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E8EFB">
      <w:pPr>
        <w:jc w:val="center"/>
        <w:rPr>
          <w:rFonts w:hint="eastAsia" w:ascii="宋体" w:hAnsi="宋体" w:eastAsia="宋体" w:cs="宋体"/>
          <w:b/>
          <w:highlight w:val="none"/>
        </w:rPr>
      </w:pPr>
    </w:p>
    <w:p w14:paraId="27A26627">
      <w:pPr>
        <w:spacing w:line="276" w:lineRule="auto"/>
        <w:jc w:val="center"/>
        <w:rPr>
          <w:rFonts w:hint="eastAsia" w:ascii="宋体" w:hAnsi="宋体" w:eastAsia="宋体" w:cs="宋体"/>
          <w:b/>
          <w:highlight w:val="none"/>
        </w:rPr>
      </w:pPr>
      <w:r>
        <w:rPr>
          <w:rFonts w:hint="eastAsia" w:ascii="宋体" w:hAnsi="宋体" w:cs="宋体"/>
          <w:b/>
          <w:sz w:val="48"/>
          <w:szCs w:val="48"/>
          <w:highlight w:val="none"/>
          <w:lang w:eastAsia="zh-CN"/>
        </w:rPr>
        <w:t>白山市江源区正岔街道立新村美丽乡村提档升级项目（立新村一社）</w:t>
      </w:r>
    </w:p>
    <w:p w14:paraId="66E1CCB2">
      <w:pPr>
        <w:pStyle w:val="20"/>
        <w:jc w:val="center"/>
        <w:rPr>
          <w:rFonts w:hint="eastAsia" w:ascii="宋体" w:hAnsi="宋体" w:eastAsia="宋体" w:cs="宋体"/>
        </w:rPr>
      </w:pPr>
    </w:p>
    <w:p w14:paraId="5FBAF9DC">
      <w:pPr>
        <w:pStyle w:val="19"/>
        <w:rPr>
          <w:rFonts w:hint="eastAsia" w:ascii="宋体" w:hAnsi="宋体" w:eastAsia="宋体" w:cs="宋体"/>
          <w:highlight w:val="none"/>
        </w:rPr>
      </w:pPr>
    </w:p>
    <w:p w14:paraId="3EF7DD84">
      <w:pPr>
        <w:rPr>
          <w:rFonts w:hint="eastAsia" w:ascii="宋体" w:hAnsi="宋体" w:eastAsia="宋体" w:cs="宋体"/>
        </w:rPr>
      </w:pPr>
    </w:p>
    <w:p w14:paraId="75F6BA0A">
      <w:pPr>
        <w:spacing w:line="276" w:lineRule="auto"/>
        <w:jc w:val="center"/>
        <w:rPr>
          <w:rFonts w:hint="eastAsia" w:ascii="宋体" w:hAnsi="宋体" w:eastAsia="宋体" w:cs="宋体"/>
          <w:b/>
          <w:sz w:val="36"/>
          <w:szCs w:val="36"/>
          <w:highlight w:val="none"/>
        </w:rPr>
      </w:pPr>
      <w:r>
        <w:rPr>
          <w:rFonts w:hint="eastAsia" w:ascii="宋体" w:hAnsi="宋体" w:eastAsia="宋体" w:cs="宋体"/>
          <w:b/>
          <w:sz w:val="86"/>
          <w:szCs w:val="72"/>
          <w:highlight w:val="none"/>
        </w:rPr>
        <w:t>竞争性</w:t>
      </w:r>
      <w:r>
        <w:rPr>
          <w:rFonts w:hint="eastAsia" w:ascii="宋体" w:hAnsi="宋体" w:eastAsia="宋体" w:cs="宋体"/>
          <w:b/>
          <w:sz w:val="86"/>
          <w:szCs w:val="72"/>
          <w:highlight w:val="none"/>
          <w:lang w:eastAsia="zh-CN"/>
        </w:rPr>
        <w:t>磋商</w:t>
      </w:r>
      <w:r>
        <w:rPr>
          <w:rFonts w:hint="eastAsia" w:ascii="宋体" w:hAnsi="宋体" w:eastAsia="宋体" w:cs="宋体"/>
          <w:b/>
          <w:sz w:val="86"/>
          <w:szCs w:val="72"/>
          <w:highlight w:val="none"/>
        </w:rPr>
        <w:t>文件</w:t>
      </w:r>
    </w:p>
    <w:p w14:paraId="492A613D">
      <w:pPr>
        <w:spacing w:line="276" w:lineRule="auto"/>
        <w:jc w:val="center"/>
        <w:rPr>
          <w:rFonts w:hint="eastAsia" w:ascii="宋体" w:hAnsi="宋体" w:eastAsia="宋体" w:cs="宋体"/>
          <w:b/>
          <w:sz w:val="36"/>
          <w:szCs w:val="36"/>
          <w:highlight w:val="none"/>
        </w:rPr>
      </w:pPr>
    </w:p>
    <w:p w14:paraId="46A2DA91">
      <w:pPr>
        <w:spacing w:line="276" w:lineRule="auto"/>
        <w:jc w:val="center"/>
        <w:rPr>
          <w:rFonts w:hint="eastAsia" w:ascii="宋体" w:hAnsi="宋体" w:eastAsia="宋体" w:cs="宋体"/>
          <w:b/>
          <w:highlight w:val="none"/>
          <w:lang w:val="en-US"/>
        </w:rPr>
      </w:pPr>
      <w:r>
        <w:rPr>
          <w:rFonts w:hint="eastAsia" w:ascii="宋体" w:hAnsi="宋体" w:eastAsia="宋体" w:cs="宋体"/>
          <w:b/>
          <w:sz w:val="36"/>
          <w:szCs w:val="36"/>
          <w:highlight w:val="none"/>
        </w:rPr>
        <w:t>招标编号：</w:t>
      </w:r>
      <w:r>
        <w:rPr>
          <w:rFonts w:hint="eastAsia" w:ascii="宋体" w:hAnsi="宋体" w:eastAsia="宋体" w:cs="宋体"/>
          <w:b/>
          <w:sz w:val="36"/>
          <w:szCs w:val="36"/>
          <w:highlight w:val="none"/>
          <w:lang w:eastAsia="zh-CN"/>
        </w:rPr>
        <w:t>ZYCG-202</w:t>
      </w:r>
      <w:r>
        <w:rPr>
          <w:rFonts w:hint="eastAsia" w:ascii="宋体" w:hAnsi="宋体" w:cs="宋体"/>
          <w:b/>
          <w:sz w:val="36"/>
          <w:szCs w:val="36"/>
          <w:highlight w:val="none"/>
          <w:lang w:val="en-US" w:eastAsia="zh-CN"/>
        </w:rPr>
        <w:t>5</w:t>
      </w:r>
      <w:r>
        <w:rPr>
          <w:rFonts w:hint="eastAsia" w:ascii="宋体" w:hAnsi="宋体" w:eastAsia="宋体" w:cs="宋体"/>
          <w:b/>
          <w:sz w:val="36"/>
          <w:szCs w:val="36"/>
          <w:highlight w:val="none"/>
          <w:lang w:eastAsia="zh-CN"/>
        </w:rPr>
        <w:t>-</w:t>
      </w:r>
      <w:r>
        <w:rPr>
          <w:rFonts w:hint="eastAsia" w:ascii="宋体" w:hAnsi="宋体" w:cs="宋体"/>
          <w:b/>
          <w:sz w:val="36"/>
          <w:szCs w:val="36"/>
          <w:highlight w:val="none"/>
          <w:lang w:val="en-US" w:eastAsia="zh-CN"/>
        </w:rPr>
        <w:t>1</w:t>
      </w:r>
      <w:r>
        <w:rPr>
          <w:rFonts w:hint="eastAsia" w:ascii="宋体" w:hAnsi="宋体" w:eastAsia="宋体" w:cs="宋体"/>
          <w:b/>
          <w:sz w:val="36"/>
          <w:szCs w:val="36"/>
          <w:highlight w:val="none"/>
          <w:lang w:eastAsia="zh-CN"/>
        </w:rPr>
        <w:t>号</w:t>
      </w:r>
    </w:p>
    <w:p w14:paraId="09496040">
      <w:pPr>
        <w:spacing w:line="276" w:lineRule="auto"/>
        <w:jc w:val="center"/>
        <w:rPr>
          <w:rFonts w:hint="eastAsia" w:ascii="宋体" w:hAnsi="宋体" w:eastAsia="宋体" w:cs="宋体"/>
          <w:b/>
          <w:highlight w:val="none"/>
        </w:rPr>
      </w:pPr>
    </w:p>
    <w:p w14:paraId="31D39E5F">
      <w:pPr>
        <w:pStyle w:val="17"/>
        <w:bidi w:val="0"/>
        <w:rPr>
          <w:rFonts w:hint="eastAsia" w:ascii="宋体" w:hAnsi="宋体" w:eastAsia="宋体" w:cs="宋体"/>
          <w:highlight w:val="none"/>
        </w:rPr>
      </w:pPr>
    </w:p>
    <w:p w14:paraId="7820E240">
      <w:pPr>
        <w:spacing w:line="276" w:lineRule="auto"/>
        <w:jc w:val="center"/>
        <w:rPr>
          <w:rFonts w:hint="eastAsia" w:ascii="宋体" w:hAnsi="宋体" w:eastAsia="宋体" w:cs="宋体"/>
          <w:b/>
          <w:highlight w:val="none"/>
        </w:rPr>
      </w:pPr>
    </w:p>
    <w:p w14:paraId="692F0EF7">
      <w:pPr>
        <w:spacing w:line="276" w:lineRule="auto"/>
        <w:jc w:val="center"/>
        <w:rPr>
          <w:rFonts w:hint="eastAsia" w:ascii="宋体" w:hAnsi="宋体" w:eastAsia="宋体" w:cs="宋体"/>
          <w:b/>
          <w:highlight w:val="none"/>
        </w:rPr>
      </w:pPr>
    </w:p>
    <w:p w14:paraId="139C9533">
      <w:pPr>
        <w:pStyle w:val="20"/>
        <w:rPr>
          <w:rFonts w:hint="eastAsia" w:ascii="宋体" w:hAnsi="宋体" w:eastAsia="宋体" w:cs="宋体"/>
          <w:b/>
          <w:highlight w:val="none"/>
        </w:rPr>
      </w:pPr>
    </w:p>
    <w:p w14:paraId="14BF0363">
      <w:pPr>
        <w:pStyle w:val="20"/>
        <w:rPr>
          <w:rFonts w:hint="eastAsia" w:ascii="宋体" w:hAnsi="宋体" w:eastAsia="宋体" w:cs="宋体"/>
          <w:b/>
          <w:highlight w:val="none"/>
        </w:rPr>
      </w:pPr>
    </w:p>
    <w:p w14:paraId="2517E0FE">
      <w:pPr>
        <w:spacing w:line="480" w:lineRule="auto"/>
        <w:rPr>
          <w:rFonts w:hint="eastAsia" w:ascii="宋体" w:hAnsi="宋体" w:eastAsia="宋体" w:cs="宋体"/>
          <w:b/>
          <w:sz w:val="36"/>
          <w:szCs w:val="36"/>
          <w:highlight w:val="none"/>
        </w:rPr>
      </w:pPr>
    </w:p>
    <w:p w14:paraId="3816C4FD">
      <w:pPr>
        <w:pStyle w:val="19"/>
        <w:rPr>
          <w:rFonts w:hint="eastAsia" w:ascii="宋体" w:hAnsi="宋体" w:eastAsia="宋体" w:cs="宋体"/>
          <w:b/>
          <w:sz w:val="36"/>
          <w:szCs w:val="36"/>
          <w:highlight w:val="none"/>
        </w:rPr>
      </w:pPr>
    </w:p>
    <w:p w14:paraId="3A6E61C9">
      <w:pPr>
        <w:rPr>
          <w:rFonts w:hint="eastAsia" w:ascii="宋体" w:hAnsi="宋体" w:eastAsia="宋体" w:cs="宋体"/>
          <w:highlight w:val="none"/>
        </w:rPr>
      </w:pPr>
    </w:p>
    <w:p w14:paraId="38CA2F19">
      <w:pPr>
        <w:spacing w:line="480" w:lineRule="auto"/>
        <w:ind w:left="0" w:leftChars="0" w:firstLine="1063" w:firstLineChars="294"/>
        <w:jc w:val="both"/>
        <w:rPr>
          <w:rFonts w:hint="eastAsia" w:ascii="宋体" w:hAnsi="宋体" w:eastAsia="宋体" w:cs="宋体"/>
          <w:b/>
          <w:sz w:val="36"/>
          <w:szCs w:val="36"/>
          <w:highlight w:val="none"/>
          <w:lang w:eastAsia="zh-CN"/>
        </w:rPr>
      </w:pPr>
      <w:r>
        <w:rPr>
          <w:rFonts w:hint="eastAsia" w:ascii="宋体" w:hAnsi="宋体" w:eastAsia="宋体" w:cs="宋体"/>
          <w:b/>
          <w:sz w:val="36"/>
          <w:szCs w:val="36"/>
          <w:highlight w:val="none"/>
          <w:lang w:eastAsia="zh-CN"/>
        </w:rPr>
        <w:t>采</w:t>
      </w:r>
      <w:r>
        <w:rPr>
          <w:rFonts w:hint="eastAsia" w:ascii="宋体" w:hAnsi="宋体" w:eastAsia="宋体" w:cs="宋体"/>
          <w:b/>
          <w:sz w:val="36"/>
          <w:szCs w:val="36"/>
          <w:highlight w:val="none"/>
        </w:rPr>
        <w:t xml:space="preserve"> </w:t>
      </w:r>
      <w:r>
        <w:rPr>
          <w:rFonts w:hint="eastAsia" w:ascii="宋体" w:hAnsi="宋体" w:eastAsia="宋体" w:cs="宋体"/>
          <w:b/>
          <w:sz w:val="36"/>
          <w:szCs w:val="36"/>
          <w:highlight w:val="none"/>
          <w:lang w:val="en-US" w:eastAsia="zh-CN"/>
        </w:rPr>
        <w:t xml:space="preserve"> </w:t>
      </w:r>
      <w:r>
        <w:rPr>
          <w:rFonts w:hint="eastAsia" w:ascii="宋体" w:hAnsi="宋体" w:eastAsia="宋体" w:cs="宋体"/>
          <w:b/>
          <w:sz w:val="36"/>
          <w:szCs w:val="36"/>
          <w:highlight w:val="none"/>
          <w:lang w:eastAsia="zh-CN"/>
        </w:rPr>
        <w:t>购</w:t>
      </w:r>
      <w:r>
        <w:rPr>
          <w:rFonts w:hint="eastAsia" w:ascii="宋体" w:hAnsi="宋体" w:eastAsia="宋体" w:cs="宋体"/>
          <w:b/>
          <w:sz w:val="36"/>
          <w:szCs w:val="36"/>
          <w:highlight w:val="none"/>
          <w:lang w:val="en-US" w:eastAsia="zh-CN"/>
        </w:rPr>
        <w:t xml:space="preserve"> </w:t>
      </w:r>
      <w:r>
        <w:rPr>
          <w:rFonts w:hint="eastAsia" w:ascii="宋体" w:hAnsi="宋体" w:eastAsia="宋体" w:cs="宋体"/>
          <w:b/>
          <w:sz w:val="36"/>
          <w:szCs w:val="36"/>
          <w:highlight w:val="none"/>
        </w:rPr>
        <w:t xml:space="preserve"> 人：</w:t>
      </w:r>
      <w:r>
        <w:rPr>
          <w:rFonts w:hint="eastAsia" w:ascii="宋体" w:hAnsi="宋体" w:cs="宋体"/>
          <w:b/>
          <w:sz w:val="36"/>
          <w:szCs w:val="36"/>
          <w:highlight w:val="none"/>
          <w:lang w:eastAsia="zh-CN"/>
        </w:rPr>
        <w:t>白山市江源区正岔街道办事处</w:t>
      </w:r>
    </w:p>
    <w:p w14:paraId="59952166">
      <w:pPr>
        <w:pStyle w:val="18"/>
        <w:rPr>
          <w:rFonts w:hint="eastAsia" w:ascii="宋体" w:hAnsi="宋体" w:eastAsia="宋体" w:cs="宋体"/>
          <w:lang w:eastAsia="zh-CN"/>
        </w:rPr>
      </w:pPr>
    </w:p>
    <w:p w14:paraId="63BDB4B7">
      <w:pPr>
        <w:spacing w:line="480" w:lineRule="auto"/>
        <w:ind w:left="0" w:leftChars="0" w:firstLine="1063" w:firstLineChars="294"/>
        <w:jc w:val="both"/>
        <w:rPr>
          <w:rFonts w:hint="eastAsia" w:ascii="宋体" w:hAnsi="宋体" w:eastAsia="宋体" w:cs="宋体"/>
          <w:b/>
          <w:bCs/>
          <w:sz w:val="36"/>
          <w:szCs w:val="36"/>
          <w:highlight w:val="none"/>
          <w:lang w:eastAsia="zh-CN"/>
        </w:rPr>
      </w:pPr>
      <w:r>
        <w:rPr>
          <w:rFonts w:hint="eastAsia" w:ascii="宋体" w:hAnsi="宋体" w:eastAsia="宋体" w:cs="宋体"/>
          <w:b/>
          <w:sz w:val="36"/>
          <w:szCs w:val="36"/>
          <w:highlight w:val="none"/>
          <w:lang w:eastAsia="zh-CN"/>
        </w:rPr>
        <w:t>采购代理机构</w:t>
      </w:r>
      <w:r>
        <w:rPr>
          <w:rFonts w:hint="eastAsia" w:ascii="宋体" w:hAnsi="宋体" w:eastAsia="宋体" w:cs="宋体"/>
          <w:b/>
          <w:sz w:val="36"/>
          <w:szCs w:val="36"/>
          <w:highlight w:val="none"/>
        </w:rPr>
        <w:t>：</w:t>
      </w:r>
      <w:r>
        <w:rPr>
          <w:rFonts w:hint="eastAsia" w:ascii="宋体" w:hAnsi="宋体" w:eastAsia="宋体" w:cs="宋体"/>
          <w:b/>
          <w:sz w:val="36"/>
          <w:szCs w:val="36"/>
          <w:highlight w:val="none"/>
          <w:lang w:eastAsia="zh-CN"/>
        </w:rPr>
        <w:t>白山市中源建设咨询有限公司</w:t>
      </w:r>
    </w:p>
    <w:p w14:paraId="680DF1E5">
      <w:pPr>
        <w:pStyle w:val="14"/>
        <w:widowControl/>
        <w:adjustRightInd w:val="0"/>
        <w:snapToGrid w:val="0"/>
        <w:spacing w:line="360" w:lineRule="auto"/>
        <w:ind w:firstLine="361" w:firstLineChars="100"/>
        <w:jc w:val="center"/>
        <w:rPr>
          <w:rFonts w:hint="eastAsia" w:ascii="宋体" w:hAnsi="宋体" w:eastAsia="宋体" w:cs="宋体"/>
          <w:b/>
          <w:sz w:val="36"/>
          <w:szCs w:val="36"/>
          <w:highlight w:val="none"/>
        </w:rPr>
      </w:pPr>
    </w:p>
    <w:p w14:paraId="631C7417">
      <w:pPr>
        <w:pStyle w:val="14"/>
        <w:widowControl/>
        <w:adjustRightInd w:val="0"/>
        <w:snapToGrid w:val="0"/>
        <w:spacing w:line="360" w:lineRule="auto"/>
        <w:ind w:firstLine="361" w:firstLineChars="10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二零</w:t>
      </w:r>
      <w:r>
        <w:rPr>
          <w:rFonts w:hint="eastAsia" w:ascii="宋体" w:hAnsi="宋体" w:eastAsia="宋体" w:cs="宋体"/>
          <w:b/>
          <w:sz w:val="36"/>
          <w:szCs w:val="36"/>
          <w:highlight w:val="none"/>
          <w:lang w:eastAsia="zh-CN"/>
        </w:rPr>
        <w:t>二</w:t>
      </w:r>
      <w:r>
        <w:rPr>
          <w:rFonts w:hint="eastAsia" w:ascii="宋体" w:hAnsi="宋体" w:cs="宋体"/>
          <w:b/>
          <w:sz w:val="36"/>
          <w:szCs w:val="36"/>
          <w:highlight w:val="none"/>
          <w:lang w:val="en-US" w:eastAsia="zh-CN"/>
        </w:rPr>
        <w:t>五</w:t>
      </w:r>
      <w:r>
        <w:rPr>
          <w:rFonts w:hint="eastAsia" w:ascii="宋体" w:hAnsi="宋体" w:eastAsia="宋体" w:cs="宋体"/>
          <w:b/>
          <w:sz w:val="36"/>
          <w:szCs w:val="36"/>
          <w:highlight w:val="none"/>
        </w:rPr>
        <w:t>年</w:t>
      </w:r>
      <w:r>
        <w:rPr>
          <w:rFonts w:hint="eastAsia" w:ascii="宋体" w:hAnsi="宋体" w:cs="宋体"/>
          <w:b/>
          <w:sz w:val="36"/>
          <w:szCs w:val="36"/>
          <w:highlight w:val="none"/>
          <w:lang w:val="en-US" w:eastAsia="zh-CN"/>
        </w:rPr>
        <w:t>一</w:t>
      </w:r>
      <w:r>
        <w:rPr>
          <w:rFonts w:hint="eastAsia" w:ascii="宋体" w:hAnsi="宋体" w:eastAsia="宋体" w:cs="宋体"/>
          <w:b/>
          <w:sz w:val="36"/>
          <w:szCs w:val="36"/>
          <w:highlight w:val="none"/>
        </w:rPr>
        <w:t>月</w:t>
      </w:r>
      <w:r>
        <w:rPr>
          <w:rFonts w:hint="eastAsia" w:ascii="宋体" w:hAnsi="宋体" w:eastAsia="宋体" w:cs="宋体"/>
          <w:b/>
          <w:sz w:val="36"/>
          <w:szCs w:val="36"/>
          <w:highlight w:val="none"/>
        </w:rPr>
        <w:br w:type="page"/>
      </w:r>
    </w:p>
    <w:sdt>
      <w:sdtPr>
        <w:rPr>
          <w:rFonts w:hint="eastAsia" w:ascii="宋体" w:hAnsi="宋体" w:eastAsia="宋体" w:cs="宋体"/>
          <w:kern w:val="2"/>
          <w:sz w:val="32"/>
          <w:szCs w:val="32"/>
          <w:highlight w:val="none"/>
          <w:lang w:val="en-US" w:eastAsia="zh-CN" w:bidi="ar-SA"/>
        </w:rPr>
        <w:id w:val="147454841"/>
        <w15:color w:val="DBDBDB"/>
        <w:docPartObj>
          <w:docPartGallery w:val="Table of Contents"/>
          <w:docPartUnique/>
        </w:docPartObj>
      </w:sdtPr>
      <w:sdtEndPr>
        <w:rPr>
          <w:rFonts w:hint="eastAsia" w:ascii="宋体" w:hAnsi="宋体" w:eastAsia="宋体" w:cs="宋体"/>
          <w:kern w:val="2"/>
          <w:sz w:val="28"/>
          <w:szCs w:val="28"/>
          <w:highlight w:val="none"/>
          <w:lang w:val="en-US" w:eastAsia="zh-CN" w:bidi="ar-SA"/>
        </w:rPr>
      </w:sdtEndPr>
      <w:sdtContent>
        <w:p w14:paraId="25CEFE67">
          <w:pPr>
            <w:spacing w:before="0" w:beforeLines="0" w:after="0" w:afterLines="0" w:line="240" w:lineRule="auto"/>
            <w:ind w:left="0" w:leftChars="0" w:right="0" w:rightChars="0" w:firstLine="0" w:firstLineChars="0"/>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目</w:t>
          </w:r>
          <w:r>
            <w:rPr>
              <w:rFonts w:hint="eastAsia" w:ascii="宋体" w:hAnsi="宋体" w:eastAsia="宋体" w:cs="宋体"/>
              <w:sz w:val="32"/>
              <w:szCs w:val="32"/>
              <w:highlight w:val="none"/>
              <w:lang w:val="en-US" w:eastAsia="zh-CN"/>
            </w:rPr>
            <w:t xml:space="preserve">  </w:t>
          </w:r>
          <w:r>
            <w:rPr>
              <w:rFonts w:hint="eastAsia" w:ascii="宋体" w:hAnsi="宋体" w:eastAsia="宋体" w:cs="宋体"/>
              <w:sz w:val="32"/>
              <w:szCs w:val="32"/>
              <w:highlight w:val="none"/>
            </w:rPr>
            <w:t>录</w:t>
          </w:r>
        </w:p>
        <w:p w14:paraId="094CE27C">
          <w:pPr>
            <w:pStyle w:val="18"/>
            <w:rPr>
              <w:rFonts w:hint="eastAsia" w:ascii="宋体" w:hAnsi="宋体" w:eastAsia="宋体" w:cs="宋体"/>
              <w:highlight w:val="none"/>
            </w:rPr>
          </w:pPr>
        </w:p>
        <w:p w14:paraId="162252F6">
          <w:pPr>
            <w:pStyle w:val="25"/>
            <w:tabs>
              <w:tab w:val="right" w:leader="dot" w:pos="9638"/>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TOC \o "1-1" \h \u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_Toc3225 </w:instrText>
          </w:r>
          <w:r>
            <w:rPr>
              <w:rFonts w:hint="eastAsia" w:ascii="宋体" w:hAnsi="宋体" w:eastAsia="宋体" w:cs="宋体"/>
              <w:sz w:val="28"/>
              <w:szCs w:val="28"/>
              <w:highlight w:val="none"/>
            </w:rPr>
            <w:fldChar w:fldCharType="separate"/>
          </w:r>
          <w:r>
            <w:rPr>
              <w:rFonts w:hint="eastAsia" w:ascii="宋体" w:hAnsi="宋体" w:eastAsia="宋体" w:cs="宋体"/>
              <w:bCs/>
              <w:kern w:val="0"/>
              <w:sz w:val="28"/>
              <w:szCs w:val="28"/>
              <w:highlight w:val="none"/>
            </w:rPr>
            <w:t xml:space="preserve">第一章  </w:t>
          </w:r>
          <w:r>
            <w:rPr>
              <w:rFonts w:hint="eastAsia" w:ascii="宋体" w:hAnsi="宋体" w:eastAsia="宋体" w:cs="宋体"/>
              <w:bCs/>
              <w:sz w:val="28"/>
              <w:szCs w:val="28"/>
              <w:highlight w:val="none"/>
            </w:rPr>
            <w:t>竞争性</w:t>
          </w:r>
          <w:r>
            <w:rPr>
              <w:rFonts w:hint="eastAsia" w:ascii="宋体" w:hAnsi="宋体" w:eastAsia="宋体" w:cs="宋体"/>
              <w:bCs/>
              <w:sz w:val="28"/>
              <w:szCs w:val="28"/>
              <w:highlight w:val="none"/>
              <w:lang w:eastAsia="zh-CN"/>
            </w:rPr>
            <w:t>磋商</w:t>
          </w:r>
          <w:r>
            <w:rPr>
              <w:rFonts w:hint="eastAsia" w:ascii="宋体" w:hAnsi="宋体" w:eastAsia="宋体" w:cs="宋体"/>
              <w:bCs/>
              <w:sz w:val="28"/>
              <w:szCs w:val="28"/>
              <w:highlight w:val="none"/>
            </w:rPr>
            <w:t>公告</w:t>
          </w:r>
          <w:r>
            <w:rPr>
              <w:rFonts w:hint="eastAsia" w:ascii="宋体" w:hAnsi="宋体" w:eastAsia="宋体" w:cs="宋体"/>
              <w:sz w:val="28"/>
              <w:szCs w:val="28"/>
              <w:highlight w:val="none"/>
            </w:rPr>
            <w:tab/>
          </w:r>
          <w:r>
            <w:rPr>
              <w:rFonts w:hint="eastAsia" w:ascii="宋体" w:hAnsi="宋体" w:cs="宋体"/>
              <w:sz w:val="28"/>
              <w:szCs w:val="28"/>
              <w:highlight w:val="none"/>
              <w:lang w:val="en-US" w:eastAsia="zh-CN"/>
            </w:rPr>
            <w:t>1</w:t>
          </w:r>
          <w:r>
            <w:rPr>
              <w:rFonts w:hint="eastAsia" w:ascii="宋体" w:hAnsi="宋体" w:eastAsia="宋体" w:cs="宋体"/>
              <w:sz w:val="28"/>
              <w:szCs w:val="28"/>
              <w:highlight w:val="none"/>
            </w:rPr>
            <w:fldChar w:fldCharType="end"/>
          </w:r>
        </w:p>
        <w:p w14:paraId="142929C3">
          <w:pPr>
            <w:pStyle w:val="25"/>
            <w:tabs>
              <w:tab w:val="right" w:leader="dot" w:pos="9638"/>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_Toc25522 </w:instrText>
          </w:r>
          <w:r>
            <w:rPr>
              <w:rFonts w:hint="eastAsia" w:ascii="宋体" w:hAnsi="宋体" w:eastAsia="宋体" w:cs="宋体"/>
              <w:sz w:val="28"/>
              <w:szCs w:val="28"/>
              <w:highlight w:val="none"/>
            </w:rPr>
            <w:fldChar w:fldCharType="separate"/>
          </w:r>
          <w:r>
            <w:rPr>
              <w:rFonts w:hint="eastAsia" w:ascii="宋体" w:hAnsi="宋体" w:eastAsia="宋体" w:cs="宋体"/>
              <w:bCs/>
              <w:kern w:val="44"/>
              <w:sz w:val="28"/>
              <w:szCs w:val="28"/>
              <w:highlight w:val="none"/>
              <w:lang w:eastAsia="zh-CN"/>
            </w:rPr>
            <w:t>第</w:t>
          </w:r>
          <w:r>
            <w:rPr>
              <w:rFonts w:hint="eastAsia" w:ascii="宋体" w:hAnsi="宋体" w:eastAsia="宋体" w:cs="宋体"/>
              <w:bCs/>
              <w:kern w:val="44"/>
              <w:sz w:val="28"/>
              <w:szCs w:val="28"/>
              <w:highlight w:val="none"/>
            </w:rPr>
            <w:t xml:space="preserve">二章  </w:t>
          </w:r>
          <w:r>
            <w:rPr>
              <w:rFonts w:hint="eastAsia" w:ascii="宋体" w:hAnsi="宋体" w:eastAsia="宋体" w:cs="宋体"/>
              <w:bCs/>
              <w:kern w:val="44"/>
              <w:sz w:val="28"/>
              <w:szCs w:val="28"/>
              <w:highlight w:val="none"/>
              <w:lang w:eastAsia="zh-CN"/>
            </w:rPr>
            <w:t>磋商</w:t>
          </w:r>
          <w:r>
            <w:rPr>
              <w:rFonts w:hint="eastAsia" w:ascii="宋体" w:hAnsi="宋体" w:eastAsia="宋体" w:cs="宋体"/>
              <w:bCs/>
              <w:kern w:val="44"/>
              <w:sz w:val="28"/>
              <w:szCs w:val="28"/>
              <w:highlight w:val="none"/>
            </w:rPr>
            <w:t>须知</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_Toc25522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4</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080F8477">
          <w:pPr>
            <w:pStyle w:val="25"/>
            <w:tabs>
              <w:tab w:val="right" w:leader="dot" w:pos="9638"/>
            </w:tabs>
            <w:spacing w:line="360" w:lineRule="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_Toc15294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rPr>
            <w:t xml:space="preserve">第三章 </w:t>
          </w:r>
          <w:r>
            <w:rPr>
              <w:rFonts w:hint="eastAsia" w:ascii="宋体" w:hAnsi="宋体" w:eastAsia="宋体" w:cs="宋体"/>
              <w:bCs/>
              <w:sz w:val="28"/>
              <w:szCs w:val="28"/>
              <w:highlight w:val="none"/>
              <w:lang w:val="en-US" w:eastAsia="zh-CN"/>
            </w:rPr>
            <w:t xml:space="preserve"> </w:t>
          </w:r>
          <w:r>
            <w:rPr>
              <w:rFonts w:hint="eastAsia" w:ascii="宋体" w:hAnsi="宋体" w:eastAsia="宋体" w:cs="宋体"/>
              <w:bCs/>
              <w:sz w:val="28"/>
              <w:szCs w:val="28"/>
              <w:highlight w:val="none"/>
              <w:lang w:eastAsia="zh-CN"/>
            </w:rPr>
            <w:t>工程量清单（另附）</w:t>
          </w:r>
          <w:r>
            <w:rPr>
              <w:rFonts w:hint="eastAsia" w:ascii="宋体" w:hAnsi="宋体" w:eastAsia="宋体" w:cs="宋体"/>
              <w:sz w:val="28"/>
              <w:szCs w:val="28"/>
              <w:highlight w:val="none"/>
            </w:rPr>
            <w:tab/>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fldChar w:fldCharType="end"/>
          </w:r>
          <w:r>
            <w:rPr>
              <w:rFonts w:hint="eastAsia" w:ascii="宋体" w:hAnsi="宋体" w:cs="宋体"/>
              <w:sz w:val="28"/>
              <w:szCs w:val="28"/>
              <w:highlight w:val="none"/>
              <w:lang w:val="en-US" w:eastAsia="zh-CN"/>
            </w:rPr>
            <w:t>2</w:t>
          </w:r>
        </w:p>
        <w:p w14:paraId="3D86FCD9">
          <w:pPr>
            <w:pStyle w:val="25"/>
            <w:tabs>
              <w:tab w:val="right" w:leader="dot" w:pos="9638"/>
            </w:tabs>
            <w:spacing w:line="360" w:lineRule="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_Toc4309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rPr>
            <w:t xml:space="preserve">第四章 </w:t>
          </w:r>
          <w:r>
            <w:rPr>
              <w:rFonts w:hint="eastAsia" w:ascii="宋体" w:hAnsi="宋体" w:eastAsia="宋体" w:cs="宋体"/>
              <w:bCs/>
              <w:sz w:val="28"/>
              <w:szCs w:val="28"/>
              <w:highlight w:val="none"/>
              <w:lang w:val="en-US" w:eastAsia="zh-CN"/>
            </w:rPr>
            <w:t xml:space="preserve"> </w:t>
          </w:r>
          <w:r>
            <w:rPr>
              <w:rFonts w:hint="eastAsia" w:ascii="宋体" w:hAnsi="宋体" w:eastAsia="宋体" w:cs="宋体"/>
              <w:bCs/>
              <w:sz w:val="28"/>
              <w:szCs w:val="28"/>
              <w:highlight w:val="none"/>
            </w:rPr>
            <w:t>合同文本</w:t>
          </w:r>
          <w:r>
            <w:rPr>
              <w:rFonts w:hint="eastAsia" w:ascii="宋体" w:hAnsi="宋体" w:eastAsia="宋体" w:cs="宋体"/>
              <w:sz w:val="28"/>
              <w:szCs w:val="28"/>
              <w:highlight w:val="none"/>
            </w:rPr>
            <w:tab/>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fldChar w:fldCharType="end"/>
          </w:r>
          <w:r>
            <w:rPr>
              <w:rFonts w:hint="eastAsia" w:ascii="宋体" w:hAnsi="宋体" w:cs="宋体"/>
              <w:sz w:val="28"/>
              <w:szCs w:val="28"/>
              <w:highlight w:val="none"/>
              <w:lang w:val="en-US" w:eastAsia="zh-CN"/>
            </w:rPr>
            <w:t>3</w:t>
          </w:r>
        </w:p>
        <w:p w14:paraId="31EEF7CA">
          <w:pPr>
            <w:pStyle w:val="25"/>
            <w:tabs>
              <w:tab w:val="right" w:leader="dot" w:pos="9638"/>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_Toc2489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w:t>
          </w:r>
          <w:r>
            <w:rPr>
              <w:rFonts w:hint="eastAsia" w:ascii="宋体" w:hAnsi="宋体" w:eastAsia="宋体" w:cs="宋体"/>
              <w:sz w:val="28"/>
              <w:szCs w:val="28"/>
              <w:highlight w:val="none"/>
              <w:lang w:eastAsia="zh-CN"/>
            </w:rPr>
            <w:t>五</w:t>
          </w:r>
          <w:r>
            <w:rPr>
              <w:rFonts w:hint="eastAsia" w:ascii="宋体" w:hAnsi="宋体" w:eastAsia="宋体" w:cs="宋体"/>
              <w:sz w:val="28"/>
              <w:szCs w:val="28"/>
              <w:highlight w:val="none"/>
            </w:rPr>
            <w:t>章</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评审办法</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_Toc2489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24</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316B3FB6">
          <w:pPr>
            <w:pStyle w:val="25"/>
            <w:tabs>
              <w:tab w:val="right" w:leader="dot" w:pos="9638"/>
            </w:tabs>
            <w:spacing w:line="360" w:lineRule="auto"/>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_Toc31554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rPr>
            <w:t>第六章  响应文件内容及格式要求</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_Toc31554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30</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sdtContent>
    </w:sdt>
    <w:p w14:paraId="5B087AF1">
      <w:pPr>
        <w:bidi w:val="0"/>
        <w:rPr>
          <w:rFonts w:hint="eastAsia" w:ascii="宋体" w:hAnsi="宋体" w:eastAsia="宋体" w:cs="宋体"/>
          <w:lang w:val="en-US" w:eastAsia="zh-CN"/>
        </w:rPr>
      </w:pPr>
    </w:p>
    <w:p w14:paraId="74887D5B">
      <w:pPr>
        <w:bidi w:val="0"/>
        <w:rPr>
          <w:rFonts w:hint="eastAsia" w:ascii="宋体" w:hAnsi="宋体" w:eastAsia="宋体" w:cs="宋体"/>
          <w:lang w:val="en-US" w:eastAsia="zh-CN"/>
        </w:rPr>
      </w:pPr>
    </w:p>
    <w:p w14:paraId="557F6D71">
      <w:pPr>
        <w:bidi w:val="0"/>
        <w:rPr>
          <w:rFonts w:hint="eastAsia" w:ascii="宋体" w:hAnsi="宋体" w:eastAsia="宋体" w:cs="宋体"/>
          <w:lang w:val="en-US" w:eastAsia="zh-CN"/>
        </w:rPr>
      </w:pPr>
    </w:p>
    <w:p w14:paraId="107ABEE1">
      <w:pPr>
        <w:bidi w:val="0"/>
        <w:rPr>
          <w:rFonts w:hint="eastAsia" w:ascii="宋体" w:hAnsi="宋体" w:eastAsia="宋体" w:cs="宋体"/>
          <w:lang w:val="en-US" w:eastAsia="zh-CN"/>
        </w:rPr>
      </w:pPr>
    </w:p>
    <w:p w14:paraId="5AF98C3D">
      <w:pPr>
        <w:bidi w:val="0"/>
        <w:rPr>
          <w:rFonts w:hint="eastAsia" w:ascii="宋体" w:hAnsi="宋体" w:eastAsia="宋体" w:cs="宋体"/>
          <w:lang w:val="en-US" w:eastAsia="zh-CN"/>
        </w:rPr>
      </w:pPr>
    </w:p>
    <w:p w14:paraId="19EB4984">
      <w:pPr>
        <w:bidi w:val="0"/>
        <w:rPr>
          <w:rFonts w:hint="eastAsia" w:ascii="宋体" w:hAnsi="宋体" w:eastAsia="宋体" w:cs="宋体"/>
          <w:lang w:val="en-US" w:eastAsia="zh-CN"/>
        </w:rPr>
      </w:pPr>
    </w:p>
    <w:p w14:paraId="1DD67550">
      <w:pPr>
        <w:bidi w:val="0"/>
        <w:rPr>
          <w:rFonts w:hint="eastAsia" w:ascii="宋体" w:hAnsi="宋体" w:eastAsia="宋体" w:cs="宋体"/>
          <w:lang w:val="en-US" w:eastAsia="zh-CN"/>
        </w:rPr>
      </w:pPr>
    </w:p>
    <w:p w14:paraId="14969CA1">
      <w:pPr>
        <w:bidi w:val="0"/>
        <w:rPr>
          <w:rFonts w:hint="eastAsia" w:ascii="宋体" w:hAnsi="宋体" w:eastAsia="宋体" w:cs="宋体"/>
          <w:lang w:val="en-US" w:eastAsia="zh-CN"/>
        </w:rPr>
      </w:pPr>
    </w:p>
    <w:p w14:paraId="714B8296">
      <w:pPr>
        <w:bidi w:val="0"/>
        <w:rPr>
          <w:rFonts w:hint="eastAsia" w:ascii="宋体" w:hAnsi="宋体" w:eastAsia="宋体" w:cs="宋体"/>
          <w:lang w:val="en-US" w:eastAsia="zh-CN"/>
        </w:rPr>
      </w:pPr>
    </w:p>
    <w:p w14:paraId="4B16277F">
      <w:pPr>
        <w:bidi w:val="0"/>
        <w:rPr>
          <w:rFonts w:hint="eastAsia" w:ascii="宋体" w:hAnsi="宋体" w:eastAsia="宋体" w:cs="宋体"/>
          <w:lang w:val="en-US" w:eastAsia="zh-CN"/>
        </w:rPr>
      </w:pPr>
    </w:p>
    <w:p w14:paraId="37959F90">
      <w:pPr>
        <w:bidi w:val="0"/>
        <w:rPr>
          <w:rFonts w:hint="eastAsia" w:ascii="宋体" w:hAnsi="宋体" w:eastAsia="宋体" w:cs="宋体"/>
          <w:lang w:val="en-US" w:eastAsia="zh-CN"/>
        </w:rPr>
      </w:pPr>
    </w:p>
    <w:p w14:paraId="4EA444E0">
      <w:pPr>
        <w:bidi w:val="0"/>
        <w:rPr>
          <w:rFonts w:hint="eastAsia" w:ascii="宋体" w:hAnsi="宋体" w:eastAsia="宋体" w:cs="宋体"/>
          <w:lang w:val="en-US" w:eastAsia="zh-CN"/>
        </w:rPr>
      </w:pPr>
    </w:p>
    <w:p w14:paraId="12A4E80C">
      <w:pPr>
        <w:bidi w:val="0"/>
        <w:rPr>
          <w:rFonts w:hint="eastAsia" w:ascii="宋体" w:hAnsi="宋体" w:eastAsia="宋体" w:cs="宋体"/>
          <w:lang w:val="en-US" w:eastAsia="zh-CN"/>
        </w:rPr>
      </w:pPr>
    </w:p>
    <w:p w14:paraId="3AEC109F">
      <w:pPr>
        <w:bidi w:val="0"/>
        <w:rPr>
          <w:rFonts w:hint="eastAsia" w:ascii="宋体" w:hAnsi="宋体" w:eastAsia="宋体" w:cs="宋体"/>
          <w:lang w:val="en-US" w:eastAsia="zh-CN"/>
        </w:rPr>
      </w:pPr>
    </w:p>
    <w:p w14:paraId="64996297">
      <w:pPr>
        <w:bidi w:val="0"/>
        <w:rPr>
          <w:rFonts w:hint="eastAsia" w:ascii="宋体" w:hAnsi="宋体" w:eastAsia="宋体" w:cs="宋体"/>
          <w:lang w:val="en-US" w:eastAsia="zh-CN"/>
        </w:rPr>
      </w:pPr>
    </w:p>
    <w:p w14:paraId="12D6D74C">
      <w:pPr>
        <w:bidi w:val="0"/>
        <w:rPr>
          <w:rFonts w:hint="eastAsia" w:ascii="宋体" w:hAnsi="宋体" w:eastAsia="宋体" w:cs="宋体"/>
          <w:lang w:val="en-US" w:eastAsia="zh-CN"/>
        </w:rPr>
      </w:pPr>
    </w:p>
    <w:p w14:paraId="6F92FC8F">
      <w:pPr>
        <w:bidi w:val="0"/>
        <w:rPr>
          <w:rFonts w:hint="eastAsia" w:ascii="宋体" w:hAnsi="宋体" w:eastAsia="宋体" w:cs="宋体"/>
          <w:lang w:val="en-US" w:eastAsia="zh-CN"/>
        </w:rPr>
      </w:pPr>
    </w:p>
    <w:p w14:paraId="31E74AD3">
      <w:pPr>
        <w:tabs>
          <w:tab w:val="left" w:pos="7796"/>
        </w:tabs>
        <w:bidi w:val="0"/>
        <w:jc w:val="left"/>
        <w:rPr>
          <w:rFonts w:hint="eastAsia" w:ascii="宋体" w:hAnsi="宋体" w:eastAsia="宋体" w:cs="宋体"/>
          <w:lang w:val="en-US" w:eastAsia="zh-CN"/>
        </w:rPr>
        <w:sectPr>
          <w:footerReference r:id="rId3" w:type="default"/>
          <w:pgSz w:w="11906" w:h="16838"/>
          <w:pgMar w:top="1417" w:right="1134" w:bottom="1417" w:left="1134" w:header="709" w:footer="992" w:gutter="0"/>
          <w:pgNumType w:start="1"/>
          <w:cols w:space="0" w:num="1"/>
          <w:rtlGutter w:val="0"/>
          <w:docGrid w:type="lines" w:linePitch="312" w:charSpace="0"/>
        </w:sectPr>
      </w:pPr>
      <w:r>
        <w:rPr>
          <w:rFonts w:hint="eastAsia" w:ascii="宋体" w:hAnsi="宋体" w:eastAsia="宋体" w:cs="宋体"/>
          <w:lang w:val="en-US" w:eastAsia="zh-CN"/>
        </w:rPr>
        <w:tab/>
      </w:r>
    </w:p>
    <w:p w14:paraId="46432732">
      <w:pPr>
        <w:bidi w:val="0"/>
        <w:rPr>
          <w:rFonts w:hint="eastAsia" w:ascii="宋体" w:hAnsi="宋体" w:eastAsia="宋体" w:cs="宋体"/>
        </w:rPr>
      </w:pPr>
    </w:p>
    <w:p w14:paraId="4CBC964A">
      <w:pPr>
        <w:pStyle w:val="3"/>
        <w:tabs>
          <w:tab w:val="left" w:pos="0"/>
        </w:tabs>
        <w:autoSpaceDE w:val="0"/>
        <w:autoSpaceDN w:val="0"/>
        <w:adjustRightInd w:val="0"/>
        <w:spacing w:before="0" w:after="0" w:line="360" w:lineRule="auto"/>
        <w:jc w:val="center"/>
        <w:rPr>
          <w:rFonts w:hint="eastAsia" w:ascii="宋体" w:hAnsi="宋体" w:eastAsia="宋体" w:cs="宋体"/>
        </w:rPr>
      </w:pPr>
      <w:bookmarkStart w:id="0" w:name="_Toc5102"/>
      <w:r>
        <w:rPr>
          <w:rFonts w:hint="eastAsia" w:ascii="宋体" w:hAnsi="宋体" w:eastAsia="宋体" w:cs="宋体"/>
        </w:rPr>
        <w:t>第一章</w:t>
      </w:r>
      <w:r>
        <w:rPr>
          <w:rFonts w:hint="eastAsia" w:ascii="宋体" w:hAnsi="宋体" w:eastAsia="宋体" w:cs="宋体"/>
          <w:lang w:val="en-US" w:eastAsia="zh-CN"/>
        </w:rPr>
        <w:t xml:space="preserve">  </w:t>
      </w:r>
      <w:r>
        <w:rPr>
          <w:rFonts w:hint="eastAsia" w:ascii="宋体" w:hAnsi="宋体" w:eastAsia="宋体" w:cs="宋体"/>
        </w:rPr>
        <w:t>竞争性磋商公告</w:t>
      </w:r>
    </w:p>
    <w:p w14:paraId="3DC14D4E">
      <w:pPr>
        <w:rPr>
          <w:rFonts w:hint="eastAsia" w:ascii="宋体" w:hAnsi="宋体" w:eastAsia="宋体" w:cs="宋体"/>
        </w:rPr>
      </w:pPr>
    </w:p>
    <w:p w14:paraId="64834079">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项目概况</w:t>
      </w:r>
    </w:p>
    <w:p w14:paraId="608422EF">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360" w:lineRule="auto"/>
        <w:ind w:left="0" w:leftChars="0" w:firstLine="560" w:firstLineChars="200"/>
        <w:textAlignment w:val="auto"/>
        <w:rPr>
          <w:rFonts w:hint="eastAsia" w:ascii="宋体" w:hAnsi="宋体" w:eastAsia="宋体" w:cs="宋体"/>
          <w:color w:val="auto"/>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eastAsia="zh-CN"/>
        </w:rPr>
        <w:t>白山市江源区正岔街道立新村美丽乡村提档升级项目（立新村一社）</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highlight w:val="none"/>
        </w:rPr>
        <w:t>项目</w:t>
      </w:r>
      <w:r>
        <w:rPr>
          <w:rFonts w:hint="eastAsia" w:ascii="宋体" w:hAnsi="宋体" w:eastAsia="宋体" w:cs="宋体"/>
          <w:color w:val="auto"/>
          <w:kern w:val="0"/>
          <w:sz w:val="28"/>
          <w:szCs w:val="28"/>
          <w:highlight w:val="none"/>
          <w:u w:val="none"/>
          <w:lang w:eastAsia="zh-CN"/>
        </w:rPr>
        <w:t>的潜在投标人应在</w:t>
      </w:r>
      <w:r>
        <w:rPr>
          <w:rFonts w:hint="eastAsia" w:ascii="宋体" w:hAnsi="宋体" w:eastAsia="宋体" w:cs="宋体"/>
          <w:b w:val="0"/>
          <w:bCs/>
          <w:color w:val="auto"/>
          <w:sz w:val="28"/>
          <w:szCs w:val="28"/>
          <w:highlight w:val="none"/>
        </w:rPr>
        <w:t>政府采购云平台</w:t>
      </w:r>
      <w:r>
        <w:rPr>
          <w:rFonts w:hint="eastAsia" w:ascii="宋体" w:hAnsi="宋体" w:eastAsia="宋体" w:cs="宋体"/>
          <w:color w:val="auto"/>
          <w:kern w:val="0"/>
          <w:sz w:val="28"/>
          <w:szCs w:val="28"/>
          <w:highlight w:val="none"/>
          <w:u w:val="none"/>
          <w:lang w:eastAsia="zh-CN"/>
        </w:rPr>
        <w:t>获取招标文件，并于2024年</w:t>
      </w:r>
      <w:r>
        <w:rPr>
          <w:rFonts w:hint="eastAsia" w:ascii="宋体" w:hAnsi="宋体" w:cs="宋体"/>
          <w:color w:val="auto"/>
          <w:kern w:val="0"/>
          <w:sz w:val="28"/>
          <w:szCs w:val="28"/>
          <w:highlight w:val="none"/>
          <w:u w:val="none"/>
          <w:lang w:val="en-US" w:eastAsia="zh-CN"/>
        </w:rPr>
        <w:t>1</w:t>
      </w:r>
      <w:r>
        <w:rPr>
          <w:rFonts w:hint="eastAsia" w:ascii="宋体" w:hAnsi="宋体" w:eastAsia="宋体" w:cs="宋体"/>
          <w:color w:val="auto"/>
          <w:kern w:val="0"/>
          <w:sz w:val="28"/>
          <w:szCs w:val="28"/>
          <w:highlight w:val="none"/>
          <w:u w:val="none"/>
          <w:lang w:eastAsia="zh-CN"/>
        </w:rPr>
        <w:t>月</w:t>
      </w:r>
      <w:r>
        <w:rPr>
          <w:rFonts w:hint="eastAsia" w:ascii="宋体" w:hAnsi="宋体" w:cs="宋体"/>
          <w:color w:val="auto"/>
          <w:kern w:val="0"/>
          <w:sz w:val="28"/>
          <w:szCs w:val="28"/>
          <w:highlight w:val="none"/>
          <w:u w:val="none"/>
          <w:lang w:val="en-US" w:eastAsia="zh-CN"/>
        </w:rPr>
        <w:t>22</w:t>
      </w:r>
      <w:r>
        <w:rPr>
          <w:rFonts w:hint="eastAsia" w:ascii="宋体" w:hAnsi="宋体" w:eastAsia="宋体" w:cs="宋体"/>
          <w:color w:val="auto"/>
          <w:kern w:val="0"/>
          <w:sz w:val="28"/>
          <w:szCs w:val="28"/>
          <w:highlight w:val="none"/>
          <w:u w:val="none"/>
          <w:lang w:eastAsia="zh-CN"/>
        </w:rPr>
        <w:t>日</w:t>
      </w:r>
      <w:r>
        <w:rPr>
          <w:rFonts w:hint="eastAsia" w:ascii="宋体" w:hAnsi="宋体" w:eastAsia="宋体" w:cs="宋体"/>
          <w:color w:val="auto"/>
          <w:kern w:val="0"/>
          <w:sz w:val="28"/>
          <w:szCs w:val="28"/>
          <w:highlight w:val="none"/>
          <w:u w:val="none"/>
          <w:lang w:val="en-US" w:eastAsia="zh-CN"/>
        </w:rPr>
        <w:t>09</w:t>
      </w:r>
      <w:r>
        <w:rPr>
          <w:rFonts w:hint="eastAsia" w:ascii="宋体" w:hAnsi="宋体" w:eastAsia="宋体" w:cs="宋体"/>
          <w:color w:val="auto"/>
          <w:kern w:val="0"/>
          <w:sz w:val="28"/>
          <w:szCs w:val="28"/>
          <w:highlight w:val="none"/>
          <w:u w:val="none"/>
          <w:lang w:eastAsia="zh-CN"/>
        </w:rPr>
        <w:t>点00分（北京时间）前递交投标文件</w:t>
      </w:r>
      <w:r>
        <w:rPr>
          <w:rFonts w:hint="eastAsia" w:ascii="宋体" w:hAnsi="宋体" w:eastAsia="宋体" w:cs="宋体"/>
          <w:color w:val="auto"/>
          <w:sz w:val="28"/>
          <w:szCs w:val="28"/>
        </w:rPr>
        <w:t>。</w:t>
      </w:r>
    </w:p>
    <w:p w14:paraId="02D5AB8D">
      <w:pPr>
        <w:pStyle w:val="2"/>
        <w:pageBreakBefore w:val="0"/>
        <w:kinsoku/>
        <w:wordWrap/>
        <w:overflowPunct/>
        <w:topLinePunct w:val="0"/>
        <w:bidi w:val="0"/>
        <w:snapToGrid/>
        <w:spacing w:before="0" w:after="0" w:line="360" w:lineRule="auto"/>
        <w:ind w:left="0" w:leftChars="0"/>
        <w:jc w:val="both"/>
        <w:textAlignment w:val="auto"/>
        <w:rPr>
          <w:rFonts w:hint="eastAsia" w:ascii="宋体" w:hAnsi="宋体" w:eastAsia="宋体" w:cs="宋体"/>
          <w:b/>
          <w:bCs/>
          <w:color w:val="auto"/>
          <w:sz w:val="28"/>
          <w:szCs w:val="28"/>
          <w:lang w:eastAsia="zh-CN"/>
        </w:rPr>
      </w:pPr>
      <w:bookmarkStart w:id="1" w:name="_Toc35393629"/>
      <w:bookmarkStart w:id="2" w:name="_Toc28359012"/>
      <w:bookmarkStart w:id="3" w:name="_Toc28359089"/>
      <w:bookmarkStart w:id="4" w:name="_Toc35393798"/>
      <w:r>
        <w:rPr>
          <w:rFonts w:hint="eastAsia" w:ascii="宋体" w:hAnsi="宋体" w:eastAsia="宋体" w:cs="宋体"/>
          <w:b/>
          <w:bCs/>
          <w:color w:val="auto"/>
          <w:sz w:val="28"/>
          <w:szCs w:val="28"/>
        </w:rPr>
        <w:t>一、项目基本情况</w:t>
      </w:r>
      <w:bookmarkEnd w:id="1"/>
      <w:bookmarkEnd w:id="2"/>
      <w:bookmarkEnd w:id="3"/>
      <w:bookmarkEnd w:id="4"/>
      <w:r>
        <w:rPr>
          <w:rFonts w:hint="eastAsia" w:ascii="宋体" w:hAnsi="宋体" w:eastAsia="宋体" w:cs="宋体"/>
          <w:b/>
          <w:bCs/>
          <w:color w:val="auto"/>
          <w:sz w:val="28"/>
          <w:szCs w:val="28"/>
          <w:lang w:eastAsia="zh-CN"/>
        </w:rPr>
        <w:t>：</w:t>
      </w:r>
    </w:p>
    <w:p w14:paraId="06D3086A">
      <w:pPr>
        <w:pageBreakBefore w:val="0"/>
        <w:kinsoku/>
        <w:wordWrap/>
        <w:overflowPunct/>
        <w:topLinePunct w:val="0"/>
        <w:bidi w:val="0"/>
        <w:snapToGrid/>
        <w:spacing w:line="360" w:lineRule="auto"/>
        <w:ind w:left="0" w:lef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项目编号：</w:t>
      </w:r>
      <w:r>
        <w:rPr>
          <w:rFonts w:hint="eastAsia" w:ascii="宋体" w:hAnsi="宋体" w:eastAsia="宋体" w:cs="宋体"/>
          <w:color w:val="auto"/>
          <w:sz w:val="28"/>
          <w:szCs w:val="28"/>
          <w:lang w:eastAsia="zh-CN"/>
        </w:rPr>
        <w:t>ZYCG-202</w:t>
      </w:r>
      <w:r>
        <w:rPr>
          <w:rFonts w:hint="eastAsia" w:ascii="宋体" w:hAnsi="宋体" w:cs="宋体"/>
          <w:color w:val="auto"/>
          <w:sz w:val="28"/>
          <w:szCs w:val="28"/>
          <w:lang w:val="en-US" w:eastAsia="zh-CN"/>
        </w:rPr>
        <w:t>5</w:t>
      </w:r>
      <w:r>
        <w:rPr>
          <w:rFonts w:hint="eastAsia" w:ascii="宋体" w:hAnsi="宋体" w:eastAsia="宋体" w:cs="宋体"/>
          <w:color w:val="auto"/>
          <w:sz w:val="28"/>
          <w:szCs w:val="28"/>
          <w:lang w:eastAsia="zh-CN"/>
        </w:rPr>
        <w:t>-</w:t>
      </w:r>
      <w:r>
        <w:rPr>
          <w:rFonts w:hint="eastAsia" w:ascii="宋体" w:hAnsi="宋体" w:cs="宋体"/>
          <w:color w:val="auto"/>
          <w:sz w:val="28"/>
          <w:szCs w:val="28"/>
          <w:lang w:val="en-US" w:eastAsia="zh-CN"/>
        </w:rPr>
        <w:t>1</w:t>
      </w:r>
      <w:r>
        <w:rPr>
          <w:rFonts w:hint="eastAsia" w:ascii="宋体" w:hAnsi="宋体" w:eastAsia="宋体" w:cs="宋体"/>
          <w:color w:val="auto"/>
          <w:sz w:val="28"/>
          <w:szCs w:val="28"/>
          <w:lang w:eastAsia="zh-CN"/>
        </w:rPr>
        <w:t>号</w:t>
      </w:r>
    </w:p>
    <w:p w14:paraId="735743FC">
      <w:pPr>
        <w:pageBreakBefore w:val="0"/>
        <w:kinsoku/>
        <w:wordWrap/>
        <w:overflowPunct/>
        <w:topLinePunct w:val="0"/>
        <w:bidi w:val="0"/>
        <w:snapToGrid/>
        <w:spacing w:line="360" w:lineRule="auto"/>
        <w:ind w:left="0" w:leftChars="0" w:firstLine="560" w:firstLineChars="200"/>
        <w:textAlignment w:val="auto"/>
        <w:rPr>
          <w:rFonts w:hint="eastAsia" w:ascii="宋体" w:hAnsi="宋体" w:cs="宋体"/>
          <w:color w:val="auto"/>
          <w:sz w:val="28"/>
          <w:szCs w:val="28"/>
          <w:lang w:eastAsia="zh-CN"/>
        </w:rPr>
      </w:pPr>
      <w:r>
        <w:rPr>
          <w:rFonts w:hint="eastAsia" w:ascii="宋体" w:hAnsi="宋体" w:eastAsia="宋体" w:cs="宋体"/>
          <w:color w:val="auto"/>
          <w:sz w:val="28"/>
          <w:szCs w:val="28"/>
        </w:rPr>
        <w:t>项目名称：</w:t>
      </w:r>
      <w:r>
        <w:rPr>
          <w:rFonts w:hint="eastAsia" w:ascii="宋体" w:hAnsi="宋体" w:cs="宋体"/>
          <w:color w:val="auto"/>
          <w:sz w:val="28"/>
          <w:szCs w:val="28"/>
          <w:lang w:eastAsia="zh-CN"/>
        </w:rPr>
        <w:t>白山市江源区正岔街道立新村美丽乡村提档升级项目（立新村一社）</w:t>
      </w:r>
    </w:p>
    <w:p w14:paraId="0E0D74ED">
      <w:pPr>
        <w:pageBreakBefore w:val="0"/>
        <w:kinsoku/>
        <w:wordWrap/>
        <w:overflowPunct/>
        <w:topLinePunct w:val="0"/>
        <w:bidi w:val="0"/>
        <w:snapToGrid/>
        <w:spacing w:line="360" w:lineRule="auto"/>
        <w:ind w:left="0" w:leftChars="0"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采购方式：</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 xml:space="preserve">竞争性磋商 </w:t>
      </w:r>
    </w:p>
    <w:p w14:paraId="700EB771">
      <w:pPr>
        <w:pageBreakBefore w:val="0"/>
        <w:kinsoku/>
        <w:wordWrap/>
        <w:overflowPunct/>
        <w:topLinePunct w:val="0"/>
        <w:bidi w:val="0"/>
        <w:snapToGrid/>
        <w:spacing w:line="360" w:lineRule="auto"/>
        <w:ind w:left="0" w:leftChars="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rPr>
        <w:t>预算金额：</w:t>
      </w:r>
      <w:r>
        <w:rPr>
          <w:rFonts w:hint="eastAsia" w:ascii="宋体" w:hAnsi="宋体" w:eastAsia="宋体" w:cs="宋体"/>
          <w:b w:val="0"/>
          <w:bCs w:val="0"/>
          <w:color w:val="auto"/>
          <w:sz w:val="28"/>
          <w:szCs w:val="28"/>
          <w:lang w:val="en-US" w:eastAsia="zh-CN"/>
        </w:rPr>
        <w:t>933721元</w:t>
      </w:r>
    </w:p>
    <w:p w14:paraId="5129A574">
      <w:pPr>
        <w:pageBreakBefore w:val="0"/>
        <w:kinsoku/>
        <w:wordWrap/>
        <w:overflowPunct/>
        <w:topLinePunct w:val="0"/>
        <w:bidi w:val="0"/>
        <w:snapToGrid/>
        <w:spacing w:line="360" w:lineRule="auto"/>
        <w:ind w:left="0" w:leftChars="0"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最高限价（如有）：</w:t>
      </w:r>
      <w:r>
        <w:rPr>
          <w:rFonts w:hint="eastAsia" w:ascii="宋体" w:hAnsi="宋体" w:eastAsia="宋体" w:cs="宋体"/>
          <w:b w:val="0"/>
          <w:bCs w:val="0"/>
          <w:color w:val="auto"/>
          <w:sz w:val="28"/>
          <w:szCs w:val="28"/>
          <w:lang w:val="en-US" w:eastAsia="zh-CN"/>
        </w:rPr>
        <w:t>933721元</w:t>
      </w:r>
    </w:p>
    <w:p w14:paraId="1500A6AD">
      <w:pPr>
        <w:pageBreakBefore w:val="0"/>
        <w:kinsoku/>
        <w:wordWrap/>
        <w:overflowPunct/>
        <w:topLinePunct w:val="0"/>
        <w:bidi w:val="0"/>
        <w:snapToGrid/>
        <w:spacing w:line="360" w:lineRule="auto"/>
        <w:ind w:left="0" w:leftChars="0" w:firstLine="560" w:firstLineChars="200"/>
        <w:textAlignment w:val="auto"/>
        <w:rPr>
          <w:rFonts w:hint="eastAsia" w:ascii="宋体" w:hAnsi="宋体" w:eastAsia="宋体" w:cs="宋体"/>
          <w:b w:val="0"/>
          <w:bCs w:val="0"/>
          <w:color w:val="auto"/>
          <w:sz w:val="28"/>
          <w:szCs w:val="28"/>
          <w:u w:val="single"/>
          <w:lang w:eastAsia="zh-CN"/>
        </w:rPr>
      </w:pPr>
      <w:r>
        <w:rPr>
          <w:rFonts w:hint="eastAsia" w:ascii="宋体" w:hAnsi="宋体" w:eastAsia="宋体" w:cs="宋体"/>
          <w:b w:val="0"/>
          <w:bCs w:val="0"/>
          <w:color w:val="auto"/>
          <w:sz w:val="28"/>
          <w:szCs w:val="28"/>
        </w:rPr>
        <w:t>采购需求：</w:t>
      </w:r>
      <w:r>
        <w:rPr>
          <w:rFonts w:hint="eastAsia" w:ascii="宋体" w:hAnsi="宋体" w:eastAsia="宋体" w:cs="宋体"/>
          <w:b w:val="0"/>
          <w:bCs w:val="0"/>
          <w:color w:val="auto"/>
          <w:sz w:val="28"/>
          <w:szCs w:val="28"/>
          <w:lang w:val="en-US" w:eastAsia="zh-CN"/>
        </w:rPr>
        <w:t>市政</w:t>
      </w:r>
      <w:r>
        <w:rPr>
          <w:rFonts w:hint="eastAsia" w:ascii="宋体" w:hAnsi="宋体" w:eastAsia="宋体" w:cs="宋体"/>
          <w:b w:val="0"/>
          <w:bCs w:val="0"/>
          <w:color w:val="auto"/>
          <w:sz w:val="28"/>
          <w:szCs w:val="28"/>
          <w:lang w:eastAsia="zh-CN"/>
        </w:rPr>
        <w:t>工程（详见工程量清单）</w:t>
      </w:r>
    </w:p>
    <w:p w14:paraId="64B515EA">
      <w:pPr>
        <w:pageBreakBefore w:val="0"/>
        <w:kinsoku/>
        <w:wordWrap/>
        <w:overflowPunct/>
        <w:topLinePunct w:val="0"/>
        <w:bidi w:val="0"/>
        <w:snapToGrid/>
        <w:spacing w:line="360" w:lineRule="auto"/>
        <w:ind w:left="0" w:leftChars="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计划工期</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eastAsia="zh-CN"/>
        </w:rPr>
        <w:t>自合同签定之日</w:t>
      </w:r>
      <w:r>
        <w:rPr>
          <w:rFonts w:hint="eastAsia" w:ascii="宋体" w:hAnsi="宋体" w:eastAsia="宋体" w:cs="宋体"/>
          <w:b w:val="0"/>
          <w:bCs w:val="0"/>
          <w:color w:val="auto"/>
          <w:sz w:val="28"/>
          <w:szCs w:val="28"/>
          <w:lang w:val="en-US" w:eastAsia="zh-CN"/>
        </w:rPr>
        <w:t>起至2025年6月1</w:t>
      </w:r>
      <w:r>
        <w:rPr>
          <w:rFonts w:hint="eastAsia" w:ascii="宋体" w:hAnsi="宋体" w:eastAsia="宋体" w:cs="宋体"/>
          <w:b w:val="0"/>
          <w:bCs w:val="0"/>
          <w:color w:val="auto"/>
          <w:sz w:val="28"/>
          <w:szCs w:val="28"/>
          <w:lang w:eastAsia="zh-CN"/>
        </w:rPr>
        <w:t>日</w:t>
      </w:r>
      <w:r>
        <w:rPr>
          <w:rFonts w:hint="eastAsia" w:ascii="宋体" w:hAnsi="宋体" w:eastAsia="宋体" w:cs="宋体"/>
          <w:b w:val="0"/>
          <w:bCs w:val="0"/>
          <w:color w:val="auto"/>
          <w:sz w:val="28"/>
          <w:szCs w:val="28"/>
          <w:lang w:val="en-US" w:eastAsia="zh-CN"/>
        </w:rPr>
        <w:t>完成</w:t>
      </w:r>
    </w:p>
    <w:p w14:paraId="552CEC91">
      <w:pPr>
        <w:pStyle w:val="13"/>
        <w:jc w:val="both"/>
        <w:rPr>
          <w:rFonts w:hint="eastAsia" w:ascii="宋体" w:hAnsi="宋体" w:eastAsia="宋体" w:cs="宋体"/>
          <w:b w:val="0"/>
          <w:bCs w:val="0"/>
          <w:sz w:val="28"/>
          <w:szCs w:val="28"/>
          <w:lang w:val="en-US" w:eastAsia="zh-CN"/>
        </w:rPr>
      </w:pPr>
      <w:r>
        <w:rPr>
          <w:rFonts w:hint="eastAsia" w:ascii="宋体" w:hAnsi="宋体" w:eastAsia="宋体" w:cs="宋体"/>
          <w:b w:val="0"/>
          <w:bCs w:val="0"/>
          <w:color w:val="auto"/>
          <w:sz w:val="28"/>
          <w:szCs w:val="28"/>
          <w:highlight w:val="none"/>
        </w:rPr>
        <w:t>工程质量：</w:t>
      </w:r>
      <w:r>
        <w:rPr>
          <w:rFonts w:hint="eastAsia" w:ascii="宋体" w:hAnsi="宋体" w:eastAsia="宋体" w:cs="宋体"/>
          <w:kern w:val="21"/>
          <w:sz w:val="28"/>
          <w:szCs w:val="28"/>
          <w:highlight w:val="none"/>
          <w:lang w:eastAsia="zh-CN"/>
        </w:rPr>
        <w:t>符合国家现行工程施工质量验收统一标准的合格工程</w:t>
      </w:r>
    </w:p>
    <w:p w14:paraId="5774550D">
      <w:pPr>
        <w:pStyle w:val="2"/>
        <w:pageBreakBefore w:val="0"/>
        <w:kinsoku/>
        <w:wordWrap/>
        <w:overflowPunct/>
        <w:topLinePunct w:val="0"/>
        <w:bidi w:val="0"/>
        <w:snapToGrid/>
        <w:spacing w:before="0" w:after="0" w:line="360" w:lineRule="auto"/>
        <w:ind w:left="0" w:leftChars="0"/>
        <w:jc w:val="both"/>
        <w:textAlignment w:val="auto"/>
        <w:rPr>
          <w:rFonts w:hint="eastAsia" w:ascii="宋体" w:hAnsi="宋体" w:eastAsia="宋体" w:cs="宋体"/>
          <w:b/>
          <w:bCs/>
          <w:sz w:val="28"/>
          <w:szCs w:val="28"/>
        </w:rPr>
      </w:pPr>
      <w:bookmarkStart w:id="5" w:name="_Toc35393799"/>
      <w:bookmarkStart w:id="6" w:name="_Toc28359013"/>
      <w:bookmarkStart w:id="7" w:name="_Toc28359090"/>
      <w:bookmarkStart w:id="8" w:name="_Toc35393630"/>
      <w:r>
        <w:rPr>
          <w:rFonts w:hint="eastAsia" w:ascii="宋体" w:hAnsi="宋体" w:eastAsia="宋体" w:cs="宋体"/>
          <w:b/>
          <w:bCs/>
          <w:sz w:val="28"/>
          <w:szCs w:val="28"/>
        </w:rPr>
        <w:t>二、申请人的资格要求：</w:t>
      </w:r>
      <w:bookmarkEnd w:id="5"/>
      <w:bookmarkEnd w:id="6"/>
      <w:bookmarkEnd w:id="7"/>
      <w:bookmarkEnd w:id="8"/>
    </w:p>
    <w:p w14:paraId="0F0F82CF">
      <w:pPr>
        <w:spacing w:line="360" w:lineRule="auto"/>
        <w:ind w:firstLine="840" w:firstLineChars="300"/>
        <w:rPr>
          <w:rFonts w:hint="eastAsia" w:ascii="宋体" w:hAnsi="宋体" w:cs="宋体"/>
          <w:color w:val="auto"/>
          <w:sz w:val="28"/>
          <w:szCs w:val="28"/>
          <w:highlight w:val="none"/>
          <w:shd w:val="clear" w:color="auto" w:fill="FFFFFF"/>
        </w:rPr>
      </w:pPr>
      <w:bookmarkStart w:id="9" w:name="_Toc28359014"/>
      <w:bookmarkStart w:id="10" w:name="_Toc28359091"/>
      <w:bookmarkStart w:id="11" w:name="OLE_LINK4"/>
      <w:bookmarkStart w:id="12" w:name="_Toc35393800"/>
      <w:bookmarkStart w:id="13" w:name="_Toc35393631"/>
      <w:r>
        <w:rPr>
          <w:rFonts w:hint="eastAsia" w:ascii="宋体" w:hAnsi="宋体" w:cs="宋体"/>
          <w:color w:val="auto"/>
          <w:sz w:val="28"/>
          <w:szCs w:val="28"/>
          <w:highlight w:val="none"/>
          <w:shd w:val="clear" w:color="auto" w:fill="FFFFFF"/>
          <w:lang w:val="en-US" w:eastAsia="zh-CN"/>
        </w:rPr>
        <w:t>2</w:t>
      </w:r>
      <w:r>
        <w:rPr>
          <w:rFonts w:hint="eastAsia" w:ascii="宋体" w:hAnsi="宋体" w:cs="宋体"/>
          <w:color w:val="auto"/>
          <w:sz w:val="28"/>
          <w:szCs w:val="28"/>
          <w:highlight w:val="none"/>
          <w:shd w:val="clear" w:color="auto" w:fill="FFFFFF"/>
        </w:rPr>
        <w:t>.1满足《中华人民共和国政府采购法》第二十二条规定；</w:t>
      </w:r>
    </w:p>
    <w:p w14:paraId="70EA4834">
      <w:pPr>
        <w:spacing w:line="360" w:lineRule="auto"/>
        <w:ind w:firstLine="840" w:firstLineChars="300"/>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lang w:val="en-US" w:eastAsia="zh-CN"/>
        </w:rPr>
        <w:t>2</w:t>
      </w:r>
      <w:r>
        <w:rPr>
          <w:rFonts w:hint="eastAsia" w:ascii="宋体" w:hAnsi="宋体" w:cs="宋体"/>
          <w:color w:val="auto"/>
          <w:sz w:val="28"/>
          <w:szCs w:val="28"/>
          <w:highlight w:val="none"/>
          <w:shd w:val="clear" w:color="auto" w:fill="FFFFFF"/>
        </w:rPr>
        <w:t>.2落实政府采购政策需满足的资格要求：本项目全部面向中小企业采购；</w:t>
      </w:r>
    </w:p>
    <w:p w14:paraId="3D64924C">
      <w:pPr>
        <w:spacing w:line="360" w:lineRule="auto"/>
        <w:ind w:firstLine="840" w:firstLineChars="300"/>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lang w:val="en-US" w:eastAsia="zh-CN"/>
        </w:rPr>
        <w:t>2</w:t>
      </w:r>
      <w:r>
        <w:rPr>
          <w:rFonts w:hint="eastAsia" w:ascii="宋体" w:hAnsi="宋体" w:cs="宋体"/>
          <w:color w:val="auto"/>
          <w:sz w:val="28"/>
          <w:szCs w:val="28"/>
          <w:highlight w:val="none"/>
          <w:shd w:val="clear" w:color="auto" w:fill="FFFFFF"/>
        </w:rPr>
        <w:t>.</w:t>
      </w:r>
      <w:r>
        <w:rPr>
          <w:rFonts w:hint="eastAsia" w:ascii="宋体" w:hAnsi="宋体" w:cs="宋体"/>
          <w:color w:val="auto"/>
          <w:sz w:val="28"/>
          <w:szCs w:val="28"/>
          <w:highlight w:val="none"/>
          <w:shd w:val="clear" w:color="auto" w:fill="FFFFFF"/>
          <w:lang w:val="en-US" w:eastAsia="zh-CN"/>
        </w:rPr>
        <w:t>3</w:t>
      </w:r>
      <w:r>
        <w:rPr>
          <w:rFonts w:hint="eastAsia" w:ascii="宋体" w:hAnsi="宋体" w:cs="宋体"/>
          <w:color w:val="auto"/>
          <w:sz w:val="28"/>
          <w:szCs w:val="28"/>
          <w:highlight w:val="none"/>
          <w:shd w:val="clear" w:color="auto" w:fill="FFFFFF"/>
        </w:rPr>
        <w:t>.本项日的特定资格要求:</w:t>
      </w:r>
    </w:p>
    <w:p w14:paraId="6433298F">
      <w:pPr>
        <w:spacing w:line="360" w:lineRule="auto"/>
        <w:ind w:firstLine="560" w:firstLineChars="200"/>
        <w:rPr>
          <w:rFonts w:hint="eastAsia" w:ascii="宋体" w:hAnsi="宋体" w:cs="宋体"/>
          <w:color w:val="auto"/>
          <w:sz w:val="28"/>
          <w:szCs w:val="28"/>
          <w:highlight w:val="none"/>
          <w:shd w:val="clear" w:color="auto" w:fill="FFFFFF"/>
        </w:rPr>
      </w:pPr>
      <w:r>
        <w:rPr>
          <w:rFonts w:hint="eastAsia" w:ascii="宋体" w:hAnsi="宋体" w:cs="楷体"/>
          <w:color w:val="auto"/>
          <w:sz w:val="28"/>
          <w:szCs w:val="28"/>
          <w:highlight w:val="none"/>
        </w:rPr>
        <w:t xml:space="preserve"> 本次招标要求投标人应为中国境内依法注册的独立法人且须具备建设行政主管部门核发的有效</w:t>
      </w:r>
      <w:r>
        <w:rPr>
          <w:rFonts w:hint="eastAsia" w:ascii="宋体" w:hAnsi="宋体" w:cs="楷体"/>
          <w:bCs/>
          <w:color w:val="auto"/>
          <w:sz w:val="28"/>
          <w:szCs w:val="28"/>
          <w:highlight w:val="none"/>
          <w:u w:val="single"/>
        </w:rPr>
        <w:t>市政公用工程施工总承包</w:t>
      </w:r>
      <w:r>
        <w:rPr>
          <w:rFonts w:hint="eastAsia" w:ascii="宋体" w:hAnsi="宋体" w:cs="楷体"/>
          <w:bCs/>
          <w:color w:val="auto"/>
          <w:sz w:val="28"/>
          <w:szCs w:val="28"/>
          <w:highlight w:val="none"/>
          <w:u w:val="single"/>
          <w:lang w:val="en-US" w:eastAsia="zh-CN"/>
        </w:rPr>
        <w:t>贰</w:t>
      </w:r>
      <w:r>
        <w:rPr>
          <w:rFonts w:hint="eastAsia"/>
          <w:bCs/>
          <w:color w:val="auto"/>
          <w:kern w:val="15"/>
          <w:sz w:val="28"/>
          <w:szCs w:val="28"/>
          <w:highlight w:val="none"/>
          <w:u w:val="single"/>
        </w:rPr>
        <w:t>级（含</w:t>
      </w:r>
      <w:r>
        <w:rPr>
          <w:rFonts w:hint="eastAsia"/>
          <w:bCs/>
          <w:color w:val="auto"/>
          <w:kern w:val="15"/>
          <w:sz w:val="28"/>
          <w:szCs w:val="28"/>
          <w:highlight w:val="none"/>
          <w:u w:val="single"/>
          <w:lang w:val="en-US" w:eastAsia="zh-CN"/>
        </w:rPr>
        <w:t>贰</w:t>
      </w:r>
      <w:r>
        <w:rPr>
          <w:rFonts w:hint="eastAsia"/>
          <w:bCs/>
          <w:color w:val="auto"/>
          <w:kern w:val="15"/>
          <w:sz w:val="28"/>
          <w:szCs w:val="28"/>
          <w:highlight w:val="none"/>
          <w:u w:val="single"/>
        </w:rPr>
        <w:t>级）</w:t>
      </w:r>
      <w:r>
        <w:rPr>
          <w:rFonts w:hint="eastAsia" w:ascii="宋体" w:hAnsi="宋体" w:cs="楷体"/>
          <w:bCs/>
          <w:color w:val="auto"/>
          <w:sz w:val="28"/>
          <w:szCs w:val="28"/>
          <w:highlight w:val="none"/>
          <w:u w:val="single"/>
        </w:rPr>
        <w:t>及以上</w:t>
      </w:r>
      <w:r>
        <w:rPr>
          <w:rFonts w:hint="eastAsia" w:ascii="宋体" w:hAnsi="宋体" w:cs="楷体"/>
          <w:color w:val="auto"/>
          <w:sz w:val="28"/>
          <w:szCs w:val="28"/>
          <w:highlight w:val="none"/>
        </w:rPr>
        <w:t>资质，具备有效安全生产许可证，并在人员、设备、资金等方面具有相应的施工</w:t>
      </w:r>
      <w:r>
        <w:rPr>
          <w:rFonts w:hint="eastAsia" w:ascii="宋体" w:hAnsi="宋体" w:eastAsia="宋体" w:cs="楷体"/>
          <w:color w:val="auto"/>
          <w:sz w:val="28"/>
          <w:szCs w:val="28"/>
          <w:highlight w:val="none"/>
        </w:rPr>
        <w:t>能力</w:t>
      </w:r>
      <w:r>
        <w:rPr>
          <w:rFonts w:hint="eastAsia" w:ascii="宋体" w:hAnsi="宋体" w:eastAsia="宋体" w:cs="楷体"/>
          <w:color w:val="auto"/>
          <w:sz w:val="28"/>
          <w:szCs w:val="28"/>
          <w:highlight w:val="none"/>
          <w:lang w:eastAsia="zh-CN"/>
        </w:rPr>
        <w:t>，</w:t>
      </w:r>
      <w:r>
        <w:rPr>
          <w:rFonts w:hint="eastAsia" w:ascii="宋体" w:hAnsi="宋体" w:eastAsia="宋体" w:cs="楷体"/>
          <w:color w:val="auto"/>
          <w:sz w:val="28"/>
          <w:szCs w:val="28"/>
          <w:highlight w:val="none"/>
          <w:lang w:val="en-US" w:eastAsia="zh-CN"/>
        </w:rPr>
        <w:t>无拖欠农民工工资情形的</w:t>
      </w:r>
      <w:r>
        <w:rPr>
          <w:rFonts w:hint="eastAsia" w:ascii="宋体" w:hAnsi="宋体" w:eastAsia="宋体" w:cs="楷体"/>
          <w:color w:val="auto"/>
          <w:sz w:val="28"/>
          <w:szCs w:val="28"/>
          <w:highlight w:val="none"/>
        </w:rPr>
        <w:t>。其中，投标人拟派项目经理须具备建设行政主</w:t>
      </w:r>
      <w:r>
        <w:rPr>
          <w:rFonts w:hint="eastAsia" w:ascii="宋体" w:hAnsi="宋体" w:cs="楷体"/>
          <w:color w:val="auto"/>
          <w:sz w:val="28"/>
          <w:szCs w:val="28"/>
          <w:highlight w:val="none"/>
        </w:rPr>
        <w:t>管部门核发有效的</w:t>
      </w:r>
      <w:r>
        <w:rPr>
          <w:rFonts w:hint="eastAsia" w:ascii="宋体" w:hAnsi="宋体" w:cs="楷体"/>
          <w:color w:val="auto"/>
          <w:sz w:val="28"/>
          <w:szCs w:val="28"/>
          <w:highlight w:val="none"/>
          <w:u w:val="single"/>
        </w:rPr>
        <w:t>市政专业二级注册建造师</w:t>
      </w:r>
      <w:r>
        <w:rPr>
          <w:rFonts w:hint="eastAsia" w:ascii="宋体" w:hAnsi="宋体" w:cs="楷体"/>
          <w:color w:val="auto"/>
          <w:sz w:val="28"/>
          <w:szCs w:val="28"/>
          <w:highlight w:val="none"/>
        </w:rPr>
        <w:t>执业资格，具备有效的安全生产考核合格证书，且未担任其他在建工程项目的项目经理</w:t>
      </w:r>
      <w:r>
        <w:rPr>
          <w:rFonts w:hint="eastAsia" w:ascii="宋体" w:hAnsi="宋体" w:cs="楷体"/>
          <w:color w:val="auto"/>
          <w:sz w:val="28"/>
          <w:szCs w:val="28"/>
          <w:highlight w:val="none"/>
          <w:lang w:eastAsia="zh-CN"/>
        </w:rPr>
        <w:t>。</w:t>
      </w:r>
    </w:p>
    <w:bookmarkEnd w:id="9"/>
    <w:bookmarkEnd w:id="10"/>
    <w:bookmarkEnd w:id="11"/>
    <w:bookmarkEnd w:id="12"/>
    <w:bookmarkEnd w:id="13"/>
    <w:p w14:paraId="5B1B31EB">
      <w:pPr>
        <w:spacing w:line="360" w:lineRule="auto"/>
        <w:ind w:firstLine="540"/>
        <w:jc w:val="left"/>
        <w:rPr>
          <w:rFonts w:hint="eastAsia" w:ascii="宋体" w:hAnsi="宋体" w:eastAsia="宋体" w:cs="宋体"/>
          <w:color w:val="auto"/>
          <w:sz w:val="28"/>
          <w:szCs w:val="28"/>
          <w:lang w:val="en-US" w:eastAsia="zh-CN"/>
        </w:rPr>
      </w:pPr>
      <w:bookmarkStart w:id="14" w:name="_Toc35393804"/>
      <w:bookmarkStart w:id="15" w:name="_Toc35393635"/>
      <w:r>
        <w:rPr>
          <w:rFonts w:hint="eastAsia" w:ascii="宋体" w:hAnsi="宋体" w:eastAsia="宋体" w:cs="宋体"/>
          <w:color w:val="auto"/>
          <w:sz w:val="28"/>
          <w:szCs w:val="28"/>
          <w:lang w:val="en-US" w:eastAsia="zh-CN"/>
        </w:rPr>
        <w:t>3.1时间：</w:t>
      </w:r>
      <w:r>
        <w:rPr>
          <w:rFonts w:hint="eastAsia" w:ascii="宋体" w:hAnsi="宋体" w:cs="宋体"/>
          <w:color w:val="auto"/>
          <w:sz w:val="28"/>
          <w:szCs w:val="28"/>
          <w:lang w:val="en-US" w:eastAsia="zh-CN"/>
        </w:rPr>
        <w:t>获取采购文件</w:t>
      </w:r>
      <w:r>
        <w:rPr>
          <w:rFonts w:hint="eastAsia" w:ascii="宋体" w:hAnsi="宋体" w:eastAsia="宋体" w:cs="宋体"/>
          <w:color w:val="auto"/>
          <w:sz w:val="28"/>
          <w:szCs w:val="28"/>
          <w:lang w:val="en-US" w:eastAsia="zh-CN"/>
        </w:rPr>
        <w:t>时间：202</w:t>
      </w:r>
      <w:r>
        <w:rPr>
          <w:rFonts w:hint="eastAsia" w:ascii="宋体" w:hAnsi="宋体" w:cs="宋体"/>
          <w:color w:val="auto"/>
          <w:sz w:val="28"/>
          <w:szCs w:val="28"/>
          <w:lang w:val="en-US" w:eastAsia="zh-CN"/>
        </w:rPr>
        <w:t>5</w:t>
      </w:r>
      <w:r>
        <w:rPr>
          <w:rFonts w:hint="eastAsia" w:ascii="宋体" w:hAnsi="宋体" w:eastAsia="宋体" w:cs="宋体"/>
          <w:color w:val="auto"/>
          <w:sz w:val="28"/>
          <w:szCs w:val="28"/>
          <w:lang w:val="en-US" w:eastAsia="zh-CN"/>
        </w:rPr>
        <w:t>年1月</w:t>
      </w:r>
      <w:r>
        <w:rPr>
          <w:rFonts w:hint="eastAsia" w:ascii="宋体" w:hAnsi="宋体" w:cs="宋体"/>
          <w:color w:val="auto"/>
          <w:sz w:val="28"/>
          <w:szCs w:val="28"/>
          <w:lang w:val="en-US" w:eastAsia="zh-CN"/>
        </w:rPr>
        <w:t>9</w:t>
      </w:r>
      <w:r>
        <w:rPr>
          <w:rFonts w:hint="eastAsia" w:ascii="宋体" w:hAnsi="宋体" w:eastAsia="宋体" w:cs="宋体"/>
          <w:color w:val="auto"/>
          <w:sz w:val="28"/>
          <w:szCs w:val="28"/>
          <w:lang w:val="en-US" w:eastAsia="zh-CN"/>
        </w:rPr>
        <w:t>日至202</w:t>
      </w:r>
      <w:r>
        <w:rPr>
          <w:rFonts w:hint="eastAsia" w:ascii="宋体" w:hAnsi="宋体" w:cs="宋体"/>
          <w:color w:val="auto"/>
          <w:sz w:val="28"/>
          <w:szCs w:val="28"/>
          <w:lang w:val="en-US" w:eastAsia="zh-CN"/>
        </w:rPr>
        <w:t>5</w:t>
      </w:r>
      <w:r>
        <w:rPr>
          <w:rFonts w:hint="eastAsia" w:ascii="宋体" w:hAnsi="宋体" w:eastAsia="宋体" w:cs="宋体"/>
          <w:color w:val="auto"/>
          <w:sz w:val="28"/>
          <w:szCs w:val="28"/>
          <w:lang w:val="en-US" w:eastAsia="zh-CN"/>
        </w:rPr>
        <w:t>年1月</w:t>
      </w:r>
      <w:r>
        <w:rPr>
          <w:rFonts w:hint="eastAsia" w:ascii="宋体" w:hAnsi="宋体" w:cs="宋体"/>
          <w:color w:val="auto"/>
          <w:sz w:val="28"/>
          <w:szCs w:val="28"/>
          <w:lang w:val="en-US" w:eastAsia="zh-CN"/>
        </w:rPr>
        <w:t>16</w:t>
      </w:r>
      <w:r>
        <w:rPr>
          <w:rFonts w:hint="eastAsia" w:ascii="宋体" w:hAnsi="宋体" w:eastAsia="宋体" w:cs="宋体"/>
          <w:color w:val="auto"/>
          <w:sz w:val="28"/>
          <w:szCs w:val="28"/>
          <w:lang w:val="en-US" w:eastAsia="zh-CN"/>
        </w:rPr>
        <w:t>日，每天08:30至17:00（北京时间，法定节假日除外）；</w:t>
      </w:r>
    </w:p>
    <w:p w14:paraId="5AAB4979">
      <w:pPr>
        <w:spacing w:line="360" w:lineRule="auto"/>
        <w:ind w:firstLine="54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3.2地点：政府采购云平台（http：//www.zcygov.cn）；</w:t>
      </w:r>
    </w:p>
    <w:p w14:paraId="71F44C58">
      <w:pPr>
        <w:spacing w:line="360" w:lineRule="auto"/>
        <w:ind w:firstLine="54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3.3方式：供应商自行登录政府采购云平台，网上注册并下载采购文件。采购文件下载操作路径：登录政府采购云平台-项目采购-获取采购文件-本次采购项目-申请获取采购文件。电子</w:t>
      </w:r>
      <w:r>
        <w:rPr>
          <w:rFonts w:hint="eastAsia" w:ascii="宋体" w:hAnsi="宋体" w:cs="宋体"/>
          <w:color w:val="auto"/>
          <w:sz w:val="28"/>
          <w:szCs w:val="28"/>
          <w:lang w:val="en-US" w:eastAsia="zh-CN"/>
        </w:rPr>
        <w:t>投标文件</w:t>
      </w:r>
      <w:r>
        <w:rPr>
          <w:rFonts w:hint="eastAsia" w:ascii="宋体" w:hAnsi="宋体" w:eastAsia="宋体" w:cs="宋体"/>
          <w:color w:val="auto"/>
          <w:sz w:val="28"/>
          <w:szCs w:val="28"/>
          <w:lang w:val="en-US" w:eastAsia="zh-CN"/>
        </w:rPr>
        <w:t>制作应基于政府采购云平台获取的采购文件编制，其他途径获取的采购文件一律按无效处理。</w:t>
      </w:r>
    </w:p>
    <w:p w14:paraId="083AE430">
      <w:pPr>
        <w:spacing w:line="360" w:lineRule="auto"/>
        <w:ind w:firstLine="540"/>
        <w:jc w:val="left"/>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3.4售价：免费。</w:t>
      </w:r>
    </w:p>
    <w:p w14:paraId="78AD494B">
      <w:pPr>
        <w:numPr>
          <w:ilvl w:val="0"/>
          <w:numId w:val="0"/>
        </w:numPr>
        <w:spacing w:line="400" w:lineRule="exact"/>
        <w:jc w:val="left"/>
        <w:rPr>
          <w:rFonts w:hint="eastAsia" w:ascii="宋体" w:hAnsi="宋体" w:cs="楷体"/>
          <w:b/>
          <w:bCs/>
          <w:color w:val="auto"/>
          <w:sz w:val="28"/>
          <w:szCs w:val="28"/>
          <w:highlight w:val="none"/>
        </w:rPr>
      </w:pPr>
      <w:r>
        <w:rPr>
          <w:rFonts w:hint="eastAsia" w:ascii="宋体" w:hAnsi="宋体" w:cs="楷体"/>
          <w:b/>
          <w:bCs/>
          <w:color w:val="auto"/>
          <w:sz w:val="28"/>
          <w:szCs w:val="28"/>
          <w:highlight w:val="none"/>
          <w:lang w:val="en-US" w:eastAsia="zh-CN"/>
        </w:rPr>
        <w:t>四、</w:t>
      </w:r>
      <w:r>
        <w:rPr>
          <w:rFonts w:hint="eastAsia" w:ascii="宋体" w:hAnsi="宋体" w:cs="楷体"/>
          <w:b/>
          <w:bCs/>
          <w:color w:val="auto"/>
          <w:sz w:val="28"/>
          <w:szCs w:val="28"/>
          <w:highlight w:val="none"/>
        </w:rPr>
        <w:t>投标文件的递交</w:t>
      </w:r>
    </w:p>
    <w:p w14:paraId="2D0D3FF9">
      <w:pPr>
        <w:spacing w:line="400" w:lineRule="exact"/>
        <w:ind w:firstLine="560" w:firstLineChars="200"/>
        <w:jc w:val="left"/>
        <w:rPr>
          <w:rFonts w:hint="eastAsia" w:ascii="宋体"/>
          <w:color w:val="auto"/>
          <w:sz w:val="28"/>
          <w:szCs w:val="28"/>
          <w:highlight w:val="none"/>
          <w:lang w:val="zh-CN"/>
        </w:rPr>
      </w:pPr>
      <w:r>
        <w:rPr>
          <w:rFonts w:hint="eastAsia" w:ascii="宋体"/>
          <w:color w:val="auto"/>
          <w:sz w:val="28"/>
          <w:szCs w:val="28"/>
          <w:highlight w:val="none"/>
          <w:lang w:val="en-US" w:eastAsia="zh-CN"/>
        </w:rPr>
        <w:t>4</w:t>
      </w:r>
      <w:r>
        <w:rPr>
          <w:rFonts w:hint="eastAsia" w:ascii="宋体"/>
          <w:color w:val="auto"/>
          <w:sz w:val="28"/>
          <w:szCs w:val="28"/>
          <w:highlight w:val="none"/>
          <w:lang w:val="zh-CN"/>
        </w:rPr>
        <w:t>.1 投标文件递交的截止时间（同开标时间）为202</w:t>
      </w:r>
      <w:r>
        <w:rPr>
          <w:rFonts w:hint="eastAsia" w:ascii="宋体"/>
          <w:color w:val="auto"/>
          <w:sz w:val="28"/>
          <w:szCs w:val="28"/>
          <w:highlight w:val="none"/>
          <w:lang w:val="en-US" w:eastAsia="zh-CN"/>
        </w:rPr>
        <w:t>5</w:t>
      </w:r>
      <w:r>
        <w:rPr>
          <w:rFonts w:hint="eastAsia" w:ascii="宋体"/>
          <w:color w:val="auto"/>
          <w:sz w:val="28"/>
          <w:szCs w:val="28"/>
          <w:highlight w:val="none"/>
          <w:lang w:val="zh-CN"/>
        </w:rPr>
        <w:t>年</w:t>
      </w:r>
      <w:r>
        <w:rPr>
          <w:rFonts w:hint="eastAsia" w:ascii="宋体"/>
          <w:color w:val="auto"/>
          <w:sz w:val="28"/>
          <w:szCs w:val="28"/>
          <w:highlight w:val="none"/>
          <w:lang w:val="en-US" w:eastAsia="zh-CN"/>
        </w:rPr>
        <w:t>1月22日</w:t>
      </w:r>
      <w:r>
        <w:rPr>
          <w:rFonts w:hint="eastAsia" w:ascii="宋体"/>
          <w:color w:val="auto"/>
          <w:sz w:val="28"/>
          <w:szCs w:val="28"/>
          <w:highlight w:val="none"/>
          <w:lang w:val="zh-CN"/>
        </w:rPr>
        <w:t>0</w:t>
      </w:r>
      <w:r>
        <w:rPr>
          <w:rFonts w:hint="eastAsia" w:ascii="宋体"/>
          <w:color w:val="auto"/>
          <w:sz w:val="28"/>
          <w:szCs w:val="28"/>
          <w:highlight w:val="none"/>
          <w:lang w:val="en-US" w:eastAsia="zh-CN"/>
        </w:rPr>
        <w:t>9</w:t>
      </w:r>
      <w:r>
        <w:rPr>
          <w:rFonts w:hint="eastAsia" w:ascii="宋体"/>
          <w:color w:val="auto"/>
          <w:sz w:val="28"/>
          <w:szCs w:val="28"/>
          <w:highlight w:val="none"/>
          <w:lang w:val="zh-CN"/>
        </w:rPr>
        <w:t>时</w:t>
      </w:r>
      <w:r>
        <w:rPr>
          <w:rFonts w:hint="eastAsia" w:ascii="宋体"/>
          <w:color w:val="auto"/>
          <w:sz w:val="28"/>
          <w:szCs w:val="28"/>
          <w:highlight w:val="none"/>
          <w:lang w:val="en-US" w:eastAsia="zh-CN"/>
        </w:rPr>
        <w:t>00</w:t>
      </w:r>
      <w:r>
        <w:rPr>
          <w:rFonts w:hint="eastAsia" w:ascii="宋体"/>
          <w:color w:val="auto"/>
          <w:sz w:val="28"/>
          <w:szCs w:val="28"/>
          <w:highlight w:val="none"/>
          <w:lang w:val="zh-CN"/>
        </w:rPr>
        <w:t>分（北京时间）；</w:t>
      </w:r>
    </w:p>
    <w:p w14:paraId="42EC0219">
      <w:pPr>
        <w:spacing w:line="360" w:lineRule="auto"/>
        <w:ind w:firstLine="54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4.2</w:t>
      </w:r>
      <w:r>
        <w:rPr>
          <w:rFonts w:hint="eastAsia" w:ascii="宋体" w:hAnsi="宋体" w:cs="宋体"/>
          <w:color w:val="auto"/>
          <w:sz w:val="28"/>
          <w:szCs w:val="28"/>
          <w:lang w:val="en-US" w:eastAsia="zh-CN"/>
        </w:rPr>
        <w:t>投标文件</w:t>
      </w:r>
      <w:r>
        <w:rPr>
          <w:rFonts w:hint="eastAsia" w:ascii="宋体" w:hAnsi="宋体" w:eastAsia="宋体" w:cs="宋体"/>
          <w:color w:val="auto"/>
          <w:sz w:val="28"/>
          <w:szCs w:val="28"/>
          <w:lang w:val="en-US" w:eastAsia="zh-CN"/>
        </w:rPr>
        <w:t>提交方式：在提交截止时间前通过政府采购云平台在线提交，开标现场需提交纸质</w:t>
      </w:r>
      <w:r>
        <w:rPr>
          <w:rFonts w:hint="eastAsia" w:ascii="宋体" w:hAnsi="宋体" w:cs="宋体"/>
          <w:color w:val="auto"/>
          <w:sz w:val="28"/>
          <w:szCs w:val="28"/>
          <w:lang w:val="en-US" w:eastAsia="zh-CN"/>
        </w:rPr>
        <w:t>投标文件</w:t>
      </w:r>
      <w:r>
        <w:rPr>
          <w:rFonts w:hint="eastAsia" w:ascii="宋体" w:hAnsi="宋体" w:eastAsia="宋体" w:cs="宋体"/>
          <w:color w:val="auto"/>
          <w:sz w:val="28"/>
          <w:szCs w:val="28"/>
          <w:lang w:val="en-US" w:eastAsia="zh-CN"/>
        </w:rPr>
        <w:t>（纸质</w:t>
      </w:r>
      <w:r>
        <w:rPr>
          <w:rFonts w:hint="eastAsia" w:ascii="宋体" w:hAnsi="宋体" w:cs="宋体"/>
          <w:color w:val="auto"/>
          <w:sz w:val="28"/>
          <w:szCs w:val="28"/>
          <w:lang w:val="en-US" w:eastAsia="zh-CN"/>
        </w:rPr>
        <w:t>投标文件</w:t>
      </w:r>
      <w:r>
        <w:rPr>
          <w:rFonts w:hint="eastAsia" w:ascii="宋体" w:hAnsi="宋体" w:eastAsia="宋体" w:cs="宋体"/>
          <w:color w:val="auto"/>
          <w:sz w:val="28"/>
          <w:szCs w:val="28"/>
          <w:lang w:val="en-US" w:eastAsia="zh-CN"/>
        </w:rPr>
        <w:t>仅用于因政府采购云平台系统问题导致</w:t>
      </w:r>
      <w:r>
        <w:rPr>
          <w:rFonts w:hint="eastAsia" w:ascii="宋体" w:hAnsi="宋体" w:cs="宋体"/>
          <w:color w:val="auto"/>
          <w:sz w:val="28"/>
          <w:szCs w:val="28"/>
          <w:lang w:val="en-US" w:eastAsia="zh-CN"/>
        </w:rPr>
        <w:t>投标文件</w:t>
      </w:r>
      <w:r>
        <w:rPr>
          <w:rFonts w:hint="eastAsia" w:ascii="宋体" w:hAnsi="宋体" w:eastAsia="宋体" w:cs="宋体"/>
          <w:color w:val="auto"/>
          <w:sz w:val="28"/>
          <w:szCs w:val="28"/>
          <w:lang w:val="en-US" w:eastAsia="zh-CN"/>
        </w:rPr>
        <w:t>解密失败时，供评审使用）。</w:t>
      </w:r>
    </w:p>
    <w:p w14:paraId="62B6E15B">
      <w:pPr>
        <w:spacing w:line="360" w:lineRule="auto"/>
        <w:ind w:firstLine="54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4.3本项目采取网上直播形式进行开标，现场参加开标人员：采购人代表、采购代理机构项目负责人。响应单位在网上同步收看开标直播，直至开标结束。</w:t>
      </w:r>
    </w:p>
    <w:p w14:paraId="45A7F318">
      <w:pPr>
        <w:spacing w:line="360" w:lineRule="auto"/>
        <w:ind w:firstLine="54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4.4</w:t>
      </w:r>
      <w:r>
        <w:rPr>
          <w:rFonts w:hint="eastAsia" w:ascii="宋体" w:hAnsi="宋体" w:cs="宋体"/>
          <w:color w:val="auto"/>
          <w:sz w:val="28"/>
          <w:szCs w:val="28"/>
          <w:lang w:val="en-US" w:eastAsia="zh-CN"/>
        </w:rPr>
        <w:t>投标文件</w:t>
      </w:r>
      <w:r>
        <w:rPr>
          <w:rFonts w:hint="eastAsia" w:ascii="宋体" w:hAnsi="宋体" w:eastAsia="宋体" w:cs="宋体"/>
          <w:color w:val="auto"/>
          <w:sz w:val="28"/>
          <w:szCs w:val="28"/>
          <w:lang w:val="en-US" w:eastAsia="zh-CN"/>
        </w:rPr>
        <w:t>开启地点：白山市浑江区红旗街 578号国投大厦3楼。</w:t>
      </w:r>
    </w:p>
    <w:p w14:paraId="4CA6ADB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color w:val="auto"/>
          <w:sz w:val="28"/>
          <w:szCs w:val="28"/>
        </w:rPr>
      </w:pPr>
      <w:r>
        <w:rPr>
          <w:rFonts w:hint="eastAsia" w:ascii="黑体" w:hAnsi="黑体" w:eastAsia="黑体" w:cs="黑体"/>
          <w:color w:val="auto"/>
          <w:sz w:val="28"/>
          <w:szCs w:val="28"/>
          <w:lang w:val="en-US" w:eastAsia="zh-CN"/>
        </w:rPr>
        <w:t>五、</w:t>
      </w:r>
      <w:r>
        <w:rPr>
          <w:rFonts w:hint="eastAsia" w:ascii="黑体" w:hAnsi="黑体" w:eastAsia="黑体" w:cs="黑体"/>
          <w:color w:val="auto"/>
          <w:sz w:val="28"/>
          <w:szCs w:val="28"/>
        </w:rPr>
        <w:t>公告期限</w:t>
      </w:r>
    </w:p>
    <w:p w14:paraId="280FEA69">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5.1自本公告发布之日起5个工作日。</w:t>
      </w:r>
    </w:p>
    <w:p w14:paraId="5198DFE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color w:val="auto"/>
          <w:sz w:val="28"/>
          <w:szCs w:val="28"/>
        </w:rPr>
      </w:pPr>
      <w:bookmarkStart w:id="16" w:name="_Toc35393795"/>
      <w:bookmarkStart w:id="17" w:name="_Toc35393626"/>
      <w:r>
        <w:rPr>
          <w:rFonts w:hint="eastAsia" w:ascii="黑体" w:hAnsi="黑体" w:eastAsia="黑体" w:cs="黑体"/>
          <w:color w:val="auto"/>
          <w:sz w:val="28"/>
          <w:szCs w:val="28"/>
        </w:rPr>
        <w:t>六、其他补充事宜</w:t>
      </w:r>
      <w:bookmarkEnd w:id="16"/>
      <w:bookmarkEnd w:id="17"/>
    </w:p>
    <w:p w14:paraId="294E230C">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6.1本次招标公告在</w:t>
      </w:r>
      <w:r>
        <w:rPr>
          <w:rFonts w:hint="eastAsia" w:ascii="宋体" w:hAnsi="宋体" w:cs="宋体"/>
          <w:color w:val="auto"/>
          <w:sz w:val="28"/>
          <w:szCs w:val="28"/>
          <w:lang w:val="en-US" w:eastAsia="zh-CN"/>
        </w:rPr>
        <w:t>政府采购云平台、</w:t>
      </w:r>
      <w:r>
        <w:rPr>
          <w:rFonts w:hint="eastAsia" w:ascii="宋体" w:hAnsi="宋体" w:eastAsia="宋体" w:cs="宋体"/>
          <w:color w:val="auto"/>
          <w:sz w:val="28"/>
          <w:szCs w:val="28"/>
          <w:lang w:val="en-US" w:eastAsia="zh-CN"/>
        </w:rPr>
        <w:t>中国政府采购网上发布。</w:t>
      </w:r>
    </w:p>
    <w:p w14:paraId="31FB3B2A">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6.2 逾期送达的或者未送达指定地点的</w:t>
      </w:r>
      <w:r>
        <w:rPr>
          <w:rFonts w:hint="eastAsia" w:ascii="宋体" w:hAnsi="宋体" w:cs="宋体"/>
          <w:color w:val="000000"/>
          <w:sz w:val="28"/>
          <w:szCs w:val="28"/>
          <w:lang w:val="en-US" w:eastAsia="zh-CN"/>
        </w:rPr>
        <w:t>投标</w:t>
      </w:r>
      <w:r>
        <w:rPr>
          <w:rFonts w:hint="eastAsia" w:ascii="宋体" w:hAnsi="宋体" w:eastAsia="宋体" w:cs="宋体"/>
          <w:color w:val="000000"/>
          <w:sz w:val="28"/>
          <w:szCs w:val="28"/>
          <w:lang w:val="en-US" w:eastAsia="zh-CN"/>
        </w:rPr>
        <w:t>文件，采购人不予受理。</w:t>
      </w:r>
    </w:p>
    <w:p w14:paraId="1F14E09B">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6.3有效投标人不足三家时，采购人另行组织招标。</w:t>
      </w:r>
    </w:p>
    <w:p w14:paraId="651D4D4B">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6.4技术支持：政采云平台联系电话：95763。</w:t>
      </w:r>
    </w:p>
    <w:bookmarkEnd w:id="14"/>
    <w:bookmarkEnd w:id="15"/>
    <w:p w14:paraId="6739C554">
      <w:pPr>
        <w:pStyle w:val="2"/>
        <w:pageBreakBefore w:val="0"/>
        <w:kinsoku/>
        <w:wordWrap/>
        <w:overflowPunct/>
        <w:topLinePunct w:val="0"/>
        <w:bidi w:val="0"/>
        <w:snapToGrid/>
        <w:spacing w:before="0" w:after="0" w:line="360" w:lineRule="auto"/>
        <w:ind w:left="0" w:leftChars="0"/>
        <w:jc w:val="both"/>
        <w:textAlignment w:val="auto"/>
        <w:rPr>
          <w:rFonts w:hint="eastAsia" w:ascii="宋体" w:hAnsi="宋体" w:eastAsia="宋体" w:cs="宋体"/>
          <w:b/>
          <w:bCs/>
          <w:sz w:val="28"/>
          <w:szCs w:val="28"/>
          <w:lang w:eastAsia="zh-CN"/>
        </w:rPr>
      </w:pPr>
      <w:bookmarkStart w:id="18" w:name="_Toc35393636"/>
      <w:bookmarkStart w:id="19" w:name="_Toc28359018"/>
      <w:bookmarkStart w:id="20" w:name="_Toc35393805"/>
      <w:bookmarkStart w:id="21" w:name="_Toc28359095"/>
      <w:r>
        <w:rPr>
          <w:rFonts w:hint="eastAsia" w:ascii="宋体" w:hAnsi="宋体" w:eastAsia="宋体" w:cs="宋体"/>
          <w:b/>
          <w:bCs/>
          <w:sz w:val="28"/>
          <w:szCs w:val="28"/>
        </w:rPr>
        <w:t>八、凡对本次采购提出询问，请按以下方式联系</w:t>
      </w:r>
      <w:bookmarkEnd w:id="18"/>
      <w:bookmarkEnd w:id="19"/>
      <w:bookmarkEnd w:id="20"/>
      <w:bookmarkEnd w:id="21"/>
      <w:r>
        <w:rPr>
          <w:rFonts w:hint="eastAsia" w:ascii="宋体" w:hAnsi="宋体" w:eastAsia="宋体" w:cs="宋体"/>
          <w:b/>
          <w:bCs/>
          <w:sz w:val="28"/>
          <w:szCs w:val="28"/>
          <w:lang w:eastAsia="zh-CN"/>
        </w:rPr>
        <w:t>：</w:t>
      </w:r>
    </w:p>
    <w:p w14:paraId="4A2AF404">
      <w:pPr>
        <w:pStyle w:val="2"/>
        <w:pageBreakBefore w:val="0"/>
        <w:kinsoku/>
        <w:wordWrap/>
        <w:overflowPunct/>
        <w:topLinePunct w:val="0"/>
        <w:bidi w:val="0"/>
        <w:snapToGrid/>
        <w:spacing w:before="0" w:after="0" w:line="360" w:lineRule="auto"/>
        <w:ind w:left="279" w:leftChars="133" w:firstLine="557" w:firstLineChars="199"/>
        <w:jc w:val="both"/>
        <w:textAlignment w:val="auto"/>
        <w:rPr>
          <w:rFonts w:hint="eastAsia" w:ascii="宋体" w:hAnsi="宋体" w:eastAsia="宋体" w:cs="宋体"/>
          <w:b w:val="0"/>
          <w:sz w:val="28"/>
          <w:szCs w:val="28"/>
        </w:rPr>
      </w:pPr>
      <w:bookmarkStart w:id="22" w:name="_Toc28359096"/>
      <w:bookmarkStart w:id="23" w:name="_Toc35393637"/>
      <w:bookmarkStart w:id="24" w:name="_Toc28359019"/>
      <w:bookmarkStart w:id="25" w:name="_Toc35393806"/>
      <w:r>
        <w:rPr>
          <w:rFonts w:hint="eastAsia" w:ascii="宋体" w:hAnsi="宋体" w:eastAsia="宋体" w:cs="宋体"/>
          <w:b w:val="0"/>
          <w:sz w:val="28"/>
          <w:szCs w:val="28"/>
        </w:rPr>
        <w:t>1.采购人信息</w:t>
      </w:r>
      <w:bookmarkEnd w:id="22"/>
      <w:bookmarkEnd w:id="23"/>
      <w:bookmarkEnd w:id="24"/>
      <w:bookmarkEnd w:id="25"/>
    </w:p>
    <w:p w14:paraId="01C69281">
      <w:pPr>
        <w:autoSpaceDE w:val="0"/>
        <w:autoSpaceDN w:val="0"/>
        <w:adjustRightInd w:val="0"/>
        <w:spacing w:line="360" w:lineRule="auto"/>
        <w:ind w:firstLine="1120" w:firstLineChars="400"/>
        <w:jc w:val="both"/>
        <w:rPr>
          <w:rFonts w:hint="eastAsia" w:ascii="宋体" w:hAnsi="宋体" w:eastAsia="宋体" w:cs="宋体"/>
          <w:b w:val="0"/>
          <w:bCs/>
          <w:color w:val="auto"/>
          <w:spacing w:val="0"/>
          <w:sz w:val="28"/>
          <w:szCs w:val="28"/>
          <w:highlight w:val="none"/>
          <w:u w:val="single"/>
          <w:lang w:val="zh-CN"/>
        </w:rPr>
      </w:pPr>
      <w:bookmarkStart w:id="26" w:name="_Toc35393638"/>
      <w:bookmarkStart w:id="27" w:name="_Toc28359097"/>
      <w:bookmarkStart w:id="28" w:name="_Toc35393807"/>
      <w:bookmarkStart w:id="29" w:name="_Toc28359020"/>
      <w:r>
        <w:rPr>
          <w:rFonts w:hint="eastAsia" w:ascii="宋体" w:hAnsi="宋体" w:eastAsia="宋体" w:cs="宋体"/>
          <w:b w:val="0"/>
          <w:bCs/>
          <w:color w:val="auto"/>
          <w:spacing w:val="0"/>
          <w:sz w:val="28"/>
          <w:szCs w:val="28"/>
          <w:highlight w:val="none"/>
          <w:u w:val="single"/>
          <w:lang w:val="zh-CN"/>
        </w:rPr>
        <w:t>名称：</w:t>
      </w:r>
      <w:r>
        <w:rPr>
          <w:rFonts w:hint="eastAsia" w:ascii="宋体" w:hAnsi="宋体" w:cs="宋体"/>
          <w:b w:val="0"/>
          <w:bCs/>
          <w:color w:val="auto"/>
          <w:spacing w:val="0"/>
          <w:sz w:val="28"/>
          <w:szCs w:val="28"/>
          <w:highlight w:val="none"/>
          <w:u w:val="single"/>
          <w:lang w:val="zh-CN"/>
        </w:rPr>
        <w:t>白山市江源区正岔街道办事处</w:t>
      </w:r>
    </w:p>
    <w:p w14:paraId="562912EB">
      <w:pPr>
        <w:spacing w:line="360" w:lineRule="auto"/>
        <w:ind w:firstLine="1120" w:firstLineChars="400"/>
        <w:rPr>
          <w:rFonts w:hint="eastAsia" w:ascii="宋体" w:hAnsi="宋体" w:eastAsia="宋体" w:cs="宋体"/>
          <w:sz w:val="28"/>
          <w:szCs w:val="28"/>
          <w:u w:val="single"/>
        </w:rPr>
      </w:pPr>
      <w:r>
        <w:rPr>
          <w:rFonts w:hint="eastAsia" w:ascii="宋体" w:hAnsi="宋体" w:eastAsia="宋体" w:cs="宋体"/>
          <w:b w:val="0"/>
          <w:bCs/>
          <w:color w:val="auto"/>
          <w:spacing w:val="0"/>
          <w:sz w:val="28"/>
          <w:szCs w:val="28"/>
          <w:highlight w:val="none"/>
          <w:u w:val="single"/>
          <w:lang w:val="zh-CN"/>
        </w:rPr>
        <w:t>地址：</w:t>
      </w:r>
      <w:r>
        <w:rPr>
          <w:rFonts w:hint="eastAsia" w:ascii="宋体" w:hAnsi="宋体" w:cs="宋体"/>
          <w:b w:val="0"/>
          <w:bCs/>
          <w:color w:val="auto"/>
          <w:spacing w:val="0"/>
          <w:sz w:val="28"/>
          <w:szCs w:val="28"/>
          <w:highlight w:val="none"/>
          <w:u w:val="single"/>
          <w:lang w:val="zh-CN"/>
        </w:rPr>
        <w:t>白山市江源区</w:t>
      </w:r>
    </w:p>
    <w:p w14:paraId="5A0A7EFD">
      <w:pPr>
        <w:spacing w:line="360" w:lineRule="auto"/>
        <w:ind w:firstLine="1120" w:firstLineChars="400"/>
        <w:rPr>
          <w:rFonts w:hint="eastAsia" w:ascii="宋体" w:hAnsi="宋体" w:eastAsia="宋体" w:cs="宋体"/>
          <w:b w:val="0"/>
          <w:bCs/>
          <w:color w:val="auto"/>
          <w:spacing w:val="0"/>
          <w:sz w:val="28"/>
          <w:szCs w:val="28"/>
          <w:highlight w:val="none"/>
          <w:u w:val="single"/>
          <w:lang w:val="zh-CN" w:eastAsia="zh-CN"/>
        </w:rPr>
      </w:pPr>
      <w:r>
        <w:rPr>
          <w:rFonts w:hint="eastAsia" w:ascii="宋体" w:hAnsi="宋体" w:eastAsia="宋体" w:cs="宋体"/>
          <w:b w:val="0"/>
          <w:bCs/>
          <w:color w:val="auto"/>
          <w:spacing w:val="0"/>
          <w:sz w:val="28"/>
          <w:szCs w:val="28"/>
          <w:highlight w:val="none"/>
          <w:u w:val="single"/>
          <w:lang w:val="zh-CN"/>
        </w:rPr>
        <w:t>联系人：</w:t>
      </w:r>
      <w:r>
        <w:rPr>
          <w:rFonts w:hint="eastAsia" w:ascii="宋体" w:hAnsi="宋体" w:cs="宋体"/>
          <w:color w:val="auto"/>
          <w:sz w:val="28"/>
          <w:szCs w:val="28"/>
          <w:u w:val="single"/>
          <w:lang w:val="en-US" w:eastAsia="zh-CN"/>
        </w:rPr>
        <w:t>王杰</w:t>
      </w:r>
    </w:p>
    <w:p w14:paraId="7B4115A1">
      <w:pPr>
        <w:pStyle w:val="2"/>
        <w:pageBreakBefore w:val="0"/>
        <w:kinsoku/>
        <w:wordWrap/>
        <w:overflowPunct/>
        <w:topLinePunct w:val="0"/>
        <w:bidi w:val="0"/>
        <w:snapToGrid/>
        <w:spacing w:before="0" w:after="0" w:line="360" w:lineRule="auto"/>
        <w:ind w:left="0" w:leftChars="0" w:firstLine="1117" w:firstLineChars="399"/>
        <w:jc w:val="both"/>
        <w:textAlignment w:val="auto"/>
        <w:rPr>
          <w:rFonts w:hint="default" w:ascii="宋体" w:hAnsi="宋体" w:eastAsia="宋体" w:cs="宋体"/>
          <w:sz w:val="28"/>
          <w:szCs w:val="28"/>
          <w:u w:val="single"/>
          <w:lang w:val="en-US" w:eastAsia="zh-CN"/>
        </w:rPr>
      </w:pPr>
      <w:r>
        <w:rPr>
          <w:rFonts w:hint="eastAsia" w:ascii="宋体" w:hAnsi="宋体" w:eastAsia="宋体" w:cs="宋体"/>
          <w:b w:val="0"/>
          <w:bCs/>
          <w:color w:val="auto"/>
          <w:spacing w:val="0"/>
          <w:sz w:val="28"/>
          <w:szCs w:val="28"/>
          <w:highlight w:val="none"/>
          <w:u w:val="single"/>
          <w:lang w:val="zh-CN"/>
        </w:rPr>
        <w:t>电话：</w:t>
      </w:r>
      <w:r>
        <w:rPr>
          <w:rFonts w:hint="eastAsia" w:ascii="宋体" w:hAnsi="宋体" w:eastAsia="宋体" w:cs="宋体"/>
          <w:sz w:val="28"/>
          <w:szCs w:val="28"/>
          <w:u w:val="single"/>
          <w:lang w:val="en-US" w:eastAsia="zh-CN"/>
        </w:rPr>
        <w:t>13298817770</w:t>
      </w:r>
    </w:p>
    <w:p w14:paraId="55EBBD94">
      <w:pPr>
        <w:pStyle w:val="2"/>
        <w:pageBreakBefore w:val="0"/>
        <w:kinsoku/>
        <w:wordWrap/>
        <w:overflowPunct/>
        <w:topLinePunct w:val="0"/>
        <w:bidi w:val="0"/>
        <w:snapToGrid/>
        <w:spacing w:before="0" w:after="0" w:line="360" w:lineRule="auto"/>
        <w:ind w:left="0" w:leftChars="0" w:firstLine="837" w:firstLineChars="299"/>
        <w:jc w:val="both"/>
        <w:textAlignment w:val="auto"/>
        <w:rPr>
          <w:rFonts w:hint="eastAsia" w:ascii="宋体" w:hAnsi="宋体" w:eastAsia="宋体" w:cs="宋体"/>
          <w:b w:val="0"/>
          <w:sz w:val="28"/>
          <w:szCs w:val="28"/>
        </w:rPr>
      </w:pPr>
      <w:r>
        <w:rPr>
          <w:rFonts w:hint="eastAsia" w:ascii="宋体" w:hAnsi="宋体" w:eastAsia="宋体" w:cs="宋体"/>
          <w:b w:val="0"/>
          <w:sz w:val="28"/>
          <w:szCs w:val="28"/>
        </w:rPr>
        <w:t>2.采购代理机构信息</w:t>
      </w:r>
      <w:bookmarkEnd w:id="26"/>
      <w:bookmarkEnd w:id="27"/>
      <w:bookmarkEnd w:id="28"/>
      <w:bookmarkEnd w:id="29"/>
    </w:p>
    <w:p w14:paraId="49BD2D87">
      <w:pPr>
        <w:pageBreakBefore w:val="0"/>
        <w:kinsoku/>
        <w:wordWrap/>
        <w:overflowPunct/>
        <w:topLinePunct w:val="0"/>
        <w:bidi w:val="0"/>
        <w:snapToGrid/>
        <w:spacing w:line="360" w:lineRule="auto"/>
        <w:ind w:left="0" w:leftChars="0" w:firstLine="840" w:firstLineChars="300"/>
        <w:textAlignment w:val="auto"/>
        <w:rPr>
          <w:rFonts w:hint="eastAsia" w:ascii="宋体" w:hAnsi="宋体" w:eastAsia="宋体" w:cs="宋体"/>
          <w:sz w:val="28"/>
          <w:szCs w:val="28"/>
        </w:rPr>
      </w:pPr>
      <w:r>
        <w:rPr>
          <w:rFonts w:hint="eastAsia" w:ascii="宋体" w:hAnsi="宋体" w:eastAsia="宋体" w:cs="宋体"/>
          <w:sz w:val="28"/>
          <w:szCs w:val="28"/>
        </w:rPr>
        <w:t>名    称：</w:t>
      </w:r>
      <w:r>
        <w:rPr>
          <w:rFonts w:hint="eastAsia" w:ascii="宋体" w:hAnsi="宋体" w:eastAsia="宋体" w:cs="宋体"/>
          <w:sz w:val="28"/>
          <w:szCs w:val="28"/>
          <w:u w:val="single"/>
        </w:rPr>
        <w:t>　</w:t>
      </w:r>
      <w:r>
        <w:rPr>
          <w:rFonts w:hint="eastAsia" w:ascii="宋体" w:hAnsi="宋体" w:eastAsia="宋体" w:cs="宋体"/>
          <w:sz w:val="28"/>
          <w:szCs w:val="28"/>
          <w:u w:val="single"/>
          <w:lang w:eastAsia="zh-CN"/>
        </w:rPr>
        <w:t>白山市中源建设咨询有限公司</w:t>
      </w:r>
      <w:r>
        <w:rPr>
          <w:rFonts w:hint="eastAsia" w:ascii="宋体" w:hAnsi="宋体" w:eastAsia="宋体" w:cs="宋体"/>
          <w:sz w:val="28"/>
          <w:szCs w:val="28"/>
          <w:u w:val="single"/>
        </w:rPr>
        <w:t>　</w:t>
      </w:r>
    </w:p>
    <w:p w14:paraId="26322D7C">
      <w:pPr>
        <w:pageBreakBefore w:val="0"/>
        <w:kinsoku/>
        <w:wordWrap/>
        <w:overflowPunct/>
        <w:topLinePunct w:val="0"/>
        <w:bidi w:val="0"/>
        <w:snapToGrid/>
        <w:spacing w:line="360" w:lineRule="auto"/>
        <w:ind w:left="0" w:leftChars="0" w:firstLine="840" w:firstLineChars="300"/>
        <w:textAlignment w:val="auto"/>
        <w:rPr>
          <w:rFonts w:hint="eastAsia" w:ascii="宋体" w:hAnsi="宋体" w:eastAsia="宋体" w:cs="宋体"/>
          <w:sz w:val="28"/>
          <w:szCs w:val="28"/>
        </w:rPr>
      </w:pPr>
      <w:r>
        <w:rPr>
          <w:rFonts w:hint="eastAsia" w:ascii="宋体" w:hAnsi="宋体" w:eastAsia="宋体" w:cs="宋体"/>
          <w:sz w:val="28"/>
          <w:szCs w:val="28"/>
        </w:rPr>
        <w:t>地　　址：</w:t>
      </w:r>
      <w:r>
        <w:rPr>
          <w:rFonts w:hint="eastAsia" w:ascii="宋体" w:hAnsi="宋体" w:eastAsia="宋体" w:cs="宋体"/>
          <w:sz w:val="28"/>
          <w:szCs w:val="28"/>
          <w:u w:val="single"/>
        </w:rPr>
        <w:t>　</w:t>
      </w:r>
      <w:r>
        <w:rPr>
          <w:rFonts w:hint="eastAsia" w:ascii="宋体" w:hAnsi="宋体" w:eastAsia="宋体" w:cs="宋体"/>
          <w:sz w:val="28"/>
          <w:szCs w:val="28"/>
          <w:u w:val="single"/>
          <w:lang w:eastAsia="zh-CN"/>
        </w:rPr>
        <w:t>白山市江源区孙家堡子镇一委金鼎商铺216号</w:t>
      </w:r>
      <w:r>
        <w:rPr>
          <w:rFonts w:hint="eastAsia" w:ascii="宋体" w:hAnsi="宋体" w:eastAsia="宋体" w:cs="宋体"/>
          <w:sz w:val="28"/>
          <w:szCs w:val="28"/>
          <w:u w:val="single"/>
        </w:rPr>
        <w:t>　</w:t>
      </w:r>
    </w:p>
    <w:p w14:paraId="2DF002AA">
      <w:pPr>
        <w:pageBreakBefore w:val="0"/>
        <w:kinsoku/>
        <w:wordWrap/>
        <w:overflowPunct/>
        <w:topLinePunct w:val="0"/>
        <w:bidi w:val="0"/>
        <w:snapToGrid/>
        <w:spacing w:line="360" w:lineRule="auto"/>
        <w:ind w:left="0" w:leftChars="0" w:firstLine="840" w:firstLineChars="300"/>
        <w:textAlignment w:val="auto"/>
        <w:rPr>
          <w:rFonts w:hint="eastAsia" w:ascii="宋体" w:hAnsi="宋体" w:eastAsia="宋体" w:cs="宋体"/>
          <w:sz w:val="28"/>
          <w:szCs w:val="28"/>
          <w:u w:val="single"/>
        </w:rPr>
      </w:pPr>
      <w:r>
        <w:rPr>
          <w:rFonts w:hint="eastAsia" w:ascii="宋体" w:hAnsi="宋体" w:eastAsia="宋体" w:cs="宋体"/>
          <w:sz w:val="28"/>
          <w:szCs w:val="28"/>
        </w:rPr>
        <w:t>联系方式：</w:t>
      </w:r>
      <w:r>
        <w:rPr>
          <w:rFonts w:hint="eastAsia" w:ascii="宋体" w:hAnsi="宋体" w:eastAsia="宋体" w:cs="宋体"/>
          <w:sz w:val="28"/>
          <w:szCs w:val="28"/>
          <w:u w:val="single"/>
        </w:rPr>
        <w:t>　</w:t>
      </w:r>
      <w:r>
        <w:rPr>
          <w:rFonts w:hint="eastAsia" w:ascii="宋体" w:hAnsi="宋体" w:eastAsia="宋体" w:cs="宋体"/>
          <w:sz w:val="28"/>
          <w:szCs w:val="28"/>
          <w:u w:val="single"/>
          <w:lang w:eastAsia="zh-CN"/>
        </w:rPr>
        <w:t>胡玉亭</w:t>
      </w:r>
      <w:r>
        <w:rPr>
          <w:rFonts w:hint="eastAsia" w:ascii="宋体" w:hAnsi="宋体" w:eastAsia="宋体" w:cs="宋体"/>
          <w:sz w:val="28"/>
          <w:szCs w:val="28"/>
          <w:u w:val="single"/>
          <w:lang w:val="en-US" w:eastAsia="zh-CN"/>
        </w:rPr>
        <w:t xml:space="preserve">   18643939781</w:t>
      </w:r>
      <w:r>
        <w:rPr>
          <w:rFonts w:hint="eastAsia" w:ascii="宋体" w:hAnsi="宋体" w:eastAsia="宋体" w:cs="宋体"/>
          <w:sz w:val="28"/>
          <w:szCs w:val="28"/>
          <w:u w:val="single"/>
        </w:rPr>
        <w:t>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w:t>
      </w:r>
    </w:p>
    <w:p w14:paraId="5050F1F3">
      <w:pPr>
        <w:pStyle w:val="2"/>
        <w:pageBreakBefore w:val="0"/>
        <w:kinsoku/>
        <w:wordWrap/>
        <w:overflowPunct/>
        <w:topLinePunct w:val="0"/>
        <w:bidi w:val="0"/>
        <w:snapToGrid/>
        <w:spacing w:before="0" w:after="0" w:line="360" w:lineRule="auto"/>
        <w:ind w:left="0" w:leftChars="0" w:firstLine="840" w:firstLineChars="300"/>
        <w:jc w:val="both"/>
        <w:textAlignment w:val="auto"/>
        <w:rPr>
          <w:rFonts w:hint="eastAsia" w:ascii="宋体" w:hAnsi="宋体" w:eastAsia="宋体" w:cs="宋体"/>
          <w:b w:val="0"/>
          <w:sz w:val="28"/>
          <w:szCs w:val="28"/>
        </w:rPr>
      </w:pPr>
      <w:bookmarkStart w:id="30" w:name="_Toc35393639"/>
      <w:bookmarkStart w:id="31" w:name="_Toc28359098"/>
      <w:bookmarkStart w:id="32" w:name="_Toc28359021"/>
      <w:bookmarkStart w:id="33" w:name="_Toc35393808"/>
      <w:r>
        <w:rPr>
          <w:rFonts w:hint="eastAsia" w:ascii="宋体" w:hAnsi="宋体" w:eastAsia="宋体" w:cs="宋体"/>
          <w:b w:val="0"/>
          <w:sz w:val="28"/>
          <w:szCs w:val="28"/>
        </w:rPr>
        <w:t>3.项目联系方式</w:t>
      </w:r>
      <w:bookmarkEnd w:id="30"/>
      <w:bookmarkEnd w:id="31"/>
      <w:bookmarkEnd w:id="32"/>
      <w:bookmarkEnd w:id="33"/>
    </w:p>
    <w:p w14:paraId="0EAED8F8">
      <w:pPr>
        <w:pStyle w:val="14"/>
        <w:pageBreakBefore w:val="0"/>
        <w:kinsoku/>
        <w:wordWrap/>
        <w:overflowPunct/>
        <w:topLinePunct w:val="0"/>
        <w:bidi w:val="0"/>
        <w:snapToGrid/>
        <w:spacing w:line="360" w:lineRule="auto"/>
        <w:ind w:left="0" w:leftChars="0" w:firstLine="840" w:firstLineChars="300"/>
        <w:textAlignment w:val="auto"/>
        <w:rPr>
          <w:rFonts w:hint="eastAsia" w:ascii="宋体" w:hAnsi="宋体" w:eastAsia="宋体" w:cs="宋体"/>
          <w:sz w:val="28"/>
          <w:szCs w:val="28"/>
        </w:rPr>
      </w:pPr>
      <w:r>
        <w:rPr>
          <w:rFonts w:hint="eastAsia" w:ascii="宋体" w:hAnsi="宋体" w:eastAsia="宋体" w:cs="宋体"/>
          <w:sz w:val="28"/>
          <w:szCs w:val="28"/>
        </w:rPr>
        <w:t>项目联系人：</w:t>
      </w:r>
      <w:r>
        <w:rPr>
          <w:rFonts w:hint="eastAsia" w:ascii="宋体" w:hAnsi="宋体" w:eastAsia="宋体" w:cs="宋体"/>
          <w:sz w:val="28"/>
          <w:szCs w:val="28"/>
          <w:u w:val="single"/>
          <w:lang w:eastAsia="zh-CN"/>
        </w:rPr>
        <w:t>胡玉亭</w:t>
      </w:r>
    </w:p>
    <w:p w14:paraId="40D8E756">
      <w:pPr>
        <w:pageBreakBefore w:val="0"/>
        <w:kinsoku/>
        <w:wordWrap/>
        <w:overflowPunct/>
        <w:topLinePunct w:val="0"/>
        <w:bidi w:val="0"/>
        <w:snapToGrid/>
        <w:spacing w:line="360" w:lineRule="auto"/>
        <w:ind w:left="0" w:leftChars="0" w:firstLine="840" w:firstLineChars="300"/>
        <w:textAlignment w:val="auto"/>
        <w:rPr>
          <w:rFonts w:hint="eastAsia" w:ascii="宋体" w:hAnsi="宋体" w:eastAsia="宋体" w:cs="宋体"/>
          <w:sz w:val="28"/>
          <w:szCs w:val="28"/>
        </w:rPr>
      </w:pPr>
      <w:r>
        <w:rPr>
          <w:rFonts w:hint="eastAsia" w:ascii="宋体" w:hAnsi="宋体" w:eastAsia="宋体" w:cs="宋体"/>
          <w:sz w:val="28"/>
          <w:szCs w:val="28"/>
        </w:rPr>
        <w:t>电　　 话：</w:t>
      </w:r>
      <w:r>
        <w:rPr>
          <w:rFonts w:hint="eastAsia" w:ascii="宋体" w:hAnsi="宋体" w:eastAsia="宋体" w:cs="宋体"/>
          <w:sz w:val="28"/>
          <w:szCs w:val="28"/>
          <w:u w:val="single"/>
        </w:rPr>
        <w:t>　</w:t>
      </w:r>
      <w:r>
        <w:rPr>
          <w:rFonts w:hint="eastAsia" w:ascii="宋体" w:hAnsi="宋体" w:eastAsia="宋体" w:cs="宋体"/>
          <w:sz w:val="28"/>
          <w:szCs w:val="28"/>
          <w:u w:val="single"/>
          <w:lang w:val="en-US" w:eastAsia="zh-CN"/>
        </w:rPr>
        <w:t>18643939781</w:t>
      </w:r>
      <w:r>
        <w:rPr>
          <w:rFonts w:hint="eastAsia" w:ascii="宋体" w:hAnsi="宋体" w:eastAsia="宋体" w:cs="宋体"/>
          <w:sz w:val="28"/>
          <w:szCs w:val="28"/>
          <w:u w:val="single"/>
        </w:rPr>
        <w:t>　　</w:t>
      </w:r>
    </w:p>
    <w:p w14:paraId="45A370E6">
      <w:pPr>
        <w:jc w:val="center"/>
        <w:outlineLvl w:val="9"/>
        <w:rPr>
          <w:rFonts w:hint="eastAsia" w:ascii="宋体" w:hAnsi="宋体" w:eastAsia="宋体" w:cs="宋体"/>
          <w:b/>
          <w:sz w:val="28"/>
          <w:szCs w:val="28"/>
          <w:highlight w:val="none"/>
        </w:rPr>
      </w:pPr>
    </w:p>
    <w:p w14:paraId="532D91D1">
      <w:pPr>
        <w:spacing w:line="360" w:lineRule="auto"/>
        <w:rPr>
          <w:rFonts w:hint="eastAsia" w:ascii="宋体" w:hAnsi="宋体" w:eastAsia="宋体" w:cs="宋体"/>
          <w:sz w:val="28"/>
          <w:szCs w:val="28"/>
          <w:highlight w:val="none"/>
        </w:rPr>
      </w:pPr>
    </w:p>
    <w:p w14:paraId="1E2DC9AC">
      <w:pPr>
        <w:jc w:val="center"/>
        <w:outlineLvl w:val="9"/>
        <w:rPr>
          <w:rFonts w:hint="eastAsia" w:ascii="宋体" w:hAnsi="宋体" w:eastAsia="宋体" w:cs="宋体"/>
          <w:b/>
          <w:sz w:val="36"/>
          <w:szCs w:val="36"/>
          <w:highlight w:val="none"/>
        </w:rPr>
      </w:pPr>
    </w:p>
    <w:p w14:paraId="3B88AAF0">
      <w:pPr>
        <w:pStyle w:val="13"/>
        <w:rPr>
          <w:rFonts w:hint="eastAsia" w:ascii="宋体" w:hAnsi="宋体" w:eastAsia="宋体" w:cs="宋体"/>
          <w:b/>
          <w:sz w:val="36"/>
          <w:szCs w:val="36"/>
          <w:highlight w:val="none"/>
        </w:rPr>
      </w:pPr>
    </w:p>
    <w:p w14:paraId="6D9F1EA4">
      <w:pPr>
        <w:pStyle w:val="13"/>
        <w:rPr>
          <w:rFonts w:hint="eastAsia" w:ascii="宋体" w:hAnsi="宋体" w:eastAsia="宋体" w:cs="宋体"/>
          <w:b/>
          <w:sz w:val="36"/>
          <w:szCs w:val="36"/>
          <w:highlight w:val="none"/>
        </w:rPr>
      </w:pPr>
    </w:p>
    <w:p w14:paraId="1AFE3D44">
      <w:pPr>
        <w:pStyle w:val="13"/>
        <w:rPr>
          <w:rFonts w:hint="eastAsia" w:ascii="宋体" w:hAnsi="宋体" w:eastAsia="宋体" w:cs="宋体"/>
          <w:b/>
          <w:sz w:val="36"/>
          <w:szCs w:val="36"/>
          <w:highlight w:val="none"/>
        </w:rPr>
      </w:pPr>
    </w:p>
    <w:p w14:paraId="6817AD84">
      <w:pPr>
        <w:pStyle w:val="13"/>
        <w:rPr>
          <w:rFonts w:hint="eastAsia" w:ascii="宋体" w:hAnsi="宋体" w:eastAsia="宋体" w:cs="宋体"/>
          <w:b/>
          <w:sz w:val="36"/>
          <w:szCs w:val="36"/>
          <w:highlight w:val="none"/>
        </w:rPr>
      </w:pPr>
    </w:p>
    <w:p w14:paraId="150365B3">
      <w:pPr>
        <w:pStyle w:val="13"/>
        <w:rPr>
          <w:rFonts w:hint="eastAsia" w:ascii="宋体" w:hAnsi="宋体" w:eastAsia="宋体" w:cs="宋体"/>
          <w:b/>
          <w:sz w:val="36"/>
          <w:szCs w:val="36"/>
          <w:highlight w:val="none"/>
        </w:rPr>
      </w:pPr>
    </w:p>
    <w:p w14:paraId="212E2A2F">
      <w:pPr>
        <w:pStyle w:val="13"/>
        <w:rPr>
          <w:rFonts w:hint="eastAsia" w:ascii="宋体" w:hAnsi="宋体" w:eastAsia="宋体" w:cs="宋体"/>
          <w:b/>
          <w:sz w:val="36"/>
          <w:szCs w:val="36"/>
          <w:highlight w:val="none"/>
        </w:rPr>
      </w:pPr>
    </w:p>
    <w:p w14:paraId="796636D0">
      <w:pPr>
        <w:pStyle w:val="13"/>
        <w:rPr>
          <w:rFonts w:hint="eastAsia" w:ascii="宋体" w:hAnsi="宋体" w:eastAsia="宋体" w:cs="宋体"/>
          <w:b/>
          <w:sz w:val="36"/>
          <w:szCs w:val="36"/>
          <w:highlight w:val="none"/>
        </w:rPr>
      </w:pPr>
    </w:p>
    <w:p w14:paraId="194DC8FD">
      <w:pPr>
        <w:pStyle w:val="13"/>
        <w:rPr>
          <w:rFonts w:hint="eastAsia" w:ascii="宋体" w:hAnsi="宋体" w:eastAsia="宋体" w:cs="宋体"/>
          <w:b/>
          <w:sz w:val="36"/>
          <w:szCs w:val="36"/>
          <w:highlight w:val="none"/>
        </w:rPr>
      </w:pPr>
    </w:p>
    <w:p w14:paraId="72EEE7BD">
      <w:pPr>
        <w:pStyle w:val="13"/>
        <w:rPr>
          <w:rFonts w:hint="eastAsia" w:ascii="宋体" w:hAnsi="宋体" w:eastAsia="宋体" w:cs="宋体"/>
          <w:b/>
          <w:sz w:val="36"/>
          <w:szCs w:val="36"/>
          <w:highlight w:val="none"/>
        </w:rPr>
      </w:pPr>
    </w:p>
    <w:p w14:paraId="6FC55616">
      <w:pPr>
        <w:pStyle w:val="13"/>
        <w:rPr>
          <w:rFonts w:hint="eastAsia" w:ascii="宋体" w:hAnsi="宋体" w:eastAsia="宋体" w:cs="宋体"/>
          <w:b/>
          <w:sz w:val="36"/>
          <w:szCs w:val="36"/>
          <w:highlight w:val="none"/>
        </w:rPr>
      </w:pPr>
    </w:p>
    <w:p w14:paraId="1BF35D5E">
      <w:pPr>
        <w:pStyle w:val="13"/>
        <w:rPr>
          <w:rFonts w:hint="eastAsia" w:ascii="宋体" w:hAnsi="宋体" w:eastAsia="宋体" w:cs="宋体"/>
          <w:b/>
          <w:sz w:val="36"/>
          <w:szCs w:val="36"/>
          <w:highlight w:val="none"/>
        </w:rPr>
      </w:pPr>
    </w:p>
    <w:p w14:paraId="6BC17AD8">
      <w:pPr>
        <w:pStyle w:val="13"/>
        <w:rPr>
          <w:rFonts w:hint="eastAsia" w:ascii="宋体" w:hAnsi="宋体" w:eastAsia="宋体" w:cs="宋体"/>
          <w:b/>
          <w:sz w:val="36"/>
          <w:szCs w:val="36"/>
          <w:highlight w:val="none"/>
        </w:rPr>
      </w:pPr>
    </w:p>
    <w:p w14:paraId="1B2FC912">
      <w:pPr>
        <w:pStyle w:val="13"/>
        <w:rPr>
          <w:rFonts w:hint="eastAsia" w:ascii="宋体" w:hAnsi="宋体" w:eastAsia="宋体" w:cs="宋体"/>
          <w:b/>
          <w:sz w:val="36"/>
          <w:szCs w:val="36"/>
          <w:highlight w:val="none"/>
        </w:rPr>
      </w:pPr>
    </w:p>
    <w:p w14:paraId="63714C20">
      <w:pPr>
        <w:pStyle w:val="13"/>
        <w:rPr>
          <w:rFonts w:hint="eastAsia" w:ascii="宋体" w:hAnsi="宋体" w:eastAsia="宋体" w:cs="宋体"/>
          <w:b/>
          <w:sz w:val="36"/>
          <w:szCs w:val="36"/>
          <w:highlight w:val="none"/>
        </w:rPr>
      </w:pPr>
    </w:p>
    <w:p w14:paraId="374542B1">
      <w:pPr>
        <w:pStyle w:val="13"/>
        <w:rPr>
          <w:rFonts w:hint="eastAsia" w:ascii="宋体" w:hAnsi="宋体" w:eastAsia="宋体" w:cs="宋体"/>
          <w:b/>
          <w:sz w:val="36"/>
          <w:szCs w:val="36"/>
          <w:highlight w:val="none"/>
        </w:rPr>
      </w:pPr>
    </w:p>
    <w:p w14:paraId="6E55B241">
      <w:pPr>
        <w:pStyle w:val="13"/>
        <w:rPr>
          <w:rFonts w:hint="eastAsia" w:ascii="宋体" w:hAnsi="宋体" w:eastAsia="宋体" w:cs="宋体"/>
          <w:b/>
          <w:sz w:val="36"/>
          <w:szCs w:val="36"/>
          <w:highlight w:val="none"/>
        </w:rPr>
      </w:pPr>
    </w:p>
    <w:p w14:paraId="388C7C80">
      <w:pPr>
        <w:rPr>
          <w:rFonts w:hint="eastAsia" w:ascii="宋体" w:hAnsi="宋体" w:eastAsia="宋体" w:cs="宋体"/>
          <w:b/>
          <w:bCs/>
          <w:kern w:val="44"/>
          <w:sz w:val="32"/>
          <w:szCs w:val="32"/>
          <w:highlight w:val="none"/>
        </w:rPr>
      </w:pPr>
    </w:p>
    <w:p w14:paraId="0C0DE1DD">
      <w:pPr>
        <w:spacing w:line="360" w:lineRule="auto"/>
        <w:jc w:val="center"/>
        <w:outlineLvl w:val="0"/>
        <w:rPr>
          <w:rFonts w:hint="eastAsia" w:ascii="宋体" w:hAnsi="宋体" w:eastAsia="宋体" w:cs="宋体"/>
          <w:b/>
          <w:bCs/>
          <w:kern w:val="44"/>
          <w:sz w:val="32"/>
          <w:szCs w:val="32"/>
          <w:highlight w:val="none"/>
        </w:rPr>
      </w:pPr>
      <w:bookmarkStart w:id="34" w:name="_Toc25522"/>
      <w:r>
        <w:rPr>
          <w:rFonts w:hint="eastAsia" w:ascii="宋体" w:hAnsi="宋体" w:eastAsia="宋体" w:cs="宋体"/>
          <w:b/>
          <w:bCs/>
          <w:kern w:val="44"/>
          <w:sz w:val="32"/>
          <w:szCs w:val="32"/>
          <w:highlight w:val="none"/>
          <w:lang w:eastAsia="zh-CN"/>
        </w:rPr>
        <w:t>第</w:t>
      </w:r>
      <w:r>
        <w:rPr>
          <w:rFonts w:hint="eastAsia" w:ascii="宋体" w:hAnsi="宋体" w:eastAsia="宋体" w:cs="宋体"/>
          <w:b/>
          <w:bCs/>
          <w:kern w:val="44"/>
          <w:sz w:val="32"/>
          <w:szCs w:val="32"/>
          <w:highlight w:val="none"/>
        </w:rPr>
        <w:t xml:space="preserve">二章  </w:t>
      </w:r>
      <w:r>
        <w:rPr>
          <w:rFonts w:hint="eastAsia" w:ascii="宋体" w:hAnsi="宋体" w:eastAsia="宋体" w:cs="宋体"/>
          <w:b/>
          <w:bCs/>
          <w:kern w:val="44"/>
          <w:sz w:val="32"/>
          <w:szCs w:val="32"/>
          <w:highlight w:val="none"/>
          <w:lang w:eastAsia="zh-CN"/>
        </w:rPr>
        <w:t>磋商</w:t>
      </w:r>
      <w:r>
        <w:rPr>
          <w:rFonts w:hint="eastAsia" w:ascii="宋体" w:hAnsi="宋体" w:eastAsia="宋体" w:cs="宋体"/>
          <w:b/>
          <w:bCs/>
          <w:kern w:val="44"/>
          <w:sz w:val="32"/>
          <w:szCs w:val="32"/>
          <w:highlight w:val="none"/>
        </w:rPr>
        <w:t>须知</w:t>
      </w:r>
      <w:bookmarkEnd w:id="0"/>
      <w:bookmarkEnd w:id="34"/>
      <w:bookmarkStart w:id="35" w:name="_Toc182821905"/>
      <w:bookmarkStart w:id="36" w:name="_Toc187297858"/>
      <w:bookmarkStart w:id="37" w:name="_Toc196736519"/>
    </w:p>
    <w:p w14:paraId="3BCB763A">
      <w:pPr>
        <w:pStyle w:val="2"/>
        <w:widowControl/>
        <w:spacing w:line="360" w:lineRule="auto"/>
        <w:rPr>
          <w:rFonts w:hint="eastAsia" w:ascii="宋体" w:hAnsi="宋体" w:eastAsia="宋体" w:cs="宋体"/>
          <w:highlight w:val="none"/>
        </w:rPr>
      </w:pPr>
      <w:bookmarkStart w:id="38" w:name="_Toc8032"/>
      <w:r>
        <w:rPr>
          <w:rFonts w:hint="eastAsia" w:ascii="宋体" w:hAnsi="宋体" w:eastAsia="宋体" w:cs="宋体"/>
          <w:highlight w:val="none"/>
          <w:lang w:eastAsia="zh-CN"/>
        </w:rPr>
        <w:t>磋商</w:t>
      </w:r>
      <w:r>
        <w:rPr>
          <w:rFonts w:hint="eastAsia" w:ascii="宋体" w:hAnsi="宋体" w:eastAsia="宋体" w:cs="宋体"/>
          <w:highlight w:val="none"/>
        </w:rPr>
        <w:t>须知前附表</w:t>
      </w:r>
      <w:bookmarkEnd w:id="35"/>
      <w:bookmarkEnd w:id="36"/>
      <w:bookmarkEnd w:id="37"/>
      <w:bookmarkEnd w:id="38"/>
    </w:p>
    <w:tbl>
      <w:tblPr>
        <w:tblStyle w:val="21"/>
        <w:tblW w:w="1045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83"/>
        <w:gridCol w:w="2601"/>
        <w:gridCol w:w="6970"/>
      </w:tblGrid>
      <w:tr w14:paraId="556F4EC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83" w:type="dxa"/>
            <w:tcBorders>
              <w:top w:val="single" w:color="auto" w:sz="8" w:space="0"/>
            </w:tcBorders>
            <w:vAlign w:val="center"/>
          </w:tcPr>
          <w:p w14:paraId="22740B42">
            <w:pPr>
              <w:spacing w:line="360" w:lineRule="auto"/>
              <w:jc w:val="center"/>
              <w:rPr>
                <w:rFonts w:hint="eastAsia" w:ascii="宋体" w:hAnsi="宋体" w:eastAsia="宋体" w:cs="宋体"/>
                <w:b/>
                <w:bCs/>
                <w:highlight w:val="none"/>
              </w:rPr>
            </w:pPr>
            <w:r>
              <w:rPr>
                <w:rFonts w:hint="eastAsia" w:ascii="宋体" w:hAnsi="宋体" w:eastAsia="宋体" w:cs="宋体"/>
                <w:b/>
                <w:bCs/>
                <w:highlight w:val="none"/>
              </w:rPr>
              <w:t>条款号</w:t>
            </w:r>
          </w:p>
        </w:tc>
        <w:tc>
          <w:tcPr>
            <w:tcW w:w="2601" w:type="dxa"/>
            <w:tcBorders>
              <w:top w:val="single" w:color="auto" w:sz="8" w:space="0"/>
            </w:tcBorders>
            <w:vAlign w:val="center"/>
          </w:tcPr>
          <w:p w14:paraId="26C234BC">
            <w:pPr>
              <w:spacing w:line="360" w:lineRule="auto"/>
              <w:jc w:val="center"/>
              <w:rPr>
                <w:rFonts w:hint="eastAsia" w:ascii="宋体" w:hAnsi="宋体" w:eastAsia="宋体" w:cs="宋体"/>
                <w:b/>
                <w:bCs/>
                <w:highlight w:val="none"/>
              </w:rPr>
            </w:pPr>
            <w:r>
              <w:rPr>
                <w:rFonts w:hint="eastAsia" w:ascii="宋体" w:hAnsi="宋体" w:eastAsia="宋体" w:cs="宋体"/>
                <w:b/>
                <w:bCs/>
                <w:highlight w:val="none"/>
              </w:rPr>
              <w:t>条款名称</w:t>
            </w:r>
          </w:p>
        </w:tc>
        <w:tc>
          <w:tcPr>
            <w:tcW w:w="6970" w:type="dxa"/>
            <w:tcBorders>
              <w:top w:val="single" w:color="auto" w:sz="8" w:space="0"/>
            </w:tcBorders>
            <w:vAlign w:val="center"/>
          </w:tcPr>
          <w:p w14:paraId="0167DF65">
            <w:pPr>
              <w:spacing w:line="360" w:lineRule="auto"/>
              <w:jc w:val="center"/>
              <w:rPr>
                <w:rFonts w:hint="eastAsia" w:ascii="宋体" w:hAnsi="宋体" w:eastAsia="宋体" w:cs="宋体"/>
                <w:b/>
                <w:bCs/>
                <w:highlight w:val="none"/>
              </w:rPr>
            </w:pPr>
            <w:r>
              <w:rPr>
                <w:rFonts w:hint="eastAsia" w:ascii="宋体" w:hAnsi="宋体" w:eastAsia="宋体" w:cs="宋体"/>
                <w:b/>
                <w:bCs/>
                <w:highlight w:val="none"/>
              </w:rPr>
              <w:t>编列内容</w:t>
            </w:r>
          </w:p>
        </w:tc>
      </w:tr>
      <w:tr w14:paraId="71ED674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1B744DA5">
            <w:pPr>
              <w:spacing w:line="360" w:lineRule="auto"/>
              <w:jc w:val="center"/>
              <w:rPr>
                <w:rFonts w:hint="eastAsia" w:ascii="宋体" w:hAnsi="宋体" w:eastAsia="宋体" w:cs="宋体"/>
                <w:highlight w:val="none"/>
              </w:rPr>
            </w:pPr>
            <w:r>
              <w:rPr>
                <w:rFonts w:hint="eastAsia" w:ascii="宋体" w:hAnsi="宋体" w:eastAsia="宋体" w:cs="宋体"/>
                <w:highlight w:val="none"/>
              </w:rPr>
              <w:t>1.1.2</w:t>
            </w:r>
          </w:p>
        </w:tc>
        <w:tc>
          <w:tcPr>
            <w:tcW w:w="2601" w:type="dxa"/>
            <w:vAlign w:val="center"/>
          </w:tcPr>
          <w:p w14:paraId="20F97866">
            <w:pPr>
              <w:spacing w:line="360" w:lineRule="auto"/>
              <w:jc w:val="center"/>
              <w:rPr>
                <w:rFonts w:hint="eastAsia" w:ascii="宋体" w:hAnsi="宋体" w:eastAsia="宋体" w:cs="宋体"/>
                <w:kern w:val="21"/>
                <w:highlight w:val="none"/>
                <w:lang w:eastAsia="zh-CN"/>
              </w:rPr>
            </w:pPr>
            <w:r>
              <w:rPr>
                <w:rFonts w:hint="eastAsia" w:ascii="宋体" w:hAnsi="宋体" w:eastAsia="宋体" w:cs="宋体"/>
                <w:snapToGrid w:val="0"/>
                <w:kern w:val="21"/>
                <w:highlight w:val="none"/>
                <w:lang w:eastAsia="zh-CN"/>
              </w:rPr>
              <w:t>采</w:t>
            </w:r>
            <w:r>
              <w:rPr>
                <w:rFonts w:hint="eastAsia" w:ascii="宋体" w:hAnsi="宋体" w:eastAsia="宋体" w:cs="宋体"/>
                <w:snapToGrid w:val="0"/>
                <w:kern w:val="21"/>
                <w:highlight w:val="none"/>
                <w:lang w:val="en-US" w:eastAsia="zh-CN"/>
              </w:rPr>
              <w:t xml:space="preserve">  </w:t>
            </w:r>
            <w:r>
              <w:rPr>
                <w:rFonts w:hint="eastAsia" w:ascii="宋体" w:hAnsi="宋体" w:eastAsia="宋体" w:cs="宋体"/>
                <w:snapToGrid w:val="0"/>
                <w:kern w:val="21"/>
                <w:highlight w:val="none"/>
                <w:lang w:eastAsia="zh-CN"/>
              </w:rPr>
              <w:t>购</w:t>
            </w:r>
            <w:r>
              <w:rPr>
                <w:rFonts w:hint="eastAsia" w:ascii="宋体" w:hAnsi="宋体" w:eastAsia="宋体" w:cs="宋体"/>
                <w:snapToGrid w:val="0"/>
                <w:kern w:val="21"/>
                <w:highlight w:val="none"/>
                <w:lang w:val="en-US" w:eastAsia="zh-CN"/>
              </w:rPr>
              <w:t xml:space="preserve">  </w:t>
            </w:r>
            <w:r>
              <w:rPr>
                <w:rFonts w:hint="eastAsia" w:ascii="宋体" w:hAnsi="宋体" w:eastAsia="宋体" w:cs="宋体"/>
                <w:snapToGrid w:val="0"/>
                <w:kern w:val="21"/>
                <w:highlight w:val="none"/>
                <w:lang w:eastAsia="zh-CN"/>
              </w:rPr>
              <w:t>人</w:t>
            </w:r>
          </w:p>
        </w:tc>
        <w:tc>
          <w:tcPr>
            <w:tcW w:w="6970" w:type="dxa"/>
            <w:vAlign w:val="center"/>
          </w:tcPr>
          <w:p w14:paraId="10C0273A">
            <w:pPr>
              <w:autoSpaceDE w:val="0"/>
              <w:autoSpaceDN w:val="0"/>
              <w:adjustRightInd w:val="0"/>
              <w:spacing w:line="360" w:lineRule="auto"/>
              <w:jc w:val="both"/>
              <w:rPr>
                <w:rFonts w:hint="eastAsia" w:ascii="宋体" w:hAnsi="宋体" w:eastAsia="宋体" w:cs="宋体"/>
                <w:b w:val="0"/>
                <w:bCs/>
                <w:color w:val="auto"/>
                <w:spacing w:val="0"/>
                <w:sz w:val="21"/>
                <w:szCs w:val="21"/>
                <w:highlight w:val="none"/>
                <w:lang w:val="zh-CN"/>
              </w:rPr>
            </w:pPr>
            <w:r>
              <w:rPr>
                <w:rFonts w:hint="eastAsia" w:ascii="宋体" w:hAnsi="宋体" w:cs="宋体"/>
                <w:b w:val="0"/>
                <w:bCs/>
                <w:color w:val="auto"/>
                <w:spacing w:val="0"/>
                <w:sz w:val="21"/>
                <w:szCs w:val="21"/>
                <w:highlight w:val="none"/>
                <w:lang w:val="zh-CN"/>
              </w:rPr>
              <w:t>采购</w:t>
            </w:r>
            <w:r>
              <w:rPr>
                <w:rFonts w:hint="eastAsia" w:ascii="宋体" w:hAnsi="宋体" w:eastAsia="宋体" w:cs="宋体"/>
                <w:b w:val="0"/>
                <w:bCs/>
                <w:color w:val="auto"/>
                <w:spacing w:val="0"/>
                <w:sz w:val="21"/>
                <w:szCs w:val="21"/>
                <w:highlight w:val="none"/>
                <w:lang w:val="zh-CN"/>
              </w:rPr>
              <w:t>人：</w:t>
            </w:r>
            <w:r>
              <w:rPr>
                <w:rFonts w:hint="eastAsia" w:ascii="宋体" w:hAnsi="宋体" w:cs="宋体"/>
                <w:b w:val="0"/>
                <w:bCs/>
                <w:color w:val="auto"/>
                <w:spacing w:val="0"/>
                <w:sz w:val="21"/>
                <w:szCs w:val="21"/>
                <w:highlight w:val="none"/>
                <w:lang w:val="zh-CN"/>
              </w:rPr>
              <w:t>白山市江源区正岔街道办事处</w:t>
            </w:r>
          </w:p>
          <w:p w14:paraId="3D4412A4">
            <w:pPr>
              <w:spacing w:line="360" w:lineRule="auto"/>
              <w:rPr>
                <w:rFonts w:hint="eastAsia" w:ascii="宋体" w:hAnsi="宋体" w:cs="宋体"/>
                <w:b w:val="0"/>
                <w:bCs/>
                <w:color w:val="auto"/>
                <w:spacing w:val="0"/>
                <w:sz w:val="21"/>
                <w:szCs w:val="21"/>
                <w:highlight w:val="none"/>
                <w:lang w:val="zh-CN"/>
              </w:rPr>
            </w:pPr>
            <w:r>
              <w:rPr>
                <w:rFonts w:hint="eastAsia" w:ascii="宋体" w:hAnsi="宋体" w:eastAsia="宋体" w:cs="宋体"/>
                <w:b w:val="0"/>
                <w:bCs/>
                <w:color w:val="auto"/>
                <w:spacing w:val="0"/>
                <w:sz w:val="21"/>
                <w:szCs w:val="21"/>
                <w:highlight w:val="none"/>
                <w:lang w:val="zh-CN"/>
              </w:rPr>
              <w:t>地址：</w:t>
            </w:r>
            <w:r>
              <w:rPr>
                <w:rFonts w:hint="eastAsia" w:ascii="宋体" w:hAnsi="宋体" w:cs="宋体"/>
                <w:b w:val="0"/>
                <w:bCs/>
                <w:color w:val="auto"/>
                <w:spacing w:val="0"/>
                <w:sz w:val="21"/>
                <w:szCs w:val="21"/>
                <w:highlight w:val="none"/>
                <w:lang w:val="zh-CN"/>
              </w:rPr>
              <w:t>白山市江源区</w:t>
            </w:r>
          </w:p>
          <w:p w14:paraId="4A2355F5">
            <w:pPr>
              <w:spacing w:line="360" w:lineRule="auto"/>
              <w:rPr>
                <w:rFonts w:hint="eastAsia" w:ascii="宋体" w:hAnsi="宋体" w:eastAsia="宋体" w:cs="宋体"/>
                <w:b w:val="0"/>
                <w:bCs/>
                <w:color w:val="auto"/>
                <w:spacing w:val="0"/>
                <w:sz w:val="21"/>
                <w:szCs w:val="21"/>
                <w:highlight w:val="none"/>
                <w:u w:val="none"/>
                <w:lang w:val="zh-CN" w:eastAsia="zh-CN"/>
              </w:rPr>
            </w:pPr>
            <w:r>
              <w:rPr>
                <w:rFonts w:hint="eastAsia" w:ascii="宋体" w:hAnsi="宋体" w:eastAsia="宋体" w:cs="宋体"/>
                <w:b w:val="0"/>
                <w:bCs/>
                <w:color w:val="auto"/>
                <w:spacing w:val="0"/>
                <w:sz w:val="21"/>
                <w:szCs w:val="21"/>
                <w:highlight w:val="none"/>
                <w:lang w:val="zh-CN"/>
              </w:rPr>
              <w:t>联</w:t>
            </w:r>
            <w:r>
              <w:rPr>
                <w:rFonts w:hint="eastAsia" w:ascii="宋体" w:hAnsi="宋体" w:eastAsia="宋体" w:cs="宋体"/>
                <w:b w:val="0"/>
                <w:bCs/>
                <w:color w:val="auto"/>
                <w:spacing w:val="0"/>
                <w:sz w:val="21"/>
                <w:szCs w:val="21"/>
                <w:highlight w:val="none"/>
                <w:u w:val="none"/>
                <w:lang w:val="zh-CN"/>
              </w:rPr>
              <w:t>系人：</w:t>
            </w:r>
            <w:r>
              <w:rPr>
                <w:rFonts w:hint="eastAsia" w:ascii="宋体" w:hAnsi="宋体" w:cs="宋体"/>
                <w:sz w:val="21"/>
                <w:szCs w:val="21"/>
                <w:u w:val="none"/>
                <w:lang w:val="en-US" w:eastAsia="zh-CN"/>
              </w:rPr>
              <w:t>王杰</w:t>
            </w:r>
          </w:p>
          <w:p w14:paraId="3F3A0360">
            <w:pPr>
              <w:spacing w:line="360" w:lineRule="auto"/>
              <w:rPr>
                <w:rFonts w:hint="eastAsia" w:ascii="宋体" w:hAnsi="宋体" w:eastAsia="宋体" w:cs="宋体"/>
                <w:kern w:val="21"/>
                <w:highlight w:val="none"/>
                <w:lang w:eastAsia="zh-CN"/>
              </w:rPr>
            </w:pPr>
            <w:r>
              <w:rPr>
                <w:rFonts w:hint="eastAsia" w:ascii="宋体" w:hAnsi="宋体" w:eastAsia="宋体" w:cs="宋体"/>
                <w:b w:val="0"/>
                <w:bCs/>
                <w:color w:val="auto"/>
                <w:spacing w:val="0"/>
                <w:sz w:val="21"/>
                <w:szCs w:val="21"/>
                <w:highlight w:val="none"/>
                <w:u w:val="none"/>
                <w:lang w:val="zh-CN"/>
              </w:rPr>
              <w:t>电话：</w:t>
            </w:r>
            <w:r>
              <w:rPr>
                <w:rFonts w:hint="eastAsia" w:ascii="宋体" w:hAnsi="宋体" w:eastAsia="宋体" w:cs="宋体"/>
                <w:sz w:val="21"/>
                <w:szCs w:val="21"/>
                <w:u w:val="none"/>
                <w:lang w:val="en-US" w:eastAsia="zh-CN"/>
              </w:rPr>
              <w:t>13298817770</w:t>
            </w:r>
          </w:p>
        </w:tc>
      </w:tr>
      <w:tr w14:paraId="6A7CF37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55913A14">
            <w:pPr>
              <w:spacing w:line="360" w:lineRule="auto"/>
              <w:jc w:val="center"/>
              <w:rPr>
                <w:rFonts w:hint="eastAsia" w:ascii="宋体" w:hAnsi="宋体" w:eastAsia="宋体" w:cs="宋体"/>
                <w:highlight w:val="none"/>
              </w:rPr>
            </w:pPr>
            <w:r>
              <w:rPr>
                <w:rFonts w:hint="eastAsia" w:ascii="宋体" w:hAnsi="宋体" w:eastAsia="宋体" w:cs="宋体"/>
                <w:highlight w:val="none"/>
              </w:rPr>
              <w:t>1.1.3</w:t>
            </w:r>
          </w:p>
        </w:tc>
        <w:tc>
          <w:tcPr>
            <w:tcW w:w="2601" w:type="dxa"/>
            <w:vAlign w:val="center"/>
          </w:tcPr>
          <w:p w14:paraId="10677F39">
            <w:pPr>
              <w:spacing w:line="360" w:lineRule="auto"/>
              <w:jc w:val="center"/>
              <w:rPr>
                <w:rFonts w:hint="eastAsia" w:ascii="宋体" w:hAnsi="宋体" w:eastAsia="宋体" w:cs="宋体"/>
                <w:kern w:val="21"/>
                <w:highlight w:val="none"/>
                <w:lang w:eastAsia="zh-CN"/>
              </w:rPr>
            </w:pPr>
            <w:r>
              <w:rPr>
                <w:rFonts w:hint="eastAsia" w:ascii="宋体" w:hAnsi="宋体" w:eastAsia="宋体" w:cs="宋体"/>
                <w:snapToGrid w:val="0"/>
                <w:kern w:val="21"/>
                <w:highlight w:val="none"/>
                <w:lang w:eastAsia="zh-CN"/>
              </w:rPr>
              <w:t>采购代理机构</w:t>
            </w:r>
          </w:p>
        </w:tc>
        <w:tc>
          <w:tcPr>
            <w:tcW w:w="6970" w:type="dxa"/>
            <w:vAlign w:val="center"/>
          </w:tcPr>
          <w:p w14:paraId="198A7976">
            <w:pPr>
              <w:autoSpaceDE w:val="0"/>
              <w:autoSpaceDN w:val="0"/>
              <w:adjustRightInd w:val="0"/>
              <w:spacing w:line="360" w:lineRule="auto"/>
              <w:jc w:val="both"/>
              <w:rPr>
                <w:rFonts w:hint="eastAsia" w:ascii="宋体" w:hAnsi="宋体" w:eastAsia="宋体" w:cs="宋体"/>
                <w:b w:val="0"/>
                <w:bCs/>
                <w:sz w:val="21"/>
                <w:szCs w:val="21"/>
                <w:highlight w:val="none"/>
                <w:lang w:val="zh-CN" w:eastAsia="zh-CN"/>
              </w:rPr>
            </w:pPr>
            <w:r>
              <w:rPr>
                <w:rFonts w:hint="eastAsia" w:ascii="宋体" w:hAnsi="宋体" w:eastAsia="宋体" w:cs="宋体"/>
                <w:b w:val="0"/>
                <w:bCs/>
                <w:sz w:val="21"/>
                <w:szCs w:val="21"/>
                <w:highlight w:val="none"/>
                <w:lang w:val="zh-CN"/>
              </w:rPr>
              <w:t>采购代理机构：白山市中源建设咨询有限公司</w:t>
            </w:r>
          </w:p>
          <w:p w14:paraId="0FCB181E">
            <w:pPr>
              <w:spacing w:line="360" w:lineRule="auto"/>
              <w:rPr>
                <w:rFonts w:hint="eastAsia" w:ascii="宋体" w:hAnsi="宋体" w:eastAsia="宋体" w:cs="宋体"/>
                <w:b w:val="0"/>
                <w:kern w:val="2"/>
                <w:sz w:val="21"/>
                <w:szCs w:val="21"/>
                <w:highlight w:val="none"/>
                <w:lang w:val="zh-CN" w:eastAsia="zh-CN" w:bidi="ar"/>
              </w:rPr>
            </w:pPr>
            <w:r>
              <w:rPr>
                <w:rFonts w:hint="eastAsia" w:ascii="宋体" w:hAnsi="宋体" w:eastAsia="宋体" w:cs="宋体"/>
                <w:b w:val="0"/>
                <w:kern w:val="2"/>
                <w:sz w:val="21"/>
                <w:szCs w:val="21"/>
                <w:highlight w:val="none"/>
                <w:lang w:eastAsia="zh-CN" w:bidi="ar"/>
              </w:rPr>
              <w:t>地</w:t>
            </w:r>
            <w:r>
              <w:rPr>
                <w:rFonts w:hint="eastAsia" w:ascii="宋体" w:hAnsi="宋体" w:eastAsia="宋体" w:cs="宋体"/>
                <w:b w:val="0"/>
                <w:kern w:val="2"/>
                <w:sz w:val="21"/>
                <w:szCs w:val="21"/>
                <w:highlight w:val="none"/>
                <w:lang w:val="en-US" w:eastAsia="zh-CN" w:bidi="ar"/>
              </w:rPr>
              <w:t xml:space="preserve">  </w:t>
            </w:r>
            <w:r>
              <w:rPr>
                <w:rFonts w:hint="eastAsia" w:ascii="宋体" w:hAnsi="宋体" w:eastAsia="宋体" w:cs="宋体"/>
                <w:b w:val="0"/>
                <w:kern w:val="2"/>
                <w:sz w:val="21"/>
                <w:szCs w:val="21"/>
                <w:highlight w:val="none"/>
                <w:lang w:eastAsia="zh-CN" w:bidi="ar"/>
              </w:rPr>
              <w:t>址：白山市江源区孙家堡子镇一委金鼎商铺216号</w:t>
            </w:r>
          </w:p>
          <w:p w14:paraId="68435EEB">
            <w:pPr>
              <w:spacing w:line="360" w:lineRule="auto"/>
              <w:rPr>
                <w:rFonts w:hint="eastAsia" w:ascii="宋体" w:hAnsi="宋体" w:eastAsia="宋体" w:cs="宋体"/>
                <w:b w:val="0"/>
                <w:bCs/>
                <w:sz w:val="21"/>
                <w:szCs w:val="21"/>
                <w:highlight w:val="none"/>
                <w:lang w:val="zh-CN"/>
              </w:rPr>
            </w:pPr>
            <w:r>
              <w:rPr>
                <w:rFonts w:hint="eastAsia" w:ascii="宋体" w:hAnsi="宋体" w:eastAsia="宋体" w:cs="宋体"/>
                <w:b w:val="0"/>
                <w:bCs/>
                <w:sz w:val="21"/>
                <w:szCs w:val="21"/>
                <w:highlight w:val="none"/>
                <w:lang w:val="zh-CN"/>
              </w:rPr>
              <w:t>联系人：胡玉亭</w:t>
            </w:r>
          </w:p>
          <w:p w14:paraId="72D1D254">
            <w:pPr>
              <w:spacing w:line="360" w:lineRule="auto"/>
              <w:rPr>
                <w:rFonts w:hint="default" w:ascii="宋体" w:hAnsi="宋体" w:eastAsia="宋体" w:cs="宋体"/>
                <w:kern w:val="21"/>
                <w:highlight w:val="none"/>
                <w:lang w:val="en-US" w:eastAsia="zh-CN"/>
              </w:rPr>
            </w:pPr>
            <w:r>
              <w:rPr>
                <w:rFonts w:hint="eastAsia" w:ascii="宋体" w:hAnsi="宋体" w:eastAsia="宋体" w:cs="宋体"/>
                <w:b w:val="0"/>
                <w:bCs/>
                <w:sz w:val="21"/>
                <w:szCs w:val="21"/>
                <w:highlight w:val="none"/>
                <w:lang w:val="zh-CN"/>
              </w:rPr>
              <w:t>联系电话：</w:t>
            </w:r>
            <w:r>
              <w:rPr>
                <w:rFonts w:hint="eastAsia" w:ascii="宋体" w:hAnsi="宋体" w:eastAsia="宋体" w:cs="宋体"/>
                <w:b w:val="0"/>
                <w:bCs/>
                <w:sz w:val="21"/>
                <w:szCs w:val="21"/>
                <w:highlight w:val="none"/>
                <w:lang w:val="en-US" w:eastAsia="zh-CN"/>
              </w:rPr>
              <w:t>18643939781</w:t>
            </w:r>
          </w:p>
        </w:tc>
      </w:tr>
      <w:tr w14:paraId="6CD6106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Merge w:val="restart"/>
            <w:vAlign w:val="center"/>
          </w:tcPr>
          <w:p w14:paraId="0E3431F2">
            <w:pPr>
              <w:spacing w:line="360" w:lineRule="auto"/>
              <w:jc w:val="center"/>
              <w:rPr>
                <w:rFonts w:hint="eastAsia" w:ascii="宋体" w:hAnsi="宋体" w:eastAsia="宋体" w:cs="宋体"/>
                <w:highlight w:val="none"/>
              </w:rPr>
            </w:pPr>
            <w:r>
              <w:rPr>
                <w:rFonts w:hint="eastAsia" w:ascii="宋体" w:hAnsi="宋体" w:eastAsia="宋体" w:cs="宋体"/>
                <w:highlight w:val="none"/>
              </w:rPr>
              <w:t>1.1.4</w:t>
            </w:r>
          </w:p>
        </w:tc>
        <w:tc>
          <w:tcPr>
            <w:tcW w:w="2601" w:type="dxa"/>
            <w:vAlign w:val="center"/>
          </w:tcPr>
          <w:p w14:paraId="2D717997">
            <w:pPr>
              <w:spacing w:line="240" w:lineRule="auto"/>
              <w:jc w:val="center"/>
              <w:rPr>
                <w:rFonts w:hint="eastAsia" w:ascii="宋体" w:hAnsi="宋体" w:eastAsia="宋体" w:cs="宋体"/>
                <w:kern w:val="21"/>
                <w:highlight w:val="none"/>
                <w:lang w:eastAsia="zh-CN"/>
              </w:rPr>
            </w:pPr>
            <w:r>
              <w:rPr>
                <w:rFonts w:hint="eastAsia" w:ascii="宋体" w:hAnsi="宋体" w:eastAsia="宋体" w:cs="宋体"/>
                <w:snapToGrid w:val="0"/>
                <w:kern w:val="21"/>
                <w:highlight w:val="none"/>
                <w:lang w:eastAsia="zh-CN"/>
              </w:rPr>
              <w:t>项目名称</w:t>
            </w:r>
          </w:p>
        </w:tc>
        <w:tc>
          <w:tcPr>
            <w:tcW w:w="6970" w:type="dxa"/>
            <w:vAlign w:val="center"/>
          </w:tcPr>
          <w:p w14:paraId="76C77672">
            <w:pPr>
              <w:widowControl/>
              <w:spacing w:line="240" w:lineRule="auto"/>
              <w:jc w:val="left"/>
              <w:rPr>
                <w:rFonts w:hint="eastAsia" w:ascii="宋体" w:hAnsi="宋体" w:eastAsia="宋体" w:cs="宋体"/>
                <w:kern w:val="21"/>
                <w:highlight w:val="none"/>
                <w:lang w:eastAsia="zh-CN"/>
              </w:rPr>
            </w:pPr>
            <w:r>
              <w:rPr>
                <w:rFonts w:hint="eastAsia" w:ascii="宋体" w:hAnsi="宋体" w:cs="宋体"/>
                <w:kern w:val="21"/>
                <w:highlight w:val="none"/>
                <w:lang w:eastAsia="zh-CN"/>
              </w:rPr>
              <w:t>白山市江源区正岔街道立新村美丽乡村提档升级项目（立新村一社）</w:t>
            </w:r>
          </w:p>
        </w:tc>
      </w:tr>
      <w:tr w14:paraId="03EA2EE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Merge w:val="continue"/>
            <w:vAlign w:val="center"/>
          </w:tcPr>
          <w:p w14:paraId="04B10EDA">
            <w:pPr>
              <w:spacing w:line="360" w:lineRule="auto"/>
              <w:jc w:val="center"/>
              <w:rPr>
                <w:rFonts w:hint="eastAsia" w:ascii="宋体" w:hAnsi="宋体" w:eastAsia="宋体" w:cs="宋体"/>
                <w:highlight w:val="none"/>
              </w:rPr>
            </w:pPr>
          </w:p>
        </w:tc>
        <w:tc>
          <w:tcPr>
            <w:tcW w:w="2601" w:type="dxa"/>
            <w:vAlign w:val="center"/>
          </w:tcPr>
          <w:p w14:paraId="709291C5">
            <w:pPr>
              <w:autoSpaceDE w:val="0"/>
              <w:autoSpaceDN w:val="0"/>
              <w:adjustRightInd w:val="0"/>
              <w:spacing w:line="240" w:lineRule="auto"/>
              <w:jc w:val="center"/>
              <w:rPr>
                <w:rFonts w:hint="eastAsia" w:ascii="宋体" w:hAnsi="宋体" w:eastAsia="宋体" w:cs="宋体"/>
                <w:snapToGrid w:val="0"/>
                <w:kern w:val="21"/>
                <w:highlight w:val="none"/>
                <w:lang w:eastAsia="zh-CN"/>
              </w:rPr>
            </w:pPr>
            <w:r>
              <w:rPr>
                <w:rFonts w:hint="eastAsia" w:ascii="宋体" w:hAnsi="宋体" w:eastAsia="宋体" w:cs="宋体"/>
                <w:b w:val="0"/>
                <w:bCs/>
                <w:sz w:val="21"/>
                <w:szCs w:val="21"/>
                <w:highlight w:val="none"/>
                <w:lang w:val="zh-CN"/>
              </w:rPr>
              <w:t>项目编号</w:t>
            </w:r>
          </w:p>
        </w:tc>
        <w:tc>
          <w:tcPr>
            <w:tcW w:w="6970" w:type="dxa"/>
            <w:vAlign w:val="center"/>
          </w:tcPr>
          <w:p w14:paraId="251ABA12">
            <w:pPr>
              <w:spacing w:line="240" w:lineRule="auto"/>
              <w:jc w:val="both"/>
              <w:rPr>
                <w:rFonts w:hint="eastAsia" w:ascii="宋体" w:hAnsi="宋体" w:eastAsia="宋体" w:cs="宋体"/>
                <w:kern w:val="21"/>
                <w:highlight w:val="none"/>
                <w:lang w:val="en-US" w:eastAsia="zh-CN"/>
              </w:rPr>
            </w:pPr>
            <w:r>
              <w:rPr>
                <w:rFonts w:hint="eastAsia" w:ascii="宋体" w:hAnsi="宋体" w:eastAsia="宋体" w:cs="宋体"/>
                <w:kern w:val="21"/>
                <w:highlight w:val="none"/>
                <w:lang w:val="en-US" w:eastAsia="zh-CN"/>
              </w:rPr>
              <w:t>ZYCG-202</w:t>
            </w:r>
            <w:r>
              <w:rPr>
                <w:rFonts w:hint="eastAsia" w:ascii="宋体" w:hAnsi="宋体" w:cs="宋体"/>
                <w:kern w:val="21"/>
                <w:highlight w:val="none"/>
                <w:lang w:val="en-US" w:eastAsia="zh-CN"/>
              </w:rPr>
              <w:t>4</w:t>
            </w:r>
            <w:r>
              <w:rPr>
                <w:rFonts w:hint="eastAsia" w:ascii="宋体" w:hAnsi="宋体" w:eastAsia="宋体" w:cs="宋体"/>
                <w:kern w:val="21"/>
                <w:highlight w:val="none"/>
                <w:lang w:val="en-US" w:eastAsia="zh-CN"/>
              </w:rPr>
              <w:t>-</w:t>
            </w:r>
            <w:r>
              <w:rPr>
                <w:rFonts w:hint="eastAsia" w:ascii="宋体" w:hAnsi="宋体" w:cs="宋体"/>
                <w:kern w:val="21"/>
                <w:highlight w:val="none"/>
                <w:lang w:val="en-US" w:eastAsia="zh-CN"/>
              </w:rPr>
              <w:t>30</w:t>
            </w:r>
            <w:r>
              <w:rPr>
                <w:rFonts w:hint="eastAsia" w:ascii="宋体" w:hAnsi="宋体" w:eastAsia="宋体" w:cs="宋体"/>
                <w:kern w:val="21"/>
                <w:highlight w:val="none"/>
                <w:lang w:val="en-US" w:eastAsia="zh-CN"/>
              </w:rPr>
              <w:t>号</w:t>
            </w:r>
          </w:p>
        </w:tc>
      </w:tr>
      <w:tr w14:paraId="44B5111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1AEF2B73">
            <w:pPr>
              <w:spacing w:line="360" w:lineRule="auto"/>
              <w:jc w:val="center"/>
              <w:rPr>
                <w:rFonts w:hint="eastAsia" w:ascii="宋体" w:hAnsi="宋体" w:eastAsia="宋体" w:cs="宋体"/>
                <w:highlight w:val="none"/>
              </w:rPr>
            </w:pPr>
            <w:r>
              <w:rPr>
                <w:rFonts w:hint="eastAsia" w:ascii="宋体" w:hAnsi="宋体" w:eastAsia="宋体" w:cs="宋体"/>
                <w:highlight w:val="none"/>
              </w:rPr>
              <w:t>1.1.5</w:t>
            </w:r>
          </w:p>
        </w:tc>
        <w:tc>
          <w:tcPr>
            <w:tcW w:w="2601" w:type="dxa"/>
            <w:vAlign w:val="center"/>
          </w:tcPr>
          <w:p w14:paraId="688E3030">
            <w:pPr>
              <w:spacing w:line="240" w:lineRule="auto"/>
              <w:jc w:val="center"/>
              <w:rPr>
                <w:rFonts w:hint="eastAsia" w:ascii="宋体" w:hAnsi="宋体" w:eastAsia="宋体" w:cs="宋体"/>
                <w:kern w:val="21"/>
                <w:sz w:val="21"/>
                <w:szCs w:val="21"/>
                <w:highlight w:val="none"/>
                <w:lang w:eastAsia="zh-CN"/>
              </w:rPr>
            </w:pPr>
            <w:r>
              <w:rPr>
                <w:rFonts w:hint="eastAsia" w:ascii="宋体" w:hAnsi="宋体" w:eastAsia="宋体" w:cs="宋体"/>
                <w:snapToGrid w:val="0"/>
                <w:kern w:val="21"/>
                <w:sz w:val="21"/>
                <w:szCs w:val="21"/>
                <w:highlight w:val="none"/>
                <w:lang w:eastAsia="zh-CN"/>
              </w:rPr>
              <w:t>工程地点</w:t>
            </w:r>
          </w:p>
        </w:tc>
        <w:tc>
          <w:tcPr>
            <w:tcW w:w="6970" w:type="dxa"/>
            <w:vAlign w:val="center"/>
          </w:tcPr>
          <w:p w14:paraId="3EBB5CC1">
            <w:pPr>
              <w:widowControl/>
              <w:spacing w:line="240" w:lineRule="auto"/>
              <w:jc w:val="left"/>
              <w:rPr>
                <w:rFonts w:hint="eastAsia" w:ascii="宋体" w:hAnsi="宋体" w:eastAsia="宋体" w:cs="宋体"/>
                <w:kern w:val="21"/>
                <w:sz w:val="21"/>
                <w:szCs w:val="21"/>
                <w:highlight w:val="none"/>
                <w:lang w:eastAsia="zh-CN"/>
              </w:rPr>
            </w:pPr>
            <w:r>
              <w:rPr>
                <w:rFonts w:hint="eastAsia" w:ascii="宋体" w:hAnsi="宋体" w:eastAsia="宋体" w:cs="宋体"/>
                <w:kern w:val="21"/>
                <w:highlight w:val="none"/>
                <w:lang w:eastAsia="zh-CN"/>
              </w:rPr>
              <w:t>采购人指定地点</w:t>
            </w:r>
          </w:p>
        </w:tc>
      </w:tr>
      <w:tr w14:paraId="01F987B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363ED939">
            <w:pPr>
              <w:spacing w:line="360" w:lineRule="auto"/>
              <w:jc w:val="center"/>
              <w:rPr>
                <w:rFonts w:hint="eastAsia" w:ascii="宋体" w:hAnsi="宋体" w:eastAsia="宋体" w:cs="宋体"/>
                <w:highlight w:val="none"/>
              </w:rPr>
            </w:pPr>
            <w:r>
              <w:rPr>
                <w:rFonts w:hint="eastAsia" w:ascii="宋体" w:hAnsi="宋体" w:eastAsia="宋体" w:cs="宋体"/>
                <w:highlight w:val="none"/>
              </w:rPr>
              <w:t>1.2.1</w:t>
            </w:r>
          </w:p>
        </w:tc>
        <w:tc>
          <w:tcPr>
            <w:tcW w:w="2601" w:type="dxa"/>
            <w:vAlign w:val="center"/>
          </w:tcPr>
          <w:p w14:paraId="49E3FF87">
            <w:pPr>
              <w:spacing w:line="240" w:lineRule="auto"/>
              <w:jc w:val="center"/>
              <w:rPr>
                <w:rFonts w:hint="eastAsia" w:ascii="宋体" w:hAnsi="宋体" w:eastAsia="宋体" w:cs="宋体"/>
                <w:kern w:val="21"/>
                <w:highlight w:val="none"/>
              </w:rPr>
            </w:pPr>
            <w:r>
              <w:rPr>
                <w:rFonts w:hint="eastAsia" w:ascii="宋体" w:hAnsi="宋体" w:eastAsia="宋体" w:cs="宋体"/>
                <w:snapToGrid w:val="0"/>
                <w:kern w:val="21"/>
                <w:highlight w:val="none"/>
              </w:rPr>
              <w:t>资金来源</w:t>
            </w:r>
          </w:p>
        </w:tc>
        <w:tc>
          <w:tcPr>
            <w:tcW w:w="6970" w:type="dxa"/>
            <w:vAlign w:val="center"/>
          </w:tcPr>
          <w:p w14:paraId="6649DAAE">
            <w:pPr>
              <w:spacing w:line="240" w:lineRule="auto"/>
              <w:rPr>
                <w:rFonts w:hint="eastAsia" w:ascii="宋体" w:hAnsi="宋体" w:eastAsia="宋体" w:cs="宋体"/>
                <w:snapToGrid w:val="0"/>
                <w:kern w:val="21"/>
                <w:highlight w:val="none"/>
                <w:lang w:eastAsia="zh-CN"/>
              </w:rPr>
            </w:pPr>
            <w:r>
              <w:rPr>
                <w:rFonts w:hint="eastAsia" w:ascii="宋体" w:hAnsi="宋体" w:eastAsia="宋体" w:cs="宋体"/>
                <w:bCs/>
                <w:color w:val="auto"/>
                <w:sz w:val="21"/>
                <w:szCs w:val="21"/>
                <w:highlight w:val="none"/>
                <w:lang w:val="zh-CN"/>
              </w:rPr>
              <w:t>财政资金</w:t>
            </w:r>
          </w:p>
        </w:tc>
      </w:tr>
      <w:tr w14:paraId="1A666AD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0836221D">
            <w:pPr>
              <w:spacing w:line="360" w:lineRule="auto"/>
              <w:jc w:val="center"/>
              <w:rPr>
                <w:rFonts w:hint="eastAsia" w:ascii="宋体" w:hAnsi="宋体" w:eastAsia="宋体" w:cs="宋体"/>
                <w:highlight w:val="none"/>
              </w:rPr>
            </w:pPr>
            <w:r>
              <w:rPr>
                <w:rFonts w:hint="eastAsia" w:ascii="宋体" w:hAnsi="宋体" w:eastAsia="宋体" w:cs="宋体"/>
                <w:highlight w:val="none"/>
              </w:rPr>
              <w:t>1.2.2</w:t>
            </w:r>
          </w:p>
        </w:tc>
        <w:tc>
          <w:tcPr>
            <w:tcW w:w="2601" w:type="dxa"/>
            <w:vAlign w:val="center"/>
          </w:tcPr>
          <w:p w14:paraId="2E1CEE06">
            <w:pPr>
              <w:spacing w:line="240" w:lineRule="auto"/>
              <w:jc w:val="center"/>
              <w:rPr>
                <w:rFonts w:hint="eastAsia" w:ascii="宋体" w:hAnsi="宋体" w:eastAsia="宋体" w:cs="宋体"/>
                <w:kern w:val="21"/>
                <w:highlight w:val="none"/>
              </w:rPr>
            </w:pPr>
            <w:r>
              <w:rPr>
                <w:rFonts w:hint="eastAsia" w:ascii="宋体" w:hAnsi="宋体" w:eastAsia="宋体" w:cs="宋体"/>
                <w:snapToGrid w:val="0"/>
                <w:kern w:val="21"/>
                <w:highlight w:val="none"/>
              </w:rPr>
              <w:t>出资比例</w:t>
            </w:r>
          </w:p>
        </w:tc>
        <w:tc>
          <w:tcPr>
            <w:tcW w:w="6970" w:type="dxa"/>
            <w:vAlign w:val="center"/>
          </w:tcPr>
          <w:p w14:paraId="49683277">
            <w:pPr>
              <w:spacing w:line="240" w:lineRule="auto"/>
              <w:rPr>
                <w:rFonts w:hint="eastAsia" w:ascii="宋体" w:hAnsi="宋体" w:eastAsia="宋体" w:cs="宋体"/>
                <w:snapToGrid w:val="0"/>
                <w:kern w:val="21"/>
                <w:highlight w:val="none"/>
                <w:lang w:eastAsia="zh-CN"/>
              </w:rPr>
            </w:pPr>
            <w:r>
              <w:rPr>
                <w:rFonts w:hint="eastAsia" w:ascii="宋体" w:hAnsi="宋体" w:eastAsia="宋体" w:cs="宋体"/>
                <w:snapToGrid w:val="0"/>
                <w:kern w:val="21"/>
                <w:highlight w:val="none"/>
              </w:rPr>
              <w:t xml:space="preserve">100% </w:t>
            </w:r>
          </w:p>
        </w:tc>
      </w:tr>
      <w:tr w14:paraId="02DB913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6F4AF837">
            <w:pPr>
              <w:spacing w:line="360" w:lineRule="auto"/>
              <w:jc w:val="center"/>
              <w:rPr>
                <w:rFonts w:hint="eastAsia" w:ascii="宋体" w:hAnsi="宋体" w:eastAsia="宋体" w:cs="宋体"/>
                <w:highlight w:val="none"/>
              </w:rPr>
            </w:pPr>
            <w:r>
              <w:rPr>
                <w:rFonts w:hint="eastAsia" w:ascii="宋体" w:hAnsi="宋体" w:eastAsia="宋体" w:cs="宋体"/>
                <w:highlight w:val="none"/>
              </w:rPr>
              <w:t>1.2.3</w:t>
            </w:r>
          </w:p>
        </w:tc>
        <w:tc>
          <w:tcPr>
            <w:tcW w:w="2601" w:type="dxa"/>
            <w:vAlign w:val="center"/>
          </w:tcPr>
          <w:p w14:paraId="0E25E91D">
            <w:pPr>
              <w:spacing w:line="240" w:lineRule="auto"/>
              <w:jc w:val="center"/>
              <w:rPr>
                <w:rFonts w:hint="eastAsia" w:ascii="宋体" w:hAnsi="宋体" w:eastAsia="宋体" w:cs="宋体"/>
                <w:kern w:val="21"/>
                <w:highlight w:val="none"/>
              </w:rPr>
            </w:pPr>
            <w:r>
              <w:rPr>
                <w:rFonts w:hint="eastAsia" w:ascii="宋体" w:hAnsi="宋体" w:eastAsia="宋体" w:cs="宋体"/>
                <w:snapToGrid w:val="0"/>
                <w:kern w:val="21"/>
                <w:highlight w:val="none"/>
              </w:rPr>
              <w:t>资金落实情况</w:t>
            </w:r>
          </w:p>
        </w:tc>
        <w:tc>
          <w:tcPr>
            <w:tcW w:w="6970" w:type="dxa"/>
            <w:vAlign w:val="center"/>
          </w:tcPr>
          <w:p w14:paraId="59A7C816">
            <w:pPr>
              <w:spacing w:line="240" w:lineRule="auto"/>
              <w:rPr>
                <w:rFonts w:hint="eastAsia" w:ascii="宋体" w:hAnsi="宋体" w:eastAsia="宋体" w:cs="宋体"/>
                <w:kern w:val="21"/>
                <w:highlight w:val="none"/>
              </w:rPr>
            </w:pPr>
            <w:r>
              <w:rPr>
                <w:rFonts w:hint="eastAsia" w:ascii="宋体" w:hAnsi="宋体" w:eastAsia="宋体" w:cs="宋体"/>
                <w:snapToGrid w:val="0"/>
                <w:kern w:val="21"/>
                <w:highlight w:val="none"/>
              </w:rPr>
              <w:t>已落实</w:t>
            </w:r>
          </w:p>
        </w:tc>
      </w:tr>
      <w:tr w14:paraId="7E38360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4BDA9920">
            <w:pPr>
              <w:spacing w:line="360" w:lineRule="auto"/>
              <w:jc w:val="center"/>
              <w:rPr>
                <w:rFonts w:hint="eastAsia" w:ascii="宋体" w:hAnsi="宋体" w:eastAsia="宋体" w:cs="宋体"/>
                <w:highlight w:val="none"/>
              </w:rPr>
            </w:pPr>
            <w:r>
              <w:rPr>
                <w:rFonts w:hint="eastAsia" w:ascii="宋体" w:hAnsi="宋体" w:eastAsia="宋体" w:cs="宋体"/>
                <w:highlight w:val="none"/>
              </w:rPr>
              <w:t>1.3.1</w:t>
            </w:r>
          </w:p>
        </w:tc>
        <w:tc>
          <w:tcPr>
            <w:tcW w:w="2601" w:type="dxa"/>
            <w:vAlign w:val="center"/>
          </w:tcPr>
          <w:p w14:paraId="70C671C3">
            <w:pPr>
              <w:autoSpaceDE w:val="0"/>
              <w:autoSpaceDN w:val="0"/>
              <w:adjustRightInd w:val="0"/>
              <w:spacing w:line="240" w:lineRule="auto"/>
              <w:jc w:val="center"/>
              <w:rPr>
                <w:rFonts w:hint="eastAsia" w:ascii="宋体" w:hAnsi="宋体" w:eastAsia="宋体" w:cs="宋体"/>
                <w:color w:val="auto"/>
                <w:kern w:val="21"/>
                <w:sz w:val="21"/>
                <w:szCs w:val="21"/>
                <w:highlight w:val="none"/>
                <w:lang w:eastAsia="zh-CN"/>
              </w:rPr>
            </w:pPr>
            <w:r>
              <w:rPr>
                <w:rFonts w:hint="eastAsia" w:ascii="宋体" w:hAnsi="宋体" w:eastAsia="宋体" w:cs="宋体"/>
                <w:b w:val="0"/>
                <w:bCs w:val="0"/>
                <w:color w:val="auto"/>
                <w:sz w:val="21"/>
                <w:szCs w:val="21"/>
                <w:highlight w:val="none"/>
                <w:lang w:val="zh-CN"/>
              </w:rPr>
              <w:t>采购范围</w:t>
            </w:r>
          </w:p>
        </w:tc>
        <w:tc>
          <w:tcPr>
            <w:tcW w:w="6970" w:type="dxa"/>
            <w:vAlign w:val="center"/>
          </w:tcPr>
          <w:p w14:paraId="35CDE43F">
            <w:pPr>
              <w:autoSpaceDE w:val="0"/>
              <w:autoSpaceDN w:val="0"/>
              <w:adjustRightInd w:val="0"/>
              <w:spacing w:line="240" w:lineRule="auto"/>
              <w:jc w:val="both"/>
              <w:rPr>
                <w:rFonts w:hint="eastAsia" w:ascii="宋体" w:hAnsi="宋体" w:eastAsia="宋体" w:cs="宋体"/>
                <w:color w:val="auto"/>
                <w:kern w:val="21"/>
                <w:sz w:val="21"/>
                <w:szCs w:val="21"/>
                <w:highlight w:val="none"/>
                <w:lang w:eastAsia="zh-CN"/>
              </w:rPr>
            </w:pPr>
            <w:r>
              <w:rPr>
                <w:rFonts w:hint="eastAsia" w:ascii="宋体" w:hAnsi="宋体" w:cs="宋体"/>
                <w:color w:val="auto"/>
                <w:kern w:val="21"/>
                <w:sz w:val="21"/>
                <w:szCs w:val="21"/>
                <w:highlight w:val="none"/>
                <w:lang w:val="en-US" w:eastAsia="zh-CN"/>
              </w:rPr>
              <w:t>市政</w:t>
            </w:r>
            <w:r>
              <w:rPr>
                <w:rFonts w:hint="eastAsia" w:ascii="宋体" w:hAnsi="宋体" w:cs="宋体"/>
                <w:color w:val="auto"/>
                <w:kern w:val="21"/>
                <w:sz w:val="21"/>
                <w:szCs w:val="21"/>
                <w:highlight w:val="none"/>
                <w:lang w:eastAsia="zh-CN"/>
              </w:rPr>
              <w:t>工程。</w:t>
            </w:r>
            <w:r>
              <w:rPr>
                <w:rFonts w:hint="eastAsia" w:ascii="宋体" w:hAnsi="宋体" w:eastAsia="宋体" w:cs="宋体"/>
                <w:color w:val="auto"/>
                <w:kern w:val="21"/>
                <w:sz w:val="21"/>
                <w:szCs w:val="21"/>
                <w:highlight w:val="none"/>
                <w:lang w:eastAsia="zh-CN"/>
              </w:rPr>
              <w:t>（详见工程量清单）</w:t>
            </w:r>
          </w:p>
        </w:tc>
      </w:tr>
      <w:tr w14:paraId="5CCE219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65250130">
            <w:pPr>
              <w:spacing w:line="360" w:lineRule="auto"/>
              <w:jc w:val="center"/>
              <w:rPr>
                <w:rFonts w:hint="eastAsia" w:ascii="宋体" w:hAnsi="宋体" w:eastAsia="宋体" w:cs="宋体"/>
                <w:highlight w:val="none"/>
              </w:rPr>
            </w:pPr>
            <w:r>
              <w:rPr>
                <w:rFonts w:hint="eastAsia" w:ascii="宋体" w:hAnsi="宋体" w:eastAsia="宋体" w:cs="宋体"/>
                <w:highlight w:val="none"/>
              </w:rPr>
              <w:t>1.3.2</w:t>
            </w:r>
          </w:p>
        </w:tc>
        <w:tc>
          <w:tcPr>
            <w:tcW w:w="2601" w:type="dxa"/>
            <w:vAlign w:val="center"/>
          </w:tcPr>
          <w:p w14:paraId="7AA86E31">
            <w:pPr>
              <w:autoSpaceDE w:val="0"/>
              <w:autoSpaceDN w:val="0"/>
              <w:adjustRightInd w:val="0"/>
              <w:spacing w:line="240" w:lineRule="auto"/>
              <w:jc w:val="center"/>
              <w:rPr>
                <w:rFonts w:hint="eastAsia" w:ascii="宋体" w:hAnsi="宋体" w:eastAsia="宋体" w:cs="宋体"/>
                <w:color w:val="auto"/>
                <w:kern w:val="21"/>
                <w:sz w:val="21"/>
                <w:szCs w:val="21"/>
                <w:highlight w:val="none"/>
                <w:lang w:eastAsia="zh-CN"/>
              </w:rPr>
            </w:pPr>
            <w:r>
              <w:rPr>
                <w:rFonts w:hint="eastAsia" w:ascii="宋体" w:hAnsi="宋体" w:eastAsia="宋体" w:cs="宋体"/>
                <w:b w:val="0"/>
                <w:color w:val="auto"/>
                <w:kern w:val="2"/>
                <w:sz w:val="21"/>
                <w:szCs w:val="21"/>
                <w:highlight w:val="none"/>
                <w:lang w:val="en-US" w:eastAsia="zh-CN" w:bidi="ar"/>
              </w:rPr>
              <w:t>计划工期</w:t>
            </w:r>
          </w:p>
        </w:tc>
        <w:tc>
          <w:tcPr>
            <w:tcW w:w="6970" w:type="dxa"/>
            <w:vAlign w:val="center"/>
          </w:tcPr>
          <w:p w14:paraId="44B35813">
            <w:pPr>
              <w:autoSpaceDE w:val="0"/>
              <w:autoSpaceDN w:val="0"/>
              <w:adjustRightInd w:val="0"/>
              <w:spacing w:line="240" w:lineRule="auto"/>
              <w:jc w:val="left"/>
              <w:rPr>
                <w:rFonts w:hint="default" w:ascii="宋体" w:hAnsi="宋体" w:eastAsia="宋体" w:cs="宋体"/>
                <w:color w:val="auto"/>
                <w:kern w:val="21"/>
                <w:sz w:val="21"/>
                <w:szCs w:val="21"/>
                <w:highlight w:val="none"/>
                <w:lang w:val="en-US" w:eastAsia="zh-CN"/>
              </w:rPr>
            </w:pPr>
            <w:r>
              <w:rPr>
                <w:rFonts w:hint="eastAsia" w:ascii="宋体" w:hAnsi="宋体" w:cs="宋体"/>
                <w:color w:val="auto"/>
                <w:sz w:val="21"/>
                <w:szCs w:val="21"/>
                <w:lang w:eastAsia="zh-CN"/>
              </w:rPr>
              <w:t>自合同签定之日起至2025年6月1日完成</w:t>
            </w:r>
          </w:p>
        </w:tc>
      </w:tr>
      <w:tr w14:paraId="7A010C7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5FFD736B">
            <w:pPr>
              <w:spacing w:line="360" w:lineRule="auto"/>
              <w:jc w:val="center"/>
              <w:rPr>
                <w:rFonts w:hint="eastAsia" w:ascii="宋体" w:hAnsi="宋体" w:eastAsia="宋体" w:cs="宋体"/>
                <w:highlight w:val="none"/>
              </w:rPr>
            </w:pPr>
            <w:r>
              <w:rPr>
                <w:rFonts w:hint="eastAsia" w:ascii="宋体" w:hAnsi="宋体" w:eastAsia="宋体" w:cs="宋体"/>
                <w:highlight w:val="none"/>
              </w:rPr>
              <w:t>1.3.3</w:t>
            </w:r>
          </w:p>
        </w:tc>
        <w:tc>
          <w:tcPr>
            <w:tcW w:w="2601" w:type="dxa"/>
            <w:vAlign w:val="center"/>
          </w:tcPr>
          <w:p w14:paraId="22D5F834">
            <w:pPr>
              <w:spacing w:line="24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质量标准</w:t>
            </w:r>
          </w:p>
        </w:tc>
        <w:tc>
          <w:tcPr>
            <w:tcW w:w="6970" w:type="dxa"/>
            <w:vAlign w:val="center"/>
          </w:tcPr>
          <w:p w14:paraId="781D3C04">
            <w:pPr>
              <w:spacing w:line="240" w:lineRule="auto"/>
              <w:rPr>
                <w:rFonts w:hint="eastAsia" w:ascii="宋体" w:hAnsi="宋体" w:eastAsia="宋体" w:cs="宋体"/>
                <w:kern w:val="21"/>
                <w:highlight w:val="none"/>
                <w:lang w:eastAsia="zh-CN"/>
              </w:rPr>
            </w:pPr>
            <w:r>
              <w:rPr>
                <w:rFonts w:hint="eastAsia" w:ascii="宋体" w:hAnsi="宋体" w:eastAsia="宋体" w:cs="宋体"/>
                <w:kern w:val="21"/>
                <w:highlight w:val="none"/>
                <w:lang w:eastAsia="zh-CN"/>
              </w:rPr>
              <w:t>符合国家现行工程施工质量验收统一标准的合格工程</w:t>
            </w:r>
          </w:p>
        </w:tc>
      </w:tr>
      <w:tr w14:paraId="0BB1446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111BA3FC">
            <w:pPr>
              <w:spacing w:line="360" w:lineRule="auto"/>
              <w:jc w:val="center"/>
              <w:rPr>
                <w:rFonts w:hint="eastAsia" w:ascii="宋体" w:hAnsi="宋体" w:eastAsia="宋体" w:cs="宋体"/>
                <w:highlight w:val="none"/>
              </w:rPr>
            </w:pPr>
            <w:r>
              <w:rPr>
                <w:rFonts w:hint="eastAsia" w:ascii="宋体" w:hAnsi="宋体" w:eastAsia="宋体" w:cs="宋体"/>
                <w:highlight w:val="none"/>
              </w:rPr>
              <w:t>1.4.1</w:t>
            </w:r>
          </w:p>
        </w:tc>
        <w:tc>
          <w:tcPr>
            <w:tcW w:w="2601" w:type="dxa"/>
            <w:vAlign w:val="center"/>
          </w:tcPr>
          <w:p w14:paraId="52CA6756">
            <w:pPr>
              <w:autoSpaceDE w:val="0"/>
              <w:autoSpaceDN w:val="0"/>
              <w:adjustRightInd w:val="0"/>
              <w:spacing w:line="360" w:lineRule="auto"/>
              <w:jc w:val="center"/>
              <w:rPr>
                <w:rFonts w:hint="eastAsia" w:ascii="宋体" w:hAnsi="宋体" w:eastAsia="宋体" w:cs="宋体"/>
                <w:highlight w:val="none"/>
              </w:rPr>
            </w:pPr>
            <w:r>
              <w:rPr>
                <w:rFonts w:hint="eastAsia" w:ascii="宋体" w:hAnsi="宋体" w:eastAsia="宋体" w:cs="宋体"/>
                <w:b w:val="0"/>
                <w:bCs/>
                <w:sz w:val="21"/>
                <w:szCs w:val="21"/>
                <w:highlight w:val="none"/>
                <w:lang w:val="zh-CN"/>
              </w:rPr>
              <w:t>供应商资质条件、能力和信誉</w:t>
            </w:r>
          </w:p>
        </w:tc>
        <w:tc>
          <w:tcPr>
            <w:tcW w:w="6970" w:type="dxa"/>
            <w:vAlign w:val="center"/>
          </w:tcPr>
          <w:p w14:paraId="5825801D">
            <w:pPr>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 本次招标要求投标人应为中国境内依法注册的独立法人且须具备建设行政主管部门核发的有效</w:t>
            </w:r>
            <w:r>
              <w:rPr>
                <w:rFonts w:hint="eastAsia" w:ascii="宋体" w:hAnsi="宋体" w:eastAsia="宋体" w:cs="宋体"/>
                <w:bCs/>
                <w:sz w:val="21"/>
                <w:szCs w:val="21"/>
                <w:highlight w:val="none"/>
                <w:u w:val="single"/>
              </w:rPr>
              <w:t>市政公用工程施工总承包</w:t>
            </w:r>
            <w:r>
              <w:rPr>
                <w:rFonts w:hint="eastAsia" w:ascii="宋体" w:hAnsi="宋体" w:eastAsia="宋体" w:cs="宋体"/>
                <w:bCs/>
                <w:sz w:val="21"/>
                <w:szCs w:val="21"/>
                <w:highlight w:val="none"/>
                <w:u w:val="single"/>
                <w:lang w:val="en-US" w:eastAsia="zh-CN"/>
              </w:rPr>
              <w:t>贰</w:t>
            </w:r>
            <w:r>
              <w:rPr>
                <w:rFonts w:hint="eastAsia" w:ascii="宋体" w:hAnsi="宋体" w:eastAsia="宋体" w:cs="宋体"/>
                <w:bCs/>
                <w:kern w:val="15"/>
                <w:sz w:val="21"/>
                <w:szCs w:val="21"/>
                <w:highlight w:val="none"/>
                <w:u w:val="single"/>
              </w:rPr>
              <w:t>级（含</w:t>
            </w:r>
            <w:r>
              <w:rPr>
                <w:rFonts w:hint="eastAsia" w:ascii="宋体" w:hAnsi="宋体" w:eastAsia="宋体" w:cs="宋体"/>
                <w:bCs/>
                <w:kern w:val="15"/>
                <w:sz w:val="21"/>
                <w:szCs w:val="21"/>
                <w:highlight w:val="none"/>
                <w:u w:val="single"/>
                <w:lang w:val="en-US" w:eastAsia="zh-CN"/>
              </w:rPr>
              <w:t>贰</w:t>
            </w:r>
            <w:r>
              <w:rPr>
                <w:rFonts w:hint="eastAsia" w:ascii="宋体" w:hAnsi="宋体" w:eastAsia="宋体" w:cs="宋体"/>
                <w:bCs/>
                <w:kern w:val="15"/>
                <w:sz w:val="21"/>
                <w:szCs w:val="21"/>
                <w:highlight w:val="none"/>
                <w:u w:val="single"/>
              </w:rPr>
              <w:t>级）</w:t>
            </w:r>
            <w:r>
              <w:rPr>
                <w:rFonts w:hint="eastAsia" w:ascii="宋体" w:hAnsi="宋体" w:eastAsia="宋体" w:cs="宋体"/>
                <w:bCs/>
                <w:sz w:val="21"/>
                <w:szCs w:val="21"/>
                <w:highlight w:val="none"/>
                <w:u w:val="single"/>
              </w:rPr>
              <w:t>及以上</w:t>
            </w:r>
            <w:r>
              <w:rPr>
                <w:rFonts w:hint="eastAsia" w:ascii="宋体" w:hAnsi="宋体" w:eastAsia="宋体" w:cs="宋体"/>
                <w:sz w:val="21"/>
                <w:szCs w:val="21"/>
                <w:highlight w:val="none"/>
              </w:rPr>
              <w:t>资质，具备有效安全生产许可证，并在人员、设备、资金等方面具有相应的施工</w:t>
            </w:r>
            <w:r>
              <w:rPr>
                <w:rFonts w:hint="eastAsia" w:ascii="宋体" w:hAnsi="宋体" w:eastAsia="宋体" w:cs="宋体"/>
                <w:bCs/>
                <w:sz w:val="21"/>
                <w:szCs w:val="21"/>
                <w:highlight w:val="none"/>
              </w:rPr>
              <w:t>能力</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无拖欠农民工工资情形的</w:t>
            </w:r>
            <w:r>
              <w:rPr>
                <w:rFonts w:hint="eastAsia" w:ascii="宋体" w:hAnsi="宋体" w:eastAsia="宋体" w:cs="宋体"/>
                <w:sz w:val="21"/>
                <w:szCs w:val="21"/>
                <w:highlight w:val="none"/>
              </w:rPr>
              <w:t>。其中，投标人拟派项目经理须具备建设行政主管部门核发有效的</w:t>
            </w:r>
            <w:r>
              <w:rPr>
                <w:rFonts w:hint="eastAsia" w:ascii="宋体" w:hAnsi="宋体" w:eastAsia="宋体" w:cs="宋体"/>
                <w:sz w:val="21"/>
                <w:szCs w:val="21"/>
                <w:highlight w:val="none"/>
                <w:u w:val="single"/>
              </w:rPr>
              <w:t>市政专业二级注册建造师</w:t>
            </w:r>
            <w:r>
              <w:rPr>
                <w:rFonts w:hint="eastAsia" w:ascii="宋体" w:hAnsi="宋体" w:eastAsia="宋体" w:cs="宋体"/>
                <w:sz w:val="21"/>
                <w:szCs w:val="21"/>
                <w:highlight w:val="none"/>
              </w:rPr>
              <w:t>执业资格，具备有效的安全生产考核合格证书，且未担任其他在建工程项目的项目经理，投标人的项目经理中标后应到本项目招投标监督主管部门办理备案手续。</w:t>
            </w:r>
          </w:p>
          <w:p w14:paraId="76D205A9">
            <w:pPr>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 本次招标</w:t>
            </w:r>
            <w:r>
              <w:rPr>
                <w:rFonts w:hint="eastAsia" w:ascii="宋体" w:hAnsi="宋体" w:eastAsia="宋体" w:cs="宋体"/>
                <w:sz w:val="21"/>
                <w:szCs w:val="21"/>
                <w:highlight w:val="none"/>
                <w:u w:val="single"/>
              </w:rPr>
              <w:t>不接受</w:t>
            </w:r>
            <w:r>
              <w:rPr>
                <w:rFonts w:hint="eastAsia" w:ascii="宋体" w:hAnsi="宋体" w:eastAsia="宋体" w:cs="宋体"/>
                <w:sz w:val="21"/>
                <w:szCs w:val="21"/>
                <w:highlight w:val="none"/>
              </w:rPr>
              <w:t>联合体投标。</w:t>
            </w:r>
          </w:p>
          <w:p w14:paraId="1A1B1941">
            <w:pPr>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 </w:t>
            </w:r>
            <w:r>
              <w:rPr>
                <w:rFonts w:hint="eastAsia" w:ascii="宋体" w:hAnsi="宋体" w:eastAsia="宋体" w:cs="宋体"/>
                <w:bCs/>
                <w:sz w:val="21"/>
                <w:szCs w:val="21"/>
                <w:highlight w:val="none"/>
              </w:rPr>
              <w:t>外埠入吉投标人应按吉建管[2015]50号、吉建管[2016]1号、吉建管[2016]30号、吉建管[2018]12号文件</w:t>
            </w:r>
            <w:r>
              <w:rPr>
                <w:rFonts w:hint="eastAsia" w:ascii="宋体" w:hAnsi="宋体" w:eastAsia="宋体" w:cs="宋体"/>
                <w:sz w:val="21"/>
                <w:szCs w:val="21"/>
                <w:highlight w:val="none"/>
              </w:rPr>
              <w:t>办理相关信息登记后方可参加投标办理相关信息登记后方可参加投标。</w:t>
            </w:r>
          </w:p>
          <w:p w14:paraId="45716AE8">
            <w:pPr>
              <w:spacing w:line="4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4 近三年（202</w:t>
            </w:r>
            <w:r>
              <w:rPr>
                <w:rFonts w:hint="eastAsia" w:ascii="宋体" w:hAnsi="宋体" w:eastAsia="宋体" w:cs="宋体"/>
                <w:bCs/>
                <w:sz w:val="21"/>
                <w:szCs w:val="21"/>
                <w:highlight w:val="none"/>
                <w:lang w:val="en-US" w:eastAsia="zh-CN"/>
              </w:rPr>
              <w:t>1</w:t>
            </w:r>
            <w:r>
              <w:rPr>
                <w:rFonts w:hint="eastAsia" w:ascii="宋体" w:hAnsi="宋体" w:eastAsia="宋体" w:cs="宋体"/>
                <w:bCs/>
                <w:sz w:val="21"/>
                <w:szCs w:val="21"/>
                <w:highlight w:val="none"/>
              </w:rPr>
              <w:t>年、202</w:t>
            </w:r>
            <w:r>
              <w:rPr>
                <w:rFonts w:hint="eastAsia" w:ascii="宋体" w:hAnsi="宋体" w:eastAsia="宋体" w:cs="宋体"/>
                <w:bCs/>
                <w:sz w:val="21"/>
                <w:szCs w:val="21"/>
                <w:highlight w:val="none"/>
                <w:lang w:val="en-US" w:eastAsia="zh-CN"/>
              </w:rPr>
              <w:t>2</w:t>
            </w:r>
            <w:r>
              <w:rPr>
                <w:rFonts w:hint="eastAsia" w:ascii="宋体" w:hAnsi="宋体" w:eastAsia="宋体" w:cs="宋体"/>
                <w:bCs/>
                <w:sz w:val="21"/>
                <w:szCs w:val="21"/>
                <w:highlight w:val="none"/>
              </w:rPr>
              <w:t>年、202</w:t>
            </w: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年）经会计师事务所或审计机构审计的财务审计报告；新成立不足三年的企业需提供自成立之日起至202</w:t>
            </w: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年经会计师事务所或审计机构审计的财务审计报告；202</w:t>
            </w:r>
            <w:r>
              <w:rPr>
                <w:rFonts w:hint="eastAsia" w:ascii="宋体" w:hAnsi="宋体" w:eastAsia="宋体" w:cs="宋体"/>
                <w:bCs/>
                <w:sz w:val="21"/>
                <w:szCs w:val="21"/>
                <w:highlight w:val="none"/>
                <w:lang w:val="en-US" w:eastAsia="zh-CN"/>
              </w:rPr>
              <w:t>4</w:t>
            </w:r>
            <w:r>
              <w:rPr>
                <w:rFonts w:hint="eastAsia" w:ascii="宋体" w:hAnsi="宋体" w:eastAsia="宋体" w:cs="宋体"/>
                <w:bCs/>
                <w:sz w:val="21"/>
                <w:szCs w:val="21"/>
                <w:highlight w:val="none"/>
              </w:rPr>
              <w:t>年成立的企业应提供资金良好承诺书。</w:t>
            </w:r>
          </w:p>
          <w:p w14:paraId="677AD6E3">
            <w:pPr>
              <w:spacing w:line="4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5投标企业无拖欠农民工工资行为。</w:t>
            </w:r>
          </w:p>
          <w:p w14:paraId="1B162CBE">
            <w:pPr>
              <w:spacing w:line="4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6拒绝列入政府取消投标资格记录期间的企业或个人投标。</w:t>
            </w:r>
          </w:p>
          <w:p w14:paraId="38948373">
            <w:pPr>
              <w:spacing w:line="4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7中国裁判文书网（http://wenshu.court.gov.cn/）中投标人近三年须无行贿犯罪记录；</w:t>
            </w:r>
          </w:p>
          <w:p w14:paraId="7F098CE6">
            <w:pPr>
              <w:spacing w:line="400" w:lineRule="exact"/>
              <w:ind w:firstLine="420" w:firstLineChars="200"/>
              <w:jc w:val="left"/>
              <w:rPr>
                <w:rFonts w:hint="eastAsia" w:ascii="宋体" w:hAnsi="宋体" w:eastAsia="宋体" w:cs="宋体"/>
                <w:kern w:val="21"/>
                <w:highlight w:val="none"/>
              </w:rPr>
            </w:pPr>
            <w:r>
              <w:rPr>
                <w:rFonts w:hint="eastAsia" w:ascii="宋体" w:hAnsi="宋体" w:eastAsia="宋体" w:cs="宋体"/>
                <w:bCs/>
                <w:sz w:val="21"/>
                <w:szCs w:val="21"/>
                <w:highlight w:val="none"/>
              </w:rPr>
              <w:t>8未被列入信用中国网（www.creditchina.gov.cn）渠道信用记录失信被执行人、重大税收违法案件当事人名单；未列入中国政府采购网（http://www.ccgp.gov.cn）政府采购严重违法失信行为记录名单的投标人；</w:t>
            </w:r>
          </w:p>
        </w:tc>
      </w:tr>
      <w:tr w14:paraId="58A4B60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4A0117F2">
            <w:pPr>
              <w:spacing w:line="360" w:lineRule="auto"/>
              <w:jc w:val="center"/>
              <w:rPr>
                <w:rFonts w:hint="eastAsia" w:ascii="宋体" w:hAnsi="宋体" w:eastAsia="宋体" w:cs="宋体"/>
                <w:highlight w:val="none"/>
              </w:rPr>
            </w:pPr>
            <w:r>
              <w:rPr>
                <w:rFonts w:hint="eastAsia" w:ascii="宋体" w:hAnsi="宋体" w:eastAsia="宋体" w:cs="宋体"/>
                <w:highlight w:val="none"/>
              </w:rPr>
              <w:t>1.4.2</w:t>
            </w:r>
          </w:p>
        </w:tc>
        <w:tc>
          <w:tcPr>
            <w:tcW w:w="2601" w:type="dxa"/>
            <w:vAlign w:val="center"/>
          </w:tcPr>
          <w:p w14:paraId="4E2E93FA">
            <w:pPr>
              <w:spacing w:line="240" w:lineRule="auto"/>
              <w:jc w:val="center"/>
              <w:rPr>
                <w:rFonts w:hint="eastAsia" w:ascii="宋体" w:hAnsi="宋体" w:eastAsia="宋体" w:cs="宋体"/>
                <w:highlight w:val="none"/>
              </w:rPr>
            </w:pPr>
            <w:r>
              <w:rPr>
                <w:rFonts w:hint="eastAsia" w:ascii="宋体" w:hAnsi="宋体" w:eastAsia="宋体" w:cs="宋体"/>
                <w:highlight w:val="none"/>
              </w:rPr>
              <w:t>是否接受联合体</w:t>
            </w:r>
          </w:p>
        </w:tc>
        <w:tc>
          <w:tcPr>
            <w:tcW w:w="6970" w:type="dxa"/>
            <w:vAlign w:val="center"/>
          </w:tcPr>
          <w:p w14:paraId="07A9C285">
            <w:pPr>
              <w:autoSpaceDE w:val="0"/>
              <w:autoSpaceDN w:val="0"/>
              <w:adjustRightInd w:val="0"/>
              <w:spacing w:line="240" w:lineRule="auto"/>
              <w:jc w:val="both"/>
              <w:rPr>
                <w:rFonts w:hint="eastAsia" w:ascii="宋体" w:hAnsi="宋体" w:eastAsia="宋体" w:cs="宋体"/>
                <w:highlight w:val="none"/>
              </w:rPr>
            </w:pPr>
            <w:r>
              <w:rPr>
                <w:rFonts w:hint="eastAsia" w:ascii="宋体" w:hAnsi="宋体" w:eastAsia="宋体" w:cs="宋体"/>
                <w:b w:val="0"/>
                <w:sz w:val="24"/>
                <w:szCs w:val="24"/>
                <w:highlight w:val="none"/>
              </w:rPr>
              <w:sym w:font="Wingdings" w:char="F0FE"/>
            </w:r>
            <w:r>
              <w:rPr>
                <w:rFonts w:hint="eastAsia" w:ascii="宋体" w:hAnsi="宋体" w:eastAsia="宋体" w:cs="宋体"/>
                <w:sz w:val="24"/>
                <w:szCs w:val="24"/>
                <w:highlight w:val="none"/>
              </w:rPr>
              <w:t xml:space="preserve"> </w:t>
            </w:r>
            <w:r>
              <w:rPr>
                <w:rFonts w:hint="eastAsia" w:ascii="宋体" w:hAnsi="宋体" w:eastAsia="宋体" w:cs="宋体"/>
                <w:b w:val="0"/>
                <w:sz w:val="21"/>
                <w:szCs w:val="21"/>
                <w:highlight w:val="none"/>
              </w:rPr>
              <w:t xml:space="preserve"> 不</w:t>
            </w:r>
            <w:r>
              <w:rPr>
                <w:rFonts w:hint="eastAsia" w:ascii="宋体" w:hAnsi="宋体" w:eastAsia="宋体" w:cs="宋体"/>
                <w:b w:val="0"/>
                <w:bCs/>
                <w:sz w:val="21"/>
                <w:szCs w:val="21"/>
                <w:highlight w:val="none"/>
                <w:lang w:val="zh-CN"/>
              </w:rPr>
              <w:t>接受</w:t>
            </w:r>
          </w:p>
        </w:tc>
      </w:tr>
      <w:tr w14:paraId="7A42E31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0C9FB721">
            <w:pPr>
              <w:spacing w:line="360" w:lineRule="auto"/>
              <w:jc w:val="center"/>
              <w:rPr>
                <w:rFonts w:hint="eastAsia" w:ascii="宋体" w:hAnsi="宋体" w:eastAsia="宋体" w:cs="宋体"/>
                <w:highlight w:val="none"/>
              </w:rPr>
            </w:pPr>
            <w:r>
              <w:rPr>
                <w:rFonts w:hint="eastAsia" w:ascii="宋体" w:hAnsi="宋体" w:eastAsia="宋体" w:cs="宋体"/>
                <w:highlight w:val="none"/>
              </w:rPr>
              <w:t>1.9.1</w:t>
            </w:r>
          </w:p>
        </w:tc>
        <w:tc>
          <w:tcPr>
            <w:tcW w:w="2601" w:type="dxa"/>
            <w:vAlign w:val="center"/>
          </w:tcPr>
          <w:p w14:paraId="4DCC0DF5">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踏勘现场</w:t>
            </w:r>
          </w:p>
        </w:tc>
        <w:tc>
          <w:tcPr>
            <w:tcW w:w="6970" w:type="dxa"/>
            <w:vAlign w:val="center"/>
          </w:tcPr>
          <w:p w14:paraId="5DC158BA">
            <w:pPr>
              <w:autoSpaceDE w:val="0"/>
              <w:autoSpaceDN w:val="0"/>
              <w:spacing w:line="360" w:lineRule="exact"/>
              <w:rPr>
                <w:rFonts w:hint="default" w:ascii="宋体" w:hAnsi="宋体" w:eastAsia="宋体" w:cs="宋体"/>
                <w:sz w:val="21"/>
                <w:szCs w:val="21"/>
                <w:highlight w:val="none"/>
                <w:lang w:val="en-US" w:eastAsia="zh-CN"/>
              </w:rPr>
            </w:pPr>
            <w:r>
              <w:rPr>
                <w:rFonts w:hint="eastAsia" w:ascii="宋体" w:hAnsi="宋体" w:cs="宋体"/>
                <w:color w:val="auto"/>
                <w:sz w:val="21"/>
                <w:szCs w:val="21"/>
                <w:highlight w:val="none"/>
                <w:lang w:val="en-US" w:eastAsia="zh-CN"/>
              </w:rPr>
              <w:t>不</w:t>
            </w:r>
            <w:r>
              <w:rPr>
                <w:rFonts w:hint="eastAsia" w:ascii="宋体" w:hAnsi="宋体" w:eastAsia="宋体" w:cs="宋体"/>
                <w:color w:val="auto"/>
                <w:sz w:val="21"/>
                <w:szCs w:val="21"/>
                <w:highlight w:val="none"/>
              </w:rPr>
              <w:t>召开</w:t>
            </w:r>
          </w:p>
        </w:tc>
      </w:tr>
      <w:tr w14:paraId="1360AA9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5FF6F887">
            <w:pPr>
              <w:spacing w:line="360" w:lineRule="auto"/>
              <w:jc w:val="center"/>
              <w:rPr>
                <w:rFonts w:hint="eastAsia" w:ascii="宋体" w:hAnsi="宋体" w:eastAsia="宋体" w:cs="宋体"/>
                <w:highlight w:val="none"/>
              </w:rPr>
            </w:pPr>
            <w:r>
              <w:rPr>
                <w:rFonts w:hint="eastAsia" w:ascii="宋体" w:hAnsi="宋体" w:eastAsia="宋体" w:cs="宋体"/>
                <w:highlight w:val="none"/>
              </w:rPr>
              <w:t>1.10.1</w:t>
            </w:r>
          </w:p>
        </w:tc>
        <w:tc>
          <w:tcPr>
            <w:tcW w:w="2601" w:type="dxa"/>
            <w:vAlign w:val="center"/>
          </w:tcPr>
          <w:p w14:paraId="24F67FED">
            <w:pPr>
              <w:spacing w:line="240" w:lineRule="auto"/>
              <w:jc w:val="center"/>
              <w:rPr>
                <w:rFonts w:hint="eastAsia" w:ascii="宋体" w:hAnsi="宋体" w:eastAsia="宋体" w:cs="宋体"/>
                <w:highlight w:val="none"/>
              </w:rPr>
            </w:pPr>
            <w:r>
              <w:rPr>
                <w:rFonts w:hint="eastAsia" w:ascii="宋体" w:hAnsi="宋体" w:eastAsia="宋体" w:cs="宋体"/>
                <w:highlight w:val="none"/>
              </w:rPr>
              <w:t>投标预备会</w:t>
            </w:r>
          </w:p>
        </w:tc>
        <w:tc>
          <w:tcPr>
            <w:tcW w:w="6970" w:type="dxa"/>
            <w:vAlign w:val="center"/>
          </w:tcPr>
          <w:p w14:paraId="0DDE54FD">
            <w:pPr>
              <w:autoSpaceDE w:val="0"/>
              <w:autoSpaceDN w:val="0"/>
              <w:adjustRightInd w:val="0"/>
              <w:spacing w:line="240" w:lineRule="auto"/>
              <w:jc w:val="both"/>
              <w:rPr>
                <w:rFonts w:hint="eastAsia" w:ascii="宋体" w:hAnsi="宋体" w:eastAsia="宋体" w:cs="宋体"/>
                <w:highlight w:val="none"/>
              </w:rPr>
            </w:pPr>
            <w:r>
              <w:rPr>
                <w:rFonts w:hint="eastAsia" w:ascii="宋体" w:hAnsi="宋体" w:eastAsia="宋体" w:cs="宋体"/>
                <w:b w:val="0"/>
                <w:sz w:val="24"/>
                <w:szCs w:val="24"/>
                <w:highlight w:val="none"/>
              </w:rPr>
              <w:sym w:font="Wingdings" w:char="F0FE"/>
            </w:r>
            <w:r>
              <w:rPr>
                <w:rFonts w:hint="eastAsia" w:ascii="宋体" w:hAnsi="宋体" w:eastAsia="宋体" w:cs="宋体"/>
                <w:b w:val="0"/>
                <w:sz w:val="24"/>
                <w:szCs w:val="24"/>
                <w:highlight w:val="none"/>
              </w:rPr>
              <w:t xml:space="preserve">  </w:t>
            </w:r>
            <w:r>
              <w:rPr>
                <w:rFonts w:hint="eastAsia" w:ascii="宋体" w:hAnsi="宋体" w:eastAsia="宋体" w:cs="宋体"/>
                <w:b w:val="0"/>
                <w:bCs/>
                <w:sz w:val="21"/>
                <w:szCs w:val="21"/>
                <w:highlight w:val="none"/>
                <w:lang w:val="zh-CN"/>
              </w:rPr>
              <w:t>不组织</w:t>
            </w:r>
          </w:p>
        </w:tc>
      </w:tr>
      <w:tr w14:paraId="4DF10F3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148260D3">
            <w:pPr>
              <w:spacing w:line="360" w:lineRule="auto"/>
              <w:jc w:val="center"/>
              <w:rPr>
                <w:rFonts w:hint="eastAsia" w:ascii="宋体" w:hAnsi="宋体" w:eastAsia="宋体" w:cs="宋体"/>
                <w:highlight w:val="none"/>
              </w:rPr>
            </w:pPr>
            <w:r>
              <w:rPr>
                <w:rFonts w:hint="eastAsia" w:ascii="宋体" w:hAnsi="宋体" w:eastAsia="宋体" w:cs="宋体"/>
                <w:highlight w:val="none"/>
              </w:rPr>
              <w:t>1.10.2</w:t>
            </w:r>
          </w:p>
        </w:tc>
        <w:tc>
          <w:tcPr>
            <w:tcW w:w="2601" w:type="dxa"/>
            <w:vAlign w:val="center"/>
          </w:tcPr>
          <w:p w14:paraId="7F3B4144">
            <w:pPr>
              <w:spacing w:line="360" w:lineRule="auto"/>
              <w:jc w:val="center"/>
              <w:rPr>
                <w:rFonts w:hint="eastAsia" w:ascii="宋体" w:hAnsi="宋体" w:eastAsia="宋体" w:cs="宋体"/>
                <w:highlight w:val="none"/>
              </w:rPr>
            </w:pPr>
            <w:r>
              <w:rPr>
                <w:rFonts w:hint="eastAsia" w:ascii="宋体" w:hAnsi="宋体" w:eastAsia="宋体" w:cs="宋体"/>
                <w:highlight w:val="none"/>
                <w:lang w:eastAsia="zh-CN"/>
              </w:rPr>
              <w:t>供应商</w:t>
            </w:r>
            <w:r>
              <w:rPr>
                <w:rFonts w:hint="eastAsia" w:ascii="宋体" w:hAnsi="宋体" w:eastAsia="宋体" w:cs="宋体"/>
                <w:highlight w:val="none"/>
              </w:rPr>
              <w:t>提出问题的截止时间</w:t>
            </w:r>
          </w:p>
        </w:tc>
        <w:tc>
          <w:tcPr>
            <w:tcW w:w="6970" w:type="dxa"/>
            <w:vAlign w:val="center"/>
          </w:tcPr>
          <w:p w14:paraId="465DA532">
            <w:pPr>
              <w:spacing w:line="360" w:lineRule="auto"/>
              <w:rPr>
                <w:rFonts w:hint="eastAsia" w:ascii="宋体" w:hAnsi="宋体" w:eastAsia="宋体" w:cs="宋体"/>
                <w:highlight w:val="none"/>
              </w:rPr>
            </w:pPr>
            <w:r>
              <w:rPr>
                <w:rFonts w:hint="eastAsia" w:ascii="宋体" w:hAnsi="宋体" w:eastAsia="宋体" w:cs="宋体"/>
                <w:highlight w:val="none"/>
              </w:rPr>
              <w:t>递交</w:t>
            </w:r>
            <w:r>
              <w:rPr>
                <w:rFonts w:hint="eastAsia" w:ascii="宋体" w:hAnsi="宋体" w:eastAsia="宋体" w:cs="宋体"/>
                <w:highlight w:val="none"/>
                <w:lang w:eastAsia="zh-CN"/>
              </w:rPr>
              <w:t>磋商响应文件</w:t>
            </w:r>
            <w:r>
              <w:rPr>
                <w:rFonts w:hint="eastAsia" w:ascii="宋体" w:hAnsi="宋体" w:eastAsia="宋体" w:cs="宋体"/>
                <w:highlight w:val="none"/>
              </w:rPr>
              <w:t>截止时间的3个工作日前</w:t>
            </w:r>
          </w:p>
          <w:p w14:paraId="00B818DA">
            <w:pPr>
              <w:pStyle w:val="20"/>
              <w:spacing w:line="360" w:lineRule="auto"/>
              <w:ind w:left="0" w:leftChars="0" w:firstLine="0" w:firstLineChars="0"/>
              <w:rPr>
                <w:rFonts w:hint="eastAsia" w:ascii="宋体" w:hAnsi="宋体" w:eastAsia="宋体" w:cs="宋体"/>
                <w:highlight w:val="none"/>
              </w:rPr>
            </w:pPr>
            <w:r>
              <w:rPr>
                <w:rFonts w:hint="eastAsia" w:ascii="宋体" w:hAnsi="宋体" w:eastAsia="宋体" w:cs="宋体"/>
                <w:highlight w:val="none"/>
                <w:lang w:val="zh-CN"/>
              </w:rPr>
              <w:t>提问方式：加盖公章的书面形式，提交到招标公司，并将电子版发至邮箱：</w:t>
            </w:r>
            <w:r>
              <w:rPr>
                <w:rFonts w:hint="eastAsia" w:ascii="宋体" w:hAnsi="宋体" w:eastAsia="宋体" w:cs="宋体"/>
                <w:highlight w:val="none"/>
                <w:lang w:val="en-US" w:eastAsia="zh-CN"/>
              </w:rPr>
              <w:t>1043906574@qq</w:t>
            </w:r>
            <w:r>
              <w:rPr>
                <w:rFonts w:hint="eastAsia" w:ascii="宋体" w:hAnsi="宋体" w:eastAsia="宋体" w:cs="宋体"/>
                <w:highlight w:val="none"/>
                <w:lang w:val="zh-CN"/>
              </w:rPr>
              <w:t>.com</w:t>
            </w:r>
          </w:p>
        </w:tc>
      </w:tr>
      <w:tr w14:paraId="7D3875D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2B321D85">
            <w:pPr>
              <w:spacing w:line="360" w:lineRule="auto"/>
              <w:jc w:val="center"/>
              <w:rPr>
                <w:rFonts w:hint="eastAsia" w:ascii="宋体" w:hAnsi="宋体" w:eastAsia="宋体" w:cs="宋体"/>
                <w:highlight w:val="none"/>
              </w:rPr>
            </w:pPr>
            <w:r>
              <w:rPr>
                <w:rFonts w:hint="eastAsia" w:ascii="宋体" w:hAnsi="宋体" w:eastAsia="宋体" w:cs="宋体"/>
                <w:highlight w:val="none"/>
              </w:rPr>
              <w:t>1.10.3</w:t>
            </w:r>
          </w:p>
        </w:tc>
        <w:tc>
          <w:tcPr>
            <w:tcW w:w="2601" w:type="dxa"/>
            <w:vAlign w:val="center"/>
          </w:tcPr>
          <w:p w14:paraId="228D3BE4">
            <w:pPr>
              <w:spacing w:line="240" w:lineRule="auto"/>
              <w:jc w:val="center"/>
              <w:rPr>
                <w:rFonts w:hint="eastAsia" w:ascii="宋体" w:hAnsi="宋体" w:eastAsia="宋体" w:cs="宋体"/>
                <w:highlight w:val="none"/>
              </w:rPr>
            </w:pPr>
            <w:r>
              <w:rPr>
                <w:rFonts w:hint="eastAsia" w:ascii="宋体" w:hAnsi="宋体" w:eastAsia="宋体" w:cs="宋体"/>
                <w:highlight w:val="none"/>
                <w:lang w:eastAsia="zh-CN"/>
              </w:rPr>
              <w:t>采购人</w:t>
            </w:r>
            <w:r>
              <w:rPr>
                <w:rFonts w:hint="eastAsia" w:ascii="宋体" w:hAnsi="宋体" w:eastAsia="宋体" w:cs="宋体"/>
                <w:highlight w:val="none"/>
              </w:rPr>
              <w:t>书面澄清的时间</w:t>
            </w:r>
          </w:p>
        </w:tc>
        <w:tc>
          <w:tcPr>
            <w:tcW w:w="6970" w:type="dxa"/>
            <w:vAlign w:val="center"/>
          </w:tcPr>
          <w:p w14:paraId="1DF82CBE">
            <w:pPr>
              <w:spacing w:line="240" w:lineRule="auto"/>
              <w:rPr>
                <w:rFonts w:hint="eastAsia" w:ascii="宋体" w:hAnsi="宋体" w:eastAsia="宋体" w:cs="宋体"/>
                <w:highlight w:val="none"/>
              </w:rPr>
            </w:pPr>
            <w:r>
              <w:rPr>
                <w:rFonts w:hint="eastAsia" w:ascii="宋体" w:hAnsi="宋体" w:eastAsia="宋体" w:cs="宋体"/>
                <w:highlight w:val="none"/>
              </w:rPr>
              <w:t>递交</w:t>
            </w:r>
            <w:r>
              <w:rPr>
                <w:rFonts w:hint="eastAsia" w:ascii="宋体" w:hAnsi="宋体" w:eastAsia="宋体" w:cs="宋体"/>
                <w:highlight w:val="none"/>
                <w:lang w:eastAsia="zh-CN"/>
              </w:rPr>
              <w:t>磋商响应文件</w:t>
            </w:r>
            <w:r>
              <w:rPr>
                <w:rFonts w:hint="eastAsia" w:ascii="宋体" w:hAnsi="宋体" w:eastAsia="宋体" w:cs="宋体"/>
                <w:highlight w:val="none"/>
              </w:rPr>
              <w:t>截止时间的3个工作日前</w:t>
            </w:r>
          </w:p>
        </w:tc>
      </w:tr>
      <w:tr w14:paraId="766FF82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0F9DB4E2">
            <w:pPr>
              <w:spacing w:line="360" w:lineRule="auto"/>
              <w:jc w:val="center"/>
              <w:rPr>
                <w:rFonts w:hint="eastAsia" w:ascii="宋体" w:hAnsi="宋体" w:eastAsia="宋体" w:cs="宋体"/>
                <w:highlight w:val="none"/>
              </w:rPr>
            </w:pPr>
            <w:r>
              <w:rPr>
                <w:rFonts w:hint="eastAsia" w:ascii="宋体" w:hAnsi="宋体" w:eastAsia="宋体" w:cs="宋体"/>
                <w:highlight w:val="none"/>
              </w:rPr>
              <w:t>1.11</w:t>
            </w:r>
          </w:p>
        </w:tc>
        <w:tc>
          <w:tcPr>
            <w:tcW w:w="2601" w:type="dxa"/>
            <w:vAlign w:val="center"/>
          </w:tcPr>
          <w:p w14:paraId="076EF122">
            <w:pPr>
              <w:spacing w:line="240" w:lineRule="auto"/>
              <w:jc w:val="center"/>
              <w:rPr>
                <w:rFonts w:hint="eastAsia" w:ascii="宋体" w:hAnsi="宋体" w:eastAsia="宋体" w:cs="宋体"/>
                <w:highlight w:val="none"/>
              </w:rPr>
            </w:pPr>
            <w:r>
              <w:rPr>
                <w:rFonts w:hint="eastAsia" w:ascii="宋体" w:hAnsi="宋体" w:eastAsia="宋体" w:cs="宋体"/>
                <w:highlight w:val="none"/>
              </w:rPr>
              <w:t>分包</w:t>
            </w:r>
          </w:p>
        </w:tc>
        <w:tc>
          <w:tcPr>
            <w:tcW w:w="6970" w:type="dxa"/>
            <w:vAlign w:val="center"/>
          </w:tcPr>
          <w:p w14:paraId="49A5E7AA">
            <w:pPr>
              <w:spacing w:line="240" w:lineRule="auto"/>
              <w:rPr>
                <w:rFonts w:hint="eastAsia" w:ascii="宋体" w:hAnsi="宋体" w:eastAsia="宋体" w:cs="宋体"/>
                <w:highlight w:val="none"/>
                <w:lang w:eastAsia="zh-CN"/>
              </w:rPr>
            </w:pPr>
            <w:r>
              <w:rPr>
                <w:rFonts w:hint="eastAsia" w:ascii="宋体" w:hAnsi="宋体" w:eastAsia="宋体" w:cs="宋体"/>
                <w:highlight w:val="none"/>
                <w:lang w:eastAsia="zh-CN"/>
              </w:rPr>
              <w:sym w:font="Wingdings" w:char="F0FE"/>
            </w:r>
            <w:r>
              <w:rPr>
                <w:rFonts w:hint="eastAsia" w:ascii="宋体" w:hAnsi="宋体" w:eastAsia="宋体" w:cs="宋体"/>
                <w:highlight w:val="none"/>
                <w:lang w:val="en-US" w:eastAsia="zh-CN"/>
              </w:rPr>
              <w:t xml:space="preserve">  </w:t>
            </w:r>
            <w:r>
              <w:rPr>
                <w:rFonts w:hint="eastAsia" w:ascii="宋体" w:hAnsi="宋体" w:eastAsia="宋体" w:cs="宋体"/>
                <w:highlight w:val="none"/>
                <w:lang w:val="zh-CN" w:eastAsia="zh-CN"/>
              </w:rPr>
              <w:t>不允许</w:t>
            </w:r>
          </w:p>
        </w:tc>
      </w:tr>
      <w:tr w14:paraId="7E14831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6C53449C">
            <w:pPr>
              <w:spacing w:line="360" w:lineRule="auto"/>
              <w:jc w:val="center"/>
              <w:rPr>
                <w:rFonts w:hint="eastAsia" w:ascii="宋体" w:hAnsi="宋体" w:eastAsia="宋体" w:cs="宋体"/>
                <w:highlight w:val="none"/>
              </w:rPr>
            </w:pPr>
            <w:r>
              <w:rPr>
                <w:rFonts w:hint="eastAsia" w:ascii="宋体" w:hAnsi="宋体" w:eastAsia="宋体" w:cs="宋体"/>
                <w:highlight w:val="none"/>
              </w:rPr>
              <w:t>1.12</w:t>
            </w:r>
          </w:p>
        </w:tc>
        <w:tc>
          <w:tcPr>
            <w:tcW w:w="2601" w:type="dxa"/>
            <w:vAlign w:val="center"/>
          </w:tcPr>
          <w:p w14:paraId="6DB2E4A0">
            <w:pPr>
              <w:spacing w:line="240" w:lineRule="auto"/>
              <w:jc w:val="center"/>
              <w:rPr>
                <w:rFonts w:hint="eastAsia" w:ascii="宋体" w:hAnsi="宋体" w:eastAsia="宋体" w:cs="宋体"/>
                <w:highlight w:val="none"/>
              </w:rPr>
            </w:pPr>
            <w:r>
              <w:rPr>
                <w:rFonts w:hint="eastAsia" w:ascii="宋体" w:hAnsi="宋体" w:eastAsia="宋体" w:cs="宋体"/>
                <w:highlight w:val="none"/>
              </w:rPr>
              <w:t>偏离</w:t>
            </w:r>
          </w:p>
        </w:tc>
        <w:tc>
          <w:tcPr>
            <w:tcW w:w="6970" w:type="dxa"/>
            <w:vAlign w:val="center"/>
          </w:tcPr>
          <w:p w14:paraId="217F3C48">
            <w:pPr>
              <w:spacing w:line="24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sym w:font="Wingdings" w:char="F0FE"/>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val="zh-CN" w:eastAsia="zh-CN"/>
              </w:rPr>
              <w:t>不允许</w:t>
            </w:r>
          </w:p>
        </w:tc>
      </w:tr>
      <w:tr w14:paraId="1DF498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4C24CF1E">
            <w:pPr>
              <w:spacing w:line="360" w:lineRule="auto"/>
              <w:jc w:val="center"/>
              <w:rPr>
                <w:rFonts w:hint="eastAsia" w:ascii="宋体" w:hAnsi="宋体" w:eastAsia="宋体" w:cs="宋体"/>
                <w:highlight w:val="none"/>
              </w:rPr>
            </w:pPr>
            <w:r>
              <w:rPr>
                <w:rFonts w:hint="eastAsia" w:ascii="宋体" w:hAnsi="宋体" w:eastAsia="宋体" w:cs="宋体"/>
                <w:highlight w:val="none"/>
              </w:rPr>
              <w:t>2.1</w:t>
            </w:r>
          </w:p>
        </w:tc>
        <w:tc>
          <w:tcPr>
            <w:tcW w:w="2601" w:type="dxa"/>
            <w:vAlign w:val="center"/>
          </w:tcPr>
          <w:p w14:paraId="170B7672">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构成</w:t>
            </w:r>
            <w:r>
              <w:rPr>
                <w:rFonts w:hint="eastAsia" w:ascii="宋体" w:hAnsi="宋体" w:cs="宋体"/>
                <w:highlight w:val="none"/>
                <w:lang w:val="en-US" w:eastAsia="zh-CN"/>
              </w:rPr>
              <w:t>招标</w:t>
            </w:r>
            <w:r>
              <w:rPr>
                <w:rFonts w:hint="eastAsia" w:ascii="宋体" w:hAnsi="宋体" w:eastAsia="宋体" w:cs="宋体"/>
                <w:highlight w:val="none"/>
                <w:lang w:eastAsia="zh-CN"/>
              </w:rPr>
              <w:t>文件的其他材料</w:t>
            </w:r>
          </w:p>
        </w:tc>
        <w:tc>
          <w:tcPr>
            <w:tcW w:w="6970" w:type="dxa"/>
            <w:vAlign w:val="center"/>
          </w:tcPr>
          <w:p w14:paraId="494D5729">
            <w:pPr>
              <w:pStyle w:val="20"/>
              <w:spacing w:line="360" w:lineRule="auto"/>
              <w:ind w:left="0" w:leftChars="0" w:firstLine="0" w:firstLineChars="0"/>
              <w:jc w:val="both"/>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施工图纸、工程量清单</w:t>
            </w:r>
          </w:p>
        </w:tc>
      </w:tr>
      <w:tr w14:paraId="20B0C56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883" w:type="dxa"/>
            <w:vMerge w:val="restart"/>
            <w:vAlign w:val="center"/>
          </w:tcPr>
          <w:p w14:paraId="473D399D">
            <w:pPr>
              <w:spacing w:line="360" w:lineRule="auto"/>
              <w:jc w:val="center"/>
              <w:rPr>
                <w:rFonts w:hint="eastAsia" w:ascii="宋体" w:hAnsi="宋体" w:eastAsia="宋体" w:cs="宋体"/>
                <w:highlight w:val="none"/>
              </w:rPr>
            </w:pPr>
            <w:r>
              <w:rPr>
                <w:rFonts w:hint="eastAsia" w:ascii="宋体" w:hAnsi="宋体" w:eastAsia="宋体" w:cs="宋体"/>
                <w:highlight w:val="none"/>
              </w:rPr>
              <w:t>2.2.1</w:t>
            </w:r>
          </w:p>
        </w:tc>
        <w:tc>
          <w:tcPr>
            <w:tcW w:w="2601" w:type="dxa"/>
            <w:vMerge w:val="restart"/>
            <w:vAlign w:val="center"/>
          </w:tcPr>
          <w:p w14:paraId="240032D5">
            <w:pPr>
              <w:spacing w:line="360" w:lineRule="auto"/>
              <w:jc w:val="center"/>
              <w:rPr>
                <w:rFonts w:hint="eastAsia" w:ascii="宋体" w:hAnsi="宋体" w:eastAsia="宋体" w:cs="宋体"/>
                <w:highlight w:val="none"/>
              </w:rPr>
            </w:pPr>
            <w:r>
              <w:rPr>
                <w:rFonts w:hint="eastAsia" w:ascii="宋体" w:hAnsi="宋体" w:eastAsia="宋体" w:cs="宋体"/>
                <w:highlight w:val="none"/>
                <w:lang w:eastAsia="zh-CN"/>
              </w:rPr>
              <w:t>供应商</w:t>
            </w:r>
            <w:r>
              <w:rPr>
                <w:rFonts w:hint="eastAsia" w:ascii="宋体" w:hAnsi="宋体" w:eastAsia="宋体" w:cs="宋体"/>
                <w:highlight w:val="none"/>
              </w:rPr>
              <w:t>要求澄清竞争性</w:t>
            </w:r>
            <w:r>
              <w:rPr>
                <w:rFonts w:hint="eastAsia" w:ascii="宋体" w:hAnsi="宋体" w:eastAsia="宋体" w:cs="宋体"/>
                <w:highlight w:val="none"/>
                <w:lang w:eastAsia="zh-CN"/>
              </w:rPr>
              <w:t>磋商</w:t>
            </w:r>
            <w:r>
              <w:rPr>
                <w:rFonts w:hint="eastAsia" w:ascii="宋体" w:hAnsi="宋体" w:eastAsia="宋体" w:cs="宋体"/>
                <w:highlight w:val="none"/>
              </w:rPr>
              <w:t>文件的截止时间</w:t>
            </w:r>
          </w:p>
        </w:tc>
        <w:tc>
          <w:tcPr>
            <w:tcW w:w="6970" w:type="dxa"/>
            <w:tcBorders>
              <w:bottom w:val="single" w:color="auto" w:sz="4" w:space="0"/>
            </w:tcBorders>
            <w:vAlign w:val="center"/>
          </w:tcPr>
          <w:p w14:paraId="2A40C015">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eastAsia="zh-CN"/>
              </w:rPr>
              <w:t>时间：</w:t>
            </w:r>
            <w:r>
              <w:rPr>
                <w:rFonts w:hint="eastAsia" w:ascii="宋体" w:hAnsi="宋体" w:eastAsia="宋体" w:cs="宋体"/>
                <w:color w:val="auto"/>
                <w:highlight w:val="none"/>
              </w:rPr>
              <w:t>递交</w:t>
            </w:r>
            <w:r>
              <w:rPr>
                <w:rFonts w:hint="eastAsia" w:ascii="宋体" w:hAnsi="宋体" w:eastAsia="宋体" w:cs="宋体"/>
                <w:color w:val="auto"/>
                <w:highlight w:val="none"/>
                <w:lang w:eastAsia="zh-CN"/>
              </w:rPr>
              <w:t>磋商响应文件</w:t>
            </w:r>
            <w:r>
              <w:rPr>
                <w:rFonts w:hint="eastAsia" w:ascii="宋体" w:hAnsi="宋体" w:eastAsia="宋体" w:cs="宋体"/>
                <w:color w:val="auto"/>
                <w:highlight w:val="none"/>
              </w:rPr>
              <w:t>截止时间的前</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个工作日</w:t>
            </w:r>
          </w:p>
        </w:tc>
      </w:tr>
      <w:tr w14:paraId="594AC28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83" w:type="dxa"/>
            <w:vMerge w:val="continue"/>
            <w:vAlign w:val="center"/>
          </w:tcPr>
          <w:p w14:paraId="7054D92E">
            <w:pPr>
              <w:spacing w:line="360" w:lineRule="auto"/>
              <w:jc w:val="center"/>
              <w:rPr>
                <w:rFonts w:hint="eastAsia" w:ascii="宋体" w:hAnsi="宋体" w:eastAsia="宋体" w:cs="宋体"/>
                <w:highlight w:val="none"/>
              </w:rPr>
            </w:pPr>
          </w:p>
        </w:tc>
        <w:tc>
          <w:tcPr>
            <w:tcW w:w="2601" w:type="dxa"/>
            <w:vMerge w:val="continue"/>
            <w:vAlign w:val="center"/>
          </w:tcPr>
          <w:p w14:paraId="29B32FFC">
            <w:pPr>
              <w:spacing w:line="360" w:lineRule="auto"/>
              <w:jc w:val="center"/>
              <w:rPr>
                <w:rFonts w:hint="eastAsia" w:ascii="宋体" w:hAnsi="宋体" w:eastAsia="宋体" w:cs="宋体"/>
                <w:highlight w:val="none"/>
                <w:lang w:eastAsia="zh-CN"/>
              </w:rPr>
            </w:pPr>
          </w:p>
        </w:tc>
        <w:tc>
          <w:tcPr>
            <w:tcW w:w="6970" w:type="dxa"/>
            <w:tcBorders>
              <w:top w:val="single" w:color="auto" w:sz="4" w:space="0"/>
            </w:tcBorders>
            <w:vAlign w:val="center"/>
          </w:tcPr>
          <w:p w14:paraId="0ED24BE5">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eastAsia="zh-CN"/>
              </w:rPr>
              <w:t>形式：</w:t>
            </w:r>
            <w:r>
              <w:rPr>
                <w:rFonts w:hint="eastAsia" w:ascii="宋体" w:hAnsi="宋体" w:eastAsia="宋体" w:cs="宋体"/>
                <w:color w:val="auto"/>
                <w:highlight w:val="none"/>
              </w:rPr>
              <w:t>将要求澄清的内容以电子邮件方式发送至</w:t>
            </w:r>
            <w:r>
              <w:rPr>
                <w:rFonts w:hint="eastAsia" w:ascii="宋体" w:hAnsi="宋体" w:eastAsia="宋体" w:cs="宋体"/>
                <w:color w:val="auto"/>
                <w:highlight w:val="none"/>
                <w:lang w:val="en-US" w:eastAsia="zh-CN"/>
              </w:rPr>
              <w:t>1043906574</w:t>
            </w:r>
            <w:r>
              <w:rPr>
                <w:rFonts w:hint="eastAsia" w:ascii="宋体" w:hAnsi="宋体" w:eastAsia="宋体" w:cs="宋体"/>
                <w:color w:val="auto"/>
                <w:highlight w:val="none"/>
              </w:rPr>
              <w:t>@qq.com，同时电话通知招标代理机构查收。</w:t>
            </w:r>
          </w:p>
        </w:tc>
      </w:tr>
      <w:tr w14:paraId="20A13C7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733C93E9">
            <w:pPr>
              <w:spacing w:line="360" w:lineRule="auto"/>
              <w:jc w:val="center"/>
              <w:rPr>
                <w:rFonts w:hint="eastAsia" w:ascii="宋体" w:hAnsi="宋体" w:eastAsia="宋体" w:cs="宋体"/>
                <w:highlight w:val="none"/>
              </w:rPr>
            </w:pPr>
            <w:r>
              <w:rPr>
                <w:rFonts w:hint="eastAsia" w:ascii="宋体" w:hAnsi="宋体" w:eastAsia="宋体" w:cs="宋体"/>
                <w:highlight w:val="none"/>
              </w:rPr>
              <w:t>2.2.2</w:t>
            </w:r>
          </w:p>
        </w:tc>
        <w:tc>
          <w:tcPr>
            <w:tcW w:w="2601" w:type="dxa"/>
            <w:vAlign w:val="center"/>
          </w:tcPr>
          <w:p w14:paraId="1C2FD544">
            <w:pPr>
              <w:spacing w:line="240" w:lineRule="auto"/>
              <w:jc w:val="center"/>
              <w:rPr>
                <w:rFonts w:hint="eastAsia" w:ascii="宋体" w:hAnsi="宋体" w:eastAsia="宋体" w:cs="宋体"/>
                <w:highlight w:val="none"/>
              </w:rPr>
            </w:pPr>
            <w:r>
              <w:rPr>
                <w:rFonts w:hint="eastAsia" w:ascii="宋体" w:hAnsi="宋体" w:eastAsia="宋体" w:cs="宋体"/>
                <w:highlight w:val="none"/>
                <w:lang w:eastAsia="zh-CN"/>
              </w:rPr>
              <w:t>磋商截止时间</w:t>
            </w:r>
          </w:p>
        </w:tc>
        <w:tc>
          <w:tcPr>
            <w:tcW w:w="6970" w:type="dxa"/>
            <w:vAlign w:val="center"/>
          </w:tcPr>
          <w:p w14:paraId="0362529D">
            <w:pPr>
              <w:adjustRightInd w:val="0"/>
              <w:snapToGrid w:val="0"/>
              <w:spacing w:line="240" w:lineRule="auto"/>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val="zh-CN" w:eastAsia="zh-CN"/>
              </w:rPr>
              <w:t>202</w:t>
            </w:r>
            <w:r>
              <w:rPr>
                <w:rFonts w:hint="eastAsia" w:ascii="宋体" w:hAnsi="宋体" w:cs="宋体"/>
                <w:color w:val="auto"/>
                <w:highlight w:val="none"/>
                <w:lang w:val="en-US" w:eastAsia="zh-CN"/>
              </w:rPr>
              <w:t>5</w:t>
            </w:r>
            <w:r>
              <w:rPr>
                <w:rFonts w:hint="eastAsia" w:ascii="宋体" w:hAnsi="宋体" w:eastAsia="宋体" w:cs="宋体"/>
                <w:color w:val="auto"/>
                <w:highlight w:val="none"/>
                <w:lang w:val="zh-CN" w:eastAsia="zh-CN"/>
              </w:rPr>
              <w:t>年</w:t>
            </w:r>
            <w:r>
              <w:rPr>
                <w:rFonts w:hint="eastAsia" w:ascii="宋体" w:hAnsi="宋体" w:cs="宋体"/>
                <w:color w:val="auto"/>
                <w:highlight w:val="none"/>
                <w:lang w:val="en-US" w:eastAsia="zh-CN"/>
              </w:rPr>
              <w:t>1</w:t>
            </w:r>
            <w:r>
              <w:rPr>
                <w:rFonts w:hint="eastAsia" w:ascii="宋体" w:hAnsi="宋体" w:eastAsia="宋体" w:cs="宋体"/>
                <w:color w:val="auto"/>
                <w:highlight w:val="none"/>
                <w:lang w:val="zh-CN" w:eastAsia="zh-CN"/>
              </w:rPr>
              <w:t>月</w:t>
            </w:r>
            <w:r>
              <w:rPr>
                <w:rFonts w:hint="eastAsia" w:ascii="宋体" w:hAnsi="宋体" w:cs="宋体"/>
                <w:color w:val="auto"/>
                <w:highlight w:val="none"/>
                <w:lang w:val="en-US" w:eastAsia="zh-CN"/>
              </w:rPr>
              <w:t>22</w:t>
            </w:r>
            <w:r>
              <w:rPr>
                <w:rFonts w:hint="eastAsia" w:ascii="宋体" w:hAnsi="宋体" w:eastAsia="宋体" w:cs="宋体"/>
                <w:color w:val="auto"/>
                <w:highlight w:val="none"/>
                <w:lang w:val="zh-CN" w:eastAsia="zh-CN"/>
              </w:rPr>
              <w:t>日上午</w:t>
            </w:r>
            <w:r>
              <w:rPr>
                <w:rFonts w:hint="eastAsia" w:ascii="宋体" w:hAnsi="宋体" w:cs="宋体"/>
                <w:color w:val="auto"/>
                <w:highlight w:val="none"/>
                <w:lang w:val="en-US" w:eastAsia="zh-CN"/>
              </w:rPr>
              <w:t>9</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0</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lang w:val="zh-CN" w:eastAsia="zh-CN"/>
              </w:rPr>
              <w:t>时（北京时间）</w:t>
            </w:r>
          </w:p>
        </w:tc>
      </w:tr>
      <w:tr w14:paraId="11DD928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51" w:hRule="atLeast"/>
          <w:jc w:val="center"/>
        </w:trPr>
        <w:tc>
          <w:tcPr>
            <w:tcW w:w="883" w:type="dxa"/>
            <w:vAlign w:val="center"/>
          </w:tcPr>
          <w:p w14:paraId="44CF4D7E">
            <w:pPr>
              <w:spacing w:line="360" w:lineRule="auto"/>
              <w:jc w:val="center"/>
              <w:rPr>
                <w:rFonts w:hint="eastAsia" w:ascii="宋体" w:hAnsi="宋体" w:eastAsia="宋体" w:cs="宋体"/>
                <w:highlight w:val="none"/>
              </w:rPr>
            </w:pPr>
            <w:r>
              <w:rPr>
                <w:rFonts w:hint="eastAsia" w:ascii="宋体" w:hAnsi="宋体" w:eastAsia="宋体" w:cs="宋体"/>
                <w:highlight w:val="none"/>
              </w:rPr>
              <w:t>2.2.3</w:t>
            </w:r>
          </w:p>
        </w:tc>
        <w:tc>
          <w:tcPr>
            <w:tcW w:w="2601" w:type="dxa"/>
            <w:vAlign w:val="center"/>
          </w:tcPr>
          <w:p w14:paraId="637FB02B">
            <w:pPr>
              <w:spacing w:line="360" w:lineRule="auto"/>
              <w:jc w:val="center"/>
              <w:rPr>
                <w:rFonts w:hint="eastAsia" w:ascii="宋体" w:hAnsi="宋体" w:eastAsia="宋体" w:cs="宋体"/>
                <w:highlight w:val="none"/>
              </w:rPr>
            </w:pPr>
            <w:r>
              <w:rPr>
                <w:rFonts w:hint="eastAsia" w:ascii="宋体" w:hAnsi="宋体" w:eastAsia="宋体" w:cs="宋体"/>
                <w:highlight w:val="none"/>
                <w:lang w:eastAsia="zh-CN"/>
              </w:rPr>
              <w:t>供应商</w:t>
            </w:r>
            <w:r>
              <w:rPr>
                <w:rFonts w:hint="eastAsia" w:ascii="宋体" w:hAnsi="宋体" w:eastAsia="宋体" w:cs="宋体"/>
                <w:highlight w:val="none"/>
              </w:rPr>
              <w:t>确认收到竞争性</w:t>
            </w:r>
            <w:r>
              <w:rPr>
                <w:rFonts w:hint="eastAsia" w:ascii="宋体" w:hAnsi="宋体" w:eastAsia="宋体" w:cs="宋体"/>
                <w:highlight w:val="none"/>
                <w:lang w:eastAsia="zh-CN"/>
              </w:rPr>
              <w:t>磋商</w:t>
            </w:r>
            <w:r>
              <w:rPr>
                <w:rFonts w:hint="eastAsia" w:ascii="宋体" w:hAnsi="宋体" w:eastAsia="宋体" w:cs="宋体"/>
                <w:highlight w:val="none"/>
              </w:rPr>
              <w:t>文件澄清</w:t>
            </w:r>
          </w:p>
        </w:tc>
        <w:tc>
          <w:tcPr>
            <w:tcW w:w="6970" w:type="dxa"/>
            <w:vAlign w:val="center"/>
          </w:tcPr>
          <w:p w14:paraId="03CC024E">
            <w:pPr>
              <w:autoSpaceDE w:val="0"/>
              <w:autoSpaceDN w:val="0"/>
              <w:adjustRightInd w:val="0"/>
              <w:spacing w:line="400" w:lineRule="exact"/>
              <w:rPr>
                <w:rFonts w:hint="eastAsia" w:ascii="宋体" w:hAnsi="宋体" w:eastAsia="宋体" w:cs="宋体"/>
                <w:highlight w:val="none"/>
              </w:rPr>
            </w:pPr>
            <w:r>
              <w:rPr>
                <w:rFonts w:hint="eastAsia" w:ascii="宋体" w:hAnsi="宋体" w:eastAsia="宋体" w:cs="宋体"/>
                <w:bCs/>
                <w:sz w:val="21"/>
                <w:szCs w:val="21"/>
                <w:highlight w:val="none"/>
                <w:lang w:val="zh-CN"/>
              </w:rPr>
              <w:t>收到澄清文件后24小时以内。</w:t>
            </w:r>
          </w:p>
        </w:tc>
      </w:tr>
      <w:tr w14:paraId="236C362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883" w:type="dxa"/>
            <w:vAlign w:val="center"/>
          </w:tcPr>
          <w:p w14:paraId="54A06D4D">
            <w:pPr>
              <w:spacing w:line="360" w:lineRule="auto"/>
              <w:jc w:val="center"/>
              <w:rPr>
                <w:rFonts w:hint="eastAsia" w:ascii="宋体" w:hAnsi="宋体" w:eastAsia="宋体" w:cs="宋体"/>
                <w:highlight w:val="none"/>
              </w:rPr>
            </w:pPr>
            <w:r>
              <w:rPr>
                <w:rFonts w:hint="eastAsia" w:ascii="宋体" w:hAnsi="宋体" w:eastAsia="宋体" w:cs="宋体"/>
                <w:highlight w:val="none"/>
              </w:rPr>
              <w:t>2.3.2</w:t>
            </w:r>
          </w:p>
        </w:tc>
        <w:tc>
          <w:tcPr>
            <w:tcW w:w="2601" w:type="dxa"/>
            <w:vAlign w:val="center"/>
          </w:tcPr>
          <w:p w14:paraId="49F0D741">
            <w:pPr>
              <w:spacing w:line="360" w:lineRule="auto"/>
              <w:jc w:val="center"/>
              <w:rPr>
                <w:rFonts w:hint="eastAsia" w:ascii="宋体" w:hAnsi="宋体" w:eastAsia="宋体" w:cs="宋体"/>
                <w:highlight w:val="none"/>
              </w:rPr>
            </w:pPr>
            <w:r>
              <w:rPr>
                <w:rFonts w:hint="eastAsia" w:ascii="宋体" w:hAnsi="宋体" w:eastAsia="宋体" w:cs="宋体"/>
                <w:highlight w:val="none"/>
                <w:lang w:eastAsia="zh-CN"/>
              </w:rPr>
              <w:t>供应商</w:t>
            </w:r>
            <w:r>
              <w:rPr>
                <w:rFonts w:hint="eastAsia" w:ascii="宋体" w:hAnsi="宋体" w:eastAsia="宋体" w:cs="宋体"/>
                <w:highlight w:val="none"/>
              </w:rPr>
              <w:t>确认收到竞争性</w:t>
            </w:r>
            <w:r>
              <w:rPr>
                <w:rFonts w:hint="eastAsia" w:ascii="宋体" w:hAnsi="宋体" w:eastAsia="宋体" w:cs="宋体"/>
                <w:highlight w:val="none"/>
                <w:lang w:eastAsia="zh-CN"/>
              </w:rPr>
              <w:t>磋商</w:t>
            </w:r>
            <w:r>
              <w:rPr>
                <w:rFonts w:hint="eastAsia" w:ascii="宋体" w:hAnsi="宋体" w:eastAsia="宋体" w:cs="宋体"/>
                <w:highlight w:val="none"/>
              </w:rPr>
              <w:t>文件修改</w:t>
            </w:r>
          </w:p>
        </w:tc>
        <w:tc>
          <w:tcPr>
            <w:tcW w:w="6970" w:type="dxa"/>
            <w:vAlign w:val="center"/>
          </w:tcPr>
          <w:p w14:paraId="27372351">
            <w:pPr>
              <w:autoSpaceDE w:val="0"/>
              <w:autoSpaceDN w:val="0"/>
              <w:adjustRightInd w:val="0"/>
              <w:spacing w:line="400" w:lineRule="exact"/>
              <w:rPr>
                <w:rFonts w:hint="eastAsia" w:ascii="宋体" w:hAnsi="宋体" w:eastAsia="宋体" w:cs="宋体"/>
                <w:highlight w:val="none"/>
              </w:rPr>
            </w:pPr>
            <w:r>
              <w:rPr>
                <w:rFonts w:hint="eastAsia" w:ascii="宋体" w:hAnsi="宋体" w:eastAsia="宋体" w:cs="宋体"/>
                <w:bCs/>
                <w:sz w:val="21"/>
                <w:szCs w:val="21"/>
                <w:highlight w:val="none"/>
                <w:lang w:val="zh-CN"/>
              </w:rPr>
              <w:t>收到修改文件后24小时以内。</w:t>
            </w:r>
          </w:p>
        </w:tc>
      </w:tr>
      <w:tr w14:paraId="7AA5A23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7D18CB10">
            <w:pPr>
              <w:spacing w:line="360" w:lineRule="auto"/>
              <w:jc w:val="center"/>
              <w:rPr>
                <w:rFonts w:hint="eastAsia" w:ascii="宋体" w:hAnsi="宋体" w:eastAsia="宋体" w:cs="宋体"/>
                <w:highlight w:val="none"/>
              </w:rPr>
            </w:pPr>
            <w:r>
              <w:rPr>
                <w:rFonts w:hint="eastAsia" w:ascii="宋体" w:hAnsi="宋体" w:eastAsia="宋体" w:cs="宋体"/>
                <w:highlight w:val="none"/>
              </w:rPr>
              <w:t>3.3.1</w:t>
            </w:r>
          </w:p>
        </w:tc>
        <w:tc>
          <w:tcPr>
            <w:tcW w:w="2601" w:type="dxa"/>
            <w:vAlign w:val="center"/>
          </w:tcPr>
          <w:p w14:paraId="6CB25409">
            <w:pPr>
              <w:spacing w:line="240" w:lineRule="auto"/>
              <w:jc w:val="center"/>
              <w:rPr>
                <w:rFonts w:hint="eastAsia" w:ascii="宋体" w:hAnsi="宋体" w:eastAsia="宋体" w:cs="宋体"/>
                <w:highlight w:val="none"/>
              </w:rPr>
            </w:pPr>
            <w:r>
              <w:rPr>
                <w:rFonts w:hint="eastAsia" w:ascii="宋体" w:hAnsi="宋体" w:eastAsia="宋体" w:cs="宋体"/>
                <w:highlight w:val="none"/>
                <w:lang w:eastAsia="zh-CN"/>
              </w:rPr>
              <w:t>磋商</w:t>
            </w:r>
            <w:r>
              <w:rPr>
                <w:rFonts w:hint="eastAsia" w:ascii="宋体" w:hAnsi="宋体" w:eastAsia="宋体" w:cs="宋体"/>
                <w:highlight w:val="none"/>
              </w:rPr>
              <w:t>有效期</w:t>
            </w:r>
          </w:p>
        </w:tc>
        <w:tc>
          <w:tcPr>
            <w:tcW w:w="6970" w:type="dxa"/>
            <w:vAlign w:val="center"/>
          </w:tcPr>
          <w:p w14:paraId="646E0336">
            <w:pPr>
              <w:spacing w:line="240" w:lineRule="auto"/>
              <w:rPr>
                <w:rFonts w:hint="eastAsia" w:ascii="宋体" w:hAnsi="宋体" w:eastAsia="宋体" w:cs="宋体"/>
                <w:highlight w:val="none"/>
              </w:rPr>
            </w:pPr>
            <w:r>
              <w:rPr>
                <w:rFonts w:hint="eastAsia" w:ascii="宋体" w:hAnsi="宋体" w:eastAsia="宋体" w:cs="宋体"/>
                <w:highlight w:val="none"/>
              </w:rPr>
              <w:t>投标截止之日后60天</w:t>
            </w:r>
          </w:p>
        </w:tc>
      </w:tr>
      <w:tr w14:paraId="4A9673B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1D41952C">
            <w:pPr>
              <w:spacing w:line="360" w:lineRule="auto"/>
              <w:jc w:val="center"/>
              <w:rPr>
                <w:rFonts w:hint="eastAsia" w:ascii="宋体" w:hAnsi="宋体" w:eastAsia="宋体" w:cs="宋体"/>
                <w:highlight w:val="none"/>
              </w:rPr>
            </w:pPr>
            <w:r>
              <w:rPr>
                <w:rFonts w:hint="eastAsia" w:ascii="宋体" w:hAnsi="宋体" w:eastAsia="宋体" w:cs="宋体"/>
                <w:highlight w:val="none"/>
              </w:rPr>
              <w:t>3.4.1</w:t>
            </w:r>
          </w:p>
        </w:tc>
        <w:tc>
          <w:tcPr>
            <w:tcW w:w="2601" w:type="dxa"/>
            <w:vAlign w:val="center"/>
          </w:tcPr>
          <w:p w14:paraId="44B6A677">
            <w:pPr>
              <w:adjustRightInd w:val="0"/>
              <w:snapToGrid w:val="0"/>
              <w:spacing w:line="360" w:lineRule="auto"/>
              <w:jc w:val="center"/>
              <w:textAlignment w:val="baseline"/>
              <w:rPr>
                <w:rFonts w:hint="eastAsia" w:ascii="宋体" w:hAnsi="宋体" w:eastAsia="宋体" w:cs="宋体"/>
                <w:highlight w:val="none"/>
              </w:rPr>
            </w:pPr>
            <w:r>
              <w:rPr>
                <w:rFonts w:hint="eastAsia" w:ascii="宋体" w:hAnsi="宋体" w:eastAsia="宋体" w:cs="宋体"/>
                <w:highlight w:val="none"/>
                <w:lang w:eastAsia="zh-CN"/>
              </w:rPr>
              <w:t>磋商保证金</w:t>
            </w:r>
          </w:p>
        </w:tc>
        <w:tc>
          <w:tcPr>
            <w:tcW w:w="6970" w:type="dxa"/>
            <w:vAlign w:val="center"/>
          </w:tcPr>
          <w:p w14:paraId="59A18722">
            <w:pPr>
              <w:spacing w:line="360" w:lineRule="auto"/>
              <w:jc w:val="both"/>
              <w:rPr>
                <w:rFonts w:hint="eastAsia" w:ascii="宋体" w:hAnsi="宋体" w:eastAsia="宋体" w:cs="宋体"/>
                <w:b/>
                <w:color w:val="auto"/>
                <w:spacing w:val="0"/>
                <w:kern w:val="15"/>
                <w:sz w:val="21"/>
                <w:szCs w:val="21"/>
                <w:highlight w:val="none"/>
                <w:lang w:val="zh-CN"/>
              </w:rPr>
            </w:pPr>
            <w:r>
              <w:rPr>
                <w:rFonts w:hint="eastAsia" w:ascii="宋体" w:hAnsi="宋体" w:eastAsia="宋体" w:cs="宋体"/>
                <w:b/>
                <w:color w:val="auto"/>
                <w:spacing w:val="0"/>
                <w:kern w:val="15"/>
                <w:sz w:val="21"/>
                <w:szCs w:val="21"/>
                <w:highlight w:val="none"/>
                <w:lang w:val="zh-CN" w:eastAsia="zh-CN"/>
              </w:rPr>
              <w:sym w:font="Wingdings" w:char="F0FE"/>
            </w:r>
            <w:r>
              <w:rPr>
                <w:rFonts w:hint="eastAsia" w:ascii="宋体" w:hAnsi="宋体" w:cs="宋体"/>
                <w:b/>
                <w:color w:val="auto"/>
                <w:spacing w:val="0"/>
                <w:kern w:val="15"/>
                <w:sz w:val="21"/>
                <w:szCs w:val="21"/>
                <w:highlight w:val="none"/>
                <w:lang w:val="en-US" w:eastAsia="zh-CN"/>
              </w:rPr>
              <w:t>不</w:t>
            </w:r>
            <w:r>
              <w:rPr>
                <w:rFonts w:hint="eastAsia" w:ascii="宋体" w:hAnsi="宋体" w:eastAsia="宋体" w:cs="宋体"/>
                <w:b/>
                <w:color w:val="auto"/>
                <w:spacing w:val="0"/>
                <w:kern w:val="15"/>
                <w:sz w:val="21"/>
                <w:szCs w:val="21"/>
                <w:highlight w:val="none"/>
                <w:lang w:val="zh-CN"/>
              </w:rPr>
              <w:t>要求</w:t>
            </w:r>
          </w:p>
          <w:p w14:paraId="3D99229D">
            <w:pPr>
              <w:pStyle w:val="13"/>
              <w:ind w:left="0" w:leftChars="0" w:firstLine="0" w:firstLineChars="0"/>
              <w:jc w:val="both"/>
              <w:rPr>
                <w:rFonts w:hint="default"/>
                <w:lang w:val="en-US"/>
              </w:rPr>
            </w:pPr>
          </w:p>
        </w:tc>
      </w:tr>
      <w:tr w14:paraId="372F29C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094A2D02">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rPr>
              <w:t>3.5.</w:t>
            </w:r>
            <w:r>
              <w:rPr>
                <w:rFonts w:hint="eastAsia" w:ascii="宋体" w:hAnsi="宋体" w:eastAsia="宋体" w:cs="宋体"/>
                <w:highlight w:val="none"/>
                <w:lang w:val="en-US" w:eastAsia="zh-CN"/>
              </w:rPr>
              <w:t>2</w:t>
            </w:r>
          </w:p>
        </w:tc>
        <w:tc>
          <w:tcPr>
            <w:tcW w:w="2601" w:type="dxa"/>
            <w:vAlign w:val="center"/>
          </w:tcPr>
          <w:p w14:paraId="0B900E61">
            <w:pPr>
              <w:spacing w:line="360" w:lineRule="auto"/>
              <w:jc w:val="center"/>
              <w:rPr>
                <w:rFonts w:hint="eastAsia" w:ascii="宋体" w:hAnsi="宋体" w:eastAsia="宋体" w:cs="宋体"/>
                <w:highlight w:val="none"/>
              </w:rPr>
            </w:pPr>
            <w:r>
              <w:rPr>
                <w:rFonts w:hint="eastAsia" w:ascii="宋体" w:hAnsi="宋体" w:eastAsia="宋体" w:cs="宋体"/>
                <w:highlight w:val="none"/>
              </w:rPr>
              <w:t>近年完成的类似项目的年份要求</w:t>
            </w:r>
          </w:p>
        </w:tc>
        <w:tc>
          <w:tcPr>
            <w:tcW w:w="6970" w:type="dxa"/>
            <w:vAlign w:val="center"/>
          </w:tcPr>
          <w:p w14:paraId="72B31372">
            <w:pPr>
              <w:autoSpaceDE w:val="0"/>
              <w:autoSpaceDN w:val="0"/>
              <w:adjustRightInd w:val="0"/>
              <w:spacing w:line="360" w:lineRule="auto"/>
              <w:jc w:val="both"/>
              <w:rPr>
                <w:rFonts w:hint="eastAsia" w:ascii="宋体" w:hAnsi="宋体" w:eastAsia="宋体" w:cs="宋体"/>
                <w:highlight w:val="none"/>
              </w:rPr>
            </w:pPr>
            <w:r>
              <w:rPr>
                <w:rFonts w:hint="eastAsia" w:ascii="宋体" w:hAnsi="宋体" w:eastAsia="宋体" w:cs="宋体"/>
                <w:b w:val="0"/>
                <w:bCs/>
                <w:sz w:val="21"/>
                <w:szCs w:val="21"/>
                <w:highlight w:val="none"/>
                <w:lang w:val="zh-CN"/>
              </w:rPr>
              <w:t>近三年</w:t>
            </w:r>
            <w:r>
              <w:rPr>
                <w:rFonts w:hint="eastAsia" w:ascii="宋体" w:hAnsi="宋体" w:eastAsia="宋体" w:cs="宋体"/>
                <w:b w:val="0"/>
                <w:bCs/>
                <w:sz w:val="21"/>
                <w:szCs w:val="21"/>
                <w:highlight w:val="none"/>
                <w:lang w:val="en-US" w:eastAsia="zh-CN"/>
              </w:rPr>
              <w:t>20</w:t>
            </w:r>
            <w:r>
              <w:rPr>
                <w:rFonts w:hint="eastAsia" w:ascii="宋体" w:hAnsi="宋体" w:cs="宋体"/>
                <w:b w:val="0"/>
                <w:bCs/>
                <w:sz w:val="21"/>
                <w:szCs w:val="21"/>
                <w:highlight w:val="none"/>
                <w:lang w:val="en-US" w:eastAsia="zh-CN"/>
              </w:rPr>
              <w:t>21</w:t>
            </w:r>
            <w:r>
              <w:rPr>
                <w:rFonts w:hint="eastAsia" w:ascii="宋体" w:hAnsi="宋体" w:eastAsia="宋体" w:cs="宋体"/>
                <w:b w:val="0"/>
                <w:bCs/>
                <w:sz w:val="21"/>
                <w:szCs w:val="21"/>
                <w:highlight w:val="none"/>
                <w:lang w:val="en-US" w:eastAsia="zh-CN"/>
              </w:rPr>
              <w:t>年至今</w:t>
            </w:r>
            <w:r>
              <w:rPr>
                <w:rFonts w:hint="eastAsia" w:ascii="宋体" w:hAnsi="宋体" w:eastAsia="宋体" w:cs="宋体"/>
                <w:b w:val="0"/>
                <w:bCs/>
                <w:sz w:val="21"/>
                <w:szCs w:val="21"/>
                <w:highlight w:val="none"/>
                <w:lang w:val="zh-CN"/>
              </w:rPr>
              <w:t>新成立公司按近期提供</w:t>
            </w:r>
          </w:p>
        </w:tc>
      </w:tr>
      <w:tr w14:paraId="4A8DDF5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6D9782AB">
            <w:pPr>
              <w:spacing w:line="360" w:lineRule="auto"/>
              <w:jc w:val="center"/>
              <w:rPr>
                <w:rFonts w:hint="eastAsia" w:ascii="宋体" w:hAnsi="宋体" w:eastAsia="宋体" w:cs="宋体"/>
                <w:highlight w:val="none"/>
                <w:lang w:val="en-US" w:eastAsia="zh-CN"/>
              </w:rPr>
            </w:pPr>
            <w:r>
              <w:rPr>
                <w:rFonts w:hint="eastAsia" w:ascii="宋体" w:hAnsi="宋体" w:eastAsia="宋体" w:cs="宋体"/>
                <w:highlight w:val="none"/>
              </w:rPr>
              <w:t>3.5.</w:t>
            </w:r>
            <w:r>
              <w:rPr>
                <w:rFonts w:hint="eastAsia" w:ascii="宋体" w:hAnsi="宋体" w:eastAsia="宋体" w:cs="宋体"/>
                <w:highlight w:val="none"/>
                <w:lang w:val="en-US" w:eastAsia="zh-CN"/>
              </w:rPr>
              <w:t>4</w:t>
            </w:r>
          </w:p>
        </w:tc>
        <w:tc>
          <w:tcPr>
            <w:tcW w:w="2601" w:type="dxa"/>
            <w:vAlign w:val="center"/>
          </w:tcPr>
          <w:p w14:paraId="1A10415A">
            <w:pPr>
              <w:spacing w:line="360" w:lineRule="auto"/>
              <w:jc w:val="center"/>
              <w:rPr>
                <w:rFonts w:hint="eastAsia" w:ascii="宋体" w:hAnsi="宋体" w:eastAsia="宋体" w:cs="宋体"/>
                <w:highlight w:val="none"/>
              </w:rPr>
            </w:pPr>
            <w:r>
              <w:rPr>
                <w:rFonts w:hint="eastAsia" w:ascii="宋体" w:hAnsi="宋体" w:eastAsia="宋体" w:cs="宋体"/>
                <w:bCs/>
                <w:highlight w:val="none"/>
                <w:lang w:val="zh-CN"/>
              </w:rPr>
              <w:t>近年财务状况的年份要求</w:t>
            </w:r>
          </w:p>
        </w:tc>
        <w:tc>
          <w:tcPr>
            <w:tcW w:w="6970" w:type="dxa"/>
            <w:vAlign w:val="center"/>
          </w:tcPr>
          <w:p w14:paraId="16D184E1">
            <w:pPr>
              <w:autoSpaceDE w:val="0"/>
              <w:autoSpaceDN w:val="0"/>
              <w:adjustRightInd w:val="0"/>
              <w:spacing w:line="360" w:lineRule="auto"/>
              <w:jc w:val="both"/>
              <w:rPr>
                <w:rFonts w:hint="eastAsia" w:ascii="宋体" w:hAnsi="宋体" w:eastAsia="宋体" w:cs="宋体"/>
                <w:highlight w:val="none"/>
                <w:u w:val="single"/>
              </w:rPr>
            </w:pPr>
            <w:r>
              <w:rPr>
                <w:rFonts w:hint="eastAsia" w:ascii="宋体" w:hAnsi="宋体" w:eastAsia="宋体" w:cs="宋体"/>
                <w:b w:val="0"/>
                <w:bCs/>
                <w:sz w:val="21"/>
                <w:szCs w:val="21"/>
                <w:highlight w:val="none"/>
                <w:lang w:val="zh-CN"/>
              </w:rPr>
              <w:t>近三年</w:t>
            </w:r>
            <w:r>
              <w:rPr>
                <w:rFonts w:hint="eastAsia" w:ascii="宋体" w:hAnsi="宋体" w:eastAsia="宋体" w:cs="宋体"/>
                <w:b w:val="0"/>
                <w:bCs/>
                <w:color w:val="auto"/>
                <w:sz w:val="21"/>
                <w:szCs w:val="21"/>
                <w:highlight w:val="none"/>
                <w:lang w:val="zh-CN"/>
              </w:rPr>
              <w:t>20</w:t>
            </w:r>
            <w:r>
              <w:rPr>
                <w:rFonts w:hint="eastAsia" w:ascii="宋体" w:hAnsi="宋体" w:cs="宋体"/>
                <w:b w:val="0"/>
                <w:bCs/>
                <w:color w:val="auto"/>
                <w:sz w:val="21"/>
                <w:szCs w:val="21"/>
                <w:highlight w:val="none"/>
                <w:lang w:val="en-US" w:eastAsia="zh-CN"/>
              </w:rPr>
              <w:t>21</w:t>
            </w:r>
            <w:r>
              <w:rPr>
                <w:rFonts w:hint="eastAsia" w:ascii="宋体" w:hAnsi="宋体" w:eastAsia="宋体" w:cs="宋体"/>
                <w:b w:val="0"/>
                <w:bCs/>
                <w:color w:val="auto"/>
                <w:sz w:val="21"/>
                <w:szCs w:val="21"/>
                <w:highlight w:val="none"/>
                <w:lang w:val="zh-CN"/>
              </w:rPr>
              <w:t>年、20</w:t>
            </w:r>
            <w:r>
              <w:rPr>
                <w:rFonts w:hint="eastAsia" w:ascii="宋体" w:hAnsi="宋体" w:cs="宋体"/>
                <w:b w:val="0"/>
                <w:bCs/>
                <w:color w:val="auto"/>
                <w:sz w:val="21"/>
                <w:szCs w:val="21"/>
                <w:highlight w:val="none"/>
                <w:lang w:val="en-US" w:eastAsia="zh-CN"/>
              </w:rPr>
              <w:t>22</w:t>
            </w:r>
            <w:r>
              <w:rPr>
                <w:rFonts w:hint="eastAsia" w:ascii="宋体" w:hAnsi="宋体" w:eastAsia="宋体" w:cs="宋体"/>
                <w:b w:val="0"/>
                <w:bCs/>
                <w:color w:val="auto"/>
                <w:sz w:val="21"/>
                <w:szCs w:val="21"/>
                <w:highlight w:val="none"/>
                <w:lang w:val="zh-CN"/>
              </w:rPr>
              <w:t>年、20</w:t>
            </w:r>
            <w:r>
              <w:rPr>
                <w:rFonts w:hint="eastAsia" w:ascii="宋体" w:hAnsi="宋体" w:cs="宋体"/>
                <w:b w:val="0"/>
                <w:bCs/>
                <w:color w:val="auto"/>
                <w:sz w:val="21"/>
                <w:szCs w:val="21"/>
                <w:highlight w:val="none"/>
                <w:lang w:val="en-US" w:eastAsia="zh-CN"/>
              </w:rPr>
              <w:t>23</w:t>
            </w:r>
            <w:r>
              <w:rPr>
                <w:rFonts w:hint="eastAsia" w:ascii="宋体" w:hAnsi="宋体" w:eastAsia="宋体" w:cs="宋体"/>
                <w:b w:val="0"/>
                <w:bCs/>
                <w:color w:val="auto"/>
                <w:sz w:val="21"/>
                <w:szCs w:val="21"/>
                <w:highlight w:val="none"/>
                <w:lang w:val="zh-CN"/>
              </w:rPr>
              <w:t>年，新</w:t>
            </w:r>
            <w:r>
              <w:rPr>
                <w:rFonts w:hint="eastAsia" w:ascii="宋体" w:hAnsi="宋体" w:eastAsia="宋体" w:cs="宋体"/>
                <w:b w:val="0"/>
                <w:bCs/>
                <w:sz w:val="21"/>
                <w:szCs w:val="21"/>
                <w:highlight w:val="none"/>
                <w:lang w:val="zh-CN"/>
              </w:rPr>
              <w:t>成立公司按近期提供</w:t>
            </w:r>
          </w:p>
        </w:tc>
      </w:tr>
      <w:tr w14:paraId="7528D00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25735D65">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rPr>
              <w:t>3.5.</w:t>
            </w:r>
            <w:r>
              <w:rPr>
                <w:rFonts w:hint="eastAsia" w:ascii="宋体" w:hAnsi="宋体" w:eastAsia="宋体" w:cs="宋体"/>
                <w:highlight w:val="none"/>
                <w:lang w:val="en-US" w:eastAsia="zh-CN"/>
              </w:rPr>
              <w:t>5</w:t>
            </w:r>
          </w:p>
        </w:tc>
        <w:tc>
          <w:tcPr>
            <w:tcW w:w="2601" w:type="dxa"/>
            <w:vAlign w:val="center"/>
          </w:tcPr>
          <w:p w14:paraId="7EC7F01E">
            <w:pPr>
              <w:spacing w:line="360" w:lineRule="auto"/>
              <w:jc w:val="center"/>
              <w:rPr>
                <w:rFonts w:hint="eastAsia" w:ascii="宋体" w:hAnsi="宋体" w:eastAsia="宋体" w:cs="宋体"/>
                <w:highlight w:val="none"/>
              </w:rPr>
            </w:pPr>
            <w:r>
              <w:rPr>
                <w:rFonts w:hint="eastAsia" w:ascii="宋体" w:hAnsi="宋体" w:eastAsia="宋体" w:cs="宋体"/>
                <w:highlight w:val="none"/>
              </w:rPr>
              <w:t>近年发生的诉讼及仲裁情况的年份要求</w:t>
            </w:r>
          </w:p>
        </w:tc>
        <w:tc>
          <w:tcPr>
            <w:tcW w:w="6970" w:type="dxa"/>
            <w:vAlign w:val="center"/>
          </w:tcPr>
          <w:p w14:paraId="2D4F5F9F">
            <w:pPr>
              <w:autoSpaceDE w:val="0"/>
              <w:autoSpaceDN w:val="0"/>
              <w:adjustRightInd w:val="0"/>
              <w:spacing w:line="360" w:lineRule="auto"/>
              <w:jc w:val="both"/>
              <w:rPr>
                <w:rFonts w:hint="eastAsia" w:ascii="宋体" w:hAnsi="宋体" w:eastAsia="宋体" w:cs="宋体"/>
                <w:highlight w:val="none"/>
              </w:rPr>
            </w:pPr>
            <w:r>
              <w:rPr>
                <w:rFonts w:hint="eastAsia" w:ascii="宋体" w:hAnsi="宋体" w:eastAsia="宋体" w:cs="宋体"/>
                <w:b w:val="0"/>
                <w:bCs/>
                <w:sz w:val="21"/>
                <w:szCs w:val="21"/>
                <w:highlight w:val="none"/>
                <w:lang w:val="zh-CN"/>
              </w:rPr>
              <w:t>近三年</w:t>
            </w:r>
            <w:r>
              <w:rPr>
                <w:rFonts w:hint="eastAsia" w:ascii="宋体" w:hAnsi="宋体" w:eastAsia="宋体" w:cs="宋体"/>
                <w:b w:val="0"/>
                <w:bCs/>
                <w:sz w:val="21"/>
                <w:szCs w:val="21"/>
                <w:highlight w:val="none"/>
                <w:lang w:val="en-US" w:eastAsia="zh-CN"/>
              </w:rPr>
              <w:t>20</w:t>
            </w:r>
            <w:r>
              <w:rPr>
                <w:rFonts w:hint="eastAsia" w:ascii="宋体" w:hAnsi="宋体" w:cs="宋体"/>
                <w:b w:val="0"/>
                <w:bCs/>
                <w:sz w:val="21"/>
                <w:szCs w:val="21"/>
                <w:highlight w:val="none"/>
                <w:lang w:val="en-US" w:eastAsia="zh-CN"/>
              </w:rPr>
              <w:t>22</w:t>
            </w:r>
            <w:r>
              <w:rPr>
                <w:rFonts w:hint="eastAsia" w:ascii="宋体" w:hAnsi="宋体" w:eastAsia="宋体" w:cs="宋体"/>
                <w:b w:val="0"/>
                <w:bCs/>
                <w:sz w:val="21"/>
                <w:szCs w:val="21"/>
                <w:highlight w:val="none"/>
                <w:lang w:val="en-US" w:eastAsia="zh-CN"/>
              </w:rPr>
              <w:t>年至今</w:t>
            </w:r>
            <w:r>
              <w:rPr>
                <w:rFonts w:hint="eastAsia" w:ascii="宋体" w:hAnsi="宋体" w:eastAsia="宋体" w:cs="宋体"/>
                <w:b w:val="0"/>
                <w:bCs/>
                <w:sz w:val="21"/>
                <w:szCs w:val="21"/>
                <w:highlight w:val="none"/>
                <w:lang w:val="zh-CN"/>
              </w:rPr>
              <w:t>，新成立公司按近期提供</w:t>
            </w:r>
          </w:p>
        </w:tc>
      </w:tr>
      <w:tr w14:paraId="7C5FDC5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82" w:hRule="atLeast"/>
          <w:jc w:val="center"/>
        </w:trPr>
        <w:tc>
          <w:tcPr>
            <w:tcW w:w="883" w:type="dxa"/>
            <w:vAlign w:val="center"/>
          </w:tcPr>
          <w:p w14:paraId="6B3222B6">
            <w:pPr>
              <w:spacing w:line="360" w:lineRule="auto"/>
              <w:jc w:val="center"/>
              <w:rPr>
                <w:rFonts w:hint="eastAsia" w:ascii="宋体" w:hAnsi="宋体" w:eastAsia="宋体" w:cs="宋体"/>
                <w:highlight w:val="none"/>
              </w:rPr>
            </w:pPr>
            <w:r>
              <w:rPr>
                <w:rFonts w:hint="eastAsia" w:ascii="宋体" w:hAnsi="宋体" w:eastAsia="宋体" w:cs="宋体"/>
                <w:highlight w:val="none"/>
              </w:rPr>
              <w:t>3.6</w:t>
            </w:r>
          </w:p>
        </w:tc>
        <w:tc>
          <w:tcPr>
            <w:tcW w:w="2601" w:type="dxa"/>
            <w:vAlign w:val="center"/>
          </w:tcPr>
          <w:p w14:paraId="7FDFC330">
            <w:pPr>
              <w:spacing w:line="360" w:lineRule="auto"/>
              <w:jc w:val="center"/>
              <w:rPr>
                <w:rFonts w:hint="eastAsia" w:ascii="宋体" w:hAnsi="宋体" w:eastAsia="宋体" w:cs="宋体"/>
                <w:highlight w:val="none"/>
              </w:rPr>
            </w:pPr>
            <w:r>
              <w:rPr>
                <w:rFonts w:hint="eastAsia" w:ascii="宋体" w:hAnsi="宋体" w:eastAsia="宋体" w:cs="宋体"/>
                <w:highlight w:val="none"/>
              </w:rPr>
              <w:t>是否允许递交备选投标方案</w:t>
            </w:r>
          </w:p>
        </w:tc>
        <w:tc>
          <w:tcPr>
            <w:tcW w:w="6970" w:type="dxa"/>
            <w:vAlign w:val="center"/>
          </w:tcPr>
          <w:p w14:paraId="4462655A">
            <w:pPr>
              <w:spacing w:line="360" w:lineRule="auto"/>
              <w:rPr>
                <w:rFonts w:hint="eastAsia" w:ascii="宋体" w:hAnsi="宋体" w:eastAsia="宋体" w:cs="宋体"/>
                <w:highlight w:val="none"/>
              </w:rPr>
            </w:pPr>
            <w:r>
              <w:rPr>
                <w:rFonts w:hint="eastAsia" w:ascii="宋体" w:hAnsi="宋体" w:eastAsia="宋体" w:cs="宋体"/>
                <w:highlight w:val="none"/>
                <w:lang w:eastAsia="zh-CN"/>
              </w:rPr>
              <w:sym w:font="Wingdings" w:char="F0FE"/>
            </w:r>
            <w:r>
              <w:rPr>
                <w:rFonts w:hint="eastAsia" w:ascii="宋体" w:hAnsi="宋体" w:eastAsia="宋体" w:cs="宋体"/>
                <w:highlight w:val="none"/>
                <w:lang w:val="en-US" w:eastAsia="zh-CN"/>
              </w:rPr>
              <w:t xml:space="preserve">  </w:t>
            </w:r>
            <w:r>
              <w:rPr>
                <w:rFonts w:hint="eastAsia" w:ascii="宋体" w:hAnsi="宋体" w:eastAsia="宋体" w:cs="宋体"/>
                <w:highlight w:val="none"/>
                <w:lang w:val="zh-CN" w:eastAsia="zh-CN"/>
              </w:rPr>
              <w:t>不允许</w:t>
            </w:r>
          </w:p>
        </w:tc>
      </w:tr>
      <w:tr w14:paraId="444020D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7C5A223B">
            <w:pPr>
              <w:spacing w:line="360" w:lineRule="auto"/>
              <w:jc w:val="center"/>
              <w:rPr>
                <w:rFonts w:hint="eastAsia" w:ascii="宋体" w:hAnsi="宋体" w:eastAsia="宋体" w:cs="宋体"/>
                <w:highlight w:val="none"/>
              </w:rPr>
            </w:pPr>
            <w:r>
              <w:rPr>
                <w:rFonts w:hint="eastAsia" w:ascii="宋体" w:hAnsi="宋体" w:eastAsia="宋体" w:cs="宋体"/>
                <w:highlight w:val="none"/>
              </w:rPr>
              <w:t>3.7.3</w:t>
            </w:r>
          </w:p>
        </w:tc>
        <w:tc>
          <w:tcPr>
            <w:tcW w:w="2601" w:type="dxa"/>
            <w:vAlign w:val="center"/>
          </w:tcPr>
          <w:p w14:paraId="200B8E91">
            <w:pPr>
              <w:spacing w:line="360" w:lineRule="auto"/>
              <w:jc w:val="center"/>
              <w:rPr>
                <w:rFonts w:hint="eastAsia" w:ascii="宋体" w:hAnsi="宋体" w:eastAsia="宋体" w:cs="宋体"/>
                <w:highlight w:val="none"/>
              </w:rPr>
            </w:pPr>
            <w:r>
              <w:rPr>
                <w:rFonts w:hint="eastAsia" w:ascii="宋体" w:hAnsi="宋体" w:eastAsia="宋体" w:cs="宋体"/>
                <w:highlight w:val="none"/>
              </w:rPr>
              <w:t>签字或盖章要求</w:t>
            </w:r>
          </w:p>
        </w:tc>
        <w:tc>
          <w:tcPr>
            <w:tcW w:w="6970" w:type="dxa"/>
            <w:vAlign w:val="center"/>
          </w:tcPr>
          <w:p w14:paraId="68132F2E">
            <w:pPr>
              <w:autoSpaceDE w:val="0"/>
              <w:autoSpaceDN w:val="0"/>
              <w:adjustRightInd w:val="0"/>
              <w:spacing w:line="400" w:lineRule="exact"/>
              <w:rPr>
                <w:rFonts w:hint="eastAsia" w:ascii="宋体" w:hAnsi="宋体" w:eastAsia="宋体" w:cs="宋体"/>
                <w:bCs/>
                <w:color w:val="000000"/>
                <w:sz w:val="21"/>
                <w:szCs w:val="21"/>
              </w:rPr>
            </w:pPr>
            <w:r>
              <w:rPr>
                <w:rFonts w:hint="eastAsia" w:ascii="宋体" w:hAnsi="宋体" w:eastAsia="宋体" w:cs="宋体"/>
                <w:bCs/>
                <w:color w:val="000000"/>
                <w:sz w:val="21"/>
                <w:szCs w:val="21"/>
              </w:rPr>
              <w:t>1、所有要求签字的地方都应用不褪色的墨水或签字笔由本人亲笔手写签字（包括姓和名），不得用（如签名章、签字章等）代替，也不得由他人代签。</w:t>
            </w:r>
          </w:p>
          <w:p w14:paraId="3E76E26D">
            <w:pPr>
              <w:autoSpaceDE w:val="0"/>
              <w:autoSpaceDN w:val="0"/>
              <w:adjustRightInd w:val="0"/>
              <w:spacing w:line="400" w:lineRule="exact"/>
              <w:rPr>
                <w:rFonts w:hint="eastAsia" w:ascii="宋体" w:hAnsi="宋体" w:eastAsia="宋体" w:cs="宋体"/>
                <w:bCs/>
                <w:color w:val="000000"/>
                <w:sz w:val="21"/>
                <w:szCs w:val="21"/>
              </w:rPr>
            </w:pPr>
            <w:r>
              <w:rPr>
                <w:rFonts w:hint="eastAsia" w:ascii="宋体" w:hAnsi="宋体" w:eastAsia="宋体" w:cs="宋体"/>
                <w:bCs/>
                <w:color w:val="000000"/>
                <w:sz w:val="21"/>
                <w:szCs w:val="21"/>
              </w:rPr>
              <w:t>2、所有</w:t>
            </w:r>
            <w:r>
              <w:rPr>
                <w:rFonts w:hint="eastAsia" w:ascii="宋体" w:hAnsi="宋体" w:eastAsia="宋体" w:cs="宋体"/>
                <w:bCs/>
                <w:color w:val="000000"/>
                <w:sz w:val="21"/>
                <w:szCs w:val="21"/>
                <w:lang w:eastAsia="zh-CN"/>
              </w:rPr>
              <w:t>响应文件</w:t>
            </w:r>
            <w:r>
              <w:rPr>
                <w:rFonts w:hint="eastAsia" w:ascii="宋体" w:hAnsi="宋体" w:eastAsia="宋体" w:cs="宋体"/>
                <w:bCs/>
                <w:color w:val="000000"/>
                <w:sz w:val="21"/>
                <w:szCs w:val="21"/>
              </w:rPr>
              <w:t>中要求盖章的地方都应按照</w:t>
            </w:r>
            <w:r>
              <w:rPr>
                <w:rFonts w:hint="eastAsia" w:ascii="宋体" w:hAnsi="宋体" w:eastAsia="宋体" w:cs="宋体"/>
                <w:bCs/>
                <w:color w:val="000000"/>
                <w:sz w:val="21"/>
                <w:szCs w:val="21"/>
                <w:lang w:eastAsia="zh-CN"/>
              </w:rPr>
              <w:t>磋商文件</w:t>
            </w:r>
            <w:r>
              <w:rPr>
                <w:rFonts w:hint="eastAsia" w:ascii="宋体" w:hAnsi="宋体" w:eastAsia="宋体" w:cs="宋体"/>
                <w:bCs/>
                <w:color w:val="000000"/>
                <w:sz w:val="21"/>
                <w:szCs w:val="21"/>
              </w:rPr>
              <w:t>的规定加盖于</w:t>
            </w:r>
            <w:r>
              <w:rPr>
                <w:rFonts w:hint="eastAsia" w:ascii="宋体" w:hAnsi="宋体" w:eastAsia="宋体" w:cs="宋体"/>
                <w:bCs/>
                <w:color w:val="000000"/>
                <w:sz w:val="21"/>
                <w:szCs w:val="21"/>
                <w:lang w:eastAsia="zh-CN"/>
              </w:rPr>
              <w:t>供应商</w:t>
            </w:r>
            <w:r>
              <w:rPr>
                <w:rFonts w:hint="eastAsia" w:ascii="宋体" w:hAnsi="宋体" w:eastAsia="宋体" w:cs="宋体"/>
                <w:bCs/>
                <w:color w:val="000000"/>
                <w:sz w:val="21"/>
                <w:szCs w:val="21"/>
              </w:rPr>
              <w:t>名称全相一致的标准公章，不得使用彩喷或者彩印的印章、不得使用专用章（如经济专用章、投标专用章等）或下属单位印章代替。</w:t>
            </w:r>
          </w:p>
          <w:p w14:paraId="6D02B35F">
            <w:pPr>
              <w:autoSpaceDE w:val="0"/>
              <w:autoSpaceDN w:val="0"/>
              <w:adjustRightInd w:val="0"/>
              <w:spacing w:line="400" w:lineRule="exact"/>
              <w:rPr>
                <w:rFonts w:hint="eastAsia" w:ascii="宋体" w:hAnsi="宋体" w:eastAsia="宋体" w:cs="宋体"/>
                <w:bCs/>
                <w:color w:val="000000"/>
                <w:sz w:val="21"/>
                <w:szCs w:val="21"/>
              </w:rPr>
            </w:pPr>
            <w:r>
              <w:rPr>
                <w:rFonts w:hint="eastAsia" w:ascii="宋体" w:hAnsi="宋体" w:eastAsia="宋体" w:cs="宋体"/>
                <w:bCs/>
                <w:color w:val="000000"/>
                <w:sz w:val="21"/>
                <w:szCs w:val="21"/>
              </w:rPr>
              <w:t>3、</w:t>
            </w:r>
            <w:r>
              <w:rPr>
                <w:rFonts w:hint="eastAsia" w:ascii="宋体" w:hAnsi="宋体" w:eastAsia="宋体" w:cs="宋体"/>
                <w:bCs/>
                <w:color w:val="000000"/>
                <w:sz w:val="21"/>
                <w:szCs w:val="21"/>
                <w:lang w:eastAsia="zh-CN"/>
              </w:rPr>
              <w:t>响应文件</w:t>
            </w:r>
            <w:r>
              <w:rPr>
                <w:rFonts w:hint="eastAsia" w:ascii="宋体" w:hAnsi="宋体" w:eastAsia="宋体" w:cs="宋体"/>
                <w:bCs/>
                <w:color w:val="000000"/>
                <w:sz w:val="21"/>
                <w:szCs w:val="21"/>
              </w:rPr>
              <w:t>格式中要求</w:t>
            </w:r>
            <w:r>
              <w:rPr>
                <w:rFonts w:hint="eastAsia" w:ascii="宋体" w:hAnsi="宋体" w:eastAsia="宋体" w:cs="宋体"/>
                <w:bCs/>
                <w:color w:val="000000"/>
                <w:sz w:val="21"/>
                <w:szCs w:val="21"/>
                <w:lang w:eastAsia="zh-CN"/>
              </w:rPr>
              <w:t>供应商</w:t>
            </w:r>
            <w:r>
              <w:rPr>
                <w:rFonts w:hint="eastAsia" w:ascii="宋体" w:hAnsi="宋体" w:eastAsia="宋体" w:cs="宋体"/>
                <w:bCs/>
                <w:color w:val="000000"/>
                <w:sz w:val="21"/>
                <w:szCs w:val="21"/>
              </w:rPr>
              <w:t>“法定代表人或其委托代理人”签字的，如法定代表人亲自投标而不委托代理人投标，由法定代表人签字；如法定代表人授权委托代理人投标，由委托代理人签字，也可由法定代表人签字。</w:t>
            </w:r>
          </w:p>
          <w:p w14:paraId="6A728DB3">
            <w:pPr>
              <w:spacing w:line="360" w:lineRule="auto"/>
              <w:rPr>
                <w:rFonts w:hint="eastAsia" w:ascii="宋体" w:hAnsi="宋体" w:eastAsia="宋体" w:cs="宋体"/>
                <w:highlight w:val="none"/>
              </w:rPr>
            </w:pPr>
            <w:r>
              <w:rPr>
                <w:rFonts w:hint="eastAsia" w:ascii="宋体" w:hAnsi="宋体" w:eastAsia="宋体" w:cs="宋体"/>
                <w:bCs/>
                <w:color w:val="000000"/>
                <w:sz w:val="21"/>
                <w:szCs w:val="21"/>
              </w:rPr>
              <w:t>4、</w:t>
            </w:r>
            <w:r>
              <w:rPr>
                <w:rFonts w:hint="eastAsia" w:ascii="宋体" w:hAnsi="宋体" w:eastAsia="宋体" w:cs="宋体"/>
                <w:bCs/>
                <w:color w:val="000000"/>
                <w:sz w:val="21"/>
                <w:szCs w:val="21"/>
                <w:lang w:eastAsia="zh-CN"/>
              </w:rPr>
              <w:t>响应文件</w:t>
            </w:r>
            <w:r>
              <w:rPr>
                <w:rFonts w:hint="eastAsia" w:ascii="宋体" w:hAnsi="宋体" w:eastAsia="宋体" w:cs="宋体"/>
                <w:bCs/>
                <w:color w:val="000000"/>
                <w:sz w:val="21"/>
                <w:szCs w:val="21"/>
              </w:rPr>
              <w:t>需加盖骑缝章。</w:t>
            </w:r>
          </w:p>
        </w:tc>
      </w:tr>
      <w:tr w14:paraId="4017AC2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0F5CB4DC">
            <w:pPr>
              <w:spacing w:line="360" w:lineRule="auto"/>
              <w:jc w:val="center"/>
              <w:rPr>
                <w:rFonts w:hint="eastAsia" w:ascii="宋体" w:hAnsi="宋体" w:eastAsia="宋体" w:cs="宋体"/>
                <w:highlight w:val="none"/>
              </w:rPr>
            </w:pPr>
            <w:r>
              <w:rPr>
                <w:rFonts w:hint="eastAsia" w:ascii="宋体" w:hAnsi="宋体" w:eastAsia="宋体" w:cs="宋体"/>
                <w:highlight w:val="none"/>
              </w:rPr>
              <w:t>3.7.4</w:t>
            </w:r>
          </w:p>
        </w:tc>
        <w:tc>
          <w:tcPr>
            <w:tcW w:w="2601" w:type="dxa"/>
            <w:vAlign w:val="center"/>
          </w:tcPr>
          <w:p w14:paraId="6AD396FA">
            <w:pPr>
              <w:spacing w:line="360" w:lineRule="auto"/>
              <w:jc w:val="center"/>
              <w:rPr>
                <w:rFonts w:hint="eastAsia" w:ascii="宋体" w:hAnsi="宋体" w:eastAsia="宋体" w:cs="宋体"/>
                <w:highlight w:val="none"/>
              </w:rPr>
            </w:pPr>
            <w:r>
              <w:rPr>
                <w:rFonts w:hint="eastAsia" w:ascii="宋体" w:hAnsi="宋体" w:eastAsia="宋体" w:cs="宋体"/>
                <w:highlight w:val="none"/>
              </w:rPr>
              <w:t>竞争性</w:t>
            </w:r>
            <w:r>
              <w:rPr>
                <w:rFonts w:hint="eastAsia" w:ascii="宋体" w:hAnsi="宋体" w:eastAsia="宋体" w:cs="宋体"/>
                <w:highlight w:val="none"/>
                <w:lang w:eastAsia="zh-CN"/>
              </w:rPr>
              <w:t>磋商响应文件</w:t>
            </w:r>
            <w:r>
              <w:rPr>
                <w:rFonts w:hint="eastAsia" w:ascii="宋体" w:hAnsi="宋体" w:eastAsia="宋体" w:cs="宋体"/>
                <w:highlight w:val="none"/>
              </w:rPr>
              <w:t>副本份数</w:t>
            </w:r>
          </w:p>
        </w:tc>
        <w:tc>
          <w:tcPr>
            <w:tcW w:w="6970" w:type="dxa"/>
            <w:vAlign w:val="center"/>
          </w:tcPr>
          <w:p w14:paraId="44A8B516">
            <w:pPr>
              <w:spacing w:line="240" w:lineRule="auto"/>
              <w:jc w:val="left"/>
              <w:outlineLvl w:val="9"/>
              <w:rPr>
                <w:rFonts w:hint="eastAsia" w:ascii="宋体" w:hAnsi="宋体" w:cs="宋体"/>
                <w:sz w:val="21"/>
                <w:szCs w:val="21"/>
                <w:lang w:val="zh-CN"/>
              </w:rPr>
            </w:pPr>
            <w:r>
              <w:rPr>
                <w:rFonts w:hint="eastAsia" w:ascii="宋体" w:hAnsi="宋体" w:cs="宋体"/>
                <w:sz w:val="21"/>
                <w:szCs w:val="21"/>
                <w:lang w:val="zh-CN"/>
              </w:rPr>
              <w:t>1、电子版投标文件：</w:t>
            </w:r>
          </w:p>
          <w:p w14:paraId="454AD570">
            <w:pPr>
              <w:spacing w:line="240" w:lineRule="auto"/>
              <w:jc w:val="left"/>
              <w:outlineLvl w:val="9"/>
              <w:rPr>
                <w:rFonts w:hint="eastAsia" w:ascii="宋体" w:hAnsi="宋体" w:cs="宋体"/>
                <w:sz w:val="21"/>
                <w:szCs w:val="21"/>
                <w:lang w:val="zh-CN"/>
              </w:rPr>
            </w:pPr>
            <w:r>
              <w:rPr>
                <w:rFonts w:hint="eastAsia" w:ascii="宋体" w:hAnsi="宋体" w:cs="宋体"/>
                <w:sz w:val="21"/>
                <w:szCs w:val="21"/>
                <w:lang w:val="zh-CN"/>
              </w:rPr>
              <w:t>电子版：投标单位在投标截止时间前通过“政采云”平台（http：//www.zcygov.cn）递交电子投标文件1份，逾期上传的电子投标文件，电子招标投标交易平台将予以拒收。投标文件因投标人自身原因未能成功解密的，视为逾期未提交投标文件。</w:t>
            </w:r>
          </w:p>
          <w:p w14:paraId="7EEDDCB0">
            <w:pPr>
              <w:numPr>
                <w:ilvl w:val="0"/>
                <w:numId w:val="1"/>
              </w:numPr>
              <w:spacing w:line="240" w:lineRule="auto"/>
              <w:jc w:val="left"/>
              <w:outlineLvl w:val="9"/>
              <w:rPr>
                <w:rFonts w:hint="eastAsia" w:ascii="宋体" w:hAnsi="宋体" w:eastAsia="宋体" w:cs="宋体"/>
                <w:sz w:val="21"/>
                <w:szCs w:val="21"/>
                <w:lang w:val="zh-CN"/>
              </w:rPr>
            </w:pPr>
            <w:r>
              <w:rPr>
                <w:rFonts w:hint="eastAsia" w:ascii="宋体" w:hAnsi="宋体" w:cs="宋体"/>
                <w:sz w:val="21"/>
                <w:szCs w:val="21"/>
                <w:lang w:val="zh-CN"/>
              </w:rPr>
              <w:t>投标单位在中标后，应按</w:t>
            </w:r>
            <w:r>
              <w:rPr>
                <w:rFonts w:hint="eastAsia" w:ascii="宋体" w:hAnsi="宋体" w:cs="宋体"/>
                <w:sz w:val="21"/>
                <w:szCs w:val="21"/>
                <w:lang w:val="en-US" w:eastAsia="zh-CN"/>
              </w:rPr>
              <w:t>采购</w:t>
            </w:r>
            <w:r>
              <w:rPr>
                <w:rFonts w:hint="eastAsia" w:ascii="宋体" w:hAnsi="宋体" w:cs="宋体"/>
                <w:sz w:val="21"/>
                <w:szCs w:val="21"/>
                <w:lang w:val="zh-CN"/>
              </w:rPr>
              <w:t>人要求的形式（纸质版、电子版）和数量提供投标文件（纸质版投标文件及普通电子版投标文件应与“政采云”平台（http：//www.zcygov.cn）上传电子投标文件内容一致）。普通电子版投标文件应为投标文件全部内容</w:t>
            </w:r>
            <w:r>
              <w:rPr>
                <w:rFonts w:hint="eastAsia" w:ascii="宋体" w:hAnsi="宋体" w:cs="宋体"/>
                <w:sz w:val="21"/>
                <w:szCs w:val="21"/>
              </w:rPr>
              <w:t>（PDF及word文件两种格</w:t>
            </w:r>
            <w:r>
              <w:rPr>
                <w:rFonts w:hint="eastAsia" w:ascii="宋体" w:hAnsi="宋体" w:eastAsia="宋体" w:cs="宋体"/>
                <w:sz w:val="21"/>
                <w:szCs w:val="21"/>
                <w:lang w:val="zh-CN"/>
              </w:rPr>
              <w:t>式存储，PDF格式包含所有</w:t>
            </w:r>
            <w:r>
              <w:rPr>
                <w:rFonts w:hint="eastAsia" w:ascii="宋体" w:hAnsi="宋体" w:eastAsia="宋体" w:cs="宋体"/>
                <w:sz w:val="21"/>
                <w:szCs w:val="21"/>
                <w:lang w:val="en-US" w:eastAsia="zh-CN"/>
              </w:rPr>
              <w:t>投标</w:t>
            </w:r>
            <w:r>
              <w:rPr>
                <w:rFonts w:hint="eastAsia" w:ascii="宋体" w:hAnsi="宋体" w:eastAsia="宋体" w:cs="宋体"/>
                <w:sz w:val="21"/>
                <w:szCs w:val="21"/>
                <w:lang w:val="zh-CN"/>
              </w:rPr>
              <w:t>文件签字及盖章内容）。</w:t>
            </w:r>
          </w:p>
          <w:p w14:paraId="5A3FCE69">
            <w:pPr>
              <w:spacing w:line="240" w:lineRule="auto"/>
              <w:rPr>
                <w:rFonts w:hint="eastAsia" w:ascii="宋体" w:hAnsi="宋体" w:eastAsia="宋体" w:cs="宋体"/>
                <w:highlight w:val="none"/>
              </w:rPr>
            </w:pPr>
            <w:r>
              <w:rPr>
                <w:rFonts w:hint="eastAsia" w:ascii="宋体" w:hAnsi="宋体" w:eastAsia="宋体" w:cs="宋体"/>
                <w:sz w:val="21"/>
                <w:szCs w:val="21"/>
                <w:lang w:val="zh-CN"/>
              </w:rPr>
              <w:t>投标文件：正本：一份、副本：贰份、电子文档（U盘）：两份，</w:t>
            </w:r>
            <w:r>
              <w:rPr>
                <w:rFonts w:hint="eastAsia" w:ascii="宋体" w:hAnsi="宋体" w:eastAsia="宋体" w:cs="宋体"/>
                <w:sz w:val="21"/>
                <w:szCs w:val="21"/>
                <w:lang w:val="en-US" w:eastAsia="zh-CN"/>
              </w:rPr>
              <w:t>开标结束后3日内将纸质版邮寄至招标代理机构。</w:t>
            </w:r>
          </w:p>
        </w:tc>
      </w:tr>
      <w:tr w14:paraId="2B4DFAF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13506D3F">
            <w:pPr>
              <w:spacing w:line="360" w:lineRule="auto"/>
              <w:jc w:val="center"/>
              <w:rPr>
                <w:rFonts w:hint="eastAsia" w:ascii="宋体" w:hAnsi="宋体" w:eastAsia="宋体" w:cs="宋体"/>
                <w:highlight w:val="none"/>
              </w:rPr>
            </w:pPr>
            <w:r>
              <w:rPr>
                <w:rFonts w:hint="eastAsia" w:ascii="宋体" w:hAnsi="宋体" w:eastAsia="宋体" w:cs="宋体"/>
                <w:highlight w:val="none"/>
              </w:rPr>
              <w:t>3.7.5</w:t>
            </w:r>
          </w:p>
        </w:tc>
        <w:tc>
          <w:tcPr>
            <w:tcW w:w="2601" w:type="dxa"/>
            <w:vAlign w:val="center"/>
          </w:tcPr>
          <w:p w14:paraId="14323A94">
            <w:pPr>
              <w:spacing w:line="360" w:lineRule="auto"/>
              <w:jc w:val="center"/>
              <w:rPr>
                <w:rFonts w:hint="eastAsia" w:ascii="宋体" w:hAnsi="宋体" w:eastAsia="宋体" w:cs="宋体"/>
                <w:highlight w:val="none"/>
              </w:rPr>
            </w:pPr>
            <w:r>
              <w:rPr>
                <w:rFonts w:hint="eastAsia" w:ascii="宋体" w:hAnsi="宋体" w:eastAsia="宋体" w:cs="宋体"/>
                <w:highlight w:val="none"/>
              </w:rPr>
              <w:t>装订要求</w:t>
            </w:r>
          </w:p>
        </w:tc>
        <w:tc>
          <w:tcPr>
            <w:tcW w:w="6970" w:type="dxa"/>
            <w:vAlign w:val="center"/>
          </w:tcPr>
          <w:p w14:paraId="4C229BCC">
            <w:pPr>
              <w:autoSpaceDE w:val="0"/>
              <w:autoSpaceDN w:val="0"/>
              <w:adjustRightInd w:val="0"/>
              <w:spacing w:line="360" w:lineRule="auto"/>
              <w:jc w:val="both"/>
              <w:rPr>
                <w:rFonts w:hint="eastAsia" w:ascii="宋体" w:hAnsi="宋体" w:eastAsia="宋体" w:cs="宋体"/>
                <w:b w:val="0"/>
                <w:bCs w:val="0"/>
                <w:color w:val="auto"/>
                <w:kern w:val="15"/>
                <w:sz w:val="21"/>
                <w:szCs w:val="21"/>
                <w:highlight w:val="none"/>
                <w:lang w:val="zh-CN"/>
              </w:rPr>
            </w:pPr>
            <w:r>
              <w:rPr>
                <w:rFonts w:hint="eastAsia" w:ascii="宋体" w:hAnsi="宋体" w:eastAsia="宋体" w:cs="宋体"/>
                <w:b w:val="0"/>
                <w:bCs w:val="0"/>
                <w:color w:val="auto"/>
                <w:kern w:val="15"/>
                <w:sz w:val="21"/>
                <w:szCs w:val="21"/>
                <w:highlight w:val="none"/>
                <w:lang w:val="zh-CN"/>
              </w:rPr>
              <w:t>响应文件应按以下要求装订：响应文件的装订要胶装、整齐、牢固，便于保管和利用，不能采用活页装订方式。</w:t>
            </w:r>
          </w:p>
          <w:p w14:paraId="5811639C">
            <w:pPr>
              <w:spacing w:line="360" w:lineRule="auto"/>
              <w:rPr>
                <w:rFonts w:hint="eastAsia" w:ascii="宋体" w:hAnsi="宋体" w:eastAsia="宋体" w:cs="宋体"/>
                <w:highlight w:val="none"/>
              </w:rPr>
            </w:pPr>
            <w:r>
              <w:rPr>
                <w:rFonts w:hint="eastAsia" w:ascii="宋体" w:hAnsi="宋体" w:eastAsia="宋体" w:cs="宋体"/>
                <w:b w:val="0"/>
                <w:bCs w:val="0"/>
                <w:color w:val="auto"/>
                <w:kern w:val="15"/>
                <w:sz w:val="21"/>
                <w:szCs w:val="21"/>
                <w:highlight w:val="none"/>
              </w:rPr>
              <w:t>投标单位可以自行决定是否分册装订，但需要符合装订要求，</w:t>
            </w:r>
            <w:r>
              <w:rPr>
                <w:rFonts w:hint="eastAsia" w:ascii="宋体" w:hAnsi="宋体" w:eastAsia="宋体" w:cs="宋体"/>
                <w:b w:val="0"/>
                <w:bCs w:val="0"/>
                <w:color w:val="auto"/>
                <w:kern w:val="15"/>
                <w:sz w:val="21"/>
                <w:szCs w:val="21"/>
                <w:highlight w:val="none"/>
                <w:lang w:val="zh-CN"/>
              </w:rPr>
              <w:t>响应文件必须编制目录及页码。</w:t>
            </w:r>
          </w:p>
        </w:tc>
      </w:tr>
      <w:tr w14:paraId="24FAF17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7B27200B">
            <w:pPr>
              <w:spacing w:line="360" w:lineRule="auto"/>
              <w:jc w:val="center"/>
              <w:rPr>
                <w:rFonts w:hint="eastAsia" w:ascii="宋体" w:hAnsi="宋体" w:eastAsia="宋体" w:cs="宋体"/>
                <w:highlight w:val="none"/>
              </w:rPr>
            </w:pPr>
            <w:r>
              <w:rPr>
                <w:rFonts w:hint="eastAsia" w:ascii="宋体" w:hAnsi="宋体" w:eastAsia="宋体" w:cs="宋体"/>
                <w:highlight w:val="none"/>
              </w:rPr>
              <w:t>4.1.2</w:t>
            </w:r>
          </w:p>
        </w:tc>
        <w:tc>
          <w:tcPr>
            <w:tcW w:w="2601" w:type="dxa"/>
            <w:vAlign w:val="center"/>
          </w:tcPr>
          <w:p w14:paraId="63DFB030">
            <w:pPr>
              <w:spacing w:line="360"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封套上写明</w:t>
            </w:r>
          </w:p>
        </w:tc>
        <w:tc>
          <w:tcPr>
            <w:tcW w:w="6970" w:type="dxa"/>
            <w:vAlign w:val="center"/>
          </w:tcPr>
          <w:p w14:paraId="31FF337D">
            <w:pPr>
              <w:spacing w:line="360" w:lineRule="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采购人</w:t>
            </w:r>
            <w:r>
              <w:rPr>
                <w:rFonts w:hint="eastAsia" w:ascii="宋体" w:hAnsi="宋体" w:eastAsia="宋体" w:cs="宋体"/>
                <w:b w:val="0"/>
                <w:bCs w:val="0"/>
                <w:sz w:val="21"/>
                <w:szCs w:val="21"/>
                <w:highlight w:val="none"/>
              </w:rPr>
              <w:t xml:space="preserve">名称： </w:t>
            </w:r>
          </w:p>
          <w:p w14:paraId="6C94669B">
            <w:pPr>
              <w:spacing w:line="360" w:lineRule="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地址：</w:t>
            </w:r>
          </w:p>
          <w:p w14:paraId="22FD9FC2">
            <w:pPr>
              <w:spacing w:line="360" w:lineRule="auto"/>
              <w:rPr>
                <w:rFonts w:hint="eastAsia" w:ascii="宋体" w:hAnsi="宋体" w:eastAsia="宋体" w:cs="宋体"/>
                <w:b w:val="0"/>
                <w:bCs w:val="0"/>
                <w:sz w:val="21"/>
                <w:szCs w:val="21"/>
                <w:highlight w:val="none"/>
                <w:u w:val="single"/>
              </w:rPr>
            </w:pPr>
            <w:r>
              <w:rPr>
                <w:rFonts w:hint="eastAsia" w:ascii="宋体" w:hAnsi="宋体" w:eastAsia="宋体" w:cs="宋体"/>
                <w:b w:val="0"/>
                <w:bCs w:val="0"/>
                <w:sz w:val="21"/>
                <w:szCs w:val="21"/>
                <w:highlight w:val="none"/>
                <w:lang w:eastAsia="zh-CN"/>
              </w:rPr>
              <w:t>供应商</w:t>
            </w:r>
            <w:r>
              <w:rPr>
                <w:rFonts w:hint="eastAsia" w:ascii="宋体" w:hAnsi="宋体" w:eastAsia="宋体" w:cs="宋体"/>
                <w:b w:val="0"/>
                <w:bCs w:val="0"/>
                <w:sz w:val="21"/>
                <w:szCs w:val="21"/>
                <w:highlight w:val="none"/>
              </w:rPr>
              <w:t>名称：</w:t>
            </w:r>
          </w:p>
          <w:p w14:paraId="01509BC0">
            <w:pPr>
              <w:spacing w:line="360" w:lineRule="auto"/>
              <w:ind w:left="1050" w:hanging="1050" w:hangingChars="500"/>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u w:val="single"/>
              </w:rPr>
              <w:t xml:space="preserve">                                </w:t>
            </w:r>
            <w:r>
              <w:rPr>
                <w:rFonts w:hint="eastAsia" w:ascii="宋体" w:hAnsi="宋体" w:eastAsia="宋体" w:cs="宋体"/>
                <w:b w:val="0"/>
                <w:bCs w:val="0"/>
                <w:sz w:val="21"/>
                <w:szCs w:val="21"/>
                <w:highlight w:val="none"/>
                <w:lang w:eastAsia="zh-CN"/>
              </w:rPr>
              <w:t>项目</w:t>
            </w:r>
            <w:r>
              <w:rPr>
                <w:rFonts w:hint="eastAsia" w:ascii="宋体" w:hAnsi="宋体" w:eastAsia="宋体" w:cs="宋体"/>
                <w:b w:val="0"/>
                <w:bCs w:val="0"/>
                <w:sz w:val="21"/>
                <w:szCs w:val="21"/>
                <w:highlight w:val="none"/>
              </w:rPr>
              <w:t>竞争性</w:t>
            </w:r>
            <w:r>
              <w:rPr>
                <w:rFonts w:hint="eastAsia" w:ascii="宋体" w:hAnsi="宋体" w:eastAsia="宋体" w:cs="宋体"/>
                <w:b w:val="0"/>
                <w:bCs w:val="0"/>
                <w:sz w:val="21"/>
                <w:szCs w:val="21"/>
                <w:highlight w:val="none"/>
                <w:lang w:eastAsia="zh-CN"/>
              </w:rPr>
              <w:t>磋商响应文件</w:t>
            </w:r>
          </w:p>
          <w:p w14:paraId="2ABE3993">
            <w:pPr>
              <w:spacing w:line="360" w:lineRule="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在</w:t>
            </w:r>
            <w:r>
              <w:rPr>
                <w:rFonts w:hint="eastAsia" w:ascii="宋体" w:hAnsi="宋体" w:eastAsia="宋体" w:cs="宋体"/>
                <w:b w:val="0"/>
                <w:bCs w:val="0"/>
                <w:sz w:val="21"/>
                <w:szCs w:val="21"/>
                <w:highlight w:val="none"/>
                <w:u w:val="single"/>
                <w:lang w:val="en-US" w:eastAsia="zh-CN"/>
              </w:rPr>
              <w:t xml:space="preserve">    </w:t>
            </w:r>
            <w:r>
              <w:rPr>
                <w:rFonts w:hint="eastAsia" w:ascii="宋体" w:hAnsi="宋体" w:eastAsia="宋体" w:cs="宋体"/>
                <w:b w:val="0"/>
                <w:bCs w:val="0"/>
                <w:sz w:val="21"/>
                <w:szCs w:val="21"/>
                <w:highlight w:val="none"/>
                <w:u w:val="single"/>
              </w:rPr>
              <w:t xml:space="preserve"> 年 月  日  时分整(北京时间)</w:t>
            </w:r>
            <w:r>
              <w:rPr>
                <w:rFonts w:hint="eastAsia" w:ascii="宋体" w:hAnsi="宋体" w:eastAsia="宋体" w:cs="宋体"/>
                <w:b w:val="0"/>
                <w:bCs w:val="0"/>
                <w:sz w:val="21"/>
                <w:szCs w:val="21"/>
                <w:highlight w:val="none"/>
              </w:rPr>
              <w:t>前不得开启</w:t>
            </w:r>
          </w:p>
        </w:tc>
      </w:tr>
      <w:tr w14:paraId="3EDB45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2E35C5F3">
            <w:pPr>
              <w:spacing w:line="360" w:lineRule="auto"/>
              <w:jc w:val="center"/>
              <w:rPr>
                <w:rFonts w:hint="eastAsia" w:ascii="宋体" w:hAnsi="宋体" w:eastAsia="宋体" w:cs="宋体"/>
                <w:highlight w:val="none"/>
              </w:rPr>
            </w:pPr>
            <w:r>
              <w:rPr>
                <w:rFonts w:hint="eastAsia" w:ascii="宋体" w:hAnsi="宋体" w:eastAsia="宋体" w:cs="宋体"/>
                <w:highlight w:val="none"/>
              </w:rPr>
              <w:t>4.2.2</w:t>
            </w:r>
          </w:p>
        </w:tc>
        <w:tc>
          <w:tcPr>
            <w:tcW w:w="2601" w:type="dxa"/>
            <w:vAlign w:val="center"/>
          </w:tcPr>
          <w:p w14:paraId="69121EE7">
            <w:pPr>
              <w:spacing w:line="360"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递交竞争性</w:t>
            </w:r>
            <w:r>
              <w:rPr>
                <w:rFonts w:hint="eastAsia" w:ascii="宋体" w:hAnsi="宋体" w:eastAsia="宋体" w:cs="宋体"/>
                <w:b w:val="0"/>
                <w:bCs w:val="0"/>
                <w:sz w:val="21"/>
                <w:szCs w:val="21"/>
                <w:highlight w:val="none"/>
                <w:lang w:eastAsia="zh-CN"/>
              </w:rPr>
              <w:t>磋商响应文件</w:t>
            </w:r>
            <w:r>
              <w:rPr>
                <w:rFonts w:hint="eastAsia" w:ascii="宋体" w:hAnsi="宋体" w:eastAsia="宋体" w:cs="宋体"/>
                <w:b w:val="0"/>
                <w:bCs w:val="0"/>
                <w:sz w:val="21"/>
                <w:szCs w:val="21"/>
                <w:highlight w:val="none"/>
              </w:rPr>
              <w:t>地点</w:t>
            </w:r>
          </w:p>
        </w:tc>
        <w:tc>
          <w:tcPr>
            <w:tcW w:w="6970" w:type="dxa"/>
            <w:vAlign w:val="center"/>
          </w:tcPr>
          <w:p w14:paraId="005A2B2E">
            <w:pPr>
              <w:spacing w:line="360" w:lineRule="exact"/>
              <w:jc w:val="left"/>
              <w:rPr>
                <w:rFonts w:hint="eastAsia" w:ascii="宋体" w:hAnsi="宋体" w:eastAsia="宋体" w:cs="宋体"/>
                <w:b w:val="0"/>
                <w:bCs w:val="0"/>
                <w:color w:val="0000FF"/>
                <w:sz w:val="21"/>
                <w:szCs w:val="21"/>
                <w:lang w:val="zh-CN" w:eastAsia="zh-CN"/>
              </w:rPr>
            </w:pPr>
            <w:r>
              <w:rPr>
                <w:rFonts w:hint="eastAsia" w:ascii="宋体" w:hAnsi="宋体" w:eastAsia="宋体" w:cs="宋体"/>
                <w:b w:val="0"/>
                <w:bCs w:val="0"/>
                <w:sz w:val="21"/>
                <w:szCs w:val="21"/>
                <w:lang w:val="zh-CN" w:eastAsia="zh-CN"/>
              </w:rPr>
              <w:t>开标</w:t>
            </w:r>
            <w:r>
              <w:rPr>
                <w:rFonts w:hint="eastAsia" w:ascii="宋体" w:hAnsi="宋体" w:eastAsia="宋体" w:cs="宋体"/>
                <w:b w:val="0"/>
                <w:bCs w:val="0"/>
                <w:color w:val="000000"/>
                <w:sz w:val="21"/>
                <w:szCs w:val="21"/>
                <w:lang w:val="zh-CN" w:eastAsia="zh-CN"/>
              </w:rPr>
              <w:t>时</w:t>
            </w:r>
            <w:r>
              <w:rPr>
                <w:rFonts w:hint="eastAsia" w:ascii="宋体" w:hAnsi="宋体" w:eastAsia="宋体" w:cs="宋体"/>
                <w:b w:val="0"/>
                <w:bCs w:val="0"/>
                <w:color w:val="auto"/>
                <w:sz w:val="21"/>
                <w:szCs w:val="21"/>
                <w:lang w:val="zh-CN" w:eastAsia="zh-CN"/>
              </w:rPr>
              <w:t>间：202</w:t>
            </w:r>
            <w:r>
              <w:rPr>
                <w:rFonts w:hint="eastAsia" w:ascii="宋体" w:hAnsi="宋体" w:cs="宋体"/>
                <w:b w:val="0"/>
                <w:bCs w:val="0"/>
                <w:color w:val="auto"/>
                <w:sz w:val="21"/>
                <w:szCs w:val="21"/>
                <w:lang w:val="en-US" w:eastAsia="zh-CN"/>
              </w:rPr>
              <w:t>5</w:t>
            </w:r>
            <w:r>
              <w:rPr>
                <w:rFonts w:hint="eastAsia" w:ascii="宋体" w:hAnsi="宋体" w:eastAsia="宋体" w:cs="宋体"/>
                <w:b w:val="0"/>
                <w:bCs w:val="0"/>
                <w:color w:val="auto"/>
                <w:sz w:val="21"/>
                <w:szCs w:val="21"/>
                <w:lang w:val="zh-CN" w:eastAsia="zh-CN"/>
              </w:rPr>
              <w:t>年</w:t>
            </w:r>
            <w:r>
              <w:rPr>
                <w:rFonts w:hint="eastAsia" w:ascii="宋体" w:hAnsi="宋体" w:cs="宋体"/>
                <w:b w:val="0"/>
                <w:bCs w:val="0"/>
                <w:color w:val="auto"/>
                <w:sz w:val="21"/>
                <w:szCs w:val="21"/>
                <w:lang w:val="en-US" w:eastAsia="zh-CN"/>
              </w:rPr>
              <w:t>1</w:t>
            </w:r>
            <w:r>
              <w:rPr>
                <w:rFonts w:hint="eastAsia" w:ascii="宋体" w:hAnsi="宋体" w:eastAsia="宋体" w:cs="宋体"/>
                <w:b w:val="0"/>
                <w:bCs w:val="0"/>
                <w:color w:val="auto"/>
                <w:sz w:val="21"/>
                <w:szCs w:val="21"/>
                <w:lang w:val="zh-CN" w:eastAsia="zh-CN"/>
              </w:rPr>
              <w:t>月</w:t>
            </w:r>
            <w:r>
              <w:rPr>
                <w:rFonts w:hint="eastAsia" w:ascii="宋体" w:hAnsi="宋体" w:cs="宋体"/>
                <w:b w:val="0"/>
                <w:bCs w:val="0"/>
                <w:color w:val="auto"/>
                <w:sz w:val="21"/>
                <w:szCs w:val="21"/>
                <w:lang w:val="en-US" w:eastAsia="zh-CN"/>
              </w:rPr>
              <w:t>22</w:t>
            </w:r>
            <w:r>
              <w:rPr>
                <w:rFonts w:hint="eastAsia" w:ascii="宋体" w:hAnsi="宋体" w:eastAsia="宋体" w:cs="宋体"/>
                <w:b w:val="0"/>
                <w:bCs w:val="0"/>
                <w:color w:val="auto"/>
                <w:sz w:val="21"/>
                <w:szCs w:val="21"/>
                <w:lang w:val="zh-CN" w:eastAsia="zh-CN"/>
              </w:rPr>
              <w:t>日</w:t>
            </w:r>
            <w:r>
              <w:rPr>
                <w:rFonts w:hint="eastAsia" w:ascii="宋体" w:hAnsi="宋体" w:cs="宋体"/>
                <w:b w:val="0"/>
                <w:bCs w:val="0"/>
                <w:color w:val="auto"/>
                <w:sz w:val="21"/>
                <w:szCs w:val="21"/>
                <w:lang w:val="en-US" w:eastAsia="zh-CN"/>
              </w:rPr>
              <w:t>9</w:t>
            </w:r>
            <w:r>
              <w:rPr>
                <w:rFonts w:hint="eastAsia" w:ascii="宋体" w:hAnsi="宋体" w:eastAsia="宋体" w:cs="宋体"/>
                <w:b w:val="0"/>
                <w:bCs w:val="0"/>
                <w:color w:val="auto"/>
                <w:sz w:val="21"/>
                <w:szCs w:val="21"/>
                <w:lang w:val="zh-CN" w:eastAsia="zh-CN"/>
              </w:rPr>
              <w:t>点00分</w:t>
            </w:r>
          </w:p>
          <w:p w14:paraId="575415F2">
            <w:pPr>
              <w:spacing w:line="360" w:lineRule="exact"/>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zh-CN" w:eastAsia="zh-CN"/>
              </w:rPr>
              <w:t>开标地点：</w:t>
            </w:r>
            <w:r>
              <w:rPr>
                <w:rFonts w:hint="eastAsia" w:ascii="宋体" w:hAnsi="宋体" w:eastAsia="宋体" w:cs="宋体"/>
                <w:b w:val="0"/>
                <w:bCs w:val="0"/>
                <w:sz w:val="21"/>
                <w:szCs w:val="21"/>
                <w:lang w:val="en-US" w:eastAsia="zh-CN"/>
              </w:rPr>
              <w:t>白山市浑江区红旗街 578号国投大厦3楼</w:t>
            </w:r>
          </w:p>
          <w:p w14:paraId="539FFE80">
            <w:pPr>
              <w:pStyle w:val="36"/>
              <w:rPr>
                <w:rFonts w:hint="eastAsia" w:ascii="宋体" w:hAnsi="宋体" w:eastAsia="宋体" w:cs="宋体"/>
                <w:b w:val="0"/>
                <w:bCs w:val="0"/>
                <w:kern w:val="2"/>
                <w:sz w:val="21"/>
                <w:szCs w:val="21"/>
                <w:lang w:val="en-US" w:eastAsia="zh-CN"/>
              </w:rPr>
            </w:pPr>
          </w:p>
          <w:p w14:paraId="23ECBF18">
            <w:pPr>
              <w:widowControl/>
              <w:spacing w:line="240" w:lineRule="auto"/>
              <w:jc w:val="left"/>
              <w:rPr>
                <w:rFonts w:hint="eastAsia" w:ascii="宋体" w:hAnsi="宋体" w:eastAsia="宋体" w:cs="宋体"/>
                <w:b w:val="0"/>
                <w:bCs w:val="0"/>
                <w:sz w:val="21"/>
                <w:szCs w:val="21"/>
                <w:highlight w:val="none"/>
                <w:lang w:eastAsia="zh-CN"/>
              </w:rPr>
            </w:pPr>
            <w:r>
              <w:rPr>
                <w:rFonts w:hint="eastAsia" w:ascii="宋体" w:hAnsi="宋体" w:eastAsia="宋体" w:cs="宋体"/>
                <w:b w:val="0"/>
                <w:bCs w:val="0"/>
                <w:color w:val="auto"/>
                <w:kern w:val="2"/>
                <w:sz w:val="21"/>
                <w:szCs w:val="21"/>
                <w:lang w:val="en-US" w:eastAsia="zh-CN" w:bidi="ar-SA"/>
              </w:rPr>
              <w:t>开标方式：本项目开标采用腾讯会议直播形式进行远程解密开标，在递交投标文件截止时间前加入腾讯会议</w:t>
            </w:r>
            <w:r>
              <w:rPr>
                <w:rFonts w:hint="eastAsia" w:ascii="宋体" w:hAnsi="宋体" w:eastAsia="宋体" w:cs="宋体"/>
                <w:b w:val="0"/>
                <w:bCs w:val="0"/>
                <w:color w:val="0000FF"/>
                <w:kern w:val="2"/>
                <w:sz w:val="21"/>
                <w:szCs w:val="21"/>
                <w:lang w:val="en-US" w:eastAsia="zh-CN" w:bidi="ar-SA"/>
              </w:rPr>
              <w:t>（会议</w:t>
            </w:r>
            <w:r>
              <w:rPr>
                <w:rFonts w:hint="eastAsia" w:ascii="宋体" w:hAnsi="宋体" w:eastAsia="宋体" w:cs="宋体"/>
                <w:b w:val="0"/>
                <w:bCs w:val="0"/>
                <w:color w:val="0000FF"/>
                <w:kern w:val="2"/>
                <w:sz w:val="21"/>
                <w:szCs w:val="21"/>
                <w:highlight w:val="none"/>
                <w:lang w:val="en-US" w:eastAsia="zh-CN" w:bidi="ar-SA"/>
              </w:rPr>
              <w:t>号：</w:t>
            </w:r>
            <w:r>
              <w:rPr>
                <w:rFonts w:hint="eastAsia" w:ascii="宋体" w:hAnsi="宋体" w:cs="宋体"/>
                <w:b w:val="0"/>
                <w:bCs w:val="0"/>
                <w:color w:val="0000FF"/>
                <w:kern w:val="2"/>
                <w:sz w:val="21"/>
                <w:szCs w:val="21"/>
                <w:highlight w:val="none"/>
                <w:lang w:val="en-US" w:eastAsia="zh-CN" w:bidi="ar-SA"/>
              </w:rPr>
              <w:t>818587067</w:t>
            </w:r>
            <w:bookmarkStart w:id="261" w:name="_GoBack"/>
            <w:bookmarkEnd w:id="261"/>
            <w:r>
              <w:rPr>
                <w:rFonts w:hint="eastAsia" w:ascii="宋体" w:hAnsi="宋体" w:cs="宋体"/>
                <w:b w:val="0"/>
                <w:bCs w:val="0"/>
                <w:color w:val="0000FF"/>
                <w:kern w:val="2"/>
                <w:sz w:val="21"/>
                <w:szCs w:val="21"/>
                <w:highlight w:val="none"/>
                <w:lang w:val="en-US" w:eastAsia="zh-CN" w:bidi="ar-SA"/>
              </w:rPr>
              <w:t xml:space="preserve"> </w:t>
            </w:r>
            <w:r>
              <w:rPr>
                <w:rFonts w:hint="eastAsia" w:ascii="宋体" w:hAnsi="宋体" w:eastAsia="宋体" w:cs="宋体"/>
                <w:b w:val="0"/>
                <w:bCs w:val="0"/>
                <w:color w:val="0000FF"/>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进入</w:t>
            </w:r>
            <w:r>
              <w:rPr>
                <w:rFonts w:hint="eastAsia" w:ascii="宋体" w:hAnsi="宋体" w:eastAsia="宋体" w:cs="宋体"/>
                <w:b w:val="0"/>
                <w:bCs w:val="0"/>
                <w:color w:val="auto"/>
                <w:kern w:val="2"/>
                <w:sz w:val="21"/>
                <w:szCs w:val="21"/>
                <w:lang w:val="en-US" w:eastAsia="zh-CN" w:bidi="ar-SA"/>
              </w:rPr>
              <w:t>视频会议人员应改名为“投标人”。进入“远程开标解密”菜单，按照开标会议主持人的指令，选择对应的项目的投标文件进行远程解密（开标前及开评标系统公布投标人名单前，不要提前进行远程解密）。因投标人自身原因未能按时完成解密的，视为逾期未提交投标文件，其投标无效。</w:t>
            </w:r>
          </w:p>
        </w:tc>
      </w:tr>
      <w:tr w14:paraId="4942B7A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022DF7B6">
            <w:pPr>
              <w:spacing w:line="360" w:lineRule="auto"/>
              <w:jc w:val="center"/>
              <w:rPr>
                <w:rFonts w:hint="eastAsia" w:ascii="宋体" w:hAnsi="宋体" w:eastAsia="宋体" w:cs="宋体"/>
                <w:highlight w:val="none"/>
              </w:rPr>
            </w:pPr>
            <w:r>
              <w:rPr>
                <w:rFonts w:hint="eastAsia" w:ascii="宋体" w:hAnsi="宋体" w:eastAsia="宋体" w:cs="宋体"/>
                <w:highlight w:val="none"/>
              </w:rPr>
              <w:t>4.2.3</w:t>
            </w:r>
          </w:p>
        </w:tc>
        <w:tc>
          <w:tcPr>
            <w:tcW w:w="2601" w:type="dxa"/>
            <w:vAlign w:val="center"/>
          </w:tcPr>
          <w:p w14:paraId="546A45B9">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rPr>
              <w:t>是否退还竞争性</w:t>
            </w:r>
            <w:r>
              <w:rPr>
                <w:rFonts w:hint="eastAsia" w:ascii="宋体" w:hAnsi="宋体" w:eastAsia="宋体" w:cs="宋体"/>
                <w:highlight w:val="none"/>
                <w:lang w:eastAsia="zh-CN"/>
              </w:rPr>
              <w:t>磋商响应文件</w:t>
            </w:r>
          </w:p>
        </w:tc>
        <w:tc>
          <w:tcPr>
            <w:tcW w:w="6970" w:type="dxa"/>
            <w:vAlign w:val="center"/>
          </w:tcPr>
          <w:p w14:paraId="4798C6FA">
            <w:pPr>
              <w:spacing w:line="240" w:lineRule="auto"/>
              <w:rPr>
                <w:rFonts w:hint="eastAsia" w:ascii="宋体" w:hAnsi="宋体" w:eastAsia="宋体" w:cs="宋体"/>
                <w:highlight w:val="none"/>
              </w:rPr>
            </w:pPr>
            <w:r>
              <w:rPr>
                <w:rFonts w:hint="eastAsia" w:ascii="宋体" w:hAnsi="宋体" w:eastAsia="宋体" w:cs="宋体"/>
                <w:b w:val="0"/>
                <w:sz w:val="24"/>
                <w:szCs w:val="24"/>
                <w:highlight w:val="none"/>
              </w:rPr>
              <w:sym w:font="Wingdings" w:char="F0FE"/>
            </w:r>
            <w:r>
              <w:rPr>
                <w:rFonts w:hint="eastAsia" w:ascii="宋体" w:hAnsi="宋体" w:eastAsia="宋体" w:cs="宋体"/>
                <w:b w:val="0"/>
                <w:bCs/>
                <w:sz w:val="21"/>
                <w:szCs w:val="21"/>
                <w:highlight w:val="none"/>
                <w:lang w:val="zh-CN"/>
              </w:rPr>
              <w:t>否</w:t>
            </w:r>
          </w:p>
        </w:tc>
      </w:tr>
      <w:tr w14:paraId="32499A8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883" w:type="dxa"/>
            <w:vAlign w:val="center"/>
          </w:tcPr>
          <w:p w14:paraId="1A4AF5C2">
            <w:pPr>
              <w:spacing w:line="360" w:lineRule="auto"/>
              <w:jc w:val="center"/>
              <w:rPr>
                <w:rFonts w:hint="eastAsia" w:ascii="宋体" w:hAnsi="宋体" w:eastAsia="宋体" w:cs="宋体"/>
                <w:highlight w:val="none"/>
              </w:rPr>
            </w:pPr>
            <w:r>
              <w:rPr>
                <w:rFonts w:hint="eastAsia" w:ascii="宋体" w:hAnsi="宋体" w:eastAsia="宋体" w:cs="宋体"/>
                <w:highlight w:val="none"/>
              </w:rPr>
              <w:t>5.2</w:t>
            </w:r>
          </w:p>
        </w:tc>
        <w:tc>
          <w:tcPr>
            <w:tcW w:w="2601" w:type="dxa"/>
            <w:vAlign w:val="center"/>
          </w:tcPr>
          <w:p w14:paraId="08BC9818">
            <w:pPr>
              <w:spacing w:line="360" w:lineRule="auto"/>
              <w:jc w:val="center"/>
              <w:rPr>
                <w:rFonts w:hint="eastAsia" w:ascii="宋体" w:hAnsi="宋体" w:eastAsia="宋体" w:cs="宋体"/>
                <w:highlight w:val="none"/>
              </w:rPr>
            </w:pPr>
            <w:r>
              <w:rPr>
                <w:rFonts w:hint="eastAsia" w:ascii="宋体" w:hAnsi="宋体" w:eastAsia="宋体" w:cs="宋体"/>
                <w:highlight w:val="none"/>
              </w:rPr>
              <w:t>开标程序</w:t>
            </w:r>
          </w:p>
        </w:tc>
        <w:tc>
          <w:tcPr>
            <w:tcW w:w="6970" w:type="dxa"/>
            <w:vAlign w:val="center"/>
          </w:tcPr>
          <w:p w14:paraId="387B6475">
            <w:pPr>
              <w:spacing w:line="360" w:lineRule="auto"/>
              <w:rPr>
                <w:rFonts w:hint="eastAsia" w:ascii="宋体" w:hAnsi="宋体" w:eastAsia="宋体" w:cs="宋体"/>
                <w:highlight w:val="none"/>
              </w:rPr>
            </w:pPr>
            <w:r>
              <w:rPr>
                <w:rFonts w:hint="eastAsia" w:ascii="宋体" w:hAnsi="宋体" w:eastAsia="宋体" w:cs="宋体"/>
                <w:highlight w:val="none"/>
              </w:rPr>
              <w:t>（1）密封情况检查：由</w:t>
            </w:r>
            <w:r>
              <w:rPr>
                <w:rFonts w:hint="eastAsia" w:ascii="宋体" w:hAnsi="宋体" w:eastAsia="宋体" w:cs="宋体"/>
                <w:highlight w:val="none"/>
                <w:lang w:eastAsia="zh-CN"/>
              </w:rPr>
              <w:t>供应商</w:t>
            </w:r>
            <w:r>
              <w:rPr>
                <w:rFonts w:hint="eastAsia" w:ascii="宋体" w:hAnsi="宋体" w:eastAsia="宋体" w:cs="宋体"/>
                <w:highlight w:val="none"/>
              </w:rPr>
              <w:t>代表和</w:t>
            </w:r>
            <w:r>
              <w:rPr>
                <w:rFonts w:hint="eastAsia" w:ascii="宋体" w:hAnsi="宋体" w:eastAsia="宋体" w:cs="宋体"/>
                <w:highlight w:val="none"/>
                <w:lang w:eastAsia="zh-CN"/>
              </w:rPr>
              <w:t>采购人</w:t>
            </w:r>
            <w:r>
              <w:rPr>
                <w:rFonts w:hint="eastAsia" w:ascii="宋体" w:hAnsi="宋体" w:eastAsia="宋体" w:cs="宋体"/>
                <w:highlight w:val="none"/>
              </w:rPr>
              <w:t>共同检查</w:t>
            </w:r>
          </w:p>
          <w:p w14:paraId="07E4E8EB">
            <w:pPr>
              <w:spacing w:line="360" w:lineRule="auto"/>
              <w:rPr>
                <w:rFonts w:hint="eastAsia" w:ascii="宋体" w:hAnsi="宋体" w:eastAsia="宋体" w:cs="宋体"/>
                <w:highlight w:val="none"/>
              </w:rPr>
            </w:pPr>
            <w:r>
              <w:rPr>
                <w:rFonts w:hint="eastAsia" w:ascii="宋体" w:hAnsi="宋体" w:eastAsia="宋体" w:cs="宋体"/>
                <w:highlight w:val="none"/>
              </w:rPr>
              <w:t>（2）开标顺序：按竞争性</w:t>
            </w:r>
            <w:r>
              <w:rPr>
                <w:rFonts w:hint="eastAsia" w:ascii="宋体" w:hAnsi="宋体" w:eastAsia="宋体" w:cs="宋体"/>
                <w:highlight w:val="none"/>
                <w:lang w:eastAsia="zh-CN"/>
              </w:rPr>
              <w:t>磋商响应文件</w:t>
            </w:r>
            <w:r>
              <w:rPr>
                <w:rFonts w:hint="eastAsia" w:ascii="宋体" w:hAnsi="宋体" w:eastAsia="宋体" w:cs="宋体"/>
                <w:highlight w:val="none"/>
              </w:rPr>
              <w:t>递交的先后顺序</w:t>
            </w:r>
          </w:p>
        </w:tc>
      </w:tr>
      <w:tr w14:paraId="6BBD238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14560F29">
            <w:pPr>
              <w:spacing w:line="360" w:lineRule="auto"/>
              <w:jc w:val="center"/>
              <w:rPr>
                <w:rFonts w:hint="eastAsia" w:ascii="宋体" w:hAnsi="宋体" w:eastAsia="宋体" w:cs="宋体"/>
                <w:highlight w:val="none"/>
              </w:rPr>
            </w:pPr>
            <w:r>
              <w:rPr>
                <w:rFonts w:hint="eastAsia" w:ascii="宋体" w:hAnsi="宋体" w:eastAsia="宋体" w:cs="宋体"/>
                <w:highlight w:val="none"/>
              </w:rPr>
              <w:t>6.1.1</w:t>
            </w:r>
          </w:p>
        </w:tc>
        <w:tc>
          <w:tcPr>
            <w:tcW w:w="2601" w:type="dxa"/>
            <w:vAlign w:val="center"/>
          </w:tcPr>
          <w:p w14:paraId="2124C3BB">
            <w:pPr>
              <w:spacing w:line="360" w:lineRule="auto"/>
              <w:jc w:val="center"/>
              <w:rPr>
                <w:rFonts w:hint="eastAsia" w:ascii="宋体" w:hAnsi="宋体" w:eastAsia="宋体" w:cs="宋体"/>
                <w:highlight w:val="none"/>
              </w:rPr>
            </w:pPr>
            <w:r>
              <w:rPr>
                <w:rFonts w:hint="eastAsia" w:ascii="宋体" w:hAnsi="宋体" w:eastAsia="宋体" w:cs="宋体"/>
                <w:highlight w:val="none"/>
                <w:lang w:eastAsia="zh-CN"/>
              </w:rPr>
              <w:t>评标委员会的组建</w:t>
            </w:r>
          </w:p>
        </w:tc>
        <w:tc>
          <w:tcPr>
            <w:tcW w:w="6970" w:type="dxa"/>
            <w:vAlign w:val="center"/>
          </w:tcPr>
          <w:p w14:paraId="27D73F05">
            <w:pPr>
              <w:autoSpaceDE w:val="0"/>
              <w:autoSpaceDN w:val="0"/>
              <w:adjustRightInd w:val="0"/>
              <w:spacing w:line="360" w:lineRule="auto"/>
              <w:jc w:val="both"/>
              <w:rPr>
                <w:rFonts w:hint="eastAsia" w:ascii="宋体" w:hAnsi="宋体" w:eastAsia="宋体" w:cs="宋体"/>
                <w:b w:val="0"/>
                <w:bCs/>
                <w:sz w:val="21"/>
                <w:szCs w:val="21"/>
                <w:highlight w:val="none"/>
                <w:lang w:val="zh-CN"/>
              </w:rPr>
            </w:pPr>
            <w:r>
              <w:rPr>
                <w:rFonts w:hint="eastAsia" w:ascii="宋体" w:hAnsi="宋体" w:eastAsia="宋体" w:cs="宋体"/>
                <w:b w:val="0"/>
                <w:bCs/>
                <w:sz w:val="21"/>
                <w:szCs w:val="21"/>
                <w:highlight w:val="none"/>
                <w:lang w:val="zh-CN"/>
              </w:rPr>
              <w:t>评标委员会构成：</w:t>
            </w:r>
            <w:r>
              <w:rPr>
                <w:rFonts w:hint="eastAsia" w:ascii="宋体" w:hAnsi="宋体" w:eastAsia="宋体" w:cs="宋体"/>
                <w:b w:val="0"/>
                <w:bCs/>
                <w:sz w:val="21"/>
                <w:szCs w:val="21"/>
                <w:highlight w:val="none"/>
                <w:lang w:val="en-US" w:eastAsia="zh-CN"/>
              </w:rPr>
              <w:t>3</w:t>
            </w:r>
            <w:r>
              <w:rPr>
                <w:rFonts w:hint="eastAsia" w:ascii="宋体" w:hAnsi="宋体" w:eastAsia="宋体" w:cs="宋体"/>
                <w:b w:val="0"/>
                <w:bCs/>
                <w:sz w:val="21"/>
                <w:szCs w:val="21"/>
                <w:highlight w:val="none"/>
                <w:lang w:val="zh-CN"/>
              </w:rPr>
              <w:t>人组成，</w:t>
            </w:r>
            <w:r>
              <w:rPr>
                <w:rFonts w:hint="eastAsia" w:ascii="宋体" w:hAnsi="宋体" w:cs="宋体"/>
                <w:b w:val="0"/>
                <w:bCs/>
                <w:sz w:val="21"/>
                <w:szCs w:val="21"/>
                <w:highlight w:val="none"/>
                <w:lang w:val="en-US" w:eastAsia="zh-CN"/>
              </w:rPr>
              <w:t>社会专家3人</w:t>
            </w:r>
            <w:r>
              <w:rPr>
                <w:rFonts w:hint="eastAsia" w:ascii="宋体" w:hAnsi="宋体" w:eastAsia="宋体" w:cs="宋体"/>
                <w:b w:val="0"/>
                <w:bCs/>
                <w:sz w:val="21"/>
                <w:szCs w:val="21"/>
                <w:highlight w:val="none"/>
                <w:lang w:val="zh-CN"/>
              </w:rPr>
              <w:t>。</w:t>
            </w:r>
          </w:p>
          <w:p w14:paraId="311035C2">
            <w:pPr>
              <w:spacing w:line="360" w:lineRule="auto"/>
              <w:rPr>
                <w:rFonts w:hint="eastAsia" w:ascii="宋体" w:hAnsi="宋体" w:eastAsia="宋体" w:cs="宋体"/>
                <w:highlight w:val="none"/>
              </w:rPr>
            </w:pPr>
            <w:r>
              <w:rPr>
                <w:rFonts w:hint="eastAsia" w:ascii="宋体" w:hAnsi="宋体" w:eastAsia="宋体" w:cs="宋体"/>
                <w:b w:val="0"/>
                <w:bCs/>
                <w:sz w:val="21"/>
                <w:szCs w:val="21"/>
                <w:highlight w:val="none"/>
                <w:lang w:val="zh-CN"/>
              </w:rPr>
              <w:t>专家确定方式：在采购人代表监督下</w:t>
            </w:r>
            <w:r>
              <w:rPr>
                <w:rFonts w:hint="eastAsia" w:ascii="宋体" w:hAnsi="宋体" w:eastAsia="宋体" w:cs="宋体"/>
                <w:b w:val="0"/>
                <w:bCs/>
                <w:sz w:val="21"/>
                <w:szCs w:val="21"/>
                <w:highlight w:val="none"/>
                <w:lang w:val="zh-CN" w:eastAsia="zh-CN"/>
              </w:rPr>
              <w:t>从</w:t>
            </w:r>
            <w:r>
              <w:rPr>
                <w:rFonts w:hint="eastAsia" w:ascii="宋体" w:hAnsi="宋体" w:eastAsia="宋体" w:cs="宋体"/>
                <w:b w:val="0"/>
                <w:bCs/>
                <w:sz w:val="21"/>
                <w:szCs w:val="21"/>
                <w:highlight w:val="none"/>
                <w:lang w:val="zh-CN"/>
              </w:rPr>
              <w:t>专家库中随机抽取。</w:t>
            </w:r>
          </w:p>
        </w:tc>
      </w:tr>
      <w:tr w14:paraId="0E0F868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61A807AD">
            <w:pPr>
              <w:spacing w:line="360" w:lineRule="auto"/>
              <w:jc w:val="center"/>
              <w:rPr>
                <w:rFonts w:hint="eastAsia" w:ascii="宋体" w:hAnsi="宋体" w:eastAsia="宋体" w:cs="宋体"/>
                <w:highlight w:val="none"/>
              </w:rPr>
            </w:pPr>
            <w:r>
              <w:rPr>
                <w:rFonts w:hint="eastAsia" w:ascii="宋体" w:hAnsi="宋体" w:eastAsia="宋体" w:cs="宋体"/>
                <w:highlight w:val="none"/>
              </w:rPr>
              <w:t>6.1.2</w:t>
            </w:r>
          </w:p>
        </w:tc>
        <w:tc>
          <w:tcPr>
            <w:tcW w:w="2601" w:type="dxa"/>
            <w:vAlign w:val="center"/>
          </w:tcPr>
          <w:p w14:paraId="671FD915">
            <w:pPr>
              <w:spacing w:line="360" w:lineRule="auto"/>
              <w:jc w:val="center"/>
              <w:rPr>
                <w:rFonts w:hint="eastAsia" w:ascii="宋体" w:hAnsi="宋体" w:eastAsia="宋体" w:cs="宋体"/>
                <w:highlight w:val="none"/>
              </w:rPr>
            </w:pPr>
            <w:r>
              <w:rPr>
                <w:rFonts w:hint="eastAsia" w:ascii="宋体" w:hAnsi="宋体" w:eastAsia="宋体" w:cs="宋体"/>
                <w:highlight w:val="none"/>
              </w:rPr>
              <w:t>递交资料</w:t>
            </w:r>
          </w:p>
        </w:tc>
        <w:tc>
          <w:tcPr>
            <w:tcW w:w="6970" w:type="dxa"/>
            <w:vAlign w:val="center"/>
          </w:tcPr>
          <w:p w14:paraId="193A22BD">
            <w:pPr>
              <w:spacing w:line="360" w:lineRule="auto"/>
              <w:rPr>
                <w:rFonts w:hint="eastAsia" w:ascii="宋体" w:hAnsi="宋体" w:eastAsia="宋体" w:cs="宋体"/>
                <w:highlight w:val="none"/>
              </w:rPr>
            </w:pPr>
            <w:r>
              <w:rPr>
                <w:rFonts w:hint="eastAsia" w:ascii="宋体" w:hAnsi="宋体" w:eastAsia="宋体" w:cs="宋体"/>
                <w:highlight w:val="none"/>
                <w:lang w:eastAsia="zh-CN"/>
              </w:rPr>
              <w:t>磋商文件</w:t>
            </w:r>
            <w:r>
              <w:rPr>
                <w:rFonts w:hint="eastAsia" w:ascii="宋体" w:hAnsi="宋体" w:eastAsia="宋体" w:cs="宋体"/>
                <w:highlight w:val="none"/>
              </w:rPr>
              <w:t>要求及</w:t>
            </w:r>
            <w:r>
              <w:rPr>
                <w:rFonts w:hint="eastAsia" w:ascii="宋体" w:hAnsi="宋体" w:eastAsia="宋体" w:cs="宋体"/>
                <w:highlight w:val="none"/>
                <w:lang w:eastAsia="zh-CN"/>
              </w:rPr>
              <w:t>供应商</w:t>
            </w:r>
            <w:r>
              <w:rPr>
                <w:rFonts w:hint="eastAsia" w:ascii="宋体" w:hAnsi="宋体" w:eastAsia="宋体" w:cs="宋体"/>
                <w:highlight w:val="none"/>
              </w:rPr>
              <w:t>认为应该提供的相关资格证明文件</w:t>
            </w:r>
          </w:p>
        </w:tc>
      </w:tr>
      <w:tr w14:paraId="72F3DB7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5AA6F683">
            <w:pPr>
              <w:spacing w:line="360" w:lineRule="auto"/>
              <w:jc w:val="center"/>
              <w:rPr>
                <w:rFonts w:hint="eastAsia" w:ascii="宋体" w:hAnsi="宋体" w:eastAsia="宋体" w:cs="宋体"/>
                <w:highlight w:val="none"/>
              </w:rPr>
            </w:pPr>
            <w:r>
              <w:rPr>
                <w:rFonts w:hint="eastAsia" w:ascii="宋体" w:hAnsi="宋体" w:eastAsia="宋体" w:cs="宋体"/>
                <w:highlight w:val="none"/>
              </w:rPr>
              <w:t>7.1</w:t>
            </w:r>
          </w:p>
        </w:tc>
        <w:tc>
          <w:tcPr>
            <w:tcW w:w="2601" w:type="dxa"/>
            <w:vAlign w:val="center"/>
          </w:tcPr>
          <w:p w14:paraId="607C1C56">
            <w:pPr>
              <w:autoSpaceDE w:val="0"/>
              <w:autoSpaceDN w:val="0"/>
              <w:adjustRightInd w:val="0"/>
              <w:spacing w:line="360" w:lineRule="auto"/>
              <w:jc w:val="center"/>
              <w:rPr>
                <w:rFonts w:hint="eastAsia" w:ascii="宋体" w:hAnsi="宋体" w:eastAsia="宋体" w:cs="宋体"/>
                <w:b w:val="0"/>
                <w:bCs/>
                <w:sz w:val="21"/>
                <w:szCs w:val="21"/>
                <w:highlight w:val="none"/>
                <w:lang w:val="zh-CN"/>
              </w:rPr>
            </w:pPr>
            <w:r>
              <w:rPr>
                <w:rFonts w:hint="eastAsia" w:ascii="宋体" w:hAnsi="宋体" w:eastAsia="宋体" w:cs="宋体"/>
                <w:b w:val="0"/>
                <w:bCs/>
                <w:sz w:val="21"/>
                <w:szCs w:val="21"/>
                <w:highlight w:val="none"/>
                <w:lang w:val="zh-CN"/>
              </w:rPr>
              <w:t>是否授权评标委员会</w:t>
            </w:r>
          </w:p>
          <w:p w14:paraId="5AA99D6A">
            <w:pPr>
              <w:autoSpaceDE w:val="0"/>
              <w:autoSpaceDN w:val="0"/>
              <w:adjustRightInd w:val="0"/>
              <w:spacing w:line="360" w:lineRule="auto"/>
              <w:jc w:val="center"/>
              <w:rPr>
                <w:rFonts w:hint="eastAsia" w:ascii="宋体" w:hAnsi="宋体" w:eastAsia="宋体" w:cs="宋体"/>
                <w:highlight w:val="none"/>
              </w:rPr>
            </w:pPr>
            <w:r>
              <w:rPr>
                <w:rFonts w:hint="eastAsia" w:ascii="宋体" w:hAnsi="宋体" w:eastAsia="宋体" w:cs="宋体"/>
                <w:b w:val="0"/>
                <w:bCs/>
                <w:sz w:val="21"/>
                <w:szCs w:val="21"/>
                <w:highlight w:val="none"/>
                <w:lang w:val="zh-CN"/>
              </w:rPr>
              <w:t>确定中标人</w:t>
            </w:r>
          </w:p>
        </w:tc>
        <w:tc>
          <w:tcPr>
            <w:tcW w:w="6970" w:type="dxa"/>
            <w:vAlign w:val="center"/>
          </w:tcPr>
          <w:p w14:paraId="04FFD06A">
            <w:pPr>
              <w:spacing w:line="360" w:lineRule="auto"/>
              <w:jc w:val="both"/>
              <w:rPr>
                <w:rFonts w:hint="eastAsia" w:ascii="宋体" w:hAnsi="宋体" w:eastAsia="宋体" w:cs="宋体"/>
                <w:b w:val="0"/>
                <w:bCs/>
                <w:kern w:val="15"/>
                <w:sz w:val="21"/>
                <w:szCs w:val="21"/>
                <w:highlight w:val="none"/>
              </w:rPr>
            </w:pPr>
            <w:r>
              <w:rPr>
                <w:rFonts w:hint="eastAsia" w:ascii="宋体" w:hAnsi="宋体" w:eastAsia="宋体" w:cs="宋体"/>
                <w:b w:val="0"/>
                <w:sz w:val="24"/>
                <w:szCs w:val="24"/>
                <w:highlight w:val="none"/>
              </w:rPr>
              <w:t>□</w:t>
            </w:r>
            <w:r>
              <w:rPr>
                <w:rFonts w:hint="eastAsia" w:ascii="宋体" w:hAnsi="宋体" w:eastAsia="宋体" w:cs="宋体"/>
                <w:b w:val="0"/>
                <w:bCs/>
                <w:kern w:val="15"/>
                <w:sz w:val="21"/>
                <w:szCs w:val="21"/>
                <w:highlight w:val="none"/>
              </w:rPr>
              <w:t>是</w:t>
            </w:r>
          </w:p>
          <w:p w14:paraId="312A6BDF">
            <w:pPr>
              <w:spacing w:line="360" w:lineRule="auto"/>
              <w:jc w:val="both"/>
              <w:rPr>
                <w:rFonts w:hint="eastAsia" w:ascii="宋体" w:hAnsi="宋体" w:eastAsia="宋体" w:cs="宋体"/>
                <w:highlight w:val="none"/>
              </w:rPr>
            </w:pPr>
            <w:r>
              <w:rPr>
                <w:rFonts w:hint="eastAsia" w:ascii="宋体" w:hAnsi="宋体" w:eastAsia="宋体" w:cs="宋体"/>
                <w:b w:val="0"/>
                <w:sz w:val="24"/>
                <w:szCs w:val="24"/>
                <w:highlight w:val="none"/>
              </w:rPr>
              <w:sym w:font="Wingdings" w:char="F0FE"/>
            </w:r>
            <w:r>
              <w:rPr>
                <w:rFonts w:hint="eastAsia" w:ascii="宋体" w:hAnsi="宋体" w:eastAsia="宋体" w:cs="宋体"/>
                <w:b w:val="0"/>
                <w:bCs/>
                <w:sz w:val="21"/>
                <w:szCs w:val="21"/>
                <w:highlight w:val="none"/>
                <w:lang w:val="zh-CN"/>
              </w:rPr>
              <w:t>否，</w:t>
            </w:r>
            <w:r>
              <w:rPr>
                <w:rFonts w:hint="eastAsia" w:ascii="宋体" w:hAnsi="宋体" w:eastAsia="宋体" w:cs="宋体"/>
                <w:b w:val="0"/>
                <w:bCs/>
                <w:kern w:val="15"/>
                <w:sz w:val="21"/>
                <w:szCs w:val="21"/>
                <w:highlight w:val="none"/>
              </w:rPr>
              <w:t>推荐</w:t>
            </w:r>
            <w:r>
              <w:rPr>
                <w:rFonts w:hint="eastAsia" w:ascii="宋体" w:hAnsi="宋体" w:eastAsia="宋体" w:cs="宋体"/>
                <w:b w:val="0"/>
                <w:bCs/>
                <w:kern w:val="15"/>
                <w:sz w:val="21"/>
                <w:szCs w:val="21"/>
                <w:highlight w:val="none"/>
                <w:lang w:val="en-US" w:eastAsia="zh-CN"/>
              </w:rPr>
              <w:t>3</w:t>
            </w:r>
            <w:r>
              <w:rPr>
                <w:rFonts w:hint="eastAsia" w:ascii="宋体" w:hAnsi="宋体" w:eastAsia="宋体" w:cs="宋体"/>
                <w:b w:val="0"/>
                <w:bCs/>
                <w:kern w:val="15"/>
                <w:sz w:val="21"/>
                <w:szCs w:val="21"/>
                <w:highlight w:val="none"/>
              </w:rPr>
              <w:t>名中标候选人。</w:t>
            </w:r>
          </w:p>
        </w:tc>
      </w:tr>
      <w:tr w14:paraId="65FF702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4" w:hRule="atLeast"/>
          <w:jc w:val="center"/>
        </w:trPr>
        <w:tc>
          <w:tcPr>
            <w:tcW w:w="883" w:type="dxa"/>
            <w:vAlign w:val="center"/>
          </w:tcPr>
          <w:p w14:paraId="28FF9BDE">
            <w:pPr>
              <w:spacing w:line="360" w:lineRule="auto"/>
              <w:jc w:val="center"/>
              <w:rPr>
                <w:rFonts w:hint="eastAsia" w:ascii="宋体" w:hAnsi="宋体" w:eastAsia="宋体" w:cs="宋体"/>
                <w:highlight w:val="none"/>
              </w:rPr>
            </w:pPr>
            <w:r>
              <w:rPr>
                <w:rFonts w:hint="eastAsia" w:ascii="宋体" w:hAnsi="宋体" w:eastAsia="宋体" w:cs="宋体"/>
                <w:highlight w:val="none"/>
              </w:rPr>
              <w:t>7.3.1</w:t>
            </w:r>
          </w:p>
        </w:tc>
        <w:tc>
          <w:tcPr>
            <w:tcW w:w="2601" w:type="dxa"/>
            <w:vAlign w:val="center"/>
          </w:tcPr>
          <w:p w14:paraId="2FD0ABB2">
            <w:pPr>
              <w:autoSpaceDE w:val="0"/>
              <w:autoSpaceDN w:val="0"/>
              <w:adjustRightInd w:val="0"/>
              <w:spacing w:line="360" w:lineRule="auto"/>
              <w:jc w:val="center"/>
              <w:rPr>
                <w:rFonts w:hint="eastAsia" w:ascii="宋体" w:hAnsi="宋体" w:eastAsia="宋体" w:cs="宋体"/>
                <w:highlight w:val="none"/>
              </w:rPr>
            </w:pPr>
            <w:r>
              <w:rPr>
                <w:rFonts w:hint="eastAsia" w:ascii="宋体" w:hAnsi="宋体" w:eastAsia="宋体" w:cs="宋体"/>
                <w:b w:val="0"/>
                <w:bCs/>
                <w:sz w:val="21"/>
                <w:szCs w:val="21"/>
                <w:highlight w:val="none"/>
                <w:lang w:val="zh-CN"/>
              </w:rPr>
              <w:t>履约、支付担保</w:t>
            </w:r>
          </w:p>
        </w:tc>
        <w:tc>
          <w:tcPr>
            <w:tcW w:w="6970" w:type="dxa"/>
            <w:shd w:val="clear" w:color="auto" w:fill="auto"/>
            <w:vAlign w:val="center"/>
          </w:tcPr>
          <w:p w14:paraId="280FF89F">
            <w:pPr>
              <w:spacing w:line="360" w:lineRule="auto"/>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按合同约定</w:t>
            </w:r>
          </w:p>
        </w:tc>
      </w:tr>
      <w:tr w14:paraId="4EC5C0E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883" w:type="dxa"/>
            <w:vAlign w:val="center"/>
          </w:tcPr>
          <w:p w14:paraId="13DB4E4D">
            <w:pPr>
              <w:autoSpaceDE w:val="0"/>
              <w:autoSpaceDN w:val="0"/>
              <w:adjustRightInd w:val="0"/>
              <w:spacing w:line="360" w:lineRule="auto"/>
              <w:jc w:val="center"/>
              <w:rPr>
                <w:rFonts w:hint="eastAsia" w:ascii="宋体" w:hAnsi="宋体" w:eastAsia="宋体" w:cs="宋体"/>
                <w:b/>
                <w:bCs/>
                <w:highlight w:val="none"/>
                <w:lang w:val="zh-CN"/>
              </w:rPr>
            </w:pPr>
            <w:r>
              <w:rPr>
                <w:rFonts w:hint="eastAsia" w:ascii="宋体" w:hAnsi="宋体" w:eastAsia="宋体" w:cs="宋体"/>
                <w:b w:val="0"/>
                <w:bCs w:val="0"/>
                <w:highlight w:val="none"/>
                <w:lang w:val="zh-CN"/>
              </w:rPr>
              <w:t>7.3.2</w:t>
            </w:r>
          </w:p>
        </w:tc>
        <w:tc>
          <w:tcPr>
            <w:tcW w:w="2601" w:type="dxa"/>
            <w:tcBorders>
              <w:right w:val="single" w:color="auto" w:sz="4" w:space="0"/>
            </w:tcBorders>
            <w:vAlign w:val="center"/>
          </w:tcPr>
          <w:p w14:paraId="7B2FEDCE">
            <w:pPr>
              <w:spacing w:line="240" w:lineRule="auto"/>
              <w:jc w:val="center"/>
              <w:rPr>
                <w:rFonts w:hint="eastAsia" w:ascii="宋体" w:hAnsi="宋体" w:eastAsia="宋体" w:cs="宋体"/>
                <w:highlight w:val="none"/>
                <w:lang w:val="zh-CN"/>
              </w:rPr>
            </w:pPr>
            <w:r>
              <w:rPr>
                <w:rFonts w:hint="eastAsia" w:ascii="宋体" w:hAnsi="宋体" w:eastAsia="宋体" w:cs="宋体"/>
                <w:highlight w:val="none"/>
                <w:lang w:val="zh-CN"/>
              </w:rPr>
              <w:t>付款方式</w:t>
            </w:r>
          </w:p>
        </w:tc>
        <w:tc>
          <w:tcPr>
            <w:tcW w:w="6970" w:type="dxa"/>
            <w:tcBorders>
              <w:left w:val="single" w:color="auto" w:sz="4" w:space="0"/>
            </w:tcBorders>
            <w:shd w:val="clear" w:color="auto" w:fill="auto"/>
            <w:vAlign w:val="center"/>
          </w:tcPr>
          <w:p w14:paraId="0225748A">
            <w:pPr>
              <w:autoSpaceDE w:val="0"/>
              <w:autoSpaceDN w:val="0"/>
              <w:adjustRightInd w:val="0"/>
              <w:spacing w:line="240" w:lineRule="auto"/>
              <w:rPr>
                <w:rFonts w:hint="eastAsia" w:ascii="宋体" w:hAnsi="宋体" w:eastAsia="宋体" w:cs="宋体"/>
                <w:highlight w:val="none"/>
                <w:lang w:eastAsia="zh-CN"/>
              </w:rPr>
            </w:pPr>
            <w:r>
              <w:rPr>
                <w:rFonts w:hint="eastAsia" w:ascii="宋体" w:hAnsi="宋体" w:eastAsia="宋体" w:cs="宋体"/>
                <w:highlight w:val="none"/>
                <w:lang w:eastAsia="zh-CN"/>
              </w:rPr>
              <w:t>按实际合同约定</w:t>
            </w:r>
          </w:p>
        </w:tc>
      </w:tr>
      <w:tr w14:paraId="0322D32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3FBCA86B">
            <w:pPr>
              <w:spacing w:line="360" w:lineRule="auto"/>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10</w:t>
            </w:r>
          </w:p>
        </w:tc>
        <w:tc>
          <w:tcPr>
            <w:tcW w:w="2601" w:type="dxa"/>
            <w:tcBorders>
              <w:right w:val="single" w:color="auto" w:sz="4" w:space="0"/>
            </w:tcBorders>
            <w:vAlign w:val="center"/>
          </w:tcPr>
          <w:p w14:paraId="522B020E">
            <w:pPr>
              <w:autoSpaceDE w:val="0"/>
              <w:autoSpaceDN w:val="0"/>
              <w:adjustRightInd w:val="0"/>
              <w:spacing w:line="240" w:lineRule="auto"/>
              <w:jc w:val="center"/>
              <w:rPr>
                <w:rFonts w:hint="eastAsia" w:ascii="宋体" w:hAnsi="宋体" w:eastAsia="宋体" w:cs="宋体"/>
                <w:b/>
                <w:bCs w:val="0"/>
                <w:highlight w:val="none"/>
              </w:rPr>
            </w:pPr>
            <w:r>
              <w:rPr>
                <w:rFonts w:hint="eastAsia" w:ascii="宋体" w:hAnsi="宋体" w:eastAsia="宋体" w:cs="宋体"/>
                <w:b/>
                <w:bCs w:val="0"/>
                <w:sz w:val="21"/>
                <w:szCs w:val="21"/>
                <w:highlight w:val="none"/>
                <w:lang w:val="zh-CN"/>
              </w:rPr>
              <w:t>需要补充的其他内容</w:t>
            </w:r>
          </w:p>
        </w:tc>
        <w:tc>
          <w:tcPr>
            <w:tcW w:w="6970" w:type="dxa"/>
            <w:tcBorders>
              <w:left w:val="single" w:color="auto" w:sz="4" w:space="0"/>
            </w:tcBorders>
            <w:vAlign w:val="center"/>
          </w:tcPr>
          <w:p w14:paraId="757A546E">
            <w:pPr>
              <w:autoSpaceDE w:val="0"/>
              <w:autoSpaceDN w:val="0"/>
              <w:adjustRightInd w:val="0"/>
              <w:spacing w:line="240" w:lineRule="auto"/>
              <w:jc w:val="both"/>
              <w:rPr>
                <w:rFonts w:hint="eastAsia" w:ascii="宋体" w:hAnsi="宋体" w:eastAsia="宋体" w:cs="宋体"/>
                <w:b/>
                <w:bCs w:val="0"/>
                <w:highlight w:val="none"/>
                <w:lang w:val="en-US" w:eastAsia="zh-CN"/>
              </w:rPr>
            </w:pPr>
            <w:r>
              <w:rPr>
                <w:rFonts w:hint="eastAsia" w:ascii="宋体" w:hAnsi="宋体" w:eastAsia="宋体" w:cs="宋体"/>
                <w:b/>
                <w:bCs w:val="0"/>
                <w:highlight w:val="none"/>
                <w:lang w:val="en-US" w:eastAsia="zh-CN"/>
              </w:rPr>
              <w:t>/</w:t>
            </w:r>
          </w:p>
        </w:tc>
      </w:tr>
      <w:tr w14:paraId="7FE3A59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1A9A7968">
            <w:pPr>
              <w:autoSpaceDE w:val="0"/>
              <w:autoSpaceDN w:val="0"/>
              <w:adjustRightInd w:val="0"/>
              <w:spacing w:line="360" w:lineRule="auto"/>
              <w:jc w:val="cente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10.3.1</w:t>
            </w:r>
          </w:p>
        </w:tc>
        <w:tc>
          <w:tcPr>
            <w:tcW w:w="2601" w:type="dxa"/>
            <w:vAlign w:val="center"/>
          </w:tcPr>
          <w:p w14:paraId="04126508">
            <w:pPr>
              <w:autoSpaceDE w:val="0"/>
              <w:autoSpaceDN w:val="0"/>
              <w:adjustRightInd w:val="0"/>
              <w:spacing w:line="360" w:lineRule="auto"/>
              <w:jc w:val="center"/>
              <w:rPr>
                <w:rFonts w:hint="eastAsia" w:ascii="宋体" w:hAnsi="宋体" w:eastAsia="宋体" w:cs="宋体"/>
                <w:b w:val="0"/>
                <w:bCs w:val="0"/>
                <w:kern w:val="15"/>
                <w:sz w:val="21"/>
                <w:szCs w:val="21"/>
                <w:highlight w:val="none"/>
                <w:lang w:eastAsia="zh-CN"/>
              </w:rPr>
            </w:pPr>
            <w:r>
              <w:rPr>
                <w:rFonts w:hint="eastAsia" w:ascii="宋体" w:hAnsi="宋体" w:eastAsia="宋体" w:cs="宋体"/>
                <w:b w:val="0"/>
                <w:bCs w:val="0"/>
                <w:kern w:val="15"/>
                <w:sz w:val="21"/>
                <w:szCs w:val="21"/>
                <w:highlight w:val="none"/>
                <w:lang w:eastAsia="zh-CN"/>
              </w:rPr>
              <w:t>是否召开答疑会</w:t>
            </w:r>
          </w:p>
        </w:tc>
        <w:tc>
          <w:tcPr>
            <w:tcW w:w="6970" w:type="dxa"/>
            <w:vAlign w:val="center"/>
          </w:tcPr>
          <w:p w14:paraId="56547786">
            <w:pPr>
              <w:autoSpaceDE w:val="0"/>
              <w:autoSpaceDN w:val="0"/>
              <w:adjustRightInd w:val="0"/>
              <w:spacing w:line="360" w:lineRule="auto"/>
              <w:jc w:val="both"/>
              <w:rPr>
                <w:rFonts w:hint="eastAsia" w:ascii="宋体" w:hAnsi="宋体" w:eastAsia="宋体" w:cs="宋体"/>
                <w:highlight w:val="none"/>
                <w:lang w:eastAsia="zh-CN"/>
              </w:rPr>
            </w:pPr>
            <w:r>
              <w:rPr>
                <w:rFonts w:hint="eastAsia" w:ascii="宋体" w:hAnsi="宋体" w:eastAsia="宋体" w:cs="宋体"/>
                <w:highlight w:val="none"/>
                <w:lang w:eastAsia="zh-CN"/>
              </w:rPr>
              <w:t>不招开</w:t>
            </w:r>
          </w:p>
        </w:tc>
      </w:tr>
      <w:tr w14:paraId="3115BF4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74CCA1D0">
            <w:pPr>
              <w:autoSpaceDE w:val="0"/>
              <w:autoSpaceDN w:val="0"/>
              <w:adjustRightInd w:val="0"/>
              <w:spacing w:line="360" w:lineRule="auto"/>
              <w:jc w:val="cente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10.3.3</w:t>
            </w:r>
          </w:p>
        </w:tc>
        <w:tc>
          <w:tcPr>
            <w:tcW w:w="2601" w:type="dxa"/>
            <w:vAlign w:val="center"/>
          </w:tcPr>
          <w:p w14:paraId="09B90C99">
            <w:pPr>
              <w:autoSpaceDE w:val="0"/>
              <w:autoSpaceDN w:val="0"/>
              <w:adjustRightInd w:val="0"/>
              <w:spacing w:line="360" w:lineRule="auto"/>
              <w:jc w:val="center"/>
              <w:rPr>
                <w:rFonts w:hint="eastAsia" w:ascii="宋体" w:hAnsi="宋体" w:eastAsia="宋体" w:cs="宋体"/>
                <w:b w:val="0"/>
                <w:bCs w:val="0"/>
                <w:kern w:val="15"/>
                <w:sz w:val="21"/>
                <w:szCs w:val="21"/>
                <w:highlight w:val="none"/>
                <w:lang w:eastAsia="zh-CN"/>
              </w:rPr>
            </w:pPr>
            <w:r>
              <w:rPr>
                <w:rFonts w:hint="eastAsia" w:ascii="宋体" w:hAnsi="宋体" w:eastAsia="宋体" w:cs="宋体"/>
                <w:b w:val="0"/>
                <w:bCs w:val="0"/>
                <w:kern w:val="15"/>
                <w:sz w:val="21"/>
                <w:szCs w:val="21"/>
                <w:highlight w:val="none"/>
                <w:lang w:eastAsia="zh-CN"/>
              </w:rPr>
              <w:t>采购代理服务费</w:t>
            </w:r>
          </w:p>
        </w:tc>
        <w:tc>
          <w:tcPr>
            <w:tcW w:w="6970" w:type="dxa"/>
            <w:vAlign w:val="center"/>
          </w:tcPr>
          <w:p w14:paraId="2F133798">
            <w:pPr>
              <w:autoSpaceDE w:val="0"/>
              <w:autoSpaceDN w:val="0"/>
              <w:adjustRightInd w:val="0"/>
              <w:spacing w:line="360" w:lineRule="auto"/>
              <w:jc w:val="both"/>
              <w:rPr>
                <w:rFonts w:hint="eastAsia" w:ascii="宋体" w:hAnsi="宋体" w:eastAsia="宋体" w:cs="宋体"/>
                <w:highlight w:val="none"/>
                <w:lang w:eastAsia="zh-CN"/>
              </w:rPr>
            </w:pPr>
            <w:r>
              <w:rPr>
                <w:rFonts w:hint="eastAsia" w:ascii="宋体" w:hAnsi="宋体" w:eastAsia="宋体" w:cs="宋体"/>
                <w:highlight w:val="none"/>
                <w:lang w:eastAsia="zh-CN"/>
              </w:rPr>
              <w:t>采购代理费参照吉省价收﹝2016﹞98号文件、计价格﹝2002﹞1980号文件、国家发改委发改办价格﹝2003﹞875号文件、国家发改委发改办价格﹝2015﹞299号。</w:t>
            </w:r>
          </w:p>
        </w:tc>
      </w:tr>
      <w:tr w14:paraId="16EB53D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454" w:type="dxa"/>
            <w:gridSpan w:val="3"/>
            <w:vAlign w:val="center"/>
          </w:tcPr>
          <w:p w14:paraId="6205891C">
            <w:pPr>
              <w:widowControl/>
              <w:spacing w:line="360" w:lineRule="auto"/>
              <w:rPr>
                <w:rFonts w:hint="eastAsia" w:ascii="宋体" w:hAnsi="宋体" w:eastAsia="宋体" w:cs="宋体"/>
                <w:kern w:val="15"/>
                <w:highlight w:val="none"/>
              </w:rPr>
            </w:pPr>
            <w:r>
              <w:rPr>
                <w:rFonts w:hint="eastAsia" w:ascii="宋体" w:hAnsi="宋体" w:eastAsia="宋体" w:cs="宋体"/>
                <w:b/>
                <w:bCs/>
                <w:highlight w:val="none"/>
                <w:lang w:val="zh-CN"/>
              </w:rPr>
              <w:t>注：竞争性磋商</w:t>
            </w:r>
            <w:r>
              <w:rPr>
                <w:rFonts w:hint="eastAsia" w:ascii="宋体" w:hAnsi="宋体" w:eastAsia="宋体" w:cs="宋体"/>
                <w:b/>
                <w:bCs/>
                <w:kern w:val="15"/>
                <w:highlight w:val="none"/>
              </w:rPr>
              <w:t>公告内容有不一致之处，以最新发布的竞争性</w:t>
            </w:r>
            <w:r>
              <w:rPr>
                <w:rFonts w:hint="eastAsia" w:ascii="宋体" w:hAnsi="宋体" w:eastAsia="宋体" w:cs="宋体"/>
                <w:b/>
                <w:bCs/>
                <w:kern w:val="15"/>
                <w:highlight w:val="none"/>
                <w:lang w:eastAsia="zh-CN"/>
              </w:rPr>
              <w:t>磋商</w:t>
            </w:r>
            <w:r>
              <w:rPr>
                <w:rFonts w:hint="eastAsia" w:ascii="宋体" w:hAnsi="宋体" w:eastAsia="宋体" w:cs="宋体"/>
                <w:b/>
                <w:bCs/>
                <w:kern w:val="15"/>
                <w:highlight w:val="none"/>
              </w:rPr>
              <w:t>公告内容为准。</w:t>
            </w:r>
            <w:r>
              <w:rPr>
                <w:rFonts w:hint="eastAsia" w:ascii="宋体" w:hAnsi="宋体" w:eastAsia="宋体" w:cs="宋体"/>
                <w:b/>
                <w:bCs/>
                <w:kern w:val="15"/>
                <w:highlight w:val="none"/>
                <w:lang w:eastAsia="zh-CN"/>
              </w:rPr>
              <w:t>磋商</w:t>
            </w:r>
            <w:r>
              <w:rPr>
                <w:rFonts w:hint="eastAsia" w:ascii="宋体" w:hAnsi="宋体" w:eastAsia="宋体" w:cs="宋体"/>
                <w:b/>
                <w:bCs/>
                <w:kern w:val="15"/>
                <w:highlight w:val="none"/>
              </w:rPr>
              <w:t>公告与</w:t>
            </w:r>
            <w:r>
              <w:rPr>
                <w:rFonts w:hint="eastAsia" w:ascii="宋体" w:hAnsi="宋体" w:eastAsia="宋体" w:cs="宋体"/>
                <w:b/>
                <w:bCs/>
                <w:kern w:val="15"/>
                <w:highlight w:val="none"/>
                <w:lang w:eastAsia="zh-CN"/>
              </w:rPr>
              <w:t>磋商</w:t>
            </w:r>
            <w:r>
              <w:rPr>
                <w:rFonts w:hint="eastAsia" w:ascii="宋体" w:hAnsi="宋体" w:eastAsia="宋体" w:cs="宋体"/>
                <w:b/>
                <w:bCs/>
                <w:kern w:val="15"/>
                <w:highlight w:val="none"/>
              </w:rPr>
              <w:t>文件内容有不一致之处，以</w:t>
            </w:r>
            <w:r>
              <w:rPr>
                <w:rFonts w:hint="eastAsia" w:ascii="宋体" w:hAnsi="宋体" w:eastAsia="宋体" w:cs="宋体"/>
                <w:b/>
                <w:bCs/>
                <w:kern w:val="15"/>
                <w:highlight w:val="none"/>
                <w:lang w:eastAsia="zh-CN"/>
              </w:rPr>
              <w:t>磋商</w:t>
            </w:r>
            <w:r>
              <w:rPr>
                <w:rFonts w:hint="eastAsia" w:ascii="宋体" w:hAnsi="宋体" w:eastAsia="宋体" w:cs="宋体"/>
                <w:b/>
                <w:bCs/>
                <w:kern w:val="15"/>
                <w:highlight w:val="none"/>
              </w:rPr>
              <w:t>文件内容为准</w:t>
            </w:r>
          </w:p>
        </w:tc>
      </w:tr>
    </w:tbl>
    <w:p w14:paraId="47060630">
      <w:pPr>
        <w:pStyle w:val="9"/>
        <w:rPr>
          <w:rFonts w:hint="eastAsia" w:ascii="宋体" w:hAnsi="宋体" w:eastAsia="宋体" w:cs="宋体"/>
        </w:rPr>
      </w:pPr>
    </w:p>
    <w:p w14:paraId="15F17780">
      <w:pPr>
        <w:pStyle w:val="10"/>
        <w:rPr>
          <w:rFonts w:hint="eastAsia" w:ascii="宋体" w:hAnsi="宋体" w:eastAsia="宋体" w:cs="宋体"/>
        </w:rPr>
      </w:pPr>
    </w:p>
    <w:p w14:paraId="665C8C13">
      <w:pPr>
        <w:rPr>
          <w:rFonts w:hint="eastAsia" w:ascii="宋体" w:hAnsi="宋体" w:eastAsia="宋体" w:cs="宋体"/>
        </w:rPr>
      </w:pPr>
    </w:p>
    <w:p w14:paraId="4A734C0B">
      <w:pPr>
        <w:rPr>
          <w:rFonts w:hint="eastAsia" w:ascii="宋体" w:hAnsi="宋体" w:eastAsia="宋体" w:cs="宋体"/>
        </w:rPr>
      </w:pPr>
    </w:p>
    <w:p w14:paraId="52B7EC00">
      <w:pPr>
        <w:rPr>
          <w:rFonts w:hint="eastAsia" w:ascii="宋体" w:hAnsi="宋体" w:eastAsia="宋体" w:cs="宋体"/>
        </w:rPr>
      </w:pPr>
    </w:p>
    <w:p w14:paraId="2F9E3E84">
      <w:pPr>
        <w:rPr>
          <w:rFonts w:hint="eastAsia" w:ascii="宋体" w:hAnsi="宋体" w:eastAsia="宋体" w:cs="宋体"/>
        </w:rPr>
      </w:pPr>
    </w:p>
    <w:p w14:paraId="62E0EE85">
      <w:pPr>
        <w:rPr>
          <w:rFonts w:hint="eastAsia" w:ascii="宋体" w:hAnsi="宋体" w:eastAsia="宋体" w:cs="宋体"/>
        </w:rPr>
      </w:pPr>
    </w:p>
    <w:p w14:paraId="52ECFC10">
      <w:pPr>
        <w:pStyle w:val="2"/>
        <w:widowControl/>
        <w:spacing w:line="360" w:lineRule="auto"/>
        <w:ind w:left="0" w:leftChars="0" w:firstLine="0" w:firstLineChars="0"/>
        <w:jc w:val="center"/>
        <w:rPr>
          <w:rFonts w:hint="eastAsia" w:ascii="宋体" w:hAnsi="宋体" w:eastAsia="宋体" w:cs="宋体"/>
          <w:b/>
          <w:bCs/>
          <w:highlight w:val="none"/>
        </w:rPr>
      </w:pPr>
      <w:r>
        <w:rPr>
          <w:rFonts w:hint="eastAsia" w:ascii="宋体" w:hAnsi="宋体" w:eastAsia="宋体" w:cs="宋体"/>
          <w:b/>
          <w:bCs/>
          <w:highlight w:val="none"/>
        </w:rPr>
        <w:t>1.总则</w:t>
      </w:r>
    </w:p>
    <w:p w14:paraId="2C7E6DD9">
      <w:pPr>
        <w:pStyle w:val="4"/>
        <w:spacing w:line="360" w:lineRule="auto"/>
        <w:rPr>
          <w:rFonts w:hint="eastAsia" w:ascii="宋体" w:hAnsi="宋体" w:eastAsia="宋体" w:cs="宋体"/>
          <w:b/>
          <w:bCs/>
          <w:highlight w:val="none"/>
        </w:rPr>
      </w:pPr>
      <w:bookmarkStart w:id="39" w:name="_Toc209600185"/>
      <w:bookmarkStart w:id="40" w:name="_Toc268198381"/>
      <w:r>
        <w:rPr>
          <w:rFonts w:hint="eastAsia" w:ascii="宋体" w:hAnsi="宋体" w:eastAsia="宋体" w:cs="宋体"/>
          <w:b/>
          <w:bCs/>
          <w:highlight w:val="none"/>
        </w:rPr>
        <w:t>1.1 项目概况</w:t>
      </w:r>
      <w:bookmarkEnd w:id="39"/>
      <w:bookmarkEnd w:id="40"/>
    </w:p>
    <w:p w14:paraId="0E9E0F91">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1.1.1根据</w:t>
      </w:r>
      <w:r>
        <w:rPr>
          <w:rFonts w:hint="eastAsia" w:ascii="宋体" w:hAnsi="宋体" w:eastAsia="宋体" w:cs="宋体"/>
          <w:highlight w:val="none"/>
          <w:lang w:val="zh-CN"/>
        </w:rPr>
        <w:t>《中华人民共和国招标投标法》、《中华人民共和国政府采购法》</w:t>
      </w:r>
      <w:r>
        <w:rPr>
          <w:rFonts w:hint="eastAsia" w:ascii="宋体" w:hAnsi="宋体" w:eastAsia="宋体" w:cs="宋体"/>
          <w:highlight w:val="none"/>
        </w:rPr>
        <w:t>等有关法律、法规和规章的规定，本</w:t>
      </w:r>
      <w:r>
        <w:rPr>
          <w:rFonts w:hint="eastAsia" w:ascii="宋体" w:hAnsi="宋体" w:eastAsia="宋体" w:cs="宋体"/>
          <w:highlight w:val="none"/>
          <w:lang w:eastAsia="zh-CN"/>
        </w:rPr>
        <w:t>招标项目</w:t>
      </w:r>
      <w:r>
        <w:rPr>
          <w:rFonts w:hint="eastAsia" w:ascii="宋体" w:hAnsi="宋体" w:eastAsia="宋体" w:cs="宋体"/>
          <w:highlight w:val="none"/>
        </w:rPr>
        <w:t>已具备采购条件，现对本标段施工进行采购。</w:t>
      </w:r>
    </w:p>
    <w:p w14:paraId="47BC45AD">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1.1.2 本</w:t>
      </w:r>
      <w:r>
        <w:rPr>
          <w:rFonts w:hint="eastAsia" w:ascii="宋体" w:hAnsi="宋体" w:eastAsia="宋体" w:cs="宋体"/>
          <w:highlight w:val="none"/>
          <w:lang w:eastAsia="zh-CN"/>
        </w:rPr>
        <w:t>招标项目采购人</w:t>
      </w:r>
      <w:r>
        <w:rPr>
          <w:rFonts w:hint="eastAsia" w:ascii="宋体" w:hAnsi="宋体" w:eastAsia="宋体" w:cs="宋体"/>
          <w:highlight w:val="none"/>
        </w:rPr>
        <w:t>：见</w:t>
      </w:r>
      <w:r>
        <w:rPr>
          <w:rFonts w:hint="eastAsia" w:ascii="宋体" w:hAnsi="宋体" w:eastAsia="宋体" w:cs="宋体"/>
          <w:highlight w:val="none"/>
          <w:lang w:eastAsia="zh-CN"/>
        </w:rPr>
        <w:t>磋商</w:t>
      </w:r>
      <w:r>
        <w:rPr>
          <w:rFonts w:hint="eastAsia" w:ascii="宋体" w:hAnsi="宋体" w:eastAsia="宋体" w:cs="宋体"/>
          <w:highlight w:val="none"/>
        </w:rPr>
        <w:t>须知前附表</w:t>
      </w:r>
    </w:p>
    <w:p w14:paraId="2A1507C0">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1.1.3 本标段</w:t>
      </w:r>
      <w:r>
        <w:rPr>
          <w:rFonts w:hint="eastAsia" w:ascii="宋体" w:hAnsi="宋体" w:eastAsia="宋体" w:cs="宋体"/>
          <w:highlight w:val="none"/>
          <w:lang w:eastAsia="zh-CN"/>
        </w:rPr>
        <w:t>采购代理机构</w:t>
      </w:r>
      <w:r>
        <w:rPr>
          <w:rFonts w:hint="eastAsia" w:ascii="宋体" w:hAnsi="宋体" w:eastAsia="宋体" w:cs="宋体"/>
          <w:highlight w:val="none"/>
        </w:rPr>
        <w:t>：见</w:t>
      </w:r>
      <w:r>
        <w:rPr>
          <w:rFonts w:hint="eastAsia" w:ascii="宋体" w:hAnsi="宋体" w:eastAsia="宋体" w:cs="宋体"/>
          <w:highlight w:val="none"/>
          <w:lang w:eastAsia="zh-CN"/>
        </w:rPr>
        <w:t>磋商</w:t>
      </w:r>
      <w:r>
        <w:rPr>
          <w:rFonts w:hint="eastAsia" w:ascii="宋体" w:hAnsi="宋体" w:eastAsia="宋体" w:cs="宋体"/>
          <w:highlight w:val="none"/>
        </w:rPr>
        <w:t>须知前附表</w:t>
      </w:r>
    </w:p>
    <w:p w14:paraId="19F76165">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1.1.4 本项目</w:t>
      </w:r>
      <w:r>
        <w:rPr>
          <w:rFonts w:hint="eastAsia" w:ascii="宋体" w:hAnsi="宋体" w:eastAsia="宋体" w:cs="宋体"/>
          <w:highlight w:val="none"/>
          <w:lang w:eastAsia="zh-CN"/>
        </w:rPr>
        <w:t>招标名称及项目编号</w:t>
      </w:r>
      <w:r>
        <w:rPr>
          <w:rFonts w:hint="eastAsia" w:ascii="宋体" w:hAnsi="宋体" w:eastAsia="宋体" w:cs="宋体"/>
          <w:highlight w:val="none"/>
        </w:rPr>
        <w:t>：见</w:t>
      </w:r>
      <w:r>
        <w:rPr>
          <w:rFonts w:hint="eastAsia" w:ascii="宋体" w:hAnsi="宋体" w:eastAsia="宋体" w:cs="宋体"/>
          <w:highlight w:val="none"/>
          <w:lang w:eastAsia="zh-CN"/>
        </w:rPr>
        <w:t>磋商</w:t>
      </w:r>
      <w:r>
        <w:rPr>
          <w:rFonts w:hint="eastAsia" w:ascii="宋体" w:hAnsi="宋体" w:eastAsia="宋体" w:cs="宋体"/>
          <w:highlight w:val="none"/>
        </w:rPr>
        <w:t>须知前附表</w:t>
      </w:r>
    </w:p>
    <w:p w14:paraId="33C85256">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1.1.5 本项目</w:t>
      </w:r>
      <w:r>
        <w:rPr>
          <w:rFonts w:hint="eastAsia" w:ascii="宋体" w:hAnsi="宋体" w:eastAsia="宋体" w:cs="宋体"/>
          <w:highlight w:val="none"/>
          <w:lang w:eastAsia="zh-CN"/>
        </w:rPr>
        <w:t>工程地点</w:t>
      </w:r>
      <w:r>
        <w:rPr>
          <w:rFonts w:hint="eastAsia" w:ascii="宋体" w:hAnsi="宋体" w:eastAsia="宋体" w:cs="宋体"/>
          <w:highlight w:val="none"/>
        </w:rPr>
        <w:t>：见</w:t>
      </w:r>
      <w:r>
        <w:rPr>
          <w:rFonts w:hint="eastAsia" w:ascii="宋体" w:hAnsi="宋体" w:eastAsia="宋体" w:cs="宋体"/>
          <w:highlight w:val="none"/>
          <w:lang w:eastAsia="zh-CN"/>
        </w:rPr>
        <w:t>磋商</w:t>
      </w:r>
      <w:r>
        <w:rPr>
          <w:rFonts w:hint="eastAsia" w:ascii="宋体" w:hAnsi="宋体" w:eastAsia="宋体" w:cs="宋体"/>
          <w:highlight w:val="none"/>
        </w:rPr>
        <w:t>须知前附表</w:t>
      </w:r>
    </w:p>
    <w:p w14:paraId="617B389C">
      <w:pPr>
        <w:pStyle w:val="4"/>
        <w:spacing w:line="360" w:lineRule="auto"/>
        <w:rPr>
          <w:rFonts w:hint="eastAsia" w:ascii="宋体" w:hAnsi="宋体" w:eastAsia="宋体" w:cs="宋体"/>
          <w:b/>
          <w:bCs/>
          <w:highlight w:val="none"/>
        </w:rPr>
      </w:pPr>
      <w:bookmarkStart w:id="41" w:name="_Toc209600186"/>
      <w:bookmarkStart w:id="42" w:name="_Toc268198382"/>
      <w:r>
        <w:rPr>
          <w:rFonts w:hint="eastAsia" w:ascii="宋体" w:hAnsi="宋体" w:eastAsia="宋体" w:cs="宋体"/>
          <w:b/>
          <w:bCs/>
          <w:highlight w:val="none"/>
        </w:rPr>
        <w:t>1.2 资金来源和落实情况</w:t>
      </w:r>
      <w:bookmarkEnd w:id="41"/>
      <w:bookmarkEnd w:id="42"/>
    </w:p>
    <w:p w14:paraId="1BCBFAD4">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1.2.1 本</w:t>
      </w:r>
      <w:r>
        <w:rPr>
          <w:rFonts w:hint="eastAsia" w:ascii="宋体" w:hAnsi="宋体" w:eastAsia="宋体" w:cs="宋体"/>
          <w:highlight w:val="none"/>
          <w:lang w:eastAsia="zh-CN"/>
        </w:rPr>
        <w:t>招标项目</w:t>
      </w:r>
      <w:r>
        <w:rPr>
          <w:rFonts w:hint="eastAsia" w:ascii="宋体" w:hAnsi="宋体" w:eastAsia="宋体" w:cs="宋体"/>
          <w:highlight w:val="none"/>
        </w:rPr>
        <w:t>的资金来源：见</w:t>
      </w:r>
      <w:r>
        <w:rPr>
          <w:rFonts w:hint="eastAsia" w:ascii="宋体" w:hAnsi="宋体" w:eastAsia="宋体" w:cs="宋体"/>
          <w:highlight w:val="none"/>
          <w:lang w:eastAsia="zh-CN"/>
        </w:rPr>
        <w:t>磋商</w:t>
      </w:r>
      <w:r>
        <w:rPr>
          <w:rFonts w:hint="eastAsia" w:ascii="宋体" w:hAnsi="宋体" w:eastAsia="宋体" w:cs="宋体"/>
          <w:highlight w:val="none"/>
        </w:rPr>
        <w:t>须知前附表。</w:t>
      </w:r>
    </w:p>
    <w:p w14:paraId="6CB30451">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1.2.2 本</w:t>
      </w:r>
      <w:r>
        <w:rPr>
          <w:rFonts w:hint="eastAsia" w:ascii="宋体" w:hAnsi="宋体" w:eastAsia="宋体" w:cs="宋体"/>
          <w:highlight w:val="none"/>
          <w:lang w:eastAsia="zh-CN"/>
        </w:rPr>
        <w:t>招标项目</w:t>
      </w:r>
      <w:r>
        <w:rPr>
          <w:rFonts w:hint="eastAsia" w:ascii="宋体" w:hAnsi="宋体" w:eastAsia="宋体" w:cs="宋体"/>
          <w:highlight w:val="none"/>
        </w:rPr>
        <w:t>的出资比例：见</w:t>
      </w:r>
      <w:r>
        <w:rPr>
          <w:rFonts w:hint="eastAsia" w:ascii="宋体" w:hAnsi="宋体" w:eastAsia="宋体" w:cs="宋体"/>
          <w:highlight w:val="none"/>
          <w:lang w:eastAsia="zh-CN"/>
        </w:rPr>
        <w:t>磋商</w:t>
      </w:r>
      <w:r>
        <w:rPr>
          <w:rFonts w:hint="eastAsia" w:ascii="宋体" w:hAnsi="宋体" w:eastAsia="宋体" w:cs="宋体"/>
          <w:highlight w:val="none"/>
        </w:rPr>
        <w:t>须知前附表。</w:t>
      </w:r>
    </w:p>
    <w:p w14:paraId="781855FE">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1.2.3 本</w:t>
      </w:r>
      <w:r>
        <w:rPr>
          <w:rFonts w:hint="eastAsia" w:ascii="宋体" w:hAnsi="宋体" w:eastAsia="宋体" w:cs="宋体"/>
          <w:highlight w:val="none"/>
          <w:lang w:eastAsia="zh-CN"/>
        </w:rPr>
        <w:t>招标项目</w:t>
      </w:r>
      <w:r>
        <w:rPr>
          <w:rFonts w:hint="eastAsia" w:ascii="宋体" w:hAnsi="宋体" w:eastAsia="宋体" w:cs="宋体"/>
          <w:highlight w:val="none"/>
        </w:rPr>
        <w:t>的资金落实情况：见</w:t>
      </w:r>
      <w:r>
        <w:rPr>
          <w:rFonts w:hint="eastAsia" w:ascii="宋体" w:hAnsi="宋体" w:eastAsia="宋体" w:cs="宋体"/>
          <w:highlight w:val="none"/>
          <w:lang w:eastAsia="zh-CN"/>
        </w:rPr>
        <w:t>磋商</w:t>
      </w:r>
      <w:r>
        <w:rPr>
          <w:rFonts w:hint="eastAsia" w:ascii="宋体" w:hAnsi="宋体" w:eastAsia="宋体" w:cs="宋体"/>
          <w:highlight w:val="none"/>
        </w:rPr>
        <w:t xml:space="preserve">须知前附表。 </w:t>
      </w:r>
    </w:p>
    <w:p w14:paraId="72BADFEB">
      <w:pPr>
        <w:pStyle w:val="4"/>
        <w:spacing w:line="360" w:lineRule="auto"/>
        <w:rPr>
          <w:rFonts w:hint="eastAsia" w:ascii="宋体" w:hAnsi="宋体" w:eastAsia="宋体" w:cs="宋体"/>
          <w:b/>
          <w:bCs/>
          <w:highlight w:val="none"/>
          <w:lang w:eastAsia="zh-CN"/>
        </w:rPr>
      </w:pPr>
      <w:bookmarkStart w:id="43" w:name="_Toc209600187"/>
      <w:bookmarkStart w:id="44" w:name="_Toc268198383"/>
      <w:r>
        <w:rPr>
          <w:rFonts w:hint="eastAsia" w:ascii="宋体" w:hAnsi="宋体" w:eastAsia="宋体" w:cs="宋体"/>
          <w:b/>
          <w:bCs/>
          <w:highlight w:val="none"/>
        </w:rPr>
        <w:t xml:space="preserve">1.3 </w:t>
      </w:r>
      <w:r>
        <w:rPr>
          <w:rFonts w:hint="eastAsia" w:ascii="宋体" w:hAnsi="宋体" w:eastAsia="宋体" w:cs="宋体"/>
          <w:b/>
          <w:bCs/>
          <w:highlight w:val="none"/>
          <w:lang w:eastAsia="zh-CN"/>
        </w:rPr>
        <w:t>采购范围</w:t>
      </w:r>
      <w:r>
        <w:rPr>
          <w:rFonts w:hint="eastAsia" w:ascii="宋体" w:hAnsi="宋体" w:eastAsia="宋体" w:cs="宋体"/>
          <w:b/>
          <w:bCs/>
          <w:highlight w:val="none"/>
        </w:rPr>
        <w:t>、标段划分、工期和</w:t>
      </w:r>
      <w:bookmarkEnd w:id="43"/>
      <w:bookmarkEnd w:id="44"/>
      <w:r>
        <w:rPr>
          <w:rFonts w:hint="eastAsia" w:ascii="宋体" w:hAnsi="宋体" w:eastAsia="宋体" w:cs="宋体"/>
          <w:b/>
          <w:bCs/>
          <w:highlight w:val="none"/>
          <w:lang w:eastAsia="zh-CN"/>
        </w:rPr>
        <w:t>质量标准</w:t>
      </w:r>
    </w:p>
    <w:p w14:paraId="03D4CA39">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1.3.1 本次</w:t>
      </w:r>
      <w:r>
        <w:rPr>
          <w:rFonts w:hint="eastAsia" w:ascii="宋体" w:hAnsi="宋体" w:eastAsia="宋体" w:cs="宋体"/>
          <w:highlight w:val="none"/>
          <w:lang w:eastAsia="zh-CN"/>
        </w:rPr>
        <w:t>采购范围</w:t>
      </w:r>
      <w:r>
        <w:rPr>
          <w:rFonts w:hint="eastAsia" w:ascii="宋体" w:hAnsi="宋体" w:eastAsia="宋体" w:cs="宋体"/>
          <w:highlight w:val="none"/>
        </w:rPr>
        <w:t>：见</w:t>
      </w:r>
      <w:r>
        <w:rPr>
          <w:rFonts w:hint="eastAsia" w:ascii="宋体" w:hAnsi="宋体" w:eastAsia="宋体" w:cs="宋体"/>
          <w:highlight w:val="none"/>
          <w:lang w:eastAsia="zh-CN"/>
        </w:rPr>
        <w:t>磋商</w:t>
      </w:r>
      <w:r>
        <w:rPr>
          <w:rFonts w:hint="eastAsia" w:ascii="宋体" w:hAnsi="宋体" w:eastAsia="宋体" w:cs="宋体"/>
          <w:highlight w:val="none"/>
        </w:rPr>
        <w:t>须知前附表。</w:t>
      </w:r>
    </w:p>
    <w:p w14:paraId="5BAAA3B9">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1.3.2 本</w:t>
      </w:r>
      <w:r>
        <w:rPr>
          <w:rFonts w:hint="eastAsia" w:ascii="宋体" w:hAnsi="宋体" w:eastAsia="宋体" w:cs="宋体"/>
          <w:highlight w:val="none"/>
          <w:lang w:eastAsia="zh-CN"/>
        </w:rPr>
        <w:t>招标项目</w:t>
      </w:r>
      <w:r>
        <w:rPr>
          <w:rFonts w:hint="eastAsia" w:ascii="宋体" w:hAnsi="宋体" w:eastAsia="宋体" w:cs="宋体"/>
          <w:highlight w:val="none"/>
        </w:rPr>
        <w:t>的工期：见</w:t>
      </w:r>
      <w:r>
        <w:rPr>
          <w:rFonts w:hint="eastAsia" w:ascii="宋体" w:hAnsi="宋体" w:eastAsia="宋体" w:cs="宋体"/>
          <w:highlight w:val="none"/>
          <w:lang w:eastAsia="zh-CN"/>
        </w:rPr>
        <w:t>磋商</w:t>
      </w:r>
      <w:r>
        <w:rPr>
          <w:rFonts w:hint="eastAsia" w:ascii="宋体" w:hAnsi="宋体" w:eastAsia="宋体" w:cs="宋体"/>
          <w:highlight w:val="none"/>
        </w:rPr>
        <w:t>须知前附表。</w:t>
      </w:r>
    </w:p>
    <w:p w14:paraId="6860E095">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1.3.3 本</w:t>
      </w:r>
      <w:r>
        <w:rPr>
          <w:rFonts w:hint="eastAsia" w:ascii="宋体" w:hAnsi="宋体" w:eastAsia="宋体" w:cs="宋体"/>
          <w:highlight w:val="none"/>
          <w:lang w:eastAsia="zh-CN"/>
        </w:rPr>
        <w:t>招标项目</w:t>
      </w:r>
      <w:r>
        <w:rPr>
          <w:rFonts w:hint="eastAsia" w:ascii="宋体" w:hAnsi="宋体" w:eastAsia="宋体" w:cs="宋体"/>
          <w:highlight w:val="none"/>
        </w:rPr>
        <w:t>的</w:t>
      </w:r>
      <w:r>
        <w:rPr>
          <w:rFonts w:hint="eastAsia" w:ascii="宋体" w:hAnsi="宋体" w:eastAsia="宋体" w:cs="宋体"/>
          <w:highlight w:val="none"/>
          <w:lang w:eastAsia="zh-CN"/>
        </w:rPr>
        <w:t>质量标准</w:t>
      </w:r>
      <w:r>
        <w:rPr>
          <w:rFonts w:hint="eastAsia" w:ascii="宋体" w:hAnsi="宋体" w:eastAsia="宋体" w:cs="宋体"/>
          <w:highlight w:val="none"/>
        </w:rPr>
        <w:t>：见</w:t>
      </w:r>
      <w:r>
        <w:rPr>
          <w:rFonts w:hint="eastAsia" w:ascii="宋体" w:hAnsi="宋体" w:eastAsia="宋体" w:cs="宋体"/>
          <w:highlight w:val="none"/>
          <w:lang w:eastAsia="zh-CN"/>
        </w:rPr>
        <w:t>磋商</w:t>
      </w:r>
      <w:r>
        <w:rPr>
          <w:rFonts w:hint="eastAsia" w:ascii="宋体" w:hAnsi="宋体" w:eastAsia="宋体" w:cs="宋体"/>
          <w:highlight w:val="none"/>
        </w:rPr>
        <w:t>须知前附表。</w:t>
      </w:r>
    </w:p>
    <w:p w14:paraId="443C6EFC">
      <w:pPr>
        <w:pStyle w:val="4"/>
        <w:spacing w:line="360" w:lineRule="auto"/>
        <w:rPr>
          <w:rFonts w:hint="eastAsia" w:ascii="宋体" w:hAnsi="宋体" w:eastAsia="宋体" w:cs="宋体"/>
          <w:b/>
          <w:bCs/>
          <w:highlight w:val="none"/>
        </w:rPr>
      </w:pPr>
      <w:bookmarkStart w:id="45" w:name="_Toc209600189"/>
      <w:bookmarkStart w:id="46" w:name="_Toc268198385"/>
      <w:r>
        <w:rPr>
          <w:rFonts w:hint="eastAsia" w:ascii="宋体" w:hAnsi="宋体" w:eastAsia="宋体" w:cs="宋体"/>
          <w:b/>
          <w:bCs/>
          <w:highlight w:val="none"/>
        </w:rPr>
        <w:t xml:space="preserve">1.4 </w:t>
      </w:r>
      <w:r>
        <w:rPr>
          <w:rFonts w:hint="eastAsia" w:ascii="宋体" w:hAnsi="宋体" w:eastAsia="宋体" w:cs="宋体"/>
          <w:b/>
          <w:bCs/>
          <w:highlight w:val="none"/>
          <w:lang w:eastAsia="zh-CN"/>
        </w:rPr>
        <w:t>供应商</w:t>
      </w:r>
      <w:r>
        <w:rPr>
          <w:rFonts w:hint="eastAsia" w:ascii="宋体" w:hAnsi="宋体" w:eastAsia="宋体" w:cs="宋体"/>
          <w:b/>
          <w:bCs/>
          <w:highlight w:val="none"/>
        </w:rPr>
        <w:t>资格要求（适用于未进行资格预审的）</w:t>
      </w:r>
      <w:bookmarkEnd w:id="45"/>
      <w:bookmarkEnd w:id="46"/>
    </w:p>
    <w:p w14:paraId="4CA0DD2D">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1.4.1</w:t>
      </w:r>
      <w:r>
        <w:rPr>
          <w:rFonts w:hint="eastAsia" w:ascii="宋体" w:hAnsi="宋体" w:eastAsia="宋体" w:cs="宋体"/>
          <w:highlight w:val="none"/>
          <w:lang w:eastAsia="zh-CN"/>
        </w:rPr>
        <w:t>供应商</w:t>
      </w:r>
      <w:r>
        <w:rPr>
          <w:rFonts w:hint="eastAsia" w:ascii="宋体" w:hAnsi="宋体" w:eastAsia="宋体" w:cs="宋体"/>
          <w:highlight w:val="none"/>
        </w:rPr>
        <w:t>应具备承担本标段施工的资质条件、能力和信誉。</w:t>
      </w:r>
    </w:p>
    <w:p w14:paraId="79AAC9A2">
      <w:pPr>
        <w:numPr>
          <w:ilvl w:val="0"/>
          <w:numId w:val="2"/>
        </w:num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资质条件：详见</w:t>
      </w:r>
      <w:r>
        <w:rPr>
          <w:rFonts w:hint="eastAsia" w:ascii="宋体" w:hAnsi="宋体" w:eastAsia="宋体" w:cs="宋体"/>
          <w:highlight w:val="none"/>
          <w:lang w:eastAsia="zh-CN"/>
        </w:rPr>
        <w:t>磋商</w:t>
      </w:r>
      <w:r>
        <w:rPr>
          <w:rFonts w:hint="eastAsia" w:ascii="宋体" w:hAnsi="宋体" w:eastAsia="宋体" w:cs="宋体"/>
          <w:highlight w:val="none"/>
        </w:rPr>
        <w:t>须知前附表。</w:t>
      </w:r>
    </w:p>
    <w:p w14:paraId="6165407F">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（2）信誉要求：详见</w:t>
      </w:r>
      <w:r>
        <w:rPr>
          <w:rFonts w:hint="eastAsia" w:ascii="宋体" w:hAnsi="宋体" w:eastAsia="宋体" w:cs="宋体"/>
          <w:highlight w:val="none"/>
          <w:lang w:eastAsia="zh-CN"/>
        </w:rPr>
        <w:t>磋商</w:t>
      </w:r>
      <w:r>
        <w:rPr>
          <w:rFonts w:hint="eastAsia" w:ascii="宋体" w:hAnsi="宋体" w:eastAsia="宋体" w:cs="宋体"/>
          <w:highlight w:val="none"/>
        </w:rPr>
        <w:t>须知前附表。</w:t>
      </w:r>
    </w:p>
    <w:p w14:paraId="1FBE83DF">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（3）其他要求：详见</w:t>
      </w:r>
      <w:r>
        <w:rPr>
          <w:rFonts w:hint="eastAsia" w:ascii="宋体" w:hAnsi="宋体" w:eastAsia="宋体" w:cs="宋体"/>
          <w:highlight w:val="none"/>
          <w:lang w:eastAsia="zh-CN"/>
        </w:rPr>
        <w:t>磋商</w:t>
      </w:r>
      <w:r>
        <w:rPr>
          <w:rFonts w:hint="eastAsia" w:ascii="宋体" w:hAnsi="宋体" w:eastAsia="宋体" w:cs="宋体"/>
          <w:highlight w:val="none"/>
        </w:rPr>
        <w:t>须知前附表。</w:t>
      </w:r>
    </w:p>
    <w:p w14:paraId="7046B505">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1.4.2</w:t>
      </w:r>
      <w:r>
        <w:rPr>
          <w:rFonts w:hint="eastAsia" w:ascii="宋体" w:hAnsi="宋体" w:eastAsia="宋体" w:cs="宋体"/>
          <w:highlight w:val="none"/>
          <w:lang w:eastAsia="zh-CN"/>
        </w:rPr>
        <w:t>磋商</w:t>
      </w:r>
      <w:r>
        <w:rPr>
          <w:rFonts w:hint="eastAsia" w:ascii="宋体" w:hAnsi="宋体" w:eastAsia="宋体" w:cs="宋体"/>
          <w:highlight w:val="none"/>
        </w:rPr>
        <w:t>须知前附表规定接受联合体投标的，除应符合本章第1.4.</w:t>
      </w:r>
      <w:r>
        <w:rPr>
          <w:rFonts w:hint="eastAsia" w:ascii="宋体" w:hAnsi="宋体" w:eastAsia="宋体" w:cs="宋体"/>
          <w:highlight w:val="none"/>
          <w:lang w:val="en-US" w:eastAsia="zh-CN"/>
        </w:rPr>
        <w:t>2</w:t>
      </w:r>
      <w:r>
        <w:rPr>
          <w:rFonts w:hint="eastAsia" w:ascii="宋体" w:hAnsi="宋体" w:eastAsia="宋体" w:cs="宋体"/>
          <w:highlight w:val="none"/>
        </w:rPr>
        <w:t>项和</w:t>
      </w:r>
      <w:r>
        <w:rPr>
          <w:rFonts w:hint="eastAsia" w:ascii="宋体" w:hAnsi="宋体" w:eastAsia="宋体" w:cs="宋体"/>
          <w:highlight w:val="none"/>
          <w:lang w:eastAsia="zh-CN"/>
        </w:rPr>
        <w:t>磋商</w:t>
      </w:r>
      <w:r>
        <w:rPr>
          <w:rFonts w:hint="eastAsia" w:ascii="宋体" w:hAnsi="宋体" w:eastAsia="宋体" w:cs="宋体"/>
          <w:highlight w:val="none"/>
        </w:rPr>
        <w:t>须知前附表的要求外，还应遵守以下规定：</w:t>
      </w:r>
    </w:p>
    <w:p w14:paraId="0567158D">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（1）联合体各方应按竞争性</w:t>
      </w:r>
      <w:r>
        <w:rPr>
          <w:rFonts w:hint="eastAsia" w:ascii="宋体" w:hAnsi="宋体" w:eastAsia="宋体" w:cs="宋体"/>
          <w:highlight w:val="none"/>
          <w:lang w:eastAsia="zh-CN"/>
        </w:rPr>
        <w:t>磋商</w:t>
      </w:r>
      <w:r>
        <w:rPr>
          <w:rFonts w:hint="eastAsia" w:ascii="宋体" w:hAnsi="宋体" w:eastAsia="宋体" w:cs="宋体"/>
          <w:highlight w:val="none"/>
        </w:rPr>
        <w:t>文件提供的格式签订联合体协议书，明确联合牵头人和各方权利义务；</w:t>
      </w:r>
    </w:p>
    <w:p w14:paraId="30E6D179">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（2）由同一专业的单位组成的联合体，按照资历等级较低的单位确定资质等级。</w:t>
      </w:r>
    </w:p>
    <w:p w14:paraId="76185A7D">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（3）联合体各方不得再以自已名义单独或参加其他联合体在同一标段中投标。</w:t>
      </w:r>
    </w:p>
    <w:p w14:paraId="4432BF0D">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1.4.3</w:t>
      </w:r>
      <w:r>
        <w:rPr>
          <w:rFonts w:hint="eastAsia" w:ascii="宋体" w:hAnsi="宋体" w:eastAsia="宋体" w:cs="宋体"/>
          <w:highlight w:val="none"/>
          <w:lang w:eastAsia="zh-CN"/>
        </w:rPr>
        <w:t>供应商</w:t>
      </w:r>
      <w:r>
        <w:rPr>
          <w:rFonts w:hint="eastAsia" w:ascii="宋体" w:hAnsi="宋体" w:eastAsia="宋体" w:cs="宋体"/>
          <w:highlight w:val="none"/>
        </w:rPr>
        <w:t>不得存在下列情形之一：</w:t>
      </w:r>
    </w:p>
    <w:p w14:paraId="23E95D03">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（1）为</w:t>
      </w:r>
      <w:r>
        <w:rPr>
          <w:rFonts w:hint="eastAsia" w:ascii="宋体" w:hAnsi="宋体" w:eastAsia="宋体" w:cs="宋体"/>
          <w:highlight w:val="none"/>
          <w:lang w:eastAsia="zh-CN"/>
        </w:rPr>
        <w:t>采购人</w:t>
      </w:r>
      <w:r>
        <w:rPr>
          <w:rFonts w:hint="eastAsia" w:ascii="宋体" w:hAnsi="宋体" w:eastAsia="宋体" w:cs="宋体"/>
          <w:highlight w:val="none"/>
        </w:rPr>
        <w:t>不具有独立法人资格的附属机构（单位）；</w:t>
      </w:r>
    </w:p>
    <w:p w14:paraId="5D7ADD2D">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（2）为本项目前期准备提供设计或咨询服务的；</w:t>
      </w:r>
    </w:p>
    <w:p w14:paraId="3FE32113">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（3）为本项目的监理人；</w:t>
      </w:r>
    </w:p>
    <w:p w14:paraId="0810846E">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（4）为本项目的代建人：</w:t>
      </w:r>
    </w:p>
    <w:p w14:paraId="1A22A734">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（5）为本项目提供采购代理服务的；</w:t>
      </w:r>
    </w:p>
    <w:p w14:paraId="5AA8AE48">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（6）与本项目的监理人或代建人或</w:t>
      </w:r>
      <w:r>
        <w:rPr>
          <w:rFonts w:hint="eastAsia" w:ascii="宋体" w:hAnsi="宋体" w:eastAsia="宋体" w:cs="宋体"/>
          <w:highlight w:val="none"/>
          <w:lang w:eastAsia="zh-CN"/>
        </w:rPr>
        <w:t>采购代理机构</w:t>
      </w:r>
      <w:r>
        <w:rPr>
          <w:rFonts w:hint="eastAsia" w:ascii="宋体" w:hAnsi="宋体" w:eastAsia="宋体" w:cs="宋体"/>
          <w:highlight w:val="none"/>
        </w:rPr>
        <w:t>同为一个法定代表人的；</w:t>
      </w:r>
    </w:p>
    <w:p w14:paraId="13222700">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（7）与本项目的监理人或代建人或</w:t>
      </w:r>
      <w:r>
        <w:rPr>
          <w:rFonts w:hint="eastAsia" w:ascii="宋体" w:hAnsi="宋体" w:eastAsia="宋体" w:cs="宋体"/>
          <w:highlight w:val="none"/>
          <w:lang w:eastAsia="zh-CN"/>
        </w:rPr>
        <w:t>采购代理机构</w:t>
      </w:r>
      <w:r>
        <w:rPr>
          <w:rFonts w:hint="eastAsia" w:ascii="宋体" w:hAnsi="宋体" w:eastAsia="宋体" w:cs="宋体"/>
          <w:highlight w:val="none"/>
        </w:rPr>
        <w:t>相互控控股或参股的；</w:t>
      </w:r>
    </w:p>
    <w:p w14:paraId="4DFEC518">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（8）与本项目的监理人或代建人或</w:t>
      </w:r>
      <w:r>
        <w:rPr>
          <w:rFonts w:hint="eastAsia" w:ascii="宋体" w:hAnsi="宋体" w:eastAsia="宋体" w:cs="宋体"/>
          <w:highlight w:val="none"/>
          <w:lang w:eastAsia="zh-CN"/>
        </w:rPr>
        <w:t>采购代理机构</w:t>
      </w:r>
      <w:r>
        <w:rPr>
          <w:rFonts w:hint="eastAsia" w:ascii="宋体" w:hAnsi="宋体" w:eastAsia="宋体" w:cs="宋体"/>
          <w:highlight w:val="none"/>
        </w:rPr>
        <w:t>相互任职或工作的；</w:t>
      </w:r>
    </w:p>
    <w:p w14:paraId="1F9FE181">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（9）被责令停业的；</w:t>
      </w:r>
    </w:p>
    <w:p w14:paraId="2BF54A08">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（10）被暂停或取消投标资格的；</w:t>
      </w:r>
    </w:p>
    <w:p w14:paraId="7D572100">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（11）财产被接管或冻结的；</w:t>
      </w:r>
    </w:p>
    <w:p w14:paraId="6BA4731F">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（12）在最近三年内有骗取</w:t>
      </w:r>
      <w:r>
        <w:rPr>
          <w:rFonts w:hint="eastAsia" w:ascii="宋体" w:hAnsi="宋体" w:eastAsia="宋体" w:cs="宋体"/>
          <w:highlight w:val="none"/>
          <w:lang w:eastAsia="zh-CN"/>
        </w:rPr>
        <w:t>中标</w:t>
      </w:r>
      <w:r>
        <w:rPr>
          <w:rFonts w:hint="eastAsia" w:ascii="宋体" w:hAnsi="宋体" w:eastAsia="宋体" w:cs="宋体"/>
          <w:highlight w:val="none"/>
        </w:rPr>
        <w:t>或严重违约。</w:t>
      </w:r>
    </w:p>
    <w:p w14:paraId="77DEA7C1">
      <w:pPr>
        <w:pStyle w:val="4"/>
        <w:spacing w:line="360" w:lineRule="auto"/>
        <w:rPr>
          <w:rFonts w:hint="eastAsia" w:ascii="宋体" w:hAnsi="宋体" w:eastAsia="宋体" w:cs="宋体"/>
          <w:b/>
          <w:bCs/>
          <w:highlight w:val="none"/>
        </w:rPr>
      </w:pPr>
      <w:bookmarkStart w:id="47" w:name="_Toc209600190"/>
      <w:bookmarkStart w:id="48" w:name="_Toc268198386"/>
      <w:r>
        <w:rPr>
          <w:rFonts w:hint="eastAsia" w:ascii="宋体" w:hAnsi="宋体" w:eastAsia="宋体" w:cs="宋体"/>
          <w:b/>
          <w:bCs/>
          <w:highlight w:val="none"/>
        </w:rPr>
        <w:t>1.5 费用承担</w:t>
      </w:r>
      <w:bookmarkEnd w:id="47"/>
      <w:bookmarkEnd w:id="48"/>
    </w:p>
    <w:p w14:paraId="0D76F19D">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lang w:eastAsia="zh-CN"/>
        </w:rPr>
        <w:t>供应商</w:t>
      </w:r>
      <w:r>
        <w:rPr>
          <w:rFonts w:hint="eastAsia" w:ascii="宋体" w:hAnsi="宋体" w:eastAsia="宋体" w:cs="宋体"/>
          <w:highlight w:val="none"/>
        </w:rPr>
        <w:t>准备和参加投标活动发生的费用自理。</w:t>
      </w:r>
    </w:p>
    <w:p w14:paraId="7C81EBFE">
      <w:pPr>
        <w:pStyle w:val="4"/>
        <w:spacing w:line="360" w:lineRule="auto"/>
        <w:rPr>
          <w:rFonts w:hint="eastAsia" w:ascii="宋体" w:hAnsi="宋体" w:eastAsia="宋体" w:cs="宋体"/>
          <w:b/>
          <w:bCs/>
          <w:highlight w:val="none"/>
        </w:rPr>
      </w:pPr>
      <w:bookmarkStart w:id="49" w:name="_Toc268198387"/>
      <w:bookmarkStart w:id="50" w:name="_Toc209600191"/>
      <w:r>
        <w:rPr>
          <w:rFonts w:hint="eastAsia" w:ascii="宋体" w:hAnsi="宋体" w:eastAsia="宋体" w:cs="宋体"/>
          <w:b/>
          <w:bCs/>
          <w:highlight w:val="none"/>
        </w:rPr>
        <w:t>1.6 保密</w:t>
      </w:r>
      <w:bookmarkEnd w:id="49"/>
      <w:bookmarkEnd w:id="50"/>
    </w:p>
    <w:p w14:paraId="349C49BA">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参与政府采购活动的各方应对竞争性</w:t>
      </w:r>
      <w:r>
        <w:rPr>
          <w:rFonts w:hint="eastAsia" w:ascii="宋体" w:hAnsi="宋体" w:eastAsia="宋体" w:cs="宋体"/>
          <w:highlight w:val="none"/>
          <w:lang w:eastAsia="zh-CN"/>
        </w:rPr>
        <w:t>磋商</w:t>
      </w:r>
      <w:r>
        <w:rPr>
          <w:rFonts w:hint="eastAsia" w:ascii="宋体" w:hAnsi="宋体" w:eastAsia="宋体" w:cs="宋体"/>
          <w:highlight w:val="none"/>
        </w:rPr>
        <w:t>文件和竞争性</w:t>
      </w:r>
      <w:r>
        <w:rPr>
          <w:rFonts w:hint="eastAsia" w:ascii="宋体" w:hAnsi="宋体" w:eastAsia="宋体" w:cs="宋体"/>
          <w:highlight w:val="none"/>
          <w:lang w:eastAsia="zh-CN"/>
        </w:rPr>
        <w:t>磋商响应文件</w:t>
      </w:r>
      <w:r>
        <w:rPr>
          <w:rFonts w:hint="eastAsia" w:ascii="宋体" w:hAnsi="宋体" w:eastAsia="宋体" w:cs="宋体"/>
          <w:highlight w:val="none"/>
        </w:rPr>
        <w:t xml:space="preserve">中的商业和技术等秘密保密，违者应对由此造成的后果承担法律责任。 </w:t>
      </w:r>
    </w:p>
    <w:p w14:paraId="404003C6">
      <w:pPr>
        <w:pStyle w:val="4"/>
        <w:spacing w:line="360" w:lineRule="auto"/>
        <w:rPr>
          <w:rFonts w:hint="eastAsia" w:ascii="宋体" w:hAnsi="宋体" w:eastAsia="宋体" w:cs="宋体"/>
          <w:b/>
          <w:bCs/>
          <w:highlight w:val="none"/>
        </w:rPr>
      </w:pPr>
      <w:bookmarkStart w:id="51" w:name="_Toc209600192"/>
      <w:bookmarkStart w:id="52" w:name="_Toc268198388"/>
      <w:r>
        <w:rPr>
          <w:rFonts w:hint="eastAsia" w:ascii="宋体" w:hAnsi="宋体" w:eastAsia="宋体" w:cs="宋体"/>
          <w:b/>
          <w:bCs/>
          <w:highlight w:val="none"/>
        </w:rPr>
        <w:t>1.7 语言文字</w:t>
      </w:r>
      <w:bookmarkEnd w:id="51"/>
      <w:bookmarkEnd w:id="52"/>
    </w:p>
    <w:p w14:paraId="205879F6">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除专用术语外，与政府采购有关的语言均使用中文。  必要时专用术语应附有中文注释。</w:t>
      </w:r>
    </w:p>
    <w:p w14:paraId="0449EAA0">
      <w:pPr>
        <w:pStyle w:val="4"/>
        <w:spacing w:line="360" w:lineRule="auto"/>
        <w:rPr>
          <w:rFonts w:hint="eastAsia" w:ascii="宋体" w:hAnsi="宋体" w:eastAsia="宋体" w:cs="宋体"/>
          <w:b/>
          <w:bCs/>
          <w:highlight w:val="none"/>
        </w:rPr>
      </w:pPr>
      <w:bookmarkStart w:id="53" w:name="_Toc209600193"/>
      <w:bookmarkStart w:id="54" w:name="_Toc268198389"/>
      <w:r>
        <w:rPr>
          <w:rFonts w:hint="eastAsia" w:ascii="宋体" w:hAnsi="宋体" w:eastAsia="宋体" w:cs="宋体"/>
          <w:b/>
          <w:bCs/>
          <w:highlight w:val="none"/>
        </w:rPr>
        <w:t>1.8 计量单位</w:t>
      </w:r>
      <w:bookmarkEnd w:id="53"/>
      <w:bookmarkEnd w:id="54"/>
    </w:p>
    <w:p w14:paraId="45CF5E07">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所有计量均采用中华人民共和国法定计量单位。</w:t>
      </w:r>
    </w:p>
    <w:p w14:paraId="470CCB4B">
      <w:pPr>
        <w:pStyle w:val="4"/>
        <w:spacing w:line="360" w:lineRule="auto"/>
        <w:rPr>
          <w:rFonts w:hint="eastAsia" w:ascii="宋体" w:hAnsi="宋体" w:eastAsia="宋体" w:cs="宋体"/>
          <w:b/>
          <w:bCs/>
          <w:highlight w:val="none"/>
        </w:rPr>
      </w:pPr>
      <w:bookmarkStart w:id="55" w:name="_Toc268198390"/>
      <w:bookmarkStart w:id="56" w:name="_Toc209600194"/>
      <w:r>
        <w:rPr>
          <w:rFonts w:hint="eastAsia" w:ascii="宋体" w:hAnsi="宋体" w:eastAsia="宋体" w:cs="宋体"/>
          <w:b/>
          <w:bCs/>
          <w:highlight w:val="none"/>
        </w:rPr>
        <w:t>1.9 踏勘现场</w:t>
      </w:r>
      <w:bookmarkEnd w:id="55"/>
      <w:bookmarkEnd w:id="56"/>
    </w:p>
    <w:p w14:paraId="768E191B">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1.9.1 </w:t>
      </w:r>
      <w:r>
        <w:rPr>
          <w:rFonts w:hint="eastAsia" w:ascii="宋体" w:hAnsi="宋体" w:eastAsia="宋体" w:cs="宋体"/>
          <w:highlight w:val="none"/>
          <w:lang w:eastAsia="zh-CN"/>
        </w:rPr>
        <w:t>磋商</w:t>
      </w:r>
      <w:r>
        <w:rPr>
          <w:rFonts w:hint="eastAsia" w:ascii="宋体" w:hAnsi="宋体" w:eastAsia="宋体" w:cs="宋体"/>
          <w:highlight w:val="none"/>
        </w:rPr>
        <w:t>须知前附表规定组织踏勘现场的，</w:t>
      </w:r>
      <w:r>
        <w:rPr>
          <w:rFonts w:hint="eastAsia" w:ascii="宋体" w:hAnsi="宋体" w:eastAsia="宋体" w:cs="宋体"/>
          <w:highlight w:val="none"/>
          <w:lang w:eastAsia="zh-CN"/>
        </w:rPr>
        <w:t>采购人</w:t>
      </w:r>
      <w:r>
        <w:rPr>
          <w:rFonts w:hint="eastAsia" w:ascii="宋体" w:hAnsi="宋体" w:eastAsia="宋体" w:cs="宋体"/>
          <w:highlight w:val="none"/>
        </w:rPr>
        <w:t>按</w:t>
      </w:r>
      <w:r>
        <w:rPr>
          <w:rFonts w:hint="eastAsia" w:ascii="宋体" w:hAnsi="宋体" w:eastAsia="宋体" w:cs="宋体"/>
          <w:highlight w:val="none"/>
          <w:lang w:eastAsia="zh-CN"/>
        </w:rPr>
        <w:t>磋商</w:t>
      </w:r>
      <w:r>
        <w:rPr>
          <w:rFonts w:hint="eastAsia" w:ascii="宋体" w:hAnsi="宋体" w:eastAsia="宋体" w:cs="宋体"/>
          <w:highlight w:val="none"/>
        </w:rPr>
        <w:t>须知前附表规定的时间、地点组织</w:t>
      </w:r>
      <w:r>
        <w:rPr>
          <w:rFonts w:hint="eastAsia" w:ascii="宋体" w:hAnsi="宋体" w:eastAsia="宋体" w:cs="宋体"/>
          <w:highlight w:val="none"/>
          <w:lang w:eastAsia="zh-CN"/>
        </w:rPr>
        <w:t>供应商</w:t>
      </w:r>
      <w:r>
        <w:rPr>
          <w:rFonts w:hint="eastAsia" w:ascii="宋体" w:hAnsi="宋体" w:eastAsia="宋体" w:cs="宋体"/>
          <w:highlight w:val="none"/>
        </w:rPr>
        <w:t>踏勘项目现场。</w:t>
      </w:r>
    </w:p>
    <w:p w14:paraId="5F310389">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1.9.2 </w:t>
      </w:r>
      <w:r>
        <w:rPr>
          <w:rFonts w:hint="eastAsia" w:ascii="宋体" w:hAnsi="宋体" w:eastAsia="宋体" w:cs="宋体"/>
          <w:highlight w:val="none"/>
          <w:lang w:eastAsia="zh-CN"/>
        </w:rPr>
        <w:t>供应商</w:t>
      </w:r>
      <w:r>
        <w:rPr>
          <w:rFonts w:hint="eastAsia" w:ascii="宋体" w:hAnsi="宋体" w:eastAsia="宋体" w:cs="宋体"/>
          <w:highlight w:val="none"/>
        </w:rPr>
        <w:t>踏勘现场发生的费用自理。</w:t>
      </w:r>
    </w:p>
    <w:p w14:paraId="0F5DBF26">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1.9.3 除</w:t>
      </w:r>
      <w:r>
        <w:rPr>
          <w:rFonts w:hint="eastAsia" w:ascii="宋体" w:hAnsi="宋体" w:eastAsia="宋体" w:cs="宋体"/>
          <w:highlight w:val="none"/>
          <w:lang w:eastAsia="zh-CN"/>
        </w:rPr>
        <w:t>采购人</w:t>
      </w:r>
      <w:r>
        <w:rPr>
          <w:rFonts w:hint="eastAsia" w:ascii="宋体" w:hAnsi="宋体" w:eastAsia="宋体" w:cs="宋体"/>
          <w:highlight w:val="none"/>
        </w:rPr>
        <w:t>的原因外，</w:t>
      </w:r>
      <w:r>
        <w:rPr>
          <w:rFonts w:hint="eastAsia" w:ascii="宋体" w:hAnsi="宋体" w:eastAsia="宋体" w:cs="宋体"/>
          <w:highlight w:val="none"/>
          <w:lang w:eastAsia="zh-CN"/>
        </w:rPr>
        <w:t>供应商</w:t>
      </w:r>
      <w:r>
        <w:rPr>
          <w:rFonts w:hint="eastAsia" w:ascii="宋体" w:hAnsi="宋体" w:eastAsia="宋体" w:cs="宋体"/>
          <w:highlight w:val="none"/>
        </w:rPr>
        <w:t>自行负责在踏勘现场中所发生的人员伤亡和财产损失。</w:t>
      </w:r>
    </w:p>
    <w:p w14:paraId="1FAEBE3E">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1.9.4 </w:t>
      </w:r>
      <w:r>
        <w:rPr>
          <w:rFonts w:hint="eastAsia" w:ascii="宋体" w:hAnsi="宋体" w:eastAsia="宋体" w:cs="宋体"/>
          <w:highlight w:val="none"/>
          <w:lang w:eastAsia="zh-CN"/>
        </w:rPr>
        <w:t>采购人</w:t>
      </w:r>
      <w:r>
        <w:rPr>
          <w:rFonts w:hint="eastAsia" w:ascii="宋体" w:hAnsi="宋体" w:eastAsia="宋体" w:cs="宋体"/>
          <w:highlight w:val="none"/>
        </w:rPr>
        <w:t>在踏勘现场中介绍的工程场地和相关的周边环境情况，供</w:t>
      </w:r>
      <w:r>
        <w:rPr>
          <w:rFonts w:hint="eastAsia" w:ascii="宋体" w:hAnsi="宋体" w:eastAsia="宋体" w:cs="宋体"/>
          <w:highlight w:val="none"/>
          <w:lang w:eastAsia="zh-CN"/>
        </w:rPr>
        <w:t>供应商</w:t>
      </w:r>
      <w:r>
        <w:rPr>
          <w:rFonts w:hint="eastAsia" w:ascii="宋体" w:hAnsi="宋体" w:eastAsia="宋体" w:cs="宋体"/>
          <w:highlight w:val="none"/>
        </w:rPr>
        <w:t>在编制竞争性</w:t>
      </w:r>
      <w:r>
        <w:rPr>
          <w:rFonts w:hint="eastAsia" w:ascii="宋体" w:hAnsi="宋体" w:eastAsia="宋体" w:cs="宋体"/>
          <w:highlight w:val="none"/>
          <w:lang w:eastAsia="zh-CN"/>
        </w:rPr>
        <w:t>磋商</w:t>
      </w:r>
      <w:r>
        <w:rPr>
          <w:rFonts w:hint="eastAsia" w:ascii="宋体" w:hAnsi="宋体" w:eastAsia="宋体" w:cs="宋体"/>
          <w:highlight w:val="none"/>
        </w:rPr>
        <w:t>文件时参考，</w:t>
      </w:r>
      <w:r>
        <w:rPr>
          <w:rFonts w:hint="eastAsia" w:ascii="宋体" w:hAnsi="宋体" w:eastAsia="宋体" w:cs="宋体"/>
          <w:highlight w:val="none"/>
          <w:lang w:eastAsia="zh-CN"/>
        </w:rPr>
        <w:t>采购人</w:t>
      </w:r>
      <w:r>
        <w:rPr>
          <w:rFonts w:hint="eastAsia" w:ascii="宋体" w:hAnsi="宋体" w:eastAsia="宋体" w:cs="宋体"/>
          <w:highlight w:val="none"/>
        </w:rPr>
        <w:t>不对</w:t>
      </w:r>
      <w:r>
        <w:rPr>
          <w:rFonts w:hint="eastAsia" w:ascii="宋体" w:hAnsi="宋体" w:eastAsia="宋体" w:cs="宋体"/>
          <w:highlight w:val="none"/>
          <w:lang w:eastAsia="zh-CN"/>
        </w:rPr>
        <w:t>供应商</w:t>
      </w:r>
      <w:r>
        <w:rPr>
          <w:rFonts w:hint="eastAsia" w:ascii="宋体" w:hAnsi="宋体" w:eastAsia="宋体" w:cs="宋体"/>
          <w:highlight w:val="none"/>
        </w:rPr>
        <w:t>据此作出的判断和决策负责。</w:t>
      </w:r>
    </w:p>
    <w:p w14:paraId="7608067A">
      <w:pPr>
        <w:pStyle w:val="4"/>
        <w:spacing w:line="360" w:lineRule="auto"/>
        <w:rPr>
          <w:rFonts w:hint="eastAsia" w:ascii="宋体" w:hAnsi="宋体" w:eastAsia="宋体" w:cs="宋体"/>
          <w:b/>
          <w:bCs/>
          <w:highlight w:val="none"/>
        </w:rPr>
      </w:pPr>
      <w:bookmarkStart w:id="57" w:name="_Toc209600195"/>
      <w:bookmarkStart w:id="58" w:name="_Toc268198391"/>
      <w:r>
        <w:rPr>
          <w:rFonts w:hint="eastAsia" w:ascii="宋体" w:hAnsi="宋体" w:eastAsia="宋体" w:cs="宋体"/>
          <w:b/>
          <w:bCs/>
          <w:highlight w:val="none"/>
        </w:rPr>
        <w:t>1.10 投标预备会</w:t>
      </w:r>
      <w:bookmarkEnd w:id="57"/>
      <w:bookmarkEnd w:id="58"/>
    </w:p>
    <w:p w14:paraId="255402FC">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1.10.1 </w:t>
      </w:r>
      <w:r>
        <w:rPr>
          <w:rFonts w:hint="eastAsia" w:ascii="宋体" w:hAnsi="宋体" w:eastAsia="宋体" w:cs="宋体"/>
          <w:highlight w:val="none"/>
          <w:lang w:eastAsia="zh-CN"/>
        </w:rPr>
        <w:t>磋商</w:t>
      </w:r>
      <w:r>
        <w:rPr>
          <w:rFonts w:hint="eastAsia" w:ascii="宋体" w:hAnsi="宋体" w:eastAsia="宋体" w:cs="宋体"/>
          <w:highlight w:val="none"/>
        </w:rPr>
        <w:t>须知前附表规定召开投标预备会的，</w:t>
      </w:r>
      <w:r>
        <w:rPr>
          <w:rFonts w:hint="eastAsia" w:ascii="宋体" w:hAnsi="宋体" w:eastAsia="宋体" w:cs="宋体"/>
          <w:highlight w:val="none"/>
          <w:lang w:eastAsia="zh-CN"/>
        </w:rPr>
        <w:t>采购人</w:t>
      </w:r>
      <w:r>
        <w:rPr>
          <w:rFonts w:hint="eastAsia" w:ascii="宋体" w:hAnsi="宋体" w:eastAsia="宋体" w:cs="宋体"/>
          <w:highlight w:val="none"/>
        </w:rPr>
        <w:t>按</w:t>
      </w:r>
      <w:r>
        <w:rPr>
          <w:rFonts w:hint="eastAsia" w:ascii="宋体" w:hAnsi="宋体" w:eastAsia="宋体" w:cs="宋体"/>
          <w:highlight w:val="none"/>
          <w:lang w:eastAsia="zh-CN"/>
        </w:rPr>
        <w:t>磋商</w:t>
      </w:r>
      <w:r>
        <w:rPr>
          <w:rFonts w:hint="eastAsia" w:ascii="宋体" w:hAnsi="宋体" w:eastAsia="宋体" w:cs="宋体"/>
          <w:highlight w:val="none"/>
        </w:rPr>
        <w:t>须知前附表规定的时间和地点召开投标预备会，澄清</w:t>
      </w:r>
      <w:r>
        <w:rPr>
          <w:rFonts w:hint="eastAsia" w:ascii="宋体" w:hAnsi="宋体" w:eastAsia="宋体" w:cs="宋体"/>
          <w:highlight w:val="none"/>
          <w:lang w:eastAsia="zh-CN"/>
        </w:rPr>
        <w:t>供应商</w:t>
      </w:r>
      <w:r>
        <w:rPr>
          <w:rFonts w:hint="eastAsia" w:ascii="宋体" w:hAnsi="宋体" w:eastAsia="宋体" w:cs="宋体"/>
          <w:highlight w:val="none"/>
        </w:rPr>
        <w:t>提出的问题。</w:t>
      </w:r>
    </w:p>
    <w:p w14:paraId="4ED36C03">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1.10.2 </w:t>
      </w:r>
      <w:r>
        <w:rPr>
          <w:rFonts w:hint="eastAsia" w:ascii="宋体" w:hAnsi="宋体" w:eastAsia="宋体" w:cs="宋体"/>
          <w:highlight w:val="none"/>
          <w:lang w:eastAsia="zh-CN"/>
        </w:rPr>
        <w:t>供应商</w:t>
      </w:r>
      <w:r>
        <w:rPr>
          <w:rFonts w:hint="eastAsia" w:ascii="宋体" w:hAnsi="宋体" w:eastAsia="宋体" w:cs="宋体"/>
          <w:highlight w:val="none"/>
        </w:rPr>
        <w:t>应在</w:t>
      </w:r>
      <w:r>
        <w:rPr>
          <w:rFonts w:hint="eastAsia" w:ascii="宋体" w:hAnsi="宋体" w:eastAsia="宋体" w:cs="宋体"/>
          <w:highlight w:val="none"/>
          <w:lang w:eastAsia="zh-CN"/>
        </w:rPr>
        <w:t>磋商</w:t>
      </w:r>
      <w:r>
        <w:rPr>
          <w:rFonts w:hint="eastAsia" w:ascii="宋体" w:hAnsi="宋体" w:eastAsia="宋体" w:cs="宋体"/>
          <w:highlight w:val="none"/>
        </w:rPr>
        <w:t>须知前附表规定的时间前，以书面形式将提出的问题送达</w:t>
      </w:r>
      <w:r>
        <w:rPr>
          <w:rFonts w:hint="eastAsia" w:ascii="宋体" w:hAnsi="宋体" w:eastAsia="宋体" w:cs="宋体"/>
          <w:highlight w:val="none"/>
          <w:lang w:eastAsia="zh-CN"/>
        </w:rPr>
        <w:t>采购人</w:t>
      </w:r>
      <w:r>
        <w:rPr>
          <w:rFonts w:hint="eastAsia" w:ascii="宋体" w:hAnsi="宋体" w:eastAsia="宋体" w:cs="宋体"/>
          <w:highlight w:val="none"/>
        </w:rPr>
        <w:t>，以便</w:t>
      </w:r>
      <w:r>
        <w:rPr>
          <w:rFonts w:hint="eastAsia" w:ascii="宋体" w:hAnsi="宋体" w:eastAsia="宋体" w:cs="宋体"/>
          <w:highlight w:val="none"/>
          <w:lang w:eastAsia="zh-CN"/>
        </w:rPr>
        <w:t>采购人</w:t>
      </w:r>
      <w:r>
        <w:rPr>
          <w:rFonts w:hint="eastAsia" w:ascii="宋体" w:hAnsi="宋体" w:eastAsia="宋体" w:cs="宋体"/>
          <w:highlight w:val="none"/>
        </w:rPr>
        <w:t>在会议期间澄清。</w:t>
      </w:r>
    </w:p>
    <w:p w14:paraId="2AFAFB4E">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1.10.3 投标预备会后，</w:t>
      </w:r>
      <w:r>
        <w:rPr>
          <w:rFonts w:hint="eastAsia" w:ascii="宋体" w:hAnsi="宋体" w:eastAsia="宋体" w:cs="宋体"/>
          <w:highlight w:val="none"/>
          <w:lang w:eastAsia="zh-CN"/>
        </w:rPr>
        <w:t>采购人</w:t>
      </w:r>
      <w:r>
        <w:rPr>
          <w:rFonts w:hint="eastAsia" w:ascii="宋体" w:hAnsi="宋体" w:eastAsia="宋体" w:cs="宋体"/>
          <w:highlight w:val="none"/>
        </w:rPr>
        <w:t>在</w:t>
      </w:r>
      <w:r>
        <w:rPr>
          <w:rFonts w:hint="eastAsia" w:ascii="宋体" w:hAnsi="宋体" w:eastAsia="宋体" w:cs="宋体"/>
          <w:highlight w:val="none"/>
          <w:lang w:eastAsia="zh-CN"/>
        </w:rPr>
        <w:t>磋商</w:t>
      </w:r>
      <w:r>
        <w:rPr>
          <w:rFonts w:hint="eastAsia" w:ascii="宋体" w:hAnsi="宋体" w:eastAsia="宋体" w:cs="宋体"/>
          <w:highlight w:val="none"/>
        </w:rPr>
        <w:t>须知前附表规定的时间内，将对</w:t>
      </w:r>
      <w:r>
        <w:rPr>
          <w:rFonts w:hint="eastAsia" w:ascii="宋体" w:hAnsi="宋体" w:eastAsia="宋体" w:cs="宋体"/>
          <w:highlight w:val="none"/>
          <w:lang w:eastAsia="zh-CN"/>
        </w:rPr>
        <w:t>供应商</w:t>
      </w:r>
      <w:r>
        <w:rPr>
          <w:rFonts w:hint="eastAsia" w:ascii="宋体" w:hAnsi="宋体" w:eastAsia="宋体" w:cs="宋体"/>
          <w:highlight w:val="none"/>
        </w:rPr>
        <w:t>所提问题的澄清，以书面方式通知所有购买竞争性</w:t>
      </w:r>
      <w:r>
        <w:rPr>
          <w:rFonts w:hint="eastAsia" w:ascii="宋体" w:hAnsi="宋体" w:eastAsia="宋体" w:cs="宋体"/>
          <w:highlight w:val="none"/>
          <w:lang w:eastAsia="zh-CN"/>
        </w:rPr>
        <w:t>磋商</w:t>
      </w:r>
      <w:r>
        <w:rPr>
          <w:rFonts w:hint="eastAsia" w:ascii="宋体" w:hAnsi="宋体" w:eastAsia="宋体" w:cs="宋体"/>
          <w:highlight w:val="none"/>
        </w:rPr>
        <w:t>文件的</w:t>
      </w:r>
      <w:r>
        <w:rPr>
          <w:rFonts w:hint="eastAsia" w:ascii="宋体" w:hAnsi="宋体" w:eastAsia="宋体" w:cs="宋体"/>
          <w:highlight w:val="none"/>
          <w:lang w:eastAsia="zh-CN"/>
        </w:rPr>
        <w:t>供应商</w:t>
      </w:r>
      <w:r>
        <w:rPr>
          <w:rFonts w:hint="eastAsia" w:ascii="宋体" w:hAnsi="宋体" w:eastAsia="宋体" w:cs="宋体"/>
          <w:highlight w:val="none"/>
        </w:rPr>
        <w:t>。该澄清内容为竞争性</w:t>
      </w:r>
      <w:r>
        <w:rPr>
          <w:rFonts w:hint="eastAsia" w:ascii="宋体" w:hAnsi="宋体" w:eastAsia="宋体" w:cs="宋体"/>
          <w:highlight w:val="none"/>
          <w:lang w:eastAsia="zh-CN"/>
        </w:rPr>
        <w:t>磋商</w:t>
      </w:r>
      <w:r>
        <w:rPr>
          <w:rFonts w:hint="eastAsia" w:ascii="宋体" w:hAnsi="宋体" w:eastAsia="宋体" w:cs="宋体"/>
          <w:highlight w:val="none"/>
        </w:rPr>
        <w:t>文件的组成部分。</w:t>
      </w:r>
    </w:p>
    <w:p w14:paraId="628F50DB">
      <w:pPr>
        <w:pStyle w:val="4"/>
        <w:spacing w:line="360" w:lineRule="auto"/>
        <w:rPr>
          <w:rFonts w:hint="eastAsia" w:ascii="宋体" w:hAnsi="宋体" w:eastAsia="宋体" w:cs="宋体"/>
          <w:b/>
          <w:bCs/>
          <w:highlight w:val="none"/>
        </w:rPr>
      </w:pPr>
      <w:bookmarkStart w:id="59" w:name="_Toc268198392"/>
      <w:bookmarkStart w:id="60" w:name="_Toc209600196"/>
      <w:r>
        <w:rPr>
          <w:rFonts w:hint="eastAsia" w:ascii="宋体" w:hAnsi="宋体" w:eastAsia="宋体" w:cs="宋体"/>
          <w:b/>
          <w:bCs/>
          <w:highlight w:val="none"/>
        </w:rPr>
        <w:t>1.11分包</w:t>
      </w:r>
      <w:bookmarkEnd w:id="59"/>
      <w:bookmarkEnd w:id="60"/>
      <w:r>
        <w:rPr>
          <w:rFonts w:hint="eastAsia" w:ascii="宋体" w:hAnsi="宋体" w:eastAsia="宋体" w:cs="宋体"/>
          <w:b/>
          <w:bCs/>
          <w:highlight w:val="none"/>
        </w:rPr>
        <w:t>（不允许）</w:t>
      </w:r>
    </w:p>
    <w:p w14:paraId="469FD249">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lang w:eastAsia="zh-CN"/>
        </w:rPr>
        <w:t>供应商</w:t>
      </w:r>
      <w:r>
        <w:rPr>
          <w:rFonts w:hint="eastAsia" w:ascii="宋体" w:hAnsi="宋体" w:eastAsia="宋体" w:cs="宋体"/>
          <w:highlight w:val="none"/>
        </w:rPr>
        <w:t>拟在</w:t>
      </w:r>
      <w:r>
        <w:rPr>
          <w:rFonts w:hint="eastAsia" w:ascii="宋体" w:hAnsi="宋体" w:eastAsia="宋体" w:cs="宋体"/>
          <w:highlight w:val="none"/>
          <w:lang w:eastAsia="zh-CN"/>
        </w:rPr>
        <w:t>中标</w:t>
      </w:r>
      <w:r>
        <w:rPr>
          <w:rFonts w:hint="eastAsia" w:ascii="宋体" w:hAnsi="宋体" w:eastAsia="宋体" w:cs="宋体"/>
          <w:highlight w:val="none"/>
        </w:rPr>
        <w:t>后将</w:t>
      </w:r>
      <w:r>
        <w:rPr>
          <w:rFonts w:hint="eastAsia" w:ascii="宋体" w:hAnsi="宋体" w:eastAsia="宋体" w:cs="宋体"/>
          <w:highlight w:val="none"/>
          <w:lang w:eastAsia="zh-CN"/>
        </w:rPr>
        <w:t>中标</w:t>
      </w:r>
      <w:r>
        <w:rPr>
          <w:rFonts w:hint="eastAsia" w:ascii="宋体" w:hAnsi="宋体" w:eastAsia="宋体" w:cs="宋体"/>
          <w:highlight w:val="none"/>
        </w:rPr>
        <w:t>项目的部分非主体、非关键性工作进行分包的，应符合</w:t>
      </w:r>
      <w:r>
        <w:rPr>
          <w:rFonts w:hint="eastAsia" w:ascii="宋体" w:hAnsi="宋体" w:eastAsia="宋体" w:cs="宋体"/>
          <w:highlight w:val="none"/>
          <w:lang w:eastAsia="zh-CN"/>
        </w:rPr>
        <w:t>磋商</w:t>
      </w:r>
      <w:r>
        <w:rPr>
          <w:rFonts w:hint="eastAsia" w:ascii="宋体" w:hAnsi="宋体" w:eastAsia="宋体" w:cs="宋体"/>
          <w:highlight w:val="none"/>
        </w:rPr>
        <w:t>须知前附表规定的分包内容、分包金额和接受分包的第三人资质要求等限制性条件。</w:t>
      </w:r>
    </w:p>
    <w:p w14:paraId="50E3770E">
      <w:pPr>
        <w:pStyle w:val="4"/>
        <w:spacing w:line="360" w:lineRule="auto"/>
        <w:rPr>
          <w:rFonts w:hint="eastAsia" w:ascii="宋体" w:hAnsi="宋体" w:eastAsia="宋体" w:cs="宋体"/>
          <w:b/>
          <w:bCs/>
          <w:highlight w:val="none"/>
        </w:rPr>
      </w:pPr>
      <w:bookmarkStart w:id="61" w:name="_Toc268198393"/>
      <w:bookmarkStart w:id="62" w:name="_Toc209600197"/>
      <w:r>
        <w:rPr>
          <w:rFonts w:hint="eastAsia" w:ascii="宋体" w:hAnsi="宋体" w:eastAsia="宋体" w:cs="宋体"/>
          <w:b/>
          <w:bCs/>
          <w:highlight w:val="none"/>
        </w:rPr>
        <w:t>1.12 偏离</w:t>
      </w:r>
      <w:bookmarkEnd w:id="61"/>
      <w:bookmarkEnd w:id="62"/>
    </w:p>
    <w:p w14:paraId="45F7524F">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lang w:eastAsia="zh-CN"/>
        </w:rPr>
        <w:t>磋商</w:t>
      </w:r>
      <w:r>
        <w:rPr>
          <w:rFonts w:hint="eastAsia" w:ascii="宋体" w:hAnsi="宋体" w:eastAsia="宋体" w:cs="宋体"/>
          <w:highlight w:val="none"/>
        </w:rPr>
        <w:t>须知前附表允许竞争性</w:t>
      </w:r>
      <w:r>
        <w:rPr>
          <w:rFonts w:hint="eastAsia" w:ascii="宋体" w:hAnsi="宋体" w:eastAsia="宋体" w:cs="宋体"/>
          <w:highlight w:val="none"/>
          <w:lang w:eastAsia="zh-CN"/>
        </w:rPr>
        <w:t>磋商响应文件</w:t>
      </w:r>
      <w:r>
        <w:rPr>
          <w:rFonts w:hint="eastAsia" w:ascii="宋体" w:hAnsi="宋体" w:eastAsia="宋体" w:cs="宋体"/>
          <w:highlight w:val="none"/>
        </w:rPr>
        <w:t>偏离竞争性</w:t>
      </w:r>
      <w:r>
        <w:rPr>
          <w:rFonts w:hint="eastAsia" w:ascii="宋体" w:hAnsi="宋体" w:eastAsia="宋体" w:cs="宋体"/>
          <w:highlight w:val="none"/>
          <w:lang w:eastAsia="zh-CN"/>
        </w:rPr>
        <w:t>磋商</w:t>
      </w:r>
      <w:r>
        <w:rPr>
          <w:rFonts w:hint="eastAsia" w:ascii="宋体" w:hAnsi="宋体" w:eastAsia="宋体" w:cs="宋体"/>
          <w:highlight w:val="none"/>
        </w:rPr>
        <w:t>文件某些要求的，偏离应当符合竞争性</w:t>
      </w:r>
      <w:r>
        <w:rPr>
          <w:rFonts w:hint="eastAsia" w:ascii="宋体" w:hAnsi="宋体" w:eastAsia="宋体" w:cs="宋体"/>
          <w:highlight w:val="none"/>
          <w:lang w:eastAsia="zh-CN"/>
        </w:rPr>
        <w:t>磋商</w:t>
      </w:r>
      <w:r>
        <w:rPr>
          <w:rFonts w:hint="eastAsia" w:ascii="宋体" w:hAnsi="宋体" w:eastAsia="宋体" w:cs="宋体"/>
          <w:highlight w:val="none"/>
        </w:rPr>
        <w:t>文件规定的偏离范围和幅度。</w:t>
      </w:r>
    </w:p>
    <w:p w14:paraId="29F2A022">
      <w:pPr>
        <w:pStyle w:val="2"/>
        <w:widowControl/>
        <w:spacing w:line="360" w:lineRule="auto"/>
        <w:rPr>
          <w:rFonts w:hint="eastAsia" w:ascii="宋体" w:hAnsi="宋体" w:eastAsia="宋体" w:cs="宋体"/>
          <w:b/>
          <w:bCs/>
          <w:highlight w:val="none"/>
        </w:rPr>
      </w:pPr>
      <w:bookmarkStart w:id="63" w:name="_Toc268198394"/>
      <w:bookmarkStart w:id="64" w:name="_Toc10878"/>
      <w:bookmarkStart w:id="65" w:name="_Toc209600198"/>
      <w:r>
        <w:rPr>
          <w:rFonts w:hint="eastAsia" w:ascii="宋体" w:hAnsi="宋体" w:eastAsia="宋体" w:cs="宋体"/>
          <w:b/>
          <w:bCs/>
          <w:highlight w:val="none"/>
        </w:rPr>
        <w:t>2. 竞争性</w:t>
      </w:r>
      <w:r>
        <w:rPr>
          <w:rFonts w:hint="eastAsia" w:ascii="宋体" w:hAnsi="宋体" w:eastAsia="宋体" w:cs="宋体"/>
          <w:b/>
          <w:bCs/>
          <w:highlight w:val="none"/>
          <w:lang w:eastAsia="zh-CN"/>
        </w:rPr>
        <w:t>磋商</w:t>
      </w:r>
      <w:r>
        <w:rPr>
          <w:rFonts w:hint="eastAsia" w:ascii="宋体" w:hAnsi="宋体" w:eastAsia="宋体" w:cs="宋体"/>
          <w:b/>
          <w:bCs/>
          <w:highlight w:val="none"/>
        </w:rPr>
        <w:t>文件</w:t>
      </w:r>
      <w:bookmarkEnd w:id="63"/>
      <w:bookmarkEnd w:id="64"/>
      <w:bookmarkEnd w:id="65"/>
    </w:p>
    <w:p w14:paraId="3000C76A">
      <w:pPr>
        <w:pStyle w:val="4"/>
        <w:spacing w:line="360" w:lineRule="auto"/>
        <w:rPr>
          <w:rFonts w:hint="eastAsia" w:ascii="宋体" w:hAnsi="宋体" w:eastAsia="宋体" w:cs="宋体"/>
          <w:b/>
          <w:bCs/>
          <w:highlight w:val="none"/>
        </w:rPr>
      </w:pPr>
      <w:bookmarkStart w:id="66" w:name="_Toc209600199"/>
      <w:bookmarkStart w:id="67" w:name="_Toc268198395"/>
      <w:r>
        <w:rPr>
          <w:rFonts w:hint="eastAsia" w:ascii="宋体" w:hAnsi="宋体" w:eastAsia="宋体" w:cs="宋体"/>
          <w:b/>
          <w:bCs/>
          <w:highlight w:val="none"/>
        </w:rPr>
        <w:t>2.1 竞争性</w:t>
      </w:r>
      <w:r>
        <w:rPr>
          <w:rFonts w:hint="eastAsia" w:ascii="宋体" w:hAnsi="宋体" w:eastAsia="宋体" w:cs="宋体"/>
          <w:b/>
          <w:bCs/>
          <w:highlight w:val="none"/>
          <w:lang w:eastAsia="zh-CN"/>
        </w:rPr>
        <w:t>磋商</w:t>
      </w:r>
      <w:r>
        <w:rPr>
          <w:rFonts w:hint="eastAsia" w:ascii="宋体" w:hAnsi="宋体" w:eastAsia="宋体" w:cs="宋体"/>
          <w:b/>
          <w:bCs/>
          <w:highlight w:val="none"/>
        </w:rPr>
        <w:t>文件的组成</w:t>
      </w:r>
      <w:bookmarkEnd w:id="66"/>
      <w:bookmarkEnd w:id="67"/>
    </w:p>
    <w:p w14:paraId="3C48434A">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竞争性</w:t>
      </w:r>
      <w:r>
        <w:rPr>
          <w:rFonts w:hint="eastAsia" w:ascii="宋体" w:hAnsi="宋体" w:eastAsia="宋体" w:cs="宋体"/>
          <w:highlight w:val="none"/>
          <w:lang w:eastAsia="zh-CN"/>
        </w:rPr>
        <w:t>磋商</w:t>
      </w:r>
      <w:r>
        <w:rPr>
          <w:rFonts w:hint="eastAsia" w:ascii="宋体" w:hAnsi="宋体" w:eastAsia="宋体" w:cs="宋体"/>
          <w:highlight w:val="none"/>
        </w:rPr>
        <w:t>文件包括：</w:t>
      </w:r>
    </w:p>
    <w:p w14:paraId="18DCF043">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eastAsia="zh-CN"/>
        </w:rPr>
        <w:t>磋商</w:t>
      </w:r>
      <w:r>
        <w:rPr>
          <w:rFonts w:hint="eastAsia" w:ascii="宋体" w:hAnsi="宋体" w:eastAsia="宋体" w:cs="宋体"/>
          <w:highlight w:val="none"/>
        </w:rPr>
        <w:t>公告；</w:t>
      </w:r>
    </w:p>
    <w:p w14:paraId="25BF1195">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eastAsia="zh-CN"/>
        </w:rPr>
        <w:t>磋商</w:t>
      </w:r>
      <w:r>
        <w:rPr>
          <w:rFonts w:hint="eastAsia" w:ascii="宋体" w:hAnsi="宋体" w:eastAsia="宋体" w:cs="宋体"/>
          <w:highlight w:val="none"/>
        </w:rPr>
        <w:t>须知；</w:t>
      </w:r>
    </w:p>
    <w:p w14:paraId="5BD45878">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（3）评审办法；</w:t>
      </w:r>
    </w:p>
    <w:p w14:paraId="4FCE91F1">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（4）合同条款及格式； </w:t>
      </w:r>
    </w:p>
    <w:p w14:paraId="63CE3E68">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5</w:t>
      </w:r>
      <w:r>
        <w:rPr>
          <w:rFonts w:hint="eastAsia" w:ascii="宋体" w:hAnsi="宋体" w:eastAsia="宋体" w:cs="宋体"/>
          <w:highlight w:val="none"/>
        </w:rPr>
        <w:t>）技术标准和要求；</w:t>
      </w:r>
    </w:p>
    <w:p w14:paraId="7970B2CA">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6</w:t>
      </w:r>
      <w:r>
        <w:rPr>
          <w:rFonts w:hint="eastAsia" w:ascii="宋体" w:hAnsi="宋体" w:eastAsia="宋体" w:cs="宋体"/>
          <w:highlight w:val="none"/>
        </w:rPr>
        <w:t>）</w:t>
      </w:r>
      <w:r>
        <w:rPr>
          <w:rFonts w:hint="eastAsia" w:ascii="宋体" w:hAnsi="宋体" w:eastAsia="宋体" w:cs="宋体"/>
          <w:highlight w:val="none"/>
          <w:lang w:eastAsia="zh-CN"/>
        </w:rPr>
        <w:t>竞争性磋商响应文件内容及格式要求</w:t>
      </w:r>
      <w:r>
        <w:rPr>
          <w:rFonts w:hint="eastAsia" w:ascii="宋体" w:hAnsi="宋体" w:eastAsia="宋体" w:cs="宋体"/>
          <w:highlight w:val="none"/>
        </w:rPr>
        <w:t>；</w:t>
      </w:r>
    </w:p>
    <w:p w14:paraId="099A2976">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7</w:t>
      </w:r>
      <w:r>
        <w:rPr>
          <w:rFonts w:hint="eastAsia" w:ascii="宋体" w:hAnsi="宋体" w:eastAsia="宋体" w:cs="宋体"/>
          <w:highlight w:val="none"/>
        </w:rPr>
        <w:t>）</w:t>
      </w:r>
      <w:r>
        <w:rPr>
          <w:rFonts w:hint="eastAsia" w:ascii="宋体" w:hAnsi="宋体" w:eastAsia="宋体" w:cs="宋体"/>
          <w:highlight w:val="none"/>
          <w:lang w:eastAsia="zh-CN"/>
        </w:rPr>
        <w:t>磋商</w:t>
      </w:r>
      <w:r>
        <w:rPr>
          <w:rFonts w:hint="eastAsia" w:ascii="宋体" w:hAnsi="宋体" w:eastAsia="宋体" w:cs="宋体"/>
          <w:highlight w:val="none"/>
        </w:rPr>
        <w:t>须知前附表规定的其他材料。</w:t>
      </w:r>
    </w:p>
    <w:p w14:paraId="429A29C5">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根据本章第1.10款、第2.2款和第2.3款对竞争性</w:t>
      </w:r>
      <w:r>
        <w:rPr>
          <w:rFonts w:hint="eastAsia" w:ascii="宋体" w:hAnsi="宋体" w:eastAsia="宋体" w:cs="宋体"/>
          <w:highlight w:val="none"/>
          <w:lang w:eastAsia="zh-CN"/>
        </w:rPr>
        <w:t>磋商</w:t>
      </w:r>
      <w:r>
        <w:rPr>
          <w:rFonts w:hint="eastAsia" w:ascii="宋体" w:hAnsi="宋体" w:eastAsia="宋体" w:cs="宋体"/>
          <w:highlight w:val="none"/>
        </w:rPr>
        <w:t>文件所作的澄清、修改，构成竞争性</w:t>
      </w:r>
      <w:r>
        <w:rPr>
          <w:rFonts w:hint="eastAsia" w:ascii="宋体" w:hAnsi="宋体" w:eastAsia="宋体" w:cs="宋体"/>
          <w:highlight w:val="none"/>
          <w:lang w:eastAsia="zh-CN"/>
        </w:rPr>
        <w:t>磋商</w:t>
      </w:r>
      <w:r>
        <w:rPr>
          <w:rFonts w:hint="eastAsia" w:ascii="宋体" w:hAnsi="宋体" w:eastAsia="宋体" w:cs="宋体"/>
          <w:highlight w:val="none"/>
        </w:rPr>
        <w:t>文件的组成部分。</w:t>
      </w:r>
    </w:p>
    <w:p w14:paraId="4989682A">
      <w:pPr>
        <w:pStyle w:val="4"/>
        <w:spacing w:line="360" w:lineRule="auto"/>
        <w:rPr>
          <w:rFonts w:hint="eastAsia" w:ascii="宋体" w:hAnsi="宋体" w:eastAsia="宋体" w:cs="宋体"/>
          <w:b/>
          <w:bCs/>
          <w:highlight w:val="none"/>
        </w:rPr>
      </w:pPr>
      <w:bookmarkStart w:id="68" w:name="_Toc209600200"/>
      <w:bookmarkStart w:id="69" w:name="_Toc268198396"/>
      <w:r>
        <w:rPr>
          <w:rFonts w:hint="eastAsia" w:ascii="宋体" w:hAnsi="宋体" w:eastAsia="宋体" w:cs="宋体"/>
          <w:b/>
          <w:bCs/>
          <w:highlight w:val="none"/>
        </w:rPr>
        <w:t>2.2 竞争性</w:t>
      </w:r>
      <w:r>
        <w:rPr>
          <w:rFonts w:hint="eastAsia" w:ascii="宋体" w:hAnsi="宋体" w:eastAsia="宋体" w:cs="宋体"/>
          <w:b/>
          <w:bCs/>
          <w:highlight w:val="none"/>
          <w:lang w:eastAsia="zh-CN"/>
        </w:rPr>
        <w:t>磋商</w:t>
      </w:r>
      <w:r>
        <w:rPr>
          <w:rFonts w:hint="eastAsia" w:ascii="宋体" w:hAnsi="宋体" w:eastAsia="宋体" w:cs="宋体"/>
          <w:b/>
          <w:bCs/>
          <w:highlight w:val="none"/>
        </w:rPr>
        <w:t>文件的澄清</w:t>
      </w:r>
      <w:bookmarkEnd w:id="68"/>
      <w:bookmarkEnd w:id="69"/>
    </w:p>
    <w:p w14:paraId="227E42BE">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2.2.1</w:t>
      </w:r>
      <w:r>
        <w:rPr>
          <w:rFonts w:hint="eastAsia" w:ascii="宋体" w:hAnsi="宋体" w:eastAsia="宋体" w:cs="宋体"/>
          <w:highlight w:val="none"/>
          <w:lang w:eastAsia="zh-CN"/>
        </w:rPr>
        <w:t>供应商</w:t>
      </w:r>
      <w:r>
        <w:rPr>
          <w:rFonts w:hint="eastAsia" w:ascii="宋体" w:hAnsi="宋体" w:eastAsia="宋体" w:cs="宋体"/>
          <w:highlight w:val="none"/>
        </w:rPr>
        <w:t>应仔细阅读和检查竞争性</w:t>
      </w:r>
      <w:r>
        <w:rPr>
          <w:rFonts w:hint="eastAsia" w:ascii="宋体" w:hAnsi="宋体" w:eastAsia="宋体" w:cs="宋体"/>
          <w:highlight w:val="none"/>
          <w:lang w:eastAsia="zh-CN"/>
        </w:rPr>
        <w:t>磋商</w:t>
      </w:r>
      <w:r>
        <w:rPr>
          <w:rFonts w:hint="eastAsia" w:ascii="宋体" w:hAnsi="宋体" w:eastAsia="宋体" w:cs="宋体"/>
          <w:highlight w:val="none"/>
        </w:rPr>
        <w:t>文件的全部内容。如发现缺页或附件不全，应及时向</w:t>
      </w:r>
      <w:r>
        <w:rPr>
          <w:rFonts w:hint="eastAsia" w:ascii="宋体" w:hAnsi="宋体" w:eastAsia="宋体" w:cs="宋体"/>
          <w:highlight w:val="none"/>
          <w:lang w:eastAsia="zh-CN"/>
        </w:rPr>
        <w:t>采购人</w:t>
      </w:r>
      <w:r>
        <w:rPr>
          <w:rFonts w:hint="eastAsia" w:ascii="宋体" w:hAnsi="宋体" w:eastAsia="宋体" w:cs="宋体"/>
          <w:highlight w:val="none"/>
        </w:rPr>
        <w:t>提出，以便补齐。如有疑问，应在</w:t>
      </w:r>
      <w:r>
        <w:rPr>
          <w:rFonts w:hint="eastAsia" w:ascii="宋体" w:hAnsi="宋体" w:eastAsia="宋体" w:cs="宋体"/>
          <w:highlight w:val="none"/>
          <w:lang w:eastAsia="zh-CN"/>
        </w:rPr>
        <w:t>磋商</w:t>
      </w:r>
      <w:r>
        <w:rPr>
          <w:rFonts w:hint="eastAsia" w:ascii="宋体" w:hAnsi="宋体" w:eastAsia="宋体" w:cs="宋体"/>
          <w:highlight w:val="none"/>
        </w:rPr>
        <w:t>须知前附表规定的时间前以书面形式（包括信函、电报、传真等可以有形地表现所载内容的形式，下同），要求</w:t>
      </w:r>
      <w:r>
        <w:rPr>
          <w:rFonts w:hint="eastAsia" w:ascii="宋体" w:hAnsi="宋体" w:eastAsia="宋体" w:cs="宋体"/>
          <w:highlight w:val="none"/>
          <w:lang w:eastAsia="zh-CN"/>
        </w:rPr>
        <w:t>采购人</w:t>
      </w:r>
      <w:r>
        <w:rPr>
          <w:rFonts w:hint="eastAsia" w:ascii="宋体" w:hAnsi="宋体" w:eastAsia="宋体" w:cs="宋体"/>
          <w:highlight w:val="none"/>
        </w:rPr>
        <w:t>对竞争性</w:t>
      </w:r>
      <w:r>
        <w:rPr>
          <w:rFonts w:hint="eastAsia" w:ascii="宋体" w:hAnsi="宋体" w:eastAsia="宋体" w:cs="宋体"/>
          <w:highlight w:val="none"/>
          <w:lang w:eastAsia="zh-CN"/>
        </w:rPr>
        <w:t>磋商</w:t>
      </w:r>
      <w:r>
        <w:rPr>
          <w:rFonts w:hint="eastAsia" w:ascii="宋体" w:hAnsi="宋体" w:eastAsia="宋体" w:cs="宋体"/>
          <w:highlight w:val="none"/>
        </w:rPr>
        <w:t>文件予以澄清。</w:t>
      </w:r>
    </w:p>
    <w:p w14:paraId="35D530E9">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2.2.2 投标截止时间详见</w:t>
      </w:r>
      <w:r>
        <w:rPr>
          <w:rFonts w:hint="eastAsia" w:ascii="宋体" w:hAnsi="宋体" w:eastAsia="宋体" w:cs="宋体"/>
          <w:highlight w:val="none"/>
          <w:lang w:eastAsia="zh-CN"/>
        </w:rPr>
        <w:t>磋商</w:t>
      </w:r>
      <w:r>
        <w:rPr>
          <w:rFonts w:hint="eastAsia" w:ascii="宋体" w:hAnsi="宋体" w:eastAsia="宋体" w:cs="宋体"/>
          <w:highlight w:val="none"/>
        </w:rPr>
        <w:t>须知前附表规定</w:t>
      </w:r>
    </w:p>
    <w:p w14:paraId="60B75F83">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2.2.3 竞争性</w:t>
      </w:r>
      <w:r>
        <w:rPr>
          <w:rFonts w:hint="eastAsia" w:ascii="宋体" w:hAnsi="宋体" w:eastAsia="宋体" w:cs="宋体"/>
          <w:highlight w:val="none"/>
          <w:lang w:eastAsia="zh-CN"/>
        </w:rPr>
        <w:t>磋商</w:t>
      </w:r>
      <w:r>
        <w:rPr>
          <w:rFonts w:hint="eastAsia" w:ascii="宋体" w:hAnsi="宋体" w:eastAsia="宋体" w:cs="宋体"/>
          <w:highlight w:val="none"/>
        </w:rPr>
        <w:t>文件的澄清将在</w:t>
      </w:r>
      <w:r>
        <w:rPr>
          <w:rFonts w:hint="eastAsia" w:ascii="宋体" w:hAnsi="宋体" w:eastAsia="宋体" w:cs="宋体"/>
          <w:highlight w:val="none"/>
          <w:lang w:eastAsia="zh-CN"/>
        </w:rPr>
        <w:t>磋商</w:t>
      </w:r>
      <w:r>
        <w:rPr>
          <w:rFonts w:hint="eastAsia" w:ascii="宋体" w:hAnsi="宋体" w:eastAsia="宋体" w:cs="宋体"/>
          <w:highlight w:val="none"/>
        </w:rPr>
        <w:t>须知前附表规定的递交</w:t>
      </w:r>
      <w:r>
        <w:rPr>
          <w:rFonts w:hint="eastAsia" w:ascii="宋体" w:hAnsi="宋体" w:eastAsia="宋体" w:cs="宋体"/>
          <w:highlight w:val="none"/>
          <w:lang w:eastAsia="zh-CN"/>
        </w:rPr>
        <w:t>磋商响应文件</w:t>
      </w:r>
      <w:r>
        <w:rPr>
          <w:rFonts w:hint="eastAsia" w:ascii="宋体" w:hAnsi="宋体" w:eastAsia="宋体" w:cs="宋体"/>
          <w:highlight w:val="none"/>
        </w:rPr>
        <w:t>截止时间的3个工作日前</w:t>
      </w:r>
      <w:r>
        <w:rPr>
          <w:rFonts w:hint="eastAsia" w:ascii="宋体" w:hAnsi="宋体" w:eastAsia="宋体" w:cs="宋体"/>
          <w:highlight w:val="none"/>
          <w:lang w:eastAsia="zh-CN"/>
        </w:rPr>
        <w:t>形式：</w:t>
      </w:r>
      <w:r>
        <w:rPr>
          <w:rFonts w:hint="eastAsia" w:ascii="宋体" w:hAnsi="宋体" w:eastAsia="宋体" w:cs="宋体"/>
          <w:highlight w:val="none"/>
        </w:rPr>
        <w:t>将要求澄清的内容以电子邮件方式发送至674869746@qq.com，同时电话通知招标代理机构查收，但不指明澄清问题的来源。如果澄清发出的时间距递交</w:t>
      </w:r>
      <w:r>
        <w:rPr>
          <w:rFonts w:hint="eastAsia" w:ascii="宋体" w:hAnsi="宋体" w:eastAsia="宋体" w:cs="宋体"/>
          <w:highlight w:val="none"/>
          <w:lang w:eastAsia="zh-CN"/>
        </w:rPr>
        <w:t>磋商响应文件</w:t>
      </w:r>
      <w:r>
        <w:rPr>
          <w:rFonts w:hint="eastAsia" w:ascii="宋体" w:hAnsi="宋体" w:eastAsia="宋体" w:cs="宋体"/>
          <w:highlight w:val="none"/>
        </w:rPr>
        <w:t>截止时间不足3个工作日，相应延长投标截止时间。</w:t>
      </w:r>
    </w:p>
    <w:p w14:paraId="770183CD">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2.2.4</w:t>
      </w:r>
      <w:r>
        <w:rPr>
          <w:rFonts w:hint="eastAsia" w:ascii="宋体" w:hAnsi="宋体" w:eastAsia="宋体" w:cs="宋体"/>
          <w:highlight w:val="none"/>
          <w:lang w:eastAsia="zh-CN"/>
        </w:rPr>
        <w:t>供应商</w:t>
      </w:r>
      <w:r>
        <w:rPr>
          <w:rFonts w:hint="eastAsia" w:ascii="宋体" w:hAnsi="宋体" w:eastAsia="宋体" w:cs="宋体"/>
          <w:highlight w:val="none"/>
        </w:rPr>
        <w:t>在收到澄清后，应在</w:t>
      </w:r>
      <w:r>
        <w:rPr>
          <w:rFonts w:hint="eastAsia" w:ascii="宋体" w:hAnsi="宋体" w:eastAsia="宋体" w:cs="宋体"/>
          <w:highlight w:val="none"/>
          <w:lang w:eastAsia="zh-CN"/>
        </w:rPr>
        <w:t>磋商</w:t>
      </w:r>
      <w:r>
        <w:rPr>
          <w:rFonts w:hint="eastAsia" w:ascii="宋体" w:hAnsi="宋体" w:eastAsia="宋体" w:cs="宋体"/>
          <w:highlight w:val="none"/>
        </w:rPr>
        <w:t>须知前附表规定的时间内以书面形式通知</w:t>
      </w:r>
      <w:r>
        <w:rPr>
          <w:rFonts w:hint="eastAsia" w:ascii="宋体" w:hAnsi="宋体" w:eastAsia="宋体" w:cs="宋体"/>
          <w:highlight w:val="none"/>
          <w:lang w:eastAsia="zh-CN"/>
        </w:rPr>
        <w:t>采购人</w:t>
      </w:r>
      <w:r>
        <w:rPr>
          <w:rFonts w:hint="eastAsia" w:ascii="宋体" w:hAnsi="宋体" w:eastAsia="宋体" w:cs="宋体"/>
          <w:highlight w:val="none"/>
        </w:rPr>
        <w:t>，确认已收到该澄清。</w:t>
      </w:r>
    </w:p>
    <w:p w14:paraId="0E44A5E7">
      <w:pPr>
        <w:pStyle w:val="4"/>
        <w:spacing w:line="360" w:lineRule="auto"/>
        <w:rPr>
          <w:rFonts w:hint="eastAsia" w:ascii="宋体" w:hAnsi="宋体" w:eastAsia="宋体" w:cs="宋体"/>
          <w:b/>
          <w:bCs/>
          <w:highlight w:val="none"/>
        </w:rPr>
      </w:pPr>
      <w:bookmarkStart w:id="70" w:name="_Toc209600201"/>
      <w:bookmarkStart w:id="71" w:name="_Toc268198397"/>
      <w:r>
        <w:rPr>
          <w:rFonts w:hint="eastAsia" w:ascii="宋体" w:hAnsi="宋体" w:eastAsia="宋体" w:cs="宋体"/>
          <w:b/>
          <w:bCs/>
          <w:highlight w:val="none"/>
        </w:rPr>
        <w:t>2.3 竞争性</w:t>
      </w:r>
      <w:r>
        <w:rPr>
          <w:rFonts w:hint="eastAsia" w:ascii="宋体" w:hAnsi="宋体" w:eastAsia="宋体" w:cs="宋体"/>
          <w:b/>
          <w:bCs/>
          <w:highlight w:val="none"/>
          <w:lang w:eastAsia="zh-CN"/>
        </w:rPr>
        <w:t>磋商</w:t>
      </w:r>
      <w:r>
        <w:rPr>
          <w:rFonts w:hint="eastAsia" w:ascii="宋体" w:hAnsi="宋体" w:eastAsia="宋体" w:cs="宋体"/>
          <w:b/>
          <w:bCs/>
          <w:highlight w:val="none"/>
        </w:rPr>
        <w:t>文件的修改</w:t>
      </w:r>
      <w:bookmarkEnd w:id="70"/>
      <w:bookmarkEnd w:id="71"/>
    </w:p>
    <w:p w14:paraId="2E4AEC7E">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2.3.1 在递交</w:t>
      </w:r>
      <w:r>
        <w:rPr>
          <w:rFonts w:hint="eastAsia" w:ascii="宋体" w:hAnsi="宋体" w:eastAsia="宋体" w:cs="宋体"/>
          <w:highlight w:val="none"/>
          <w:lang w:eastAsia="zh-CN"/>
        </w:rPr>
        <w:t>磋商响应文件</w:t>
      </w:r>
      <w:r>
        <w:rPr>
          <w:rFonts w:hint="eastAsia" w:ascii="宋体" w:hAnsi="宋体" w:eastAsia="宋体" w:cs="宋体"/>
          <w:highlight w:val="none"/>
        </w:rPr>
        <w:t>截止时间的3个工作日前，</w:t>
      </w:r>
      <w:r>
        <w:rPr>
          <w:rFonts w:hint="eastAsia" w:ascii="宋体" w:hAnsi="宋体" w:eastAsia="宋体" w:cs="宋体"/>
          <w:highlight w:val="none"/>
          <w:lang w:eastAsia="zh-CN"/>
        </w:rPr>
        <w:t>采购人</w:t>
      </w:r>
      <w:r>
        <w:rPr>
          <w:rFonts w:hint="eastAsia" w:ascii="宋体" w:hAnsi="宋体" w:eastAsia="宋体" w:cs="宋体"/>
          <w:highlight w:val="none"/>
        </w:rPr>
        <w:t>可以书面形式修改竞争性</w:t>
      </w:r>
      <w:r>
        <w:rPr>
          <w:rFonts w:hint="eastAsia" w:ascii="宋体" w:hAnsi="宋体" w:eastAsia="宋体" w:cs="宋体"/>
          <w:highlight w:val="none"/>
          <w:lang w:eastAsia="zh-CN"/>
        </w:rPr>
        <w:t>磋商</w:t>
      </w:r>
      <w:r>
        <w:rPr>
          <w:rFonts w:hint="eastAsia" w:ascii="宋体" w:hAnsi="宋体" w:eastAsia="宋体" w:cs="宋体"/>
          <w:highlight w:val="none"/>
        </w:rPr>
        <w:t>文件，并通知所有已购买竞争性</w:t>
      </w:r>
      <w:r>
        <w:rPr>
          <w:rFonts w:hint="eastAsia" w:ascii="宋体" w:hAnsi="宋体" w:eastAsia="宋体" w:cs="宋体"/>
          <w:highlight w:val="none"/>
          <w:lang w:eastAsia="zh-CN"/>
        </w:rPr>
        <w:t>磋商</w:t>
      </w:r>
      <w:r>
        <w:rPr>
          <w:rFonts w:hint="eastAsia" w:ascii="宋体" w:hAnsi="宋体" w:eastAsia="宋体" w:cs="宋体"/>
          <w:highlight w:val="none"/>
        </w:rPr>
        <w:t>文件的</w:t>
      </w:r>
      <w:r>
        <w:rPr>
          <w:rFonts w:hint="eastAsia" w:ascii="宋体" w:hAnsi="宋体" w:eastAsia="宋体" w:cs="宋体"/>
          <w:highlight w:val="none"/>
          <w:lang w:eastAsia="zh-CN"/>
        </w:rPr>
        <w:t>供应商</w:t>
      </w:r>
      <w:r>
        <w:rPr>
          <w:rFonts w:hint="eastAsia" w:ascii="宋体" w:hAnsi="宋体" w:eastAsia="宋体" w:cs="宋体"/>
          <w:highlight w:val="none"/>
        </w:rPr>
        <w:t>。如果修改竞争性</w:t>
      </w:r>
      <w:r>
        <w:rPr>
          <w:rFonts w:hint="eastAsia" w:ascii="宋体" w:hAnsi="宋体" w:eastAsia="宋体" w:cs="宋体"/>
          <w:highlight w:val="none"/>
          <w:lang w:eastAsia="zh-CN"/>
        </w:rPr>
        <w:t>磋商</w:t>
      </w:r>
      <w:r>
        <w:rPr>
          <w:rFonts w:hint="eastAsia" w:ascii="宋体" w:hAnsi="宋体" w:eastAsia="宋体" w:cs="宋体"/>
          <w:highlight w:val="none"/>
        </w:rPr>
        <w:t>文件的时间距递交</w:t>
      </w:r>
      <w:r>
        <w:rPr>
          <w:rFonts w:hint="eastAsia" w:ascii="宋体" w:hAnsi="宋体" w:eastAsia="宋体" w:cs="宋体"/>
          <w:highlight w:val="none"/>
          <w:lang w:eastAsia="zh-CN"/>
        </w:rPr>
        <w:t>磋商响应文件</w:t>
      </w:r>
      <w:r>
        <w:rPr>
          <w:rFonts w:hint="eastAsia" w:ascii="宋体" w:hAnsi="宋体" w:eastAsia="宋体" w:cs="宋体"/>
          <w:highlight w:val="none"/>
        </w:rPr>
        <w:t>截止时间不足3个工作日，相应延长投标截止时间。</w:t>
      </w:r>
    </w:p>
    <w:p w14:paraId="14A09600">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2.3.2 </w:t>
      </w:r>
      <w:r>
        <w:rPr>
          <w:rFonts w:hint="eastAsia" w:ascii="宋体" w:hAnsi="宋体" w:eastAsia="宋体" w:cs="宋体"/>
          <w:highlight w:val="none"/>
          <w:lang w:eastAsia="zh-CN"/>
        </w:rPr>
        <w:t>供应商</w:t>
      </w:r>
      <w:r>
        <w:rPr>
          <w:rFonts w:hint="eastAsia" w:ascii="宋体" w:hAnsi="宋体" w:eastAsia="宋体" w:cs="宋体"/>
          <w:highlight w:val="none"/>
        </w:rPr>
        <w:t>收到修改内容后，应在</w:t>
      </w:r>
      <w:r>
        <w:rPr>
          <w:rFonts w:hint="eastAsia" w:ascii="宋体" w:hAnsi="宋体" w:eastAsia="宋体" w:cs="宋体"/>
          <w:highlight w:val="none"/>
          <w:lang w:eastAsia="zh-CN"/>
        </w:rPr>
        <w:t>磋商</w:t>
      </w:r>
      <w:r>
        <w:rPr>
          <w:rFonts w:hint="eastAsia" w:ascii="宋体" w:hAnsi="宋体" w:eastAsia="宋体" w:cs="宋体"/>
          <w:highlight w:val="none"/>
        </w:rPr>
        <w:t>须知前附表规定的时间内以书面形式通知</w:t>
      </w:r>
      <w:r>
        <w:rPr>
          <w:rFonts w:hint="eastAsia" w:ascii="宋体" w:hAnsi="宋体" w:eastAsia="宋体" w:cs="宋体"/>
          <w:highlight w:val="none"/>
          <w:lang w:eastAsia="zh-CN"/>
        </w:rPr>
        <w:t>采购人</w:t>
      </w:r>
      <w:r>
        <w:rPr>
          <w:rFonts w:hint="eastAsia" w:ascii="宋体" w:hAnsi="宋体" w:eastAsia="宋体" w:cs="宋体"/>
          <w:highlight w:val="none"/>
        </w:rPr>
        <w:t>，确认已收到该修改。</w:t>
      </w:r>
    </w:p>
    <w:p w14:paraId="1BF12DF1">
      <w:pPr>
        <w:pStyle w:val="2"/>
        <w:widowControl/>
        <w:spacing w:line="360" w:lineRule="auto"/>
        <w:rPr>
          <w:rFonts w:hint="eastAsia" w:ascii="宋体" w:hAnsi="宋体" w:eastAsia="宋体" w:cs="宋体"/>
          <w:b/>
          <w:bCs/>
          <w:highlight w:val="none"/>
          <w:lang w:eastAsia="zh-CN"/>
        </w:rPr>
      </w:pPr>
      <w:bookmarkStart w:id="72" w:name="_Toc209600202"/>
      <w:bookmarkStart w:id="73" w:name="_Toc268198398"/>
      <w:bookmarkStart w:id="74" w:name="_Toc24850"/>
      <w:r>
        <w:rPr>
          <w:rFonts w:hint="eastAsia" w:ascii="宋体" w:hAnsi="宋体" w:eastAsia="宋体" w:cs="宋体"/>
          <w:b/>
          <w:bCs/>
          <w:highlight w:val="none"/>
        </w:rPr>
        <w:t>3.竞争性</w:t>
      </w:r>
      <w:r>
        <w:rPr>
          <w:rFonts w:hint="eastAsia" w:ascii="宋体" w:hAnsi="宋体" w:eastAsia="宋体" w:cs="宋体"/>
          <w:b/>
          <w:bCs/>
          <w:highlight w:val="none"/>
          <w:lang w:eastAsia="zh-CN"/>
        </w:rPr>
        <w:t>磋商</w:t>
      </w:r>
      <w:bookmarkEnd w:id="72"/>
      <w:bookmarkEnd w:id="73"/>
      <w:bookmarkEnd w:id="74"/>
      <w:r>
        <w:rPr>
          <w:rFonts w:hint="eastAsia" w:ascii="宋体" w:hAnsi="宋体" w:eastAsia="宋体" w:cs="宋体"/>
          <w:b/>
          <w:bCs/>
          <w:highlight w:val="none"/>
          <w:lang w:eastAsia="zh-CN"/>
        </w:rPr>
        <w:t>响应文件</w:t>
      </w:r>
    </w:p>
    <w:p w14:paraId="0E739FD9">
      <w:pPr>
        <w:pStyle w:val="4"/>
        <w:spacing w:line="360" w:lineRule="auto"/>
        <w:rPr>
          <w:rFonts w:hint="eastAsia" w:ascii="宋体" w:hAnsi="宋体" w:eastAsia="宋体" w:cs="宋体"/>
          <w:b/>
          <w:bCs/>
          <w:highlight w:val="none"/>
        </w:rPr>
      </w:pPr>
      <w:bookmarkStart w:id="75" w:name="_Toc209600203"/>
      <w:bookmarkStart w:id="76" w:name="_Toc268198399"/>
      <w:r>
        <w:rPr>
          <w:rFonts w:hint="eastAsia" w:ascii="宋体" w:hAnsi="宋体" w:eastAsia="宋体" w:cs="宋体"/>
          <w:b/>
          <w:bCs/>
          <w:highlight w:val="none"/>
        </w:rPr>
        <w:t>3.1 竞争性</w:t>
      </w:r>
      <w:r>
        <w:rPr>
          <w:rFonts w:hint="eastAsia" w:ascii="宋体" w:hAnsi="宋体" w:eastAsia="宋体" w:cs="宋体"/>
          <w:b/>
          <w:bCs/>
          <w:highlight w:val="none"/>
          <w:lang w:eastAsia="zh-CN"/>
        </w:rPr>
        <w:t>磋商响应文件</w:t>
      </w:r>
      <w:r>
        <w:rPr>
          <w:rFonts w:hint="eastAsia" w:ascii="宋体" w:hAnsi="宋体" w:eastAsia="宋体" w:cs="宋体"/>
          <w:b/>
          <w:bCs/>
          <w:highlight w:val="none"/>
        </w:rPr>
        <w:t>的组成</w:t>
      </w:r>
      <w:bookmarkEnd w:id="75"/>
      <w:bookmarkEnd w:id="76"/>
    </w:p>
    <w:p w14:paraId="0F99BAED">
      <w:pPr>
        <w:spacing w:line="360" w:lineRule="auto"/>
        <w:ind w:firstLine="525" w:firstLineChars="250"/>
        <w:rPr>
          <w:rFonts w:hint="eastAsia" w:ascii="宋体" w:hAnsi="宋体" w:eastAsia="宋体" w:cs="宋体"/>
          <w:highlight w:val="none"/>
        </w:rPr>
      </w:pPr>
      <w:r>
        <w:rPr>
          <w:rFonts w:hint="eastAsia" w:ascii="宋体" w:hAnsi="宋体" w:eastAsia="宋体" w:cs="宋体"/>
          <w:highlight w:val="none"/>
        </w:rPr>
        <w:t>3.1.1竞争性</w:t>
      </w:r>
      <w:r>
        <w:rPr>
          <w:rFonts w:hint="eastAsia" w:ascii="宋体" w:hAnsi="宋体" w:eastAsia="宋体" w:cs="宋体"/>
          <w:highlight w:val="none"/>
          <w:lang w:eastAsia="zh-CN"/>
        </w:rPr>
        <w:t>磋商响应文件</w:t>
      </w:r>
      <w:r>
        <w:rPr>
          <w:rFonts w:hint="eastAsia" w:ascii="宋体" w:hAnsi="宋体" w:eastAsia="宋体" w:cs="宋体"/>
          <w:highlight w:val="none"/>
        </w:rPr>
        <w:t xml:space="preserve">应包括下列内容： </w:t>
      </w:r>
    </w:p>
    <w:p w14:paraId="1AA1CD43">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eastAsia="zh-CN"/>
        </w:rPr>
        <w:t>磋商函</w:t>
      </w:r>
      <w:r>
        <w:rPr>
          <w:rFonts w:hint="eastAsia" w:ascii="宋体" w:hAnsi="宋体" w:eastAsia="宋体" w:cs="宋体"/>
          <w:highlight w:val="none"/>
        </w:rPr>
        <w:t>及</w:t>
      </w:r>
      <w:r>
        <w:rPr>
          <w:rFonts w:hint="eastAsia" w:ascii="宋体" w:hAnsi="宋体" w:eastAsia="宋体" w:cs="宋体"/>
          <w:highlight w:val="none"/>
          <w:lang w:eastAsia="zh-CN"/>
        </w:rPr>
        <w:t>磋商函</w:t>
      </w:r>
      <w:r>
        <w:rPr>
          <w:rFonts w:hint="eastAsia" w:ascii="宋体" w:hAnsi="宋体" w:eastAsia="宋体" w:cs="宋体"/>
          <w:highlight w:val="none"/>
        </w:rPr>
        <w:t>附录；</w:t>
      </w:r>
    </w:p>
    <w:p w14:paraId="6EB68338">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（2）法定代表人身份证明；</w:t>
      </w:r>
    </w:p>
    <w:p w14:paraId="7F3F1731">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（3）授权委托书；</w:t>
      </w:r>
    </w:p>
    <w:p w14:paraId="306AA456">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（4）开标一览表</w:t>
      </w:r>
    </w:p>
    <w:p w14:paraId="67FC3F5F">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5</w:t>
      </w:r>
      <w:r>
        <w:rPr>
          <w:rFonts w:hint="eastAsia" w:ascii="宋体" w:hAnsi="宋体" w:eastAsia="宋体" w:cs="宋体"/>
          <w:highlight w:val="none"/>
        </w:rPr>
        <w:t>）</w:t>
      </w:r>
      <w:r>
        <w:rPr>
          <w:rFonts w:hint="eastAsia" w:ascii="宋体" w:hAnsi="宋体" w:eastAsia="宋体" w:cs="宋体"/>
          <w:highlight w:val="none"/>
          <w:lang w:eastAsia="zh-CN"/>
        </w:rPr>
        <w:t>磋商保证金</w:t>
      </w:r>
      <w:r>
        <w:rPr>
          <w:rFonts w:hint="eastAsia" w:ascii="宋体" w:hAnsi="宋体" w:eastAsia="宋体" w:cs="宋体"/>
          <w:highlight w:val="none"/>
        </w:rPr>
        <w:t>；</w:t>
      </w:r>
    </w:p>
    <w:p w14:paraId="41A4F371">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6</w:t>
      </w:r>
      <w:r>
        <w:rPr>
          <w:rFonts w:hint="eastAsia" w:ascii="宋体" w:hAnsi="宋体" w:eastAsia="宋体" w:cs="宋体"/>
          <w:highlight w:val="none"/>
        </w:rPr>
        <w:t>）施工组织设计</w:t>
      </w:r>
    </w:p>
    <w:p w14:paraId="52AA2006">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7</w:t>
      </w:r>
      <w:r>
        <w:rPr>
          <w:rFonts w:hint="eastAsia" w:ascii="宋体" w:hAnsi="宋体" w:eastAsia="宋体" w:cs="宋体"/>
          <w:highlight w:val="none"/>
        </w:rPr>
        <w:t>）项目管理机构；</w:t>
      </w:r>
    </w:p>
    <w:p w14:paraId="214C8D9B">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8</w:t>
      </w:r>
      <w:r>
        <w:rPr>
          <w:rFonts w:hint="eastAsia" w:ascii="宋体" w:hAnsi="宋体" w:eastAsia="宋体" w:cs="宋体"/>
          <w:highlight w:val="none"/>
        </w:rPr>
        <w:t>）资格审查资料；</w:t>
      </w:r>
    </w:p>
    <w:p w14:paraId="13E77D69">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9</w:t>
      </w:r>
      <w:r>
        <w:rPr>
          <w:rFonts w:hint="eastAsia" w:ascii="宋体" w:hAnsi="宋体" w:eastAsia="宋体" w:cs="宋体"/>
          <w:highlight w:val="none"/>
        </w:rPr>
        <w:t>）</w:t>
      </w:r>
      <w:r>
        <w:rPr>
          <w:rFonts w:hint="eastAsia" w:ascii="宋体" w:hAnsi="宋体" w:eastAsia="宋体" w:cs="宋体"/>
          <w:highlight w:val="none"/>
          <w:lang w:eastAsia="zh-CN"/>
        </w:rPr>
        <w:t>磋商</w:t>
      </w:r>
      <w:r>
        <w:rPr>
          <w:rFonts w:hint="eastAsia" w:ascii="宋体" w:hAnsi="宋体" w:eastAsia="宋体" w:cs="宋体"/>
          <w:highlight w:val="none"/>
        </w:rPr>
        <w:t>须知前附表规定的其他材料</w:t>
      </w:r>
    </w:p>
    <w:p w14:paraId="77B60447">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0</w:t>
      </w:r>
      <w:r>
        <w:rPr>
          <w:rFonts w:hint="eastAsia" w:ascii="宋体" w:hAnsi="宋体" w:eastAsia="宋体" w:cs="宋体"/>
          <w:highlight w:val="none"/>
        </w:rPr>
        <w:t>）第二次报价（格式）</w:t>
      </w:r>
    </w:p>
    <w:p w14:paraId="2A5ECE29">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3.1.2 竞争须知前附表规定不接受联合体投标的，或</w:t>
      </w:r>
      <w:r>
        <w:rPr>
          <w:rFonts w:hint="eastAsia" w:ascii="宋体" w:hAnsi="宋体" w:eastAsia="宋体" w:cs="宋体"/>
          <w:highlight w:val="none"/>
          <w:lang w:eastAsia="zh-CN"/>
        </w:rPr>
        <w:t>供应商</w:t>
      </w:r>
      <w:r>
        <w:rPr>
          <w:rFonts w:hint="eastAsia" w:ascii="宋体" w:hAnsi="宋体" w:eastAsia="宋体" w:cs="宋体"/>
          <w:highlight w:val="none"/>
        </w:rPr>
        <w:t>没有组成联合体的,竞争性</w:t>
      </w:r>
      <w:r>
        <w:rPr>
          <w:rFonts w:hint="eastAsia" w:ascii="宋体" w:hAnsi="宋体" w:eastAsia="宋体" w:cs="宋体"/>
          <w:highlight w:val="none"/>
          <w:lang w:eastAsia="zh-CN"/>
        </w:rPr>
        <w:t>磋商响应文件</w:t>
      </w:r>
      <w:r>
        <w:rPr>
          <w:rFonts w:hint="eastAsia" w:ascii="宋体" w:hAnsi="宋体" w:eastAsia="宋体" w:cs="宋体"/>
          <w:highlight w:val="none"/>
        </w:rPr>
        <w:t xml:space="preserve">不包括本章第3.1.1（3）目所指的联合体协议书。 </w:t>
      </w:r>
    </w:p>
    <w:p w14:paraId="33C5E262">
      <w:pPr>
        <w:pStyle w:val="4"/>
        <w:spacing w:line="360" w:lineRule="auto"/>
        <w:rPr>
          <w:rFonts w:hint="eastAsia" w:ascii="宋体" w:hAnsi="宋体" w:eastAsia="宋体" w:cs="宋体"/>
          <w:b/>
          <w:bCs/>
          <w:highlight w:val="none"/>
        </w:rPr>
      </w:pPr>
      <w:bookmarkStart w:id="77" w:name="_Toc268198400"/>
      <w:bookmarkStart w:id="78" w:name="_Toc209600204"/>
      <w:r>
        <w:rPr>
          <w:rFonts w:hint="eastAsia" w:ascii="宋体" w:hAnsi="宋体" w:eastAsia="宋体" w:cs="宋体"/>
          <w:b/>
          <w:bCs/>
          <w:highlight w:val="none"/>
        </w:rPr>
        <w:t xml:space="preserve">3.2 </w:t>
      </w:r>
      <w:r>
        <w:rPr>
          <w:rFonts w:hint="eastAsia" w:ascii="宋体" w:hAnsi="宋体" w:eastAsia="宋体" w:cs="宋体"/>
          <w:b/>
          <w:bCs/>
          <w:highlight w:val="none"/>
          <w:lang w:eastAsia="zh-CN"/>
        </w:rPr>
        <w:t>磋商</w:t>
      </w:r>
      <w:r>
        <w:rPr>
          <w:rFonts w:hint="eastAsia" w:ascii="宋体" w:hAnsi="宋体" w:eastAsia="宋体" w:cs="宋体"/>
          <w:b/>
          <w:bCs/>
          <w:highlight w:val="none"/>
        </w:rPr>
        <w:t>报价</w:t>
      </w:r>
      <w:bookmarkEnd w:id="77"/>
      <w:bookmarkEnd w:id="78"/>
    </w:p>
    <w:p w14:paraId="50898A6B">
      <w:pPr>
        <w:autoSpaceDE w:val="0"/>
        <w:autoSpaceDN w:val="0"/>
        <w:adjustRightInd w:val="0"/>
        <w:spacing w:line="400" w:lineRule="exact"/>
        <w:ind w:firstLine="420"/>
        <w:jc w:val="left"/>
        <w:rPr>
          <w:rFonts w:hint="eastAsia" w:ascii="宋体" w:hAnsi="宋体" w:eastAsia="宋体" w:cs="宋体"/>
          <w:b w:val="0"/>
          <w:bCs/>
          <w:sz w:val="21"/>
          <w:szCs w:val="18"/>
          <w:highlight w:val="none"/>
          <w:lang w:val="zh-CN"/>
        </w:rPr>
      </w:pPr>
      <w:r>
        <w:rPr>
          <w:rFonts w:hint="eastAsia" w:ascii="宋体" w:hAnsi="宋体" w:eastAsia="宋体" w:cs="宋体"/>
          <w:b w:val="0"/>
          <w:bCs/>
          <w:sz w:val="21"/>
          <w:szCs w:val="18"/>
          <w:highlight w:val="none"/>
          <w:lang w:val="zh-CN"/>
        </w:rPr>
        <w:t xml:space="preserve"> </w:t>
      </w:r>
      <w:r>
        <w:rPr>
          <w:rFonts w:hint="eastAsia" w:ascii="宋体" w:hAnsi="宋体" w:eastAsia="宋体" w:cs="宋体"/>
          <w:b w:val="0"/>
          <w:bCs w:val="0"/>
          <w:sz w:val="21"/>
          <w:szCs w:val="18"/>
          <w:highlight w:val="none"/>
          <w:lang w:val="zh-CN"/>
        </w:rPr>
        <w:t>见</w:t>
      </w:r>
      <w:r>
        <w:rPr>
          <w:rFonts w:hint="eastAsia" w:ascii="宋体" w:hAnsi="宋体" w:eastAsia="宋体" w:cs="宋体"/>
          <w:b w:val="0"/>
          <w:bCs w:val="0"/>
          <w:sz w:val="21"/>
          <w:szCs w:val="18"/>
          <w:highlight w:val="none"/>
          <w:lang w:val="zh-CN" w:eastAsia="zh-CN"/>
        </w:rPr>
        <w:t>磋商</w:t>
      </w:r>
      <w:r>
        <w:rPr>
          <w:rFonts w:hint="eastAsia" w:ascii="宋体" w:hAnsi="宋体" w:eastAsia="宋体" w:cs="宋体"/>
          <w:b w:val="0"/>
          <w:bCs w:val="0"/>
          <w:sz w:val="21"/>
          <w:szCs w:val="18"/>
          <w:highlight w:val="none"/>
          <w:lang w:val="zh-CN"/>
        </w:rPr>
        <w:t>须知前附表</w:t>
      </w:r>
    </w:p>
    <w:p w14:paraId="5E65DF07">
      <w:pPr>
        <w:spacing w:line="360" w:lineRule="auto"/>
        <w:ind w:firstLine="420" w:firstLineChars="200"/>
        <w:rPr>
          <w:rFonts w:hint="eastAsia" w:ascii="宋体" w:hAnsi="宋体" w:eastAsia="宋体" w:cs="宋体"/>
          <w:highlight w:val="none"/>
        </w:rPr>
      </w:pPr>
    </w:p>
    <w:p w14:paraId="073F213A">
      <w:pPr>
        <w:pStyle w:val="4"/>
        <w:spacing w:line="360" w:lineRule="auto"/>
        <w:rPr>
          <w:rFonts w:hint="eastAsia" w:ascii="宋体" w:hAnsi="宋体" w:eastAsia="宋体" w:cs="宋体"/>
          <w:b/>
          <w:bCs/>
          <w:highlight w:val="none"/>
        </w:rPr>
      </w:pPr>
      <w:bookmarkStart w:id="79" w:name="_Toc268198401"/>
      <w:bookmarkStart w:id="80" w:name="_Toc209600205"/>
      <w:r>
        <w:rPr>
          <w:rFonts w:hint="eastAsia" w:ascii="宋体" w:hAnsi="宋体" w:eastAsia="宋体" w:cs="宋体"/>
          <w:b/>
          <w:bCs/>
          <w:highlight w:val="none"/>
        </w:rPr>
        <w:t>3.3</w:t>
      </w:r>
      <w:r>
        <w:rPr>
          <w:rFonts w:hint="eastAsia" w:ascii="宋体" w:hAnsi="宋体" w:eastAsia="宋体" w:cs="宋体"/>
          <w:b/>
          <w:bCs/>
          <w:highlight w:val="none"/>
          <w:lang w:eastAsia="zh-CN"/>
        </w:rPr>
        <w:t>磋商</w:t>
      </w:r>
      <w:r>
        <w:rPr>
          <w:rFonts w:hint="eastAsia" w:ascii="宋体" w:hAnsi="宋体" w:eastAsia="宋体" w:cs="宋体"/>
          <w:b/>
          <w:bCs/>
          <w:highlight w:val="none"/>
        </w:rPr>
        <w:t>有效期</w:t>
      </w:r>
      <w:bookmarkEnd w:id="79"/>
      <w:bookmarkEnd w:id="80"/>
    </w:p>
    <w:p w14:paraId="03F245DD">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3.3.1在</w:t>
      </w:r>
      <w:r>
        <w:rPr>
          <w:rFonts w:hint="eastAsia" w:ascii="宋体" w:hAnsi="宋体" w:eastAsia="宋体" w:cs="宋体"/>
          <w:highlight w:val="none"/>
          <w:lang w:eastAsia="zh-CN"/>
        </w:rPr>
        <w:t>磋商</w:t>
      </w:r>
      <w:r>
        <w:rPr>
          <w:rFonts w:hint="eastAsia" w:ascii="宋体" w:hAnsi="宋体" w:eastAsia="宋体" w:cs="宋体"/>
          <w:highlight w:val="none"/>
        </w:rPr>
        <w:t>须知前附表规定的</w:t>
      </w:r>
      <w:r>
        <w:rPr>
          <w:rFonts w:hint="eastAsia" w:ascii="宋体" w:hAnsi="宋体" w:eastAsia="宋体" w:cs="宋体"/>
          <w:highlight w:val="none"/>
          <w:lang w:eastAsia="zh-CN"/>
        </w:rPr>
        <w:t>磋商</w:t>
      </w:r>
      <w:r>
        <w:rPr>
          <w:rFonts w:hint="eastAsia" w:ascii="宋体" w:hAnsi="宋体" w:eastAsia="宋体" w:cs="宋体"/>
          <w:highlight w:val="none"/>
        </w:rPr>
        <w:t>有效期内，</w:t>
      </w:r>
      <w:r>
        <w:rPr>
          <w:rFonts w:hint="eastAsia" w:ascii="宋体" w:hAnsi="宋体" w:eastAsia="宋体" w:cs="宋体"/>
          <w:highlight w:val="none"/>
          <w:lang w:eastAsia="zh-CN"/>
        </w:rPr>
        <w:t>供应商</w:t>
      </w:r>
      <w:r>
        <w:rPr>
          <w:rFonts w:hint="eastAsia" w:ascii="宋体" w:hAnsi="宋体" w:eastAsia="宋体" w:cs="宋体"/>
          <w:highlight w:val="none"/>
        </w:rPr>
        <w:t>不得要求撤销或修改其竞争性</w:t>
      </w:r>
      <w:r>
        <w:rPr>
          <w:rFonts w:hint="eastAsia" w:ascii="宋体" w:hAnsi="宋体" w:eastAsia="宋体" w:cs="宋体"/>
          <w:highlight w:val="none"/>
          <w:lang w:eastAsia="zh-CN"/>
        </w:rPr>
        <w:t>磋商响应文件</w:t>
      </w:r>
      <w:r>
        <w:rPr>
          <w:rFonts w:hint="eastAsia" w:ascii="宋体" w:hAnsi="宋体" w:eastAsia="宋体" w:cs="宋体"/>
          <w:highlight w:val="none"/>
        </w:rPr>
        <w:t>。</w:t>
      </w:r>
    </w:p>
    <w:p w14:paraId="5C44C34D">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3.3.2出现特殊情况需要延长</w:t>
      </w:r>
      <w:r>
        <w:rPr>
          <w:rFonts w:hint="eastAsia" w:ascii="宋体" w:hAnsi="宋体" w:eastAsia="宋体" w:cs="宋体"/>
          <w:highlight w:val="none"/>
          <w:lang w:eastAsia="zh-CN"/>
        </w:rPr>
        <w:t>磋商</w:t>
      </w:r>
      <w:r>
        <w:rPr>
          <w:rFonts w:hint="eastAsia" w:ascii="宋体" w:hAnsi="宋体" w:eastAsia="宋体" w:cs="宋体"/>
          <w:highlight w:val="none"/>
        </w:rPr>
        <w:t>有效期的，</w:t>
      </w:r>
      <w:r>
        <w:rPr>
          <w:rFonts w:hint="eastAsia" w:ascii="宋体" w:hAnsi="宋体" w:eastAsia="宋体" w:cs="宋体"/>
          <w:highlight w:val="none"/>
          <w:lang w:eastAsia="zh-CN"/>
        </w:rPr>
        <w:t>采购人</w:t>
      </w:r>
      <w:r>
        <w:rPr>
          <w:rFonts w:hint="eastAsia" w:ascii="宋体" w:hAnsi="宋体" w:eastAsia="宋体" w:cs="宋体"/>
          <w:highlight w:val="none"/>
        </w:rPr>
        <w:t>以书面形式通知所有</w:t>
      </w:r>
      <w:r>
        <w:rPr>
          <w:rFonts w:hint="eastAsia" w:ascii="宋体" w:hAnsi="宋体" w:eastAsia="宋体" w:cs="宋体"/>
          <w:highlight w:val="none"/>
          <w:lang w:eastAsia="zh-CN"/>
        </w:rPr>
        <w:t>供应商</w:t>
      </w:r>
      <w:r>
        <w:rPr>
          <w:rFonts w:hint="eastAsia" w:ascii="宋体" w:hAnsi="宋体" w:eastAsia="宋体" w:cs="宋体"/>
          <w:highlight w:val="none"/>
        </w:rPr>
        <w:t>延长</w:t>
      </w:r>
      <w:r>
        <w:rPr>
          <w:rFonts w:hint="eastAsia" w:ascii="宋体" w:hAnsi="宋体" w:eastAsia="宋体" w:cs="宋体"/>
          <w:highlight w:val="none"/>
          <w:lang w:eastAsia="zh-CN"/>
        </w:rPr>
        <w:t>磋商</w:t>
      </w:r>
      <w:r>
        <w:rPr>
          <w:rFonts w:hint="eastAsia" w:ascii="宋体" w:hAnsi="宋体" w:eastAsia="宋体" w:cs="宋体"/>
          <w:highlight w:val="none"/>
        </w:rPr>
        <w:t>有效期。</w:t>
      </w:r>
      <w:r>
        <w:rPr>
          <w:rFonts w:hint="eastAsia" w:ascii="宋体" w:hAnsi="宋体" w:eastAsia="宋体" w:cs="宋体"/>
          <w:highlight w:val="none"/>
          <w:lang w:eastAsia="zh-CN"/>
        </w:rPr>
        <w:t>供应商</w:t>
      </w:r>
      <w:r>
        <w:rPr>
          <w:rFonts w:hint="eastAsia" w:ascii="宋体" w:hAnsi="宋体" w:eastAsia="宋体" w:cs="宋体"/>
          <w:highlight w:val="none"/>
        </w:rPr>
        <w:t>同意延长的，应相应延长其</w:t>
      </w:r>
      <w:r>
        <w:rPr>
          <w:rFonts w:hint="eastAsia" w:ascii="宋体" w:hAnsi="宋体" w:eastAsia="宋体" w:cs="宋体"/>
          <w:highlight w:val="none"/>
          <w:lang w:eastAsia="zh-CN"/>
        </w:rPr>
        <w:t>磋商保证金</w:t>
      </w:r>
      <w:r>
        <w:rPr>
          <w:rFonts w:hint="eastAsia" w:ascii="宋体" w:hAnsi="宋体" w:eastAsia="宋体" w:cs="宋体"/>
          <w:highlight w:val="none"/>
        </w:rPr>
        <w:t>的有效期,但不得要求或被允许修改或撤消其竞争性</w:t>
      </w:r>
      <w:r>
        <w:rPr>
          <w:rFonts w:hint="eastAsia" w:ascii="宋体" w:hAnsi="宋体" w:eastAsia="宋体" w:cs="宋体"/>
          <w:highlight w:val="none"/>
          <w:lang w:eastAsia="zh-CN"/>
        </w:rPr>
        <w:t>磋商响应文件</w:t>
      </w:r>
      <w:r>
        <w:rPr>
          <w:rFonts w:hint="eastAsia" w:ascii="宋体" w:hAnsi="宋体" w:eastAsia="宋体" w:cs="宋体"/>
          <w:highlight w:val="none"/>
        </w:rPr>
        <w:t>；</w:t>
      </w:r>
      <w:r>
        <w:rPr>
          <w:rFonts w:hint="eastAsia" w:ascii="宋体" w:hAnsi="宋体" w:eastAsia="宋体" w:cs="宋体"/>
          <w:highlight w:val="none"/>
          <w:lang w:eastAsia="zh-CN"/>
        </w:rPr>
        <w:t>供应商</w:t>
      </w:r>
      <w:r>
        <w:rPr>
          <w:rFonts w:hint="eastAsia" w:ascii="宋体" w:hAnsi="宋体" w:eastAsia="宋体" w:cs="宋体"/>
          <w:highlight w:val="none"/>
        </w:rPr>
        <w:t>拒绝延长的，其投标失效，但</w:t>
      </w:r>
      <w:r>
        <w:rPr>
          <w:rFonts w:hint="eastAsia" w:ascii="宋体" w:hAnsi="宋体" w:eastAsia="宋体" w:cs="宋体"/>
          <w:highlight w:val="none"/>
          <w:lang w:eastAsia="zh-CN"/>
        </w:rPr>
        <w:t>供应商</w:t>
      </w:r>
      <w:r>
        <w:rPr>
          <w:rFonts w:hint="eastAsia" w:ascii="宋体" w:hAnsi="宋体" w:eastAsia="宋体" w:cs="宋体"/>
          <w:highlight w:val="none"/>
        </w:rPr>
        <w:t>有权收回其</w:t>
      </w:r>
      <w:r>
        <w:rPr>
          <w:rFonts w:hint="eastAsia" w:ascii="宋体" w:hAnsi="宋体" w:eastAsia="宋体" w:cs="宋体"/>
          <w:highlight w:val="none"/>
          <w:lang w:eastAsia="zh-CN"/>
        </w:rPr>
        <w:t>磋商保证金</w:t>
      </w:r>
      <w:r>
        <w:rPr>
          <w:rFonts w:hint="eastAsia" w:ascii="宋体" w:hAnsi="宋体" w:eastAsia="宋体" w:cs="宋体"/>
          <w:highlight w:val="none"/>
        </w:rPr>
        <w:t>。</w:t>
      </w:r>
    </w:p>
    <w:p w14:paraId="3BBD609B">
      <w:pPr>
        <w:pStyle w:val="4"/>
        <w:spacing w:line="360" w:lineRule="auto"/>
        <w:rPr>
          <w:rFonts w:hint="eastAsia" w:ascii="宋体" w:hAnsi="宋体" w:eastAsia="宋体" w:cs="宋体"/>
          <w:b/>
          <w:bCs/>
          <w:highlight w:val="none"/>
        </w:rPr>
      </w:pPr>
      <w:bookmarkStart w:id="81" w:name="_Toc209600206"/>
      <w:bookmarkStart w:id="82" w:name="_Toc268198402"/>
      <w:r>
        <w:rPr>
          <w:rFonts w:hint="eastAsia" w:ascii="宋体" w:hAnsi="宋体" w:eastAsia="宋体" w:cs="宋体"/>
          <w:b/>
          <w:bCs/>
          <w:highlight w:val="none"/>
        </w:rPr>
        <w:t>3.4</w:t>
      </w:r>
      <w:bookmarkEnd w:id="81"/>
      <w:bookmarkEnd w:id="82"/>
      <w:r>
        <w:rPr>
          <w:rFonts w:hint="eastAsia" w:ascii="宋体" w:hAnsi="宋体" w:eastAsia="宋体" w:cs="宋体"/>
          <w:b/>
          <w:bCs/>
          <w:highlight w:val="none"/>
          <w:lang w:eastAsia="zh-CN"/>
        </w:rPr>
        <w:t>磋商保证金</w:t>
      </w:r>
    </w:p>
    <w:p w14:paraId="02AA75FD">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3.4.1 </w:t>
      </w:r>
      <w:r>
        <w:rPr>
          <w:rFonts w:hint="eastAsia" w:ascii="宋体" w:hAnsi="宋体" w:eastAsia="宋体" w:cs="宋体"/>
          <w:highlight w:val="none"/>
          <w:lang w:eastAsia="zh-CN"/>
        </w:rPr>
        <w:t>供应商</w:t>
      </w:r>
      <w:r>
        <w:rPr>
          <w:rFonts w:hint="eastAsia" w:ascii="宋体" w:hAnsi="宋体" w:eastAsia="宋体" w:cs="宋体"/>
          <w:highlight w:val="none"/>
        </w:rPr>
        <w:t>在递交竞争性</w:t>
      </w:r>
      <w:r>
        <w:rPr>
          <w:rFonts w:hint="eastAsia" w:ascii="宋体" w:hAnsi="宋体" w:eastAsia="宋体" w:cs="宋体"/>
          <w:highlight w:val="none"/>
          <w:lang w:eastAsia="zh-CN"/>
        </w:rPr>
        <w:t>磋商响应文件</w:t>
      </w:r>
      <w:r>
        <w:rPr>
          <w:rFonts w:hint="eastAsia" w:ascii="宋体" w:hAnsi="宋体" w:eastAsia="宋体" w:cs="宋体"/>
          <w:highlight w:val="none"/>
        </w:rPr>
        <w:t>的同时，应按</w:t>
      </w:r>
      <w:r>
        <w:rPr>
          <w:rFonts w:hint="eastAsia" w:ascii="宋体" w:hAnsi="宋体" w:eastAsia="宋体" w:cs="宋体"/>
          <w:highlight w:val="none"/>
          <w:lang w:eastAsia="zh-CN"/>
        </w:rPr>
        <w:t>磋商</w:t>
      </w:r>
      <w:r>
        <w:rPr>
          <w:rFonts w:hint="eastAsia" w:ascii="宋体" w:hAnsi="宋体" w:eastAsia="宋体" w:cs="宋体"/>
          <w:highlight w:val="none"/>
        </w:rPr>
        <w:t>须知前附表规定的金额、担保形式和</w:t>
      </w:r>
      <w:r>
        <w:rPr>
          <w:rFonts w:hint="eastAsia" w:ascii="宋体" w:hAnsi="宋体" w:eastAsia="宋体" w:cs="宋体"/>
          <w:highlight w:val="none"/>
          <w:lang w:eastAsia="zh-CN"/>
        </w:rPr>
        <w:t>第六章</w:t>
      </w:r>
      <w:r>
        <w:rPr>
          <w:rFonts w:hint="eastAsia" w:ascii="宋体" w:hAnsi="宋体" w:eastAsia="宋体" w:cs="宋体"/>
          <w:highlight w:val="none"/>
        </w:rPr>
        <w:t>“</w:t>
      </w:r>
      <w:r>
        <w:rPr>
          <w:rFonts w:hint="eastAsia" w:ascii="宋体" w:hAnsi="宋体" w:eastAsia="宋体" w:cs="宋体"/>
          <w:highlight w:val="none"/>
          <w:lang w:eastAsia="zh-CN"/>
        </w:rPr>
        <w:t>竞争性磋商响应文件内容及格式要求</w:t>
      </w:r>
      <w:r>
        <w:rPr>
          <w:rFonts w:hint="eastAsia" w:ascii="宋体" w:hAnsi="宋体" w:eastAsia="宋体" w:cs="宋体"/>
          <w:highlight w:val="none"/>
        </w:rPr>
        <w:t>”规定的</w:t>
      </w:r>
      <w:r>
        <w:rPr>
          <w:rFonts w:hint="eastAsia" w:ascii="宋体" w:hAnsi="宋体" w:eastAsia="宋体" w:cs="宋体"/>
          <w:highlight w:val="none"/>
          <w:lang w:eastAsia="zh-CN"/>
        </w:rPr>
        <w:t>磋商保证金</w:t>
      </w:r>
      <w:r>
        <w:rPr>
          <w:rFonts w:hint="eastAsia" w:ascii="宋体" w:hAnsi="宋体" w:eastAsia="宋体" w:cs="宋体"/>
          <w:highlight w:val="none"/>
        </w:rPr>
        <w:t>格式递交</w:t>
      </w:r>
      <w:r>
        <w:rPr>
          <w:rFonts w:hint="eastAsia" w:ascii="宋体" w:hAnsi="宋体" w:eastAsia="宋体" w:cs="宋体"/>
          <w:highlight w:val="none"/>
          <w:lang w:eastAsia="zh-CN"/>
        </w:rPr>
        <w:t>磋商保证金</w:t>
      </w:r>
      <w:r>
        <w:rPr>
          <w:rFonts w:hint="eastAsia" w:ascii="宋体" w:hAnsi="宋体" w:eastAsia="宋体" w:cs="宋体"/>
          <w:highlight w:val="none"/>
        </w:rPr>
        <w:t>，并作为其竞争性</w:t>
      </w:r>
      <w:r>
        <w:rPr>
          <w:rFonts w:hint="eastAsia" w:ascii="宋体" w:hAnsi="宋体" w:eastAsia="宋体" w:cs="宋体"/>
          <w:highlight w:val="none"/>
          <w:lang w:eastAsia="zh-CN"/>
        </w:rPr>
        <w:t>磋商响应文件</w:t>
      </w:r>
      <w:r>
        <w:rPr>
          <w:rFonts w:hint="eastAsia" w:ascii="宋体" w:hAnsi="宋体" w:eastAsia="宋体" w:cs="宋体"/>
          <w:highlight w:val="none"/>
        </w:rPr>
        <w:t>的组成部分。联合体投标的，其</w:t>
      </w:r>
      <w:r>
        <w:rPr>
          <w:rFonts w:hint="eastAsia" w:ascii="宋体" w:hAnsi="宋体" w:eastAsia="宋体" w:cs="宋体"/>
          <w:highlight w:val="none"/>
          <w:lang w:eastAsia="zh-CN"/>
        </w:rPr>
        <w:t>磋商保证金</w:t>
      </w:r>
      <w:r>
        <w:rPr>
          <w:rFonts w:hint="eastAsia" w:ascii="宋体" w:hAnsi="宋体" w:eastAsia="宋体" w:cs="宋体"/>
          <w:highlight w:val="none"/>
        </w:rPr>
        <w:t>由牵头人递交，并应符合</w:t>
      </w:r>
      <w:r>
        <w:rPr>
          <w:rFonts w:hint="eastAsia" w:ascii="宋体" w:hAnsi="宋体" w:eastAsia="宋体" w:cs="宋体"/>
          <w:highlight w:val="none"/>
          <w:lang w:eastAsia="zh-CN"/>
        </w:rPr>
        <w:t>磋商</w:t>
      </w:r>
      <w:r>
        <w:rPr>
          <w:rFonts w:hint="eastAsia" w:ascii="宋体" w:hAnsi="宋体" w:eastAsia="宋体" w:cs="宋体"/>
          <w:highlight w:val="none"/>
        </w:rPr>
        <w:t>须知前附表的规定。</w:t>
      </w:r>
    </w:p>
    <w:p w14:paraId="7A1CD4FF">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3.4.2 </w:t>
      </w:r>
      <w:r>
        <w:rPr>
          <w:rFonts w:hint="eastAsia" w:ascii="宋体" w:hAnsi="宋体" w:eastAsia="宋体" w:cs="宋体"/>
          <w:highlight w:val="none"/>
          <w:lang w:eastAsia="zh-CN"/>
        </w:rPr>
        <w:t>供应商</w:t>
      </w:r>
      <w:r>
        <w:rPr>
          <w:rFonts w:hint="eastAsia" w:ascii="宋体" w:hAnsi="宋体" w:eastAsia="宋体" w:cs="宋体"/>
          <w:highlight w:val="none"/>
        </w:rPr>
        <w:t>不按本章第3.4.1项要求提交</w:t>
      </w:r>
      <w:r>
        <w:rPr>
          <w:rFonts w:hint="eastAsia" w:ascii="宋体" w:hAnsi="宋体" w:eastAsia="宋体" w:cs="宋体"/>
          <w:highlight w:val="none"/>
          <w:lang w:eastAsia="zh-CN"/>
        </w:rPr>
        <w:t>磋商保证金</w:t>
      </w:r>
      <w:r>
        <w:rPr>
          <w:rFonts w:hint="eastAsia" w:ascii="宋体" w:hAnsi="宋体" w:eastAsia="宋体" w:cs="宋体"/>
          <w:highlight w:val="none"/>
        </w:rPr>
        <w:t>的，其竞争性</w:t>
      </w:r>
      <w:r>
        <w:rPr>
          <w:rFonts w:hint="eastAsia" w:ascii="宋体" w:hAnsi="宋体" w:eastAsia="宋体" w:cs="宋体"/>
          <w:highlight w:val="none"/>
          <w:lang w:eastAsia="zh-CN"/>
        </w:rPr>
        <w:t>磋商响应文件</w:t>
      </w:r>
      <w:r>
        <w:rPr>
          <w:rFonts w:hint="eastAsia" w:ascii="宋体" w:hAnsi="宋体" w:eastAsia="宋体" w:cs="宋体"/>
          <w:highlight w:val="none"/>
        </w:rPr>
        <w:t>作废标处理。</w:t>
      </w:r>
    </w:p>
    <w:p w14:paraId="64E53742">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3.4.3未</w:t>
      </w:r>
      <w:r>
        <w:rPr>
          <w:rFonts w:hint="eastAsia" w:ascii="宋体" w:hAnsi="宋体" w:eastAsia="宋体" w:cs="宋体"/>
          <w:highlight w:val="none"/>
          <w:lang w:eastAsia="zh-CN"/>
        </w:rPr>
        <w:t>中标人</w:t>
      </w:r>
      <w:r>
        <w:rPr>
          <w:rFonts w:hint="eastAsia" w:ascii="宋体" w:hAnsi="宋体" w:eastAsia="宋体" w:cs="宋体"/>
          <w:highlight w:val="none"/>
        </w:rPr>
        <w:t>的</w:t>
      </w:r>
      <w:r>
        <w:rPr>
          <w:rFonts w:hint="eastAsia" w:ascii="宋体" w:hAnsi="宋体" w:eastAsia="宋体" w:cs="宋体"/>
          <w:highlight w:val="none"/>
          <w:lang w:eastAsia="zh-CN"/>
        </w:rPr>
        <w:t>磋商保证金</w:t>
      </w:r>
      <w:r>
        <w:rPr>
          <w:rFonts w:hint="eastAsia" w:ascii="宋体" w:hAnsi="宋体" w:eastAsia="宋体" w:cs="宋体"/>
          <w:highlight w:val="none"/>
        </w:rPr>
        <w:t>在</w:t>
      </w:r>
      <w:r>
        <w:rPr>
          <w:rFonts w:hint="eastAsia" w:ascii="宋体" w:hAnsi="宋体" w:eastAsia="宋体" w:cs="宋体"/>
          <w:highlight w:val="none"/>
          <w:lang w:eastAsia="zh-CN"/>
        </w:rPr>
        <w:t>中标结果通知书</w:t>
      </w:r>
      <w:r>
        <w:rPr>
          <w:rFonts w:hint="eastAsia" w:ascii="宋体" w:hAnsi="宋体" w:eastAsia="宋体" w:cs="宋体"/>
          <w:highlight w:val="none"/>
        </w:rPr>
        <w:t>发出后五个工作日内无息退还，</w:t>
      </w:r>
      <w:r>
        <w:rPr>
          <w:rFonts w:hint="eastAsia" w:ascii="宋体" w:hAnsi="宋体" w:eastAsia="宋体" w:cs="宋体"/>
          <w:highlight w:val="none"/>
          <w:lang w:eastAsia="zh-CN"/>
        </w:rPr>
        <w:t>中标人</w:t>
      </w:r>
      <w:r>
        <w:rPr>
          <w:rFonts w:hint="eastAsia" w:ascii="宋体" w:hAnsi="宋体" w:eastAsia="宋体" w:cs="宋体"/>
          <w:highlight w:val="none"/>
        </w:rPr>
        <w:t>的</w:t>
      </w:r>
      <w:r>
        <w:rPr>
          <w:rFonts w:hint="eastAsia" w:ascii="宋体" w:hAnsi="宋体" w:eastAsia="宋体" w:cs="宋体"/>
          <w:highlight w:val="none"/>
          <w:lang w:eastAsia="zh-CN"/>
        </w:rPr>
        <w:t>磋商保证金</w:t>
      </w:r>
      <w:r>
        <w:rPr>
          <w:rFonts w:hint="eastAsia" w:ascii="宋体" w:hAnsi="宋体" w:eastAsia="宋体" w:cs="宋体"/>
          <w:highlight w:val="none"/>
        </w:rPr>
        <w:t>在合同签订后五个工作日内无息退还。</w:t>
      </w:r>
    </w:p>
    <w:p w14:paraId="352C1BE0">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3.4.4有下列情形之一的，</w:t>
      </w:r>
      <w:r>
        <w:rPr>
          <w:rFonts w:hint="eastAsia" w:ascii="宋体" w:hAnsi="宋体" w:eastAsia="宋体" w:cs="宋体"/>
          <w:highlight w:val="none"/>
          <w:lang w:eastAsia="zh-CN"/>
        </w:rPr>
        <w:t>磋商保证金</w:t>
      </w:r>
      <w:r>
        <w:rPr>
          <w:rFonts w:hint="eastAsia" w:ascii="宋体" w:hAnsi="宋体" w:eastAsia="宋体" w:cs="宋体"/>
          <w:highlight w:val="none"/>
        </w:rPr>
        <w:t xml:space="preserve">将不予退还： </w:t>
      </w:r>
    </w:p>
    <w:p w14:paraId="1A9559DF">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eastAsia="zh-CN"/>
        </w:rPr>
        <w:t>供应商</w:t>
      </w:r>
      <w:r>
        <w:rPr>
          <w:rFonts w:hint="eastAsia" w:ascii="宋体" w:hAnsi="宋体" w:eastAsia="宋体" w:cs="宋体"/>
          <w:highlight w:val="none"/>
        </w:rPr>
        <w:t>在规定的</w:t>
      </w:r>
      <w:r>
        <w:rPr>
          <w:rFonts w:hint="eastAsia" w:ascii="宋体" w:hAnsi="宋体" w:eastAsia="宋体" w:cs="宋体"/>
          <w:highlight w:val="none"/>
          <w:lang w:eastAsia="zh-CN"/>
        </w:rPr>
        <w:t>磋商</w:t>
      </w:r>
      <w:r>
        <w:rPr>
          <w:rFonts w:hint="eastAsia" w:ascii="宋体" w:hAnsi="宋体" w:eastAsia="宋体" w:cs="宋体"/>
          <w:highlight w:val="none"/>
        </w:rPr>
        <w:t>有效期内撤销或修改其竞争性</w:t>
      </w:r>
      <w:r>
        <w:rPr>
          <w:rFonts w:hint="eastAsia" w:ascii="宋体" w:hAnsi="宋体" w:eastAsia="宋体" w:cs="宋体"/>
          <w:highlight w:val="none"/>
          <w:lang w:eastAsia="zh-CN"/>
        </w:rPr>
        <w:t>磋商响应文件</w:t>
      </w:r>
      <w:r>
        <w:rPr>
          <w:rFonts w:hint="eastAsia" w:ascii="宋体" w:hAnsi="宋体" w:eastAsia="宋体" w:cs="宋体"/>
          <w:highlight w:val="none"/>
        </w:rPr>
        <w:t>；</w:t>
      </w:r>
    </w:p>
    <w:p w14:paraId="3F140CED">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eastAsia="zh-CN"/>
        </w:rPr>
        <w:t>中标人</w:t>
      </w:r>
      <w:r>
        <w:rPr>
          <w:rFonts w:hint="eastAsia" w:ascii="宋体" w:hAnsi="宋体" w:eastAsia="宋体" w:cs="宋体"/>
          <w:highlight w:val="none"/>
        </w:rPr>
        <w:t>在收到</w:t>
      </w:r>
      <w:r>
        <w:rPr>
          <w:rFonts w:hint="eastAsia" w:ascii="宋体" w:hAnsi="宋体" w:eastAsia="宋体" w:cs="宋体"/>
          <w:highlight w:val="none"/>
          <w:lang w:eastAsia="zh-CN"/>
        </w:rPr>
        <w:t>中标结果通知书</w:t>
      </w:r>
      <w:r>
        <w:rPr>
          <w:rFonts w:hint="eastAsia" w:ascii="宋体" w:hAnsi="宋体" w:eastAsia="宋体" w:cs="宋体"/>
          <w:highlight w:val="none"/>
        </w:rPr>
        <w:t>后，无正当理由拒签合同协议书。</w:t>
      </w:r>
    </w:p>
    <w:p w14:paraId="559923CE">
      <w:pPr>
        <w:pStyle w:val="4"/>
        <w:spacing w:line="360" w:lineRule="auto"/>
        <w:rPr>
          <w:rFonts w:hint="eastAsia" w:ascii="宋体" w:hAnsi="宋体" w:eastAsia="宋体" w:cs="宋体"/>
          <w:b/>
          <w:bCs/>
          <w:highlight w:val="none"/>
        </w:rPr>
      </w:pPr>
      <w:bookmarkStart w:id="83" w:name="_Toc209600207"/>
      <w:bookmarkStart w:id="84" w:name="_Toc268198403"/>
      <w:r>
        <w:rPr>
          <w:rFonts w:hint="eastAsia" w:ascii="宋体" w:hAnsi="宋体" w:eastAsia="宋体" w:cs="宋体"/>
          <w:b/>
          <w:bCs/>
          <w:highlight w:val="none"/>
        </w:rPr>
        <w:t>3.5 资格审查资料（适用于已进行资格预审的）</w:t>
      </w:r>
      <w:bookmarkEnd w:id="83"/>
      <w:bookmarkEnd w:id="84"/>
    </w:p>
    <w:p w14:paraId="4D55377E">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lang w:eastAsia="zh-CN"/>
        </w:rPr>
        <w:t>供应商</w:t>
      </w:r>
      <w:r>
        <w:rPr>
          <w:rFonts w:hint="eastAsia" w:ascii="宋体" w:hAnsi="宋体" w:eastAsia="宋体" w:cs="宋体"/>
          <w:highlight w:val="none"/>
        </w:rPr>
        <w:t>在编制竞争性</w:t>
      </w:r>
      <w:r>
        <w:rPr>
          <w:rFonts w:hint="eastAsia" w:ascii="宋体" w:hAnsi="宋体" w:eastAsia="宋体" w:cs="宋体"/>
          <w:highlight w:val="none"/>
          <w:lang w:eastAsia="zh-CN"/>
        </w:rPr>
        <w:t>磋商响应文件</w:t>
      </w:r>
      <w:r>
        <w:rPr>
          <w:rFonts w:hint="eastAsia" w:ascii="宋体" w:hAnsi="宋体" w:eastAsia="宋体" w:cs="宋体"/>
          <w:highlight w:val="none"/>
        </w:rPr>
        <w:t xml:space="preserve">时，应按新情况更新或补充其在申请资格预审时提供的资料，以证实其各项资格条件仍能继续满足资格预审文件的要求，具备承担本标段施工的资质条件、能力和信誉。 </w:t>
      </w:r>
    </w:p>
    <w:p w14:paraId="1F68D00B">
      <w:pPr>
        <w:pStyle w:val="4"/>
        <w:spacing w:line="360" w:lineRule="auto"/>
        <w:rPr>
          <w:rFonts w:hint="eastAsia" w:ascii="宋体" w:hAnsi="宋体" w:eastAsia="宋体" w:cs="宋体"/>
          <w:b/>
          <w:bCs/>
          <w:highlight w:val="none"/>
        </w:rPr>
      </w:pPr>
      <w:bookmarkStart w:id="85" w:name="_Toc268198404"/>
      <w:bookmarkStart w:id="86" w:name="_Toc209600208"/>
      <w:r>
        <w:rPr>
          <w:rFonts w:hint="eastAsia" w:ascii="宋体" w:hAnsi="宋体" w:eastAsia="宋体" w:cs="宋体"/>
          <w:b/>
          <w:bCs/>
          <w:highlight w:val="none"/>
        </w:rPr>
        <w:t>3.5 资格审查资料（适用于未进行资格预审的）</w:t>
      </w:r>
      <w:bookmarkEnd w:id="85"/>
      <w:bookmarkEnd w:id="86"/>
    </w:p>
    <w:p w14:paraId="512EFF0C">
      <w:pPr>
        <w:spacing w:line="360" w:lineRule="auto"/>
        <w:ind w:firstLine="420"/>
        <w:rPr>
          <w:rFonts w:hint="eastAsia" w:ascii="宋体" w:hAnsi="宋体" w:eastAsia="宋体" w:cs="宋体"/>
          <w:highlight w:val="none"/>
        </w:rPr>
      </w:pPr>
      <w:r>
        <w:rPr>
          <w:rFonts w:hint="eastAsia" w:ascii="宋体" w:hAnsi="宋体" w:eastAsia="宋体" w:cs="宋体"/>
          <w:highlight w:val="none"/>
        </w:rPr>
        <w:t>3.5.1“</w:t>
      </w:r>
      <w:r>
        <w:rPr>
          <w:rFonts w:hint="eastAsia" w:ascii="宋体" w:hAnsi="宋体" w:eastAsia="宋体" w:cs="宋体"/>
          <w:highlight w:val="none"/>
          <w:lang w:eastAsia="zh-CN"/>
        </w:rPr>
        <w:t>供应商</w:t>
      </w:r>
      <w:r>
        <w:rPr>
          <w:rFonts w:hint="eastAsia" w:ascii="宋体" w:hAnsi="宋体" w:eastAsia="宋体" w:cs="宋体"/>
          <w:highlight w:val="none"/>
        </w:rPr>
        <w:t>基本情况表”应附</w:t>
      </w:r>
      <w:r>
        <w:rPr>
          <w:rFonts w:hint="eastAsia" w:ascii="宋体" w:hAnsi="宋体" w:eastAsia="宋体" w:cs="宋体"/>
          <w:highlight w:val="none"/>
          <w:lang w:eastAsia="zh-CN"/>
        </w:rPr>
        <w:t>供应商</w:t>
      </w:r>
      <w:r>
        <w:rPr>
          <w:rFonts w:hint="eastAsia" w:ascii="宋体" w:hAnsi="宋体" w:eastAsia="宋体" w:cs="宋体"/>
          <w:highlight w:val="none"/>
        </w:rPr>
        <w:t>营业执照副本及其年检合格的证明材料、资质证书副本和安全生产许可证等材料的复印件。</w:t>
      </w:r>
    </w:p>
    <w:p w14:paraId="32C9C9EF">
      <w:pPr>
        <w:spacing w:line="360" w:lineRule="auto"/>
        <w:ind w:firstLine="420"/>
        <w:rPr>
          <w:rFonts w:hint="eastAsia" w:ascii="宋体" w:hAnsi="宋体" w:eastAsia="宋体" w:cs="宋体"/>
          <w:highlight w:val="none"/>
        </w:rPr>
      </w:pPr>
      <w:r>
        <w:rPr>
          <w:rFonts w:hint="eastAsia" w:ascii="宋体" w:hAnsi="宋体" w:eastAsia="宋体" w:cs="宋体"/>
          <w:highlight w:val="none"/>
        </w:rPr>
        <w:t>3.5.2“近年完成的类似项目情况表”应附合同协议书的复印件，具体年份要求见</w:t>
      </w:r>
      <w:r>
        <w:rPr>
          <w:rFonts w:hint="eastAsia" w:ascii="宋体" w:hAnsi="宋体" w:eastAsia="宋体" w:cs="宋体"/>
          <w:highlight w:val="none"/>
          <w:lang w:eastAsia="zh-CN"/>
        </w:rPr>
        <w:t>磋商</w:t>
      </w:r>
      <w:r>
        <w:rPr>
          <w:rFonts w:hint="eastAsia" w:ascii="宋体" w:hAnsi="宋体" w:eastAsia="宋体" w:cs="宋体"/>
          <w:highlight w:val="none"/>
        </w:rPr>
        <w:t>须知前附表。每张表格只填写一个项目，并标明序号。</w:t>
      </w:r>
    </w:p>
    <w:p w14:paraId="4C2E25FD">
      <w:pPr>
        <w:spacing w:line="360" w:lineRule="auto"/>
        <w:ind w:firstLine="420"/>
        <w:rPr>
          <w:rFonts w:hint="eastAsia" w:ascii="宋体" w:hAnsi="宋体" w:eastAsia="宋体" w:cs="宋体"/>
          <w:highlight w:val="none"/>
        </w:rPr>
      </w:pPr>
      <w:r>
        <w:rPr>
          <w:rFonts w:hint="eastAsia" w:ascii="宋体" w:hAnsi="宋体" w:eastAsia="宋体" w:cs="宋体"/>
          <w:highlight w:val="none"/>
        </w:rPr>
        <w:t>3.5.3“正在施工和新承接的项目情况表”应附合同协议书复印件。每张表格只填写一个项目，并标明序号。</w:t>
      </w:r>
    </w:p>
    <w:p w14:paraId="386D69B0">
      <w:pPr>
        <w:spacing w:line="360" w:lineRule="auto"/>
        <w:ind w:firstLine="420"/>
        <w:rPr>
          <w:rFonts w:hint="eastAsia" w:ascii="宋体" w:hAnsi="宋体" w:eastAsia="宋体" w:cs="宋体"/>
          <w:highlight w:val="none"/>
          <w:lang w:val="en-US" w:eastAsia="zh-CN"/>
        </w:rPr>
      </w:pPr>
      <w:r>
        <w:rPr>
          <w:rFonts w:hint="eastAsia" w:ascii="宋体" w:hAnsi="宋体" w:eastAsia="宋体" w:cs="宋体"/>
          <w:highlight w:val="none"/>
          <w:lang w:val="en-US" w:eastAsia="zh-CN"/>
        </w:rPr>
        <w:t>3.5.4</w:t>
      </w:r>
      <w:r>
        <w:rPr>
          <w:rFonts w:hint="eastAsia" w:ascii="宋体" w:hAnsi="宋体" w:eastAsia="宋体" w:cs="宋体"/>
          <w:bCs/>
          <w:szCs w:val="18"/>
          <w:lang w:val="zh-CN"/>
        </w:rPr>
        <w:t>“近年财务状况表”应附经会计师事务所或审计机构审计的财务会计报表，包括资产负债表、现金流量表、利润表和财务情况说明书的复印件，具体年份要求见投标人须知前附表。</w:t>
      </w:r>
    </w:p>
    <w:p w14:paraId="468EA675">
      <w:pPr>
        <w:spacing w:line="360" w:lineRule="auto"/>
        <w:ind w:firstLine="420"/>
        <w:rPr>
          <w:rFonts w:hint="eastAsia" w:ascii="宋体" w:hAnsi="宋体" w:eastAsia="宋体" w:cs="宋体"/>
          <w:highlight w:val="none"/>
        </w:rPr>
      </w:pPr>
      <w:r>
        <w:rPr>
          <w:rFonts w:hint="eastAsia" w:ascii="宋体" w:hAnsi="宋体" w:eastAsia="宋体" w:cs="宋体"/>
          <w:highlight w:val="none"/>
        </w:rPr>
        <w:t>3.5.</w:t>
      </w:r>
      <w:r>
        <w:rPr>
          <w:rFonts w:hint="eastAsia" w:ascii="宋体" w:hAnsi="宋体" w:eastAsia="宋体" w:cs="宋体"/>
          <w:highlight w:val="none"/>
          <w:lang w:val="en-US" w:eastAsia="zh-CN"/>
        </w:rPr>
        <w:t>5</w:t>
      </w:r>
      <w:r>
        <w:rPr>
          <w:rFonts w:hint="eastAsia" w:ascii="宋体" w:hAnsi="宋体" w:eastAsia="宋体" w:cs="宋体"/>
          <w:highlight w:val="none"/>
        </w:rPr>
        <w:t>“近年发生的诉讼及仲裁情况”应说明相关情况，并附法院或仲裁机构作出的判决、裁决等有关法律文书复印件，具体年份要求见</w:t>
      </w:r>
      <w:r>
        <w:rPr>
          <w:rFonts w:hint="eastAsia" w:ascii="宋体" w:hAnsi="宋体" w:eastAsia="宋体" w:cs="宋体"/>
          <w:highlight w:val="none"/>
          <w:lang w:eastAsia="zh-CN"/>
        </w:rPr>
        <w:t>磋商</w:t>
      </w:r>
      <w:r>
        <w:rPr>
          <w:rFonts w:hint="eastAsia" w:ascii="宋体" w:hAnsi="宋体" w:eastAsia="宋体" w:cs="宋体"/>
          <w:highlight w:val="none"/>
        </w:rPr>
        <w:t>须知前附表。</w:t>
      </w:r>
    </w:p>
    <w:p w14:paraId="576623E0">
      <w:pPr>
        <w:spacing w:line="360" w:lineRule="auto"/>
        <w:ind w:firstLine="420"/>
        <w:rPr>
          <w:rFonts w:hint="eastAsia" w:ascii="宋体" w:hAnsi="宋体" w:eastAsia="宋体" w:cs="宋体"/>
          <w:highlight w:val="none"/>
        </w:rPr>
      </w:pPr>
      <w:r>
        <w:rPr>
          <w:rFonts w:hint="eastAsia" w:ascii="宋体" w:hAnsi="宋体" w:eastAsia="宋体" w:cs="宋体"/>
          <w:highlight w:val="none"/>
        </w:rPr>
        <w:t>3.5.</w:t>
      </w:r>
      <w:r>
        <w:rPr>
          <w:rFonts w:hint="eastAsia" w:ascii="宋体" w:hAnsi="宋体" w:eastAsia="宋体" w:cs="宋体"/>
          <w:highlight w:val="none"/>
          <w:lang w:val="en-US" w:eastAsia="zh-CN"/>
        </w:rPr>
        <w:t>6</w:t>
      </w:r>
      <w:r>
        <w:rPr>
          <w:rFonts w:hint="eastAsia" w:ascii="宋体" w:hAnsi="宋体" w:eastAsia="宋体" w:cs="宋体"/>
          <w:highlight w:val="none"/>
          <w:lang w:eastAsia="zh-CN"/>
        </w:rPr>
        <w:t>磋商</w:t>
      </w:r>
      <w:r>
        <w:rPr>
          <w:rFonts w:hint="eastAsia" w:ascii="宋体" w:hAnsi="宋体" w:eastAsia="宋体" w:cs="宋体"/>
          <w:highlight w:val="none"/>
        </w:rPr>
        <w:t>须知前附表规定接受联合体投标的，本章第3.5.1项至3.5.5项规定的表格和资料就包括联合体各方相关情况。</w:t>
      </w:r>
    </w:p>
    <w:p w14:paraId="6B930C50">
      <w:pPr>
        <w:pStyle w:val="4"/>
        <w:spacing w:line="360" w:lineRule="auto"/>
        <w:rPr>
          <w:rFonts w:hint="eastAsia" w:ascii="宋体" w:hAnsi="宋体" w:eastAsia="宋体" w:cs="宋体"/>
          <w:b/>
          <w:bCs/>
          <w:highlight w:val="none"/>
        </w:rPr>
      </w:pPr>
      <w:bookmarkStart w:id="87" w:name="_Toc209600209"/>
      <w:bookmarkStart w:id="88" w:name="_Toc268198405"/>
      <w:r>
        <w:rPr>
          <w:rFonts w:hint="eastAsia" w:ascii="宋体" w:hAnsi="宋体" w:eastAsia="宋体" w:cs="宋体"/>
          <w:b/>
          <w:bCs/>
          <w:highlight w:val="none"/>
        </w:rPr>
        <w:t>3.6 备选投标方案</w:t>
      </w:r>
      <w:bookmarkEnd w:id="87"/>
      <w:bookmarkEnd w:id="88"/>
    </w:p>
    <w:p w14:paraId="550562BE">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除</w:t>
      </w:r>
      <w:r>
        <w:rPr>
          <w:rFonts w:hint="eastAsia" w:ascii="宋体" w:hAnsi="宋体" w:eastAsia="宋体" w:cs="宋体"/>
          <w:highlight w:val="none"/>
          <w:lang w:eastAsia="zh-CN"/>
        </w:rPr>
        <w:t>磋商</w:t>
      </w:r>
      <w:r>
        <w:rPr>
          <w:rFonts w:hint="eastAsia" w:ascii="宋体" w:hAnsi="宋体" w:eastAsia="宋体" w:cs="宋体"/>
          <w:highlight w:val="none"/>
        </w:rPr>
        <w:t>须知前附表另有规定外，</w:t>
      </w:r>
      <w:r>
        <w:rPr>
          <w:rFonts w:hint="eastAsia" w:ascii="宋体" w:hAnsi="宋体" w:eastAsia="宋体" w:cs="宋体"/>
          <w:highlight w:val="none"/>
          <w:lang w:eastAsia="zh-CN"/>
        </w:rPr>
        <w:t>供应商</w:t>
      </w:r>
      <w:r>
        <w:rPr>
          <w:rFonts w:hint="eastAsia" w:ascii="宋体" w:hAnsi="宋体" w:eastAsia="宋体" w:cs="宋体"/>
          <w:highlight w:val="none"/>
        </w:rPr>
        <w:t>不得递交备选投标方案。允许</w:t>
      </w:r>
      <w:r>
        <w:rPr>
          <w:rFonts w:hint="eastAsia" w:ascii="宋体" w:hAnsi="宋体" w:eastAsia="宋体" w:cs="宋体"/>
          <w:highlight w:val="none"/>
          <w:lang w:eastAsia="zh-CN"/>
        </w:rPr>
        <w:t>供应商</w:t>
      </w:r>
      <w:r>
        <w:rPr>
          <w:rFonts w:hint="eastAsia" w:ascii="宋体" w:hAnsi="宋体" w:eastAsia="宋体" w:cs="宋体"/>
          <w:highlight w:val="none"/>
        </w:rPr>
        <w:t>递交备选投标方案的，只有</w:t>
      </w:r>
      <w:r>
        <w:rPr>
          <w:rFonts w:hint="eastAsia" w:ascii="宋体" w:hAnsi="宋体" w:eastAsia="宋体" w:cs="宋体"/>
          <w:highlight w:val="none"/>
          <w:lang w:eastAsia="zh-CN"/>
        </w:rPr>
        <w:t>中标人</w:t>
      </w:r>
      <w:r>
        <w:rPr>
          <w:rFonts w:hint="eastAsia" w:ascii="宋体" w:hAnsi="宋体" w:eastAsia="宋体" w:cs="宋体"/>
          <w:highlight w:val="none"/>
        </w:rPr>
        <w:t>所递交的备选投标方案方可予以考虑。</w:t>
      </w:r>
      <w:r>
        <w:rPr>
          <w:rFonts w:hint="eastAsia" w:ascii="宋体" w:hAnsi="宋体" w:eastAsia="宋体" w:cs="宋体"/>
          <w:highlight w:val="none"/>
          <w:lang w:eastAsia="zh-CN"/>
        </w:rPr>
        <w:t>评标小组</w:t>
      </w:r>
      <w:r>
        <w:rPr>
          <w:rFonts w:hint="eastAsia" w:ascii="宋体" w:hAnsi="宋体" w:eastAsia="宋体" w:cs="宋体"/>
          <w:highlight w:val="none"/>
        </w:rPr>
        <w:t>认为</w:t>
      </w:r>
      <w:r>
        <w:rPr>
          <w:rFonts w:hint="eastAsia" w:ascii="宋体" w:hAnsi="宋体" w:eastAsia="宋体" w:cs="宋体"/>
          <w:highlight w:val="none"/>
          <w:lang w:eastAsia="zh-CN"/>
        </w:rPr>
        <w:t>中标人</w:t>
      </w:r>
      <w:r>
        <w:rPr>
          <w:rFonts w:hint="eastAsia" w:ascii="宋体" w:hAnsi="宋体" w:eastAsia="宋体" w:cs="宋体"/>
          <w:highlight w:val="none"/>
        </w:rPr>
        <w:t>的备选投标方案优于其按照竞争性</w:t>
      </w:r>
      <w:r>
        <w:rPr>
          <w:rFonts w:hint="eastAsia" w:ascii="宋体" w:hAnsi="宋体" w:eastAsia="宋体" w:cs="宋体"/>
          <w:highlight w:val="none"/>
          <w:lang w:eastAsia="zh-CN"/>
        </w:rPr>
        <w:t>磋商</w:t>
      </w:r>
      <w:r>
        <w:rPr>
          <w:rFonts w:hint="eastAsia" w:ascii="宋体" w:hAnsi="宋体" w:eastAsia="宋体" w:cs="宋体"/>
          <w:highlight w:val="none"/>
        </w:rPr>
        <w:t>文件要求编制的投标方案的，</w:t>
      </w:r>
      <w:r>
        <w:rPr>
          <w:rFonts w:hint="eastAsia" w:ascii="宋体" w:hAnsi="宋体" w:eastAsia="宋体" w:cs="宋体"/>
          <w:highlight w:val="none"/>
          <w:lang w:eastAsia="zh-CN"/>
        </w:rPr>
        <w:t>采购人</w:t>
      </w:r>
      <w:r>
        <w:rPr>
          <w:rFonts w:hint="eastAsia" w:ascii="宋体" w:hAnsi="宋体" w:eastAsia="宋体" w:cs="宋体"/>
          <w:highlight w:val="none"/>
        </w:rPr>
        <w:t>可以接受该备选投标方案。</w:t>
      </w:r>
    </w:p>
    <w:p w14:paraId="7822FD54">
      <w:pPr>
        <w:pStyle w:val="4"/>
        <w:spacing w:line="360" w:lineRule="auto"/>
        <w:rPr>
          <w:rFonts w:hint="eastAsia" w:ascii="宋体" w:hAnsi="宋体" w:eastAsia="宋体" w:cs="宋体"/>
          <w:b/>
          <w:bCs/>
          <w:highlight w:val="none"/>
        </w:rPr>
      </w:pPr>
      <w:bookmarkStart w:id="89" w:name="_Toc268198406"/>
      <w:bookmarkStart w:id="90" w:name="_Toc209600210"/>
      <w:r>
        <w:rPr>
          <w:rFonts w:hint="eastAsia" w:ascii="宋体" w:hAnsi="宋体" w:eastAsia="宋体" w:cs="宋体"/>
          <w:b/>
          <w:bCs/>
          <w:highlight w:val="none"/>
        </w:rPr>
        <w:t>3.7 竞争性</w:t>
      </w:r>
      <w:r>
        <w:rPr>
          <w:rFonts w:hint="eastAsia" w:ascii="宋体" w:hAnsi="宋体" w:eastAsia="宋体" w:cs="宋体"/>
          <w:b/>
          <w:bCs/>
          <w:highlight w:val="none"/>
          <w:lang w:eastAsia="zh-CN"/>
        </w:rPr>
        <w:t>磋商响应文件</w:t>
      </w:r>
      <w:r>
        <w:rPr>
          <w:rFonts w:hint="eastAsia" w:ascii="宋体" w:hAnsi="宋体" w:eastAsia="宋体" w:cs="宋体"/>
          <w:b/>
          <w:bCs/>
          <w:highlight w:val="none"/>
        </w:rPr>
        <w:t>的编制</w:t>
      </w:r>
      <w:bookmarkEnd w:id="89"/>
      <w:bookmarkEnd w:id="90"/>
    </w:p>
    <w:p w14:paraId="0D437D34">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3.7.1竞争性</w:t>
      </w:r>
      <w:r>
        <w:rPr>
          <w:rFonts w:hint="eastAsia" w:ascii="宋体" w:hAnsi="宋体" w:eastAsia="宋体" w:cs="宋体"/>
          <w:highlight w:val="none"/>
          <w:lang w:eastAsia="zh-CN"/>
        </w:rPr>
        <w:t>磋商响应文件</w:t>
      </w:r>
      <w:r>
        <w:rPr>
          <w:rFonts w:hint="eastAsia" w:ascii="宋体" w:hAnsi="宋体" w:eastAsia="宋体" w:cs="宋体"/>
          <w:highlight w:val="none"/>
        </w:rPr>
        <w:t>应按</w:t>
      </w:r>
      <w:r>
        <w:rPr>
          <w:rFonts w:hint="eastAsia" w:ascii="宋体" w:hAnsi="宋体" w:eastAsia="宋体" w:cs="宋体"/>
          <w:highlight w:val="none"/>
          <w:lang w:eastAsia="zh-CN"/>
        </w:rPr>
        <w:t>第六章</w:t>
      </w:r>
      <w:r>
        <w:rPr>
          <w:rFonts w:hint="eastAsia" w:ascii="宋体" w:hAnsi="宋体" w:eastAsia="宋体" w:cs="宋体"/>
          <w:highlight w:val="none"/>
        </w:rPr>
        <w:t>“</w:t>
      </w:r>
      <w:r>
        <w:rPr>
          <w:rFonts w:hint="eastAsia" w:ascii="宋体" w:hAnsi="宋体" w:eastAsia="宋体" w:cs="宋体"/>
          <w:highlight w:val="none"/>
          <w:lang w:eastAsia="zh-CN"/>
        </w:rPr>
        <w:t>竞争性磋商响应文件内容及格式要求</w:t>
      </w:r>
      <w:r>
        <w:rPr>
          <w:rFonts w:hint="eastAsia" w:ascii="宋体" w:hAnsi="宋体" w:eastAsia="宋体" w:cs="宋体"/>
          <w:highlight w:val="none"/>
        </w:rPr>
        <w:t>”进行编写，如有必要，可以增加附页，作为竞争性</w:t>
      </w:r>
      <w:r>
        <w:rPr>
          <w:rFonts w:hint="eastAsia" w:ascii="宋体" w:hAnsi="宋体" w:eastAsia="宋体" w:cs="宋体"/>
          <w:highlight w:val="none"/>
          <w:lang w:eastAsia="zh-CN"/>
        </w:rPr>
        <w:t>磋商响应文件</w:t>
      </w:r>
      <w:r>
        <w:rPr>
          <w:rFonts w:hint="eastAsia" w:ascii="宋体" w:hAnsi="宋体" w:eastAsia="宋体" w:cs="宋体"/>
          <w:highlight w:val="none"/>
        </w:rPr>
        <w:t>的组成部分。其中，</w:t>
      </w:r>
      <w:r>
        <w:rPr>
          <w:rFonts w:hint="eastAsia" w:ascii="宋体" w:hAnsi="宋体" w:eastAsia="宋体" w:cs="宋体"/>
          <w:highlight w:val="none"/>
          <w:lang w:eastAsia="zh-CN"/>
        </w:rPr>
        <w:t>磋商函</w:t>
      </w:r>
      <w:r>
        <w:rPr>
          <w:rFonts w:hint="eastAsia" w:ascii="宋体" w:hAnsi="宋体" w:eastAsia="宋体" w:cs="宋体"/>
          <w:highlight w:val="none"/>
        </w:rPr>
        <w:t>附录在满足竞争性</w:t>
      </w:r>
      <w:r>
        <w:rPr>
          <w:rFonts w:hint="eastAsia" w:ascii="宋体" w:hAnsi="宋体" w:eastAsia="宋体" w:cs="宋体"/>
          <w:highlight w:val="none"/>
          <w:lang w:eastAsia="zh-CN"/>
        </w:rPr>
        <w:t>磋商</w:t>
      </w:r>
      <w:r>
        <w:rPr>
          <w:rFonts w:hint="eastAsia" w:ascii="宋体" w:hAnsi="宋体" w:eastAsia="宋体" w:cs="宋体"/>
          <w:highlight w:val="none"/>
        </w:rPr>
        <w:t>文件实质性要求的基础上，可以提出比竞争性</w:t>
      </w:r>
      <w:r>
        <w:rPr>
          <w:rFonts w:hint="eastAsia" w:ascii="宋体" w:hAnsi="宋体" w:eastAsia="宋体" w:cs="宋体"/>
          <w:highlight w:val="none"/>
          <w:lang w:eastAsia="zh-CN"/>
        </w:rPr>
        <w:t>磋商</w:t>
      </w:r>
      <w:r>
        <w:rPr>
          <w:rFonts w:hint="eastAsia" w:ascii="宋体" w:hAnsi="宋体" w:eastAsia="宋体" w:cs="宋体"/>
          <w:highlight w:val="none"/>
        </w:rPr>
        <w:t>文件要求更有利于</w:t>
      </w:r>
      <w:r>
        <w:rPr>
          <w:rFonts w:hint="eastAsia" w:ascii="宋体" w:hAnsi="宋体" w:eastAsia="宋体" w:cs="宋体"/>
          <w:highlight w:val="none"/>
          <w:lang w:eastAsia="zh-CN"/>
        </w:rPr>
        <w:t>采购人</w:t>
      </w:r>
      <w:r>
        <w:rPr>
          <w:rFonts w:hint="eastAsia" w:ascii="宋体" w:hAnsi="宋体" w:eastAsia="宋体" w:cs="宋体"/>
          <w:highlight w:val="none"/>
        </w:rPr>
        <w:t>的承诺。</w:t>
      </w:r>
    </w:p>
    <w:p w14:paraId="2B143089">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3.7.2 竞争性</w:t>
      </w:r>
      <w:r>
        <w:rPr>
          <w:rFonts w:hint="eastAsia" w:ascii="宋体" w:hAnsi="宋体" w:eastAsia="宋体" w:cs="宋体"/>
          <w:highlight w:val="none"/>
          <w:lang w:eastAsia="zh-CN"/>
        </w:rPr>
        <w:t>磋商响应文件</w:t>
      </w:r>
      <w:r>
        <w:rPr>
          <w:rFonts w:hint="eastAsia" w:ascii="宋体" w:hAnsi="宋体" w:eastAsia="宋体" w:cs="宋体"/>
          <w:highlight w:val="none"/>
        </w:rPr>
        <w:t>应当对竞争性</w:t>
      </w:r>
      <w:r>
        <w:rPr>
          <w:rFonts w:hint="eastAsia" w:ascii="宋体" w:hAnsi="宋体" w:eastAsia="宋体" w:cs="宋体"/>
          <w:highlight w:val="none"/>
          <w:lang w:eastAsia="zh-CN"/>
        </w:rPr>
        <w:t>磋商</w:t>
      </w:r>
      <w:r>
        <w:rPr>
          <w:rFonts w:hint="eastAsia" w:ascii="宋体" w:hAnsi="宋体" w:eastAsia="宋体" w:cs="宋体"/>
          <w:highlight w:val="none"/>
        </w:rPr>
        <w:t>文件有关工期、</w:t>
      </w:r>
      <w:r>
        <w:rPr>
          <w:rFonts w:hint="eastAsia" w:ascii="宋体" w:hAnsi="宋体" w:eastAsia="宋体" w:cs="宋体"/>
          <w:highlight w:val="none"/>
          <w:lang w:eastAsia="zh-CN"/>
        </w:rPr>
        <w:t>磋商</w:t>
      </w:r>
      <w:r>
        <w:rPr>
          <w:rFonts w:hint="eastAsia" w:ascii="宋体" w:hAnsi="宋体" w:eastAsia="宋体" w:cs="宋体"/>
          <w:highlight w:val="none"/>
        </w:rPr>
        <w:t>有效期、</w:t>
      </w:r>
      <w:r>
        <w:rPr>
          <w:rFonts w:hint="eastAsia" w:ascii="宋体" w:hAnsi="宋体" w:eastAsia="宋体" w:cs="宋体"/>
          <w:highlight w:val="none"/>
          <w:lang w:eastAsia="zh-CN"/>
        </w:rPr>
        <w:t>质量标准</w:t>
      </w:r>
      <w:r>
        <w:rPr>
          <w:rFonts w:hint="eastAsia" w:ascii="宋体" w:hAnsi="宋体" w:eastAsia="宋体" w:cs="宋体"/>
          <w:highlight w:val="none"/>
        </w:rPr>
        <w:t>、</w:t>
      </w:r>
      <w:r>
        <w:rPr>
          <w:rFonts w:hint="eastAsia" w:ascii="宋体" w:hAnsi="宋体" w:eastAsia="宋体" w:cs="宋体"/>
          <w:highlight w:val="none"/>
          <w:lang w:eastAsia="zh-CN"/>
        </w:rPr>
        <w:t>采购范围</w:t>
      </w:r>
      <w:r>
        <w:rPr>
          <w:rFonts w:hint="eastAsia" w:ascii="宋体" w:hAnsi="宋体" w:eastAsia="宋体" w:cs="宋体"/>
          <w:highlight w:val="none"/>
        </w:rPr>
        <w:t>等实质性内容作出响应。</w:t>
      </w:r>
    </w:p>
    <w:p w14:paraId="78B1AF24">
      <w:pPr>
        <w:autoSpaceDE w:val="0"/>
        <w:autoSpaceDN w:val="0"/>
        <w:adjustRightInd w:val="0"/>
        <w:spacing w:line="4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3.7.3竞争性</w:t>
      </w:r>
      <w:r>
        <w:rPr>
          <w:rFonts w:hint="eastAsia" w:ascii="宋体" w:hAnsi="宋体" w:eastAsia="宋体" w:cs="宋体"/>
          <w:highlight w:val="none"/>
          <w:lang w:eastAsia="zh-CN"/>
        </w:rPr>
        <w:t>磋商响应文件</w:t>
      </w:r>
      <w:r>
        <w:rPr>
          <w:rFonts w:hint="eastAsia" w:ascii="宋体" w:hAnsi="宋体" w:eastAsia="宋体" w:cs="宋体"/>
          <w:highlight w:val="none"/>
        </w:rPr>
        <w:t>应用不褪色的材料书写或打印，并由</w:t>
      </w:r>
      <w:r>
        <w:rPr>
          <w:rFonts w:hint="eastAsia" w:ascii="宋体" w:hAnsi="宋体" w:eastAsia="宋体" w:cs="宋体"/>
          <w:highlight w:val="none"/>
          <w:lang w:eastAsia="zh-CN"/>
        </w:rPr>
        <w:t>供应商</w:t>
      </w:r>
      <w:r>
        <w:rPr>
          <w:rFonts w:hint="eastAsia" w:ascii="宋体" w:hAnsi="宋体" w:eastAsia="宋体" w:cs="宋体"/>
          <w:highlight w:val="none"/>
        </w:rPr>
        <w:t>的法定代表人或其委托代理人签字并盖单位章。委托代理人签字的，竞争性</w:t>
      </w:r>
      <w:r>
        <w:rPr>
          <w:rFonts w:hint="eastAsia" w:ascii="宋体" w:hAnsi="宋体" w:eastAsia="宋体" w:cs="宋体"/>
          <w:highlight w:val="none"/>
          <w:lang w:eastAsia="zh-CN"/>
        </w:rPr>
        <w:t>磋商响应文件</w:t>
      </w:r>
      <w:r>
        <w:rPr>
          <w:rFonts w:hint="eastAsia" w:ascii="宋体" w:hAnsi="宋体" w:eastAsia="宋体" w:cs="宋体"/>
          <w:highlight w:val="none"/>
        </w:rPr>
        <w:t>应附法定代表人签署的授权委托书。竞争性</w:t>
      </w:r>
      <w:r>
        <w:rPr>
          <w:rFonts w:hint="eastAsia" w:ascii="宋体" w:hAnsi="宋体" w:eastAsia="宋体" w:cs="宋体"/>
          <w:highlight w:val="none"/>
          <w:lang w:eastAsia="zh-CN"/>
        </w:rPr>
        <w:t>磋商响应文件</w:t>
      </w:r>
      <w:r>
        <w:rPr>
          <w:rFonts w:hint="eastAsia" w:ascii="宋体" w:hAnsi="宋体" w:eastAsia="宋体" w:cs="宋体"/>
          <w:highlight w:val="none"/>
        </w:rPr>
        <w:t>应尽量避免涂改、行间插字或删除。如果出现上述情况，改动之处应加盖单位章或由</w:t>
      </w:r>
      <w:r>
        <w:rPr>
          <w:rFonts w:hint="eastAsia" w:ascii="宋体" w:hAnsi="宋体" w:eastAsia="宋体" w:cs="宋体"/>
          <w:highlight w:val="none"/>
          <w:lang w:eastAsia="zh-CN"/>
        </w:rPr>
        <w:t>供应商</w:t>
      </w:r>
      <w:r>
        <w:rPr>
          <w:rFonts w:hint="eastAsia" w:ascii="宋体" w:hAnsi="宋体" w:eastAsia="宋体" w:cs="宋体"/>
          <w:highlight w:val="none"/>
        </w:rPr>
        <w:t>的法定代表人或其授权的代理人签字确认。</w:t>
      </w:r>
      <w:r>
        <w:rPr>
          <w:rFonts w:hint="eastAsia" w:ascii="宋体" w:hAnsi="宋体" w:eastAsia="宋体" w:cs="宋体"/>
          <w:b w:val="0"/>
          <w:bCs w:val="0"/>
          <w:sz w:val="21"/>
          <w:szCs w:val="18"/>
          <w:highlight w:val="none"/>
          <w:lang w:val="zh-CN"/>
        </w:rPr>
        <w:t>递交的响应文件须逐页加盖供应商公章及法人或被授权人签字，否则投标无效，视为废标。</w:t>
      </w:r>
      <w:r>
        <w:rPr>
          <w:rFonts w:hint="eastAsia" w:ascii="宋体" w:hAnsi="宋体" w:eastAsia="宋体" w:cs="宋体"/>
          <w:highlight w:val="none"/>
        </w:rPr>
        <w:t>签字或盖章的具体要求见</w:t>
      </w:r>
      <w:r>
        <w:rPr>
          <w:rFonts w:hint="eastAsia" w:ascii="宋体" w:hAnsi="宋体" w:eastAsia="宋体" w:cs="宋体"/>
          <w:highlight w:val="none"/>
          <w:lang w:eastAsia="zh-CN"/>
        </w:rPr>
        <w:t>磋商</w:t>
      </w:r>
      <w:r>
        <w:rPr>
          <w:rFonts w:hint="eastAsia" w:ascii="宋体" w:hAnsi="宋体" w:eastAsia="宋体" w:cs="宋体"/>
          <w:highlight w:val="none"/>
        </w:rPr>
        <w:t>须知前附表。</w:t>
      </w:r>
    </w:p>
    <w:p w14:paraId="6F055B58">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3.7.4竞争性</w:t>
      </w:r>
      <w:r>
        <w:rPr>
          <w:rFonts w:hint="eastAsia" w:ascii="宋体" w:hAnsi="宋体" w:eastAsia="宋体" w:cs="宋体"/>
          <w:highlight w:val="none"/>
          <w:lang w:eastAsia="zh-CN"/>
        </w:rPr>
        <w:t>磋商响应文件</w:t>
      </w:r>
      <w:r>
        <w:rPr>
          <w:rFonts w:hint="eastAsia" w:ascii="宋体" w:hAnsi="宋体" w:eastAsia="宋体" w:cs="宋体"/>
          <w:highlight w:val="none"/>
        </w:rPr>
        <w:t>正本</w:t>
      </w:r>
      <w:r>
        <w:rPr>
          <w:rFonts w:hint="eastAsia" w:ascii="宋体" w:hAnsi="宋体" w:eastAsia="宋体" w:cs="宋体"/>
          <w:highlight w:val="none"/>
          <w:lang w:eastAsia="zh-CN"/>
        </w:rPr>
        <w:t>、</w:t>
      </w:r>
      <w:r>
        <w:rPr>
          <w:rFonts w:hint="eastAsia" w:ascii="宋体" w:hAnsi="宋体" w:eastAsia="宋体" w:cs="宋体"/>
          <w:highlight w:val="none"/>
        </w:rPr>
        <w:t>副本份数见</w:t>
      </w:r>
      <w:r>
        <w:rPr>
          <w:rFonts w:hint="eastAsia" w:ascii="宋体" w:hAnsi="宋体" w:eastAsia="宋体" w:cs="宋体"/>
          <w:highlight w:val="none"/>
          <w:lang w:eastAsia="zh-CN"/>
        </w:rPr>
        <w:t>磋商</w:t>
      </w:r>
      <w:r>
        <w:rPr>
          <w:rFonts w:hint="eastAsia" w:ascii="宋体" w:hAnsi="宋体" w:eastAsia="宋体" w:cs="宋体"/>
          <w:highlight w:val="none"/>
        </w:rPr>
        <w:t>须知前附表。正本和副本的封面上应清楚地标记“正本”或“副本”的字样。当副本和正本不一致时，以正本为准。</w:t>
      </w:r>
    </w:p>
    <w:p w14:paraId="1105A4C8">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3.7.5竞争性</w:t>
      </w:r>
      <w:r>
        <w:rPr>
          <w:rFonts w:hint="eastAsia" w:ascii="宋体" w:hAnsi="宋体" w:eastAsia="宋体" w:cs="宋体"/>
          <w:highlight w:val="none"/>
          <w:lang w:eastAsia="zh-CN"/>
        </w:rPr>
        <w:t>磋商响应文件</w:t>
      </w:r>
      <w:r>
        <w:rPr>
          <w:rFonts w:hint="eastAsia" w:ascii="宋体" w:hAnsi="宋体" w:eastAsia="宋体" w:cs="宋体"/>
          <w:highlight w:val="none"/>
        </w:rPr>
        <w:t>的正本与副本应分别装订成册，并编制目录，具体装订要求见</w:t>
      </w:r>
      <w:r>
        <w:rPr>
          <w:rFonts w:hint="eastAsia" w:ascii="宋体" w:hAnsi="宋体" w:eastAsia="宋体" w:cs="宋体"/>
          <w:highlight w:val="none"/>
          <w:lang w:eastAsia="zh-CN"/>
        </w:rPr>
        <w:t>磋商</w:t>
      </w:r>
      <w:r>
        <w:rPr>
          <w:rFonts w:hint="eastAsia" w:ascii="宋体" w:hAnsi="宋体" w:eastAsia="宋体" w:cs="宋体"/>
          <w:highlight w:val="none"/>
        </w:rPr>
        <w:t>须知前附表规定。</w:t>
      </w:r>
    </w:p>
    <w:p w14:paraId="4D53E1D4">
      <w:pPr>
        <w:pStyle w:val="2"/>
        <w:widowControl/>
        <w:spacing w:line="360" w:lineRule="auto"/>
        <w:rPr>
          <w:rFonts w:hint="eastAsia" w:ascii="宋体" w:hAnsi="宋体" w:eastAsia="宋体" w:cs="宋体"/>
          <w:b/>
          <w:bCs/>
          <w:highlight w:val="none"/>
        </w:rPr>
      </w:pPr>
      <w:bookmarkStart w:id="91" w:name="_Toc209600211"/>
      <w:bookmarkStart w:id="92" w:name="_Toc268198407"/>
      <w:bookmarkStart w:id="93" w:name="_Toc2483"/>
      <w:r>
        <w:rPr>
          <w:rFonts w:hint="eastAsia" w:ascii="宋体" w:hAnsi="宋体" w:eastAsia="宋体" w:cs="宋体"/>
          <w:b/>
          <w:bCs/>
          <w:highlight w:val="none"/>
        </w:rPr>
        <w:t>4. 投标</w:t>
      </w:r>
      <w:bookmarkEnd w:id="91"/>
      <w:bookmarkEnd w:id="92"/>
      <w:bookmarkEnd w:id="93"/>
    </w:p>
    <w:p w14:paraId="140BE6F8">
      <w:pPr>
        <w:pStyle w:val="4"/>
        <w:spacing w:line="360" w:lineRule="auto"/>
        <w:rPr>
          <w:rFonts w:hint="eastAsia" w:ascii="宋体" w:hAnsi="宋体" w:eastAsia="宋体" w:cs="宋体"/>
          <w:b/>
          <w:bCs/>
          <w:highlight w:val="none"/>
        </w:rPr>
      </w:pPr>
      <w:bookmarkStart w:id="94" w:name="_Toc268198408"/>
      <w:bookmarkStart w:id="95" w:name="_Toc209600212"/>
      <w:r>
        <w:rPr>
          <w:rFonts w:hint="eastAsia" w:ascii="宋体" w:hAnsi="宋体" w:eastAsia="宋体" w:cs="宋体"/>
          <w:b/>
          <w:bCs/>
          <w:highlight w:val="none"/>
        </w:rPr>
        <w:t>4.1 竞争性</w:t>
      </w:r>
      <w:r>
        <w:rPr>
          <w:rFonts w:hint="eastAsia" w:ascii="宋体" w:hAnsi="宋体" w:eastAsia="宋体" w:cs="宋体"/>
          <w:b/>
          <w:bCs/>
          <w:highlight w:val="none"/>
          <w:lang w:eastAsia="zh-CN"/>
        </w:rPr>
        <w:t>磋商响应文件</w:t>
      </w:r>
      <w:r>
        <w:rPr>
          <w:rFonts w:hint="eastAsia" w:ascii="宋体" w:hAnsi="宋体" w:eastAsia="宋体" w:cs="宋体"/>
          <w:b/>
          <w:bCs/>
          <w:highlight w:val="none"/>
        </w:rPr>
        <w:t>的密封和标记</w:t>
      </w:r>
      <w:bookmarkEnd w:id="94"/>
      <w:bookmarkEnd w:id="95"/>
    </w:p>
    <w:p w14:paraId="4DFB97F2">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4.1.1竞争性</w:t>
      </w:r>
      <w:r>
        <w:rPr>
          <w:rFonts w:hint="eastAsia" w:ascii="宋体" w:hAnsi="宋体" w:eastAsia="宋体" w:cs="宋体"/>
          <w:highlight w:val="none"/>
          <w:lang w:eastAsia="zh-CN"/>
        </w:rPr>
        <w:t>磋商响应文件</w:t>
      </w:r>
      <w:r>
        <w:rPr>
          <w:rFonts w:hint="eastAsia" w:ascii="宋体" w:hAnsi="宋体" w:eastAsia="宋体" w:cs="宋体"/>
          <w:highlight w:val="none"/>
        </w:rPr>
        <w:t>的正本与副本应分开包装,应加贴封条，并在封套的封口处加盖</w:t>
      </w:r>
      <w:r>
        <w:rPr>
          <w:rFonts w:hint="eastAsia" w:ascii="宋体" w:hAnsi="宋体" w:eastAsia="宋体" w:cs="宋体"/>
          <w:highlight w:val="none"/>
          <w:lang w:eastAsia="zh-CN"/>
        </w:rPr>
        <w:t>供应商</w:t>
      </w:r>
      <w:r>
        <w:rPr>
          <w:rFonts w:hint="eastAsia" w:ascii="宋体" w:hAnsi="宋体" w:eastAsia="宋体" w:cs="宋体"/>
          <w:highlight w:val="none"/>
        </w:rPr>
        <w:t>单位章。</w:t>
      </w:r>
    </w:p>
    <w:p w14:paraId="5B9AA37B">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4.1.2 竞争性</w:t>
      </w:r>
      <w:r>
        <w:rPr>
          <w:rFonts w:hint="eastAsia" w:ascii="宋体" w:hAnsi="宋体" w:eastAsia="宋体" w:cs="宋体"/>
          <w:highlight w:val="none"/>
          <w:lang w:eastAsia="zh-CN"/>
        </w:rPr>
        <w:t>磋商响应文件</w:t>
      </w:r>
      <w:r>
        <w:rPr>
          <w:rFonts w:hint="eastAsia" w:ascii="宋体" w:hAnsi="宋体" w:eastAsia="宋体" w:cs="宋体"/>
          <w:highlight w:val="none"/>
        </w:rPr>
        <w:t>的封套上应清楚地标记“正本”或“副本”字样，封套上应写明的其他内容见</w:t>
      </w:r>
      <w:r>
        <w:rPr>
          <w:rFonts w:hint="eastAsia" w:ascii="宋体" w:hAnsi="宋体" w:eastAsia="宋体" w:cs="宋体"/>
          <w:highlight w:val="none"/>
          <w:lang w:eastAsia="zh-CN"/>
        </w:rPr>
        <w:t>磋商</w:t>
      </w:r>
      <w:r>
        <w:rPr>
          <w:rFonts w:hint="eastAsia" w:ascii="宋体" w:hAnsi="宋体" w:eastAsia="宋体" w:cs="宋体"/>
          <w:highlight w:val="none"/>
        </w:rPr>
        <w:t>须知前附表。</w:t>
      </w:r>
    </w:p>
    <w:p w14:paraId="3FBD8CE6">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4.1.</w:t>
      </w:r>
      <w:r>
        <w:rPr>
          <w:rFonts w:hint="eastAsia" w:ascii="宋体" w:hAnsi="宋体" w:cs="宋体"/>
          <w:highlight w:val="none"/>
          <w:lang w:val="en-US" w:eastAsia="zh-CN"/>
        </w:rPr>
        <w:t>3</w:t>
      </w:r>
      <w:r>
        <w:rPr>
          <w:rFonts w:hint="eastAsia" w:ascii="宋体" w:hAnsi="宋体" w:eastAsia="宋体" w:cs="宋体"/>
          <w:highlight w:val="none"/>
        </w:rPr>
        <w:t>未按本章第4.1.1项或第4.1.2项要求密封和加写标记的竞争性</w:t>
      </w:r>
      <w:r>
        <w:rPr>
          <w:rFonts w:hint="eastAsia" w:ascii="宋体" w:hAnsi="宋体" w:eastAsia="宋体" w:cs="宋体"/>
          <w:highlight w:val="none"/>
          <w:lang w:eastAsia="zh-CN"/>
        </w:rPr>
        <w:t>磋商响应文件</w:t>
      </w:r>
      <w:r>
        <w:rPr>
          <w:rFonts w:hint="eastAsia" w:ascii="宋体" w:hAnsi="宋体" w:eastAsia="宋体" w:cs="宋体"/>
          <w:highlight w:val="none"/>
        </w:rPr>
        <w:t>，</w:t>
      </w:r>
      <w:r>
        <w:rPr>
          <w:rFonts w:hint="eastAsia" w:ascii="宋体" w:hAnsi="宋体" w:eastAsia="宋体" w:cs="宋体"/>
          <w:highlight w:val="none"/>
          <w:lang w:eastAsia="zh-CN"/>
        </w:rPr>
        <w:t>采购人</w:t>
      </w:r>
      <w:r>
        <w:rPr>
          <w:rFonts w:hint="eastAsia" w:ascii="宋体" w:hAnsi="宋体" w:eastAsia="宋体" w:cs="宋体"/>
          <w:highlight w:val="none"/>
        </w:rPr>
        <w:t>不予受理。</w:t>
      </w:r>
    </w:p>
    <w:p w14:paraId="088E5793">
      <w:pPr>
        <w:pStyle w:val="4"/>
        <w:spacing w:line="360" w:lineRule="auto"/>
        <w:rPr>
          <w:rFonts w:hint="eastAsia" w:ascii="宋体" w:hAnsi="宋体" w:eastAsia="宋体" w:cs="宋体"/>
          <w:b/>
          <w:bCs/>
          <w:highlight w:val="none"/>
        </w:rPr>
      </w:pPr>
      <w:bookmarkStart w:id="96" w:name="_Toc209600213"/>
      <w:bookmarkStart w:id="97" w:name="_Toc268198409"/>
      <w:r>
        <w:rPr>
          <w:rFonts w:hint="eastAsia" w:ascii="宋体" w:hAnsi="宋体" w:eastAsia="宋体" w:cs="宋体"/>
          <w:b/>
          <w:bCs/>
          <w:highlight w:val="none"/>
        </w:rPr>
        <w:t>4.2 竞争性</w:t>
      </w:r>
      <w:r>
        <w:rPr>
          <w:rFonts w:hint="eastAsia" w:ascii="宋体" w:hAnsi="宋体" w:eastAsia="宋体" w:cs="宋体"/>
          <w:b/>
          <w:bCs/>
          <w:highlight w:val="none"/>
          <w:lang w:eastAsia="zh-CN"/>
        </w:rPr>
        <w:t>磋商响应文件</w:t>
      </w:r>
      <w:r>
        <w:rPr>
          <w:rFonts w:hint="eastAsia" w:ascii="宋体" w:hAnsi="宋体" w:eastAsia="宋体" w:cs="宋体"/>
          <w:b/>
          <w:bCs/>
          <w:highlight w:val="none"/>
        </w:rPr>
        <w:t>的递交</w:t>
      </w:r>
      <w:bookmarkEnd w:id="96"/>
      <w:bookmarkEnd w:id="97"/>
    </w:p>
    <w:p w14:paraId="58C2715C">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4.2.1 </w:t>
      </w:r>
      <w:r>
        <w:rPr>
          <w:rFonts w:hint="eastAsia" w:ascii="宋体" w:hAnsi="宋体" w:eastAsia="宋体" w:cs="宋体"/>
          <w:highlight w:val="none"/>
          <w:lang w:eastAsia="zh-CN"/>
        </w:rPr>
        <w:t>供应商</w:t>
      </w:r>
      <w:r>
        <w:rPr>
          <w:rFonts w:hint="eastAsia" w:ascii="宋体" w:hAnsi="宋体" w:eastAsia="宋体" w:cs="宋体"/>
          <w:highlight w:val="none"/>
        </w:rPr>
        <w:t>应在本章第2.2.2项规定的投标截止时间前递交竞争性</w:t>
      </w:r>
      <w:r>
        <w:rPr>
          <w:rFonts w:hint="eastAsia" w:ascii="宋体" w:hAnsi="宋体" w:eastAsia="宋体" w:cs="宋体"/>
          <w:highlight w:val="none"/>
          <w:lang w:eastAsia="zh-CN"/>
        </w:rPr>
        <w:t>磋商响应文件</w:t>
      </w:r>
      <w:r>
        <w:rPr>
          <w:rFonts w:hint="eastAsia" w:ascii="宋体" w:hAnsi="宋体" w:eastAsia="宋体" w:cs="宋体"/>
          <w:highlight w:val="none"/>
        </w:rPr>
        <w:t>。</w:t>
      </w:r>
    </w:p>
    <w:p w14:paraId="62BADB2F">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4.2.2 </w:t>
      </w:r>
      <w:r>
        <w:rPr>
          <w:rFonts w:hint="eastAsia" w:ascii="宋体" w:hAnsi="宋体" w:eastAsia="宋体" w:cs="宋体"/>
          <w:highlight w:val="none"/>
          <w:lang w:eastAsia="zh-CN"/>
        </w:rPr>
        <w:t>供应商</w:t>
      </w:r>
      <w:r>
        <w:rPr>
          <w:rFonts w:hint="eastAsia" w:ascii="宋体" w:hAnsi="宋体" w:eastAsia="宋体" w:cs="宋体"/>
          <w:highlight w:val="none"/>
        </w:rPr>
        <w:t>递交投竞争性</w:t>
      </w:r>
      <w:r>
        <w:rPr>
          <w:rFonts w:hint="eastAsia" w:ascii="宋体" w:hAnsi="宋体" w:eastAsia="宋体" w:cs="宋体"/>
          <w:highlight w:val="none"/>
          <w:lang w:eastAsia="zh-CN"/>
        </w:rPr>
        <w:t>磋商响应文件</w:t>
      </w:r>
      <w:r>
        <w:rPr>
          <w:rFonts w:hint="eastAsia" w:ascii="宋体" w:hAnsi="宋体" w:eastAsia="宋体" w:cs="宋体"/>
          <w:highlight w:val="none"/>
        </w:rPr>
        <w:t>的地点：见</w:t>
      </w:r>
      <w:r>
        <w:rPr>
          <w:rFonts w:hint="eastAsia" w:ascii="宋体" w:hAnsi="宋体" w:eastAsia="宋体" w:cs="宋体"/>
          <w:highlight w:val="none"/>
          <w:lang w:eastAsia="zh-CN"/>
        </w:rPr>
        <w:t>磋商须知</w:t>
      </w:r>
      <w:r>
        <w:rPr>
          <w:rFonts w:hint="eastAsia" w:ascii="宋体" w:hAnsi="宋体" w:eastAsia="宋体" w:cs="宋体"/>
          <w:highlight w:val="none"/>
        </w:rPr>
        <w:t>前附表。</w:t>
      </w:r>
    </w:p>
    <w:p w14:paraId="4200DAC4">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4.2.3 除</w:t>
      </w:r>
      <w:r>
        <w:rPr>
          <w:rFonts w:hint="eastAsia" w:ascii="宋体" w:hAnsi="宋体" w:eastAsia="宋体" w:cs="宋体"/>
          <w:highlight w:val="none"/>
          <w:lang w:eastAsia="zh-CN"/>
        </w:rPr>
        <w:t>磋商</w:t>
      </w:r>
      <w:r>
        <w:rPr>
          <w:rFonts w:hint="eastAsia" w:ascii="宋体" w:hAnsi="宋体" w:eastAsia="宋体" w:cs="宋体"/>
          <w:highlight w:val="none"/>
        </w:rPr>
        <w:t>须知前附表另有规定外，</w:t>
      </w:r>
      <w:r>
        <w:rPr>
          <w:rFonts w:hint="eastAsia" w:ascii="宋体" w:hAnsi="宋体" w:eastAsia="宋体" w:cs="宋体"/>
          <w:highlight w:val="none"/>
          <w:lang w:eastAsia="zh-CN"/>
        </w:rPr>
        <w:t>供应商</w:t>
      </w:r>
      <w:r>
        <w:rPr>
          <w:rFonts w:hint="eastAsia" w:ascii="宋体" w:hAnsi="宋体" w:eastAsia="宋体" w:cs="宋体"/>
          <w:highlight w:val="none"/>
        </w:rPr>
        <w:t>所递交的竞争性</w:t>
      </w:r>
      <w:r>
        <w:rPr>
          <w:rFonts w:hint="eastAsia" w:ascii="宋体" w:hAnsi="宋体" w:eastAsia="宋体" w:cs="宋体"/>
          <w:highlight w:val="none"/>
          <w:lang w:eastAsia="zh-CN"/>
        </w:rPr>
        <w:t>磋商响应文件</w:t>
      </w:r>
      <w:r>
        <w:rPr>
          <w:rFonts w:hint="eastAsia" w:ascii="宋体" w:hAnsi="宋体" w:eastAsia="宋体" w:cs="宋体"/>
          <w:highlight w:val="none"/>
        </w:rPr>
        <w:t>不予退还。</w:t>
      </w:r>
    </w:p>
    <w:p w14:paraId="3AB3ECF7">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4.2.4 </w:t>
      </w:r>
      <w:r>
        <w:rPr>
          <w:rFonts w:hint="eastAsia" w:ascii="宋体" w:hAnsi="宋体" w:eastAsia="宋体" w:cs="宋体"/>
          <w:highlight w:val="none"/>
          <w:lang w:eastAsia="zh-CN"/>
        </w:rPr>
        <w:t>采购人</w:t>
      </w:r>
      <w:r>
        <w:rPr>
          <w:rFonts w:hint="eastAsia" w:ascii="宋体" w:hAnsi="宋体" w:eastAsia="宋体" w:cs="宋体"/>
          <w:highlight w:val="none"/>
        </w:rPr>
        <w:t>收到竞争性</w:t>
      </w:r>
      <w:r>
        <w:rPr>
          <w:rFonts w:hint="eastAsia" w:ascii="宋体" w:hAnsi="宋体" w:eastAsia="宋体" w:cs="宋体"/>
          <w:highlight w:val="none"/>
          <w:lang w:eastAsia="zh-CN"/>
        </w:rPr>
        <w:t>磋商响应文件</w:t>
      </w:r>
      <w:r>
        <w:rPr>
          <w:rFonts w:hint="eastAsia" w:ascii="宋体" w:hAnsi="宋体" w:eastAsia="宋体" w:cs="宋体"/>
          <w:highlight w:val="none"/>
        </w:rPr>
        <w:t>后，向</w:t>
      </w:r>
      <w:r>
        <w:rPr>
          <w:rFonts w:hint="eastAsia" w:ascii="宋体" w:hAnsi="宋体" w:eastAsia="宋体" w:cs="宋体"/>
          <w:highlight w:val="none"/>
          <w:lang w:eastAsia="zh-CN"/>
        </w:rPr>
        <w:t>供应商</w:t>
      </w:r>
      <w:r>
        <w:rPr>
          <w:rFonts w:hint="eastAsia" w:ascii="宋体" w:hAnsi="宋体" w:eastAsia="宋体" w:cs="宋体"/>
          <w:highlight w:val="none"/>
        </w:rPr>
        <w:t>出具签收凭证。</w:t>
      </w:r>
    </w:p>
    <w:p w14:paraId="40FB6861">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4.2.5 逾期送达的或者未送达指定地点的竞争性</w:t>
      </w:r>
      <w:r>
        <w:rPr>
          <w:rFonts w:hint="eastAsia" w:ascii="宋体" w:hAnsi="宋体" w:eastAsia="宋体" w:cs="宋体"/>
          <w:highlight w:val="none"/>
          <w:lang w:eastAsia="zh-CN"/>
        </w:rPr>
        <w:t>磋商响应文件</w:t>
      </w:r>
      <w:r>
        <w:rPr>
          <w:rFonts w:hint="eastAsia" w:ascii="宋体" w:hAnsi="宋体" w:eastAsia="宋体" w:cs="宋体"/>
          <w:highlight w:val="none"/>
        </w:rPr>
        <w:t>，</w:t>
      </w:r>
      <w:r>
        <w:rPr>
          <w:rFonts w:hint="eastAsia" w:ascii="宋体" w:hAnsi="宋体" w:eastAsia="宋体" w:cs="宋体"/>
          <w:highlight w:val="none"/>
          <w:lang w:eastAsia="zh-CN"/>
        </w:rPr>
        <w:t>采购人</w:t>
      </w:r>
      <w:r>
        <w:rPr>
          <w:rFonts w:hint="eastAsia" w:ascii="宋体" w:hAnsi="宋体" w:eastAsia="宋体" w:cs="宋体"/>
          <w:highlight w:val="none"/>
        </w:rPr>
        <w:t>不予受理。</w:t>
      </w:r>
    </w:p>
    <w:p w14:paraId="772716C4">
      <w:pPr>
        <w:pStyle w:val="4"/>
        <w:spacing w:line="360" w:lineRule="auto"/>
        <w:rPr>
          <w:rFonts w:hint="eastAsia" w:ascii="宋体" w:hAnsi="宋体" w:eastAsia="宋体" w:cs="宋体"/>
          <w:b/>
          <w:bCs/>
          <w:highlight w:val="none"/>
        </w:rPr>
      </w:pPr>
      <w:bookmarkStart w:id="98" w:name="_Toc209600214"/>
      <w:bookmarkStart w:id="99" w:name="_Toc268198410"/>
      <w:r>
        <w:rPr>
          <w:rFonts w:hint="eastAsia" w:ascii="宋体" w:hAnsi="宋体" w:eastAsia="宋体" w:cs="宋体"/>
          <w:b/>
          <w:bCs/>
          <w:highlight w:val="none"/>
        </w:rPr>
        <w:t>4.3 竞争性</w:t>
      </w:r>
      <w:r>
        <w:rPr>
          <w:rFonts w:hint="eastAsia" w:ascii="宋体" w:hAnsi="宋体" w:eastAsia="宋体" w:cs="宋体"/>
          <w:b/>
          <w:bCs/>
          <w:highlight w:val="none"/>
          <w:lang w:eastAsia="zh-CN"/>
        </w:rPr>
        <w:t>磋商响应文件</w:t>
      </w:r>
      <w:r>
        <w:rPr>
          <w:rFonts w:hint="eastAsia" w:ascii="宋体" w:hAnsi="宋体" w:eastAsia="宋体" w:cs="宋体"/>
          <w:b/>
          <w:bCs/>
          <w:highlight w:val="none"/>
        </w:rPr>
        <w:t>的修改与撤回</w:t>
      </w:r>
      <w:bookmarkEnd w:id="98"/>
      <w:bookmarkEnd w:id="99"/>
    </w:p>
    <w:p w14:paraId="0890F597">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4.3.1 在本章第2.2.2项规定的投标截止时间前，</w:t>
      </w:r>
      <w:r>
        <w:rPr>
          <w:rFonts w:hint="eastAsia" w:ascii="宋体" w:hAnsi="宋体" w:eastAsia="宋体" w:cs="宋体"/>
          <w:highlight w:val="none"/>
          <w:lang w:eastAsia="zh-CN"/>
        </w:rPr>
        <w:t>供应商</w:t>
      </w:r>
      <w:r>
        <w:rPr>
          <w:rFonts w:hint="eastAsia" w:ascii="宋体" w:hAnsi="宋体" w:eastAsia="宋体" w:cs="宋体"/>
          <w:highlight w:val="none"/>
        </w:rPr>
        <w:t>可以修改或撤回已递交的竞争性</w:t>
      </w:r>
      <w:r>
        <w:rPr>
          <w:rFonts w:hint="eastAsia" w:ascii="宋体" w:hAnsi="宋体" w:eastAsia="宋体" w:cs="宋体"/>
          <w:highlight w:val="none"/>
          <w:lang w:eastAsia="zh-CN"/>
        </w:rPr>
        <w:t>磋商响应文件</w:t>
      </w:r>
      <w:r>
        <w:rPr>
          <w:rFonts w:hint="eastAsia" w:ascii="宋体" w:hAnsi="宋体" w:eastAsia="宋体" w:cs="宋体"/>
          <w:highlight w:val="none"/>
        </w:rPr>
        <w:t>，但应以书面形式通知</w:t>
      </w:r>
      <w:r>
        <w:rPr>
          <w:rFonts w:hint="eastAsia" w:ascii="宋体" w:hAnsi="宋体" w:eastAsia="宋体" w:cs="宋体"/>
          <w:highlight w:val="none"/>
          <w:lang w:eastAsia="zh-CN"/>
        </w:rPr>
        <w:t>采购人</w:t>
      </w:r>
      <w:r>
        <w:rPr>
          <w:rFonts w:hint="eastAsia" w:ascii="宋体" w:hAnsi="宋体" w:eastAsia="宋体" w:cs="宋体"/>
          <w:highlight w:val="none"/>
        </w:rPr>
        <w:t>。</w:t>
      </w:r>
    </w:p>
    <w:p w14:paraId="04FFF627">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4.3.2 </w:t>
      </w:r>
      <w:r>
        <w:rPr>
          <w:rFonts w:hint="eastAsia" w:ascii="宋体" w:hAnsi="宋体" w:eastAsia="宋体" w:cs="宋体"/>
          <w:highlight w:val="none"/>
          <w:lang w:eastAsia="zh-CN"/>
        </w:rPr>
        <w:t>供应商</w:t>
      </w:r>
      <w:r>
        <w:rPr>
          <w:rFonts w:hint="eastAsia" w:ascii="宋体" w:hAnsi="宋体" w:eastAsia="宋体" w:cs="宋体"/>
          <w:highlight w:val="none"/>
        </w:rPr>
        <w:t>修改或撤回已递交竞争性</w:t>
      </w:r>
      <w:r>
        <w:rPr>
          <w:rFonts w:hint="eastAsia" w:ascii="宋体" w:hAnsi="宋体" w:eastAsia="宋体" w:cs="宋体"/>
          <w:highlight w:val="none"/>
          <w:lang w:eastAsia="zh-CN"/>
        </w:rPr>
        <w:t>磋商响应文件</w:t>
      </w:r>
      <w:r>
        <w:rPr>
          <w:rFonts w:hint="eastAsia" w:ascii="宋体" w:hAnsi="宋体" w:eastAsia="宋体" w:cs="宋体"/>
          <w:highlight w:val="none"/>
        </w:rPr>
        <w:t>的书面通知应按照本章第3.7.3项的要求签字或盖章。</w:t>
      </w:r>
      <w:r>
        <w:rPr>
          <w:rFonts w:hint="eastAsia" w:ascii="宋体" w:hAnsi="宋体" w:eastAsia="宋体" w:cs="宋体"/>
          <w:highlight w:val="none"/>
          <w:lang w:eastAsia="zh-CN"/>
        </w:rPr>
        <w:t>采购人</w:t>
      </w:r>
      <w:r>
        <w:rPr>
          <w:rFonts w:hint="eastAsia" w:ascii="宋体" w:hAnsi="宋体" w:eastAsia="宋体" w:cs="宋体"/>
          <w:highlight w:val="none"/>
        </w:rPr>
        <w:t>收到书面通知后，向</w:t>
      </w:r>
      <w:r>
        <w:rPr>
          <w:rFonts w:hint="eastAsia" w:ascii="宋体" w:hAnsi="宋体" w:eastAsia="宋体" w:cs="宋体"/>
          <w:highlight w:val="none"/>
          <w:lang w:eastAsia="zh-CN"/>
        </w:rPr>
        <w:t>供应商</w:t>
      </w:r>
      <w:r>
        <w:rPr>
          <w:rFonts w:hint="eastAsia" w:ascii="宋体" w:hAnsi="宋体" w:eastAsia="宋体" w:cs="宋体"/>
          <w:highlight w:val="none"/>
        </w:rPr>
        <w:t>出具签收凭证。</w:t>
      </w:r>
    </w:p>
    <w:p w14:paraId="5555DA03">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4.3.3 修改的内容为竞争性</w:t>
      </w:r>
      <w:r>
        <w:rPr>
          <w:rFonts w:hint="eastAsia" w:ascii="宋体" w:hAnsi="宋体" w:eastAsia="宋体" w:cs="宋体"/>
          <w:highlight w:val="none"/>
          <w:lang w:eastAsia="zh-CN"/>
        </w:rPr>
        <w:t>磋商响应文件</w:t>
      </w:r>
      <w:r>
        <w:rPr>
          <w:rFonts w:hint="eastAsia" w:ascii="宋体" w:hAnsi="宋体" w:eastAsia="宋体" w:cs="宋体"/>
          <w:highlight w:val="none"/>
        </w:rPr>
        <w:t>的组成部分。修改的竞争性</w:t>
      </w:r>
      <w:r>
        <w:rPr>
          <w:rFonts w:hint="eastAsia" w:ascii="宋体" w:hAnsi="宋体" w:eastAsia="宋体" w:cs="宋体"/>
          <w:highlight w:val="none"/>
          <w:lang w:eastAsia="zh-CN"/>
        </w:rPr>
        <w:t>磋商响应文件</w:t>
      </w:r>
      <w:r>
        <w:rPr>
          <w:rFonts w:hint="eastAsia" w:ascii="宋体" w:hAnsi="宋体" w:eastAsia="宋体" w:cs="宋体"/>
          <w:highlight w:val="none"/>
        </w:rPr>
        <w:t>应按照本章第3条、第4条规定进行编制、密封、标记和递交，并标明“修改”字样。</w:t>
      </w:r>
    </w:p>
    <w:p w14:paraId="0E0EEF63">
      <w:pPr>
        <w:pStyle w:val="2"/>
        <w:widowControl/>
        <w:spacing w:line="360" w:lineRule="auto"/>
        <w:rPr>
          <w:rFonts w:hint="eastAsia" w:ascii="宋体" w:hAnsi="宋体" w:eastAsia="宋体" w:cs="宋体"/>
          <w:b/>
          <w:bCs/>
          <w:highlight w:val="none"/>
        </w:rPr>
      </w:pPr>
      <w:bookmarkStart w:id="100" w:name="_Toc22247"/>
      <w:bookmarkStart w:id="101" w:name="_Toc268198411"/>
      <w:bookmarkStart w:id="102" w:name="_Toc209600215"/>
      <w:r>
        <w:rPr>
          <w:rFonts w:hint="eastAsia" w:ascii="宋体" w:hAnsi="宋体" w:eastAsia="宋体" w:cs="宋体"/>
          <w:b/>
          <w:bCs/>
          <w:highlight w:val="none"/>
        </w:rPr>
        <w:t>5. 开标</w:t>
      </w:r>
      <w:bookmarkEnd w:id="100"/>
      <w:bookmarkEnd w:id="101"/>
      <w:bookmarkEnd w:id="102"/>
    </w:p>
    <w:p w14:paraId="7F363F0F">
      <w:pPr>
        <w:pStyle w:val="4"/>
        <w:spacing w:line="360" w:lineRule="auto"/>
        <w:rPr>
          <w:rFonts w:hint="eastAsia" w:ascii="宋体" w:hAnsi="宋体" w:eastAsia="宋体" w:cs="宋体"/>
          <w:b/>
          <w:bCs/>
          <w:highlight w:val="none"/>
        </w:rPr>
      </w:pPr>
      <w:bookmarkStart w:id="103" w:name="_Toc209600216"/>
      <w:bookmarkStart w:id="104" w:name="_Toc268198412"/>
      <w:r>
        <w:rPr>
          <w:rFonts w:hint="eastAsia" w:ascii="宋体" w:hAnsi="宋体" w:eastAsia="宋体" w:cs="宋体"/>
          <w:b/>
          <w:bCs/>
          <w:highlight w:val="none"/>
        </w:rPr>
        <w:t>5.1 开标时间和地点</w:t>
      </w:r>
      <w:bookmarkEnd w:id="103"/>
      <w:bookmarkEnd w:id="104"/>
    </w:p>
    <w:p w14:paraId="32D009FB">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lang w:eastAsia="zh-CN"/>
        </w:rPr>
        <w:t>采购人</w:t>
      </w:r>
      <w:r>
        <w:rPr>
          <w:rFonts w:hint="eastAsia" w:ascii="宋体" w:hAnsi="宋体" w:eastAsia="宋体" w:cs="宋体"/>
          <w:highlight w:val="none"/>
        </w:rPr>
        <w:t>在本章第2.2.2项规定的投标截止时间（开标时间）和</w:t>
      </w:r>
      <w:r>
        <w:rPr>
          <w:rFonts w:hint="eastAsia" w:ascii="宋体" w:hAnsi="宋体" w:eastAsia="宋体" w:cs="宋体"/>
          <w:highlight w:val="none"/>
          <w:lang w:eastAsia="zh-CN"/>
        </w:rPr>
        <w:t>磋商</w:t>
      </w:r>
      <w:r>
        <w:rPr>
          <w:rFonts w:hint="eastAsia" w:ascii="宋体" w:hAnsi="宋体" w:eastAsia="宋体" w:cs="宋体"/>
          <w:highlight w:val="none"/>
        </w:rPr>
        <w:t>须知前附表规定的地点公开开标，并邀请所有</w:t>
      </w:r>
      <w:r>
        <w:rPr>
          <w:rFonts w:hint="eastAsia" w:ascii="宋体" w:hAnsi="宋体" w:eastAsia="宋体" w:cs="宋体"/>
          <w:highlight w:val="none"/>
          <w:lang w:eastAsia="zh-CN"/>
        </w:rPr>
        <w:t>供应商</w:t>
      </w:r>
      <w:r>
        <w:rPr>
          <w:rFonts w:hint="eastAsia" w:ascii="宋体" w:hAnsi="宋体" w:eastAsia="宋体" w:cs="宋体"/>
          <w:highlight w:val="none"/>
        </w:rPr>
        <w:t>的法定代表人或其委托代理人参加。</w:t>
      </w:r>
    </w:p>
    <w:p w14:paraId="20381642">
      <w:pPr>
        <w:pStyle w:val="2"/>
        <w:widowControl/>
        <w:spacing w:line="360" w:lineRule="auto"/>
        <w:rPr>
          <w:rFonts w:hint="eastAsia" w:ascii="宋体" w:hAnsi="宋体" w:eastAsia="宋体" w:cs="宋体"/>
          <w:b/>
          <w:bCs/>
          <w:highlight w:val="none"/>
        </w:rPr>
      </w:pPr>
      <w:bookmarkStart w:id="105" w:name="_Toc209600218"/>
      <w:bookmarkStart w:id="106" w:name="_Toc268198414"/>
      <w:bookmarkStart w:id="107" w:name="_Toc21874"/>
      <w:r>
        <w:rPr>
          <w:rFonts w:hint="eastAsia" w:ascii="宋体" w:hAnsi="宋体" w:eastAsia="宋体" w:cs="宋体"/>
          <w:b/>
          <w:bCs/>
          <w:highlight w:val="none"/>
        </w:rPr>
        <w:t>6. 评标</w:t>
      </w:r>
      <w:bookmarkEnd w:id="105"/>
      <w:bookmarkEnd w:id="106"/>
      <w:bookmarkEnd w:id="107"/>
    </w:p>
    <w:p w14:paraId="36825494">
      <w:pPr>
        <w:pStyle w:val="4"/>
        <w:spacing w:line="360" w:lineRule="auto"/>
        <w:rPr>
          <w:rFonts w:hint="eastAsia" w:ascii="宋体" w:hAnsi="宋体" w:eastAsia="宋体" w:cs="宋体"/>
          <w:b/>
          <w:bCs/>
          <w:highlight w:val="none"/>
        </w:rPr>
      </w:pPr>
      <w:bookmarkStart w:id="108" w:name="_Toc268198415"/>
      <w:bookmarkStart w:id="109" w:name="_Toc209600219"/>
      <w:r>
        <w:rPr>
          <w:rFonts w:hint="eastAsia" w:ascii="宋体" w:hAnsi="宋体" w:eastAsia="宋体" w:cs="宋体"/>
          <w:b/>
          <w:bCs/>
          <w:highlight w:val="none"/>
        </w:rPr>
        <w:t xml:space="preserve">6.1 </w:t>
      </w:r>
      <w:bookmarkEnd w:id="108"/>
      <w:bookmarkEnd w:id="109"/>
      <w:r>
        <w:rPr>
          <w:rFonts w:hint="eastAsia" w:ascii="宋体" w:hAnsi="宋体" w:eastAsia="宋体" w:cs="宋体"/>
          <w:b/>
          <w:bCs/>
          <w:highlight w:val="none"/>
          <w:lang w:eastAsia="zh-CN"/>
        </w:rPr>
        <w:t>评标小组</w:t>
      </w:r>
    </w:p>
    <w:p w14:paraId="0FE232D8">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6.1.1 </w:t>
      </w:r>
      <w:r>
        <w:rPr>
          <w:rFonts w:hint="eastAsia" w:ascii="宋体" w:hAnsi="宋体" w:eastAsia="宋体" w:cs="宋体"/>
          <w:highlight w:val="none"/>
          <w:lang w:eastAsia="zh-CN"/>
        </w:rPr>
        <w:t>评标小组</w:t>
      </w:r>
      <w:r>
        <w:rPr>
          <w:rFonts w:hint="eastAsia" w:ascii="宋体" w:hAnsi="宋体" w:eastAsia="宋体" w:cs="宋体"/>
          <w:highlight w:val="none"/>
        </w:rPr>
        <w:t>由</w:t>
      </w:r>
      <w:r>
        <w:rPr>
          <w:rFonts w:hint="eastAsia" w:ascii="宋体" w:hAnsi="宋体" w:eastAsia="宋体" w:cs="宋体"/>
          <w:highlight w:val="none"/>
          <w:lang w:eastAsia="zh-CN"/>
        </w:rPr>
        <w:t>采购人</w:t>
      </w:r>
      <w:r>
        <w:rPr>
          <w:rFonts w:hint="eastAsia" w:ascii="宋体" w:hAnsi="宋体" w:eastAsia="宋体" w:cs="宋体"/>
          <w:highlight w:val="none"/>
        </w:rPr>
        <w:t>依法组建的</w:t>
      </w:r>
      <w:r>
        <w:rPr>
          <w:rFonts w:hint="eastAsia" w:ascii="宋体" w:hAnsi="宋体" w:eastAsia="宋体" w:cs="宋体"/>
          <w:highlight w:val="none"/>
          <w:lang w:eastAsia="zh-CN"/>
        </w:rPr>
        <w:t>评标小组</w:t>
      </w:r>
      <w:r>
        <w:rPr>
          <w:rFonts w:hint="eastAsia" w:ascii="宋体" w:hAnsi="宋体" w:eastAsia="宋体" w:cs="宋体"/>
          <w:highlight w:val="none"/>
        </w:rPr>
        <w:t>负责。</w:t>
      </w:r>
      <w:r>
        <w:rPr>
          <w:rFonts w:hint="eastAsia" w:ascii="宋体" w:hAnsi="宋体" w:eastAsia="宋体" w:cs="宋体"/>
          <w:highlight w:val="none"/>
          <w:lang w:eastAsia="zh-CN"/>
        </w:rPr>
        <w:t>评标小组</w:t>
      </w:r>
      <w:r>
        <w:rPr>
          <w:rFonts w:hint="eastAsia" w:ascii="宋体" w:hAnsi="宋体" w:eastAsia="宋体" w:cs="宋体"/>
          <w:highlight w:val="none"/>
        </w:rPr>
        <w:t>会由</w:t>
      </w:r>
      <w:r>
        <w:rPr>
          <w:rFonts w:hint="eastAsia" w:ascii="宋体" w:hAnsi="宋体" w:eastAsia="宋体" w:cs="宋体"/>
          <w:highlight w:val="none"/>
          <w:lang w:eastAsia="zh-CN"/>
        </w:rPr>
        <w:t>采购人</w:t>
      </w:r>
      <w:r>
        <w:rPr>
          <w:rFonts w:hint="eastAsia" w:ascii="宋体" w:hAnsi="宋体" w:eastAsia="宋体" w:cs="宋体"/>
          <w:highlight w:val="none"/>
        </w:rPr>
        <w:t>或其委托的</w:t>
      </w:r>
      <w:r>
        <w:rPr>
          <w:rFonts w:hint="eastAsia" w:ascii="宋体" w:hAnsi="宋体" w:eastAsia="宋体" w:cs="宋体"/>
          <w:highlight w:val="none"/>
          <w:lang w:eastAsia="zh-CN"/>
        </w:rPr>
        <w:t>采购代理机构</w:t>
      </w:r>
      <w:r>
        <w:rPr>
          <w:rFonts w:hint="eastAsia" w:ascii="宋体" w:hAnsi="宋体" w:eastAsia="宋体" w:cs="宋体"/>
          <w:highlight w:val="none"/>
        </w:rPr>
        <w:t>熟悉相关业务的代表，以及有关技术、经济等方面的专家组成。</w:t>
      </w:r>
      <w:r>
        <w:rPr>
          <w:rFonts w:hint="eastAsia" w:ascii="宋体" w:hAnsi="宋体" w:eastAsia="宋体" w:cs="宋体"/>
          <w:highlight w:val="none"/>
          <w:lang w:eastAsia="zh-CN"/>
        </w:rPr>
        <w:t>评标小组</w:t>
      </w:r>
      <w:r>
        <w:rPr>
          <w:rFonts w:hint="eastAsia" w:ascii="宋体" w:hAnsi="宋体" w:eastAsia="宋体" w:cs="宋体"/>
          <w:highlight w:val="none"/>
        </w:rPr>
        <w:t>成员人数以及技术、经济等方面专家的确定方式见</w:t>
      </w:r>
      <w:r>
        <w:rPr>
          <w:rFonts w:hint="eastAsia" w:ascii="宋体" w:hAnsi="宋体" w:eastAsia="宋体" w:cs="宋体"/>
          <w:highlight w:val="none"/>
          <w:lang w:eastAsia="zh-CN"/>
        </w:rPr>
        <w:t>磋商</w:t>
      </w:r>
      <w:r>
        <w:rPr>
          <w:rFonts w:hint="eastAsia" w:ascii="宋体" w:hAnsi="宋体" w:eastAsia="宋体" w:cs="宋体"/>
          <w:highlight w:val="none"/>
        </w:rPr>
        <w:t>须知前附表。</w:t>
      </w:r>
    </w:p>
    <w:p w14:paraId="771D1D84">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6.1.2 </w:t>
      </w:r>
      <w:r>
        <w:rPr>
          <w:rFonts w:hint="eastAsia" w:ascii="宋体" w:hAnsi="宋体" w:eastAsia="宋体" w:cs="宋体"/>
          <w:highlight w:val="none"/>
          <w:lang w:eastAsia="zh-CN"/>
        </w:rPr>
        <w:t>评标小组</w:t>
      </w:r>
      <w:r>
        <w:rPr>
          <w:rFonts w:hint="eastAsia" w:ascii="宋体" w:hAnsi="宋体" w:eastAsia="宋体" w:cs="宋体"/>
          <w:highlight w:val="none"/>
        </w:rPr>
        <w:t>成员有下列情形之一的，应当回避：</w:t>
      </w:r>
    </w:p>
    <w:p w14:paraId="564BE7E5">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eastAsia="zh-CN"/>
        </w:rPr>
        <w:t>采购人</w:t>
      </w:r>
      <w:r>
        <w:rPr>
          <w:rFonts w:hint="eastAsia" w:ascii="宋体" w:hAnsi="宋体" w:eastAsia="宋体" w:cs="宋体"/>
          <w:highlight w:val="none"/>
        </w:rPr>
        <w:t>或</w:t>
      </w:r>
      <w:r>
        <w:rPr>
          <w:rFonts w:hint="eastAsia" w:ascii="宋体" w:hAnsi="宋体" w:eastAsia="宋体" w:cs="宋体"/>
          <w:highlight w:val="none"/>
          <w:lang w:eastAsia="zh-CN"/>
        </w:rPr>
        <w:t>供应商</w:t>
      </w:r>
      <w:r>
        <w:rPr>
          <w:rFonts w:hint="eastAsia" w:ascii="宋体" w:hAnsi="宋体" w:eastAsia="宋体" w:cs="宋体"/>
          <w:highlight w:val="none"/>
        </w:rPr>
        <w:t>的主要负责人的近亲属；</w:t>
      </w:r>
    </w:p>
    <w:p w14:paraId="16A32DA4">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（2）项目主管部门或者行政监督部门的人员；</w:t>
      </w:r>
    </w:p>
    <w:p w14:paraId="52376984">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（3）与</w:t>
      </w:r>
      <w:r>
        <w:rPr>
          <w:rFonts w:hint="eastAsia" w:ascii="宋体" w:hAnsi="宋体" w:eastAsia="宋体" w:cs="宋体"/>
          <w:highlight w:val="none"/>
          <w:lang w:eastAsia="zh-CN"/>
        </w:rPr>
        <w:t>供应商</w:t>
      </w:r>
      <w:r>
        <w:rPr>
          <w:rFonts w:hint="eastAsia" w:ascii="宋体" w:hAnsi="宋体" w:eastAsia="宋体" w:cs="宋体"/>
          <w:highlight w:val="none"/>
        </w:rPr>
        <w:t>有经济利益关系，可能影响对投标公正评审的；</w:t>
      </w:r>
    </w:p>
    <w:p w14:paraId="39C1924C">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（4）曾因在政府采购有关活动中从事违法行为而受过行政处罚或刑事处罚的。 </w:t>
      </w:r>
    </w:p>
    <w:p w14:paraId="3923D364">
      <w:pPr>
        <w:pStyle w:val="4"/>
        <w:spacing w:line="360" w:lineRule="auto"/>
        <w:rPr>
          <w:rFonts w:hint="eastAsia" w:ascii="宋体" w:hAnsi="宋体" w:eastAsia="宋体" w:cs="宋体"/>
          <w:b/>
          <w:bCs/>
          <w:highlight w:val="none"/>
        </w:rPr>
      </w:pPr>
      <w:bookmarkStart w:id="110" w:name="_Toc268198416"/>
      <w:bookmarkStart w:id="111" w:name="_Toc209600220"/>
      <w:r>
        <w:rPr>
          <w:rFonts w:hint="eastAsia" w:ascii="宋体" w:hAnsi="宋体" w:eastAsia="宋体" w:cs="宋体"/>
          <w:b/>
          <w:bCs/>
          <w:highlight w:val="none"/>
        </w:rPr>
        <w:t>6.2 评标原则</w:t>
      </w:r>
      <w:bookmarkEnd w:id="110"/>
      <w:bookmarkEnd w:id="111"/>
    </w:p>
    <w:p w14:paraId="43BA640A">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评标活动遵循公平、公正、科学和择优的原则。</w:t>
      </w:r>
    </w:p>
    <w:p w14:paraId="4D575EED">
      <w:pPr>
        <w:pStyle w:val="4"/>
        <w:spacing w:line="360" w:lineRule="auto"/>
        <w:rPr>
          <w:rFonts w:hint="eastAsia" w:ascii="宋体" w:hAnsi="宋体" w:eastAsia="宋体" w:cs="宋体"/>
          <w:b/>
          <w:bCs/>
          <w:highlight w:val="none"/>
        </w:rPr>
      </w:pPr>
      <w:bookmarkStart w:id="112" w:name="_Toc268198417"/>
      <w:bookmarkStart w:id="113" w:name="_Toc209600221"/>
      <w:r>
        <w:rPr>
          <w:rFonts w:hint="eastAsia" w:ascii="宋体" w:hAnsi="宋体" w:eastAsia="宋体" w:cs="宋体"/>
          <w:b/>
          <w:bCs/>
          <w:highlight w:val="none"/>
        </w:rPr>
        <w:t>6.3 评标</w:t>
      </w:r>
      <w:bookmarkEnd w:id="112"/>
      <w:bookmarkEnd w:id="113"/>
    </w:p>
    <w:p w14:paraId="4920E297">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lang w:eastAsia="zh-CN"/>
        </w:rPr>
        <w:t>评标小组</w:t>
      </w:r>
      <w:r>
        <w:rPr>
          <w:rFonts w:hint="eastAsia" w:ascii="宋体" w:hAnsi="宋体" w:eastAsia="宋体" w:cs="宋体"/>
          <w:highlight w:val="none"/>
        </w:rPr>
        <w:t>按照第三章“评审办法”规定的方法、评审因素、标准和程序对竞争性</w:t>
      </w:r>
      <w:r>
        <w:rPr>
          <w:rFonts w:hint="eastAsia" w:ascii="宋体" w:hAnsi="宋体" w:eastAsia="宋体" w:cs="宋体"/>
          <w:highlight w:val="none"/>
          <w:lang w:eastAsia="zh-CN"/>
        </w:rPr>
        <w:t>磋商响应文件</w:t>
      </w:r>
      <w:r>
        <w:rPr>
          <w:rFonts w:hint="eastAsia" w:ascii="宋体" w:hAnsi="宋体" w:eastAsia="宋体" w:cs="宋体"/>
          <w:highlight w:val="none"/>
        </w:rPr>
        <w:t>进行评审。第三章“评审办法”没有规定的方法、评审因素和标准，不作为评标依据。</w:t>
      </w:r>
    </w:p>
    <w:p w14:paraId="3A60987B">
      <w:pPr>
        <w:pStyle w:val="2"/>
        <w:widowControl/>
        <w:spacing w:line="360" w:lineRule="auto"/>
        <w:rPr>
          <w:rFonts w:hint="eastAsia" w:ascii="宋体" w:hAnsi="宋体" w:eastAsia="宋体" w:cs="宋体"/>
          <w:b/>
          <w:bCs/>
          <w:highlight w:val="none"/>
        </w:rPr>
      </w:pPr>
      <w:bookmarkStart w:id="114" w:name="_Toc268198418"/>
      <w:bookmarkStart w:id="115" w:name="_Toc13578"/>
      <w:bookmarkStart w:id="116" w:name="_Toc209600222"/>
      <w:r>
        <w:rPr>
          <w:rFonts w:hint="eastAsia" w:ascii="宋体" w:hAnsi="宋体" w:eastAsia="宋体" w:cs="宋体"/>
          <w:b/>
          <w:bCs/>
          <w:highlight w:val="none"/>
        </w:rPr>
        <w:t>7. 合同授予</w:t>
      </w:r>
      <w:bookmarkEnd w:id="114"/>
      <w:bookmarkEnd w:id="115"/>
      <w:bookmarkEnd w:id="116"/>
    </w:p>
    <w:p w14:paraId="1EECFD99">
      <w:pPr>
        <w:pStyle w:val="4"/>
        <w:spacing w:line="360" w:lineRule="auto"/>
        <w:rPr>
          <w:rFonts w:hint="eastAsia" w:ascii="宋体" w:hAnsi="宋体" w:eastAsia="宋体" w:cs="宋体"/>
          <w:b/>
          <w:bCs/>
          <w:highlight w:val="none"/>
        </w:rPr>
      </w:pPr>
      <w:bookmarkStart w:id="117" w:name="_Toc268198419"/>
      <w:bookmarkStart w:id="118" w:name="_Toc209600223"/>
      <w:r>
        <w:rPr>
          <w:rFonts w:hint="eastAsia" w:ascii="宋体" w:hAnsi="宋体" w:eastAsia="宋体" w:cs="宋体"/>
          <w:b/>
          <w:bCs/>
          <w:highlight w:val="none"/>
        </w:rPr>
        <w:t>7.1 定标方式</w:t>
      </w:r>
      <w:bookmarkEnd w:id="117"/>
      <w:bookmarkEnd w:id="118"/>
    </w:p>
    <w:p w14:paraId="31AD47EC">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除</w:t>
      </w:r>
      <w:r>
        <w:rPr>
          <w:rFonts w:hint="eastAsia" w:ascii="宋体" w:hAnsi="宋体" w:eastAsia="宋体" w:cs="宋体"/>
          <w:highlight w:val="none"/>
          <w:lang w:eastAsia="zh-CN"/>
        </w:rPr>
        <w:t>磋商</w:t>
      </w:r>
      <w:r>
        <w:rPr>
          <w:rFonts w:hint="eastAsia" w:ascii="宋体" w:hAnsi="宋体" w:eastAsia="宋体" w:cs="宋体"/>
          <w:highlight w:val="none"/>
        </w:rPr>
        <w:t>须知前附表规定</w:t>
      </w:r>
      <w:r>
        <w:rPr>
          <w:rFonts w:hint="eastAsia" w:ascii="宋体" w:hAnsi="宋体" w:eastAsia="宋体" w:cs="宋体"/>
          <w:highlight w:val="none"/>
          <w:lang w:eastAsia="zh-CN"/>
        </w:rPr>
        <w:t>评标小组</w:t>
      </w:r>
      <w:r>
        <w:rPr>
          <w:rFonts w:hint="eastAsia" w:ascii="宋体" w:hAnsi="宋体" w:eastAsia="宋体" w:cs="宋体"/>
          <w:highlight w:val="none"/>
        </w:rPr>
        <w:t>直接确定</w:t>
      </w:r>
      <w:r>
        <w:rPr>
          <w:rFonts w:hint="eastAsia" w:ascii="宋体" w:hAnsi="宋体" w:eastAsia="宋体" w:cs="宋体"/>
          <w:highlight w:val="none"/>
          <w:lang w:eastAsia="zh-CN"/>
        </w:rPr>
        <w:t>中标人</w:t>
      </w:r>
      <w:r>
        <w:rPr>
          <w:rFonts w:hint="eastAsia" w:ascii="宋体" w:hAnsi="宋体" w:eastAsia="宋体" w:cs="宋体"/>
          <w:highlight w:val="none"/>
        </w:rPr>
        <w:t>外，</w:t>
      </w:r>
      <w:r>
        <w:rPr>
          <w:rFonts w:hint="eastAsia" w:ascii="宋体" w:hAnsi="宋体" w:eastAsia="宋体" w:cs="宋体"/>
          <w:highlight w:val="none"/>
          <w:lang w:eastAsia="zh-CN"/>
        </w:rPr>
        <w:t>采购人</w:t>
      </w:r>
      <w:r>
        <w:rPr>
          <w:rFonts w:hint="eastAsia" w:ascii="宋体" w:hAnsi="宋体" w:eastAsia="宋体" w:cs="宋体"/>
          <w:highlight w:val="none"/>
        </w:rPr>
        <w:t>依据</w:t>
      </w:r>
      <w:r>
        <w:rPr>
          <w:rFonts w:hint="eastAsia" w:ascii="宋体" w:hAnsi="宋体" w:eastAsia="宋体" w:cs="宋体"/>
          <w:highlight w:val="none"/>
          <w:lang w:eastAsia="zh-CN"/>
        </w:rPr>
        <w:t>评标小组</w:t>
      </w:r>
      <w:r>
        <w:rPr>
          <w:rFonts w:hint="eastAsia" w:ascii="宋体" w:hAnsi="宋体" w:eastAsia="宋体" w:cs="宋体"/>
          <w:highlight w:val="none"/>
        </w:rPr>
        <w:t>推荐的</w:t>
      </w:r>
      <w:r>
        <w:rPr>
          <w:rFonts w:hint="eastAsia" w:ascii="宋体" w:hAnsi="宋体" w:eastAsia="宋体" w:cs="宋体"/>
          <w:highlight w:val="none"/>
          <w:lang w:eastAsia="zh-CN"/>
        </w:rPr>
        <w:t>中标候选人</w:t>
      </w:r>
      <w:r>
        <w:rPr>
          <w:rFonts w:hint="eastAsia" w:ascii="宋体" w:hAnsi="宋体" w:eastAsia="宋体" w:cs="宋体"/>
          <w:highlight w:val="none"/>
        </w:rPr>
        <w:t>确定</w:t>
      </w:r>
      <w:r>
        <w:rPr>
          <w:rFonts w:hint="eastAsia" w:ascii="宋体" w:hAnsi="宋体" w:eastAsia="宋体" w:cs="宋体"/>
          <w:highlight w:val="none"/>
          <w:lang w:eastAsia="zh-CN"/>
        </w:rPr>
        <w:t>中标人</w:t>
      </w:r>
      <w:r>
        <w:rPr>
          <w:rFonts w:hint="eastAsia" w:ascii="宋体" w:hAnsi="宋体" w:eastAsia="宋体" w:cs="宋体"/>
          <w:highlight w:val="none"/>
        </w:rPr>
        <w:t>，</w:t>
      </w:r>
      <w:r>
        <w:rPr>
          <w:rFonts w:hint="eastAsia" w:ascii="宋体" w:hAnsi="宋体" w:eastAsia="宋体" w:cs="宋体"/>
          <w:highlight w:val="none"/>
          <w:lang w:eastAsia="zh-CN"/>
        </w:rPr>
        <w:t>评标小组</w:t>
      </w:r>
      <w:r>
        <w:rPr>
          <w:rFonts w:hint="eastAsia" w:ascii="宋体" w:hAnsi="宋体" w:eastAsia="宋体" w:cs="宋体"/>
          <w:highlight w:val="none"/>
        </w:rPr>
        <w:t>推荐</w:t>
      </w:r>
      <w:r>
        <w:rPr>
          <w:rFonts w:hint="eastAsia" w:ascii="宋体" w:hAnsi="宋体" w:eastAsia="宋体" w:cs="宋体"/>
          <w:highlight w:val="none"/>
          <w:lang w:eastAsia="zh-CN"/>
        </w:rPr>
        <w:t>中标候选人</w:t>
      </w:r>
      <w:r>
        <w:rPr>
          <w:rFonts w:hint="eastAsia" w:ascii="宋体" w:hAnsi="宋体" w:eastAsia="宋体" w:cs="宋体"/>
          <w:highlight w:val="none"/>
        </w:rPr>
        <w:t>的人数见</w:t>
      </w:r>
      <w:r>
        <w:rPr>
          <w:rFonts w:hint="eastAsia" w:ascii="宋体" w:hAnsi="宋体" w:eastAsia="宋体" w:cs="宋体"/>
          <w:highlight w:val="none"/>
          <w:lang w:eastAsia="zh-CN"/>
        </w:rPr>
        <w:t>磋商</w:t>
      </w:r>
      <w:r>
        <w:rPr>
          <w:rFonts w:hint="eastAsia" w:ascii="宋体" w:hAnsi="宋体" w:eastAsia="宋体" w:cs="宋体"/>
          <w:highlight w:val="none"/>
        </w:rPr>
        <w:t>须知前附表。</w:t>
      </w:r>
    </w:p>
    <w:p w14:paraId="2D1751FE">
      <w:pPr>
        <w:pStyle w:val="4"/>
        <w:spacing w:line="360" w:lineRule="auto"/>
        <w:rPr>
          <w:rFonts w:hint="eastAsia" w:ascii="宋体" w:hAnsi="宋体" w:eastAsia="宋体" w:cs="宋体"/>
          <w:b/>
          <w:bCs/>
          <w:highlight w:val="none"/>
        </w:rPr>
      </w:pPr>
      <w:bookmarkStart w:id="119" w:name="_Toc209600224"/>
      <w:bookmarkStart w:id="120" w:name="_Toc268198420"/>
      <w:r>
        <w:rPr>
          <w:rFonts w:hint="eastAsia" w:ascii="宋体" w:hAnsi="宋体" w:eastAsia="宋体" w:cs="宋体"/>
          <w:b/>
          <w:bCs/>
          <w:highlight w:val="none"/>
        </w:rPr>
        <w:t xml:space="preserve">7.2 </w:t>
      </w:r>
      <w:r>
        <w:rPr>
          <w:rFonts w:hint="eastAsia" w:ascii="宋体" w:hAnsi="宋体" w:eastAsia="宋体" w:cs="宋体"/>
          <w:b/>
          <w:bCs/>
          <w:highlight w:val="none"/>
          <w:lang w:eastAsia="zh-CN"/>
        </w:rPr>
        <w:t>中标</w:t>
      </w:r>
      <w:r>
        <w:rPr>
          <w:rFonts w:hint="eastAsia" w:ascii="宋体" w:hAnsi="宋体" w:eastAsia="宋体" w:cs="宋体"/>
          <w:b/>
          <w:bCs/>
          <w:highlight w:val="none"/>
        </w:rPr>
        <w:t>通知</w:t>
      </w:r>
      <w:bookmarkEnd w:id="119"/>
      <w:bookmarkEnd w:id="120"/>
    </w:p>
    <w:p w14:paraId="3CB898EF">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在本章第3.3款规定的</w:t>
      </w:r>
      <w:r>
        <w:rPr>
          <w:rFonts w:hint="eastAsia" w:ascii="宋体" w:hAnsi="宋体" w:eastAsia="宋体" w:cs="宋体"/>
          <w:highlight w:val="none"/>
          <w:lang w:eastAsia="zh-CN"/>
        </w:rPr>
        <w:t>磋商</w:t>
      </w:r>
      <w:r>
        <w:rPr>
          <w:rFonts w:hint="eastAsia" w:ascii="宋体" w:hAnsi="宋体" w:eastAsia="宋体" w:cs="宋体"/>
          <w:highlight w:val="none"/>
        </w:rPr>
        <w:t>有效期内，</w:t>
      </w:r>
      <w:r>
        <w:rPr>
          <w:rFonts w:hint="eastAsia" w:ascii="宋体" w:hAnsi="宋体" w:eastAsia="宋体" w:cs="宋体"/>
          <w:highlight w:val="none"/>
          <w:lang w:eastAsia="zh-CN"/>
        </w:rPr>
        <w:t>采购人</w:t>
      </w:r>
      <w:r>
        <w:rPr>
          <w:rFonts w:hint="eastAsia" w:ascii="宋体" w:hAnsi="宋体" w:eastAsia="宋体" w:cs="宋体"/>
          <w:highlight w:val="none"/>
        </w:rPr>
        <w:t>以书面形式向</w:t>
      </w:r>
      <w:r>
        <w:rPr>
          <w:rFonts w:hint="eastAsia" w:ascii="宋体" w:hAnsi="宋体" w:eastAsia="宋体" w:cs="宋体"/>
          <w:highlight w:val="none"/>
          <w:lang w:eastAsia="zh-CN"/>
        </w:rPr>
        <w:t>中标人</w:t>
      </w:r>
      <w:r>
        <w:rPr>
          <w:rFonts w:hint="eastAsia" w:ascii="宋体" w:hAnsi="宋体" w:eastAsia="宋体" w:cs="宋体"/>
          <w:highlight w:val="none"/>
        </w:rPr>
        <w:t>发出</w:t>
      </w:r>
      <w:r>
        <w:rPr>
          <w:rFonts w:hint="eastAsia" w:ascii="宋体" w:hAnsi="宋体" w:eastAsia="宋体" w:cs="宋体"/>
          <w:highlight w:val="none"/>
          <w:lang w:eastAsia="zh-CN"/>
        </w:rPr>
        <w:t>中标结果通知书</w:t>
      </w:r>
      <w:r>
        <w:rPr>
          <w:rFonts w:hint="eastAsia" w:ascii="宋体" w:hAnsi="宋体" w:eastAsia="宋体" w:cs="宋体"/>
          <w:highlight w:val="none"/>
        </w:rPr>
        <w:t>，同时将</w:t>
      </w:r>
      <w:r>
        <w:rPr>
          <w:rFonts w:hint="eastAsia" w:ascii="宋体" w:hAnsi="宋体" w:eastAsia="宋体" w:cs="宋体"/>
          <w:highlight w:val="none"/>
          <w:lang w:eastAsia="zh-CN"/>
        </w:rPr>
        <w:t>中标</w:t>
      </w:r>
      <w:r>
        <w:rPr>
          <w:rFonts w:hint="eastAsia" w:ascii="宋体" w:hAnsi="宋体" w:eastAsia="宋体" w:cs="宋体"/>
          <w:highlight w:val="none"/>
        </w:rPr>
        <w:t>结果通知未</w:t>
      </w:r>
      <w:r>
        <w:rPr>
          <w:rFonts w:hint="eastAsia" w:ascii="宋体" w:hAnsi="宋体" w:eastAsia="宋体" w:cs="宋体"/>
          <w:highlight w:val="none"/>
          <w:lang w:eastAsia="zh-CN"/>
        </w:rPr>
        <w:t>中标</w:t>
      </w:r>
      <w:r>
        <w:rPr>
          <w:rFonts w:hint="eastAsia" w:ascii="宋体" w:hAnsi="宋体" w:eastAsia="宋体" w:cs="宋体"/>
          <w:highlight w:val="none"/>
        </w:rPr>
        <w:t>的</w:t>
      </w:r>
      <w:r>
        <w:rPr>
          <w:rFonts w:hint="eastAsia" w:ascii="宋体" w:hAnsi="宋体" w:eastAsia="宋体" w:cs="宋体"/>
          <w:highlight w:val="none"/>
          <w:lang w:eastAsia="zh-CN"/>
        </w:rPr>
        <w:t>供应商</w:t>
      </w:r>
      <w:r>
        <w:rPr>
          <w:rFonts w:hint="eastAsia" w:ascii="宋体" w:hAnsi="宋体" w:eastAsia="宋体" w:cs="宋体"/>
          <w:highlight w:val="none"/>
        </w:rPr>
        <w:t>。</w:t>
      </w:r>
    </w:p>
    <w:p w14:paraId="1BD6C797">
      <w:pPr>
        <w:pStyle w:val="4"/>
        <w:spacing w:line="360" w:lineRule="auto"/>
        <w:rPr>
          <w:rFonts w:hint="eastAsia" w:ascii="宋体" w:hAnsi="宋体" w:eastAsia="宋体" w:cs="宋体"/>
          <w:b/>
          <w:bCs/>
          <w:highlight w:val="none"/>
        </w:rPr>
      </w:pPr>
      <w:bookmarkStart w:id="121" w:name="_Toc268198421"/>
      <w:bookmarkStart w:id="122" w:name="_Toc209600225"/>
      <w:r>
        <w:rPr>
          <w:rFonts w:hint="eastAsia" w:ascii="宋体" w:hAnsi="宋体" w:eastAsia="宋体" w:cs="宋体"/>
          <w:b/>
          <w:bCs/>
          <w:highlight w:val="none"/>
        </w:rPr>
        <w:t>7.3履约</w:t>
      </w:r>
      <w:bookmarkEnd w:id="121"/>
      <w:bookmarkEnd w:id="122"/>
      <w:r>
        <w:rPr>
          <w:rFonts w:hint="eastAsia" w:ascii="宋体" w:hAnsi="宋体" w:eastAsia="宋体" w:cs="宋体"/>
          <w:b/>
          <w:bCs/>
          <w:highlight w:val="none"/>
        </w:rPr>
        <w:t>保证金</w:t>
      </w:r>
    </w:p>
    <w:p w14:paraId="0315F8DC">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7.3.1符合前附表要求</w:t>
      </w:r>
    </w:p>
    <w:p w14:paraId="1430E7CA">
      <w:pPr>
        <w:pStyle w:val="4"/>
        <w:spacing w:line="360" w:lineRule="auto"/>
        <w:rPr>
          <w:rFonts w:hint="eastAsia" w:ascii="宋体" w:hAnsi="宋体" w:eastAsia="宋体" w:cs="宋体"/>
          <w:b/>
          <w:bCs/>
          <w:highlight w:val="none"/>
        </w:rPr>
      </w:pPr>
      <w:bookmarkStart w:id="123" w:name="_Toc209600226"/>
      <w:bookmarkStart w:id="124" w:name="_Toc268198422"/>
      <w:r>
        <w:rPr>
          <w:rFonts w:hint="eastAsia" w:ascii="宋体" w:hAnsi="宋体" w:eastAsia="宋体" w:cs="宋体"/>
          <w:b/>
          <w:bCs/>
          <w:highlight w:val="none"/>
        </w:rPr>
        <w:t>7.4 签订合同</w:t>
      </w:r>
      <w:bookmarkEnd w:id="123"/>
      <w:bookmarkEnd w:id="124"/>
    </w:p>
    <w:p w14:paraId="0F9A8EC5">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7.4.1</w:t>
      </w:r>
      <w:r>
        <w:rPr>
          <w:rFonts w:hint="eastAsia" w:ascii="宋体" w:hAnsi="宋体" w:eastAsia="宋体" w:cs="宋体"/>
          <w:highlight w:val="none"/>
          <w:lang w:eastAsia="zh-CN"/>
        </w:rPr>
        <w:t>采购人</w:t>
      </w:r>
      <w:r>
        <w:rPr>
          <w:rFonts w:hint="eastAsia" w:ascii="宋体" w:hAnsi="宋体" w:eastAsia="宋体" w:cs="宋体"/>
          <w:highlight w:val="none"/>
        </w:rPr>
        <w:t>和</w:t>
      </w:r>
      <w:r>
        <w:rPr>
          <w:rFonts w:hint="eastAsia" w:ascii="宋体" w:hAnsi="宋体" w:eastAsia="宋体" w:cs="宋体"/>
          <w:highlight w:val="none"/>
          <w:lang w:eastAsia="zh-CN"/>
        </w:rPr>
        <w:t>中标人</w:t>
      </w:r>
      <w:r>
        <w:rPr>
          <w:rFonts w:hint="eastAsia" w:ascii="宋体" w:hAnsi="宋体" w:eastAsia="宋体" w:cs="宋体"/>
          <w:highlight w:val="none"/>
        </w:rPr>
        <w:t>应当自</w:t>
      </w:r>
      <w:r>
        <w:rPr>
          <w:rFonts w:hint="eastAsia" w:ascii="宋体" w:hAnsi="宋体" w:eastAsia="宋体" w:cs="宋体"/>
          <w:highlight w:val="none"/>
          <w:lang w:eastAsia="zh-CN"/>
        </w:rPr>
        <w:t>中标结果通知书</w:t>
      </w:r>
      <w:r>
        <w:rPr>
          <w:rFonts w:hint="eastAsia" w:ascii="宋体" w:hAnsi="宋体" w:eastAsia="宋体" w:cs="宋体"/>
          <w:highlight w:val="none"/>
        </w:rPr>
        <w:t>发出之日起30天内，根据竞争性</w:t>
      </w:r>
      <w:r>
        <w:rPr>
          <w:rFonts w:hint="eastAsia" w:ascii="宋体" w:hAnsi="宋体" w:eastAsia="宋体" w:cs="宋体"/>
          <w:highlight w:val="none"/>
          <w:lang w:eastAsia="zh-CN"/>
        </w:rPr>
        <w:t>磋商</w:t>
      </w:r>
      <w:r>
        <w:rPr>
          <w:rFonts w:hint="eastAsia" w:ascii="宋体" w:hAnsi="宋体" w:eastAsia="宋体" w:cs="宋体"/>
          <w:highlight w:val="none"/>
        </w:rPr>
        <w:t>文件和</w:t>
      </w:r>
      <w:r>
        <w:rPr>
          <w:rFonts w:hint="eastAsia" w:ascii="宋体" w:hAnsi="宋体" w:eastAsia="宋体" w:cs="宋体"/>
          <w:highlight w:val="none"/>
          <w:lang w:eastAsia="zh-CN"/>
        </w:rPr>
        <w:t>中标人</w:t>
      </w:r>
      <w:r>
        <w:rPr>
          <w:rFonts w:hint="eastAsia" w:ascii="宋体" w:hAnsi="宋体" w:eastAsia="宋体" w:cs="宋体"/>
          <w:highlight w:val="none"/>
        </w:rPr>
        <w:t>的竞争性</w:t>
      </w:r>
      <w:r>
        <w:rPr>
          <w:rFonts w:hint="eastAsia" w:ascii="宋体" w:hAnsi="宋体" w:eastAsia="宋体" w:cs="宋体"/>
          <w:highlight w:val="none"/>
          <w:lang w:eastAsia="zh-CN"/>
        </w:rPr>
        <w:t>磋商响应文件</w:t>
      </w:r>
      <w:r>
        <w:rPr>
          <w:rFonts w:hint="eastAsia" w:ascii="宋体" w:hAnsi="宋体" w:eastAsia="宋体" w:cs="宋体"/>
          <w:highlight w:val="none"/>
        </w:rPr>
        <w:t>订立书面合同。</w:t>
      </w:r>
      <w:r>
        <w:rPr>
          <w:rFonts w:hint="eastAsia" w:ascii="宋体" w:hAnsi="宋体" w:eastAsia="宋体" w:cs="宋体"/>
          <w:highlight w:val="none"/>
          <w:lang w:eastAsia="zh-CN"/>
        </w:rPr>
        <w:t>中标人</w:t>
      </w:r>
      <w:r>
        <w:rPr>
          <w:rFonts w:hint="eastAsia" w:ascii="宋体" w:hAnsi="宋体" w:eastAsia="宋体" w:cs="宋体"/>
          <w:highlight w:val="none"/>
        </w:rPr>
        <w:t>无正当理由拒签合同的，</w:t>
      </w:r>
      <w:r>
        <w:rPr>
          <w:rFonts w:hint="eastAsia" w:ascii="宋体" w:hAnsi="宋体" w:eastAsia="宋体" w:cs="宋体"/>
          <w:highlight w:val="none"/>
          <w:lang w:eastAsia="zh-CN"/>
        </w:rPr>
        <w:t>采购人</w:t>
      </w:r>
      <w:r>
        <w:rPr>
          <w:rFonts w:hint="eastAsia" w:ascii="宋体" w:hAnsi="宋体" w:eastAsia="宋体" w:cs="宋体"/>
          <w:highlight w:val="none"/>
        </w:rPr>
        <w:t>取消其</w:t>
      </w:r>
      <w:r>
        <w:rPr>
          <w:rFonts w:hint="eastAsia" w:ascii="宋体" w:hAnsi="宋体" w:eastAsia="宋体" w:cs="宋体"/>
          <w:highlight w:val="none"/>
          <w:lang w:eastAsia="zh-CN"/>
        </w:rPr>
        <w:t>中标</w:t>
      </w:r>
      <w:r>
        <w:rPr>
          <w:rFonts w:hint="eastAsia" w:ascii="宋体" w:hAnsi="宋体" w:eastAsia="宋体" w:cs="宋体"/>
          <w:highlight w:val="none"/>
        </w:rPr>
        <w:t>资格，其</w:t>
      </w:r>
      <w:r>
        <w:rPr>
          <w:rFonts w:hint="eastAsia" w:ascii="宋体" w:hAnsi="宋体" w:eastAsia="宋体" w:cs="宋体"/>
          <w:highlight w:val="none"/>
          <w:lang w:eastAsia="zh-CN"/>
        </w:rPr>
        <w:t>磋商保证金</w:t>
      </w:r>
      <w:r>
        <w:rPr>
          <w:rFonts w:hint="eastAsia" w:ascii="宋体" w:hAnsi="宋体" w:eastAsia="宋体" w:cs="宋体"/>
          <w:highlight w:val="none"/>
        </w:rPr>
        <w:t>不予退还；给</w:t>
      </w:r>
      <w:r>
        <w:rPr>
          <w:rFonts w:hint="eastAsia" w:ascii="宋体" w:hAnsi="宋体" w:eastAsia="宋体" w:cs="宋体"/>
          <w:highlight w:val="none"/>
          <w:lang w:eastAsia="zh-CN"/>
        </w:rPr>
        <w:t>采购人</w:t>
      </w:r>
      <w:r>
        <w:rPr>
          <w:rFonts w:hint="eastAsia" w:ascii="宋体" w:hAnsi="宋体" w:eastAsia="宋体" w:cs="宋体"/>
          <w:highlight w:val="none"/>
        </w:rPr>
        <w:t>造成的损失超过</w:t>
      </w:r>
      <w:r>
        <w:rPr>
          <w:rFonts w:hint="eastAsia" w:ascii="宋体" w:hAnsi="宋体" w:eastAsia="宋体" w:cs="宋体"/>
          <w:highlight w:val="none"/>
          <w:lang w:eastAsia="zh-CN"/>
        </w:rPr>
        <w:t>磋商保证金</w:t>
      </w:r>
      <w:r>
        <w:rPr>
          <w:rFonts w:hint="eastAsia" w:ascii="宋体" w:hAnsi="宋体" w:eastAsia="宋体" w:cs="宋体"/>
          <w:highlight w:val="none"/>
        </w:rPr>
        <w:t>数额的，</w:t>
      </w:r>
      <w:r>
        <w:rPr>
          <w:rFonts w:hint="eastAsia" w:ascii="宋体" w:hAnsi="宋体" w:eastAsia="宋体" w:cs="宋体"/>
          <w:highlight w:val="none"/>
          <w:lang w:eastAsia="zh-CN"/>
        </w:rPr>
        <w:t>中标人</w:t>
      </w:r>
      <w:r>
        <w:rPr>
          <w:rFonts w:hint="eastAsia" w:ascii="宋体" w:hAnsi="宋体" w:eastAsia="宋体" w:cs="宋体"/>
          <w:highlight w:val="none"/>
        </w:rPr>
        <w:t>还应当对超过部分予以赔偿。</w:t>
      </w:r>
    </w:p>
    <w:p w14:paraId="231502D7">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7.4.2 发出</w:t>
      </w:r>
      <w:r>
        <w:rPr>
          <w:rFonts w:hint="eastAsia" w:ascii="宋体" w:hAnsi="宋体" w:eastAsia="宋体" w:cs="宋体"/>
          <w:highlight w:val="none"/>
          <w:lang w:eastAsia="zh-CN"/>
        </w:rPr>
        <w:t>中标结果通知书</w:t>
      </w:r>
      <w:r>
        <w:rPr>
          <w:rFonts w:hint="eastAsia" w:ascii="宋体" w:hAnsi="宋体" w:eastAsia="宋体" w:cs="宋体"/>
          <w:highlight w:val="none"/>
        </w:rPr>
        <w:t>后，</w:t>
      </w:r>
      <w:r>
        <w:rPr>
          <w:rFonts w:hint="eastAsia" w:ascii="宋体" w:hAnsi="宋体" w:eastAsia="宋体" w:cs="宋体"/>
          <w:highlight w:val="none"/>
          <w:lang w:eastAsia="zh-CN"/>
        </w:rPr>
        <w:t>采购人</w:t>
      </w:r>
      <w:r>
        <w:rPr>
          <w:rFonts w:hint="eastAsia" w:ascii="宋体" w:hAnsi="宋体" w:eastAsia="宋体" w:cs="宋体"/>
          <w:highlight w:val="none"/>
        </w:rPr>
        <w:t>无正当理由拒签合同的，</w:t>
      </w:r>
      <w:r>
        <w:rPr>
          <w:rFonts w:hint="eastAsia" w:ascii="宋体" w:hAnsi="宋体" w:eastAsia="宋体" w:cs="宋体"/>
          <w:highlight w:val="none"/>
          <w:lang w:eastAsia="zh-CN"/>
        </w:rPr>
        <w:t>采购人</w:t>
      </w:r>
      <w:r>
        <w:rPr>
          <w:rFonts w:hint="eastAsia" w:ascii="宋体" w:hAnsi="宋体" w:eastAsia="宋体" w:cs="宋体"/>
          <w:highlight w:val="none"/>
        </w:rPr>
        <w:t>向</w:t>
      </w:r>
      <w:r>
        <w:rPr>
          <w:rFonts w:hint="eastAsia" w:ascii="宋体" w:hAnsi="宋体" w:eastAsia="宋体" w:cs="宋体"/>
          <w:highlight w:val="none"/>
          <w:lang w:eastAsia="zh-CN"/>
        </w:rPr>
        <w:t>中标人</w:t>
      </w:r>
      <w:r>
        <w:rPr>
          <w:rFonts w:hint="eastAsia" w:ascii="宋体" w:hAnsi="宋体" w:eastAsia="宋体" w:cs="宋体"/>
          <w:highlight w:val="none"/>
        </w:rPr>
        <w:t>退还</w:t>
      </w:r>
      <w:r>
        <w:rPr>
          <w:rFonts w:hint="eastAsia" w:ascii="宋体" w:hAnsi="宋体" w:eastAsia="宋体" w:cs="宋体"/>
          <w:highlight w:val="none"/>
          <w:lang w:eastAsia="zh-CN"/>
        </w:rPr>
        <w:t>磋商保证金</w:t>
      </w:r>
      <w:r>
        <w:rPr>
          <w:rFonts w:hint="eastAsia" w:ascii="宋体" w:hAnsi="宋体" w:eastAsia="宋体" w:cs="宋体"/>
          <w:highlight w:val="none"/>
        </w:rPr>
        <w:t>；给</w:t>
      </w:r>
      <w:r>
        <w:rPr>
          <w:rFonts w:hint="eastAsia" w:ascii="宋体" w:hAnsi="宋体" w:eastAsia="宋体" w:cs="宋体"/>
          <w:highlight w:val="none"/>
          <w:lang w:eastAsia="zh-CN"/>
        </w:rPr>
        <w:t>中标人</w:t>
      </w:r>
      <w:r>
        <w:rPr>
          <w:rFonts w:hint="eastAsia" w:ascii="宋体" w:hAnsi="宋体" w:eastAsia="宋体" w:cs="宋体"/>
          <w:highlight w:val="none"/>
        </w:rPr>
        <w:t>造成损失的，还应当赔偿损失。</w:t>
      </w:r>
    </w:p>
    <w:p w14:paraId="5F4D1CF3">
      <w:pPr>
        <w:pStyle w:val="2"/>
        <w:widowControl/>
        <w:spacing w:line="360" w:lineRule="auto"/>
        <w:rPr>
          <w:rFonts w:hint="eastAsia" w:ascii="宋体" w:hAnsi="宋体" w:eastAsia="宋体" w:cs="宋体"/>
          <w:b/>
          <w:bCs/>
          <w:highlight w:val="none"/>
          <w:lang w:eastAsia="zh-CN"/>
        </w:rPr>
      </w:pPr>
      <w:bookmarkStart w:id="125" w:name="_Toc209600227"/>
      <w:bookmarkStart w:id="126" w:name="_Toc268198423"/>
      <w:bookmarkStart w:id="127" w:name="_Toc7048"/>
      <w:r>
        <w:rPr>
          <w:rFonts w:hint="eastAsia" w:ascii="宋体" w:hAnsi="宋体" w:eastAsia="宋体" w:cs="宋体"/>
          <w:b/>
          <w:bCs/>
          <w:highlight w:val="none"/>
        </w:rPr>
        <w:t>8. 重新</w:t>
      </w:r>
      <w:r>
        <w:rPr>
          <w:rFonts w:hint="eastAsia" w:ascii="宋体" w:hAnsi="宋体" w:eastAsia="宋体" w:cs="宋体"/>
          <w:b/>
          <w:bCs/>
          <w:highlight w:val="none"/>
          <w:lang w:eastAsia="zh-CN"/>
        </w:rPr>
        <w:t>招标</w:t>
      </w:r>
      <w:r>
        <w:rPr>
          <w:rFonts w:hint="eastAsia" w:ascii="宋体" w:hAnsi="宋体" w:eastAsia="宋体" w:cs="宋体"/>
          <w:b/>
          <w:bCs/>
          <w:highlight w:val="none"/>
        </w:rPr>
        <w:t>和不再</w:t>
      </w:r>
      <w:bookmarkEnd w:id="125"/>
      <w:bookmarkEnd w:id="126"/>
      <w:bookmarkEnd w:id="127"/>
      <w:r>
        <w:rPr>
          <w:rFonts w:hint="eastAsia" w:ascii="宋体" w:hAnsi="宋体" w:eastAsia="宋体" w:cs="宋体"/>
          <w:b/>
          <w:bCs/>
          <w:highlight w:val="none"/>
          <w:lang w:eastAsia="zh-CN"/>
        </w:rPr>
        <w:t>招标</w:t>
      </w:r>
    </w:p>
    <w:p w14:paraId="7D393968">
      <w:pPr>
        <w:pStyle w:val="4"/>
        <w:spacing w:line="360" w:lineRule="auto"/>
        <w:rPr>
          <w:rFonts w:hint="eastAsia" w:ascii="宋体" w:hAnsi="宋体" w:eastAsia="宋体" w:cs="宋体"/>
          <w:b/>
          <w:bCs/>
          <w:highlight w:val="none"/>
          <w:lang w:eastAsia="zh-CN"/>
        </w:rPr>
      </w:pPr>
      <w:bookmarkStart w:id="128" w:name="_Toc209600228"/>
      <w:bookmarkStart w:id="129" w:name="_Toc268198424"/>
      <w:r>
        <w:rPr>
          <w:rFonts w:hint="eastAsia" w:ascii="宋体" w:hAnsi="宋体" w:eastAsia="宋体" w:cs="宋体"/>
          <w:b/>
          <w:bCs/>
          <w:highlight w:val="none"/>
        </w:rPr>
        <w:t>8.1 重新</w:t>
      </w:r>
      <w:bookmarkEnd w:id="128"/>
      <w:bookmarkEnd w:id="129"/>
      <w:r>
        <w:rPr>
          <w:rFonts w:hint="eastAsia" w:ascii="宋体" w:hAnsi="宋体" w:eastAsia="宋体" w:cs="宋体"/>
          <w:b/>
          <w:bCs/>
          <w:highlight w:val="none"/>
          <w:lang w:eastAsia="zh-CN"/>
        </w:rPr>
        <w:t>招标</w:t>
      </w:r>
    </w:p>
    <w:p w14:paraId="63E0CE93">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有下列情形之一的，</w:t>
      </w:r>
      <w:r>
        <w:rPr>
          <w:rFonts w:hint="eastAsia" w:ascii="宋体" w:hAnsi="宋体" w:eastAsia="宋体" w:cs="宋体"/>
          <w:highlight w:val="none"/>
          <w:lang w:eastAsia="zh-CN"/>
        </w:rPr>
        <w:t>采购人</w:t>
      </w:r>
      <w:r>
        <w:rPr>
          <w:rFonts w:hint="eastAsia" w:ascii="宋体" w:hAnsi="宋体" w:eastAsia="宋体" w:cs="宋体"/>
          <w:highlight w:val="none"/>
        </w:rPr>
        <w:t>将</w:t>
      </w:r>
      <w:r>
        <w:rPr>
          <w:rFonts w:hint="eastAsia" w:ascii="宋体" w:hAnsi="宋体" w:eastAsia="宋体" w:cs="宋体"/>
          <w:highlight w:val="none"/>
          <w:lang w:eastAsia="zh-CN"/>
        </w:rPr>
        <w:t>重新招标</w:t>
      </w:r>
      <w:r>
        <w:rPr>
          <w:rFonts w:hint="eastAsia" w:ascii="宋体" w:hAnsi="宋体" w:eastAsia="宋体" w:cs="宋体"/>
          <w:highlight w:val="none"/>
        </w:rPr>
        <w:t>：</w:t>
      </w:r>
    </w:p>
    <w:p w14:paraId="0E7EA7CE">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（1）投标截止时间止，</w:t>
      </w:r>
      <w:r>
        <w:rPr>
          <w:rFonts w:hint="eastAsia" w:ascii="宋体" w:hAnsi="宋体" w:eastAsia="宋体" w:cs="宋体"/>
          <w:highlight w:val="none"/>
          <w:lang w:eastAsia="zh-CN"/>
        </w:rPr>
        <w:t>供应商</w:t>
      </w:r>
      <w:r>
        <w:rPr>
          <w:rFonts w:hint="eastAsia" w:ascii="宋体" w:hAnsi="宋体" w:eastAsia="宋体" w:cs="宋体"/>
          <w:highlight w:val="none"/>
        </w:rPr>
        <w:t>少于3个的；</w:t>
      </w:r>
    </w:p>
    <w:p w14:paraId="12492708">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eastAsia="zh-CN"/>
        </w:rPr>
        <w:t>评标小组</w:t>
      </w:r>
      <w:r>
        <w:rPr>
          <w:rFonts w:hint="eastAsia" w:ascii="宋体" w:hAnsi="宋体" w:eastAsia="宋体" w:cs="宋体"/>
          <w:highlight w:val="none"/>
        </w:rPr>
        <w:t>评审后否决所有投标的。</w:t>
      </w:r>
    </w:p>
    <w:p w14:paraId="12E344BF">
      <w:pPr>
        <w:pStyle w:val="4"/>
        <w:spacing w:line="360" w:lineRule="auto"/>
        <w:rPr>
          <w:rFonts w:hint="eastAsia" w:ascii="宋体" w:hAnsi="宋体" w:eastAsia="宋体" w:cs="宋体"/>
          <w:b/>
          <w:bCs/>
          <w:highlight w:val="none"/>
          <w:lang w:eastAsia="zh-CN"/>
        </w:rPr>
      </w:pPr>
      <w:bookmarkStart w:id="130" w:name="_Toc268198425"/>
      <w:bookmarkStart w:id="131" w:name="_Toc209600229"/>
      <w:r>
        <w:rPr>
          <w:rFonts w:hint="eastAsia" w:ascii="宋体" w:hAnsi="宋体" w:eastAsia="宋体" w:cs="宋体"/>
          <w:b/>
          <w:bCs/>
          <w:highlight w:val="none"/>
        </w:rPr>
        <w:t xml:space="preserve">8.2 </w:t>
      </w:r>
      <w:bookmarkEnd w:id="130"/>
      <w:bookmarkEnd w:id="131"/>
      <w:r>
        <w:rPr>
          <w:rFonts w:hint="eastAsia" w:ascii="宋体" w:hAnsi="宋体" w:eastAsia="宋体" w:cs="宋体"/>
          <w:b/>
          <w:bCs/>
          <w:highlight w:val="none"/>
          <w:lang w:eastAsia="zh-CN"/>
        </w:rPr>
        <w:t>不再招标</w:t>
      </w:r>
    </w:p>
    <w:p w14:paraId="52B5D695">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lang w:eastAsia="zh-CN"/>
        </w:rPr>
        <w:t>重新招标</w:t>
      </w:r>
      <w:r>
        <w:rPr>
          <w:rFonts w:hint="eastAsia" w:ascii="宋体" w:hAnsi="宋体" w:eastAsia="宋体" w:cs="宋体"/>
          <w:highlight w:val="none"/>
        </w:rPr>
        <w:t>后</w:t>
      </w:r>
      <w:r>
        <w:rPr>
          <w:rFonts w:hint="eastAsia" w:ascii="宋体" w:hAnsi="宋体" w:eastAsia="宋体" w:cs="宋体"/>
          <w:highlight w:val="none"/>
          <w:lang w:eastAsia="zh-CN"/>
        </w:rPr>
        <w:t>供应商</w:t>
      </w:r>
      <w:r>
        <w:rPr>
          <w:rFonts w:hint="eastAsia" w:ascii="宋体" w:hAnsi="宋体" w:eastAsia="宋体" w:cs="宋体"/>
          <w:highlight w:val="none"/>
        </w:rPr>
        <w:t>仍少于3个或者所有投标被否决的，属于必须审批或核准的工程建设项目，经原审批或核准部门批准后不再进行采购。</w:t>
      </w:r>
    </w:p>
    <w:p w14:paraId="064BC595">
      <w:pPr>
        <w:pStyle w:val="2"/>
        <w:widowControl/>
        <w:spacing w:line="360" w:lineRule="auto"/>
        <w:rPr>
          <w:rFonts w:hint="eastAsia" w:ascii="宋体" w:hAnsi="宋体" w:eastAsia="宋体" w:cs="宋体"/>
          <w:b/>
          <w:bCs/>
          <w:highlight w:val="none"/>
        </w:rPr>
      </w:pPr>
      <w:bookmarkStart w:id="132" w:name="_Toc209600230"/>
      <w:bookmarkStart w:id="133" w:name="_Toc268198426"/>
      <w:bookmarkStart w:id="134" w:name="_Toc21358"/>
      <w:r>
        <w:rPr>
          <w:rFonts w:hint="eastAsia" w:ascii="宋体" w:hAnsi="宋体" w:eastAsia="宋体" w:cs="宋体"/>
          <w:b/>
          <w:bCs/>
          <w:highlight w:val="none"/>
        </w:rPr>
        <w:t>9. 纪律和监督</w:t>
      </w:r>
      <w:bookmarkEnd w:id="132"/>
      <w:bookmarkEnd w:id="133"/>
      <w:bookmarkEnd w:id="134"/>
    </w:p>
    <w:p w14:paraId="301E78F0">
      <w:pPr>
        <w:pStyle w:val="4"/>
        <w:spacing w:line="360" w:lineRule="auto"/>
        <w:rPr>
          <w:rFonts w:hint="eastAsia" w:ascii="宋体" w:hAnsi="宋体" w:eastAsia="宋体" w:cs="宋体"/>
          <w:b/>
          <w:bCs/>
          <w:highlight w:val="none"/>
        </w:rPr>
      </w:pPr>
      <w:bookmarkStart w:id="135" w:name="_Toc209600231"/>
      <w:bookmarkStart w:id="136" w:name="_Toc268198427"/>
      <w:r>
        <w:rPr>
          <w:rFonts w:hint="eastAsia" w:ascii="宋体" w:hAnsi="宋体" w:eastAsia="宋体" w:cs="宋体"/>
          <w:b/>
          <w:bCs/>
          <w:highlight w:val="none"/>
        </w:rPr>
        <w:t>9.1 对</w:t>
      </w:r>
      <w:r>
        <w:rPr>
          <w:rFonts w:hint="eastAsia" w:ascii="宋体" w:hAnsi="宋体" w:eastAsia="宋体" w:cs="宋体"/>
          <w:b/>
          <w:bCs/>
          <w:highlight w:val="none"/>
          <w:lang w:eastAsia="zh-CN"/>
        </w:rPr>
        <w:t>采购人</w:t>
      </w:r>
      <w:r>
        <w:rPr>
          <w:rFonts w:hint="eastAsia" w:ascii="宋体" w:hAnsi="宋体" w:eastAsia="宋体" w:cs="宋体"/>
          <w:b/>
          <w:bCs/>
          <w:highlight w:val="none"/>
        </w:rPr>
        <w:t>的纪律要求</w:t>
      </w:r>
      <w:bookmarkEnd w:id="135"/>
      <w:bookmarkEnd w:id="136"/>
    </w:p>
    <w:p w14:paraId="01484F19">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lang w:eastAsia="zh-CN"/>
        </w:rPr>
        <w:t>采购人</w:t>
      </w:r>
      <w:r>
        <w:rPr>
          <w:rFonts w:hint="eastAsia" w:ascii="宋体" w:hAnsi="宋体" w:eastAsia="宋体" w:cs="宋体"/>
          <w:highlight w:val="none"/>
        </w:rPr>
        <w:t>不得泄漏政府采购活动中应当保密的情况和资料，不得与</w:t>
      </w:r>
      <w:r>
        <w:rPr>
          <w:rFonts w:hint="eastAsia" w:ascii="宋体" w:hAnsi="宋体" w:eastAsia="宋体" w:cs="宋体"/>
          <w:highlight w:val="none"/>
          <w:lang w:eastAsia="zh-CN"/>
        </w:rPr>
        <w:t>供应商</w:t>
      </w:r>
      <w:r>
        <w:rPr>
          <w:rFonts w:hint="eastAsia" w:ascii="宋体" w:hAnsi="宋体" w:eastAsia="宋体" w:cs="宋体"/>
          <w:highlight w:val="none"/>
        </w:rPr>
        <w:t>串通损害国家利益、社会公共利益或者他人合法权益。</w:t>
      </w:r>
    </w:p>
    <w:p w14:paraId="0A2BCE8D">
      <w:pPr>
        <w:pStyle w:val="4"/>
        <w:spacing w:line="360" w:lineRule="auto"/>
        <w:rPr>
          <w:rFonts w:hint="eastAsia" w:ascii="宋体" w:hAnsi="宋体" w:eastAsia="宋体" w:cs="宋体"/>
          <w:b/>
          <w:bCs/>
          <w:highlight w:val="none"/>
        </w:rPr>
      </w:pPr>
      <w:bookmarkStart w:id="137" w:name="_Toc268198428"/>
      <w:bookmarkStart w:id="138" w:name="_Toc209600232"/>
      <w:r>
        <w:rPr>
          <w:rFonts w:hint="eastAsia" w:ascii="宋体" w:hAnsi="宋体" w:eastAsia="宋体" w:cs="宋体"/>
          <w:b/>
          <w:bCs/>
          <w:highlight w:val="none"/>
        </w:rPr>
        <w:t>9.2 对</w:t>
      </w:r>
      <w:r>
        <w:rPr>
          <w:rFonts w:hint="eastAsia" w:ascii="宋体" w:hAnsi="宋体" w:eastAsia="宋体" w:cs="宋体"/>
          <w:b/>
          <w:bCs/>
          <w:highlight w:val="none"/>
          <w:lang w:eastAsia="zh-CN"/>
        </w:rPr>
        <w:t>供应商</w:t>
      </w:r>
      <w:r>
        <w:rPr>
          <w:rFonts w:hint="eastAsia" w:ascii="宋体" w:hAnsi="宋体" w:eastAsia="宋体" w:cs="宋体"/>
          <w:b/>
          <w:bCs/>
          <w:highlight w:val="none"/>
        </w:rPr>
        <w:t>的纪律要求</w:t>
      </w:r>
      <w:bookmarkEnd w:id="137"/>
      <w:bookmarkEnd w:id="138"/>
    </w:p>
    <w:p w14:paraId="5BA85549">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lang w:eastAsia="zh-CN"/>
        </w:rPr>
        <w:t>供应商</w:t>
      </w:r>
      <w:r>
        <w:rPr>
          <w:rFonts w:hint="eastAsia" w:ascii="宋体" w:hAnsi="宋体" w:eastAsia="宋体" w:cs="宋体"/>
          <w:highlight w:val="none"/>
        </w:rPr>
        <w:t>不得相互串通投标或者与</w:t>
      </w:r>
      <w:r>
        <w:rPr>
          <w:rFonts w:hint="eastAsia" w:ascii="宋体" w:hAnsi="宋体" w:eastAsia="宋体" w:cs="宋体"/>
          <w:highlight w:val="none"/>
          <w:lang w:eastAsia="zh-CN"/>
        </w:rPr>
        <w:t>采购人</w:t>
      </w:r>
      <w:r>
        <w:rPr>
          <w:rFonts w:hint="eastAsia" w:ascii="宋体" w:hAnsi="宋体" w:eastAsia="宋体" w:cs="宋体"/>
          <w:highlight w:val="none"/>
        </w:rPr>
        <w:t>串通投标，不得向</w:t>
      </w:r>
      <w:r>
        <w:rPr>
          <w:rFonts w:hint="eastAsia" w:ascii="宋体" w:hAnsi="宋体" w:eastAsia="宋体" w:cs="宋体"/>
          <w:highlight w:val="none"/>
          <w:lang w:eastAsia="zh-CN"/>
        </w:rPr>
        <w:t>采购人</w:t>
      </w:r>
      <w:r>
        <w:rPr>
          <w:rFonts w:hint="eastAsia" w:ascii="宋体" w:hAnsi="宋体" w:eastAsia="宋体" w:cs="宋体"/>
          <w:highlight w:val="none"/>
        </w:rPr>
        <w:t>或者</w:t>
      </w:r>
      <w:r>
        <w:rPr>
          <w:rFonts w:hint="eastAsia" w:ascii="宋体" w:hAnsi="宋体" w:eastAsia="宋体" w:cs="宋体"/>
          <w:highlight w:val="none"/>
          <w:lang w:eastAsia="zh-CN"/>
        </w:rPr>
        <w:t>评标小组</w:t>
      </w:r>
      <w:r>
        <w:rPr>
          <w:rFonts w:hint="eastAsia" w:ascii="宋体" w:hAnsi="宋体" w:eastAsia="宋体" w:cs="宋体"/>
          <w:highlight w:val="none"/>
        </w:rPr>
        <w:t>成员行贿谋取</w:t>
      </w:r>
      <w:r>
        <w:rPr>
          <w:rFonts w:hint="eastAsia" w:ascii="宋体" w:hAnsi="宋体" w:eastAsia="宋体" w:cs="宋体"/>
          <w:highlight w:val="none"/>
          <w:lang w:eastAsia="zh-CN"/>
        </w:rPr>
        <w:t>中标</w:t>
      </w:r>
      <w:r>
        <w:rPr>
          <w:rFonts w:hint="eastAsia" w:ascii="宋体" w:hAnsi="宋体" w:eastAsia="宋体" w:cs="宋体"/>
          <w:highlight w:val="none"/>
        </w:rPr>
        <w:t>，不得以他人名义投标或者以其他方式弄虚作假骗取</w:t>
      </w:r>
      <w:r>
        <w:rPr>
          <w:rFonts w:hint="eastAsia" w:ascii="宋体" w:hAnsi="宋体" w:eastAsia="宋体" w:cs="宋体"/>
          <w:highlight w:val="none"/>
          <w:lang w:eastAsia="zh-CN"/>
        </w:rPr>
        <w:t>中标</w:t>
      </w:r>
      <w:r>
        <w:rPr>
          <w:rFonts w:hint="eastAsia" w:ascii="宋体" w:hAnsi="宋体" w:eastAsia="宋体" w:cs="宋体"/>
          <w:highlight w:val="none"/>
        </w:rPr>
        <w:t>；</w:t>
      </w:r>
      <w:r>
        <w:rPr>
          <w:rFonts w:hint="eastAsia" w:ascii="宋体" w:hAnsi="宋体" w:eastAsia="宋体" w:cs="宋体"/>
          <w:highlight w:val="none"/>
          <w:lang w:eastAsia="zh-CN"/>
        </w:rPr>
        <w:t>供应商</w:t>
      </w:r>
      <w:r>
        <w:rPr>
          <w:rFonts w:hint="eastAsia" w:ascii="宋体" w:hAnsi="宋体" w:eastAsia="宋体" w:cs="宋体"/>
          <w:highlight w:val="none"/>
        </w:rPr>
        <w:t>不得以任何方式干扰、影响评标工作。</w:t>
      </w:r>
    </w:p>
    <w:p w14:paraId="18437BAE">
      <w:pPr>
        <w:pStyle w:val="4"/>
        <w:spacing w:line="360" w:lineRule="auto"/>
        <w:rPr>
          <w:rFonts w:hint="eastAsia" w:ascii="宋体" w:hAnsi="宋体" w:eastAsia="宋体" w:cs="宋体"/>
          <w:b/>
          <w:bCs/>
          <w:highlight w:val="none"/>
        </w:rPr>
      </w:pPr>
      <w:bookmarkStart w:id="139" w:name="_Toc268198429"/>
      <w:bookmarkStart w:id="140" w:name="_Toc209600233"/>
      <w:r>
        <w:rPr>
          <w:rFonts w:hint="eastAsia" w:ascii="宋体" w:hAnsi="宋体" w:eastAsia="宋体" w:cs="宋体"/>
          <w:b/>
          <w:bCs/>
          <w:highlight w:val="none"/>
        </w:rPr>
        <w:t>9.3 对评标委员会成员的纪律要求</w:t>
      </w:r>
      <w:bookmarkEnd w:id="139"/>
      <w:bookmarkEnd w:id="140"/>
    </w:p>
    <w:p w14:paraId="27DF586D">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lang w:eastAsia="zh-CN"/>
        </w:rPr>
        <w:t>评标小组</w:t>
      </w:r>
      <w:r>
        <w:rPr>
          <w:rFonts w:hint="eastAsia" w:ascii="宋体" w:hAnsi="宋体" w:eastAsia="宋体" w:cs="宋体"/>
          <w:highlight w:val="none"/>
        </w:rPr>
        <w:t>成员不得收受他人的财物或者其他好处，不得向他人透漏对竞争性</w:t>
      </w:r>
      <w:r>
        <w:rPr>
          <w:rFonts w:hint="eastAsia" w:ascii="宋体" w:hAnsi="宋体" w:eastAsia="宋体" w:cs="宋体"/>
          <w:highlight w:val="none"/>
          <w:lang w:eastAsia="zh-CN"/>
        </w:rPr>
        <w:t>磋商响应文件</w:t>
      </w:r>
      <w:r>
        <w:rPr>
          <w:rFonts w:hint="eastAsia" w:ascii="宋体" w:hAnsi="宋体" w:eastAsia="宋体" w:cs="宋体"/>
          <w:highlight w:val="none"/>
        </w:rPr>
        <w:t>的评审和比较、</w:t>
      </w:r>
      <w:r>
        <w:rPr>
          <w:rFonts w:hint="eastAsia" w:ascii="宋体" w:hAnsi="宋体" w:eastAsia="宋体" w:cs="宋体"/>
          <w:highlight w:val="none"/>
          <w:lang w:eastAsia="zh-CN"/>
        </w:rPr>
        <w:t>中标候选人</w:t>
      </w:r>
      <w:r>
        <w:rPr>
          <w:rFonts w:hint="eastAsia" w:ascii="宋体" w:hAnsi="宋体" w:eastAsia="宋体" w:cs="宋体"/>
          <w:highlight w:val="none"/>
        </w:rPr>
        <w:t>的推荐情况以及评标有关的其他情况。在评标活动中，</w:t>
      </w:r>
      <w:r>
        <w:rPr>
          <w:rFonts w:hint="eastAsia" w:ascii="宋体" w:hAnsi="宋体" w:eastAsia="宋体" w:cs="宋体"/>
          <w:highlight w:val="none"/>
          <w:lang w:eastAsia="zh-CN"/>
        </w:rPr>
        <w:t>评标小组</w:t>
      </w:r>
      <w:r>
        <w:rPr>
          <w:rFonts w:hint="eastAsia" w:ascii="宋体" w:hAnsi="宋体" w:eastAsia="宋体" w:cs="宋体"/>
          <w:highlight w:val="none"/>
        </w:rPr>
        <w:t>成员不得擅离职守，影响评标程序正常进行，不得使用第三章“评审办法”没有规定的评审因素和标准进行评标。</w:t>
      </w:r>
    </w:p>
    <w:p w14:paraId="3729FB6A">
      <w:pPr>
        <w:pStyle w:val="4"/>
        <w:spacing w:line="360" w:lineRule="auto"/>
        <w:rPr>
          <w:rFonts w:hint="eastAsia" w:ascii="宋体" w:hAnsi="宋体" w:eastAsia="宋体" w:cs="宋体"/>
          <w:b/>
          <w:bCs/>
          <w:highlight w:val="none"/>
        </w:rPr>
      </w:pPr>
      <w:bookmarkStart w:id="141" w:name="_Toc209600234"/>
      <w:bookmarkStart w:id="142" w:name="_Toc268198430"/>
      <w:r>
        <w:rPr>
          <w:rFonts w:hint="eastAsia" w:ascii="宋体" w:hAnsi="宋体" w:eastAsia="宋体" w:cs="宋体"/>
          <w:b/>
          <w:bCs/>
          <w:highlight w:val="none"/>
        </w:rPr>
        <w:t>9.4 对与评标活动有关的工作人员的纪律要求</w:t>
      </w:r>
      <w:bookmarkEnd w:id="141"/>
      <w:bookmarkEnd w:id="142"/>
    </w:p>
    <w:p w14:paraId="634BD2C7">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与评标活动有关的工作人员不得收受他人的财物或者  其他好处，不得向他人透漏对竞争性</w:t>
      </w:r>
      <w:r>
        <w:rPr>
          <w:rFonts w:hint="eastAsia" w:ascii="宋体" w:hAnsi="宋体" w:eastAsia="宋体" w:cs="宋体"/>
          <w:highlight w:val="none"/>
          <w:lang w:eastAsia="zh-CN"/>
        </w:rPr>
        <w:t>磋商响应文件</w:t>
      </w:r>
      <w:r>
        <w:rPr>
          <w:rFonts w:hint="eastAsia" w:ascii="宋体" w:hAnsi="宋体" w:eastAsia="宋体" w:cs="宋体"/>
          <w:highlight w:val="none"/>
        </w:rPr>
        <w:t>的评审和比较、</w:t>
      </w:r>
      <w:r>
        <w:rPr>
          <w:rFonts w:hint="eastAsia" w:ascii="宋体" w:hAnsi="宋体" w:eastAsia="宋体" w:cs="宋体"/>
          <w:highlight w:val="none"/>
          <w:lang w:eastAsia="zh-CN"/>
        </w:rPr>
        <w:t>中标候选人</w:t>
      </w:r>
      <w:r>
        <w:rPr>
          <w:rFonts w:hint="eastAsia" w:ascii="宋体" w:hAnsi="宋体" w:eastAsia="宋体" w:cs="宋体"/>
          <w:highlight w:val="none"/>
        </w:rPr>
        <w:t>的推荐情况以及评标有关的其他情况。在评标活动中，与评标活动有关的工作人员不得擅离职守，影响评标程序正常进行。</w:t>
      </w:r>
    </w:p>
    <w:p w14:paraId="745A2C8E">
      <w:pPr>
        <w:pStyle w:val="4"/>
        <w:spacing w:line="360" w:lineRule="auto"/>
        <w:rPr>
          <w:rFonts w:hint="eastAsia" w:ascii="宋体" w:hAnsi="宋体" w:eastAsia="宋体" w:cs="宋体"/>
          <w:b/>
          <w:bCs/>
          <w:highlight w:val="none"/>
        </w:rPr>
      </w:pPr>
      <w:bookmarkStart w:id="143" w:name="_Toc209600235"/>
      <w:bookmarkStart w:id="144" w:name="_Toc268198431"/>
      <w:r>
        <w:rPr>
          <w:rFonts w:hint="eastAsia" w:ascii="宋体" w:hAnsi="宋体" w:eastAsia="宋体" w:cs="宋体"/>
          <w:b/>
          <w:bCs/>
          <w:highlight w:val="none"/>
        </w:rPr>
        <w:t>9.5质疑处理和投诉</w:t>
      </w:r>
      <w:bookmarkEnd w:id="143"/>
      <w:bookmarkEnd w:id="144"/>
    </w:p>
    <w:p w14:paraId="0B51E7A3">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9.5.1 </w:t>
      </w:r>
      <w:r>
        <w:rPr>
          <w:rFonts w:hint="eastAsia" w:ascii="宋体" w:hAnsi="宋体" w:eastAsia="宋体" w:cs="宋体"/>
          <w:highlight w:val="none"/>
          <w:lang w:eastAsia="zh-CN"/>
        </w:rPr>
        <w:t>供应商</w:t>
      </w:r>
      <w:r>
        <w:rPr>
          <w:rFonts w:hint="eastAsia" w:ascii="宋体" w:hAnsi="宋体" w:eastAsia="宋体" w:cs="宋体"/>
          <w:highlight w:val="none"/>
        </w:rPr>
        <w:t>如认为采购文件、采购过程和中标结果使自己的权益受到损害的，应在知道或应知道其权益受到损害之日起七个工作日内以书面形式向</w:t>
      </w:r>
      <w:r>
        <w:rPr>
          <w:rFonts w:hint="eastAsia" w:ascii="宋体" w:hAnsi="宋体" w:eastAsia="宋体" w:cs="宋体"/>
          <w:highlight w:val="none"/>
          <w:lang w:eastAsia="zh-CN"/>
        </w:rPr>
        <w:t>采购人</w:t>
      </w:r>
      <w:r>
        <w:rPr>
          <w:rFonts w:hint="eastAsia" w:ascii="宋体" w:hAnsi="宋体" w:eastAsia="宋体" w:cs="宋体"/>
          <w:highlight w:val="none"/>
        </w:rPr>
        <w:t>、</w:t>
      </w:r>
      <w:r>
        <w:rPr>
          <w:rFonts w:hint="eastAsia" w:ascii="宋体" w:hAnsi="宋体" w:eastAsia="宋体" w:cs="宋体"/>
          <w:highlight w:val="none"/>
          <w:lang w:eastAsia="zh-CN"/>
        </w:rPr>
        <w:t>采购代理机构</w:t>
      </w:r>
      <w:r>
        <w:rPr>
          <w:rFonts w:hint="eastAsia" w:ascii="宋体" w:hAnsi="宋体" w:eastAsia="宋体" w:cs="宋体"/>
          <w:highlight w:val="none"/>
        </w:rPr>
        <w:t>提出质疑。</w:t>
      </w:r>
    </w:p>
    <w:p w14:paraId="11450397">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9.5.2</w:t>
      </w:r>
      <w:r>
        <w:rPr>
          <w:rFonts w:hint="eastAsia" w:ascii="宋体" w:hAnsi="宋体" w:eastAsia="宋体" w:cs="宋体"/>
          <w:highlight w:val="none"/>
          <w:lang w:eastAsia="zh-CN"/>
        </w:rPr>
        <w:t>供应商</w:t>
      </w:r>
      <w:r>
        <w:rPr>
          <w:rFonts w:hint="eastAsia" w:ascii="宋体" w:hAnsi="宋体" w:eastAsia="宋体" w:cs="宋体"/>
          <w:highlight w:val="none"/>
        </w:rPr>
        <w:t>须在质疑期内一次性提出针对同一采购程序环节的质疑。</w:t>
      </w:r>
    </w:p>
    <w:p w14:paraId="0171D597">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9.5.3提出质疑应当提交质疑函和必要的证明材料，质疑函应当包括下列内容：</w:t>
      </w:r>
    </w:p>
    <w:p w14:paraId="4B2FFF4D">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eastAsia="zh-CN"/>
        </w:rPr>
        <w:t>供应商</w:t>
      </w:r>
      <w:r>
        <w:rPr>
          <w:rFonts w:hint="eastAsia" w:ascii="宋体" w:hAnsi="宋体" w:eastAsia="宋体" w:cs="宋体"/>
          <w:highlight w:val="none"/>
        </w:rPr>
        <w:t>的姓名或者名称、地址、邮编、联系人及联系电话；</w:t>
      </w:r>
    </w:p>
    <w:p w14:paraId="5606E687">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2）质疑项目的名称、编号；</w:t>
      </w:r>
    </w:p>
    <w:p w14:paraId="7A142E9B">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3）具体、明确的质疑事项和与质疑事项相关的请求；</w:t>
      </w:r>
    </w:p>
    <w:p w14:paraId="2F86FA96">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4）事实依据；</w:t>
      </w:r>
    </w:p>
    <w:p w14:paraId="5038E71F">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5）必要的法律依据；</w:t>
      </w:r>
    </w:p>
    <w:p w14:paraId="0A6AFA7B">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6）提出质疑的日期。</w:t>
      </w:r>
    </w:p>
    <w:p w14:paraId="4F02EF3D">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质疑函格式按附录要求填写。未按要求填写、匿名、非书面形式、七个工作日之外的质疑均不予受理。</w:t>
      </w:r>
    </w:p>
    <w:p w14:paraId="1A8BD840">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9.5.4</w:t>
      </w:r>
      <w:r>
        <w:rPr>
          <w:rFonts w:hint="eastAsia" w:ascii="宋体" w:hAnsi="宋体" w:eastAsia="宋体" w:cs="宋体"/>
          <w:highlight w:val="none"/>
          <w:lang w:eastAsia="zh-CN"/>
        </w:rPr>
        <w:t>采购人</w:t>
      </w:r>
      <w:r>
        <w:rPr>
          <w:rFonts w:hint="eastAsia" w:ascii="宋体" w:hAnsi="宋体" w:eastAsia="宋体" w:cs="宋体"/>
          <w:highlight w:val="none"/>
        </w:rPr>
        <w:t>或</w:t>
      </w:r>
      <w:r>
        <w:rPr>
          <w:rFonts w:hint="eastAsia" w:ascii="宋体" w:hAnsi="宋体" w:eastAsia="宋体" w:cs="宋体"/>
          <w:highlight w:val="none"/>
          <w:lang w:eastAsia="zh-CN"/>
        </w:rPr>
        <w:t>采购代理机构</w:t>
      </w:r>
      <w:r>
        <w:rPr>
          <w:rFonts w:hint="eastAsia" w:ascii="宋体" w:hAnsi="宋体" w:eastAsia="宋体" w:cs="宋体"/>
          <w:highlight w:val="none"/>
        </w:rPr>
        <w:t>应当在收到</w:t>
      </w:r>
      <w:r>
        <w:rPr>
          <w:rFonts w:hint="eastAsia" w:ascii="宋体" w:hAnsi="宋体" w:eastAsia="宋体" w:cs="宋体"/>
          <w:highlight w:val="none"/>
          <w:lang w:eastAsia="zh-CN"/>
        </w:rPr>
        <w:t>供应商</w:t>
      </w:r>
      <w:r>
        <w:rPr>
          <w:rFonts w:hint="eastAsia" w:ascii="宋体" w:hAnsi="宋体" w:eastAsia="宋体" w:cs="宋体"/>
          <w:highlight w:val="none"/>
        </w:rPr>
        <w:t>的书面质疑后7个工作日内作出答复，并以书面形式通知质疑</w:t>
      </w:r>
      <w:r>
        <w:rPr>
          <w:rFonts w:hint="eastAsia" w:ascii="宋体" w:hAnsi="宋体" w:eastAsia="宋体" w:cs="宋体"/>
          <w:highlight w:val="none"/>
          <w:lang w:eastAsia="zh-CN"/>
        </w:rPr>
        <w:t>供应商</w:t>
      </w:r>
      <w:r>
        <w:rPr>
          <w:rFonts w:hint="eastAsia" w:ascii="宋体" w:hAnsi="宋体" w:eastAsia="宋体" w:cs="宋体"/>
          <w:highlight w:val="none"/>
        </w:rPr>
        <w:t>和其他有关</w:t>
      </w:r>
      <w:r>
        <w:rPr>
          <w:rFonts w:hint="eastAsia" w:ascii="宋体" w:hAnsi="宋体" w:eastAsia="宋体" w:cs="宋体"/>
          <w:highlight w:val="none"/>
          <w:lang w:eastAsia="zh-CN"/>
        </w:rPr>
        <w:t>供应商</w:t>
      </w:r>
      <w:r>
        <w:rPr>
          <w:rFonts w:hint="eastAsia" w:ascii="宋体" w:hAnsi="宋体" w:eastAsia="宋体" w:cs="宋体"/>
          <w:highlight w:val="none"/>
        </w:rPr>
        <w:t>。</w:t>
      </w:r>
    </w:p>
    <w:p w14:paraId="1DF7B02F">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9.5.5质疑</w:t>
      </w:r>
      <w:r>
        <w:rPr>
          <w:rFonts w:hint="eastAsia" w:ascii="宋体" w:hAnsi="宋体" w:eastAsia="宋体" w:cs="宋体"/>
          <w:highlight w:val="none"/>
          <w:lang w:eastAsia="zh-CN"/>
        </w:rPr>
        <w:t>供应商</w:t>
      </w:r>
      <w:r>
        <w:rPr>
          <w:rFonts w:hint="eastAsia" w:ascii="宋体" w:hAnsi="宋体" w:eastAsia="宋体" w:cs="宋体"/>
          <w:highlight w:val="none"/>
        </w:rPr>
        <w:t>对</w:t>
      </w:r>
      <w:r>
        <w:rPr>
          <w:rFonts w:hint="eastAsia" w:ascii="宋体" w:hAnsi="宋体" w:eastAsia="宋体" w:cs="宋体"/>
          <w:highlight w:val="none"/>
          <w:lang w:eastAsia="zh-CN"/>
        </w:rPr>
        <w:t>采购人</w:t>
      </w:r>
      <w:r>
        <w:rPr>
          <w:rFonts w:hint="eastAsia" w:ascii="宋体" w:hAnsi="宋体" w:eastAsia="宋体" w:cs="宋体"/>
          <w:highlight w:val="none"/>
        </w:rPr>
        <w:t>、</w:t>
      </w:r>
      <w:r>
        <w:rPr>
          <w:rFonts w:hint="eastAsia" w:ascii="宋体" w:hAnsi="宋体" w:eastAsia="宋体" w:cs="宋体"/>
          <w:highlight w:val="none"/>
          <w:lang w:eastAsia="zh-CN"/>
        </w:rPr>
        <w:t>采购代理机构</w:t>
      </w:r>
      <w:r>
        <w:rPr>
          <w:rFonts w:hint="eastAsia" w:ascii="宋体" w:hAnsi="宋体" w:eastAsia="宋体" w:cs="宋体"/>
          <w:highlight w:val="none"/>
        </w:rPr>
        <w:t>的答复不满意，或者</w:t>
      </w:r>
      <w:r>
        <w:rPr>
          <w:rFonts w:hint="eastAsia" w:ascii="宋体" w:hAnsi="宋体" w:eastAsia="宋体" w:cs="宋体"/>
          <w:highlight w:val="none"/>
          <w:lang w:eastAsia="zh-CN"/>
        </w:rPr>
        <w:t>采购人</w:t>
      </w:r>
      <w:r>
        <w:rPr>
          <w:rFonts w:hint="eastAsia" w:ascii="宋体" w:hAnsi="宋体" w:eastAsia="宋体" w:cs="宋体"/>
          <w:highlight w:val="none"/>
        </w:rPr>
        <w:t>、</w:t>
      </w:r>
      <w:r>
        <w:rPr>
          <w:rFonts w:hint="eastAsia" w:ascii="宋体" w:hAnsi="宋体" w:eastAsia="宋体" w:cs="宋体"/>
          <w:highlight w:val="none"/>
          <w:lang w:eastAsia="zh-CN"/>
        </w:rPr>
        <w:t>采购代理机构</w:t>
      </w:r>
      <w:r>
        <w:rPr>
          <w:rFonts w:hint="eastAsia" w:ascii="宋体" w:hAnsi="宋体" w:eastAsia="宋体" w:cs="宋体"/>
          <w:highlight w:val="none"/>
        </w:rPr>
        <w:t>未在规定时间内作出答复的，可以在答复期满后15个工作日内按规定向财政部门提起投诉。</w:t>
      </w:r>
    </w:p>
    <w:p w14:paraId="0F480FDD">
      <w:pPr>
        <w:pStyle w:val="26"/>
        <w:widowControl/>
        <w:spacing w:line="360" w:lineRule="auto"/>
        <w:ind w:firstLine="495" w:firstLineChars="236"/>
        <w:jc w:val="center"/>
        <w:rPr>
          <w:rFonts w:hint="eastAsia" w:ascii="宋体" w:hAnsi="宋体" w:eastAsia="宋体" w:cs="宋体"/>
          <w:b/>
          <w:bCs/>
          <w:sz w:val="30"/>
          <w:szCs w:val="30"/>
          <w:highlight w:val="none"/>
        </w:rPr>
      </w:pPr>
      <w:r>
        <w:rPr>
          <w:rFonts w:hint="eastAsia" w:ascii="宋体" w:hAnsi="宋体" w:eastAsia="宋体" w:cs="宋体"/>
          <w:highlight w:val="none"/>
        </w:rPr>
        <w:br w:type="page"/>
      </w:r>
      <w:r>
        <w:rPr>
          <w:rFonts w:hint="eastAsia" w:ascii="宋体" w:hAnsi="宋体" w:eastAsia="宋体" w:cs="宋体"/>
          <w:b/>
          <w:bCs/>
          <w:sz w:val="30"/>
          <w:szCs w:val="30"/>
          <w:highlight w:val="none"/>
        </w:rPr>
        <w:t>质疑函范本</w:t>
      </w:r>
    </w:p>
    <w:p w14:paraId="4C00DC39">
      <w:pPr>
        <w:pStyle w:val="26"/>
        <w:widowControl/>
        <w:spacing w:line="360" w:lineRule="auto"/>
        <w:ind w:firstLine="711" w:firstLineChars="236"/>
        <w:jc w:val="center"/>
        <w:rPr>
          <w:rFonts w:hint="eastAsia" w:ascii="宋体" w:hAnsi="宋体" w:eastAsia="宋体" w:cs="宋体"/>
          <w:b/>
          <w:bCs/>
          <w:sz w:val="30"/>
          <w:szCs w:val="30"/>
          <w:highlight w:val="none"/>
        </w:rPr>
      </w:pPr>
    </w:p>
    <w:p w14:paraId="5FF3378A">
      <w:pPr>
        <w:pStyle w:val="26"/>
        <w:widowControl/>
        <w:spacing w:line="360" w:lineRule="auto"/>
        <w:ind w:firstLine="711" w:firstLineChars="236"/>
        <w:jc w:val="center"/>
        <w:rPr>
          <w:rFonts w:hint="eastAsia" w:ascii="宋体" w:hAnsi="宋体" w:eastAsia="宋体" w:cs="宋体"/>
          <w:b/>
          <w:bCs/>
          <w:sz w:val="30"/>
          <w:szCs w:val="30"/>
          <w:highlight w:val="none"/>
        </w:rPr>
      </w:pPr>
    </w:p>
    <w:p w14:paraId="04F73AFA">
      <w:pPr>
        <w:pStyle w:val="26"/>
        <w:widowControl/>
        <w:spacing w:line="360" w:lineRule="auto"/>
        <w:ind w:firstLine="569" w:firstLineChars="236"/>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一、质疑</w:t>
      </w:r>
      <w:r>
        <w:rPr>
          <w:rFonts w:hint="eastAsia" w:ascii="宋体" w:hAnsi="宋体" w:eastAsia="宋体" w:cs="宋体"/>
          <w:b/>
          <w:bCs/>
          <w:sz w:val="24"/>
          <w:szCs w:val="24"/>
          <w:highlight w:val="none"/>
          <w:lang w:eastAsia="zh-CN"/>
        </w:rPr>
        <w:t>供应商</w:t>
      </w:r>
      <w:r>
        <w:rPr>
          <w:rFonts w:hint="eastAsia" w:ascii="宋体" w:hAnsi="宋体" w:eastAsia="宋体" w:cs="宋体"/>
          <w:b/>
          <w:bCs/>
          <w:sz w:val="24"/>
          <w:szCs w:val="24"/>
          <w:highlight w:val="none"/>
        </w:rPr>
        <w:t>基本信息</w:t>
      </w:r>
    </w:p>
    <w:p w14:paraId="699FE66B">
      <w:pPr>
        <w:pStyle w:val="26"/>
        <w:widowControl/>
        <w:spacing w:line="360" w:lineRule="auto"/>
        <w:ind w:firstLine="566" w:firstLineChars="236"/>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w:t>
      </w:r>
    </w:p>
    <w:p w14:paraId="5CDDBB32">
      <w:pPr>
        <w:pStyle w:val="26"/>
        <w:widowControl/>
        <w:spacing w:line="360" w:lineRule="auto"/>
        <w:ind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rPr>
        <w:t>地址：                          邮编：</w:t>
      </w:r>
    </w:p>
    <w:p w14:paraId="4FC098C9">
      <w:pPr>
        <w:pStyle w:val="26"/>
        <w:widowControl/>
        <w:spacing w:line="360" w:lineRule="auto"/>
        <w:ind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rPr>
        <w:t>联系人：                        联系电话：</w:t>
      </w:r>
    </w:p>
    <w:p w14:paraId="55405DBA">
      <w:pPr>
        <w:pStyle w:val="26"/>
        <w:widowControl/>
        <w:spacing w:line="360" w:lineRule="auto"/>
        <w:ind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rPr>
        <w:t>授权代表：</w:t>
      </w:r>
    </w:p>
    <w:p w14:paraId="665874A7">
      <w:pPr>
        <w:pStyle w:val="26"/>
        <w:widowControl/>
        <w:spacing w:line="360" w:lineRule="auto"/>
        <w:ind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p w14:paraId="4AE5F079">
      <w:pPr>
        <w:pStyle w:val="26"/>
        <w:widowControl/>
        <w:spacing w:line="360" w:lineRule="auto"/>
        <w:ind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rPr>
        <w:t>地址：                          邮编：</w:t>
      </w:r>
    </w:p>
    <w:p w14:paraId="39675230">
      <w:pPr>
        <w:pStyle w:val="26"/>
        <w:widowControl/>
        <w:spacing w:line="360" w:lineRule="auto"/>
        <w:ind w:firstLine="569" w:firstLineChars="236"/>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二、质疑项目基本情况</w:t>
      </w:r>
    </w:p>
    <w:p w14:paraId="2BDC62C8">
      <w:pPr>
        <w:pStyle w:val="26"/>
        <w:widowControl/>
        <w:spacing w:line="360" w:lineRule="auto"/>
        <w:ind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质疑项目的名称：</w:t>
      </w:r>
    </w:p>
    <w:p w14:paraId="29E6EA2F">
      <w:pPr>
        <w:pStyle w:val="26"/>
        <w:widowControl/>
        <w:spacing w:line="360" w:lineRule="auto"/>
        <w:ind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质疑项目的编号：               包号：</w:t>
      </w:r>
    </w:p>
    <w:p w14:paraId="01F63D15">
      <w:pPr>
        <w:pStyle w:val="26"/>
        <w:widowControl/>
        <w:spacing w:line="360" w:lineRule="auto"/>
        <w:ind w:firstLine="566" w:firstLineChars="236"/>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名称：</w:t>
      </w:r>
    </w:p>
    <w:p w14:paraId="39A1B2BC">
      <w:pPr>
        <w:pStyle w:val="26"/>
        <w:widowControl/>
        <w:spacing w:line="360" w:lineRule="auto"/>
        <w:ind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rPr>
        <w:t>采购文件获取日期：</w:t>
      </w:r>
    </w:p>
    <w:p w14:paraId="2A2C4AFD">
      <w:pPr>
        <w:pStyle w:val="26"/>
        <w:widowControl/>
        <w:spacing w:line="360" w:lineRule="auto"/>
        <w:ind w:firstLine="569" w:firstLineChars="236"/>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三、质疑事项具体内容</w:t>
      </w:r>
    </w:p>
    <w:p w14:paraId="4BD6D02E">
      <w:pPr>
        <w:pStyle w:val="26"/>
        <w:widowControl/>
        <w:spacing w:line="360" w:lineRule="auto"/>
        <w:ind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rPr>
        <w:t>质疑事项1：</w:t>
      </w:r>
    </w:p>
    <w:p w14:paraId="203B14D4">
      <w:pPr>
        <w:pStyle w:val="26"/>
        <w:widowControl/>
        <w:spacing w:line="360" w:lineRule="auto"/>
        <w:ind w:firstLine="566" w:firstLineChars="236"/>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事实依据：</w:t>
      </w:r>
    </w:p>
    <w:p w14:paraId="47691129">
      <w:pPr>
        <w:pStyle w:val="26"/>
        <w:widowControl/>
        <w:spacing w:line="360" w:lineRule="auto"/>
        <w:ind w:firstLine="566" w:firstLineChars="236"/>
        <w:rPr>
          <w:rFonts w:hint="eastAsia" w:ascii="宋体" w:hAnsi="宋体" w:eastAsia="宋体" w:cs="宋体"/>
          <w:sz w:val="24"/>
          <w:szCs w:val="24"/>
          <w:highlight w:val="none"/>
          <w:u w:val="single"/>
        </w:rPr>
      </w:pPr>
    </w:p>
    <w:p w14:paraId="667711A1">
      <w:pPr>
        <w:pStyle w:val="26"/>
        <w:widowControl/>
        <w:spacing w:line="360" w:lineRule="auto"/>
        <w:ind w:firstLine="566" w:firstLineChars="236"/>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法律依据：</w:t>
      </w:r>
    </w:p>
    <w:p w14:paraId="55C65157">
      <w:pPr>
        <w:pStyle w:val="26"/>
        <w:widowControl/>
        <w:spacing w:line="360" w:lineRule="auto"/>
        <w:ind w:firstLine="566" w:firstLineChars="236"/>
        <w:rPr>
          <w:rFonts w:hint="eastAsia" w:ascii="宋体" w:hAnsi="宋体" w:eastAsia="宋体" w:cs="宋体"/>
          <w:sz w:val="24"/>
          <w:szCs w:val="24"/>
          <w:highlight w:val="none"/>
          <w:u w:val="single"/>
        </w:rPr>
      </w:pPr>
    </w:p>
    <w:p w14:paraId="69436A44">
      <w:pPr>
        <w:pStyle w:val="26"/>
        <w:widowControl/>
        <w:spacing w:line="360" w:lineRule="auto"/>
        <w:ind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rPr>
        <w:t>质疑事项2</w:t>
      </w:r>
    </w:p>
    <w:p w14:paraId="4A2DD4FF">
      <w:pPr>
        <w:pStyle w:val="26"/>
        <w:widowControl/>
        <w:spacing w:line="360" w:lineRule="auto"/>
        <w:ind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38AAE121">
      <w:pPr>
        <w:pStyle w:val="26"/>
        <w:widowControl/>
        <w:spacing w:line="360" w:lineRule="auto"/>
        <w:ind w:firstLine="569" w:firstLineChars="236"/>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四、与质疑事项相关的质疑请求</w:t>
      </w:r>
    </w:p>
    <w:p w14:paraId="65FD7704">
      <w:pPr>
        <w:pStyle w:val="26"/>
        <w:widowControl/>
        <w:spacing w:line="360" w:lineRule="auto"/>
        <w:ind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rPr>
        <w:t>请求：</w:t>
      </w:r>
    </w:p>
    <w:p w14:paraId="7CDB41C4">
      <w:pPr>
        <w:pStyle w:val="26"/>
        <w:widowControl/>
        <w:spacing w:line="360" w:lineRule="auto"/>
        <w:ind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rPr>
        <w:t>签字(签章)：                   公章：</w:t>
      </w:r>
    </w:p>
    <w:p w14:paraId="1000BCD7">
      <w:pPr>
        <w:pStyle w:val="26"/>
        <w:widowControl/>
        <w:spacing w:line="360" w:lineRule="auto"/>
        <w:ind w:firstLine="566" w:firstLineChars="236"/>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日期：</w:t>
      </w:r>
    </w:p>
    <w:p w14:paraId="30DA4338">
      <w:pPr>
        <w:pStyle w:val="26"/>
        <w:widowControl/>
        <w:spacing w:line="360" w:lineRule="auto"/>
        <w:ind w:firstLine="566" w:firstLineChars="236"/>
        <w:rPr>
          <w:rFonts w:hint="eastAsia" w:ascii="宋体" w:hAnsi="宋体" w:eastAsia="宋体" w:cs="宋体"/>
          <w:sz w:val="24"/>
          <w:szCs w:val="24"/>
          <w:highlight w:val="none"/>
        </w:rPr>
      </w:pPr>
    </w:p>
    <w:p w14:paraId="7C3EF115">
      <w:pPr>
        <w:pStyle w:val="26"/>
        <w:widowControl/>
        <w:spacing w:line="360" w:lineRule="auto"/>
        <w:ind w:firstLine="480"/>
        <w:rPr>
          <w:rFonts w:hint="eastAsia" w:ascii="宋体" w:hAnsi="宋体" w:eastAsia="宋体" w:cs="宋体"/>
          <w:sz w:val="24"/>
          <w:szCs w:val="24"/>
          <w:highlight w:val="none"/>
        </w:rPr>
      </w:pPr>
    </w:p>
    <w:p w14:paraId="509C5DE4">
      <w:pPr>
        <w:pStyle w:val="26"/>
        <w:widowControl/>
        <w:spacing w:line="360" w:lineRule="auto"/>
        <w:ind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rPr>
        <w:t>质疑函制作说明：</w:t>
      </w:r>
    </w:p>
    <w:p w14:paraId="37315DEB">
      <w:pPr>
        <w:pStyle w:val="26"/>
        <w:widowControl/>
        <w:spacing w:line="360" w:lineRule="auto"/>
        <w:ind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提出质疑时，应提交质疑函和必要的证明材料。</w:t>
      </w:r>
    </w:p>
    <w:p w14:paraId="079C349C">
      <w:pPr>
        <w:pStyle w:val="26"/>
        <w:widowControl/>
        <w:spacing w:line="360" w:lineRule="auto"/>
        <w:ind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rPr>
        <w:t>2.质疑</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若委托代理人进行质疑的，质疑函应按要求列明“授权代表”的有关内容，并在附件中提交由质疑</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签署的授权委托书。授权委托书应载明代理人的姓名或者名称、代理事项、具体权限、期限和相关事项。</w:t>
      </w:r>
    </w:p>
    <w:p w14:paraId="0B34F121">
      <w:pPr>
        <w:pStyle w:val="26"/>
        <w:widowControl/>
        <w:spacing w:line="360" w:lineRule="auto"/>
        <w:ind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rPr>
        <w:t>3.质疑</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若对项目的某一分包进行质疑，质疑函中应列明具体分包号。</w:t>
      </w:r>
    </w:p>
    <w:p w14:paraId="2722D7BF">
      <w:pPr>
        <w:pStyle w:val="26"/>
        <w:widowControl/>
        <w:spacing w:line="360" w:lineRule="auto"/>
        <w:ind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rPr>
        <w:t>4.质疑函的质疑事项应具体、明确，并有必要的事实依据和法律依据。</w:t>
      </w:r>
    </w:p>
    <w:p w14:paraId="52CC4026">
      <w:pPr>
        <w:pStyle w:val="26"/>
        <w:widowControl/>
        <w:spacing w:line="360" w:lineRule="auto"/>
        <w:ind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rPr>
        <w:t>5.质疑函的质疑请求应与质疑事项相关。</w:t>
      </w:r>
    </w:p>
    <w:p w14:paraId="3C7BB99F">
      <w:pPr>
        <w:pStyle w:val="26"/>
        <w:widowControl/>
        <w:spacing w:line="360" w:lineRule="auto"/>
        <w:ind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rPr>
        <w:t>6.质疑</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为自然人的，质疑函应由本人签字；质疑</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为法人或者其他组织的，质疑函应由法定代表人、主要负责人，或者其授权代表签字或者盖章，并加盖公章。</w:t>
      </w:r>
    </w:p>
    <w:p w14:paraId="1E77406A">
      <w:pPr>
        <w:pStyle w:val="2"/>
        <w:widowControl/>
        <w:spacing w:line="360" w:lineRule="auto"/>
        <w:rPr>
          <w:rFonts w:hint="eastAsia" w:ascii="宋体" w:hAnsi="宋体" w:eastAsia="宋体" w:cs="宋体"/>
          <w:b/>
          <w:bCs/>
          <w:highlight w:val="none"/>
        </w:rPr>
      </w:pPr>
      <w:bookmarkStart w:id="145" w:name="_Toc14346"/>
      <w:bookmarkStart w:id="146" w:name="_Toc209600236"/>
      <w:bookmarkStart w:id="147" w:name="_Toc268198432"/>
      <w:r>
        <w:rPr>
          <w:rFonts w:hint="eastAsia" w:ascii="宋体" w:hAnsi="宋体" w:eastAsia="宋体" w:cs="宋体"/>
          <w:b/>
          <w:bCs/>
          <w:highlight w:val="none"/>
        </w:rPr>
        <w:t>10.需要补充的其他内容</w:t>
      </w:r>
      <w:bookmarkEnd w:id="145"/>
      <w:bookmarkEnd w:id="146"/>
      <w:bookmarkEnd w:id="147"/>
    </w:p>
    <w:p w14:paraId="54D0FF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sz w:val="24"/>
          <w:szCs w:val="24"/>
          <w:highlight w:val="none"/>
        </w:rPr>
        <w:t>10政策优惠条件及要求</w:t>
      </w:r>
    </w:p>
    <w:p w14:paraId="1C8F7A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根据财政部、工业和信息化部关于《政府采购促进中小企业发展暂行办法》（财库【20</w:t>
      </w:r>
      <w:r>
        <w:rPr>
          <w:rFonts w:hint="eastAsia" w:ascii="宋体" w:hAnsi="宋体" w:eastAsia="宋体" w:cs="宋体"/>
          <w:color w:val="auto"/>
          <w:spacing w:val="0"/>
          <w:highlight w:val="none"/>
          <w:lang w:val="en-US" w:eastAsia="zh-CN"/>
        </w:rPr>
        <w:t>20</w:t>
      </w:r>
      <w:r>
        <w:rPr>
          <w:rFonts w:hint="eastAsia" w:ascii="宋体" w:hAnsi="宋体" w:eastAsia="宋体" w:cs="宋体"/>
          <w:color w:val="auto"/>
          <w:spacing w:val="0"/>
          <w:highlight w:val="none"/>
        </w:rPr>
        <w:t>】</w:t>
      </w:r>
      <w:r>
        <w:rPr>
          <w:rFonts w:hint="eastAsia" w:ascii="宋体" w:hAnsi="宋体" w:eastAsia="宋体" w:cs="宋体"/>
          <w:color w:val="auto"/>
          <w:spacing w:val="0"/>
          <w:highlight w:val="none"/>
          <w:lang w:val="en-US" w:eastAsia="zh-CN"/>
        </w:rPr>
        <w:t>46</w:t>
      </w:r>
      <w:r>
        <w:rPr>
          <w:rFonts w:hint="eastAsia" w:ascii="宋体" w:hAnsi="宋体" w:eastAsia="宋体" w:cs="宋体"/>
          <w:color w:val="auto"/>
          <w:spacing w:val="0"/>
          <w:highlight w:val="none"/>
        </w:rPr>
        <w:t>号）的要求、财政部文件《关于促进残疾人就业政府采购政策的通知》（财库【2017】141号）及财政部司法部《财政部司法部关于政府采购支持监狱企业发展有关问题的通知书》（财库【2014】68号）等有关规定的要求，以及政府关于强制采购节能产品、信息安全产品和优先采购环境标志产品的实施意见，政府</w:t>
      </w:r>
      <w:r>
        <w:rPr>
          <w:rFonts w:hint="eastAsia" w:ascii="宋体" w:hAnsi="宋体" w:eastAsia="宋体" w:cs="宋体"/>
          <w:color w:val="auto"/>
          <w:spacing w:val="0"/>
          <w:highlight w:val="none"/>
          <w:lang w:eastAsia="zh-CN"/>
        </w:rPr>
        <w:t>招标项目</w:t>
      </w:r>
      <w:r>
        <w:rPr>
          <w:rFonts w:hint="eastAsia" w:ascii="宋体" w:hAnsi="宋体" w:eastAsia="宋体" w:cs="宋体"/>
          <w:color w:val="auto"/>
          <w:spacing w:val="0"/>
          <w:highlight w:val="none"/>
        </w:rPr>
        <w:t>的政策优惠条件及要求如下。</w:t>
      </w:r>
    </w:p>
    <w:p w14:paraId="36E150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10.1关于小微企业（</w:t>
      </w:r>
      <w:r>
        <w:rPr>
          <w:rFonts w:hint="eastAsia" w:ascii="宋体" w:hAnsi="宋体" w:eastAsia="宋体" w:cs="宋体"/>
          <w:color w:val="auto"/>
          <w:spacing w:val="0"/>
          <w:highlight w:val="none"/>
          <w:lang w:eastAsia="zh-CN"/>
        </w:rPr>
        <w:t>供应商</w:t>
      </w:r>
      <w:r>
        <w:rPr>
          <w:rFonts w:hint="eastAsia" w:ascii="宋体" w:hAnsi="宋体" w:eastAsia="宋体" w:cs="宋体"/>
          <w:color w:val="auto"/>
          <w:spacing w:val="0"/>
          <w:highlight w:val="none"/>
        </w:rPr>
        <w:t>）残疾人福利性单位和监狱企业产品参与投标根据财政部、工业和信息化部关于《政府采购促进中小企业发展暂行办法》（财库【20</w:t>
      </w:r>
      <w:r>
        <w:rPr>
          <w:rFonts w:hint="eastAsia" w:ascii="宋体" w:hAnsi="宋体" w:eastAsia="宋体" w:cs="宋体"/>
          <w:color w:val="auto"/>
          <w:spacing w:val="0"/>
          <w:highlight w:val="none"/>
          <w:lang w:val="en-US" w:eastAsia="zh-CN"/>
        </w:rPr>
        <w:t>20</w:t>
      </w:r>
      <w:r>
        <w:rPr>
          <w:rFonts w:hint="eastAsia" w:ascii="宋体" w:hAnsi="宋体" w:eastAsia="宋体" w:cs="宋体"/>
          <w:color w:val="auto"/>
          <w:spacing w:val="0"/>
          <w:highlight w:val="none"/>
        </w:rPr>
        <w:t>】</w:t>
      </w:r>
      <w:r>
        <w:rPr>
          <w:rFonts w:hint="eastAsia" w:ascii="宋体" w:hAnsi="宋体" w:eastAsia="宋体" w:cs="宋体"/>
          <w:color w:val="auto"/>
          <w:spacing w:val="0"/>
          <w:highlight w:val="none"/>
          <w:lang w:val="en-US" w:eastAsia="zh-CN"/>
        </w:rPr>
        <w:t>46</w:t>
      </w:r>
      <w:r>
        <w:rPr>
          <w:rFonts w:hint="eastAsia" w:ascii="宋体" w:hAnsi="宋体" w:eastAsia="宋体" w:cs="宋体"/>
          <w:color w:val="auto"/>
          <w:spacing w:val="0"/>
          <w:highlight w:val="none"/>
        </w:rPr>
        <w:t>号）、财政部文件《关于促进残疾人就业政府采购政策的通知》（财库【2017】141号）及财政部司法部《财政部司法部关于政府采购支持监狱企业发展有关问题的通知书》（财库【2014】68号）的要求，对于非专门面对中小微企业、残疾人福利性单位及监狱企业的项目，对小型和微型企业</w:t>
      </w:r>
      <w:r>
        <w:rPr>
          <w:rFonts w:hint="eastAsia" w:ascii="宋体" w:hAnsi="宋体" w:eastAsia="宋体" w:cs="宋体"/>
          <w:color w:val="auto"/>
          <w:spacing w:val="0"/>
          <w:highlight w:val="none"/>
          <w:lang w:eastAsia="zh-CN"/>
        </w:rPr>
        <w:t>给予</w:t>
      </w:r>
      <w:r>
        <w:rPr>
          <w:rFonts w:hint="eastAsia" w:ascii="宋体" w:hAnsi="宋体" w:eastAsia="宋体" w:cs="宋体"/>
          <w:color w:val="auto"/>
          <w:spacing w:val="0"/>
          <w:highlight w:val="none"/>
          <w:lang w:val="en-US" w:eastAsia="zh-CN"/>
        </w:rPr>
        <w:t>5%的扣除</w:t>
      </w:r>
      <w:r>
        <w:rPr>
          <w:rFonts w:hint="eastAsia" w:ascii="宋体" w:hAnsi="宋体" w:eastAsia="宋体" w:cs="宋体"/>
          <w:color w:val="auto"/>
          <w:spacing w:val="0"/>
          <w:highlight w:val="none"/>
        </w:rPr>
        <w:t>、残疾人福利性单位和监狱企业产品的价格给予6%的扣除，</w:t>
      </w:r>
      <w:r>
        <w:rPr>
          <w:rFonts w:hint="eastAsia" w:ascii="宋体" w:hAnsi="宋体" w:eastAsia="宋体" w:cs="宋体"/>
          <w:color w:val="auto"/>
          <w:spacing w:val="0"/>
          <w:highlight w:val="none"/>
          <w:lang w:eastAsia="zh-CN"/>
        </w:rPr>
        <w:t>供应商</w:t>
      </w:r>
      <w:r>
        <w:rPr>
          <w:rFonts w:hint="eastAsia" w:ascii="宋体" w:hAnsi="宋体" w:eastAsia="宋体" w:cs="宋体"/>
          <w:color w:val="auto"/>
          <w:spacing w:val="0"/>
          <w:highlight w:val="none"/>
        </w:rPr>
        <w:t>为联合体投标，联合体中有小型或微型企业且联合协议中约定小型、微型企业的协议合同金额占到联合体协议合同总金额30％以上的，产品的价格给予2%的扣除。（对于同时属于小型和微型企业、残疾人福利性单位和监狱企业的，不重复享受政策），用扣除后的价格参与评审。享受政策优惠的小型、微型</w:t>
      </w:r>
      <w:r>
        <w:rPr>
          <w:rFonts w:hint="eastAsia" w:ascii="宋体" w:hAnsi="宋体" w:eastAsia="宋体" w:cs="宋体"/>
          <w:color w:val="auto"/>
          <w:spacing w:val="0"/>
          <w:highlight w:val="none"/>
          <w:lang w:eastAsia="zh-CN"/>
        </w:rPr>
        <w:t>供应商</w:t>
      </w:r>
      <w:r>
        <w:rPr>
          <w:rFonts w:hint="eastAsia" w:ascii="宋体" w:hAnsi="宋体" w:eastAsia="宋体" w:cs="宋体"/>
          <w:color w:val="auto"/>
          <w:spacing w:val="0"/>
          <w:highlight w:val="none"/>
        </w:rPr>
        <w:t>须提供合法有效的“中小企业声明函”或“残疾人福利性单位声明函”。详见附录。监狱企业参加政府采购活动时，应当提供由省级以上监狱管理局、戒毒管理局（含新疆生产建设兵团）出具的属于监狱企业的证明文件。详见附件1</w:t>
      </w:r>
    </w:p>
    <w:p w14:paraId="118377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10.2关于强制采购节能产品、信息安全产品和优先采购环境标志产品的要求</w:t>
      </w:r>
    </w:p>
    <w:p w14:paraId="62DA67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10.2.1节能产品是指列入财政部、国家发展和改革委员会制定的《节能产品政府采购清单》(中国政府采购网（http://www.ccgp.gov.cn/）等网站发布)，且经过认定的节能产品；信息安全产品是指列入国家质检总局、财政部、认监委《信息安全产品强制性认证目录》，并获得中国国家信息安全产品认证证书的产品；环境标志产品是指列入财政部、国家环保总局制定的《环境标志产品政府采购清单》(中国政府采购网（http://www.ccgp.gov.cn/）等网站发布)，且经过认证的环境标志产品。对于节能产品、信息安全产品和环境标志产品的投标单价给予1%的扣除（同时属于节能产品、信息安全产品和环境标志产品的，投标单价只能给予1%的扣除），用扣除后的价格参与评审。</w:t>
      </w:r>
    </w:p>
    <w:p w14:paraId="4A3C50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10.2.2提供的产品属于信息安全产品的，</w:t>
      </w:r>
      <w:r>
        <w:rPr>
          <w:rFonts w:hint="eastAsia" w:ascii="宋体" w:hAnsi="宋体" w:eastAsia="宋体" w:cs="宋体"/>
          <w:color w:val="auto"/>
          <w:spacing w:val="0"/>
          <w:highlight w:val="none"/>
          <w:lang w:eastAsia="zh-CN"/>
        </w:rPr>
        <w:t>供应商</w:t>
      </w:r>
      <w:r>
        <w:rPr>
          <w:rFonts w:hint="eastAsia" w:ascii="宋体" w:hAnsi="宋体" w:eastAsia="宋体" w:cs="宋体"/>
          <w:color w:val="auto"/>
          <w:spacing w:val="0"/>
          <w:highlight w:val="none"/>
        </w:rPr>
        <w:t>应当选择经国家认证的信息安全产品投标，并提供有效的中国国家信息安全产品认证证书复印件。</w:t>
      </w:r>
    </w:p>
    <w:p w14:paraId="0941F1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10.2.3提供的产品属于政府强制采购节能产品的，</w:t>
      </w:r>
      <w:r>
        <w:rPr>
          <w:rFonts w:hint="eastAsia" w:ascii="宋体" w:hAnsi="宋体" w:eastAsia="宋体" w:cs="宋体"/>
          <w:color w:val="auto"/>
          <w:spacing w:val="0"/>
          <w:highlight w:val="none"/>
          <w:lang w:eastAsia="zh-CN"/>
        </w:rPr>
        <w:t>供应商</w:t>
      </w:r>
      <w:r>
        <w:rPr>
          <w:rFonts w:hint="eastAsia" w:ascii="宋体" w:hAnsi="宋体" w:eastAsia="宋体" w:cs="宋体"/>
          <w:color w:val="auto"/>
          <w:spacing w:val="0"/>
          <w:highlight w:val="none"/>
        </w:rPr>
        <w:t>应当选择《节能产品政府采购清单》中的产品投标，并提供有效的节能产品认证证书复印件。</w:t>
      </w:r>
    </w:p>
    <w:p w14:paraId="30BF5C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10.2.4提供的产品属于优先采购环境标志产品的，</w:t>
      </w:r>
      <w:r>
        <w:rPr>
          <w:rFonts w:hint="eastAsia" w:ascii="宋体" w:hAnsi="宋体" w:eastAsia="宋体" w:cs="宋体"/>
          <w:color w:val="auto"/>
          <w:spacing w:val="0"/>
          <w:highlight w:val="none"/>
          <w:lang w:eastAsia="zh-CN"/>
        </w:rPr>
        <w:t>供应商</w:t>
      </w:r>
      <w:r>
        <w:rPr>
          <w:rFonts w:hint="eastAsia" w:ascii="宋体" w:hAnsi="宋体" w:eastAsia="宋体" w:cs="宋体"/>
          <w:color w:val="auto"/>
          <w:spacing w:val="0"/>
          <w:highlight w:val="none"/>
        </w:rPr>
        <w:t>应当选择《环境标志产品政府采购清单》中的产品投标，并提供有效的环境标志产品认证证书复印件。</w:t>
      </w:r>
    </w:p>
    <w:p w14:paraId="28D82B2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pacing w:val="0"/>
          <w:highlight w:val="none"/>
        </w:rPr>
      </w:pPr>
      <w:r>
        <w:rPr>
          <w:rFonts w:hint="eastAsia" w:ascii="宋体" w:hAnsi="宋体" w:eastAsia="宋体" w:cs="宋体"/>
          <w:b/>
          <w:bCs/>
          <w:color w:val="auto"/>
          <w:spacing w:val="0"/>
          <w:highlight w:val="none"/>
        </w:rPr>
        <w:t>10.3其它</w:t>
      </w:r>
    </w:p>
    <w:p w14:paraId="2B5964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10.3.1本项目不召开答疑会。</w:t>
      </w:r>
    </w:p>
    <w:p w14:paraId="5CB0B8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10.3.2中标人须在领取《中标通知书》前向</w:t>
      </w:r>
      <w:r>
        <w:rPr>
          <w:rFonts w:hint="eastAsia" w:ascii="宋体" w:hAnsi="宋体" w:eastAsia="宋体" w:cs="宋体"/>
          <w:color w:val="auto"/>
          <w:spacing w:val="0"/>
          <w:highlight w:val="none"/>
          <w:lang w:eastAsia="zh-CN"/>
        </w:rPr>
        <w:t>采购代理机构</w:t>
      </w:r>
      <w:r>
        <w:rPr>
          <w:rFonts w:hint="eastAsia" w:ascii="宋体" w:hAnsi="宋体" w:eastAsia="宋体" w:cs="宋体"/>
          <w:color w:val="auto"/>
          <w:spacing w:val="0"/>
          <w:highlight w:val="none"/>
        </w:rPr>
        <w:t>交纳采购代理服务费。</w:t>
      </w:r>
    </w:p>
    <w:p w14:paraId="764EF7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highlight w:val="none"/>
          <w:lang w:eastAsia="zh-CN"/>
        </w:rPr>
      </w:pPr>
      <w:r>
        <w:rPr>
          <w:rFonts w:hint="eastAsia" w:ascii="宋体" w:hAnsi="宋体" w:eastAsia="宋体" w:cs="宋体"/>
          <w:color w:val="auto"/>
          <w:spacing w:val="0"/>
          <w:highlight w:val="none"/>
        </w:rPr>
        <w:t>10.3.3</w:t>
      </w:r>
      <w:r>
        <w:rPr>
          <w:rFonts w:hint="eastAsia" w:ascii="宋体" w:hAnsi="宋体" w:eastAsia="宋体" w:cs="宋体"/>
          <w:color w:val="auto"/>
          <w:spacing w:val="0"/>
          <w:highlight w:val="none"/>
          <w:lang w:eastAsia="zh-CN"/>
        </w:rPr>
        <w:t>采购代理费参照吉省价收﹝2016﹞98号文件、计价格﹝2002﹞1980号文件、国家发改委发改办价格﹝2003﹞875号文件、国家发改委发改办价格﹝2015﹞299号，由采购代理机构向中标人收取。</w:t>
      </w:r>
    </w:p>
    <w:p w14:paraId="0DB91120">
      <w:pPr>
        <w:spacing w:line="360" w:lineRule="auto"/>
        <w:ind w:firstLine="525" w:firstLineChars="250"/>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其他需要补充的内容：见</w:t>
      </w:r>
      <w:r>
        <w:rPr>
          <w:rFonts w:hint="eastAsia" w:ascii="宋体" w:hAnsi="宋体" w:eastAsia="宋体" w:cs="宋体"/>
          <w:color w:val="auto"/>
          <w:spacing w:val="0"/>
          <w:highlight w:val="none"/>
          <w:lang w:eastAsia="zh-CN"/>
        </w:rPr>
        <w:t>磋商</w:t>
      </w:r>
      <w:r>
        <w:rPr>
          <w:rFonts w:hint="eastAsia" w:ascii="宋体" w:hAnsi="宋体" w:eastAsia="宋体" w:cs="宋体"/>
          <w:color w:val="auto"/>
          <w:spacing w:val="0"/>
          <w:highlight w:val="none"/>
        </w:rPr>
        <w:t>须知前附表。</w:t>
      </w:r>
    </w:p>
    <w:p w14:paraId="5C50D01F">
      <w:pPr>
        <w:autoSpaceDE w:val="0"/>
        <w:autoSpaceDN w:val="0"/>
        <w:adjustRightInd w:val="0"/>
        <w:jc w:val="left"/>
        <w:rPr>
          <w:rFonts w:hint="eastAsia" w:ascii="宋体" w:hAnsi="宋体" w:eastAsia="宋体" w:cs="宋体"/>
          <w:color w:val="auto"/>
          <w:spacing w:val="0"/>
          <w:highlight w:val="none"/>
        </w:rPr>
      </w:pPr>
      <w:r>
        <w:rPr>
          <w:rFonts w:hint="eastAsia" w:ascii="宋体" w:hAnsi="宋体" w:eastAsia="宋体" w:cs="宋体"/>
          <w:highlight w:val="none"/>
        </w:rPr>
        <w:br w:type="page"/>
      </w:r>
      <w:r>
        <w:rPr>
          <w:rFonts w:hint="eastAsia" w:ascii="宋体" w:hAnsi="宋体" w:eastAsia="宋体" w:cs="宋体"/>
          <w:color w:val="auto"/>
          <w:spacing w:val="0"/>
          <w:highlight w:val="none"/>
        </w:rPr>
        <w:t>附件1小型、微型企业及残疾人福利性单位声明函</w:t>
      </w:r>
    </w:p>
    <w:p w14:paraId="21A98167">
      <w:pPr>
        <w:autoSpaceDN w:val="0"/>
        <w:spacing w:line="450" w:lineRule="atLeast"/>
        <w:rPr>
          <w:rFonts w:hint="eastAsia" w:ascii="宋体" w:hAnsi="宋体" w:eastAsia="宋体" w:cs="宋体"/>
          <w:b/>
          <w:bCs/>
          <w:color w:val="auto"/>
          <w:spacing w:val="0"/>
          <w:highlight w:val="none"/>
        </w:rPr>
      </w:pPr>
    </w:p>
    <w:p w14:paraId="20200C9E">
      <w:pPr>
        <w:pStyle w:val="3"/>
        <w:kinsoku w:val="0"/>
        <w:overflowPunct w:val="0"/>
        <w:spacing w:beforeLines="0" w:afterLines="0" w:line="424" w:lineRule="exact"/>
        <w:rPr>
          <w:rFonts w:hint="eastAsia" w:ascii="宋体" w:hAnsi="宋体" w:eastAsia="宋体" w:cs="宋体"/>
          <w:color w:val="000000"/>
          <w:spacing w:val="0"/>
          <w:w w:val="100"/>
          <w:sz w:val="28"/>
          <w:szCs w:val="28"/>
        </w:rPr>
      </w:pPr>
      <w:r>
        <w:rPr>
          <w:rFonts w:hint="eastAsia" w:ascii="宋体" w:hAnsi="宋体" w:eastAsia="宋体" w:cs="宋体"/>
          <w:color w:val="151516"/>
          <w:spacing w:val="0"/>
          <w:w w:val="100"/>
          <w:sz w:val="28"/>
          <w:szCs w:val="28"/>
        </w:rPr>
        <w:t>中小企业声明函 〈工程、服务〉</w:t>
      </w:r>
    </w:p>
    <w:p w14:paraId="2E60F2BE">
      <w:pPr>
        <w:pStyle w:val="2"/>
        <w:kinsoku w:val="0"/>
        <w:overflowPunct w:val="0"/>
        <w:spacing w:beforeLines="0" w:afterLines="0" w:line="285" w:lineRule="auto"/>
        <w:ind w:left="100" w:right="197" w:firstLine="644"/>
        <w:jc w:val="both"/>
        <w:rPr>
          <w:rFonts w:hint="eastAsia" w:ascii="宋体" w:hAnsi="宋体" w:eastAsia="宋体" w:cs="宋体"/>
          <w:color w:val="000000"/>
          <w:spacing w:val="0"/>
          <w:w w:val="100"/>
          <w:sz w:val="28"/>
          <w:szCs w:val="28"/>
        </w:rPr>
      </w:pPr>
      <w:r>
        <w:rPr>
          <w:rFonts w:hint="eastAsia" w:ascii="宋体" w:hAnsi="宋体" w:eastAsia="宋体" w:cs="宋体"/>
          <w:color w:val="151516"/>
          <w:spacing w:val="0"/>
          <w:w w:val="100"/>
          <w:sz w:val="28"/>
          <w:szCs w:val="28"/>
        </w:rPr>
        <w:t>本公司 （ 联合体 ） 郑重 声明 ，根据 《政府采购促进中小企业发展管 理办法》 （ 财库 （ 202 0  )  4 6  号 ） 的规定 ，本公司</w:t>
      </w:r>
      <w:r>
        <w:rPr>
          <w:rFonts w:hint="eastAsia" w:ascii="宋体" w:hAnsi="宋体" w:eastAsia="宋体" w:cs="宋体"/>
          <w:color w:val="151516"/>
          <w:spacing w:val="0"/>
          <w:w w:val="100"/>
          <w:sz w:val="28"/>
          <w:szCs w:val="28"/>
          <w:lang w:eastAsia="zh-CN"/>
        </w:rPr>
        <w:t>（联合体）</w:t>
      </w:r>
      <w:r>
        <w:rPr>
          <w:rFonts w:hint="eastAsia" w:ascii="宋体" w:hAnsi="宋体" w:eastAsia="宋体" w:cs="宋体"/>
          <w:color w:val="151516"/>
          <w:spacing w:val="0"/>
          <w:w w:val="100"/>
          <w:sz w:val="28"/>
          <w:szCs w:val="28"/>
        </w:rPr>
        <w:t xml:space="preserve"> 〕 参如 （单位名称） 的 （ </w:t>
      </w:r>
      <w:r>
        <w:rPr>
          <w:rFonts w:hint="eastAsia" w:ascii="宋体" w:hAnsi="宋体" w:eastAsia="宋体" w:cs="宋体"/>
          <w:color w:val="151516"/>
          <w:spacing w:val="0"/>
          <w:w w:val="100"/>
          <w:sz w:val="28"/>
          <w:szCs w:val="28"/>
          <w:lang w:eastAsia="zh-CN"/>
        </w:rPr>
        <w:t>项目名称</w:t>
      </w:r>
      <w:r>
        <w:rPr>
          <w:rFonts w:hint="eastAsia" w:ascii="宋体" w:hAnsi="宋体" w:eastAsia="宋体" w:cs="宋体"/>
          <w:color w:val="151516"/>
          <w:spacing w:val="0"/>
          <w:w w:val="100"/>
          <w:sz w:val="28"/>
          <w:szCs w:val="28"/>
        </w:rPr>
        <w:t>） 采购 活动 、 工 程的施工单位全部 为 符合政策要 求的 中小企业 （ 或者：服务 全部由 符合政策 要求的中 小企业承接 ）</w:t>
      </w:r>
      <w:r>
        <w:rPr>
          <w:rFonts w:hint="eastAsia" w:ascii="宋体" w:hAnsi="宋体" w:eastAsia="宋体" w:cs="宋体"/>
          <w:color w:val="363638"/>
          <w:spacing w:val="0"/>
          <w:w w:val="100"/>
          <w:sz w:val="28"/>
          <w:szCs w:val="28"/>
        </w:rPr>
        <w:t>。</w:t>
      </w:r>
      <w:r>
        <w:rPr>
          <w:rFonts w:hint="eastAsia" w:ascii="宋体" w:hAnsi="宋体" w:eastAsia="宋体" w:cs="宋体"/>
          <w:color w:val="151516"/>
          <w:spacing w:val="0"/>
          <w:w w:val="100"/>
          <w:sz w:val="28"/>
          <w:szCs w:val="28"/>
        </w:rPr>
        <w:t>相 关企业 （ 含联合体中 的中小企业 、签订分包 意 向协议的 中小企业 ） 的具体情 况如下 ：</w:t>
      </w:r>
    </w:p>
    <w:p w14:paraId="6F4711C6">
      <w:pPr>
        <w:pStyle w:val="8"/>
        <w:kinsoku w:val="0"/>
        <w:overflowPunct w:val="0"/>
        <w:spacing w:before="27" w:beforeLines="0" w:afterLines="0" w:line="278" w:lineRule="auto"/>
        <w:ind w:left="114" w:right="161" w:firstLine="658"/>
        <w:jc w:val="both"/>
        <w:rPr>
          <w:rFonts w:hint="eastAsia" w:ascii="宋体" w:hAnsi="宋体" w:eastAsia="宋体" w:cs="宋体"/>
          <w:color w:val="151516"/>
          <w:spacing w:val="0"/>
          <w:w w:val="100"/>
          <w:sz w:val="28"/>
          <w:szCs w:val="28"/>
        </w:rPr>
      </w:pPr>
      <w:r>
        <w:rPr>
          <w:rFonts w:hint="eastAsia" w:ascii="宋体" w:hAnsi="宋体" w:eastAsia="宋体" w:cs="宋体"/>
          <w:color w:val="151516"/>
          <w:spacing w:val="0"/>
          <w:w w:val="100"/>
          <w:sz w:val="28"/>
          <w:szCs w:val="28"/>
        </w:rPr>
        <w:t xml:space="preserve">1.（标的名称 ） </w:t>
      </w:r>
      <w:r>
        <w:rPr>
          <w:rFonts w:hint="eastAsia" w:ascii="宋体" w:hAnsi="宋体" w:eastAsia="宋体" w:cs="宋体"/>
          <w:color w:val="151516"/>
          <w:spacing w:val="0"/>
          <w:w w:val="100"/>
          <w:sz w:val="28"/>
          <w:szCs w:val="28"/>
          <w:lang w:eastAsia="zh-CN"/>
        </w:rPr>
        <w:t>，</w:t>
      </w:r>
      <w:r>
        <w:rPr>
          <w:rFonts w:hint="eastAsia" w:ascii="宋体" w:hAnsi="宋体" w:eastAsia="宋体" w:cs="宋体"/>
          <w:color w:val="151516"/>
          <w:spacing w:val="0"/>
          <w:w w:val="100"/>
          <w:kern w:val="2"/>
          <w:sz w:val="28"/>
          <w:szCs w:val="28"/>
          <w:lang w:val="en-US" w:eastAsia="zh-CN" w:bidi="ar-SA"/>
        </w:rPr>
        <w:t>属于（</w:t>
      </w:r>
      <w:r>
        <w:rPr>
          <w:rFonts w:hint="eastAsia" w:ascii="宋体" w:hAnsi="宋体" w:eastAsia="宋体" w:cs="宋体"/>
          <w:color w:val="151516"/>
          <w:spacing w:val="0"/>
          <w:w w:val="100"/>
          <w:sz w:val="28"/>
          <w:szCs w:val="28"/>
        </w:rPr>
        <w:t xml:space="preserve">采购文件中明确的所属行业 </w:t>
      </w:r>
      <w:r>
        <w:rPr>
          <w:rFonts w:hint="eastAsia" w:ascii="宋体" w:hAnsi="宋体" w:eastAsia="宋体" w:cs="宋体"/>
          <w:color w:val="151516"/>
          <w:spacing w:val="0"/>
          <w:w w:val="100"/>
          <w:sz w:val="28"/>
          <w:szCs w:val="28"/>
          <w:lang w:eastAsia="zh-CN"/>
        </w:rPr>
        <w:t>）</w:t>
      </w:r>
      <w:r>
        <w:rPr>
          <w:rFonts w:hint="eastAsia" w:ascii="宋体" w:hAnsi="宋体" w:eastAsia="宋体" w:cs="宋体"/>
          <w:color w:val="151516"/>
          <w:spacing w:val="0"/>
          <w:w w:val="100"/>
          <w:sz w:val="28"/>
          <w:szCs w:val="28"/>
        </w:rPr>
        <w:t xml:space="preserve"> 承建 （ 承接 ） 企业 为 </w:t>
      </w:r>
      <w:r>
        <w:rPr>
          <w:rFonts w:hint="eastAsia" w:ascii="宋体" w:hAnsi="宋体" w:eastAsia="宋体" w:cs="宋体"/>
          <w:color w:val="151516"/>
          <w:spacing w:val="0"/>
          <w:w w:val="100"/>
          <w:sz w:val="28"/>
          <w:szCs w:val="28"/>
          <w:lang w:eastAsia="zh-CN"/>
        </w:rPr>
        <w:t>（企业名称），</w:t>
      </w:r>
      <w:r>
        <w:rPr>
          <w:rFonts w:hint="eastAsia" w:ascii="宋体" w:hAnsi="宋体" w:eastAsia="宋体" w:cs="宋体"/>
          <w:color w:val="151516"/>
          <w:spacing w:val="0"/>
          <w:w w:val="100"/>
          <w:sz w:val="28"/>
          <w:szCs w:val="28"/>
        </w:rPr>
        <w:t xml:space="preserve"> 从业人员</w:t>
      </w:r>
      <w:r>
        <w:rPr>
          <w:rFonts w:hint="eastAsia" w:ascii="宋体" w:hAnsi="宋体" w:eastAsia="宋体" w:cs="宋体"/>
          <w:color w:val="151516"/>
          <w:spacing w:val="0"/>
          <w:w w:val="100"/>
          <w:sz w:val="28"/>
          <w:szCs w:val="28"/>
          <w:u w:val="single"/>
          <w:lang w:val="en-US" w:eastAsia="zh-CN"/>
        </w:rPr>
        <w:t xml:space="preserve"> </w:t>
      </w:r>
      <w:r>
        <w:rPr>
          <w:rFonts w:hint="eastAsia" w:ascii="宋体" w:hAnsi="宋体" w:eastAsia="宋体" w:cs="宋体"/>
          <w:color w:val="151516"/>
          <w:spacing w:val="0"/>
          <w:w w:val="100"/>
          <w:sz w:val="28"/>
          <w:szCs w:val="28"/>
          <w:u w:val="single"/>
        </w:rPr>
        <w:t xml:space="preserve"> </w:t>
      </w:r>
      <w:r>
        <w:rPr>
          <w:rFonts w:hint="eastAsia" w:ascii="宋体" w:hAnsi="宋体" w:eastAsia="宋体" w:cs="宋体"/>
          <w:color w:val="151516"/>
          <w:spacing w:val="0"/>
          <w:w w:val="100"/>
          <w:sz w:val="28"/>
          <w:szCs w:val="28"/>
        </w:rPr>
        <w:t>人 ，营 业收入为</w:t>
      </w:r>
    </w:p>
    <w:p w14:paraId="5100C794">
      <w:pPr>
        <w:pStyle w:val="8"/>
        <w:kinsoku w:val="0"/>
        <w:overflowPunct w:val="0"/>
        <w:spacing w:before="27" w:beforeLines="0" w:afterLines="0" w:line="278" w:lineRule="auto"/>
        <w:ind w:right="161"/>
        <w:jc w:val="both"/>
        <w:rPr>
          <w:rFonts w:hint="eastAsia" w:ascii="宋体" w:hAnsi="宋体" w:eastAsia="宋体" w:cs="宋体"/>
          <w:color w:val="000000"/>
          <w:spacing w:val="0"/>
          <w:w w:val="100"/>
          <w:sz w:val="28"/>
          <w:szCs w:val="28"/>
          <w:lang w:eastAsia="zh-CN"/>
        </w:rPr>
      </w:pPr>
      <w:r>
        <w:rPr>
          <w:rFonts w:hint="eastAsia" w:ascii="宋体" w:hAnsi="宋体" w:eastAsia="宋体" w:cs="宋体"/>
          <w:color w:val="151516"/>
          <w:spacing w:val="0"/>
          <w:w w:val="100"/>
          <w:sz w:val="28"/>
          <w:szCs w:val="28"/>
          <w:u w:val="single"/>
          <w:lang w:val="en-US" w:eastAsia="zh-CN"/>
        </w:rPr>
        <w:t xml:space="preserve">             </w:t>
      </w:r>
      <w:r>
        <w:rPr>
          <w:rFonts w:hint="eastAsia" w:ascii="宋体" w:hAnsi="宋体" w:eastAsia="宋体" w:cs="宋体"/>
          <w:color w:val="151516"/>
          <w:spacing w:val="0"/>
          <w:w w:val="100"/>
          <w:sz w:val="28"/>
          <w:szCs w:val="28"/>
          <w:u w:val="single"/>
        </w:rPr>
        <w:t xml:space="preserve"> </w:t>
      </w:r>
      <w:r>
        <w:rPr>
          <w:rFonts w:hint="eastAsia" w:ascii="宋体" w:hAnsi="宋体" w:eastAsia="宋体" w:cs="宋体"/>
          <w:color w:val="151516"/>
          <w:spacing w:val="0"/>
          <w:w w:val="100"/>
          <w:sz w:val="28"/>
          <w:szCs w:val="28"/>
        </w:rPr>
        <w:t xml:space="preserve">万元 </w:t>
      </w:r>
      <w:r>
        <w:rPr>
          <w:rFonts w:hint="eastAsia" w:ascii="宋体" w:hAnsi="宋体" w:eastAsia="宋体" w:cs="宋体"/>
          <w:color w:val="151516"/>
          <w:spacing w:val="0"/>
          <w:w w:val="100"/>
          <w:sz w:val="28"/>
          <w:szCs w:val="28"/>
          <w:lang w:eastAsia="zh-CN"/>
        </w:rPr>
        <w:t>，</w:t>
      </w:r>
      <w:r>
        <w:rPr>
          <w:rFonts w:hint="eastAsia" w:ascii="宋体" w:hAnsi="宋体" w:eastAsia="宋体" w:cs="宋体"/>
          <w:color w:val="151516"/>
          <w:spacing w:val="0"/>
          <w:w w:val="100"/>
          <w:sz w:val="28"/>
          <w:szCs w:val="28"/>
        </w:rPr>
        <w:t>资产 总</w:t>
      </w:r>
      <w:r>
        <w:rPr>
          <w:rFonts w:hint="eastAsia" w:ascii="宋体" w:hAnsi="宋体" w:eastAsia="宋体" w:cs="宋体"/>
          <w:color w:val="151516"/>
          <w:spacing w:val="0"/>
          <w:w w:val="100"/>
          <w:sz w:val="28"/>
          <w:szCs w:val="28"/>
          <w:lang w:eastAsia="zh-CN"/>
        </w:rPr>
        <w:t>额</w:t>
      </w:r>
      <w:r>
        <w:rPr>
          <w:rFonts w:hint="eastAsia" w:ascii="宋体" w:hAnsi="宋体" w:eastAsia="宋体" w:cs="宋体"/>
          <w:color w:val="151516"/>
          <w:spacing w:val="0"/>
          <w:w w:val="100"/>
          <w:sz w:val="28"/>
          <w:szCs w:val="28"/>
          <w:u w:val="single"/>
          <w:lang w:val="en-US" w:eastAsia="zh-CN"/>
        </w:rPr>
        <w:t xml:space="preserve"> </w:t>
      </w:r>
      <w:r>
        <w:rPr>
          <w:rFonts w:hint="eastAsia" w:ascii="宋体" w:hAnsi="宋体" w:eastAsia="宋体" w:cs="宋体"/>
          <w:color w:val="151516"/>
          <w:spacing w:val="0"/>
          <w:w w:val="100"/>
          <w:sz w:val="28"/>
          <w:szCs w:val="28"/>
          <w:u w:val="single"/>
        </w:rPr>
        <w:t xml:space="preserve"> </w:t>
      </w:r>
      <w:r>
        <w:rPr>
          <w:rFonts w:hint="eastAsia" w:ascii="宋体" w:hAnsi="宋体" w:eastAsia="宋体" w:cs="宋体"/>
          <w:color w:val="151516"/>
          <w:spacing w:val="0"/>
          <w:w w:val="100"/>
          <w:sz w:val="28"/>
          <w:szCs w:val="28"/>
          <w:u w:val="single"/>
          <w:lang w:val="en-US" w:eastAsia="zh-CN"/>
        </w:rPr>
        <w:t xml:space="preserve"> </w:t>
      </w:r>
      <w:r>
        <w:rPr>
          <w:rFonts w:hint="eastAsia" w:ascii="宋体" w:hAnsi="宋体" w:eastAsia="宋体" w:cs="宋体"/>
          <w:color w:val="151516"/>
          <w:spacing w:val="0"/>
          <w:w w:val="100"/>
          <w:sz w:val="28"/>
          <w:szCs w:val="28"/>
        </w:rPr>
        <w:t>万元 ，</w:t>
      </w:r>
      <w:r>
        <w:rPr>
          <w:rFonts w:hint="eastAsia" w:ascii="宋体" w:hAnsi="宋体" w:eastAsia="宋体" w:cs="宋体"/>
          <w:color w:val="151516"/>
          <w:spacing w:val="0"/>
          <w:w w:val="100"/>
          <w:sz w:val="28"/>
          <w:szCs w:val="28"/>
          <w:lang w:eastAsia="zh-CN"/>
        </w:rPr>
        <w:t>属于（</w:t>
      </w:r>
      <w:r>
        <w:rPr>
          <w:rFonts w:hint="eastAsia" w:ascii="宋体" w:hAnsi="宋体" w:eastAsia="宋体" w:cs="宋体"/>
          <w:color w:val="151516"/>
          <w:spacing w:val="0"/>
          <w:w w:val="100"/>
          <w:sz w:val="28"/>
          <w:szCs w:val="28"/>
        </w:rPr>
        <w:t xml:space="preserve"> 中型企业 、 小型企业 、 微型企业 </w:t>
      </w:r>
      <w:r>
        <w:rPr>
          <w:rFonts w:hint="eastAsia" w:ascii="宋体" w:hAnsi="宋体" w:eastAsia="宋体" w:cs="宋体"/>
          <w:color w:val="151516"/>
          <w:spacing w:val="0"/>
          <w:w w:val="100"/>
          <w:sz w:val="28"/>
          <w:szCs w:val="28"/>
          <w:lang w:eastAsia="zh-CN"/>
        </w:rPr>
        <w:t>）。</w:t>
      </w:r>
    </w:p>
    <w:p w14:paraId="040FF28B">
      <w:pPr>
        <w:pStyle w:val="8"/>
        <w:kinsoku w:val="0"/>
        <w:overflowPunct w:val="0"/>
        <w:spacing w:beforeLines="0" w:afterLines="0" w:line="428" w:lineRule="exact"/>
        <w:ind w:left="124" w:firstLine="648"/>
        <w:jc w:val="both"/>
        <w:rPr>
          <w:rFonts w:hint="eastAsia" w:ascii="宋体" w:hAnsi="宋体" w:eastAsia="宋体" w:cs="宋体"/>
          <w:color w:val="000000"/>
          <w:spacing w:val="0"/>
          <w:w w:val="100"/>
          <w:sz w:val="28"/>
          <w:szCs w:val="28"/>
          <w:lang w:eastAsia="zh-CN"/>
        </w:rPr>
      </w:pPr>
      <w:r>
        <w:rPr>
          <w:rFonts w:hint="eastAsia" w:ascii="宋体" w:hAnsi="宋体" w:eastAsia="宋体" w:cs="宋体"/>
          <w:color w:val="151516"/>
          <w:spacing w:val="0"/>
          <w:w w:val="100"/>
          <w:sz w:val="28"/>
          <w:szCs w:val="28"/>
        </w:rPr>
        <w:t>2.（标的名称 ）、</w:t>
      </w:r>
      <w:r>
        <w:rPr>
          <w:rFonts w:hint="eastAsia" w:ascii="宋体" w:hAnsi="宋体" w:eastAsia="宋体" w:cs="宋体"/>
          <w:color w:val="151516"/>
          <w:spacing w:val="0"/>
          <w:w w:val="100"/>
          <w:sz w:val="28"/>
          <w:szCs w:val="28"/>
          <w:lang w:eastAsia="zh-CN"/>
        </w:rPr>
        <w:t>属于</w:t>
      </w:r>
      <w:r>
        <w:rPr>
          <w:rFonts w:hint="eastAsia" w:ascii="宋体" w:hAnsi="宋体" w:eastAsia="宋体" w:cs="宋体"/>
          <w:color w:val="151516"/>
          <w:spacing w:val="0"/>
          <w:w w:val="100"/>
          <w:sz w:val="28"/>
          <w:szCs w:val="28"/>
        </w:rPr>
        <w:t xml:space="preserve">（采购文件中明确的所属行业 </w:t>
      </w:r>
      <w:r>
        <w:rPr>
          <w:rFonts w:hint="eastAsia" w:ascii="宋体" w:hAnsi="宋体" w:eastAsia="宋体" w:cs="宋体"/>
          <w:color w:val="151516"/>
          <w:spacing w:val="0"/>
          <w:w w:val="100"/>
          <w:sz w:val="28"/>
          <w:szCs w:val="28"/>
          <w:lang w:eastAsia="zh-CN"/>
        </w:rPr>
        <w:t>）</w:t>
      </w:r>
    </w:p>
    <w:p w14:paraId="3E27207B">
      <w:pPr>
        <w:pStyle w:val="8"/>
        <w:kinsoku w:val="0"/>
        <w:overflowPunct w:val="0"/>
        <w:spacing w:before="27" w:beforeLines="0" w:afterLines="0" w:line="278" w:lineRule="auto"/>
        <w:ind w:left="114" w:right="161" w:firstLine="658"/>
        <w:jc w:val="both"/>
        <w:rPr>
          <w:rFonts w:hint="eastAsia" w:ascii="宋体" w:hAnsi="宋体" w:eastAsia="宋体" w:cs="宋体"/>
          <w:color w:val="000000"/>
          <w:spacing w:val="0"/>
          <w:w w:val="100"/>
          <w:sz w:val="28"/>
          <w:szCs w:val="28"/>
          <w:lang w:eastAsia="zh-CN"/>
        </w:rPr>
      </w:pPr>
      <w:r>
        <w:rPr>
          <w:rFonts w:hint="eastAsia" w:ascii="宋体" w:hAnsi="宋体" w:eastAsia="宋体" w:cs="宋体"/>
          <w:color w:val="151516"/>
          <w:spacing w:val="0"/>
          <w:w w:val="100"/>
          <w:sz w:val="28"/>
          <w:szCs w:val="28"/>
        </w:rPr>
        <w:t xml:space="preserve">承建 （ 承接 ） 承建 （ 承接 ） 企业 为 </w:t>
      </w:r>
      <w:r>
        <w:rPr>
          <w:rFonts w:hint="eastAsia" w:ascii="宋体" w:hAnsi="宋体" w:eastAsia="宋体" w:cs="宋体"/>
          <w:color w:val="151516"/>
          <w:spacing w:val="0"/>
          <w:w w:val="100"/>
          <w:sz w:val="28"/>
          <w:szCs w:val="28"/>
          <w:lang w:eastAsia="zh-CN"/>
        </w:rPr>
        <w:t>（企业名称），</w:t>
      </w:r>
      <w:r>
        <w:rPr>
          <w:rFonts w:hint="eastAsia" w:ascii="宋体" w:hAnsi="宋体" w:eastAsia="宋体" w:cs="宋体"/>
          <w:color w:val="151516"/>
          <w:spacing w:val="0"/>
          <w:w w:val="100"/>
          <w:sz w:val="28"/>
          <w:szCs w:val="28"/>
        </w:rPr>
        <w:t xml:space="preserve"> 从业人员</w:t>
      </w:r>
      <w:r>
        <w:rPr>
          <w:rFonts w:hint="eastAsia" w:ascii="宋体" w:hAnsi="宋体" w:eastAsia="宋体" w:cs="宋体"/>
          <w:color w:val="151516"/>
          <w:spacing w:val="0"/>
          <w:w w:val="100"/>
          <w:sz w:val="28"/>
          <w:szCs w:val="28"/>
          <w:u w:val="single"/>
          <w:lang w:val="en-US" w:eastAsia="zh-CN"/>
        </w:rPr>
        <w:t xml:space="preserve"> </w:t>
      </w:r>
      <w:r>
        <w:rPr>
          <w:rFonts w:hint="eastAsia" w:ascii="宋体" w:hAnsi="宋体" w:eastAsia="宋体" w:cs="宋体"/>
          <w:color w:val="151516"/>
          <w:spacing w:val="0"/>
          <w:w w:val="100"/>
          <w:sz w:val="28"/>
          <w:szCs w:val="28"/>
          <w:u w:val="single"/>
        </w:rPr>
        <w:t xml:space="preserve"> </w:t>
      </w:r>
      <w:r>
        <w:rPr>
          <w:rFonts w:hint="eastAsia" w:ascii="宋体" w:hAnsi="宋体" w:eastAsia="宋体" w:cs="宋体"/>
          <w:color w:val="151516"/>
          <w:spacing w:val="0"/>
          <w:w w:val="100"/>
          <w:sz w:val="28"/>
          <w:szCs w:val="28"/>
        </w:rPr>
        <w:t xml:space="preserve">人 ，营 业收入为 </w:t>
      </w:r>
      <w:r>
        <w:rPr>
          <w:rFonts w:hint="eastAsia" w:ascii="宋体" w:hAnsi="宋体" w:eastAsia="宋体" w:cs="宋体"/>
          <w:color w:val="151516"/>
          <w:spacing w:val="0"/>
          <w:w w:val="100"/>
          <w:sz w:val="28"/>
          <w:szCs w:val="28"/>
          <w:lang w:val="en-US" w:eastAsia="zh-CN"/>
        </w:rPr>
        <w:t xml:space="preserve">      </w:t>
      </w:r>
      <w:r>
        <w:rPr>
          <w:rFonts w:hint="eastAsia" w:ascii="宋体" w:hAnsi="宋体" w:eastAsia="宋体" w:cs="宋体"/>
          <w:color w:val="151516"/>
          <w:spacing w:val="0"/>
          <w:w w:val="100"/>
          <w:sz w:val="28"/>
          <w:szCs w:val="28"/>
          <w:u w:val="single"/>
          <w:lang w:val="en-US" w:eastAsia="zh-CN"/>
        </w:rPr>
        <w:t xml:space="preserve">             </w:t>
      </w:r>
      <w:r>
        <w:rPr>
          <w:rFonts w:hint="eastAsia" w:ascii="宋体" w:hAnsi="宋体" w:eastAsia="宋体" w:cs="宋体"/>
          <w:color w:val="151516"/>
          <w:spacing w:val="0"/>
          <w:w w:val="100"/>
          <w:sz w:val="28"/>
          <w:szCs w:val="28"/>
          <w:u w:val="single"/>
        </w:rPr>
        <w:t xml:space="preserve"> </w:t>
      </w:r>
      <w:r>
        <w:rPr>
          <w:rFonts w:hint="eastAsia" w:ascii="宋体" w:hAnsi="宋体" w:eastAsia="宋体" w:cs="宋体"/>
          <w:color w:val="151516"/>
          <w:spacing w:val="0"/>
          <w:w w:val="100"/>
          <w:sz w:val="28"/>
          <w:szCs w:val="28"/>
        </w:rPr>
        <w:t xml:space="preserve">万元 </w:t>
      </w:r>
      <w:r>
        <w:rPr>
          <w:rFonts w:hint="eastAsia" w:ascii="宋体" w:hAnsi="宋体" w:eastAsia="宋体" w:cs="宋体"/>
          <w:color w:val="151516"/>
          <w:spacing w:val="0"/>
          <w:w w:val="100"/>
          <w:sz w:val="28"/>
          <w:szCs w:val="28"/>
          <w:lang w:eastAsia="zh-CN"/>
        </w:rPr>
        <w:t>，</w:t>
      </w:r>
      <w:r>
        <w:rPr>
          <w:rFonts w:hint="eastAsia" w:ascii="宋体" w:hAnsi="宋体" w:eastAsia="宋体" w:cs="宋体"/>
          <w:color w:val="151516"/>
          <w:spacing w:val="0"/>
          <w:w w:val="100"/>
          <w:sz w:val="28"/>
          <w:szCs w:val="28"/>
        </w:rPr>
        <w:t>资产 总</w:t>
      </w:r>
      <w:r>
        <w:rPr>
          <w:rFonts w:hint="eastAsia" w:ascii="宋体" w:hAnsi="宋体" w:eastAsia="宋体" w:cs="宋体"/>
          <w:color w:val="151516"/>
          <w:spacing w:val="0"/>
          <w:w w:val="100"/>
          <w:sz w:val="28"/>
          <w:szCs w:val="28"/>
          <w:lang w:eastAsia="zh-CN"/>
        </w:rPr>
        <w:t>额</w:t>
      </w:r>
      <w:r>
        <w:rPr>
          <w:rFonts w:hint="eastAsia" w:ascii="宋体" w:hAnsi="宋体" w:eastAsia="宋体" w:cs="宋体"/>
          <w:color w:val="151516"/>
          <w:spacing w:val="0"/>
          <w:w w:val="100"/>
          <w:sz w:val="28"/>
          <w:szCs w:val="28"/>
          <w:u w:val="single"/>
          <w:lang w:val="en-US" w:eastAsia="zh-CN"/>
        </w:rPr>
        <w:t xml:space="preserve"> </w:t>
      </w:r>
      <w:r>
        <w:rPr>
          <w:rFonts w:hint="eastAsia" w:ascii="宋体" w:hAnsi="宋体" w:eastAsia="宋体" w:cs="宋体"/>
          <w:color w:val="151516"/>
          <w:spacing w:val="0"/>
          <w:w w:val="100"/>
          <w:sz w:val="28"/>
          <w:szCs w:val="28"/>
          <w:u w:val="single"/>
        </w:rPr>
        <w:t xml:space="preserve"> </w:t>
      </w:r>
      <w:r>
        <w:rPr>
          <w:rFonts w:hint="eastAsia" w:ascii="宋体" w:hAnsi="宋体" w:eastAsia="宋体" w:cs="宋体"/>
          <w:color w:val="151516"/>
          <w:spacing w:val="0"/>
          <w:w w:val="100"/>
          <w:sz w:val="28"/>
          <w:szCs w:val="28"/>
          <w:u w:val="single"/>
          <w:lang w:val="en-US" w:eastAsia="zh-CN"/>
        </w:rPr>
        <w:t xml:space="preserve"> </w:t>
      </w:r>
      <w:r>
        <w:rPr>
          <w:rFonts w:hint="eastAsia" w:ascii="宋体" w:hAnsi="宋体" w:eastAsia="宋体" w:cs="宋体"/>
          <w:color w:val="151516"/>
          <w:spacing w:val="0"/>
          <w:w w:val="100"/>
          <w:sz w:val="28"/>
          <w:szCs w:val="28"/>
        </w:rPr>
        <w:t>万元 ，</w:t>
      </w:r>
      <w:r>
        <w:rPr>
          <w:rFonts w:hint="eastAsia" w:ascii="宋体" w:hAnsi="宋体" w:eastAsia="宋体" w:cs="宋体"/>
          <w:color w:val="151516"/>
          <w:spacing w:val="0"/>
          <w:w w:val="100"/>
          <w:sz w:val="28"/>
          <w:szCs w:val="28"/>
          <w:lang w:eastAsia="zh-CN"/>
        </w:rPr>
        <w:t>属于（</w:t>
      </w:r>
      <w:r>
        <w:rPr>
          <w:rFonts w:hint="eastAsia" w:ascii="宋体" w:hAnsi="宋体" w:eastAsia="宋体" w:cs="宋体"/>
          <w:color w:val="151516"/>
          <w:spacing w:val="0"/>
          <w:w w:val="100"/>
          <w:sz w:val="28"/>
          <w:szCs w:val="28"/>
        </w:rPr>
        <w:t xml:space="preserve"> 中型企业 、 小型企业 、 微型企业 </w:t>
      </w:r>
      <w:r>
        <w:rPr>
          <w:rFonts w:hint="eastAsia" w:ascii="宋体" w:hAnsi="宋体" w:eastAsia="宋体" w:cs="宋体"/>
          <w:color w:val="151516"/>
          <w:spacing w:val="0"/>
          <w:w w:val="100"/>
          <w:sz w:val="28"/>
          <w:szCs w:val="28"/>
          <w:lang w:eastAsia="zh-CN"/>
        </w:rPr>
        <w:t>）。</w:t>
      </w:r>
    </w:p>
    <w:p w14:paraId="09671CD5">
      <w:pPr>
        <w:pStyle w:val="8"/>
        <w:kinsoku w:val="0"/>
        <w:overflowPunct w:val="0"/>
        <w:spacing w:beforeLines="0" w:afterLines="0" w:line="300" w:lineRule="auto"/>
        <w:ind w:left="119" w:right="198" w:firstLine="687"/>
        <w:jc w:val="both"/>
        <w:rPr>
          <w:rFonts w:hint="eastAsia" w:ascii="宋体" w:hAnsi="宋体" w:eastAsia="宋体" w:cs="宋体"/>
          <w:color w:val="000000"/>
          <w:spacing w:val="0"/>
          <w:w w:val="100"/>
          <w:sz w:val="28"/>
          <w:szCs w:val="28"/>
        </w:rPr>
      </w:pPr>
      <w:r>
        <w:rPr>
          <w:rFonts w:hint="eastAsia" w:ascii="宋体" w:hAnsi="宋体" w:eastAsia="宋体" w:cs="宋体"/>
          <w:color w:val="151516"/>
          <w:spacing w:val="0"/>
          <w:w w:val="100"/>
          <w:sz w:val="28"/>
          <w:szCs w:val="28"/>
        </w:rPr>
        <w:t>以</w:t>
      </w:r>
      <w:r>
        <w:rPr>
          <w:rFonts w:hint="eastAsia" w:ascii="宋体" w:hAnsi="宋体" w:eastAsia="宋体" w:cs="宋体"/>
          <w:color w:val="151516"/>
          <w:spacing w:val="0"/>
          <w:w w:val="100"/>
          <w:sz w:val="28"/>
          <w:szCs w:val="28"/>
          <w:lang w:eastAsia="zh-CN"/>
        </w:rPr>
        <w:t>上</w:t>
      </w:r>
      <w:r>
        <w:rPr>
          <w:rFonts w:hint="eastAsia" w:ascii="宋体" w:hAnsi="宋体" w:eastAsia="宋体" w:cs="宋体"/>
          <w:color w:val="151516"/>
          <w:spacing w:val="0"/>
          <w:w w:val="100"/>
          <w:sz w:val="28"/>
          <w:szCs w:val="28"/>
        </w:rPr>
        <w:t xml:space="preserve">企业 ，不属 于大企业的分支机构 </w:t>
      </w:r>
      <w:r>
        <w:rPr>
          <w:rFonts w:hint="eastAsia" w:ascii="宋体" w:hAnsi="宋体" w:eastAsia="宋体" w:cs="宋体"/>
          <w:color w:val="151516"/>
          <w:spacing w:val="0"/>
          <w:w w:val="100"/>
          <w:sz w:val="28"/>
          <w:szCs w:val="28"/>
          <w:lang w:eastAsia="zh-CN"/>
        </w:rPr>
        <w:t>，</w:t>
      </w:r>
      <w:r>
        <w:rPr>
          <w:rFonts w:hint="eastAsia" w:ascii="宋体" w:hAnsi="宋体" w:eastAsia="宋体" w:cs="宋体"/>
          <w:color w:val="151516"/>
          <w:spacing w:val="0"/>
          <w:w w:val="100"/>
          <w:sz w:val="28"/>
          <w:szCs w:val="28"/>
        </w:rPr>
        <w:t>不存在控股股东 为 大企业的 情形 ，也不 存在与 大企业 的负责人为 同一人的 情形。</w:t>
      </w:r>
    </w:p>
    <w:p w14:paraId="7ECA8F53">
      <w:pPr>
        <w:pStyle w:val="8"/>
        <w:kinsoku w:val="0"/>
        <w:overflowPunct w:val="0"/>
        <w:spacing w:before="24" w:beforeLines="0" w:afterLines="0" w:line="280" w:lineRule="auto"/>
        <w:ind w:left="143" w:firstLine="620"/>
        <w:rPr>
          <w:rFonts w:hint="eastAsia" w:ascii="宋体" w:hAnsi="宋体" w:eastAsia="宋体" w:cs="宋体"/>
          <w:color w:val="000000"/>
          <w:spacing w:val="0"/>
          <w:w w:val="100"/>
          <w:sz w:val="28"/>
          <w:szCs w:val="28"/>
        </w:rPr>
      </w:pPr>
      <w:r>
        <w:rPr>
          <w:rFonts w:hint="eastAsia" w:ascii="宋体" w:hAnsi="宋体" w:eastAsia="宋体" w:cs="宋体"/>
          <w:color w:val="151516"/>
          <w:spacing w:val="0"/>
          <w:w w:val="100"/>
          <w:sz w:val="28"/>
          <w:szCs w:val="28"/>
        </w:rPr>
        <w:t>本企业对上述声明 内容的真实性 负 责</w:t>
      </w:r>
      <w:r>
        <w:rPr>
          <w:rFonts w:hint="eastAsia" w:ascii="宋体" w:hAnsi="宋体" w:eastAsia="宋体" w:cs="宋体"/>
          <w:color w:val="363638"/>
          <w:spacing w:val="0"/>
          <w:w w:val="100"/>
          <w:sz w:val="28"/>
          <w:szCs w:val="28"/>
        </w:rPr>
        <w:t>。</w:t>
      </w:r>
      <w:r>
        <w:rPr>
          <w:rFonts w:hint="eastAsia" w:ascii="宋体" w:hAnsi="宋体" w:eastAsia="宋体" w:cs="宋体"/>
          <w:color w:val="151516"/>
          <w:spacing w:val="0"/>
          <w:w w:val="100"/>
          <w:sz w:val="28"/>
          <w:szCs w:val="28"/>
        </w:rPr>
        <w:t>如有虚假，将依 法承担相 应 责任。</w:t>
      </w:r>
    </w:p>
    <w:p w14:paraId="754AB057">
      <w:pPr>
        <w:pStyle w:val="8"/>
        <w:kinsoku w:val="0"/>
        <w:overflowPunct w:val="0"/>
        <w:spacing w:before="72" w:beforeLines="0" w:afterLines="0" w:line="295" w:lineRule="auto"/>
        <w:ind w:left="3989" w:right="1659" w:hanging="58"/>
        <w:rPr>
          <w:rFonts w:hint="eastAsia" w:ascii="宋体" w:hAnsi="宋体" w:eastAsia="宋体" w:cs="宋体"/>
          <w:color w:val="151516"/>
          <w:spacing w:val="0"/>
          <w:w w:val="100"/>
          <w:sz w:val="28"/>
          <w:szCs w:val="28"/>
        </w:rPr>
      </w:pPr>
      <w:r>
        <w:rPr>
          <w:rFonts w:hint="eastAsia" w:ascii="宋体" w:hAnsi="宋体" w:eastAsia="宋体" w:cs="宋体"/>
          <w:color w:val="151516"/>
          <w:spacing w:val="0"/>
          <w:w w:val="100"/>
          <w:sz w:val="28"/>
          <w:szCs w:val="28"/>
        </w:rPr>
        <w:t>企业名 称 （ 盖章 ）：</w:t>
      </w:r>
    </w:p>
    <w:p w14:paraId="5FA79B22">
      <w:pPr>
        <w:pStyle w:val="8"/>
        <w:kinsoku w:val="0"/>
        <w:overflowPunct w:val="0"/>
        <w:spacing w:before="72" w:beforeLines="0" w:afterLines="0" w:line="295" w:lineRule="auto"/>
        <w:ind w:left="3989" w:right="1659" w:hanging="58"/>
        <w:rPr>
          <w:rFonts w:hint="eastAsia" w:ascii="宋体" w:hAnsi="宋体" w:eastAsia="宋体" w:cs="宋体"/>
          <w:color w:val="000000"/>
          <w:spacing w:val="0"/>
          <w:w w:val="100"/>
          <w:sz w:val="28"/>
          <w:szCs w:val="28"/>
        </w:rPr>
      </w:pPr>
      <w:r>
        <w:rPr>
          <w:rFonts w:hint="eastAsia" w:ascii="宋体" w:hAnsi="宋体" w:eastAsia="宋体" w:cs="宋体"/>
          <w:color w:val="151516"/>
          <w:spacing w:val="0"/>
          <w:w w:val="100"/>
          <w:sz w:val="28"/>
          <w:szCs w:val="28"/>
        </w:rPr>
        <w:t xml:space="preserve"> 日 期：</w:t>
      </w:r>
    </w:p>
    <w:p w14:paraId="43A077D2">
      <w:pPr>
        <w:pStyle w:val="8"/>
        <w:kinsoku w:val="0"/>
        <w:overflowPunct w:val="0"/>
        <w:spacing w:beforeLines="0" w:afterLines="0"/>
        <w:ind w:left="0"/>
        <w:rPr>
          <w:rFonts w:hint="eastAsia" w:ascii="宋体" w:hAnsi="宋体" w:eastAsia="宋体" w:cs="宋体"/>
          <w:sz w:val="20"/>
        </w:rPr>
      </w:pPr>
    </w:p>
    <w:p w14:paraId="054211C1">
      <w:pPr>
        <w:pStyle w:val="8"/>
        <w:kinsoku w:val="0"/>
        <w:overflowPunct w:val="0"/>
        <w:spacing w:before="3" w:beforeLines="0" w:afterLines="0"/>
        <w:ind w:left="0"/>
        <w:rPr>
          <w:rFonts w:hint="eastAsia" w:ascii="宋体" w:hAnsi="宋体" w:eastAsia="宋体" w:cs="宋体"/>
          <w:sz w:val="18"/>
        </w:rPr>
      </w:pPr>
    </w:p>
    <w:p w14:paraId="4CF1444C">
      <w:pPr>
        <w:pStyle w:val="8"/>
        <w:kinsoku w:val="0"/>
        <w:overflowPunct w:val="0"/>
        <w:spacing w:beforeLines="0" w:afterLines="0" w:line="20" w:lineRule="exact"/>
        <w:ind w:left="124"/>
        <w:rPr>
          <w:rFonts w:hint="eastAsia" w:ascii="宋体" w:hAnsi="宋体" w:eastAsia="宋体" w:cs="宋体"/>
          <w:sz w:val="2"/>
        </w:rPr>
      </w:pPr>
      <w:r>
        <w:rPr>
          <w:rFonts w:hint="eastAsia" w:ascii="宋体" w:hAnsi="宋体" w:eastAsia="宋体" w:cs="宋体"/>
          <w:sz w:val="2"/>
        </w:rPr>
        <mc:AlternateContent>
          <mc:Choice Requires="wpg">
            <w:drawing>
              <wp:inline distT="0" distB="0" distL="114300" distR="114300">
                <wp:extent cx="1821180" cy="12700"/>
                <wp:effectExtent l="0" t="0" r="0" b="0"/>
                <wp:docPr id="4" name="组合 4"/>
                <wp:cNvGraphicFramePr/>
                <a:graphic xmlns:a="http://schemas.openxmlformats.org/drawingml/2006/main">
                  <a:graphicData uri="http://schemas.microsoft.com/office/word/2010/wordprocessingGroup">
                    <wpg:wgp>
                      <wpg:cNvGrpSpPr/>
                      <wpg:grpSpPr>
                        <a:xfrm>
                          <a:off x="0" y="0"/>
                          <a:ext cx="1821180" cy="12700"/>
                          <a:chOff x="4" y="4"/>
                          <a:chExt cx="2859" cy="20"/>
                        </a:xfrm>
                      </wpg:grpSpPr>
                      <wps:wsp>
                        <wps:cNvPr id="3" name="任意多边形 3"/>
                        <wps:cNvSpPr/>
                        <wps:spPr>
                          <a:xfrm>
                            <a:off x="4" y="4"/>
                            <a:ext cx="2859" cy="20"/>
                          </a:xfrm>
                          <a:custGeom>
                            <a:avLst/>
                            <a:gdLst/>
                            <a:ahLst/>
                            <a:cxnLst/>
                            <a:pathLst>
                              <a:path w="2859" h="20">
                                <a:moveTo>
                                  <a:pt x="0" y="0"/>
                                </a:moveTo>
                                <a:lnTo>
                                  <a:pt x="2858" y="0"/>
                                </a:lnTo>
                              </a:path>
                            </a:pathLst>
                          </a:custGeom>
                          <a:noFill/>
                          <a:ln w="6059" cap="flat" cmpd="sng">
                            <a:solidFill>
                              <a:srgbClr val="5B6060"/>
                            </a:solidFill>
                            <a:prstDash val="solid"/>
                            <a:headEnd type="none" w="med" len="med"/>
                            <a:tailEnd type="none" w="med" len="med"/>
                          </a:ln>
                        </wps:spPr>
                        <wps:bodyPr upright="1"/>
                      </wps:wsp>
                    </wpg:wgp>
                  </a:graphicData>
                </a:graphic>
              </wp:inline>
            </w:drawing>
          </mc:Choice>
          <mc:Fallback>
            <w:pict>
              <v:group id="_x0000_s1026" o:spid="_x0000_s1026" o:spt="203" style="height:1pt;width:143.4pt;" coordorigin="4,4" coordsize="2859,20" o:gfxdata="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GRDrQ7TAAAA&#10;AwEAAA8AAAAAAAAAAQAgAAAAIgAAAGRycy9kb3ducmV2LnhtbFBLAQIUABQAAAAIAIdO4kDLP776&#10;lAIAAK4FAAAOAAAAAAAAAAEAIAAAACIBAABkcnMvZTJvRG9jLnhtbFBLBQYAAAAABgAGAFkBAAAo&#10;BgAAAAA=&#10;">
                <o:lock v:ext="edit" aspectratio="f"/>
                <v:shape id="_x0000_s1026" o:spid="_x0000_s1026" o:spt="100" style="position:absolute;left:4;top:4;height:20;width:2859;" filled="f" stroked="t" coordsize="2859,20" o:gfxdata="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VvMu8AAAA&#10;2gAAAA8AAAAAAAAAAQAgAAAAIgAAAGRycy9kb3ducmV2LnhtbFBLAQIUABQAAAAIAIdO4kAzLwWe&#10;OwAAADkAAAAQAAAAAAAAAAEAIAAAAAsBAABkcnMvc2hhcGV4bWwueG1sUEsFBgAAAAAGAAYAWwEA&#10;ALUDAAAAAA==&#10;" path="m0,0l2858,0e">
                  <v:fill on="f" focussize="0,0"/>
                  <v:stroke weight="0.477086614173228pt" color="#5B6060" joinstyle="round"/>
                  <v:imagedata o:title=""/>
                  <o:lock v:ext="edit" aspectratio="f"/>
                </v:shape>
                <w10:wrap type="none"/>
                <w10:anchorlock/>
              </v:group>
            </w:pict>
          </mc:Fallback>
        </mc:AlternateContent>
      </w:r>
    </w:p>
    <w:p w14:paraId="3D02208D">
      <w:pPr>
        <w:pStyle w:val="8"/>
        <w:kinsoku w:val="0"/>
        <w:overflowPunct w:val="0"/>
        <w:spacing w:before="97" w:beforeLines="0" w:afterLines="0"/>
        <w:ind w:left="143"/>
        <w:rPr>
          <w:rFonts w:hint="eastAsia" w:ascii="宋体" w:hAnsi="宋体" w:eastAsia="宋体" w:cs="宋体"/>
          <w:color w:val="000000"/>
          <w:sz w:val="17"/>
        </w:rPr>
      </w:pPr>
      <w:r>
        <w:rPr>
          <w:rFonts w:hint="eastAsia" w:ascii="宋体" w:hAnsi="宋体" w:eastAsia="宋体" w:cs="宋体"/>
          <w:color w:val="151516"/>
          <w:w w:val="105"/>
          <w:sz w:val="12"/>
        </w:rPr>
        <w:t xml:space="preserve">l     </w:t>
      </w:r>
      <w:r>
        <w:rPr>
          <w:rFonts w:hint="eastAsia" w:ascii="宋体" w:hAnsi="宋体" w:eastAsia="宋体" w:cs="宋体"/>
          <w:color w:val="363638"/>
          <w:spacing w:val="-4"/>
          <w:w w:val="105"/>
          <w:sz w:val="17"/>
        </w:rPr>
        <w:t>从业</w:t>
      </w:r>
      <w:r>
        <w:rPr>
          <w:rFonts w:hint="eastAsia" w:ascii="宋体" w:hAnsi="宋体" w:eastAsia="宋体" w:cs="宋体"/>
          <w:color w:val="151516"/>
          <w:spacing w:val="-4"/>
          <w:w w:val="105"/>
          <w:sz w:val="17"/>
        </w:rPr>
        <w:t>人</w:t>
      </w:r>
      <w:r>
        <w:rPr>
          <w:rFonts w:hint="eastAsia" w:ascii="宋体" w:hAnsi="宋体" w:eastAsia="宋体" w:cs="宋体"/>
          <w:color w:val="363638"/>
          <w:spacing w:val="-4"/>
          <w:w w:val="105"/>
          <w:sz w:val="17"/>
        </w:rPr>
        <w:t>员、营</w:t>
      </w:r>
      <w:r>
        <w:rPr>
          <w:rFonts w:hint="eastAsia" w:ascii="宋体" w:hAnsi="宋体" w:eastAsia="宋体" w:cs="宋体"/>
          <w:color w:val="151516"/>
          <w:spacing w:val="-4"/>
          <w:w w:val="105"/>
          <w:sz w:val="17"/>
        </w:rPr>
        <w:t>业</w:t>
      </w:r>
      <w:r>
        <w:rPr>
          <w:rFonts w:hint="eastAsia" w:ascii="宋体" w:hAnsi="宋体" w:eastAsia="宋体" w:cs="宋体"/>
          <w:color w:val="363638"/>
          <w:spacing w:val="-4"/>
          <w:w w:val="105"/>
          <w:sz w:val="17"/>
        </w:rPr>
        <w:t>收入、资产总额填报上一年度数据 ，无上</w:t>
      </w:r>
      <w:r>
        <w:rPr>
          <w:rFonts w:hint="eastAsia" w:ascii="宋体" w:hAnsi="宋体" w:eastAsia="宋体" w:cs="宋体"/>
          <w:color w:val="4F5254"/>
          <w:spacing w:val="-4"/>
          <w:w w:val="105"/>
          <w:sz w:val="17"/>
        </w:rPr>
        <w:t>一</w:t>
      </w:r>
      <w:r>
        <w:rPr>
          <w:rFonts w:hint="eastAsia" w:ascii="宋体" w:hAnsi="宋体" w:eastAsia="宋体" w:cs="宋体"/>
          <w:color w:val="363638"/>
          <w:spacing w:val="-4"/>
          <w:w w:val="105"/>
          <w:sz w:val="17"/>
        </w:rPr>
        <w:t>年度数据的新成</w:t>
      </w:r>
      <w:r>
        <w:rPr>
          <w:rFonts w:hint="eastAsia" w:ascii="宋体" w:hAnsi="宋体" w:eastAsia="宋体" w:cs="宋体"/>
          <w:color w:val="363638"/>
          <w:spacing w:val="-53"/>
          <w:w w:val="105"/>
          <w:sz w:val="17"/>
        </w:rPr>
        <w:t xml:space="preserve"> </w:t>
      </w:r>
      <w:r>
        <w:rPr>
          <w:rFonts w:hint="eastAsia" w:ascii="宋体" w:hAnsi="宋体" w:eastAsia="宋体" w:cs="宋体"/>
          <w:color w:val="4F5254"/>
          <w:w w:val="105"/>
          <w:sz w:val="17"/>
        </w:rPr>
        <w:t>立</w:t>
      </w:r>
      <w:r>
        <w:rPr>
          <w:rFonts w:hint="eastAsia" w:ascii="宋体" w:hAnsi="宋体" w:eastAsia="宋体" w:cs="宋体"/>
          <w:color w:val="363638"/>
          <w:w w:val="105"/>
          <w:sz w:val="17"/>
        </w:rPr>
        <w:t>企业可不填报</w:t>
      </w:r>
      <w:r>
        <w:rPr>
          <w:rFonts w:hint="eastAsia" w:ascii="宋体" w:hAnsi="宋体" w:eastAsia="宋体" w:cs="宋体"/>
          <w:color w:val="4F5254"/>
          <w:w w:val="105"/>
          <w:sz w:val="17"/>
        </w:rPr>
        <w:t>。</w:t>
      </w:r>
    </w:p>
    <w:p w14:paraId="56B7E47A">
      <w:pPr>
        <w:spacing w:line="360" w:lineRule="auto"/>
        <w:rPr>
          <w:rFonts w:hint="eastAsia" w:ascii="宋体" w:hAnsi="宋体" w:eastAsia="宋体" w:cs="宋体"/>
          <w:color w:val="auto"/>
          <w:spacing w:val="0"/>
          <w:highlight w:val="none"/>
        </w:rPr>
      </w:pPr>
    </w:p>
    <w:p w14:paraId="5D93CD95">
      <w:pPr>
        <w:autoSpaceDN w:val="0"/>
        <w:spacing w:line="450" w:lineRule="atLeast"/>
        <w:jc w:val="center"/>
        <w:rPr>
          <w:rFonts w:hint="eastAsia" w:ascii="宋体" w:hAnsi="宋体" w:eastAsia="宋体" w:cs="宋体"/>
          <w:b/>
          <w:bCs/>
          <w:color w:val="auto"/>
          <w:spacing w:val="0"/>
          <w:sz w:val="32"/>
          <w:szCs w:val="32"/>
          <w:highlight w:val="none"/>
        </w:rPr>
      </w:pPr>
      <w:r>
        <w:rPr>
          <w:rFonts w:hint="eastAsia" w:ascii="宋体" w:hAnsi="宋体" w:eastAsia="宋体" w:cs="宋体"/>
          <w:color w:val="auto"/>
          <w:spacing w:val="0"/>
          <w:highlight w:val="none"/>
        </w:rPr>
        <w:br w:type="page"/>
      </w:r>
      <w:r>
        <w:rPr>
          <w:rFonts w:hint="eastAsia" w:ascii="宋体" w:hAnsi="宋体" w:eastAsia="宋体" w:cs="宋体"/>
          <w:color w:val="auto"/>
          <w:spacing w:val="0"/>
          <w:highlight w:val="none"/>
        </w:rPr>
        <w:t>残疾人福利性单位声明函（提供享受政府采购政策优惠的证明资料）</w:t>
      </w:r>
    </w:p>
    <w:p w14:paraId="4D8F99CC">
      <w:pPr>
        <w:spacing w:line="360" w:lineRule="auto"/>
        <w:rPr>
          <w:rFonts w:hint="eastAsia" w:ascii="宋体" w:hAnsi="宋体" w:eastAsia="宋体" w:cs="宋体"/>
          <w:b/>
          <w:bCs/>
          <w:color w:val="auto"/>
          <w:spacing w:val="0"/>
          <w:highlight w:val="none"/>
        </w:rPr>
      </w:pPr>
    </w:p>
    <w:p w14:paraId="45C9C41F">
      <w:pPr>
        <w:autoSpaceDN w:val="0"/>
        <w:spacing w:line="520" w:lineRule="atLeast"/>
        <w:ind w:firstLine="600"/>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3A6A6AE">
      <w:pPr>
        <w:autoSpaceDN w:val="0"/>
        <w:spacing w:line="520" w:lineRule="atLeast"/>
        <w:ind w:firstLine="600"/>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本单位对上述声明的真实性负责。如有虚假，将依法承担相应责任。</w:t>
      </w:r>
    </w:p>
    <w:p w14:paraId="1FE19B97">
      <w:pPr>
        <w:autoSpaceDN w:val="0"/>
        <w:spacing w:line="520" w:lineRule="atLeast"/>
        <w:ind w:firstLine="600"/>
        <w:rPr>
          <w:rFonts w:hint="eastAsia" w:ascii="宋体" w:hAnsi="宋体" w:eastAsia="宋体" w:cs="宋体"/>
          <w:color w:val="auto"/>
          <w:spacing w:val="0"/>
          <w:highlight w:val="none"/>
        </w:rPr>
      </w:pPr>
    </w:p>
    <w:p w14:paraId="49C576D6">
      <w:pPr>
        <w:autoSpaceDN w:val="0"/>
        <w:spacing w:line="560" w:lineRule="atLeast"/>
        <w:ind w:right="480" w:firstLine="4340"/>
        <w:rPr>
          <w:rFonts w:hint="eastAsia" w:ascii="宋体" w:hAnsi="宋体" w:eastAsia="宋体" w:cs="宋体"/>
          <w:color w:val="auto"/>
          <w:spacing w:val="0"/>
          <w:highlight w:val="none"/>
        </w:rPr>
      </w:pPr>
    </w:p>
    <w:p w14:paraId="24350455">
      <w:pPr>
        <w:autoSpaceDN w:val="0"/>
        <w:spacing w:line="560" w:lineRule="atLeast"/>
        <w:ind w:right="480" w:firstLine="4340"/>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单位名称（盖章）：</w:t>
      </w:r>
    </w:p>
    <w:p w14:paraId="070A0D2D">
      <w:pPr>
        <w:autoSpaceDN w:val="0"/>
        <w:spacing w:line="560" w:lineRule="atLeast"/>
        <w:ind w:right="480" w:firstLine="4340"/>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日期：</w:t>
      </w:r>
    </w:p>
    <w:p w14:paraId="163C0457">
      <w:pPr>
        <w:autoSpaceDN w:val="0"/>
        <w:spacing w:line="560" w:lineRule="atLeast"/>
        <w:ind w:right="480" w:firstLine="4340"/>
        <w:rPr>
          <w:rFonts w:hint="eastAsia" w:ascii="宋体" w:hAnsi="宋体" w:eastAsia="宋体" w:cs="宋体"/>
          <w:highlight w:val="none"/>
        </w:rPr>
      </w:pPr>
    </w:p>
    <w:p w14:paraId="3F41B4E4">
      <w:pPr>
        <w:spacing w:line="360" w:lineRule="auto"/>
        <w:rPr>
          <w:rFonts w:hint="eastAsia" w:ascii="宋体" w:hAnsi="宋体" w:eastAsia="宋体" w:cs="宋体"/>
          <w:highlight w:val="none"/>
        </w:rPr>
      </w:pPr>
    </w:p>
    <w:p w14:paraId="5E334232">
      <w:pPr>
        <w:spacing w:line="360" w:lineRule="auto"/>
        <w:rPr>
          <w:rFonts w:hint="eastAsia" w:ascii="宋体" w:hAnsi="宋体" w:eastAsia="宋体" w:cs="宋体"/>
          <w:highlight w:val="none"/>
        </w:rPr>
      </w:pPr>
      <w:r>
        <w:rPr>
          <w:rFonts w:hint="eastAsia" w:ascii="宋体" w:hAnsi="宋体" w:eastAsia="宋体" w:cs="宋体"/>
          <w:highlight w:val="none"/>
        </w:rPr>
        <w:br w:type="page"/>
      </w:r>
    </w:p>
    <w:p w14:paraId="6EF7FE75">
      <w:pPr>
        <w:spacing w:line="360" w:lineRule="auto"/>
        <w:jc w:val="right"/>
        <w:rPr>
          <w:rFonts w:hint="eastAsia" w:ascii="宋体" w:hAnsi="宋体" w:eastAsia="宋体" w:cs="宋体"/>
          <w:kern w:val="0"/>
          <w:highlight w:val="none"/>
        </w:rPr>
      </w:pPr>
    </w:p>
    <w:p w14:paraId="3C4876C5">
      <w:pPr>
        <w:snapToGrid w:val="0"/>
        <w:spacing w:before="120" w:beforeLines="50" w:after="120" w:afterLines="50" w:line="288" w:lineRule="auto"/>
        <w:jc w:val="center"/>
        <w:outlineLvl w:val="0"/>
        <w:rPr>
          <w:rFonts w:hint="eastAsia" w:ascii="宋体" w:hAnsi="宋体" w:eastAsia="宋体" w:cs="宋体"/>
          <w:sz w:val="21"/>
          <w:szCs w:val="21"/>
          <w:highlight w:val="none"/>
          <w:lang w:eastAsia="zh-CN"/>
        </w:rPr>
      </w:pPr>
      <w:bookmarkStart w:id="148" w:name="_Toc15294"/>
      <w:bookmarkStart w:id="149" w:name="_Toc14847"/>
      <w:bookmarkStart w:id="150" w:name="_Toc207446403"/>
      <w:bookmarkStart w:id="151" w:name="_Toc268198439"/>
      <w:r>
        <w:rPr>
          <w:rFonts w:hint="eastAsia" w:ascii="宋体" w:hAnsi="宋体" w:eastAsia="宋体" w:cs="宋体"/>
          <w:b/>
          <w:bCs/>
          <w:sz w:val="32"/>
          <w:szCs w:val="32"/>
          <w:highlight w:val="none"/>
        </w:rPr>
        <w:t xml:space="preserve">第三章 </w:t>
      </w:r>
      <w:r>
        <w:rPr>
          <w:rFonts w:hint="eastAsia" w:ascii="宋体" w:hAnsi="宋体" w:eastAsia="宋体" w:cs="宋体"/>
          <w:b/>
          <w:bCs/>
          <w:sz w:val="32"/>
          <w:szCs w:val="32"/>
          <w:highlight w:val="none"/>
          <w:lang w:eastAsia="zh-CN"/>
        </w:rPr>
        <w:t>工程量清单</w:t>
      </w:r>
      <w:bookmarkEnd w:id="148"/>
    </w:p>
    <w:p w14:paraId="2409B862">
      <w:pPr>
        <w:snapToGrid w:val="0"/>
        <w:spacing w:before="120" w:beforeLines="50" w:after="120" w:afterLines="50" w:line="288" w:lineRule="auto"/>
        <w:jc w:val="center"/>
        <w:outlineLvl w:val="0"/>
        <w:rPr>
          <w:rFonts w:hint="eastAsia" w:ascii="宋体" w:hAnsi="宋体" w:eastAsia="宋体" w:cs="宋体"/>
          <w:highlight w:val="none"/>
        </w:rPr>
      </w:pPr>
      <w:r>
        <w:rPr>
          <w:rFonts w:hint="eastAsia" w:ascii="宋体" w:hAnsi="宋体" w:eastAsia="宋体" w:cs="宋体"/>
          <w:highlight w:val="none"/>
        </w:rPr>
        <w:br w:type="page"/>
      </w:r>
      <w:bookmarkStart w:id="152" w:name="_Toc4309"/>
    </w:p>
    <w:p w14:paraId="03125C9A">
      <w:pPr>
        <w:snapToGrid w:val="0"/>
        <w:spacing w:before="120" w:beforeLines="50" w:after="120" w:afterLines="50" w:line="288" w:lineRule="auto"/>
        <w:jc w:val="center"/>
        <w:outlineLvl w:val="0"/>
        <w:rPr>
          <w:rFonts w:hint="eastAsia" w:ascii="宋体" w:hAnsi="宋体" w:eastAsia="宋体" w:cs="宋体"/>
          <w:highlight w:val="none"/>
        </w:rPr>
      </w:pPr>
    </w:p>
    <w:p w14:paraId="107025CA">
      <w:pPr>
        <w:snapToGrid w:val="0"/>
        <w:spacing w:before="120" w:beforeLines="50" w:after="120" w:afterLines="50" w:line="288" w:lineRule="auto"/>
        <w:jc w:val="center"/>
        <w:outlineLvl w:val="0"/>
        <w:rPr>
          <w:rFonts w:hint="eastAsia" w:ascii="宋体" w:hAnsi="宋体" w:eastAsia="宋体" w:cs="宋体"/>
          <w:highlight w:val="none"/>
        </w:rPr>
      </w:pPr>
    </w:p>
    <w:p w14:paraId="79F6B2B6">
      <w:pPr>
        <w:snapToGrid w:val="0"/>
        <w:spacing w:before="120" w:beforeLines="50" w:after="120" w:afterLines="50" w:line="288" w:lineRule="auto"/>
        <w:jc w:val="center"/>
        <w:outlineLvl w:val="0"/>
        <w:rPr>
          <w:rFonts w:hint="eastAsia" w:ascii="宋体" w:hAnsi="宋体" w:eastAsia="宋体" w:cs="宋体"/>
          <w:sz w:val="32"/>
          <w:szCs w:val="24"/>
          <w:highlight w:val="none"/>
        </w:rPr>
      </w:pPr>
      <w:r>
        <w:rPr>
          <w:rFonts w:hint="eastAsia" w:ascii="宋体" w:hAnsi="宋体" w:eastAsia="宋体" w:cs="宋体"/>
          <w:b/>
          <w:bCs/>
          <w:sz w:val="32"/>
          <w:szCs w:val="32"/>
          <w:highlight w:val="none"/>
        </w:rPr>
        <w:t>第四章 合同文本</w:t>
      </w:r>
      <w:bookmarkEnd w:id="152"/>
    </w:p>
    <w:p w14:paraId="54EE64B2">
      <w:pPr>
        <w:rPr>
          <w:rFonts w:hint="eastAsia" w:ascii="宋体" w:hAnsi="宋体" w:eastAsia="宋体" w:cs="宋体"/>
          <w:highlight w:val="none"/>
        </w:rPr>
      </w:pPr>
    </w:p>
    <w:p w14:paraId="2A3CA105">
      <w:pPr>
        <w:jc w:val="center"/>
        <w:rPr>
          <w:rFonts w:hint="eastAsia" w:ascii="宋体" w:hAnsi="宋体" w:eastAsia="宋体" w:cs="宋体"/>
          <w:highlight w:val="none"/>
        </w:rPr>
      </w:pPr>
    </w:p>
    <w:p w14:paraId="2414D43C">
      <w:pPr>
        <w:autoSpaceDE w:val="0"/>
        <w:autoSpaceDN w:val="0"/>
        <w:adjustRightInd w:val="0"/>
        <w:spacing w:line="360" w:lineRule="auto"/>
        <w:jc w:val="center"/>
        <w:rPr>
          <w:rFonts w:hint="eastAsia" w:ascii="宋体" w:hAnsi="宋体" w:eastAsia="宋体" w:cs="宋体"/>
          <w:szCs w:val="21"/>
          <w:highlight w:val="none"/>
          <w:lang w:eastAsia="zh-CN"/>
        </w:rPr>
      </w:pPr>
      <w:r>
        <w:rPr>
          <w:rFonts w:hint="eastAsia" w:ascii="宋体" w:hAnsi="宋体" w:eastAsia="宋体" w:cs="宋体"/>
          <w:color w:val="auto"/>
          <w:sz w:val="24"/>
          <w:szCs w:val="24"/>
          <w:highlight w:val="none"/>
          <w:lang w:eastAsia="zh-CN"/>
        </w:rPr>
        <w:t>以实际合同签订为准。</w:t>
      </w:r>
    </w:p>
    <w:p w14:paraId="265661FF">
      <w:pPr>
        <w:rPr>
          <w:rFonts w:hint="eastAsia" w:ascii="宋体" w:hAnsi="宋体" w:eastAsia="宋体" w:cs="宋体"/>
          <w:highlight w:val="none"/>
        </w:rPr>
      </w:pPr>
    </w:p>
    <w:p w14:paraId="0871B8DB">
      <w:pPr>
        <w:rPr>
          <w:rFonts w:hint="eastAsia" w:ascii="宋体" w:hAnsi="宋体" w:eastAsia="宋体" w:cs="宋体"/>
          <w:highlight w:val="none"/>
        </w:rPr>
      </w:pPr>
      <w:r>
        <w:rPr>
          <w:rFonts w:hint="eastAsia" w:ascii="宋体" w:hAnsi="宋体" w:eastAsia="宋体" w:cs="宋体"/>
          <w:highlight w:val="none"/>
        </w:rPr>
        <w:br w:type="page"/>
      </w:r>
    </w:p>
    <w:p w14:paraId="59F8AE4A">
      <w:pPr>
        <w:rPr>
          <w:rFonts w:hint="eastAsia" w:ascii="宋体" w:hAnsi="宋体" w:eastAsia="宋体" w:cs="宋体"/>
          <w:highlight w:val="none"/>
        </w:rPr>
      </w:pPr>
    </w:p>
    <w:p w14:paraId="7B910CC9">
      <w:pPr>
        <w:pStyle w:val="3"/>
        <w:widowControl/>
        <w:spacing w:before="0" w:after="0" w:line="360" w:lineRule="auto"/>
        <w:rPr>
          <w:rFonts w:hint="eastAsia" w:ascii="宋体" w:hAnsi="宋体" w:eastAsia="宋体" w:cs="宋体"/>
          <w:highlight w:val="none"/>
        </w:rPr>
      </w:pPr>
      <w:bookmarkStart w:id="153" w:name="_Toc2489"/>
      <w:r>
        <w:rPr>
          <w:rFonts w:hint="eastAsia" w:ascii="宋体" w:hAnsi="宋体" w:eastAsia="宋体" w:cs="宋体"/>
          <w:highlight w:val="none"/>
        </w:rPr>
        <w:t>第</w:t>
      </w:r>
      <w:r>
        <w:rPr>
          <w:rFonts w:hint="eastAsia" w:ascii="宋体" w:hAnsi="宋体" w:eastAsia="宋体" w:cs="宋体"/>
          <w:highlight w:val="none"/>
          <w:lang w:eastAsia="zh-CN"/>
        </w:rPr>
        <w:t>五</w:t>
      </w:r>
      <w:r>
        <w:rPr>
          <w:rFonts w:hint="eastAsia" w:ascii="宋体" w:hAnsi="宋体" w:eastAsia="宋体" w:cs="宋体"/>
          <w:highlight w:val="none"/>
        </w:rPr>
        <w:t>章</w:t>
      </w:r>
      <w:r>
        <w:rPr>
          <w:rFonts w:hint="eastAsia" w:ascii="宋体" w:hAnsi="宋体" w:eastAsia="宋体" w:cs="宋体"/>
          <w:highlight w:val="none"/>
          <w:lang w:val="en-US" w:eastAsia="zh-CN"/>
        </w:rPr>
        <w:t xml:space="preserve">  </w:t>
      </w:r>
      <w:r>
        <w:rPr>
          <w:rFonts w:hint="eastAsia" w:ascii="宋体" w:hAnsi="宋体" w:eastAsia="宋体" w:cs="宋体"/>
          <w:highlight w:val="none"/>
        </w:rPr>
        <w:t>评审办法</w:t>
      </w:r>
      <w:bookmarkEnd w:id="149"/>
      <w:bookmarkEnd w:id="150"/>
      <w:bookmarkEnd w:id="151"/>
      <w:bookmarkEnd w:id="153"/>
    </w:p>
    <w:p w14:paraId="145821D4">
      <w:pPr>
        <w:autoSpaceDE w:val="0"/>
        <w:autoSpaceDN w:val="0"/>
        <w:adjustRightInd w:val="0"/>
        <w:spacing w:line="360" w:lineRule="auto"/>
        <w:jc w:val="center"/>
        <w:rPr>
          <w:rFonts w:hint="eastAsia" w:ascii="宋体" w:hAnsi="宋体" w:eastAsia="宋体" w:cs="宋体"/>
          <w:b/>
          <w:bCs/>
          <w:kern w:val="0"/>
          <w:sz w:val="23"/>
          <w:szCs w:val="23"/>
          <w:highlight w:val="none"/>
          <w:lang w:eastAsia="zh-CN"/>
        </w:rPr>
      </w:pPr>
      <w:r>
        <w:rPr>
          <w:rFonts w:hint="eastAsia" w:ascii="宋体" w:hAnsi="宋体" w:eastAsia="宋体" w:cs="宋体"/>
          <w:b/>
          <w:bCs/>
          <w:kern w:val="0"/>
          <w:sz w:val="23"/>
          <w:szCs w:val="23"/>
          <w:highlight w:val="none"/>
        </w:rPr>
        <w:t>　评审办法前附表</w:t>
      </w:r>
      <w:r>
        <w:rPr>
          <w:rFonts w:hint="eastAsia" w:ascii="宋体" w:hAnsi="宋体" w:eastAsia="宋体" w:cs="宋体"/>
          <w:b/>
          <w:bCs/>
          <w:kern w:val="0"/>
          <w:sz w:val="23"/>
          <w:szCs w:val="23"/>
          <w:highlight w:val="none"/>
          <w:lang w:eastAsia="zh-CN"/>
        </w:rPr>
        <w:t>（一）</w:t>
      </w:r>
    </w:p>
    <w:tbl>
      <w:tblPr>
        <w:tblStyle w:val="2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36"/>
        <w:gridCol w:w="2341"/>
        <w:gridCol w:w="5910"/>
      </w:tblGrid>
      <w:tr w14:paraId="5594AF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4" w:hRule="atLeast"/>
          <w:tblHeader/>
        </w:trPr>
        <w:tc>
          <w:tcPr>
            <w:tcW w:w="1036" w:type="dxa"/>
            <w:tcBorders>
              <w:top w:val="single" w:color="auto" w:sz="4" w:space="0"/>
              <w:bottom w:val="single" w:color="auto" w:sz="4" w:space="0"/>
              <w:right w:val="single" w:color="auto" w:sz="4" w:space="0"/>
            </w:tcBorders>
            <w:noWrap w:val="0"/>
            <w:vAlign w:val="center"/>
          </w:tcPr>
          <w:p w14:paraId="3E2C7D62">
            <w:pPr>
              <w:spacing w:before="120" w:beforeLines="50" w:after="120" w:afterLines="50" w:line="288" w:lineRule="auto"/>
              <w:jc w:val="center"/>
              <w:rPr>
                <w:rFonts w:hint="eastAsia" w:ascii="宋体" w:hAnsi="宋体" w:eastAsia="宋体" w:cs="宋体"/>
                <w:sz w:val="21"/>
                <w:szCs w:val="21"/>
                <w:highlight w:val="none"/>
              </w:rPr>
            </w:pPr>
            <w:bookmarkStart w:id="154" w:name="_Toc72818265"/>
            <w:bookmarkStart w:id="155" w:name="_Toc168476118"/>
            <w:bookmarkStart w:id="156" w:name="_Toc221950468"/>
            <w:bookmarkStart w:id="157" w:name="_Toc222032666"/>
            <w:bookmarkStart w:id="158" w:name="_Toc339446876"/>
            <w:bookmarkStart w:id="159" w:name="_Toc278031094"/>
            <w:bookmarkStart w:id="160" w:name="_Toc144974567"/>
            <w:bookmarkStart w:id="161" w:name="_Toc222029497"/>
            <w:bookmarkStart w:id="162" w:name="_Toc229305357"/>
            <w:bookmarkStart w:id="163" w:name="_Toc376705906"/>
            <w:bookmarkStart w:id="164" w:name="_Toc222030999"/>
            <w:bookmarkStart w:id="165" w:name="_Toc221950514"/>
            <w:bookmarkStart w:id="166" w:name="_Toc168475715"/>
            <w:bookmarkStart w:id="167" w:name="_Toc222033848"/>
            <w:r>
              <w:rPr>
                <w:rFonts w:hint="eastAsia" w:ascii="宋体" w:hAnsi="宋体" w:eastAsia="宋体" w:cs="宋体"/>
                <w:sz w:val="21"/>
                <w:szCs w:val="21"/>
                <w:highlight w:val="none"/>
              </w:rPr>
              <w:t>条款</w:t>
            </w:r>
          </w:p>
        </w:tc>
        <w:tc>
          <w:tcPr>
            <w:tcW w:w="2341" w:type="dxa"/>
            <w:tcBorders>
              <w:top w:val="single" w:color="auto" w:sz="4" w:space="0"/>
              <w:left w:val="single" w:color="auto" w:sz="4" w:space="0"/>
              <w:bottom w:val="single" w:color="auto" w:sz="4" w:space="0"/>
              <w:right w:val="single" w:color="auto" w:sz="4" w:space="0"/>
            </w:tcBorders>
            <w:noWrap w:val="0"/>
            <w:vAlign w:val="center"/>
          </w:tcPr>
          <w:p w14:paraId="4BC1F3F9">
            <w:pPr>
              <w:spacing w:before="120" w:beforeLines="50" w:after="120" w:afterLines="50"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评审因素</w:t>
            </w:r>
          </w:p>
        </w:tc>
        <w:tc>
          <w:tcPr>
            <w:tcW w:w="5910" w:type="dxa"/>
            <w:tcBorders>
              <w:top w:val="single" w:color="auto" w:sz="4" w:space="0"/>
              <w:left w:val="single" w:color="auto" w:sz="4" w:space="0"/>
              <w:bottom w:val="single" w:color="auto" w:sz="4" w:space="0"/>
            </w:tcBorders>
            <w:noWrap w:val="0"/>
            <w:vAlign w:val="center"/>
          </w:tcPr>
          <w:p w14:paraId="625E6F0B">
            <w:pPr>
              <w:spacing w:before="120" w:beforeLines="50" w:after="120" w:afterLines="50"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评审标准</w:t>
            </w:r>
          </w:p>
        </w:tc>
      </w:tr>
      <w:tr w14:paraId="4E34AC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3" w:hRule="atLeast"/>
        </w:trPr>
        <w:tc>
          <w:tcPr>
            <w:tcW w:w="1036" w:type="dxa"/>
            <w:vMerge w:val="restart"/>
            <w:tcBorders>
              <w:top w:val="single" w:color="auto" w:sz="4" w:space="0"/>
              <w:right w:val="single" w:color="auto" w:sz="4" w:space="0"/>
            </w:tcBorders>
            <w:noWrap w:val="0"/>
            <w:vAlign w:val="center"/>
          </w:tcPr>
          <w:p w14:paraId="0E5E61F4">
            <w:pPr>
              <w:spacing w:line="288" w:lineRule="auto"/>
              <w:jc w:val="center"/>
              <w:rPr>
                <w:rFonts w:hint="eastAsia" w:ascii="宋体" w:hAnsi="宋体" w:eastAsia="宋体" w:cs="宋体"/>
                <w:sz w:val="21"/>
                <w:szCs w:val="21"/>
                <w:highlight w:val="yellow"/>
              </w:rPr>
            </w:pPr>
            <w:r>
              <w:rPr>
                <w:rFonts w:hint="eastAsia" w:ascii="宋体" w:hAnsi="宋体" w:eastAsia="宋体" w:cs="宋体"/>
                <w:sz w:val="21"/>
                <w:szCs w:val="21"/>
                <w:highlight w:val="none"/>
              </w:rPr>
              <w:t>形式评审标准</w:t>
            </w:r>
          </w:p>
        </w:tc>
        <w:tc>
          <w:tcPr>
            <w:tcW w:w="2341" w:type="dxa"/>
            <w:tcBorders>
              <w:top w:val="single" w:color="auto" w:sz="4" w:space="0"/>
              <w:left w:val="single" w:color="auto" w:sz="4" w:space="0"/>
              <w:bottom w:val="single" w:color="auto" w:sz="4" w:space="0"/>
              <w:right w:val="single" w:color="auto" w:sz="4" w:space="0"/>
            </w:tcBorders>
            <w:noWrap w:val="0"/>
            <w:vAlign w:val="center"/>
          </w:tcPr>
          <w:p w14:paraId="201B17DE">
            <w:pPr>
              <w:spacing w:line="288" w:lineRule="auto"/>
              <w:jc w:val="center"/>
              <w:rPr>
                <w:rFonts w:hint="eastAsia" w:ascii="宋体" w:hAnsi="宋体" w:eastAsia="宋体" w:cs="宋体"/>
                <w:sz w:val="21"/>
                <w:szCs w:val="21"/>
                <w:highlight w:val="yellow"/>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名称</w:t>
            </w:r>
          </w:p>
        </w:tc>
        <w:tc>
          <w:tcPr>
            <w:tcW w:w="5910" w:type="dxa"/>
            <w:tcBorders>
              <w:top w:val="single" w:color="auto" w:sz="4" w:space="0"/>
              <w:left w:val="single" w:color="auto" w:sz="4" w:space="0"/>
              <w:bottom w:val="single" w:color="auto" w:sz="4" w:space="0"/>
            </w:tcBorders>
            <w:noWrap w:val="0"/>
            <w:vAlign w:val="center"/>
          </w:tcPr>
          <w:p w14:paraId="01024F04">
            <w:pPr>
              <w:spacing w:line="288" w:lineRule="auto"/>
              <w:rPr>
                <w:rFonts w:hint="eastAsia" w:ascii="宋体" w:hAnsi="宋体" w:eastAsia="宋体" w:cs="宋体"/>
                <w:sz w:val="21"/>
                <w:szCs w:val="21"/>
                <w:highlight w:val="yellow"/>
              </w:rPr>
            </w:pPr>
            <w:r>
              <w:rPr>
                <w:rFonts w:hint="eastAsia" w:ascii="宋体" w:hAnsi="宋体" w:eastAsia="宋体" w:cs="宋体"/>
                <w:sz w:val="21"/>
                <w:szCs w:val="21"/>
                <w:highlight w:val="none"/>
              </w:rPr>
              <w:t>与营业执照、资质证书、安全生产许可证一致</w:t>
            </w:r>
            <w:r>
              <w:rPr>
                <w:rFonts w:hint="eastAsia" w:ascii="宋体" w:hAnsi="宋体" w:eastAsia="宋体" w:cs="宋体"/>
                <w:sz w:val="21"/>
                <w:szCs w:val="21"/>
                <w:highlight w:val="none"/>
                <w:lang w:eastAsia="zh-CN"/>
              </w:rPr>
              <w:t>。</w:t>
            </w:r>
          </w:p>
        </w:tc>
      </w:tr>
      <w:tr w14:paraId="58E57F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6" w:hRule="atLeast"/>
        </w:trPr>
        <w:tc>
          <w:tcPr>
            <w:tcW w:w="1036" w:type="dxa"/>
            <w:vMerge w:val="continue"/>
            <w:tcBorders>
              <w:right w:val="single" w:color="auto" w:sz="4" w:space="0"/>
            </w:tcBorders>
            <w:noWrap w:val="0"/>
            <w:vAlign w:val="center"/>
          </w:tcPr>
          <w:p w14:paraId="1DB23BE3">
            <w:pPr>
              <w:spacing w:line="288" w:lineRule="auto"/>
              <w:jc w:val="center"/>
              <w:rPr>
                <w:rFonts w:hint="eastAsia" w:ascii="宋体" w:hAnsi="宋体" w:eastAsia="宋体" w:cs="宋体"/>
                <w:sz w:val="21"/>
                <w:szCs w:val="21"/>
                <w:highlight w:val="yellow"/>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14:paraId="09AC3A64">
            <w:pPr>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投标函签字盖章</w:t>
            </w:r>
          </w:p>
        </w:tc>
        <w:tc>
          <w:tcPr>
            <w:tcW w:w="5910" w:type="dxa"/>
            <w:tcBorders>
              <w:top w:val="single" w:color="auto" w:sz="4" w:space="0"/>
              <w:left w:val="single" w:color="auto" w:sz="4" w:space="0"/>
              <w:bottom w:val="single" w:color="auto" w:sz="4" w:space="0"/>
            </w:tcBorders>
            <w:noWrap w:val="0"/>
            <w:vAlign w:val="center"/>
          </w:tcPr>
          <w:p w14:paraId="786399E9">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有法定代表人或其委托代理人签字</w:t>
            </w:r>
            <w:r>
              <w:rPr>
                <w:rFonts w:hint="eastAsia" w:ascii="宋体" w:hAnsi="宋体" w:eastAsia="宋体" w:cs="宋体"/>
                <w:sz w:val="21"/>
                <w:szCs w:val="21"/>
                <w:highlight w:val="none"/>
                <w:lang w:eastAsia="zh-CN"/>
              </w:rPr>
              <w:t>并</w:t>
            </w:r>
            <w:r>
              <w:rPr>
                <w:rFonts w:hint="eastAsia" w:ascii="宋体" w:hAnsi="宋体" w:eastAsia="宋体" w:cs="宋体"/>
                <w:sz w:val="21"/>
                <w:szCs w:val="21"/>
                <w:highlight w:val="none"/>
              </w:rPr>
              <w:t>加盖单位章</w:t>
            </w:r>
            <w:r>
              <w:rPr>
                <w:rFonts w:hint="eastAsia" w:ascii="宋体" w:hAnsi="宋体" w:eastAsia="宋体" w:cs="宋体"/>
                <w:sz w:val="21"/>
                <w:szCs w:val="21"/>
                <w:highlight w:val="none"/>
                <w:lang w:eastAsia="zh-CN"/>
              </w:rPr>
              <w:t>。</w:t>
            </w:r>
          </w:p>
        </w:tc>
      </w:tr>
      <w:tr w14:paraId="163DF9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6" w:hRule="atLeast"/>
        </w:trPr>
        <w:tc>
          <w:tcPr>
            <w:tcW w:w="1036" w:type="dxa"/>
            <w:vMerge w:val="continue"/>
            <w:tcBorders>
              <w:right w:val="single" w:color="auto" w:sz="4" w:space="0"/>
            </w:tcBorders>
            <w:noWrap w:val="0"/>
            <w:vAlign w:val="center"/>
          </w:tcPr>
          <w:p w14:paraId="43A4ABB8">
            <w:pPr>
              <w:spacing w:line="288" w:lineRule="auto"/>
              <w:jc w:val="center"/>
              <w:rPr>
                <w:rFonts w:hint="eastAsia" w:ascii="宋体" w:hAnsi="宋体" w:eastAsia="宋体" w:cs="宋体"/>
                <w:sz w:val="21"/>
                <w:szCs w:val="21"/>
                <w:highlight w:val="yellow"/>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14:paraId="5452C19C">
            <w:pPr>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响应文件</w:t>
            </w:r>
            <w:r>
              <w:rPr>
                <w:rFonts w:hint="eastAsia" w:ascii="宋体" w:hAnsi="宋体" w:eastAsia="宋体" w:cs="宋体"/>
                <w:sz w:val="21"/>
                <w:szCs w:val="21"/>
                <w:highlight w:val="none"/>
              </w:rPr>
              <w:t>格式</w:t>
            </w:r>
          </w:p>
        </w:tc>
        <w:tc>
          <w:tcPr>
            <w:tcW w:w="5910" w:type="dxa"/>
            <w:tcBorders>
              <w:top w:val="single" w:color="auto" w:sz="4" w:space="0"/>
              <w:left w:val="single" w:color="auto" w:sz="4" w:space="0"/>
              <w:bottom w:val="single" w:color="auto" w:sz="4" w:space="0"/>
            </w:tcBorders>
            <w:noWrap w:val="0"/>
            <w:vAlign w:val="center"/>
          </w:tcPr>
          <w:p w14:paraId="0165FD33">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符合第</w:t>
            </w:r>
            <w:r>
              <w:rPr>
                <w:rFonts w:hint="eastAsia" w:ascii="宋体" w:hAnsi="宋体" w:eastAsia="宋体" w:cs="宋体"/>
                <w:sz w:val="21"/>
                <w:szCs w:val="21"/>
                <w:highlight w:val="none"/>
                <w:lang w:eastAsia="zh-CN"/>
              </w:rPr>
              <w:t>六</w:t>
            </w:r>
            <w:r>
              <w:rPr>
                <w:rFonts w:hint="eastAsia" w:ascii="宋体" w:hAnsi="宋体" w:eastAsia="宋体" w:cs="宋体"/>
                <w:sz w:val="21"/>
                <w:szCs w:val="21"/>
                <w:highlight w:val="none"/>
              </w:rPr>
              <w:t>章“</w:t>
            </w:r>
            <w:r>
              <w:rPr>
                <w:rFonts w:hint="eastAsia" w:ascii="宋体" w:hAnsi="宋体" w:eastAsia="宋体" w:cs="宋体"/>
                <w:sz w:val="21"/>
                <w:szCs w:val="21"/>
                <w:highlight w:val="none"/>
                <w:lang w:eastAsia="zh-CN"/>
              </w:rPr>
              <w:t>响应文件内容及格式要求</w:t>
            </w:r>
            <w:r>
              <w:rPr>
                <w:rFonts w:hint="eastAsia" w:ascii="宋体" w:hAnsi="宋体" w:eastAsia="宋体" w:cs="宋体"/>
                <w:sz w:val="21"/>
                <w:szCs w:val="21"/>
                <w:highlight w:val="none"/>
              </w:rPr>
              <w:t>”的要求</w:t>
            </w:r>
            <w:r>
              <w:rPr>
                <w:rFonts w:hint="eastAsia" w:ascii="宋体" w:hAnsi="宋体" w:eastAsia="宋体" w:cs="宋体"/>
                <w:sz w:val="21"/>
                <w:szCs w:val="21"/>
                <w:highlight w:val="none"/>
                <w:lang w:eastAsia="zh-CN"/>
              </w:rPr>
              <w:t>。</w:t>
            </w:r>
          </w:p>
        </w:tc>
      </w:tr>
      <w:tr w14:paraId="70BFF1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6" w:hRule="atLeast"/>
        </w:trPr>
        <w:tc>
          <w:tcPr>
            <w:tcW w:w="1036" w:type="dxa"/>
            <w:vMerge w:val="continue"/>
            <w:tcBorders>
              <w:bottom w:val="single" w:color="auto" w:sz="4" w:space="0"/>
              <w:right w:val="single" w:color="auto" w:sz="4" w:space="0"/>
            </w:tcBorders>
            <w:noWrap w:val="0"/>
            <w:vAlign w:val="center"/>
          </w:tcPr>
          <w:p w14:paraId="6900E4D7">
            <w:pPr>
              <w:spacing w:line="288" w:lineRule="auto"/>
              <w:jc w:val="center"/>
              <w:rPr>
                <w:rFonts w:hint="eastAsia" w:ascii="宋体" w:hAnsi="宋体" w:eastAsia="宋体" w:cs="宋体"/>
                <w:sz w:val="21"/>
                <w:szCs w:val="21"/>
                <w:highlight w:val="yellow"/>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14:paraId="7645893D">
            <w:pPr>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报价唯一</w:t>
            </w:r>
          </w:p>
        </w:tc>
        <w:tc>
          <w:tcPr>
            <w:tcW w:w="5910" w:type="dxa"/>
            <w:tcBorders>
              <w:top w:val="single" w:color="auto" w:sz="4" w:space="0"/>
              <w:left w:val="single" w:color="auto" w:sz="4" w:space="0"/>
              <w:bottom w:val="single" w:color="auto" w:sz="4" w:space="0"/>
            </w:tcBorders>
            <w:noWrap w:val="0"/>
            <w:vAlign w:val="center"/>
          </w:tcPr>
          <w:p w14:paraId="3F9CA550">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只能有一个有效报价，不得提交选择性报价。</w:t>
            </w:r>
          </w:p>
        </w:tc>
      </w:tr>
      <w:tr w14:paraId="30CE2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1" w:hRule="atLeast"/>
        </w:trPr>
        <w:tc>
          <w:tcPr>
            <w:tcW w:w="1036" w:type="dxa"/>
            <w:vMerge w:val="restart"/>
            <w:tcBorders>
              <w:top w:val="single" w:color="auto" w:sz="4" w:space="0"/>
              <w:right w:val="single" w:color="auto" w:sz="4" w:space="0"/>
            </w:tcBorders>
            <w:noWrap w:val="0"/>
            <w:vAlign w:val="center"/>
          </w:tcPr>
          <w:p w14:paraId="5D33D3F2">
            <w:pPr>
              <w:spacing w:line="288" w:lineRule="auto"/>
              <w:jc w:val="center"/>
              <w:rPr>
                <w:rFonts w:hint="eastAsia" w:ascii="宋体" w:hAnsi="宋体" w:eastAsia="宋体" w:cs="宋体"/>
                <w:sz w:val="21"/>
                <w:szCs w:val="21"/>
                <w:highlight w:val="yellow"/>
              </w:rPr>
            </w:pPr>
            <w:r>
              <w:rPr>
                <w:rFonts w:hint="eastAsia" w:ascii="宋体" w:hAnsi="宋体" w:eastAsia="宋体" w:cs="宋体"/>
                <w:sz w:val="21"/>
                <w:szCs w:val="21"/>
                <w:highlight w:val="none"/>
              </w:rPr>
              <w:t>资格评审标准</w:t>
            </w:r>
          </w:p>
        </w:tc>
        <w:tc>
          <w:tcPr>
            <w:tcW w:w="2341" w:type="dxa"/>
            <w:tcBorders>
              <w:top w:val="single" w:color="auto" w:sz="4" w:space="0"/>
              <w:left w:val="single" w:color="auto" w:sz="4" w:space="0"/>
              <w:bottom w:val="single" w:color="auto" w:sz="4" w:space="0"/>
              <w:right w:val="single" w:color="auto" w:sz="4" w:space="0"/>
            </w:tcBorders>
            <w:noWrap w:val="0"/>
            <w:vAlign w:val="center"/>
          </w:tcPr>
          <w:p w14:paraId="3D804989">
            <w:pPr>
              <w:spacing w:line="288" w:lineRule="auto"/>
              <w:jc w:val="center"/>
              <w:rPr>
                <w:rFonts w:hint="eastAsia" w:ascii="宋体" w:hAnsi="宋体" w:eastAsia="宋体" w:cs="宋体"/>
                <w:sz w:val="21"/>
                <w:szCs w:val="21"/>
                <w:highlight w:val="yellow"/>
              </w:rPr>
            </w:pPr>
            <w:r>
              <w:rPr>
                <w:rFonts w:hint="eastAsia" w:ascii="宋体" w:hAnsi="宋体" w:eastAsia="宋体" w:cs="宋体"/>
                <w:sz w:val="21"/>
                <w:szCs w:val="21"/>
                <w:highlight w:val="none"/>
              </w:rPr>
              <w:t>营业执照</w:t>
            </w:r>
          </w:p>
        </w:tc>
        <w:tc>
          <w:tcPr>
            <w:tcW w:w="5910" w:type="dxa"/>
            <w:tcBorders>
              <w:top w:val="single" w:color="auto" w:sz="4" w:space="0"/>
              <w:left w:val="single" w:color="auto" w:sz="4" w:space="0"/>
              <w:bottom w:val="single" w:color="auto" w:sz="4" w:space="0"/>
            </w:tcBorders>
            <w:noWrap w:val="0"/>
            <w:vAlign w:val="center"/>
          </w:tcPr>
          <w:p w14:paraId="0730BED2">
            <w:pPr>
              <w:spacing w:line="288" w:lineRule="auto"/>
              <w:rPr>
                <w:rFonts w:hint="eastAsia" w:ascii="宋体" w:hAnsi="宋体" w:eastAsia="宋体" w:cs="宋体"/>
                <w:sz w:val="21"/>
                <w:szCs w:val="21"/>
                <w:highlight w:val="yellow"/>
              </w:rPr>
            </w:pPr>
            <w:r>
              <w:rPr>
                <w:rFonts w:hint="eastAsia" w:ascii="宋体" w:hAnsi="宋体" w:eastAsia="宋体" w:cs="宋体"/>
                <w:sz w:val="21"/>
                <w:szCs w:val="21"/>
                <w:highlight w:val="none"/>
              </w:rPr>
              <w:t>具备有效的营业执照（标书内</w:t>
            </w:r>
            <w:r>
              <w:rPr>
                <w:rFonts w:hint="eastAsia" w:ascii="宋体" w:hAnsi="宋体" w:eastAsia="宋体" w:cs="宋体"/>
                <w:sz w:val="21"/>
                <w:szCs w:val="21"/>
                <w:highlight w:val="none"/>
                <w:lang w:eastAsia="zh-CN"/>
              </w:rPr>
              <w:t>附</w:t>
            </w:r>
            <w:r>
              <w:rPr>
                <w:rFonts w:hint="eastAsia" w:ascii="宋体" w:hAnsi="宋体" w:eastAsia="宋体" w:cs="宋体"/>
                <w:sz w:val="21"/>
                <w:szCs w:val="21"/>
                <w:highlight w:val="none"/>
              </w:rPr>
              <w:t>复印件加盖公章）</w:t>
            </w:r>
          </w:p>
        </w:tc>
      </w:tr>
      <w:tr w14:paraId="0B7E64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1" w:hRule="atLeast"/>
        </w:trPr>
        <w:tc>
          <w:tcPr>
            <w:tcW w:w="1036" w:type="dxa"/>
            <w:vMerge w:val="continue"/>
            <w:tcBorders>
              <w:right w:val="single" w:color="auto" w:sz="4" w:space="0"/>
            </w:tcBorders>
            <w:noWrap w:val="0"/>
            <w:vAlign w:val="center"/>
          </w:tcPr>
          <w:p w14:paraId="74F5E858">
            <w:pPr>
              <w:spacing w:line="288" w:lineRule="auto"/>
              <w:jc w:val="center"/>
              <w:rPr>
                <w:rFonts w:hint="eastAsia" w:ascii="宋体" w:hAnsi="宋体" w:eastAsia="宋体" w:cs="宋体"/>
                <w:sz w:val="21"/>
                <w:szCs w:val="21"/>
                <w:highlight w:val="yellow"/>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14:paraId="6A00BD2A">
            <w:pPr>
              <w:spacing w:line="288" w:lineRule="auto"/>
              <w:jc w:val="center"/>
              <w:rPr>
                <w:rFonts w:hint="eastAsia" w:ascii="宋体" w:hAnsi="宋体" w:eastAsia="宋体" w:cs="宋体"/>
                <w:sz w:val="21"/>
                <w:szCs w:val="21"/>
                <w:highlight w:val="yellow"/>
                <w:lang w:eastAsia="zh-CN"/>
              </w:rPr>
            </w:pPr>
            <w:r>
              <w:rPr>
                <w:rFonts w:hint="eastAsia" w:ascii="宋体" w:hAnsi="宋体" w:eastAsia="宋体" w:cs="宋体"/>
                <w:sz w:val="21"/>
                <w:szCs w:val="21"/>
                <w:highlight w:val="none"/>
              </w:rPr>
              <w:t>安全生产许可证</w:t>
            </w:r>
          </w:p>
        </w:tc>
        <w:tc>
          <w:tcPr>
            <w:tcW w:w="5910" w:type="dxa"/>
            <w:tcBorders>
              <w:top w:val="single" w:color="auto" w:sz="4" w:space="0"/>
              <w:left w:val="single" w:color="auto" w:sz="4" w:space="0"/>
              <w:bottom w:val="single" w:color="auto" w:sz="4" w:space="0"/>
            </w:tcBorders>
            <w:noWrap w:val="0"/>
            <w:vAlign w:val="center"/>
          </w:tcPr>
          <w:p w14:paraId="269E3456">
            <w:pPr>
              <w:spacing w:line="288" w:lineRule="auto"/>
              <w:rPr>
                <w:rFonts w:hint="eastAsia" w:ascii="宋体" w:hAnsi="宋体" w:eastAsia="宋体" w:cs="宋体"/>
                <w:sz w:val="21"/>
                <w:szCs w:val="21"/>
                <w:highlight w:val="yellow"/>
              </w:rPr>
            </w:pPr>
            <w:r>
              <w:rPr>
                <w:rFonts w:hint="eastAsia" w:ascii="宋体" w:hAnsi="宋体" w:eastAsia="宋体" w:cs="宋体"/>
                <w:sz w:val="21"/>
                <w:szCs w:val="21"/>
                <w:highlight w:val="none"/>
              </w:rPr>
              <w:t>具备有效的安全生产许可证（标书内</w:t>
            </w:r>
            <w:r>
              <w:rPr>
                <w:rFonts w:hint="eastAsia" w:ascii="宋体" w:hAnsi="宋体" w:eastAsia="宋体" w:cs="宋体"/>
                <w:sz w:val="21"/>
                <w:szCs w:val="21"/>
                <w:highlight w:val="none"/>
                <w:lang w:eastAsia="zh-CN"/>
              </w:rPr>
              <w:t>附</w:t>
            </w:r>
            <w:r>
              <w:rPr>
                <w:rFonts w:hint="eastAsia" w:ascii="宋体" w:hAnsi="宋体" w:eastAsia="宋体" w:cs="宋体"/>
                <w:sz w:val="21"/>
                <w:szCs w:val="21"/>
                <w:highlight w:val="none"/>
              </w:rPr>
              <w:t>复印件加盖公章）</w:t>
            </w:r>
          </w:p>
        </w:tc>
      </w:tr>
      <w:tr w14:paraId="41705C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6" w:hRule="atLeast"/>
        </w:trPr>
        <w:tc>
          <w:tcPr>
            <w:tcW w:w="1036" w:type="dxa"/>
            <w:vMerge w:val="continue"/>
            <w:tcBorders>
              <w:right w:val="single" w:color="auto" w:sz="4" w:space="0"/>
            </w:tcBorders>
            <w:noWrap w:val="0"/>
            <w:vAlign w:val="center"/>
          </w:tcPr>
          <w:p w14:paraId="678FC8C5">
            <w:pPr>
              <w:spacing w:line="288" w:lineRule="auto"/>
              <w:jc w:val="center"/>
              <w:rPr>
                <w:rFonts w:hint="eastAsia" w:ascii="宋体" w:hAnsi="宋体" w:eastAsia="宋体" w:cs="宋体"/>
                <w:sz w:val="21"/>
                <w:szCs w:val="21"/>
                <w:highlight w:val="yellow"/>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14:paraId="59CF38BA">
            <w:pPr>
              <w:spacing w:line="288" w:lineRule="auto"/>
              <w:jc w:val="center"/>
              <w:rPr>
                <w:rFonts w:hint="eastAsia" w:ascii="宋体" w:hAnsi="宋体" w:eastAsia="宋体" w:cs="宋体"/>
                <w:sz w:val="21"/>
                <w:szCs w:val="21"/>
                <w:highlight w:val="yellow"/>
                <w:lang w:eastAsia="zh-CN"/>
              </w:rPr>
            </w:pPr>
            <w:r>
              <w:rPr>
                <w:rFonts w:hint="eastAsia" w:ascii="宋体" w:hAnsi="宋体" w:eastAsia="宋体" w:cs="宋体"/>
                <w:sz w:val="21"/>
                <w:szCs w:val="21"/>
                <w:highlight w:val="none"/>
              </w:rPr>
              <w:t>资质等级</w:t>
            </w:r>
          </w:p>
        </w:tc>
        <w:tc>
          <w:tcPr>
            <w:tcW w:w="5910" w:type="dxa"/>
            <w:tcBorders>
              <w:top w:val="single" w:color="auto" w:sz="4" w:space="0"/>
              <w:left w:val="single" w:color="auto" w:sz="4" w:space="0"/>
              <w:bottom w:val="single" w:color="auto" w:sz="4" w:space="0"/>
            </w:tcBorders>
            <w:noWrap w:val="0"/>
            <w:vAlign w:val="center"/>
          </w:tcPr>
          <w:p w14:paraId="2D649F94">
            <w:pPr>
              <w:spacing w:line="288" w:lineRule="auto"/>
              <w:rPr>
                <w:rFonts w:hint="eastAsia" w:ascii="宋体" w:hAnsi="宋体" w:eastAsia="宋体" w:cs="宋体"/>
                <w:sz w:val="21"/>
                <w:szCs w:val="21"/>
                <w:highlight w:val="yellow"/>
                <w:lang w:eastAsia="zh-CN"/>
              </w:rPr>
            </w:pPr>
            <w:r>
              <w:rPr>
                <w:rFonts w:hint="eastAsia" w:ascii="宋体" w:hAnsi="宋体" w:eastAsia="宋体" w:cs="宋体"/>
                <w:sz w:val="21"/>
                <w:szCs w:val="21"/>
                <w:highlight w:val="none"/>
              </w:rPr>
              <w:t>须具有建设行政主管部门颁发的</w:t>
            </w:r>
            <w:r>
              <w:rPr>
                <w:rFonts w:hint="eastAsia" w:ascii="宋体" w:hAnsi="宋体" w:cs="宋体"/>
                <w:sz w:val="21"/>
                <w:szCs w:val="21"/>
                <w:highlight w:val="none"/>
                <w:u w:val="single"/>
                <w:lang w:val="en-US" w:eastAsia="zh-CN"/>
              </w:rPr>
              <w:t>市政公用</w:t>
            </w:r>
            <w:r>
              <w:rPr>
                <w:rFonts w:hint="eastAsia" w:ascii="宋体" w:hAnsi="宋体" w:cs="宋体"/>
                <w:sz w:val="21"/>
                <w:szCs w:val="21"/>
                <w:highlight w:val="none"/>
                <w:u w:val="single"/>
                <w:lang w:eastAsia="zh-CN"/>
              </w:rPr>
              <w:t>工程施工总承包</w:t>
            </w:r>
            <w:r>
              <w:rPr>
                <w:rFonts w:hint="eastAsia" w:ascii="宋体" w:hAnsi="宋体" w:cs="宋体"/>
                <w:sz w:val="21"/>
                <w:szCs w:val="21"/>
                <w:highlight w:val="none"/>
                <w:u w:val="single"/>
                <w:lang w:val="en-US" w:eastAsia="zh-CN"/>
              </w:rPr>
              <w:t>贰</w:t>
            </w:r>
            <w:r>
              <w:rPr>
                <w:rFonts w:hint="eastAsia" w:ascii="宋体" w:hAnsi="宋体" w:eastAsia="宋体" w:cs="宋体"/>
                <w:sz w:val="21"/>
                <w:szCs w:val="21"/>
                <w:highlight w:val="none"/>
                <w:u w:val="single"/>
              </w:rPr>
              <w:t>级</w:t>
            </w:r>
            <w:r>
              <w:rPr>
                <w:rFonts w:hint="eastAsia" w:ascii="宋体" w:hAnsi="宋体" w:eastAsia="宋体" w:cs="宋体"/>
                <w:sz w:val="21"/>
                <w:szCs w:val="21"/>
                <w:highlight w:val="none"/>
                <w:u w:val="single"/>
                <w:lang w:eastAsia="zh-CN"/>
              </w:rPr>
              <w:t>（含</w:t>
            </w:r>
            <w:r>
              <w:rPr>
                <w:rFonts w:hint="eastAsia" w:ascii="宋体" w:hAnsi="宋体" w:cs="宋体"/>
                <w:sz w:val="21"/>
                <w:szCs w:val="21"/>
                <w:highlight w:val="none"/>
                <w:u w:val="single"/>
                <w:lang w:val="en-US" w:eastAsia="zh-CN"/>
              </w:rPr>
              <w:t>贰</w:t>
            </w:r>
            <w:r>
              <w:rPr>
                <w:rFonts w:hint="eastAsia" w:ascii="宋体" w:hAnsi="宋体" w:eastAsia="宋体" w:cs="宋体"/>
                <w:sz w:val="21"/>
                <w:szCs w:val="21"/>
                <w:highlight w:val="none"/>
                <w:u w:val="single"/>
                <w:lang w:eastAsia="zh-CN"/>
              </w:rPr>
              <w:t>级）</w:t>
            </w:r>
            <w:r>
              <w:rPr>
                <w:rFonts w:hint="eastAsia" w:ascii="宋体" w:hAnsi="宋体" w:eastAsia="宋体" w:cs="宋体"/>
                <w:sz w:val="21"/>
                <w:szCs w:val="21"/>
                <w:highlight w:val="none"/>
                <w:u w:val="single"/>
              </w:rPr>
              <w:t>及以</w:t>
            </w:r>
            <w:r>
              <w:rPr>
                <w:rFonts w:hint="eastAsia" w:ascii="宋体" w:hAnsi="宋体" w:eastAsia="宋体" w:cs="宋体"/>
                <w:sz w:val="21"/>
                <w:szCs w:val="21"/>
                <w:highlight w:val="none"/>
                <w:u w:val="single"/>
                <w:lang w:eastAsia="zh-CN"/>
              </w:rPr>
              <w:t>上</w:t>
            </w:r>
            <w:r>
              <w:rPr>
                <w:rFonts w:hint="eastAsia" w:ascii="宋体" w:hAnsi="宋体" w:eastAsia="宋体" w:cs="宋体"/>
                <w:sz w:val="21"/>
                <w:szCs w:val="21"/>
                <w:highlight w:val="none"/>
                <w:u w:val="single"/>
              </w:rPr>
              <w:t>资质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（标书内</w:t>
            </w:r>
            <w:r>
              <w:rPr>
                <w:rFonts w:hint="eastAsia" w:ascii="宋体" w:hAnsi="宋体" w:eastAsia="宋体" w:cs="宋体"/>
                <w:sz w:val="21"/>
                <w:szCs w:val="21"/>
                <w:highlight w:val="none"/>
                <w:lang w:eastAsia="zh-CN"/>
              </w:rPr>
              <w:t>附</w:t>
            </w:r>
            <w:r>
              <w:rPr>
                <w:rFonts w:hint="eastAsia" w:ascii="宋体" w:hAnsi="宋体" w:eastAsia="宋体" w:cs="宋体"/>
                <w:sz w:val="21"/>
                <w:szCs w:val="21"/>
                <w:highlight w:val="none"/>
              </w:rPr>
              <w:t>复印件加盖公章）</w:t>
            </w:r>
          </w:p>
        </w:tc>
      </w:tr>
      <w:tr w14:paraId="6A0B2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2" w:hRule="atLeast"/>
        </w:trPr>
        <w:tc>
          <w:tcPr>
            <w:tcW w:w="1036" w:type="dxa"/>
            <w:vMerge w:val="continue"/>
            <w:tcBorders>
              <w:right w:val="single" w:color="auto" w:sz="4" w:space="0"/>
            </w:tcBorders>
            <w:noWrap w:val="0"/>
            <w:vAlign w:val="center"/>
          </w:tcPr>
          <w:p w14:paraId="1B86439B">
            <w:pPr>
              <w:spacing w:line="288" w:lineRule="auto"/>
              <w:jc w:val="center"/>
              <w:rPr>
                <w:rFonts w:hint="eastAsia" w:ascii="宋体" w:hAnsi="宋体" w:eastAsia="宋体" w:cs="宋体"/>
                <w:sz w:val="21"/>
                <w:szCs w:val="21"/>
                <w:highlight w:val="yellow"/>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14:paraId="3419B414">
            <w:pPr>
              <w:spacing w:line="288" w:lineRule="auto"/>
              <w:jc w:val="center"/>
              <w:rPr>
                <w:rFonts w:hint="eastAsia" w:ascii="宋体" w:hAnsi="宋体" w:eastAsia="宋体" w:cs="宋体"/>
                <w:sz w:val="21"/>
                <w:szCs w:val="21"/>
                <w:highlight w:val="yellow"/>
                <w:lang w:eastAsia="zh-CN"/>
              </w:rPr>
            </w:pPr>
            <w:r>
              <w:rPr>
                <w:rFonts w:hint="eastAsia" w:ascii="宋体" w:hAnsi="宋体" w:eastAsia="宋体" w:cs="宋体"/>
                <w:sz w:val="21"/>
                <w:szCs w:val="21"/>
                <w:highlight w:val="none"/>
              </w:rPr>
              <w:t>项目经理</w:t>
            </w:r>
          </w:p>
        </w:tc>
        <w:tc>
          <w:tcPr>
            <w:tcW w:w="5910" w:type="dxa"/>
            <w:tcBorders>
              <w:top w:val="single" w:color="auto" w:sz="4" w:space="0"/>
              <w:left w:val="single" w:color="auto" w:sz="4" w:space="0"/>
              <w:bottom w:val="single" w:color="auto" w:sz="4" w:space="0"/>
            </w:tcBorders>
            <w:noWrap w:val="0"/>
            <w:vAlign w:val="center"/>
          </w:tcPr>
          <w:p w14:paraId="7FC9F2FA">
            <w:pPr>
              <w:spacing w:line="288" w:lineRule="auto"/>
              <w:rPr>
                <w:rFonts w:hint="eastAsia" w:ascii="宋体" w:hAnsi="宋体" w:eastAsia="宋体" w:cs="宋体"/>
                <w:sz w:val="21"/>
                <w:szCs w:val="21"/>
                <w:highlight w:val="yellow"/>
              </w:rPr>
            </w:pPr>
            <w:r>
              <w:rPr>
                <w:rFonts w:hint="eastAsia" w:ascii="宋体" w:hAnsi="宋体" w:eastAsia="宋体" w:cs="宋体"/>
                <w:sz w:val="21"/>
                <w:szCs w:val="21"/>
                <w:highlight w:val="none"/>
              </w:rPr>
              <w:t>具有</w:t>
            </w:r>
            <w:r>
              <w:rPr>
                <w:rFonts w:hint="eastAsia" w:ascii="宋体" w:hAnsi="宋体" w:cs="宋体"/>
                <w:sz w:val="21"/>
                <w:szCs w:val="21"/>
                <w:highlight w:val="none"/>
                <w:u w:val="single"/>
                <w:lang w:val="en-US" w:eastAsia="zh-CN"/>
              </w:rPr>
              <w:t>市政公用</w:t>
            </w:r>
            <w:r>
              <w:rPr>
                <w:rFonts w:hint="eastAsia" w:ascii="宋体" w:hAnsi="宋体" w:eastAsia="宋体" w:cs="宋体"/>
                <w:sz w:val="21"/>
                <w:szCs w:val="21"/>
                <w:highlight w:val="none"/>
                <w:u w:val="single"/>
                <w:lang w:eastAsia="zh-CN"/>
              </w:rPr>
              <w:t>工程专业贰级</w:t>
            </w:r>
            <w:r>
              <w:rPr>
                <w:rFonts w:hint="eastAsia" w:ascii="宋体" w:hAnsi="宋体" w:eastAsia="宋体" w:cs="宋体"/>
                <w:sz w:val="21"/>
                <w:szCs w:val="21"/>
                <w:highlight w:val="none"/>
              </w:rPr>
              <w:t>及以上注册建造师资格，具备有效的安全生产考核合格证</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（标书内</w:t>
            </w:r>
            <w:r>
              <w:rPr>
                <w:rFonts w:hint="eastAsia" w:ascii="宋体" w:hAnsi="宋体" w:eastAsia="宋体" w:cs="宋体"/>
                <w:sz w:val="21"/>
                <w:szCs w:val="21"/>
                <w:highlight w:val="none"/>
                <w:lang w:eastAsia="zh-CN"/>
              </w:rPr>
              <w:t>附</w:t>
            </w:r>
            <w:r>
              <w:rPr>
                <w:rFonts w:hint="eastAsia" w:ascii="宋体" w:hAnsi="宋体" w:eastAsia="宋体" w:cs="宋体"/>
                <w:sz w:val="21"/>
                <w:szCs w:val="21"/>
                <w:highlight w:val="none"/>
              </w:rPr>
              <w:t>复印件加盖公章）</w:t>
            </w:r>
          </w:p>
        </w:tc>
      </w:tr>
      <w:tr w14:paraId="09276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8" w:hRule="atLeast"/>
        </w:trPr>
        <w:tc>
          <w:tcPr>
            <w:tcW w:w="1036" w:type="dxa"/>
            <w:vMerge w:val="continue"/>
            <w:tcBorders>
              <w:right w:val="single" w:color="auto" w:sz="4" w:space="0"/>
            </w:tcBorders>
            <w:noWrap w:val="0"/>
            <w:vAlign w:val="center"/>
          </w:tcPr>
          <w:p w14:paraId="50278259">
            <w:pPr>
              <w:spacing w:line="288" w:lineRule="auto"/>
              <w:jc w:val="center"/>
              <w:rPr>
                <w:rFonts w:hint="eastAsia" w:ascii="宋体" w:hAnsi="宋体" w:eastAsia="宋体" w:cs="宋体"/>
                <w:sz w:val="21"/>
                <w:szCs w:val="21"/>
                <w:highlight w:val="yellow"/>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14:paraId="5334C83B">
            <w:pPr>
              <w:spacing w:line="288" w:lineRule="auto"/>
              <w:jc w:val="center"/>
              <w:rPr>
                <w:rFonts w:hint="eastAsia" w:ascii="宋体" w:hAnsi="宋体" w:eastAsia="宋体" w:cs="宋体"/>
                <w:sz w:val="21"/>
                <w:szCs w:val="21"/>
                <w:highlight w:val="yellow"/>
              </w:rPr>
            </w:pPr>
            <w:r>
              <w:rPr>
                <w:rFonts w:hint="eastAsia" w:ascii="宋体" w:hAnsi="宋体" w:eastAsia="宋体" w:cs="宋体"/>
                <w:sz w:val="21"/>
                <w:szCs w:val="21"/>
                <w:highlight w:val="none"/>
              </w:rPr>
              <w:t>财务状况</w:t>
            </w:r>
          </w:p>
        </w:tc>
        <w:tc>
          <w:tcPr>
            <w:tcW w:w="5910" w:type="dxa"/>
            <w:tcBorders>
              <w:top w:val="single" w:color="auto" w:sz="4" w:space="0"/>
              <w:left w:val="single" w:color="auto" w:sz="4" w:space="0"/>
              <w:bottom w:val="single" w:color="auto" w:sz="4" w:space="0"/>
            </w:tcBorders>
            <w:noWrap w:val="0"/>
            <w:vAlign w:val="center"/>
          </w:tcPr>
          <w:p w14:paraId="2346575B">
            <w:pPr>
              <w:spacing w:line="288" w:lineRule="auto"/>
              <w:rPr>
                <w:rFonts w:hint="eastAsia" w:ascii="宋体" w:hAnsi="宋体" w:eastAsia="宋体" w:cs="宋体"/>
                <w:sz w:val="21"/>
                <w:szCs w:val="21"/>
                <w:highlight w:val="yellow"/>
              </w:rPr>
            </w:pPr>
            <w:r>
              <w:rPr>
                <w:rFonts w:hint="eastAsia" w:ascii="宋体" w:hAnsi="宋体" w:eastAsia="宋体" w:cs="宋体"/>
                <w:b w:val="0"/>
                <w:bCs/>
                <w:sz w:val="21"/>
                <w:szCs w:val="21"/>
                <w:highlight w:val="none"/>
                <w:lang w:val="zh-CN"/>
              </w:rPr>
              <w:t>标书内附具有会计师事务所或审计机构出具的近三年（20</w:t>
            </w:r>
            <w:r>
              <w:rPr>
                <w:rFonts w:hint="eastAsia" w:ascii="宋体" w:hAnsi="宋体" w:cs="宋体"/>
                <w:b w:val="0"/>
                <w:bCs/>
                <w:sz w:val="21"/>
                <w:szCs w:val="21"/>
                <w:highlight w:val="none"/>
                <w:lang w:val="en-US" w:eastAsia="zh-CN"/>
              </w:rPr>
              <w:t>21</w:t>
            </w:r>
            <w:r>
              <w:rPr>
                <w:rFonts w:hint="eastAsia" w:ascii="宋体" w:hAnsi="宋体" w:eastAsia="宋体" w:cs="宋体"/>
                <w:b w:val="0"/>
                <w:bCs/>
                <w:sz w:val="21"/>
                <w:szCs w:val="21"/>
                <w:highlight w:val="none"/>
                <w:lang w:val="zh-CN"/>
              </w:rPr>
              <w:t>年-20</w:t>
            </w:r>
            <w:r>
              <w:rPr>
                <w:rFonts w:hint="eastAsia" w:ascii="宋体" w:hAnsi="宋体" w:eastAsia="宋体" w:cs="宋体"/>
                <w:b w:val="0"/>
                <w:bCs/>
                <w:sz w:val="21"/>
                <w:szCs w:val="21"/>
                <w:highlight w:val="none"/>
                <w:lang w:val="en-US" w:eastAsia="zh-CN"/>
              </w:rPr>
              <w:t>2</w:t>
            </w:r>
            <w:r>
              <w:rPr>
                <w:rFonts w:hint="eastAsia" w:ascii="宋体" w:hAnsi="宋体" w:cs="宋体"/>
                <w:b w:val="0"/>
                <w:bCs/>
                <w:sz w:val="21"/>
                <w:szCs w:val="21"/>
                <w:highlight w:val="none"/>
                <w:lang w:val="en-US" w:eastAsia="zh-CN"/>
              </w:rPr>
              <w:t>3</w:t>
            </w:r>
            <w:r>
              <w:rPr>
                <w:rFonts w:hint="eastAsia" w:ascii="宋体" w:hAnsi="宋体" w:eastAsia="宋体" w:cs="宋体"/>
                <w:b w:val="0"/>
                <w:bCs/>
                <w:sz w:val="21"/>
                <w:szCs w:val="21"/>
                <w:highlight w:val="none"/>
                <w:lang w:val="zh-CN"/>
              </w:rPr>
              <w:t>年）财务审计报告。（新成立不足三年的企业需提供自成立之日起至20</w:t>
            </w:r>
            <w:r>
              <w:rPr>
                <w:rFonts w:hint="eastAsia" w:ascii="宋体" w:hAnsi="宋体" w:cs="宋体"/>
                <w:b w:val="0"/>
                <w:bCs/>
                <w:sz w:val="21"/>
                <w:szCs w:val="21"/>
                <w:highlight w:val="none"/>
                <w:lang w:val="en-US" w:eastAsia="zh-CN"/>
              </w:rPr>
              <w:t>23</w:t>
            </w:r>
            <w:r>
              <w:rPr>
                <w:rFonts w:hint="eastAsia" w:ascii="宋体" w:hAnsi="宋体" w:eastAsia="宋体" w:cs="宋体"/>
                <w:b w:val="0"/>
                <w:bCs/>
                <w:sz w:val="21"/>
                <w:szCs w:val="21"/>
                <w:highlight w:val="none"/>
                <w:lang w:val="zh-CN"/>
              </w:rPr>
              <w:t>年的财务审计报告，</w:t>
            </w:r>
            <w:r>
              <w:rPr>
                <w:rFonts w:hint="eastAsia" w:ascii="宋体" w:hAnsi="宋体" w:eastAsia="宋体" w:cs="宋体"/>
                <w:b w:val="0"/>
                <w:bCs/>
                <w:sz w:val="21"/>
                <w:szCs w:val="21"/>
                <w:highlight w:val="none"/>
                <w:lang w:val="zh-CN" w:eastAsia="zh-CN"/>
              </w:rPr>
              <w:t>202</w:t>
            </w:r>
            <w:r>
              <w:rPr>
                <w:rFonts w:hint="eastAsia" w:ascii="宋体" w:hAnsi="宋体" w:cs="宋体"/>
                <w:b w:val="0"/>
                <w:bCs/>
                <w:sz w:val="21"/>
                <w:szCs w:val="21"/>
                <w:highlight w:val="none"/>
                <w:lang w:val="en-US" w:eastAsia="zh-CN"/>
              </w:rPr>
              <w:t>4</w:t>
            </w:r>
            <w:r>
              <w:rPr>
                <w:rFonts w:hint="eastAsia" w:ascii="宋体" w:hAnsi="宋体" w:eastAsia="宋体" w:cs="宋体"/>
                <w:b w:val="0"/>
                <w:bCs/>
                <w:sz w:val="21"/>
                <w:szCs w:val="21"/>
                <w:highlight w:val="none"/>
                <w:lang w:val="zh-CN"/>
              </w:rPr>
              <w:t>年成立的企业应提供</w:t>
            </w:r>
            <w:r>
              <w:rPr>
                <w:rFonts w:hint="eastAsia" w:ascii="宋体" w:hAnsi="宋体" w:cs="宋体"/>
                <w:b w:val="0"/>
                <w:bCs/>
                <w:sz w:val="21"/>
                <w:szCs w:val="21"/>
                <w:highlight w:val="none"/>
                <w:lang w:val="en-US" w:eastAsia="zh-CN"/>
              </w:rPr>
              <w:t>财务良好承诺书</w:t>
            </w:r>
            <w:r>
              <w:rPr>
                <w:rFonts w:hint="eastAsia" w:ascii="宋体" w:hAnsi="宋体" w:eastAsia="宋体" w:cs="宋体"/>
                <w:b w:val="0"/>
                <w:bCs/>
                <w:sz w:val="21"/>
                <w:szCs w:val="21"/>
                <w:highlight w:val="none"/>
                <w:lang w:val="zh-CN"/>
              </w:rPr>
              <w:t>）</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（标书内</w:t>
            </w:r>
            <w:r>
              <w:rPr>
                <w:rFonts w:hint="eastAsia" w:ascii="宋体" w:hAnsi="宋体" w:eastAsia="宋体" w:cs="宋体"/>
                <w:sz w:val="21"/>
                <w:szCs w:val="21"/>
                <w:highlight w:val="none"/>
                <w:lang w:eastAsia="zh-CN"/>
              </w:rPr>
              <w:t>附</w:t>
            </w:r>
            <w:r>
              <w:rPr>
                <w:rFonts w:hint="eastAsia" w:ascii="宋体" w:hAnsi="宋体" w:eastAsia="宋体" w:cs="宋体"/>
                <w:sz w:val="21"/>
                <w:szCs w:val="21"/>
                <w:highlight w:val="none"/>
              </w:rPr>
              <w:t>复印件加盖公章）</w:t>
            </w:r>
            <w:r>
              <w:rPr>
                <w:rFonts w:hint="eastAsia" w:ascii="宋体" w:hAnsi="宋体" w:eastAsia="宋体" w:cs="宋体"/>
                <w:b w:val="0"/>
                <w:bCs/>
                <w:sz w:val="21"/>
                <w:szCs w:val="21"/>
                <w:highlight w:val="none"/>
                <w:lang w:val="zh-CN"/>
              </w:rPr>
              <w:t>。</w:t>
            </w:r>
          </w:p>
        </w:tc>
      </w:tr>
      <w:tr w14:paraId="34C853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28" w:hRule="atLeast"/>
        </w:trPr>
        <w:tc>
          <w:tcPr>
            <w:tcW w:w="1036" w:type="dxa"/>
            <w:vMerge w:val="continue"/>
            <w:tcBorders>
              <w:right w:val="single" w:color="auto" w:sz="4" w:space="0"/>
            </w:tcBorders>
            <w:noWrap w:val="0"/>
            <w:vAlign w:val="center"/>
          </w:tcPr>
          <w:p w14:paraId="026309D5">
            <w:pPr>
              <w:spacing w:line="288" w:lineRule="auto"/>
              <w:jc w:val="center"/>
              <w:rPr>
                <w:rFonts w:hint="eastAsia" w:ascii="宋体" w:hAnsi="宋体" w:eastAsia="宋体" w:cs="宋体"/>
                <w:sz w:val="21"/>
                <w:szCs w:val="21"/>
                <w:highlight w:val="yellow"/>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14:paraId="6518AF8D">
            <w:pPr>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信誉要求</w:t>
            </w:r>
          </w:p>
        </w:tc>
        <w:tc>
          <w:tcPr>
            <w:tcW w:w="5910" w:type="dxa"/>
            <w:tcBorders>
              <w:top w:val="single" w:color="auto" w:sz="4" w:space="0"/>
              <w:left w:val="single" w:color="auto" w:sz="4" w:space="0"/>
              <w:bottom w:val="single" w:color="auto" w:sz="4" w:space="0"/>
            </w:tcBorders>
            <w:noWrap w:val="0"/>
            <w:vAlign w:val="center"/>
          </w:tcPr>
          <w:p w14:paraId="33B80A61">
            <w:pPr>
              <w:pStyle w:val="18"/>
              <w:keepNext w:val="0"/>
              <w:keepLines w:val="0"/>
              <w:pageBreakBefore w:val="0"/>
              <w:widowControl/>
              <w:numPr>
                <w:ilvl w:val="0"/>
                <w:numId w:val="3"/>
              </w:numPr>
              <w:kinsoku/>
              <w:wordWrap/>
              <w:overflowPunct/>
              <w:topLinePunct w:val="0"/>
              <w:autoSpaceDE/>
              <w:autoSpaceDN/>
              <w:bidi w:val="0"/>
              <w:adjustRightInd/>
              <w:snapToGrid/>
              <w:spacing w:before="137" w:beforeLines="50" w:after="137" w:afterLines="50" w:line="240" w:lineRule="auto"/>
              <w:jc w:val="both"/>
              <w:textAlignment w:val="auto"/>
              <w:rPr>
                <w:rFonts w:hint="eastAsia" w:ascii="宋体" w:hAnsi="宋体" w:eastAsia="宋体" w:cs="宋体"/>
                <w:highlight w:val="none"/>
                <w:lang w:val="zh-CN"/>
              </w:rPr>
            </w:pPr>
            <w:r>
              <w:rPr>
                <w:rFonts w:hint="eastAsia" w:ascii="宋体" w:hAnsi="宋体" w:eastAsia="宋体" w:cs="宋体"/>
                <w:highlight w:val="none"/>
                <w:lang w:val="zh-CN"/>
              </w:rPr>
              <w:t>不接受被列入失信被执行人、重大税收违法案件当事人名单、政府采购不良行为记录、政府采购严重违法失信行为记录名单、犯有行贿受贿的投标人参与投标（详见财库[2016]125号文件）。须提供“信用中国”网站（www.creditchina.gov.cn）未列入①失信被执行人②重大税收违法案件当事人名单③政府采购不良行为记录</w:t>
            </w:r>
          </w:p>
          <w:p w14:paraId="10248324">
            <w:pPr>
              <w:pStyle w:val="18"/>
              <w:keepNext w:val="0"/>
              <w:keepLines w:val="0"/>
              <w:pageBreakBefore w:val="0"/>
              <w:widowControl/>
              <w:numPr>
                <w:ilvl w:val="0"/>
                <w:numId w:val="3"/>
              </w:numPr>
              <w:kinsoku/>
              <w:wordWrap/>
              <w:overflowPunct/>
              <w:topLinePunct w:val="0"/>
              <w:autoSpaceDE/>
              <w:autoSpaceDN/>
              <w:bidi w:val="0"/>
              <w:adjustRightInd/>
              <w:snapToGrid/>
              <w:spacing w:before="137" w:beforeLines="50" w:after="137" w:afterLines="50" w:line="240" w:lineRule="auto"/>
              <w:jc w:val="both"/>
              <w:textAlignment w:val="auto"/>
              <w:rPr>
                <w:rFonts w:hint="eastAsia" w:ascii="宋体" w:hAnsi="宋体" w:eastAsia="宋体" w:cs="宋体"/>
                <w:highlight w:val="none"/>
                <w:lang w:val="zh-CN" w:eastAsia="zh-CN"/>
              </w:rPr>
            </w:pPr>
            <w:r>
              <w:rPr>
                <w:rFonts w:hint="eastAsia" w:ascii="宋体" w:hAnsi="宋体" w:eastAsia="宋体" w:cs="宋体"/>
                <w:highlight w:val="none"/>
                <w:lang w:val="zh-CN"/>
              </w:rPr>
              <w:t>提供中国政府采购网（www.ccgp.gov.cn）未列入政府采购严重违法失信行为记录名单的官网截图并加盖公章；</w:t>
            </w:r>
          </w:p>
          <w:p w14:paraId="070BBFD2">
            <w:pPr>
              <w:pStyle w:val="18"/>
              <w:keepNext w:val="0"/>
              <w:keepLines w:val="0"/>
              <w:pageBreakBefore w:val="0"/>
              <w:widowControl/>
              <w:numPr>
                <w:ilvl w:val="0"/>
                <w:numId w:val="3"/>
              </w:numPr>
              <w:kinsoku/>
              <w:wordWrap/>
              <w:overflowPunct/>
              <w:topLinePunct w:val="0"/>
              <w:autoSpaceDE/>
              <w:autoSpaceDN/>
              <w:bidi w:val="0"/>
              <w:adjustRightInd/>
              <w:snapToGrid/>
              <w:spacing w:before="137" w:beforeLines="50" w:after="137" w:afterLines="50" w:line="240" w:lineRule="auto"/>
              <w:jc w:val="both"/>
              <w:textAlignment w:val="auto"/>
              <w:rPr>
                <w:rFonts w:hint="eastAsia" w:ascii="宋体" w:hAnsi="宋体" w:eastAsia="宋体" w:cs="宋体"/>
                <w:highlight w:val="none"/>
                <w:lang w:val="zh-CN" w:eastAsia="zh-CN"/>
              </w:rPr>
            </w:pPr>
            <w:r>
              <w:rPr>
                <w:rFonts w:hint="eastAsia" w:ascii="宋体" w:hAnsi="宋体" w:eastAsia="宋体" w:cs="宋体"/>
                <w:highlight w:val="none"/>
                <w:lang w:val="zh-CN"/>
              </w:rPr>
              <w:t>提供“中国裁判文书”（wenshu.court.gov.cn/）官网无行贿截图并加盖公章（以上截图须包括单位名称、查询内容及查询时间）</w:t>
            </w:r>
            <w:r>
              <w:rPr>
                <w:rFonts w:hint="eastAsia" w:ascii="宋体" w:hAnsi="宋体" w:eastAsia="宋体" w:cs="宋体"/>
                <w:highlight w:val="none"/>
                <w:lang w:val="zh-CN" w:eastAsia="zh-CN"/>
              </w:rPr>
              <w:t>网上截图（加盖公章）。</w:t>
            </w:r>
          </w:p>
          <w:p w14:paraId="36CCB2D4">
            <w:pPr>
              <w:spacing w:line="288" w:lineRule="auto"/>
              <w:rPr>
                <w:rFonts w:hint="eastAsia" w:ascii="宋体" w:hAnsi="宋体" w:eastAsia="宋体" w:cs="宋体"/>
                <w:highlight w:val="yellow"/>
                <w:lang w:val="en-US"/>
              </w:rPr>
            </w:pPr>
            <w:r>
              <w:rPr>
                <w:rFonts w:hint="eastAsia" w:ascii="宋体" w:hAnsi="宋体" w:eastAsia="宋体" w:cs="宋体"/>
                <w:highlight w:val="none"/>
                <w:lang w:val="en-US" w:eastAsia="zh-CN"/>
              </w:rPr>
              <w:t>4</w:t>
            </w:r>
            <w:r>
              <w:rPr>
                <w:rFonts w:hint="eastAsia" w:ascii="宋体" w:hAnsi="宋体" w:eastAsia="宋体" w:cs="宋体"/>
                <w:highlight w:val="none"/>
                <w:lang w:val="zh-CN" w:eastAsia="zh-CN"/>
              </w:rPr>
              <w:t>、在经营活动中没有重大违法记录记录承诺函。响应文件内附法人签字或盖章并加盖公章的承诺书。</w:t>
            </w:r>
          </w:p>
        </w:tc>
      </w:tr>
      <w:tr w14:paraId="576D86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0" w:hRule="atLeast"/>
        </w:trPr>
        <w:tc>
          <w:tcPr>
            <w:tcW w:w="1036" w:type="dxa"/>
            <w:vMerge w:val="continue"/>
            <w:tcBorders>
              <w:bottom w:val="single" w:color="auto" w:sz="4" w:space="0"/>
              <w:right w:val="single" w:color="auto" w:sz="4" w:space="0"/>
            </w:tcBorders>
            <w:noWrap w:val="0"/>
            <w:vAlign w:val="center"/>
          </w:tcPr>
          <w:p w14:paraId="47276719">
            <w:pPr>
              <w:spacing w:line="288" w:lineRule="auto"/>
              <w:jc w:val="center"/>
              <w:rPr>
                <w:rFonts w:hint="eastAsia" w:ascii="宋体" w:hAnsi="宋体" w:eastAsia="宋体" w:cs="宋体"/>
                <w:sz w:val="21"/>
                <w:szCs w:val="21"/>
                <w:highlight w:val="yellow"/>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14:paraId="2F5C0511">
            <w:pPr>
              <w:spacing w:line="288" w:lineRule="auto"/>
              <w:jc w:val="center"/>
              <w:rPr>
                <w:rFonts w:hint="eastAsia" w:ascii="宋体" w:hAnsi="宋体" w:eastAsia="宋体" w:cs="宋体"/>
                <w:sz w:val="21"/>
                <w:szCs w:val="21"/>
                <w:highlight w:val="yellow"/>
              </w:rPr>
            </w:pPr>
            <w:r>
              <w:rPr>
                <w:rFonts w:hint="eastAsia" w:ascii="宋体" w:hAnsi="宋体" w:eastAsia="宋体" w:cs="宋体"/>
                <w:sz w:val="21"/>
                <w:szCs w:val="21"/>
                <w:highlight w:val="none"/>
                <w:lang w:val="zh-CN"/>
              </w:rPr>
              <w:t>外埠入吉建筑业企业信息登记</w:t>
            </w:r>
          </w:p>
        </w:tc>
        <w:tc>
          <w:tcPr>
            <w:tcW w:w="5910" w:type="dxa"/>
            <w:tcBorders>
              <w:top w:val="single" w:color="auto" w:sz="4" w:space="0"/>
              <w:left w:val="single" w:color="auto" w:sz="4" w:space="0"/>
              <w:bottom w:val="single" w:color="auto" w:sz="4" w:space="0"/>
            </w:tcBorders>
            <w:noWrap w:val="0"/>
            <w:vAlign w:val="center"/>
          </w:tcPr>
          <w:p w14:paraId="5BE2C3F9">
            <w:pPr>
              <w:spacing w:line="288" w:lineRule="auto"/>
              <w:rPr>
                <w:rFonts w:hint="eastAsia" w:ascii="宋体" w:hAnsi="宋体" w:eastAsia="宋体" w:cs="宋体"/>
                <w:sz w:val="21"/>
                <w:szCs w:val="21"/>
                <w:highlight w:val="yellow"/>
              </w:rPr>
            </w:pPr>
            <w:r>
              <w:rPr>
                <w:rFonts w:hint="eastAsia" w:ascii="宋体" w:hAnsi="宋体" w:eastAsia="宋体" w:cs="宋体"/>
                <w:sz w:val="21"/>
                <w:szCs w:val="21"/>
                <w:highlight w:val="none"/>
                <w:lang w:eastAsia="zh-CN"/>
              </w:rPr>
              <w:t>外阜入吉建筑业企业应按照吉建管【2015】50号文件、吉建管【2016】30号、吉建管【2018】12号文件、吉建管【2019】11号文件等吉林省相关的法律法规文件办理企业信息登记，登记后方可参与投标。</w:t>
            </w:r>
            <w:r>
              <w:rPr>
                <w:rFonts w:hint="eastAsia" w:ascii="宋体" w:hAnsi="宋体" w:eastAsia="宋体" w:cs="宋体"/>
                <w:sz w:val="21"/>
                <w:szCs w:val="21"/>
                <w:highlight w:val="none"/>
                <w:lang w:val="zh-CN"/>
              </w:rPr>
              <w:t>提供截图并加盖公章</w:t>
            </w:r>
          </w:p>
        </w:tc>
      </w:tr>
      <w:tr w14:paraId="454726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36" w:type="dxa"/>
            <w:vMerge w:val="restart"/>
            <w:tcBorders>
              <w:top w:val="single" w:color="auto" w:sz="4" w:space="0"/>
              <w:right w:val="single" w:color="auto" w:sz="4" w:space="0"/>
            </w:tcBorders>
            <w:noWrap w:val="0"/>
            <w:vAlign w:val="center"/>
          </w:tcPr>
          <w:p w14:paraId="277BADBD">
            <w:pPr>
              <w:spacing w:line="288" w:lineRule="auto"/>
              <w:jc w:val="center"/>
              <w:rPr>
                <w:rFonts w:hint="eastAsia" w:ascii="宋体" w:hAnsi="宋体" w:eastAsia="宋体" w:cs="宋体"/>
                <w:sz w:val="21"/>
                <w:szCs w:val="21"/>
                <w:highlight w:val="yellow"/>
              </w:rPr>
            </w:pPr>
            <w:r>
              <w:rPr>
                <w:rFonts w:hint="eastAsia" w:ascii="宋体" w:hAnsi="宋体" w:eastAsia="宋体" w:cs="宋体"/>
                <w:sz w:val="21"/>
                <w:szCs w:val="21"/>
                <w:highlight w:val="none"/>
              </w:rPr>
              <w:t>响应性评审标准</w:t>
            </w:r>
          </w:p>
        </w:tc>
        <w:tc>
          <w:tcPr>
            <w:tcW w:w="2341" w:type="dxa"/>
            <w:tcBorders>
              <w:top w:val="single" w:color="auto" w:sz="4" w:space="0"/>
              <w:left w:val="single" w:color="auto" w:sz="4" w:space="0"/>
              <w:bottom w:val="single" w:color="auto" w:sz="4" w:space="0"/>
              <w:right w:val="single" w:color="auto" w:sz="4" w:space="0"/>
            </w:tcBorders>
            <w:noWrap w:val="0"/>
            <w:vAlign w:val="center"/>
          </w:tcPr>
          <w:p w14:paraId="56F11530">
            <w:pPr>
              <w:spacing w:line="288" w:lineRule="auto"/>
              <w:jc w:val="center"/>
              <w:rPr>
                <w:rFonts w:hint="eastAsia" w:ascii="宋体" w:hAnsi="宋体" w:eastAsia="宋体" w:cs="宋体"/>
                <w:color w:val="auto"/>
                <w:sz w:val="21"/>
                <w:szCs w:val="21"/>
                <w:highlight w:val="yellow"/>
                <w:lang w:eastAsia="zh-CN"/>
              </w:rPr>
            </w:pPr>
            <w:r>
              <w:rPr>
                <w:rFonts w:hint="eastAsia" w:ascii="宋体" w:hAnsi="宋体" w:eastAsia="宋体" w:cs="宋体"/>
                <w:color w:val="auto"/>
                <w:sz w:val="21"/>
                <w:szCs w:val="21"/>
                <w:highlight w:val="none"/>
              </w:rPr>
              <w:t>磋商</w:t>
            </w:r>
            <w:r>
              <w:rPr>
                <w:rFonts w:hint="eastAsia" w:ascii="宋体" w:hAnsi="宋体" w:eastAsia="宋体" w:cs="宋体"/>
                <w:color w:val="auto"/>
                <w:sz w:val="21"/>
                <w:szCs w:val="21"/>
                <w:highlight w:val="none"/>
                <w:lang w:eastAsia="zh-CN"/>
              </w:rPr>
              <w:t>范围</w:t>
            </w:r>
          </w:p>
        </w:tc>
        <w:tc>
          <w:tcPr>
            <w:tcW w:w="5910" w:type="dxa"/>
            <w:tcBorders>
              <w:top w:val="single" w:color="auto" w:sz="4" w:space="0"/>
              <w:left w:val="single" w:color="auto" w:sz="4" w:space="0"/>
              <w:bottom w:val="single" w:color="auto" w:sz="4" w:space="0"/>
            </w:tcBorders>
            <w:noWrap w:val="0"/>
            <w:vAlign w:val="center"/>
          </w:tcPr>
          <w:p w14:paraId="647E189D">
            <w:pPr>
              <w:spacing w:line="288" w:lineRule="auto"/>
              <w:rPr>
                <w:rFonts w:hint="eastAsia" w:ascii="宋体" w:hAnsi="宋体" w:eastAsia="宋体" w:cs="宋体"/>
                <w:color w:val="auto"/>
                <w:sz w:val="21"/>
                <w:szCs w:val="21"/>
                <w:highlight w:val="yellow"/>
              </w:rPr>
            </w:pPr>
            <w:r>
              <w:rPr>
                <w:rFonts w:hint="eastAsia" w:ascii="宋体" w:hAnsi="宋体" w:cs="宋体"/>
                <w:color w:val="auto"/>
                <w:sz w:val="21"/>
                <w:szCs w:val="21"/>
                <w:highlight w:val="none"/>
                <w:lang w:val="en-US" w:eastAsia="zh-CN"/>
              </w:rPr>
              <w:t>建筑工程</w:t>
            </w:r>
            <w:r>
              <w:rPr>
                <w:rFonts w:hint="eastAsia" w:ascii="宋体" w:hAnsi="宋体" w:eastAsia="宋体" w:cs="宋体"/>
                <w:color w:val="auto"/>
                <w:sz w:val="21"/>
                <w:szCs w:val="21"/>
                <w:highlight w:val="none"/>
                <w:lang w:eastAsia="zh-CN"/>
              </w:rPr>
              <w:t>（详见工程量清单）</w:t>
            </w:r>
          </w:p>
        </w:tc>
      </w:tr>
      <w:tr w14:paraId="562CDF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trPr>
        <w:tc>
          <w:tcPr>
            <w:tcW w:w="1036" w:type="dxa"/>
            <w:vMerge w:val="continue"/>
            <w:tcBorders>
              <w:right w:val="single" w:color="auto" w:sz="4" w:space="0"/>
            </w:tcBorders>
            <w:noWrap w:val="0"/>
            <w:vAlign w:val="center"/>
          </w:tcPr>
          <w:p w14:paraId="39F52C48">
            <w:pPr>
              <w:spacing w:line="288" w:lineRule="auto"/>
              <w:jc w:val="center"/>
              <w:rPr>
                <w:rFonts w:hint="eastAsia" w:ascii="宋体" w:hAnsi="宋体" w:eastAsia="宋体" w:cs="宋体"/>
                <w:sz w:val="21"/>
                <w:szCs w:val="21"/>
                <w:highlight w:val="none"/>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14:paraId="31375899">
            <w:pPr>
              <w:spacing w:line="288"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计划工期</w:t>
            </w:r>
          </w:p>
        </w:tc>
        <w:tc>
          <w:tcPr>
            <w:tcW w:w="5910" w:type="dxa"/>
            <w:tcBorders>
              <w:top w:val="single" w:color="auto" w:sz="4" w:space="0"/>
              <w:left w:val="single" w:color="auto" w:sz="4" w:space="0"/>
              <w:bottom w:val="single" w:color="auto" w:sz="4" w:space="0"/>
            </w:tcBorders>
            <w:noWrap w:val="0"/>
            <w:vAlign w:val="center"/>
          </w:tcPr>
          <w:p w14:paraId="7CF2ADE5">
            <w:pPr>
              <w:spacing w:line="288"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自合同签定之日至</w:t>
            </w:r>
            <w:r>
              <w:rPr>
                <w:rFonts w:hint="eastAsia" w:ascii="宋体" w:hAnsi="宋体" w:cs="宋体"/>
                <w:color w:val="auto"/>
                <w:sz w:val="21"/>
                <w:szCs w:val="21"/>
                <w:highlight w:val="none"/>
                <w:lang w:val="en-US" w:eastAsia="zh-CN"/>
              </w:rPr>
              <w:t>2025年6月1日完成</w:t>
            </w:r>
          </w:p>
        </w:tc>
      </w:tr>
      <w:tr w14:paraId="2015B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96" w:hRule="atLeast"/>
        </w:trPr>
        <w:tc>
          <w:tcPr>
            <w:tcW w:w="1036" w:type="dxa"/>
            <w:vMerge w:val="continue"/>
            <w:tcBorders>
              <w:right w:val="single" w:color="auto" w:sz="4" w:space="0"/>
            </w:tcBorders>
            <w:noWrap w:val="0"/>
            <w:vAlign w:val="center"/>
          </w:tcPr>
          <w:p w14:paraId="76CCD8E6">
            <w:pPr>
              <w:spacing w:line="288" w:lineRule="auto"/>
              <w:jc w:val="center"/>
              <w:rPr>
                <w:rFonts w:hint="eastAsia" w:ascii="宋体" w:hAnsi="宋体" w:eastAsia="宋体" w:cs="宋体"/>
                <w:sz w:val="21"/>
                <w:szCs w:val="21"/>
                <w:highlight w:val="none"/>
              </w:rPr>
            </w:pPr>
          </w:p>
        </w:tc>
        <w:tc>
          <w:tcPr>
            <w:tcW w:w="2341" w:type="dxa"/>
            <w:tcBorders>
              <w:top w:val="single" w:color="auto" w:sz="4" w:space="0"/>
              <w:left w:val="single" w:color="auto" w:sz="4" w:space="0"/>
              <w:right w:val="single" w:color="auto" w:sz="4" w:space="0"/>
            </w:tcBorders>
            <w:noWrap w:val="0"/>
            <w:vAlign w:val="center"/>
          </w:tcPr>
          <w:p w14:paraId="3C25EC6D">
            <w:pPr>
              <w:spacing w:line="288" w:lineRule="auto"/>
              <w:jc w:val="center"/>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none"/>
              </w:rPr>
              <w:t>有效期</w:t>
            </w:r>
          </w:p>
        </w:tc>
        <w:tc>
          <w:tcPr>
            <w:tcW w:w="5910" w:type="dxa"/>
            <w:tcBorders>
              <w:top w:val="single" w:color="auto" w:sz="4" w:space="0"/>
              <w:left w:val="single" w:color="auto" w:sz="4" w:space="0"/>
              <w:bottom w:val="single" w:color="auto" w:sz="4" w:space="0"/>
            </w:tcBorders>
            <w:noWrap w:val="0"/>
            <w:vAlign w:val="center"/>
          </w:tcPr>
          <w:p w14:paraId="5AA4148A">
            <w:pPr>
              <w:spacing w:line="288" w:lineRule="auto"/>
              <w:rPr>
                <w:rFonts w:hint="eastAsia" w:ascii="宋体" w:hAnsi="宋体" w:eastAsia="宋体" w:cs="宋体"/>
                <w:color w:val="000000"/>
                <w:sz w:val="21"/>
                <w:szCs w:val="21"/>
                <w:highlight w:val="yellow"/>
              </w:rPr>
            </w:pPr>
            <w:r>
              <w:rPr>
                <w:rFonts w:hint="eastAsia" w:ascii="宋体" w:hAnsi="宋体" w:eastAsia="宋体" w:cs="宋体"/>
                <w:highlight w:val="none"/>
              </w:rPr>
              <w:t>投标截止之日后60天</w:t>
            </w:r>
          </w:p>
        </w:tc>
      </w:tr>
      <w:tr w14:paraId="6E7BFC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7" w:hRule="atLeast"/>
        </w:trPr>
        <w:tc>
          <w:tcPr>
            <w:tcW w:w="1036" w:type="dxa"/>
            <w:vMerge w:val="continue"/>
            <w:tcBorders>
              <w:right w:val="single" w:color="auto" w:sz="4" w:space="0"/>
            </w:tcBorders>
            <w:noWrap w:val="0"/>
            <w:vAlign w:val="center"/>
          </w:tcPr>
          <w:p w14:paraId="60280C59">
            <w:pPr>
              <w:spacing w:line="288" w:lineRule="auto"/>
              <w:jc w:val="center"/>
              <w:rPr>
                <w:rFonts w:hint="eastAsia" w:ascii="宋体" w:hAnsi="宋体" w:eastAsia="宋体" w:cs="宋体"/>
                <w:sz w:val="21"/>
                <w:szCs w:val="21"/>
                <w:highlight w:val="none"/>
              </w:rPr>
            </w:pPr>
          </w:p>
        </w:tc>
        <w:tc>
          <w:tcPr>
            <w:tcW w:w="2341" w:type="dxa"/>
            <w:tcBorders>
              <w:top w:val="single" w:color="auto" w:sz="4" w:space="0"/>
              <w:left w:val="single" w:color="auto" w:sz="4" w:space="0"/>
              <w:right w:val="single" w:color="auto" w:sz="4" w:space="0"/>
            </w:tcBorders>
            <w:noWrap w:val="0"/>
            <w:vAlign w:val="center"/>
          </w:tcPr>
          <w:p w14:paraId="2B3568A1">
            <w:pPr>
              <w:spacing w:line="288" w:lineRule="auto"/>
              <w:jc w:val="center"/>
              <w:rPr>
                <w:rFonts w:hint="eastAsia" w:ascii="宋体" w:hAnsi="宋体" w:eastAsia="宋体" w:cs="宋体"/>
                <w:color w:val="000000"/>
                <w:sz w:val="21"/>
                <w:szCs w:val="21"/>
                <w:highlight w:val="yellow"/>
                <w:lang w:eastAsia="zh-CN"/>
              </w:rPr>
            </w:pPr>
            <w:r>
              <w:rPr>
                <w:rFonts w:hint="eastAsia" w:ascii="宋体" w:hAnsi="宋体" w:eastAsia="宋体" w:cs="宋体"/>
                <w:color w:val="000000"/>
                <w:sz w:val="21"/>
                <w:szCs w:val="21"/>
                <w:highlight w:val="none"/>
                <w:lang w:eastAsia="zh-CN"/>
              </w:rPr>
              <w:t>质量标准</w:t>
            </w:r>
          </w:p>
        </w:tc>
        <w:tc>
          <w:tcPr>
            <w:tcW w:w="5910" w:type="dxa"/>
            <w:tcBorders>
              <w:top w:val="single" w:color="auto" w:sz="4" w:space="0"/>
              <w:left w:val="single" w:color="auto" w:sz="4" w:space="0"/>
              <w:bottom w:val="single" w:color="auto" w:sz="4" w:space="0"/>
            </w:tcBorders>
            <w:noWrap w:val="0"/>
            <w:vAlign w:val="center"/>
          </w:tcPr>
          <w:p w14:paraId="5FD172EC">
            <w:pPr>
              <w:spacing w:line="288" w:lineRule="auto"/>
              <w:rPr>
                <w:rFonts w:hint="eastAsia" w:ascii="宋体" w:hAnsi="宋体" w:eastAsia="宋体" w:cs="宋体"/>
                <w:color w:val="000000"/>
                <w:sz w:val="21"/>
                <w:szCs w:val="21"/>
                <w:highlight w:val="yellow"/>
              </w:rPr>
            </w:pPr>
            <w:r>
              <w:rPr>
                <w:rFonts w:hint="eastAsia" w:ascii="宋体" w:hAnsi="宋体" w:eastAsia="宋体" w:cs="宋体"/>
                <w:b w:val="0"/>
                <w:spacing w:val="0"/>
                <w:kern w:val="2"/>
                <w:sz w:val="21"/>
                <w:szCs w:val="21"/>
                <w:highlight w:val="none"/>
                <w:lang w:bidi="ar"/>
              </w:rPr>
              <w:t>符合国家现行工程施工质量验收统一标准的合格工程</w:t>
            </w:r>
          </w:p>
        </w:tc>
      </w:tr>
      <w:tr w14:paraId="5B14AC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74" w:hRule="atLeast"/>
        </w:trPr>
        <w:tc>
          <w:tcPr>
            <w:tcW w:w="1036" w:type="dxa"/>
            <w:vMerge w:val="continue"/>
            <w:tcBorders>
              <w:right w:val="single" w:color="auto" w:sz="4" w:space="0"/>
            </w:tcBorders>
            <w:noWrap w:val="0"/>
            <w:vAlign w:val="center"/>
          </w:tcPr>
          <w:p w14:paraId="36B27D8A">
            <w:pPr>
              <w:spacing w:line="288" w:lineRule="auto"/>
              <w:jc w:val="center"/>
              <w:rPr>
                <w:rFonts w:hint="eastAsia" w:ascii="宋体" w:hAnsi="宋体" w:eastAsia="宋体" w:cs="宋体"/>
                <w:sz w:val="21"/>
                <w:szCs w:val="21"/>
                <w:highlight w:val="none"/>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14:paraId="3709A943">
            <w:pPr>
              <w:spacing w:line="288" w:lineRule="auto"/>
              <w:ind w:left="0" w:leftChars="0" w:right="0" w:rightChars="0" w:firstLine="0" w:firstLineChars="0"/>
              <w:jc w:val="center"/>
              <w:rPr>
                <w:rFonts w:hint="eastAsia" w:ascii="宋体" w:hAnsi="宋体" w:eastAsia="宋体" w:cs="宋体"/>
                <w:sz w:val="21"/>
                <w:szCs w:val="21"/>
                <w:highlight w:val="yellow"/>
                <w:lang w:eastAsia="zh-CN"/>
              </w:rPr>
            </w:pPr>
            <w:r>
              <w:rPr>
                <w:rFonts w:hint="eastAsia" w:ascii="宋体" w:hAnsi="宋体" w:eastAsia="宋体" w:cs="宋体"/>
                <w:sz w:val="21"/>
                <w:szCs w:val="21"/>
                <w:highlight w:val="none"/>
              </w:rPr>
              <w:t>已标价工程量清单</w:t>
            </w:r>
          </w:p>
        </w:tc>
        <w:tc>
          <w:tcPr>
            <w:tcW w:w="5910" w:type="dxa"/>
            <w:tcBorders>
              <w:top w:val="single" w:color="auto" w:sz="4" w:space="0"/>
              <w:left w:val="single" w:color="auto" w:sz="4" w:space="0"/>
              <w:bottom w:val="single" w:color="auto" w:sz="4" w:space="0"/>
            </w:tcBorders>
            <w:noWrap w:val="0"/>
            <w:vAlign w:val="center"/>
          </w:tcPr>
          <w:p w14:paraId="4213859A">
            <w:pPr>
              <w:spacing w:line="288" w:lineRule="auto"/>
              <w:rPr>
                <w:rFonts w:hint="eastAsia" w:ascii="宋体" w:hAnsi="宋体" w:eastAsia="宋体" w:cs="宋体"/>
                <w:sz w:val="21"/>
                <w:szCs w:val="21"/>
                <w:highlight w:val="yellow"/>
              </w:rPr>
            </w:pPr>
            <w:r>
              <w:rPr>
                <w:rFonts w:hint="eastAsia" w:ascii="宋体" w:hAnsi="宋体" w:eastAsia="宋体" w:cs="宋体"/>
                <w:sz w:val="21"/>
                <w:szCs w:val="21"/>
                <w:highlight w:val="none"/>
                <w:lang w:val="zh-CN"/>
              </w:rPr>
              <w:t>已标价工程量清单（</w:t>
            </w:r>
            <w:r>
              <w:rPr>
                <w:rFonts w:hint="eastAsia" w:ascii="宋体" w:hAnsi="宋体" w:eastAsia="宋体" w:cs="宋体"/>
                <w:sz w:val="21"/>
                <w:szCs w:val="21"/>
                <w:highlight w:val="none"/>
              </w:rPr>
              <w:t>已标价工程量清单是否符合</w:t>
            </w:r>
            <w:r>
              <w:rPr>
                <w:rFonts w:hint="eastAsia" w:ascii="宋体" w:hAnsi="宋体" w:eastAsia="宋体" w:cs="宋体"/>
                <w:sz w:val="21"/>
                <w:szCs w:val="21"/>
                <w:highlight w:val="none"/>
                <w:lang w:eastAsia="zh-CN"/>
              </w:rPr>
              <w:t>磋商</w:t>
            </w:r>
            <w:r>
              <w:rPr>
                <w:rFonts w:hint="eastAsia" w:ascii="宋体" w:hAnsi="宋体" w:eastAsia="宋体" w:cs="宋体"/>
                <w:sz w:val="21"/>
                <w:szCs w:val="21"/>
                <w:highlight w:val="none"/>
              </w:rPr>
              <w:t>文件第</w:t>
            </w:r>
            <w:r>
              <w:rPr>
                <w:rFonts w:hint="eastAsia" w:ascii="宋体" w:hAnsi="宋体" w:eastAsia="宋体" w:cs="宋体"/>
                <w:sz w:val="21"/>
                <w:szCs w:val="21"/>
                <w:highlight w:val="none"/>
                <w:lang w:eastAsia="zh-CN"/>
              </w:rPr>
              <w:t>三</w:t>
            </w:r>
            <w:r>
              <w:rPr>
                <w:rFonts w:hint="eastAsia" w:ascii="宋体" w:hAnsi="宋体" w:eastAsia="宋体" w:cs="宋体"/>
                <w:sz w:val="21"/>
                <w:szCs w:val="21"/>
                <w:highlight w:val="none"/>
              </w:rPr>
              <w:t>章“工程量清单”给出的范围、数量；编号相符；有注册造价师或造价员签字加盖执业印章；投标总价与单位工程汇总表总额相符</w:t>
            </w:r>
            <w:r>
              <w:rPr>
                <w:rFonts w:hint="eastAsia" w:ascii="宋体" w:hAnsi="宋体" w:eastAsia="宋体" w:cs="宋体"/>
                <w:sz w:val="21"/>
                <w:szCs w:val="21"/>
                <w:highlight w:val="none"/>
                <w:lang w:val="zh-CN"/>
              </w:rPr>
              <w:t>）不是本单位注册人员需附造价委托协议，并符合相关法律法规规定</w:t>
            </w:r>
            <w:r>
              <w:rPr>
                <w:rFonts w:hint="eastAsia" w:ascii="宋体" w:hAnsi="宋体" w:cs="宋体"/>
                <w:sz w:val="21"/>
                <w:szCs w:val="21"/>
                <w:highlight w:val="none"/>
                <w:lang w:val="zh-CN"/>
              </w:rPr>
              <w:t>。</w:t>
            </w:r>
          </w:p>
        </w:tc>
      </w:tr>
      <w:tr w14:paraId="1C6E59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8" w:hRule="atLeast"/>
        </w:trPr>
        <w:tc>
          <w:tcPr>
            <w:tcW w:w="1036" w:type="dxa"/>
            <w:vMerge w:val="continue"/>
            <w:tcBorders>
              <w:right w:val="single" w:color="auto" w:sz="4" w:space="0"/>
            </w:tcBorders>
            <w:noWrap w:val="0"/>
            <w:vAlign w:val="center"/>
          </w:tcPr>
          <w:p w14:paraId="529F0245">
            <w:pPr>
              <w:spacing w:line="288" w:lineRule="auto"/>
              <w:jc w:val="center"/>
              <w:rPr>
                <w:rFonts w:hint="eastAsia" w:ascii="宋体" w:hAnsi="宋体" w:eastAsia="宋体" w:cs="宋体"/>
                <w:sz w:val="21"/>
                <w:szCs w:val="21"/>
                <w:highlight w:val="none"/>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14:paraId="491E9528">
            <w:pPr>
              <w:spacing w:line="288" w:lineRule="auto"/>
              <w:jc w:val="center"/>
              <w:rPr>
                <w:rFonts w:hint="eastAsia" w:ascii="宋体" w:hAnsi="宋体" w:eastAsia="宋体" w:cs="宋体"/>
                <w:sz w:val="21"/>
                <w:szCs w:val="21"/>
                <w:highlight w:val="yellow"/>
              </w:rPr>
            </w:pPr>
            <w:r>
              <w:rPr>
                <w:rFonts w:hint="eastAsia" w:ascii="宋体" w:hAnsi="宋体" w:eastAsia="宋体" w:cs="宋体"/>
                <w:sz w:val="21"/>
                <w:szCs w:val="21"/>
                <w:highlight w:val="none"/>
              </w:rPr>
              <w:t>其他</w:t>
            </w:r>
          </w:p>
        </w:tc>
        <w:tc>
          <w:tcPr>
            <w:tcW w:w="5910" w:type="dxa"/>
            <w:tcBorders>
              <w:top w:val="single" w:color="auto" w:sz="4" w:space="0"/>
              <w:left w:val="single" w:color="auto" w:sz="4" w:space="0"/>
              <w:bottom w:val="single" w:color="auto" w:sz="4" w:space="0"/>
            </w:tcBorders>
            <w:noWrap w:val="0"/>
            <w:vAlign w:val="center"/>
          </w:tcPr>
          <w:p w14:paraId="5E4206D4">
            <w:pPr>
              <w:spacing w:line="288" w:lineRule="auto"/>
              <w:rPr>
                <w:rFonts w:hint="eastAsia" w:ascii="宋体" w:hAnsi="宋体" w:eastAsia="宋体" w:cs="宋体"/>
                <w:sz w:val="21"/>
                <w:szCs w:val="21"/>
                <w:highlight w:val="yellow"/>
              </w:rPr>
            </w:pPr>
            <w:r>
              <w:rPr>
                <w:rFonts w:hint="eastAsia" w:ascii="宋体" w:hAnsi="宋体" w:eastAsia="宋体" w:cs="宋体"/>
                <w:sz w:val="21"/>
                <w:szCs w:val="21"/>
                <w:highlight w:val="none"/>
              </w:rPr>
              <w:t>满足磋商文件的实质性内容。</w:t>
            </w:r>
          </w:p>
        </w:tc>
      </w:tr>
    </w:tbl>
    <w:p w14:paraId="25BA4217">
      <w:pPr>
        <w:pStyle w:val="14"/>
        <w:widowControl/>
        <w:rPr>
          <w:rFonts w:hint="eastAsia" w:ascii="宋体" w:hAnsi="宋体" w:eastAsia="宋体" w:cs="宋体"/>
          <w:b/>
          <w:bCs/>
          <w:highlight w:val="none"/>
        </w:rPr>
      </w:pPr>
    </w:p>
    <w:p w14:paraId="40619B58">
      <w:pPr>
        <w:pStyle w:val="14"/>
        <w:widowControl/>
        <w:rPr>
          <w:rFonts w:hint="eastAsia" w:ascii="宋体" w:hAnsi="宋体" w:eastAsia="宋体" w:cs="宋体"/>
          <w:b/>
          <w:bCs/>
          <w:highlight w:val="none"/>
        </w:rPr>
      </w:pPr>
      <w:r>
        <w:rPr>
          <w:rFonts w:hint="eastAsia" w:ascii="宋体" w:hAnsi="宋体" w:eastAsia="宋体" w:cs="宋体"/>
          <w:b/>
          <w:bCs/>
          <w:highlight w:val="none"/>
        </w:rPr>
        <w:t>注：1、合格打“</w:t>
      </w:r>
      <w:r>
        <w:rPr>
          <w:rFonts w:hint="eastAsia" w:ascii="宋体" w:hAnsi="宋体" w:eastAsia="宋体" w:cs="宋体"/>
          <w:highlight w:val="none"/>
        </w:rPr>
        <w:t>√</w:t>
      </w:r>
      <w:r>
        <w:rPr>
          <w:rFonts w:hint="eastAsia" w:ascii="宋体" w:hAnsi="宋体" w:eastAsia="宋体" w:cs="宋体"/>
          <w:b/>
          <w:bCs/>
          <w:highlight w:val="none"/>
        </w:rPr>
        <w:t>”，不合格打“×”，最终结论写“合格”或“不合格”。</w:t>
      </w:r>
    </w:p>
    <w:p w14:paraId="2876F87D">
      <w:pPr>
        <w:pStyle w:val="14"/>
        <w:widowControl/>
        <w:rPr>
          <w:rFonts w:hint="eastAsia" w:ascii="宋体" w:hAnsi="宋体" w:eastAsia="宋体" w:cs="宋体"/>
          <w:b/>
          <w:bCs/>
          <w:highlight w:val="none"/>
        </w:rPr>
      </w:pPr>
      <w:r>
        <w:rPr>
          <w:rFonts w:hint="eastAsia" w:ascii="宋体" w:hAnsi="宋体" w:eastAsia="宋体" w:cs="宋体"/>
          <w:b/>
          <w:bCs/>
          <w:highlight w:val="none"/>
        </w:rPr>
        <w:t xml:space="preserve">    2、</w:t>
      </w:r>
      <w:r>
        <w:rPr>
          <w:rFonts w:hint="eastAsia" w:ascii="宋体" w:hAnsi="宋体" w:eastAsia="宋体" w:cs="宋体"/>
          <w:b/>
          <w:bCs/>
          <w:highlight w:val="none"/>
          <w:lang w:eastAsia="zh-CN"/>
        </w:rPr>
        <w:t>磋商供应商</w:t>
      </w:r>
      <w:r>
        <w:rPr>
          <w:rFonts w:hint="eastAsia" w:ascii="宋体" w:hAnsi="宋体" w:eastAsia="宋体" w:cs="宋体"/>
          <w:b/>
          <w:bCs/>
          <w:highlight w:val="none"/>
        </w:rPr>
        <w:t>有一项不满足评审条件的，视为未通过初步评审，将不再进入后续评审。</w:t>
      </w:r>
    </w:p>
    <w:p w14:paraId="442D47B5">
      <w:pPr>
        <w:ind w:firstLine="413" w:firstLineChars="196"/>
        <w:rPr>
          <w:rFonts w:hint="eastAsia" w:ascii="宋体" w:hAnsi="宋体" w:eastAsia="宋体" w:cs="宋体"/>
          <w:b/>
          <w:bCs/>
          <w:highlight w:val="none"/>
        </w:rPr>
      </w:pPr>
      <w:r>
        <w:rPr>
          <w:rFonts w:hint="eastAsia" w:ascii="宋体" w:hAnsi="宋体" w:eastAsia="宋体" w:cs="宋体"/>
          <w:b/>
          <w:bCs/>
          <w:highlight w:val="none"/>
        </w:rPr>
        <w:t>3、本表由全体</w:t>
      </w:r>
      <w:r>
        <w:rPr>
          <w:rFonts w:hint="eastAsia" w:ascii="宋体" w:hAnsi="宋体" w:eastAsia="宋体" w:cs="宋体"/>
          <w:b/>
          <w:bCs/>
          <w:highlight w:val="none"/>
          <w:lang w:eastAsia="zh-CN"/>
        </w:rPr>
        <w:t>评标小组</w:t>
      </w:r>
      <w:r>
        <w:rPr>
          <w:rFonts w:hint="eastAsia" w:ascii="宋体" w:hAnsi="宋体" w:eastAsia="宋体" w:cs="宋体"/>
          <w:b/>
          <w:bCs/>
          <w:highlight w:val="none"/>
        </w:rPr>
        <w:t>成员在共同商议的基础上给出结论，</w:t>
      </w:r>
      <w:r>
        <w:rPr>
          <w:rFonts w:hint="eastAsia" w:ascii="宋体" w:hAnsi="宋体" w:eastAsia="宋体" w:cs="宋体"/>
          <w:b/>
          <w:bCs/>
          <w:highlight w:val="none"/>
          <w:lang w:eastAsia="zh-CN"/>
        </w:rPr>
        <w:t>评标小组</w:t>
      </w:r>
      <w:r>
        <w:rPr>
          <w:rFonts w:hint="eastAsia" w:ascii="宋体" w:hAnsi="宋体" w:eastAsia="宋体" w:cs="宋体"/>
          <w:b/>
          <w:bCs/>
          <w:highlight w:val="none"/>
        </w:rPr>
        <w:t>成员意见不一致时，按照少数服从多数的原则确定。</w:t>
      </w:r>
    </w:p>
    <w:p w14:paraId="7B05D98B">
      <w:pPr>
        <w:ind w:firstLine="316" w:firstLineChars="150"/>
        <w:rPr>
          <w:rFonts w:hint="eastAsia" w:ascii="宋体" w:hAnsi="宋体" w:eastAsia="宋体" w:cs="宋体"/>
          <w:b/>
          <w:bCs/>
          <w:highlight w:val="none"/>
        </w:rPr>
      </w:pPr>
    </w:p>
    <w:p w14:paraId="2B9A3D1F">
      <w:pPr>
        <w:ind w:firstLine="316" w:firstLineChars="150"/>
        <w:rPr>
          <w:rFonts w:hint="eastAsia" w:ascii="宋体" w:hAnsi="宋体" w:eastAsia="宋体" w:cs="宋体"/>
          <w:b/>
          <w:bCs/>
          <w:sz w:val="24"/>
          <w:szCs w:val="24"/>
          <w:highlight w:val="none"/>
        </w:rPr>
      </w:pPr>
      <w:r>
        <w:rPr>
          <w:rFonts w:hint="eastAsia" w:ascii="宋体" w:hAnsi="宋体" w:eastAsia="宋体" w:cs="宋体"/>
          <w:b/>
          <w:bCs/>
          <w:highlight w:val="none"/>
        </w:rPr>
        <w:t>全体</w:t>
      </w:r>
      <w:r>
        <w:rPr>
          <w:rFonts w:hint="eastAsia" w:ascii="宋体" w:hAnsi="宋体" w:eastAsia="宋体" w:cs="宋体"/>
          <w:b/>
          <w:bCs/>
          <w:highlight w:val="none"/>
          <w:lang w:eastAsia="zh-CN"/>
        </w:rPr>
        <w:t>评标小组</w:t>
      </w:r>
      <w:r>
        <w:rPr>
          <w:rFonts w:hint="eastAsia" w:ascii="宋体" w:hAnsi="宋体" w:eastAsia="宋体" w:cs="宋体"/>
          <w:b/>
          <w:bCs/>
          <w:highlight w:val="none"/>
        </w:rPr>
        <w:t>人员签名：</w:t>
      </w:r>
    </w:p>
    <w:p w14:paraId="7E46B667">
      <w:pPr>
        <w:ind w:firstLine="422" w:firstLineChars="200"/>
        <w:rPr>
          <w:rFonts w:hint="eastAsia" w:ascii="宋体" w:hAnsi="宋体" w:eastAsia="宋体" w:cs="宋体"/>
          <w:b/>
          <w:bCs/>
          <w:highlight w:val="none"/>
        </w:rPr>
      </w:pPr>
    </w:p>
    <w:p w14:paraId="48CA5CEE">
      <w:pPr>
        <w:ind w:firstLine="422" w:firstLineChars="200"/>
        <w:rPr>
          <w:rFonts w:hint="eastAsia" w:ascii="宋体" w:hAnsi="宋体" w:eastAsia="宋体" w:cs="宋体"/>
          <w:highlight w:val="none"/>
        </w:rPr>
      </w:pPr>
      <w:r>
        <w:rPr>
          <w:rFonts w:hint="eastAsia" w:ascii="宋体" w:hAnsi="宋体" w:eastAsia="宋体" w:cs="宋体"/>
          <w:b/>
          <w:bCs/>
          <w:highlight w:val="none"/>
        </w:rPr>
        <w:t>日期：年月日</w:t>
      </w:r>
    </w:p>
    <w:p w14:paraId="4E152837">
      <w:pPr>
        <w:ind w:firstLine="422" w:firstLineChars="200"/>
        <w:jc w:val="center"/>
        <w:rPr>
          <w:rFonts w:hint="eastAsia" w:ascii="宋体" w:hAnsi="宋体" w:eastAsia="宋体" w:cs="宋体"/>
          <w:szCs w:val="21"/>
          <w:highlight w:val="none"/>
        </w:rPr>
      </w:pPr>
      <w:r>
        <w:rPr>
          <w:rFonts w:hint="eastAsia" w:ascii="宋体" w:hAnsi="宋体" w:eastAsia="宋体" w:cs="宋体"/>
          <w:b/>
          <w:bCs/>
          <w:highlight w:val="none"/>
        </w:rPr>
        <w:br w:type="page"/>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Pr>
          <w:rFonts w:hint="eastAsia" w:ascii="宋体" w:hAnsi="宋体" w:eastAsia="宋体" w:cs="宋体"/>
          <w:highlight w:val="none"/>
        </w:rPr>
        <w:t>评审方法</w:t>
      </w:r>
      <w:r>
        <w:rPr>
          <w:rFonts w:hint="eastAsia" w:ascii="宋体" w:hAnsi="宋体" w:eastAsia="宋体" w:cs="宋体"/>
          <w:szCs w:val="21"/>
          <w:highlight w:val="none"/>
        </w:rPr>
        <w:t>前附表（二）</w:t>
      </w:r>
      <w:bookmarkStart w:id="168" w:name="_Toc1894_WPSOffice_Level2"/>
      <w:bookmarkStart w:id="169" w:name="_Toc6214_WPSOffice_Level2"/>
      <w:bookmarkStart w:id="170" w:name="_Toc16865_WPSOffice_Level2"/>
      <w:bookmarkStart w:id="171" w:name="_Toc12789072"/>
      <w:bookmarkStart w:id="172" w:name="_Toc382374852"/>
    </w:p>
    <w:p w14:paraId="38CECCB8">
      <w:pPr>
        <w:pStyle w:val="18"/>
        <w:spacing w:line="240" w:lineRule="auto"/>
        <w:outlineLvl w:val="9"/>
        <w:rPr>
          <w:rFonts w:hint="eastAsia" w:ascii="宋体" w:hAnsi="宋体" w:eastAsia="宋体" w:cs="宋体"/>
          <w:highlight w:val="none"/>
        </w:rPr>
      </w:pPr>
    </w:p>
    <w:tbl>
      <w:tblPr>
        <w:tblStyle w:val="21"/>
        <w:tblW w:w="10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983"/>
        <w:gridCol w:w="2307"/>
        <w:gridCol w:w="4720"/>
        <w:gridCol w:w="809"/>
      </w:tblGrid>
      <w:tr w14:paraId="1A9DE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jc w:val="center"/>
        </w:trPr>
        <w:tc>
          <w:tcPr>
            <w:tcW w:w="2181" w:type="dxa"/>
            <w:gridSpan w:val="2"/>
            <w:noWrap w:val="0"/>
            <w:vAlign w:val="top"/>
          </w:tcPr>
          <w:p w14:paraId="262392D4">
            <w:pPr>
              <w:spacing w:line="288"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条款号</w:t>
            </w:r>
          </w:p>
        </w:tc>
        <w:tc>
          <w:tcPr>
            <w:tcW w:w="2307" w:type="dxa"/>
            <w:noWrap w:val="0"/>
            <w:vAlign w:val="top"/>
          </w:tcPr>
          <w:p w14:paraId="2896F3CB">
            <w:pPr>
              <w:spacing w:line="288"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评审因素</w:t>
            </w:r>
          </w:p>
        </w:tc>
        <w:tc>
          <w:tcPr>
            <w:tcW w:w="5529" w:type="dxa"/>
            <w:gridSpan w:val="2"/>
            <w:noWrap w:val="0"/>
            <w:vAlign w:val="top"/>
          </w:tcPr>
          <w:p w14:paraId="076F6E71">
            <w:pPr>
              <w:spacing w:line="288"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评审标准</w:t>
            </w:r>
          </w:p>
        </w:tc>
      </w:tr>
      <w:tr w14:paraId="3CE52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6" w:hRule="atLeast"/>
          <w:jc w:val="center"/>
        </w:trPr>
        <w:tc>
          <w:tcPr>
            <w:tcW w:w="2181" w:type="dxa"/>
            <w:gridSpan w:val="2"/>
            <w:noWrap w:val="0"/>
            <w:vAlign w:val="center"/>
          </w:tcPr>
          <w:p w14:paraId="564B36E7">
            <w:pPr>
              <w:spacing w:line="288"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2.2.1</w:t>
            </w:r>
          </w:p>
        </w:tc>
        <w:tc>
          <w:tcPr>
            <w:tcW w:w="2307" w:type="dxa"/>
            <w:noWrap w:val="0"/>
            <w:vAlign w:val="center"/>
          </w:tcPr>
          <w:p w14:paraId="4D4FD333">
            <w:pPr>
              <w:spacing w:line="288" w:lineRule="auto"/>
              <w:ind w:left="0" w:leftChars="0" w:right="0" w:righ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分值构成</w:t>
            </w:r>
          </w:p>
          <w:p w14:paraId="1883A6F2">
            <w:pPr>
              <w:spacing w:line="288" w:lineRule="auto"/>
              <w:ind w:left="0" w:leftChars="0" w:right="0" w:righ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(总分100分)</w:t>
            </w:r>
          </w:p>
        </w:tc>
        <w:tc>
          <w:tcPr>
            <w:tcW w:w="5529" w:type="dxa"/>
            <w:gridSpan w:val="2"/>
            <w:noWrap w:val="0"/>
            <w:vAlign w:val="center"/>
          </w:tcPr>
          <w:p w14:paraId="7EDCBB64">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投标</w:t>
            </w:r>
            <w:r>
              <w:rPr>
                <w:rFonts w:hint="eastAsia" w:ascii="宋体" w:hAnsi="宋体" w:eastAsia="宋体" w:cs="宋体"/>
                <w:sz w:val="21"/>
                <w:szCs w:val="21"/>
                <w:highlight w:val="none"/>
              </w:rPr>
              <w:t xml:space="preserve">报价： </w:t>
            </w:r>
            <w:r>
              <w:rPr>
                <w:rFonts w:hint="eastAsia" w:ascii="宋体" w:hAnsi="宋体" w:eastAsia="宋体" w:cs="宋体"/>
                <w:sz w:val="21"/>
                <w:szCs w:val="21"/>
                <w:highlight w:val="none"/>
                <w:lang w:val="en-US" w:eastAsia="zh-CN"/>
              </w:rPr>
              <w:t xml:space="preserve">   30</w:t>
            </w:r>
            <w:r>
              <w:rPr>
                <w:rFonts w:hint="eastAsia" w:ascii="宋体" w:hAnsi="宋体" w:eastAsia="宋体" w:cs="宋体"/>
                <w:sz w:val="21"/>
                <w:szCs w:val="21"/>
                <w:highlight w:val="none"/>
              </w:rPr>
              <w:t>分</w:t>
            </w:r>
          </w:p>
          <w:p w14:paraId="62CD7703">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施工组织设计：4</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p>
          <w:p w14:paraId="6CCDD0F4">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履行项目能力</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16</w:t>
            </w:r>
            <w:r>
              <w:rPr>
                <w:rFonts w:hint="eastAsia" w:ascii="宋体" w:hAnsi="宋体" w:eastAsia="宋体" w:cs="宋体"/>
                <w:sz w:val="21"/>
                <w:szCs w:val="21"/>
                <w:highlight w:val="none"/>
              </w:rPr>
              <w:t>分</w:t>
            </w:r>
          </w:p>
          <w:p w14:paraId="6422C61F">
            <w:pPr>
              <w:spacing w:line="288"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其他评分因素：</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tc>
      </w:tr>
      <w:tr w14:paraId="3B67F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6" w:hRule="atLeast"/>
          <w:jc w:val="center"/>
        </w:trPr>
        <w:tc>
          <w:tcPr>
            <w:tcW w:w="2181" w:type="dxa"/>
            <w:gridSpan w:val="2"/>
            <w:noWrap w:val="0"/>
            <w:vAlign w:val="center"/>
          </w:tcPr>
          <w:p w14:paraId="0A5676D1">
            <w:pPr>
              <w:spacing w:line="288"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2.2.</w:t>
            </w:r>
            <w:r>
              <w:rPr>
                <w:rFonts w:hint="eastAsia" w:ascii="宋体" w:hAnsi="宋体" w:eastAsia="宋体" w:cs="宋体"/>
                <w:sz w:val="21"/>
                <w:szCs w:val="21"/>
                <w:highlight w:val="none"/>
                <w:lang w:val="en-US" w:eastAsia="zh-CN"/>
              </w:rPr>
              <w:t>2</w:t>
            </w:r>
          </w:p>
        </w:tc>
        <w:tc>
          <w:tcPr>
            <w:tcW w:w="2307" w:type="dxa"/>
            <w:noWrap w:val="0"/>
            <w:vAlign w:val="center"/>
          </w:tcPr>
          <w:p w14:paraId="3AC7AEC3">
            <w:pPr>
              <w:spacing w:line="288" w:lineRule="auto"/>
              <w:ind w:left="0" w:leftChars="0" w:right="0" w:righ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投标报价得分</w:t>
            </w:r>
          </w:p>
        </w:tc>
        <w:tc>
          <w:tcPr>
            <w:tcW w:w="4720" w:type="dxa"/>
            <w:noWrap w:val="0"/>
            <w:vAlign w:val="top"/>
          </w:tcPr>
          <w:p w14:paraId="3AE1946E">
            <w:pPr>
              <w:rPr>
                <w:rFonts w:hint="eastAsia" w:ascii="宋体" w:hAnsi="宋体" w:eastAsia="宋体" w:cs="宋体"/>
                <w:bCs/>
                <w:sz w:val="21"/>
                <w:szCs w:val="21"/>
                <w:highlight w:val="none"/>
              </w:rPr>
            </w:pPr>
            <w:r>
              <w:rPr>
                <w:rFonts w:hint="eastAsia" w:ascii="宋体" w:hAnsi="宋体" w:eastAsia="宋体" w:cs="宋体"/>
                <w:bCs/>
                <w:sz w:val="21"/>
                <w:szCs w:val="21"/>
                <w:highlight w:val="none"/>
              </w:rPr>
              <w:t>基准价为所有通过初步评审合格的供应商有效最终磋商报价（二次报价）中的最低报价，其价格分为满分。其他供应商的价格分统一按照下列公式计算：</w:t>
            </w:r>
          </w:p>
          <w:p w14:paraId="099F9382">
            <w:pPr>
              <w:spacing w:line="288" w:lineRule="auto"/>
              <w:rPr>
                <w:rFonts w:hint="eastAsia" w:ascii="宋体" w:hAnsi="宋体" w:eastAsia="宋体" w:cs="宋体"/>
                <w:sz w:val="21"/>
                <w:szCs w:val="21"/>
                <w:highlight w:val="none"/>
              </w:rPr>
            </w:pPr>
            <w:r>
              <w:rPr>
                <w:rFonts w:hint="eastAsia" w:ascii="宋体" w:hAnsi="宋体" w:eastAsia="宋体" w:cs="宋体"/>
                <w:bCs/>
                <w:sz w:val="21"/>
                <w:szCs w:val="21"/>
                <w:highlight w:val="none"/>
              </w:rPr>
              <w:t>以第二次报价为依据进行计算，最终报价得分等于（磋商基准价/最终磋商报价）×价格权重（</w:t>
            </w:r>
            <w:r>
              <w:rPr>
                <w:rFonts w:hint="eastAsia" w:ascii="宋体" w:hAnsi="宋体" w:eastAsia="宋体" w:cs="宋体"/>
                <w:bCs/>
                <w:sz w:val="21"/>
                <w:szCs w:val="21"/>
                <w:highlight w:val="none"/>
                <w:lang w:val="en-US" w:eastAsia="zh-CN"/>
              </w:rPr>
              <w:t>30</w:t>
            </w:r>
            <w:r>
              <w:rPr>
                <w:rFonts w:hint="eastAsia" w:ascii="宋体" w:hAnsi="宋体" w:eastAsia="宋体" w:cs="宋体"/>
                <w:bCs/>
                <w:sz w:val="21"/>
                <w:szCs w:val="21"/>
                <w:highlight w:val="none"/>
              </w:rPr>
              <w:t>），四舍五入保留小数点后两位有效数字。</w:t>
            </w:r>
            <w:r>
              <w:rPr>
                <w:rFonts w:hint="eastAsia" w:ascii="宋体" w:hAnsi="宋体" w:cs="宋体"/>
                <w:color w:val="000000"/>
                <w:sz w:val="21"/>
                <w:szCs w:val="21"/>
              </w:rPr>
              <w:t>评标委员会认为投标人的报价明显低于其他通过符合性审查投标人的报价</w:t>
            </w:r>
            <w:r>
              <w:rPr>
                <w:rFonts w:hint="eastAsia" w:ascii="宋体" w:hAnsi="宋体" w:cs="宋体"/>
                <w:color w:val="000000"/>
                <w:sz w:val="21"/>
                <w:szCs w:val="21"/>
                <w:lang w:eastAsia="zh-CN"/>
              </w:rPr>
              <w:t>或低于招标控制价的</w:t>
            </w:r>
            <w:r>
              <w:rPr>
                <w:rFonts w:hint="eastAsia" w:ascii="宋体" w:hAnsi="宋体" w:cs="宋体"/>
                <w:color w:val="000000"/>
                <w:sz w:val="21"/>
                <w:szCs w:val="21"/>
                <w:lang w:val="en-US" w:eastAsia="zh-CN"/>
              </w:rPr>
              <w:t>80％</w:t>
            </w:r>
            <w:r>
              <w:rPr>
                <w:rFonts w:hint="eastAsia" w:ascii="宋体" w:hAnsi="宋体" w:cs="宋体"/>
                <w:color w:val="000000"/>
                <w:sz w:val="21"/>
                <w:szCs w:val="21"/>
              </w:rPr>
              <w:t>，有可能影响</w:t>
            </w:r>
            <w:r>
              <w:rPr>
                <w:rFonts w:hint="eastAsia" w:ascii="宋体" w:hAnsi="宋体" w:cs="宋体"/>
                <w:color w:val="000000"/>
                <w:sz w:val="21"/>
                <w:szCs w:val="21"/>
                <w:lang w:eastAsia="zh-CN"/>
              </w:rPr>
              <w:t>工程</w:t>
            </w:r>
            <w:r>
              <w:rPr>
                <w:rFonts w:hint="eastAsia" w:ascii="宋体" w:hAnsi="宋体" w:cs="宋体"/>
                <w:color w:val="000000"/>
                <w:sz w:val="21"/>
                <w:szCs w:val="21"/>
              </w:rPr>
              <w:t>质量或者不能诚信履约的，应当要求其在评标现场合理的时间内提供书面说明，必要时提交相关证明材料;投标人不能证明其报价合理性的，评标委员会应当将其作为无效投标处理。</w:t>
            </w:r>
          </w:p>
        </w:tc>
        <w:tc>
          <w:tcPr>
            <w:tcW w:w="809" w:type="dxa"/>
            <w:noWrap w:val="0"/>
            <w:vAlign w:val="center"/>
          </w:tcPr>
          <w:p w14:paraId="1CD47664">
            <w:pPr>
              <w:spacing w:line="288"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30</w:t>
            </w:r>
          </w:p>
        </w:tc>
      </w:tr>
      <w:tr w14:paraId="623AA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2181" w:type="dxa"/>
            <w:gridSpan w:val="2"/>
            <w:noWrap w:val="0"/>
            <w:vAlign w:val="center"/>
          </w:tcPr>
          <w:p w14:paraId="718D2CA9">
            <w:pPr>
              <w:spacing w:line="288"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条款号</w:t>
            </w:r>
          </w:p>
        </w:tc>
        <w:tc>
          <w:tcPr>
            <w:tcW w:w="2307" w:type="dxa"/>
            <w:noWrap w:val="0"/>
            <w:vAlign w:val="center"/>
          </w:tcPr>
          <w:p w14:paraId="06964D25">
            <w:pPr>
              <w:spacing w:line="288" w:lineRule="auto"/>
              <w:ind w:left="0" w:leftChars="0" w:right="0" w:righ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评分因素</w:t>
            </w:r>
          </w:p>
        </w:tc>
        <w:tc>
          <w:tcPr>
            <w:tcW w:w="4720" w:type="dxa"/>
            <w:noWrap w:val="0"/>
            <w:vAlign w:val="center"/>
          </w:tcPr>
          <w:p w14:paraId="76EF6114">
            <w:pPr>
              <w:spacing w:line="288"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评分标准</w:t>
            </w:r>
          </w:p>
        </w:tc>
        <w:tc>
          <w:tcPr>
            <w:tcW w:w="809" w:type="dxa"/>
            <w:tcBorders>
              <w:bottom w:val="single" w:color="auto" w:sz="4" w:space="0"/>
            </w:tcBorders>
            <w:noWrap w:val="0"/>
            <w:vAlign w:val="center"/>
          </w:tcPr>
          <w:p w14:paraId="75194F0F">
            <w:pPr>
              <w:spacing w:line="288"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得分</w:t>
            </w:r>
          </w:p>
        </w:tc>
      </w:tr>
      <w:tr w14:paraId="30642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1198" w:type="dxa"/>
            <w:vMerge w:val="restart"/>
            <w:noWrap w:val="0"/>
            <w:vAlign w:val="center"/>
          </w:tcPr>
          <w:p w14:paraId="4566A709">
            <w:pPr>
              <w:spacing w:line="288"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2.2.</w:t>
            </w:r>
            <w:r>
              <w:rPr>
                <w:rFonts w:hint="eastAsia" w:ascii="宋体" w:hAnsi="宋体" w:eastAsia="宋体" w:cs="宋体"/>
                <w:sz w:val="21"/>
                <w:szCs w:val="21"/>
                <w:highlight w:val="none"/>
              </w:rPr>
              <w:t>5</w:t>
            </w:r>
            <w:r>
              <w:rPr>
                <w:rFonts w:hint="eastAsia" w:ascii="宋体" w:hAnsi="宋体" w:eastAsia="宋体" w:cs="宋体"/>
                <w:sz w:val="21"/>
                <w:szCs w:val="21"/>
                <w:highlight w:val="none"/>
                <w:lang w:val="zh-CN"/>
              </w:rPr>
              <w:t>(l)</w:t>
            </w:r>
          </w:p>
          <w:p w14:paraId="797231EB">
            <w:pPr>
              <w:spacing w:line="288" w:lineRule="auto"/>
              <w:rPr>
                <w:rFonts w:hint="eastAsia" w:ascii="宋体" w:hAnsi="宋体" w:eastAsia="宋体" w:cs="宋体"/>
                <w:sz w:val="21"/>
                <w:szCs w:val="21"/>
                <w:highlight w:val="yellow"/>
                <w:lang w:val="zh-CN"/>
              </w:rPr>
            </w:pPr>
          </w:p>
        </w:tc>
        <w:tc>
          <w:tcPr>
            <w:tcW w:w="983" w:type="dxa"/>
            <w:vMerge w:val="restart"/>
            <w:noWrap w:val="0"/>
            <w:vAlign w:val="center"/>
          </w:tcPr>
          <w:p w14:paraId="6B55E44B">
            <w:pPr>
              <w:spacing w:line="288"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施工组织设计</w:t>
            </w:r>
          </w:p>
          <w:p w14:paraId="7985F2EF">
            <w:pPr>
              <w:spacing w:line="288" w:lineRule="auto"/>
              <w:rPr>
                <w:rFonts w:hint="eastAsia" w:ascii="宋体" w:hAnsi="宋体" w:eastAsia="宋体" w:cs="宋体"/>
                <w:sz w:val="21"/>
                <w:szCs w:val="21"/>
                <w:highlight w:val="yellow"/>
                <w:lang w:val="zh-CN"/>
              </w:rPr>
            </w:pPr>
          </w:p>
        </w:tc>
        <w:tc>
          <w:tcPr>
            <w:tcW w:w="2307" w:type="dxa"/>
            <w:noWrap w:val="0"/>
            <w:vAlign w:val="center"/>
          </w:tcPr>
          <w:p w14:paraId="454EBEAE">
            <w:pPr>
              <w:spacing w:line="288" w:lineRule="auto"/>
              <w:ind w:left="0" w:leftChars="0" w:right="0" w:righ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内容完整性和编制水平</w:t>
            </w:r>
          </w:p>
        </w:tc>
        <w:tc>
          <w:tcPr>
            <w:tcW w:w="4720" w:type="dxa"/>
            <w:noWrap w:val="0"/>
            <w:vAlign w:val="center"/>
          </w:tcPr>
          <w:p w14:paraId="491B783D">
            <w:pPr>
              <w:spacing w:line="288"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内容完整性和编制水平统一性、齐全性、完整性</w:t>
            </w:r>
          </w:p>
          <w:p w14:paraId="0264435A">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优得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分；良得3分；一般得1，不满足不得分</w:t>
            </w:r>
          </w:p>
        </w:tc>
        <w:tc>
          <w:tcPr>
            <w:tcW w:w="809" w:type="dxa"/>
            <w:noWrap w:val="0"/>
            <w:vAlign w:val="center"/>
          </w:tcPr>
          <w:p w14:paraId="4C5A7CD0">
            <w:pPr>
              <w:spacing w:line="288" w:lineRule="auto"/>
              <w:jc w:val="center"/>
              <w:rPr>
                <w:rFonts w:hint="eastAsia" w:ascii="宋体" w:hAnsi="宋体" w:eastAsia="宋体" w:cs="宋体"/>
                <w:sz w:val="21"/>
                <w:szCs w:val="21"/>
                <w:highlight w:val="yellow"/>
              </w:rPr>
            </w:pPr>
            <w:r>
              <w:rPr>
                <w:rFonts w:hint="eastAsia" w:ascii="宋体" w:hAnsi="宋体" w:eastAsia="宋体" w:cs="宋体"/>
                <w:sz w:val="21"/>
                <w:szCs w:val="21"/>
                <w:highlight w:val="none"/>
              </w:rPr>
              <w:t>0-5</w:t>
            </w:r>
          </w:p>
        </w:tc>
      </w:tr>
      <w:tr w14:paraId="6E41E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198" w:type="dxa"/>
            <w:vMerge w:val="continue"/>
            <w:noWrap w:val="0"/>
            <w:vAlign w:val="top"/>
          </w:tcPr>
          <w:p w14:paraId="1B01C3B4">
            <w:pPr>
              <w:spacing w:line="288" w:lineRule="auto"/>
              <w:rPr>
                <w:rFonts w:hint="eastAsia" w:ascii="宋体" w:hAnsi="宋体" w:eastAsia="宋体" w:cs="宋体"/>
                <w:sz w:val="21"/>
                <w:szCs w:val="21"/>
                <w:highlight w:val="yellow"/>
                <w:lang w:val="zh-CN"/>
              </w:rPr>
            </w:pPr>
          </w:p>
        </w:tc>
        <w:tc>
          <w:tcPr>
            <w:tcW w:w="983" w:type="dxa"/>
            <w:vMerge w:val="continue"/>
            <w:noWrap w:val="0"/>
            <w:vAlign w:val="top"/>
          </w:tcPr>
          <w:p w14:paraId="11169749">
            <w:pPr>
              <w:spacing w:line="288" w:lineRule="auto"/>
              <w:rPr>
                <w:rFonts w:hint="eastAsia" w:ascii="宋体" w:hAnsi="宋体" w:eastAsia="宋体" w:cs="宋体"/>
                <w:sz w:val="21"/>
                <w:szCs w:val="21"/>
                <w:highlight w:val="yellow"/>
                <w:lang w:val="zh-CN"/>
              </w:rPr>
            </w:pPr>
          </w:p>
        </w:tc>
        <w:tc>
          <w:tcPr>
            <w:tcW w:w="2307" w:type="dxa"/>
            <w:noWrap w:val="0"/>
            <w:vAlign w:val="center"/>
          </w:tcPr>
          <w:p w14:paraId="2C97B718">
            <w:pPr>
              <w:spacing w:line="288" w:lineRule="auto"/>
              <w:ind w:left="0" w:leftChars="0" w:right="0" w:rightChars="0" w:firstLine="0" w:firstLineChars="0"/>
              <w:jc w:val="center"/>
              <w:rPr>
                <w:rFonts w:hint="eastAsia" w:ascii="宋体" w:hAnsi="宋体" w:eastAsia="宋体" w:cs="宋体"/>
                <w:sz w:val="21"/>
                <w:szCs w:val="21"/>
                <w:highlight w:val="yellow"/>
                <w:lang w:val="zh-CN"/>
              </w:rPr>
            </w:pPr>
            <w:r>
              <w:rPr>
                <w:rFonts w:hint="eastAsia" w:ascii="宋体" w:hAnsi="宋体" w:eastAsia="宋体" w:cs="宋体"/>
                <w:sz w:val="21"/>
                <w:szCs w:val="21"/>
                <w:highlight w:val="none"/>
                <w:lang w:val="zh-CN"/>
              </w:rPr>
              <w:t>施工方案与技术措施</w:t>
            </w:r>
          </w:p>
        </w:tc>
        <w:tc>
          <w:tcPr>
            <w:tcW w:w="4720" w:type="dxa"/>
            <w:noWrap w:val="0"/>
            <w:vAlign w:val="top"/>
          </w:tcPr>
          <w:p w14:paraId="3B437EDD">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施工方法先进性、合理性、满足工程施工要求。</w:t>
            </w:r>
          </w:p>
          <w:p w14:paraId="1109ACC0">
            <w:pPr>
              <w:spacing w:line="288" w:lineRule="auto"/>
              <w:rPr>
                <w:rFonts w:hint="eastAsia" w:ascii="宋体" w:hAnsi="宋体" w:eastAsia="宋体" w:cs="宋体"/>
                <w:sz w:val="21"/>
                <w:szCs w:val="21"/>
                <w:highlight w:val="yellow"/>
              </w:rPr>
            </w:pPr>
            <w:r>
              <w:rPr>
                <w:rFonts w:hint="eastAsia" w:ascii="宋体" w:hAnsi="宋体" w:eastAsia="宋体" w:cs="宋体"/>
                <w:sz w:val="21"/>
                <w:szCs w:val="21"/>
                <w:highlight w:val="none"/>
              </w:rPr>
              <w:t>优得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分；良得3分；一般得1分，不满足不得分；</w:t>
            </w:r>
          </w:p>
        </w:tc>
        <w:tc>
          <w:tcPr>
            <w:tcW w:w="809" w:type="dxa"/>
            <w:noWrap w:val="0"/>
            <w:vAlign w:val="center"/>
          </w:tcPr>
          <w:p w14:paraId="1BD950F7">
            <w:pPr>
              <w:spacing w:line="288" w:lineRule="auto"/>
              <w:jc w:val="center"/>
              <w:rPr>
                <w:rFonts w:hint="eastAsia" w:ascii="宋体" w:hAnsi="宋体" w:eastAsia="宋体" w:cs="宋体"/>
                <w:sz w:val="21"/>
                <w:szCs w:val="21"/>
                <w:highlight w:val="yellow"/>
                <w:lang w:eastAsia="zh-CN"/>
              </w:rPr>
            </w:pP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5</w:t>
            </w:r>
          </w:p>
        </w:tc>
      </w:tr>
      <w:tr w14:paraId="14734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1198" w:type="dxa"/>
            <w:vMerge w:val="continue"/>
            <w:noWrap w:val="0"/>
            <w:vAlign w:val="top"/>
          </w:tcPr>
          <w:p w14:paraId="57D3BF1A">
            <w:pPr>
              <w:spacing w:line="288" w:lineRule="auto"/>
              <w:rPr>
                <w:rFonts w:hint="eastAsia" w:ascii="宋体" w:hAnsi="宋体" w:eastAsia="宋体" w:cs="宋体"/>
                <w:sz w:val="21"/>
                <w:szCs w:val="21"/>
                <w:highlight w:val="yellow"/>
              </w:rPr>
            </w:pPr>
          </w:p>
        </w:tc>
        <w:tc>
          <w:tcPr>
            <w:tcW w:w="983" w:type="dxa"/>
            <w:vMerge w:val="continue"/>
            <w:noWrap w:val="0"/>
            <w:vAlign w:val="top"/>
          </w:tcPr>
          <w:p w14:paraId="76E1940E">
            <w:pPr>
              <w:spacing w:line="288" w:lineRule="auto"/>
              <w:rPr>
                <w:rFonts w:hint="eastAsia" w:ascii="宋体" w:hAnsi="宋体" w:eastAsia="宋体" w:cs="宋体"/>
                <w:sz w:val="21"/>
                <w:szCs w:val="21"/>
                <w:highlight w:val="yellow"/>
              </w:rPr>
            </w:pPr>
          </w:p>
        </w:tc>
        <w:tc>
          <w:tcPr>
            <w:tcW w:w="2307" w:type="dxa"/>
            <w:noWrap w:val="0"/>
            <w:vAlign w:val="center"/>
          </w:tcPr>
          <w:p w14:paraId="0F4D8220">
            <w:pPr>
              <w:spacing w:line="288" w:lineRule="auto"/>
              <w:ind w:left="0" w:leftChars="0" w:right="0" w:rightChars="0" w:firstLine="0" w:firstLineChars="0"/>
              <w:jc w:val="center"/>
              <w:rPr>
                <w:rFonts w:hint="eastAsia" w:ascii="宋体" w:hAnsi="宋体" w:eastAsia="宋体" w:cs="宋体"/>
                <w:sz w:val="21"/>
                <w:szCs w:val="21"/>
                <w:highlight w:val="yellow"/>
                <w:lang w:val="zh-CN"/>
              </w:rPr>
            </w:pPr>
            <w:r>
              <w:rPr>
                <w:rFonts w:hint="eastAsia" w:ascii="宋体" w:hAnsi="宋体" w:eastAsia="宋体" w:cs="宋体"/>
                <w:sz w:val="21"/>
                <w:szCs w:val="21"/>
                <w:highlight w:val="none"/>
                <w:lang w:val="zh-CN"/>
              </w:rPr>
              <w:t>质量管理体系与措施</w:t>
            </w:r>
          </w:p>
        </w:tc>
        <w:tc>
          <w:tcPr>
            <w:tcW w:w="4720" w:type="dxa"/>
            <w:noWrap w:val="0"/>
            <w:vAlign w:val="top"/>
          </w:tcPr>
          <w:p w14:paraId="08B57FE6">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施工技术标准、施工过程、检验检测，质量通病防治等确保工程质量的技术组织措施满足施工要求</w:t>
            </w:r>
          </w:p>
          <w:p w14:paraId="7127FCE3">
            <w:pPr>
              <w:spacing w:line="288" w:lineRule="auto"/>
              <w:rPr>
                <w:rFonts w:hint="eastAsia" w:ascii="宋体" w:hAnsi="宋体" w:eastAsia="宋体" w:cs="宋体"/>
                <w:sz w:val="21"/>
                <w:szCs w:val="21"/>
                <w:highlight w:val="yellow"/>
              </w:rPr>
            </w:pPr>
            <w:r>
              <w:rPr>
                <w:rFonts w:hint="eastAsia" w:ascii="宋体" w:hAnsi="宋体" w:eastAsia="宋体" w:cs="宋体"/>
                <w:sz w:val="21"/>
                <w:szCs w:val="21"/>
                <w:highlight w:val="none"/>
              </w:rPr>
              <w:t>优得6分；良得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分；一般得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分，不满足不得分；</w:t>
            </w:r>
          </w:p>
        </w:tc>
        <w:tc>
          <w:tcPr>
            <w:tcW w:w="809" w:type="dxa"/>
            <w:noWrap w:val="0"/>
            <w:vAlign w:val="center"/>
          </w:tcPr>
          <w:p w14:paraId="7D47AA94">
            <w:pPr>
              <w:spacing w:line="288" w:lineRule="auto"/>
              <w:jc w:val="center"/>
              <w:rPr>
                <w:rFonts w:hint="eastAsia" w:ascii="宋体" w:hAnsi="宋体" w:eastAsia="宋体" w:cs="宋体"/>
                <w:sz w:val="21"/>
                <w:szCs w:val="21"/>
                <w:highlight w:val="yellow"/>
              </w:rPr>
            </w:pPr>
            <w:r>
              <w:rPr>
                <w:rFonts w:hint="eastAsia" w:ascii="宋体" w:hAnsi="宋体" w:eastAsia="宋体" w:cs="宋体"/>
                <w:sz w:val="21"/>
                <w:szCs w:val="21"/>
                <w:highlight w:val="none"/>
              </w:rPr>
              <w:t>0-6</w:t>
            </w:r>
          </w:p>
        </w:tc>
      </w:tr>
      <w:tr w14:paraId="563F2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1198" w:type="dxa"/>
            <w:vMerge w:val="continue"/>
            <w:noWrap w:val="0"/>
            <w:vAlign w:val="top"/>
          </w:tcPr>
          <w:p w14:paraId="78CA70C7">
            <w:pPr>
              <w:spacing w:line="288" w:lineRule="auto"/>
              <w:rPr>
                <w:rFonts w:hint="eastAsia" w:ascii="宋体" w:hAnsi="宋体" w:eastAsia="宋体" w:cs="宋体"/>
                <w:sz w:val="21"/>
                <w:szCs w:val="21"/>
                <w:highlight w:val="yellow"/>
                <w:lang w:val="zh-CN"/>
              </w:rPr>
            </w:pPr>
          </w:p>
        </w:tc>
        <w:tc>
          <w:tcPr>
            <w:tcW w:w="983" w:type="dxa"/>
            <w:vMerge w:val="continue"/>
            <w:noWrap w:val="0"/>
            <w:vAlign w:val="top"/>
          </w:tcPr>
          <w:p w14:paraId="756928C0">
            <w:pPr>
              <w:spacing w:line="288" w:lineRule="auto"/>
              <w:rPr>
                <w:rFonts w:hint="eastAsia" w:ascii="宋体" w:hAnsi="宋体" w:eastAsia="宋体" w:cs="宋体"/>
                <w:sz w:val="21"/>
                <w:szCs w:val="21"/>
                <w:highlight w:val="yellow"/>
                <w:lang w:val="zh-CN"/>
              </w:rPr>
            </w:pPr>
          </w:p>
        </w:tc>
        <w:tc>
          <w:tcPr>
            <w:tcW w:w="2307" w:type="dxa"/>
            <w:noWrap w:val="0"/>
            <w:vAlign w:val="center"/>
          </w:tcPr>
          <w:p w14:paraId="66F8031D">
            <w:pPr>
              <w:spacing w:line="288" w:lineRule="auto"/>
              <w:ind w:left="0" w:leftChars="0" w:right="0" w:rightChars="0" w:firstLine="0" w:firstLineChars="0"/>
              <w:jc w:val="center"/>
              <w:rPr>
                <w:rFonts w:hint="eastAsia" w:ascii="宋体" w:hAnsi="宋体" w:eastAsia="宋体" w:cs="宋体"/>
                <w:sz w:val="21"/>
                <w:szCs w:val="21"/>
                <w:highlight w:val="yellow"/>
                <w:lang w:val="zh-CN"/>
              </w:rPr>
            </w:pPr>
            <w:r>
              <w:rPr>
                <w:rFonts w:hint="eastAsia" w:ascii="宋体" w:hAnsi="宋体" w:eastAsia="宋体" w:cs="宋体"/>
                <w:sz w:val="21"/>
                <w:szCs w:val="21"/>
                <w:highlight w:val="none"/>
                <w:lang w:val="zh-CN"/>
              </w:rPr>
              <w:t>安全管理体系与措施</w:t>
            </w:r>
          </w:p>
        </w:tc>
        <w:tc>
          <w:tcPr>
            <w:tcW w:w="4720" w:type="dxa"/>
            <w:noWrap w:val="0"/>
            <w:vAlign w:val="top"/>
          </w:tcPr>
          <w:p w14:paraId="1EB37A5A">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安全管理体系与措施合理性、全面性、有效性。</w:t>
            </w:r>
          </w:p>
          <w:p w14:paraId="020610B1">
            <w:pPr>
              <w:spacing w:line="288" w:lineRule="auto"/>
              <w:rPr>
                <w:rFonts w:hint="eastAsia" w:ascii="宋体" w:hAnsi="宋体" w:eastAsia="宋体" w:cs="宋体"/>
                <w:sz w:val="21"/>
                <w:szCs w:val="21"/>
                <w:highlight w:val="yellow"/>
              </w:rPr>
            </w:pPr>
            <w:r>
              <w:rPr>
                <w:rFonts w:hint="eastAsia" w:ascii="宋体" w:hAnsi="宋体" w:eastAsia="宋体" w:cs="宋体"/>
                <w:sz w:val="21"/>
                <w:szCs w:val="21"/>
                <w:highlight w:val="none"/>
              </w:rPr>
              <w:t>优得6分；良得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分；一般得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分，不满足不得分；</w:t>
            </w:r>
          </w:p>
        </w:tc>
        <w:tc>
          <w:tcPr>
            <w:tcW w:w="809" w:type="dxa"/>
            <w:noWrap w:val="0"/>
            <w:vAlign w:val="center"/>
          </w:tcPr>
          <w:p w14:paraId="01EA1DDB">
            <w:pPr>
              <w:spacing w:line="288" w:lineRule="auto"/>
              <w:jc w:val="center"/>
              <w:rPr>
                <w:rFonts w:hint="eastAsia" w:ascii="宋体" w:hAnsi="宋体" w:eastAsia="宋体" w:cs="宋体"/>
                <w:sz w:val="21"/>
                <w:szCs w:val="21"/>
                <w:highlight w:val="yellow"/>
              </w:rPr>
            </w:pPr>
            <w:r>
              <w:rPr>
                <w:rFonts w:hint="eastAsia" w:ascii="宋体" w:hAnsi="宋体" w:eastAsia="宋体" w:cs="宋体"/>
                <w:sz w:val="21"/>
                <w:szCs w:val="21"/>
                <w:highlight w:val="none"/>
              </w:rPr>
              <w:t>0-6</w:t>
            </w:r>
          </w:p>
        </w:tc>
      </w:tr>
      <w:tr w14:paraId="72B04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1198" w:type="dxa"/>
            <w:vMerge w:val="continue"/>
            <w:noWrap w:val="0"/>
            <w:vAlign w:val="top"/>
          </w:tcPr>
          <w:p w14:paraId="1265F30A">
            <w:pPr>
              <w:spacing w:line="288" w:lineRule="auto"/>
              <w:rPr>
                <w:rFonts w:hint="eastAsia" w:ascii="宋体" w:hAnsi="宋体" w:eastAsia="宋体" w:cs="宋体"/>
                <w:sz w:val="21"/>
                <w:szCs w:val="21"/>
                <w:highlight w:val="yellow"/>
                <w:lang w:val="zh-CN"/>
              </w:rPr>
            </w:pPr>
          </w:p>
        </w:tc>
        <w:tc>
          <w:tcPr>
            <w:tcW w:w="983" w:type="dxa"/>
            <w:vMerge w:val="continue"/>
            <w:noWrap w:val="0"/>
            <w:vAlign w:val="top"/>
          </w:tcPr>
          <w:p w14:paraId="1F74ACBE">
            <w:pPr>
              <w:spacing w:line="288" w:lineRule="auto"/>
              <w:rPr>
                <w:rFonts w:hint="eastAsia" w:ascii="宋体" w:hAnsi="宋体" w:eastAsia="宋体" w:cs="宋体"/>
                <w:sz w:val="21"/>
                <w:szCs w:val="21"/>
                <w:highlight w:val="yellow"/>
                <w:lang w:val="zh-CN"/>
              </w:rPr>
            </w:pPr>
          </w:p>
        </w:tc>
        <w:tc>
          <w:tcPr>
            <w:tcW w:w="2307" w:type="dxa"/>
            <w:noWrap w:val="0"/>
            <w:vAlign w:val="center"/>
          </w:tcPr>
          <w:p w14:paraId="5A3DF503">
            <w:pPr>
              <w:spacing w:line="288" w:lineRule="auto"/>
              <w:ind w:left="0" w:leftChars="0" w:right="0" w:righ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环境保护管理</w:t>
            </w:r>
          </w:p>
          <w:p w14:paraId="56E049D6">
            <w:pPr>
              <w:spacing w:line="288" w:lineRule="auto"/>
              <w:ind w:left="0" w:leftChars="0" w:right="0" w:rightChars="0" w:firstLine="0" w:firstLineChars="0"/>
              <w:jc w:val="center"/>
              <w:rPr>
                <w:rFonts w:hint="eastAsia" w:ascii="宋体" w:hAnsi="宋体" w:eastAsia="宋体" w:cs="宋体"/>
                <w:sz w:val="21"/>
                <w:szCs w:val="21"/>
                <w:highlight w:val="yellow"/>
                <w:lang w:val="zh-CN"/>
              </w:rPr>
            </w:pPr>
            <w:r>
              <w:rPr>
                <w:rFonts w:hint="eastAsia" w:ascii="宋体" w:hAnsi="宋体" w:eastAsia="宋体" w:cs="宋体"/>
                <w:sz w:val="21"/>
                <w:szCs w:val="21"/>
                <w:highlight w:val="none"/>
                <w:lang w:val="zh-CN"/>
              </w:rPr>
              <w:t>体系与措施</w:t>
            </w:r>
          </w:p>
        </w:tc>
        <w:tc>
          <w:tcPr>
            <w:tcW w:w="4720" w:type="dxa"/>
            <w:noWrap w:val="0"/>
            <w:vAlign w:val="center"/>
          </w:tcPr>
          <w:p w14:paraId="3AA00BD8">
            <w:pPr>
              <w:spacing w:line="288" w:lineRule="auto"/>
              <w:rPr>
                <w:rFonts w:hint="eastAsia" w:ascii="宋体" w:hAnsi="宋体" w:eastAsia="宋体" w:cs="宋体"/>
                <w:sz w:val="21"/>
                <w:szCs w:val="21"/>
                <w:highlight w:val="yellow"/>
                <w:lang w:val="zh-CN"/>
              </w:rPr>
            </w:pPr>
            <w:r>
              <w:rPr>
                <w:rFonts w:hint="eastAsia" w:ascii="宋体" w:hAnsi="宋体" w:eastAsia="宋体" w:cs="宋体"/>
                <w:sz w:val="21"/>
                <w:szCs w:val="21"/>
                <w:highlight w:val="none"/>
                <w:lang w:val="zh-CN"/>
              </w:rPr>
              <w:t>环境保护管理体系与措施</w:t>
            </w:r>
            <w:r>
              <w:rPr>
                <w:rFonts w:hint="eastAsia" w:ascii="宋体" w:hAnsi="宋体" w:eastAsia="宋体" w:cs="宋体"/>
                <w:sz w:val="21"/>
                <w:szCs w:val="21"/>
                <w:highlight w:val="none"/>
              </w:rPr>
              <w:t>合理性、全面性、有效性。优得6分；良得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分；一般得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分，不满足不得分</w:t>
            </w:r>
          </w:p>
        </w:tc>
        <w:tc>
          <w:tcPr>
            <w:tcW w:w="809" w:type="dxa"/>
            <w:noWrap w:val="0"/>
            <w:vAlign w:val="center"/>
          </w:tcPr>
          <w:p w14:paraId="5EDF7747">
            <w:pPr>
              <w:spacing w:line="288" w:lineRule="auto"/>
              <w:jc w:val="center"/>
              <w:rPr>
                <w:rFonts w:hint="eastAsia" w:ascii="宋体" w:hAnsi="宋体" w:eastAsia="宋体" w:cs="宋体"/>
                <w:sz w:val="21"/>
                <w:szCs w:val="21"/>
                <w:highlight w:val="yellow"/>
              </w:rPr>
            </w:pPr>
            <w:r>
              <w:rPr>
                <w:rFonts w:hint="eastAsia" w:ascii="宋体" w:hAnsi="宋体" w:eastAsia="宋体" w:cs="宋体"/>
                <w:sz w:val="21"/>
                <w:szCs w:val="21"/>
                <w:highlight w:val="none"/>
              </w:rPr>
              <w:t>0-6</w:t>
            </w:r>
          </w:p>
        </w:tc>
      </w:tr>
      <w:tr w14:paraId="692D0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0" w:hRule="atLeast"/>
          <w:jc w:val="center"/>
        </w:trPr>
        <w:tc>
          <w:tcPr>
            <w:tcW w:w="1198" w:type="dxa"/>
            <w:vMerge w:val="continue"/>
            <w:noWrap w:val="0"/>
            <w:vAlign w:val="top"/>
          </w:tcPr>
          <w:p w14:paraId="3E7C11D8">
            <w:pPr>
              <w:spacing w:line="288" w:lineRule="auto"/>
              <w:rPr>
                <w:rFonts w:hint="eastAsia" w:ascii="宋体" w:hAnsi="宋体" w:eastAsia="宋体" w:cs="宋体"/>
                <w:sz w:val="21"/>
                <w:szCs w:val="21"/>
                <w:highlight w:val="yellow"/>
                <w:lang w:val="zh-CN"/>
              </w:rPr>
            </w:pPr>
          </w:p>
        </w:tc>
        <w:tc>
          <w:tcPr>
            <w:tcW w:w="983" w:type="dxa"/>
            <w:vMerge w:val="continue"/>
            <w:noWrap w:val="0"/>
            <w:vAlign w:val="top"/>
          </w:tcPr>
          <w:p w14:paraId="1F1E3721">
            <w:pPr>
              <w:spacing w:line="288" w:lineRule="auto"/>
              <w:rPr>
                <w:rFonts w:hint="eastAsia" w:ascii="宋体" w:hAnsi="宋体" w:eastAsia="宋体" w:cs="宋体"/>
                <w:sz w:val="21"/>
                <w:szCs w:val="21"/>
                <w:highlight w:val="yellow"/>
                <w:lang w:val="zh-CN"/>
              </w:rPr>
            </w:pPr>
          </w:p>
        </w:tc>
        <w:tc>
          <w:tcPr>
            <w:tcW w:w="2307" w:type="dxa"/>
            <w:noWrap w:val="0"/>
            <w:vAlign w:val="center"/>
          </w:tcPr>
          <w:p w14:paraId="6C5393D4">
            <w:pPr>
              <w:spacing w:line="288" w:lineRule="auto"/>
              <w:ind w:left="0" w:leftChars="0" w:right="0" w:rightChars="0" w:firstLine="0" w:firstLineChars="0"/>
              <w:jc w:val="center"/>
              <w:rPr>
                <w:rFonts w:hint="eastAsia" w:ascii="宋体" w:hAnsi="宋体" w:eastAsia="宋体" w:cs="宋体"/>
                <w:sz w:val="21"/>
                <w:szCs w:val="21"/>
                <w:highlight w:val="yellow"/>
                <w:lang w:val="zh-CN"/>
              </w:rPr>
            </w:pPr>
            <w:r>
              <w:rPr>
                <w:rFonts w:hint="eastAsia" w:ascii="宋体" w:hAnsi="宋体" w:eastAsia="宋体" w:cs="宋体"/>
                <w:sz w:val="21"/>
                <w:szCs w:val="21"/>
                <w:highlight w:val="none"/>
                <w:lang w:val="zh-CN"/>
              </w:rPr>
              <w:t>工程进度计划与措施</w:t>
            </w:r>
          </w:p>
        </w:tc>
        <w:tc>
          <w:tcPr>
            <w:tcW w:w="4720" w:type="dxa"/>
            <w:noWrap w:val="0"/>
            <w:vAlign w:val="center"/>
          </w:tcPr>
          <w:p w14:paraId="7CC11397">
            <w:pPr>
              <w:spacing w:line="288" w:lineRule="auto"/>
              <w:rPr>
                <w:rFonts w:hint="eastAsia" w:ascii="宋体" w:hAnsi="宋体" w:eastAsia="宋体" w:cs="宋体"/>
                <w:sz w:val="21"/>
                <w:szCs w:val="21"/>
                <w:highlight w:val="yellow"/>
                <w:lang w:val="zh-CN"/>
              </w:rPr>
            </w:pPr>
            <w:r>
              <w:rPr>
                <w:rFonts w:hint="eastAsia" w:ascii="宋体" w:hAnsi="宋体" w:eastAsia="宋体" w:cs="宋体"/>
                <w:sz w:val="21"/>
                <w:szCs w:val="21"/>
                <w:highlight w:val="none"/>
              </w:rPr>
              <w:t>具有工程进度计划，符合开竣工日期要求，施工横道图或网络图。合理优得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分；基本合理得2分；不合理不得分；</w:t>
            </w:r>
          </w:p>
        </w:tc>
        <w:tc>
          <w:tcPr>
            <w:tcW w:w="809" w:type="dxa"/>
            <w:noWrap w:val="0"/>
            <w:vAlign w:val="center"/>
          </w:tcPr>
          <w:p w14:paraId="4A9F6991">
            <w:pPr>
              <w:spacing w:line="288" w:lineRule="auto"/>
              <w:jc w:val="center"/>
              <w:rPr>
                <w:rFonts w:hint="eastAsia" w:ascii="宋体" w:hAnsi="宋体" w:eastAsia="宋体" w:cs="宋体"/>
                <w:sz w:val="21"/>
                <w:szCs w:val="21"/>
                <w:highlight w:val="yellow"/>
              </w:rPr>
            </w:pPr>
            <w:r>
              <w:rPr>
                <w:rFonts w:hint="eastAsia" w:ascii="宋体" w:hAnsi="宋体" w:eastAsia="宋体" w:cs="宋体"/>
                <w:sz w:val="21"/>
                <w:szCs w:val="21"/>
                <w:highlight w:val="none"/>
              </w:rPr>
              <w:t>0-4</w:t>
            </w:r>
          </w:p>
        </w:tc>
      </w:tr>
      <w:tr w14:paraId="411E0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1198" w:type="dxa"/>
            <w:vMerge w:val="continue"/>
            <w:noWrap w:val="0"/>
            <w:vAlign w:val="top"/>
          </w:tcPr>
          <w:p w14:paraId="34D2D5C7">
            <w:pPr>
              <w:spacing w:line="288" w:lineRule="auto"/>
              <w:rPr>
                <w:rFonts w:hint="eastAsia" w:ascii="宋体" w:hAnsi="宋体" w:eastAsia="宋体" w:cs="宋体"/>
                <w:sz w:val="21"/>
                <w:szCs w:val="21"/>
                <w:highlight w:val="yellow"/>
                <w:lang w:val="zh-CN"/>
              </w:rPr>
            </w:pPr>
          </w:p>
        </w:tc>
        <w:tc>
          <w:tcPr>
            <w:tcW w:w="983" w:type="dxa"/>
            <w:vMerge w:val="continue"/>
            <w:noWrap w:val="0"/>
            <w:vAlign w:val="top"/>
          </w:tcPr>
          <w:p w14:paraId="283465F2">
            <w:pPr>
              <w:spacing w:line="288" w:lineRule="auto"/>
              <w:rPr>
                <w:rFonts w:hint="eastAsia" w:ascii="宋体" w:hAnsi="宋体" w:eastAsia="宋体" w:cs="宋体"/>
                <w:sz w:val="21"/>
                <w:szCs w:val="21"/>
                <w:highlight w:val="yellow"/>
                <w:lang w:val="zh-CN"/>
              </w:rPr>
            </w:pPr>
          </w:p>
        </w:tc>
        <w:tc>
          <w:tcPr>
            <w:tcW w:w="2307" w:type="dxa"/>
            <w:noWrap w:val="0"/>
            <w:vAlign w:val="center"/>
          </w:tcPr>
          <w:p w14:paraId="7EA3B155">
            <w:pPr>
              <w:spacing w:line="288" w:lineRule="auto"/>
              <w:ind w:left="0" w:leftChars="0" w:right="0" w:rightChars="0" w:firstLine="0" w:firstLineChars="0"/>
              <w:jc w:val="center"/>
              <w:rPr>
                <w:rFonts w:hint="eastAsia" w:ascii="宋体" w:hAnsi="宋体" w:eastAsia="宋体" w:cs="宋体"/>
                <w:sz w:val="21"/>
                <w:szCs w:val="21"/>
                <w:highlight w:val="yellow"/>
                <w:lang w:val="zh-CN"/>
              </w:rPr>
            </w:pPr>
            <w:r>
              <w:rPr>
                <w:rFonts w:hint="eastAsia" w:ascii="宋体" w:hAnsi="宋体" w:eastAsia="宋体" w:cs="宋体"/>
                <w:sz w:val="21"/>
                <w:szCs w:val="21"/>
                <w:highlight w:val="none"/>
              </w:rPr>
              <w:t>主要施工机械设备情况</w:t>
            </w:r>
          </w:p>
        </w:tc>
        <w:tc>
          <w:tcPr>
            <w:tcW w:w="4720" w:type="dxa"/>
            <w:noWrap w:val="0"/>
            <w:vAlign w:val="center"/>
          </w:tcPr>
          <w:p w14:paraId="0D96DC61">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施工机械设备充足、先进，进场施工计划合理。</w:t>
            </w:r>
          </w:p>
          <w:p w14:paraId="78F868A2">
            <w:pPr>
              <w:spacing w:line="288" w:lineRule="auto"/>
              <w:rPr>
                <w:rFonts w:hint="eastAsia" w:ascii="宋体" w:hAnsi="宋体" w:eastAsia="宋体" w:cs="宋体"/>
                <w:sz w:val="21"/>
                <w:szCs w:val="21"/>
                <w:highlight w:val="yellow"/>
              </w:rPr>
            </w:pPr>
            <w:r>
              <w:rPr>
                <w:rFonts w:hint="eastAsia" w:ascii="宋体" w:hAnsi="宋体" w:eastAsia="宋体" w:cs="宋体"/>
                <w:sz w:val="21"/>
                <w:szCs w:val="21"/>
                <w:highlight w:val="none"/>
              </w:rPr>
              <w:t>合理得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分；基本合理得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分；不合理不得分；</w:t>
            </w:r>
          </w:p>
        </w:tc>
        <w:tc>
          <w:tcPr>
            <w:tcW w:w="809" w:type="dxa"/>
            <w:noWrap w:val="0"/>
            <w:vAlign w:val="center"/>
          </w:tcPr>
          <w:p w14:paraId="38B10787">
            <w:pPr>
              <w:spacing w:line="288" w:lineRule="auto"/>
              <w:jc w:val="center"/>
              <w:rPr>
                <w:rFonts w:hint="eastAsia" w:ascii="宋体" w:hAnsi="宋体" w:eastAsia="宋体" w:cs="宋体"/>
                <w:sz w:val="21"/>
                <w:szCs w:val="21"/>
                <w:highlight w:val="yellow"/>
              </w:rPr>
            </w:pPr>
            <w:r>
              <w:rPr>
                <w:rFonts w:hint="eastAsia" w:ascii="宋体" w:hAnsi="宋体" w:eastAsia="宋体" w:cs="宋体"/>
                <w:sz w:val="21"/>
                <w:szCs w:val="21"/>
                <w:highlight w:val="none"/>
              </w:rPr>
              <w:t>0-4</w:t>
            </w:r>
          </w:p>
        </w:tc>
      </w:tr>
      <w:tr w14:paraId="1503C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198" w:type="dxa"/>
            <w:vMerge w:val="continue"/>
            <w:noWrap w:val="0"/>
            <w:vAlign w:val="top"/>
          </w:tcPr>
          <w:p w14:paraId="5498D5B3">
            <w:pPr>
              <w:spacing w:line="288" w:lineRule="auto"/>
              <w:rPr>
                <w:rFonts w:hint="eastAsia" w:ascii="宋体" w:hAnsi="宋体" w:eastAsia="宋体" w:cs="宋体"/>
                <w:sz w:val="21"/>
                <w:szCs w:val="21"/>
                <w:highlight w:val="yellow"/>
                <w:lang w:val="zh-CN"/>
              </w:rPr>
            </w:pPr>
          </w:p>
        </w:tc>
        <w:tc>
          <w:tcPr>
            <w:tcW w:w="983" w:type="dxa"/>
            <w:vMerge w:val="continue"/>
            <w:noWrap w:val="0"/>
            <w:vAlign w:val="top"/>
          </w:tcPr>
          <w:p w14:paraId="5A8E5E65">
            <w:pPr>
              <w:spacing w:line="288" w:lineRule="auto"/>
              <w:rPr>
                <w:rFonts w:hint="eastAsia" w:ascii="宋体" w:hAnsi="宋体" w:eastAsia="宋体" w:cs="宋体"/>
                <w:sz w:val="21"/>
                <w:szCs w:val="21"/>
                <w:highlight w:val="yellow"/>
                <w:lang w:val="zh-CN"/>
              </w:rPr>
            </w:pPr>
          </w:p>
        </w:tc>
        <w:tc>
          <w:tcPr>
            <w:tcW w:w="2307" w:type="dxa"/>
            <w:noWrap w:val="0"/>
            <w:vAlign w:val="center"/>
          </w:tcPr>
          <w:p w14:paraId="496C5216">
            <w:pPr>
              <w:spacing w:line="288" w:lineRule="auto"/>
              <w:ind w:left="0" w:leftChars="0" w:right="0" w:rightChars="0" w:firstLine="0" w:firstLineChars="0"/>
              <w:jc w:val="center"/>
              <w:rPr>
                <w:rFonts w:hint="eastAsia" w:ascii="宋体" w:hAnsi="宋体" w:eastAsia="宋体" w:cs="宋体"/>
                <w:sz w:val="21"/>
                <w:szCs w:val="21"/>
                <w:highlight w:val="yellow"/>
                <w:lang w:val="zh-CN"/>
              </w:rPr>
            </w:pPr>
            <w:r>
              <w:rPr>
                <w:rFonts w:hint="eastAsia" w:ascii="宋体" w:hAnsi="宋体" w:eastAsia="宋体" w:cs="宋体"/>
                <w:sz w:val="21"/>
                <w:szCs w:val="21"/>
                <w:highlight w:val="none"/>
              </w:rPr>
              <w:t>劳动力安排计划</w:t>
            </w:r>
          </w:p>
        </w:tc>
        <w:tc>
          <w:tcPr>
            <w:tcW w:w="4720" w:type="dxa"/>
            <w:noWrap w:val="0"/>
            <w:vAlign w:val="center"/>
          </w:tcPr>
          <w:p w14:paraId="037440A1">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劳动力安排计划合理、满足施工要求。</w:t>
            </w:r>
          </w:p>
          <w:p w14:paraId="04AECB51">
            <w:pPr>
              <w:spacing w:line="288" w:lineRule="auto"/>
              <w:rPr>
                <w:rFonts w:hint="eastAsia" w:ascii="宋体" w:hAnsi="宋体" w:eastAsia="宋体" w:cs="宋体"/>
                <w:sz w:val="21"/>
                <w:szCs w:val="21"/>
                <w:highlight w:val="yellow"/>
              </w:rPr>
            </w:pPr>
            <w:r>
              <w:rPr>
                <w:rFonts w:hint="eastAsia" w:ascii="宋体" w:hAnsi="宋体" w:eastAsia="宋体" w:cs="宋体"/>
                <w:sz w:val="21"/>
                <w:szCs w:val="21"/>
                <w:highlight w:val="none"/>
              </w:rPr>
              <w:t>满足得4分；基本满足得2分；不满足不得分；</w:t>
            </w:r>
          </w:p>
        </w:tc>
        <w:tc>
          <w:tcPr>
            <w:tcW w:w="809" w:type="dxa"/>
            <w:noWrap w:val="0"/>
            <w:vAlign w:val="center"/>
          </w:tcPr>
          <w:p w14:paraId="648FCDEB">
            <w:pPr>
              <w:spacing w:line="288" w:lineRule="auto"/>
              <w:jc w:val="center"/>
              <w:rPr>
                <w:rFonts w:hint="eastAsia" w:ascii="宋体" w:hAnsi="宋体" w:eastAsia="宋体" w:cs="宋体"/>
                <w:sz w:val="21"/>
                <w:szCs w:val="21"/>
                <w:highlight w:val="yellow"/>
              </w:rPr>
            </w:pPr>
            <w:r>
              <w:rPr>
                <w:rFonts w:hint="eastAsia" w:ascii="宋体" w:hAnsi="宋体" w:eastAsia="宋体" w:cs="宋体"/>
                <w:sz w:val="21"/>
                <w:szCs w:val="21"/>
                <w:highlight w:val="none"/>
              </w:rPr>
              <w:t>0-4</w:t>
            </w:r>
          </w:p>
        </w:tc>
      </w:tr>
      <w:tr w14:paraId="5414D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1198" w:type="dxa"/>
            <w:vMerge w:val="continue"/>
            <w:tcBorders>
              <w:bottom w:val="single" w:color="auto" w:sz="4" w:space="0"/>
            </w:tcBorders>
            <w:noWrap w:val="0"/>
            <w:vAlign w:val="top"/>
          </w:tcPr>
          <w:p w14:paraId="7DBD75C3">
            <w:pPr>
              <w:spacing w:line="288" w:lineRule="auto"/>
              <w:rPr>
                <w:rFonts w:hint="eastAsia" w:ascii="宋体" w:hAnsi="宋体" w:eastAsia="宋体" w:cs="宋体"/>
                <w:sz w:val="21"/>
                <w:szCs w:val="21"/>
                <w:highlight w:val="yellow"/>
                <w:lang w:val="zh-CN"/>
              </w:rPr>
            </w:pPr>
          </w:p>
        </w:tc>
        <w:tc>
          <w:tcPr>
            <w:tcW w:w="983" w:type="dxa"/>
            <w:vMerge w:val="continue"/>
            <w:tcBorders>
              <w:bottom w:val="single" w:color="auto" w:sz="4" w:space="0"/>
            </w:tcBorders>
            <w:noWrap w:val="0"/>
            <w:vAlign w:val="top"/>
          </w:tcPr>
          <w:p w14:paraId="75A0A468">
            <w:pPr>
              <w:spacing w:line="288" w:lineRule="auto"/>
              <w:rPr>
                <w:rFonts w:hint="eastAsia" w:ascii="宋体" w:hAnsi="宋体" w:eastAsia="宋体" w:cs="宋体"/>
                <w:sz w:val="21"/>
                <w:szCs w:val="21"/>
                <w:highlight w:val="yellow"/>
                <w:lang w:val="zh-CN"/>
              </w:rPr>
            </w:pPr>
          </w:p>
        </w:tc>
        <w:tc>
          <w:tcPr>
            <w:tcW w:w="2307" w:type="dxa"/>
            <w:tcBorders>
              <w:bottom w:val="single" w:color="auto" w:sz="4" w:space="0"/>
            </w:tcBorders>
            <w:noWrap w:val="0"/>
            <w:vAlign w:val="center"/>
          </w:tcPr>
          <w:p w14:paraId="56E9A5A8">
            <w:pPr>
              <w:spacing w:line="288" w:lineRule="auto"/>
              <w:ind w:left="0" w:leftChars="0" w:right="0" w:rightChars="0" w:firstLine="0" w:firstLineChars="0"/>
              <w:jc w:val="center"/>
              <w:rPr>
                <w:rFonts w:hint="eastAsia" w:ascii="宋体" w:hAnsi="宋体" w:eastAsia="宋体" w:cs="宋体"/>
                <w:sz w:val="21"/>
                <w:szCs w:val="21"/>
                <w:highlight w:val="yellow"/>
                <w:lang w:val="zh-CN"/>
              </w:rPr>
            </w:pPr>
            <w:r>
              <w:rPr>
                <w:rFonts w:hint="eastAsia" w:ascii="宋体" w:hAnsi="宋体" w:eastAsia="宋体" w:cs="宋体"/>
                <w:sz w:val="21"/>
                <w:szCs w:val="21"/>
                <w:highlight w:val="none"/>
                <w:lang w:val="zh-CN"/>
              </w:rPr>
              <w:t>原材料进场所计划</w:t>
            </w:r>
          </w:p>
        </w:tc>
        <w:tc>
          <w:tcPr>
            <w:tcW w:w="4720" w:type="dxa"/>
            <w:tcBorders>
              <w:bottom w:val="single" w:color="auto" w:sz="4" w:space="0"/>
            </w:tcBorders>
            <w:noWrap w:val="0"/>
            <w:vAlign w:val="center"/>
          </w:tcPr>
          <w:p w14:paraId="468BF7F0">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原材料进场计划合理、满足施工要求。</w:t>
            </w:r>
          </w:p>
          <w:p w14:paraId="17B34EC5">
            <w:pPr>
              <w:spacing w:line="288" w:lineRule="auto"/>
              <w:rPr>
                <w:rFonts w:hint="eastAsia" w:ascii="宋体" w:hAnsi="宋体" w:eastAsia="宋体" w:cs="宋体"/>
                <w:sz w:val="21"/>
                <w:szCs w:val="21"/>
                <w:highlight w:val="yellow"/>
              </w:rPr>
            </w:pPr>
            <w:r>
              <w:rPr>
                <w:rFonts w:hint="eastAsia" w:ascii="宋体" w:hAnsi="宋体" w:eastAsia="宋体" w:cs="宋体"/>
                <w:sz w:val="21"/>
                <w:szCs w:val="21"/>
                <w:highlight w:val="none"/>
              </w:rPr>
              <w:t>合理得4分；基本满足得2分；不合理不得分；</w:t>
            </w:r>
          </w:p>
        </w:tc>
        <w:tc>
          <w:tcPr>
            <w:tcW w:w="809" w:type="dxa"/>
            <w:tcBorders>
              <w:bottom w:val="single" w:color="auto" w:sz="4" w:space="0"/>
            </w:tcBorders>
            <w:noWrap w:val="0"/>
            <w:vAlign w:val="center"/>
          </w:tcPr>
          <w:p w14:paraId="3C5FE917">
            <w:pPr>
              <w:spacing w:line="288" w:lineRule="auto"/>
              <w:jc w:val="center"/>
              <w:rPr>
                <w:rFonts w:hint="eastAsia" w:ascii="宋体" w:hAnsi="宋体" w:eastAsia="宋体" w:cs="宋体"/>
                <w:sz w:val="21"/>
                <w:szCs w:val="21"/>
                <w:highlight w:val="yellow"/>
              </w:rPr>
            </w:pPr>
            <w:r>
              <w:rPr>
                <w:rFonts w:hint="eastAsia" w:ascii="宋体" w:hAnsi="宋体" w:eastAsia="宋体" w:cs="宋体"/>
                <w:sz w:val="21"/>
                <w:szCs w:val="21"/>
                <w:highlight w:val="none"/>
              </w:rPr>
              <w:t>0-4</w:t>
            </w:r>
          </w:p>
        </w:tc>
      </w:tr>
      <w:tr w14:paraId="08F2D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3" w:hRule="atLeast"/>
          <w:jc w:val="center"/>
        </w:trPr>
        <w:tc>
          <w:tcPr>
            <w:tcW w:w="1198" w:type="dxa"/>
            <w:vMerge w:val="restart"/>
            <w:noWrap w:val="0"/>
            <w:vAlign w:val="center"/>
          </w:tcPr>
          <w:p w14:paraId="13CD1638">
            <w:pPr>
              <w:spacing w:line="288"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2.2.</w:t>
            </w:r>
            <w:r>
              <w:rPr>
                <w:rFonts w:hint="eastAsia" w:ascii="宋体" w:hAnsi="宋体" w:eastAsia="宋体" w:cs="宋体"/>
                <w:sz w:val="21"/>
                <w:szCs w:val="21"/>
                <w:highlight w:val="none"/>
              </w:rPr>
              <w:t>5</w:t>
            </w:r>
            <w:r>
              <w:rPr>
                <w:rFonts w:hint="eastAsia" w:ascii="宋体" w:hAnsi="宋体" w:eastAsia="宋体" w:cs="宋体"/>
                <w:sz w:val="21"/>
                <w:szCs w:val="21"/>
                <w:highlight w:val="none"/>
                <w:lang w:val="zh-CN"/>
              </w:rPr>
              <w:t>(2)</w:t>
            </w:r>
          </w:p>
          <w:p w14:paraId="67CC0E53">
            <w:pPr>
              <w:spacing w:line="288" w:lineRule="auto"/>
              <w:rPr>
                <w:rFonts w:hint="eastAsia" w:ascii="宋体" w:hAnsi="宋体" w:eastAsia="宋体" w:cs="宋体"/>
                <w:sz w:val="21"/>
                <w:szCs w:val="21"/>
                <w:highlight w:val="yellow"/>
                <w:lang w:val="zh-CN"/>
              </w:rPr>
            </w:pPr>
          </w:p>
        </w:tc>
        <w:tc>
          <w:tcPr>
            <w:tcW w:w="983" w:type="dxa"/>
            <w:vMerge w:val="restart"/>
            <w:noWrap w:val="0"/>
            <w:vAlign w:val="center"/>
          </w:tcPr>
          <w:p w14:paraId="230BB929">
            <w:pPr>
              <w:spacing w:line="288" w:lineRule="auto"/>
              <w:rPr>
                <w:rFonts w:hint="eastAsia" w:ascii="宋体" w:hAnsi="宋体" w:eastAsia="宋体" w:cs="宋体"/>
                <w:sz w:val="21"/>
                <w:szCs w:val="21"/>
                <w:highlight w:val="yellow"/>
                <w:lang w:val="zh-CN"/>
              </w:rPr>
            </w:pPr>
            <w:r>
              <w:rPr>
                <w:rFonts w:hint="eastAsia" w:ascii="宋体" w:hAnsi="宋体" w:eastAsia="宋体" w:cs="宋体"/>
                <w:sz w:val="21"/>
                <w:szCs w:val="21"/>
                <w:highlight w:val="none"/>
                <w:lang w:val="zh-CN"/>
              </w:rPr>
              <w:t>履行项目能力</w:t>
            </w:r>
          </w:p>
        </w:tc>
        <w:tc>
          <w:tcPr>
            <w:tcW w:w="2307" w:type="dxa"/>
            <w:noWrap w:val="0"/>
            <w:vAlign w:val="center"/>
          </w:tcPr>
          <w:p w14:paraId="52E10224">
            <w:pPr>
              <w:spacing w:line="288" w:lineRule="auto"/>
              <w:ind w:left="0" w:leftChars="0" w:right="0" w:rightChars="0" w:firstLine="0" w:firstLineChars="0"/>
              <w:jc w:val="center"/>
              <w:rPr>
                <w:rFonts w:hint="eastAsia" w:ascii="宋体" w:hAnsi="宋体" w:eastAsia="宋体" w:cs="宋体"/>
                <w:sz w:val="21"/>
                <w:szCs w:val="21"/>
                <w:highlight w:val="yellow"/>
                <w:lang w:val="zh-CN"/>
              </w:rPr>
            </w:pPr>
            <w:r>
              <w:rPr>
                <w:rFonts w:hint="eastAsia" w:ascii="宋体" w:hAnsi="宋体" w:eastAsia="宋体" w:cs="宋体"/>
                <w:sz w:val="21"/>
                <w:szCs w:val="21"/>
                <w:highlight w:val="none"/>
                <w:lang w:val="zh-CN"/>
              </w:rPr>
              <w:t>项目经理类似业绩</w:t>
            </w:r>
          </w:p>
        </w:tc>
        <w:tc>
          <w:tcPr>
            <w:tcW w:w="4720" w:type="dxa"/>
            <w:noWrap w:val="0"/>
            <w:vAlign w:val="center"/>
          </w:tcPr>
          <w:p w14:paraId="237EE2B4">
            <w:pPr>
              <w:spacing w:line="288" w:lineRule="auto"/>
              <w:rPr>
                <w:rFonts w:hint="eastAsia" w:ascii="宋体" w:hAnsi="宋体" w:eastAsia="宋体" w:cs="宋体"/>
                <w:sz w:val="21"/>
                <w:szCs w:val="21"/>
                <w:highlight w:val="yellow"/>
              </w:rPr>
            </w:pPr>
            <w:r>
              <w:rPr>
                <w:rFonts w:hint="eastAsia" w:ascii="宋体" w:hAnsi="宋体" w:eastAsia="宋体" w:cs="宋体"/>
                <w:sz w:val="21"/>
                <w:szCs w:val="21"/>
                <w:highlight w:val="none"/>
              </w:rPr>
              <w:t>近三年（</w:t>
            </w:r>
            <w:r>
              <w:rPr>
                <w:rFonts w:hint="eastAsia" w:ascii="宋体" w:hAnsi="宋体" w:eastAsia="宋体" w:cs="宋体"/>
                <w:sz w:val="21"/>
                <w:szCs w:val="21"/>
                <w:highlight w:val="none"/>
                <w:lang w:val="en-US" w:eastAsia="zh-CN"/>
              </w:rPr>
              <w:t>20</w:t>
            </w:r>
            <w:r>
              <w:rPr>
                <w:rFonts w:hint="eastAsia" w:ascii="宋体" w:hAnsi="宋体" w:cs="宋体"/>
                <w:sz w:val="21"/>
                <w:szCs w:val="21"/>
                <w:highlight w:val="none"/>
                <w:lang w:val="en-US" w:eastAsia="zh-CN"/>
              </w:rPr>
              <w:t>22</w:t>
            </w:r>
            <w:r>
              <w:rPr>
                <w:rFonts w:hint="eastAsia" w:ascii="宋体" w:hAnsi="宋体" w:eastAsia="宋体" w:cs="宋体"/>
                <w:sz w:val="21"/>
                <w:szCs w:val="21"/>
                <w:highlight w:val="none"/>
                <w:lang w:val="en-US" w:eastAsia="zh-CN"/>
              </w:rPr>
              <w:t>年至今</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项目经理完成的</w:t>
            </w:r>
            <w:r>
              <w:rPr>
                <w:rFonts w:hint="eastAsia" w:ascii="宋体" w:hAnsi="宋体" w:eastAsia="宋体" w:cs="宋体"/>
                <w:sz w:val="21"/>
                <w:szCs w:val="21"/>
                <w:highlight w:val="none"/>
              </w:rPr>
              <w:t>类似施工业绩（中标通知书或合同等相关证明材料</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标书内放清晰扫描件）</w:t>
            </w:r>
            <w:r>
              <w:rPr>
                <w:rFonts w:hint="eastAsia" w:ascii="宋体" w:hAnsi="宋体" w:eastAsia="宋体" w:cs="宋体"/>
                <w:sz w:val="21"/>
                <w:szCs w:val="21"/>
                <w:highlight w:val="none"/>
                <w:lang w:eastAsia="zh-CN"/>
              </w:rPr>
              <w:t>每有一项得</w:t>
            </w:r>
            <w:r>
              <w:rPr>
                <w:rFonts w:hint="eastAsia" w:ascii="宋体" w:hAnsi="宋体" w:eastAsia="宋体" w:cs="宋体"/>
                <w:sz w:val="21"/>
                <w:szCs w:val="21"/>
                <w:highlight w:val="none"/>
                <w:lang w:val="en-US" w:eastAsia="zh-CN"/>
              </w:rPr>
              <w:t>2分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最高得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p>
        </w:tc>
        <w:tc>
          <w:tcPr>
            <w:tcW w:w="809" w:type="dxa"/>
            <w:noWrap w:val="0"/>
            <w:vAlign w:val="center"/>
          </w:tcPr>
          <w:p w14:paraId="58D59E1F">
            <w:pPr>
              <w:spacing w:line="288" w:lineRule="auto"/>
              <w:jc w:val="center"/>
              <w:rPr>
                <w:rFonts w:hint="eastAsia" w:ascii="宋体" w:hAnsi="宋体" w:eastAsia="宋体" w:cs="宋体"/>
                <w:sz w:val="21"/>
                <w:szCs w:val="21"/>
                <w:highlight w:val="yellow"/>
                <w:lang w:val="zh-CN" w:eastAsia="zh-CN"/>
              </w:rPr>
            </w:pPr>
            <w:r>
              <w:rPr>
                <w:rFonts w:hint="eastAsia" w:ascii="宋体" w:hAnsi="宋体" w:cs="宋体"/>
                <w:sz w:val="21"/>
                <w:szCs w:val="21"/>
                <w:highlight w:val="none"/>
                <w:lang w:val="en-US" w:eastAsia="zh-CN"/>
              </w:rPr>
              <w:t>0-4</w:t>
            </w:r>
          </w:p>
        </w:tc>
      </w:tr>
      <w:tr w14:paraId="562BF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1198" w:type="dxa"/>
            <w:vMerge w:val="continue"/>
            <w:tcBorders>
              <w:bottom w:val="single" w:color="auto" w:sz="4" w:space="0"/>
            </w:tcBorders>
            <w:noWrap w:val="0"/>
            <w:vAlign w:val="top"/>
          </w:tcPr>
          <w:p w14:paraId="136DCC6A">
            <w:pPr>
              <w:spacing w:line="288" w:lineRule="auto"/>
              <w:rPr>
                <w:rFonts w:hint="eastAsia" w:ascii="宋体" w:hAnsi="宋体" w:eastAsia="宋体" w:cs="宋体"/>
                <w:sz w:val="21"/>
                <w:szCs w:val="21"/>
                <w:highlight w:val="yellow"/>
                <w:lang w:val="zh-CN"/>
              </w:rPr>
            </w:pPr>
          </w:p>
        </w:tc>
        <w:tc>
          <w:tcPr>
            <w:tcW w:w="983" w:type="dxa"/>
            <w:vMerge w:val="continue"/>
            <w:tcBorders>
              <w:bottom w:val="single" w:color="auto" w:sz="4" w:space="0"/>
            </w:tcBorders>
            <w:noWrap w:val="0"/>
            <w:vAlign w:val="top"/>
          </w:tcPr>
          <w:p w14:paraId="1434570A">
            <w:pPr>
              <w:spacing w:line="288" w:lineRule="auto"/>
              <w:rPr>
                <w:rFonts w:hint="eastAsia" w:ascii="宋体" w:hAnsi="宋体" w:eastAsia="宋体" w:cs="宋体"/>
                <w:sz w:val="21"/>
                <w:szCs w:val="21"/>
                <w:highlight w:val="yellow"/>
                <w:lang w:val="zh-CN"/>
              </w:rPr>
            </w:pPr>
          </w:p>
        </w:tc>
        <w:tc>
          <w:tcPr>
            <w:tcW w:w="2307" w:type="dxa"/>
            <w:tcBorders>
              <w:bottom w:val="single" w:color="auto" w:sz="4" w:space="0"/>
            </w:tcBorders>
            <w:noWrap w:val="0"/>
            <w:vAlign w:val="center"/>
          </w:tcPr>
          <w:p w14:paraId="044044F6">
            <w:pPr>
              <w:spacing w:line="288" w:lineRule="auto"/>
              <w:ind w:left="0" w:leftChars="0" w:right="0" w:rightChars="0" w:firstLine="0" w:firstLineChars="0"/>
              <w:jc w:val="center"/>
              <w:rPr>
                <w:rFonts w:hint="eastAsia" w:ascii="宋体" w:hAnsi="宋体" w:eastAsia="宋体" w:cs="宋体"/>
                <w:sz w:val="21"/>
                <w:szCs w:val="21"/>
                <w:highlight w:val="yellow"/>
                <w:lang w:val="zh-CN" w:eastAsia="zh-CN"/>
              </w:rPr>
            </w:pPr>
            <w:r>
              <w:rPr>
                <w:rFonts w:hint="eastAsia" w:ascii="宋体" w:hAnsi="宋体" w:eastAsia="宋体" w:cs="宋体"/>
                <w:sz w:val="21"/>
                <w:szCs w:val="21"/>
                <w:highlight w:val="none"/>
                <w:lang w:eastAsia="zh-CN"/>
              </w:rPr>
              <w:t>企业业绩</w:t>
            </w:r>
          </w:p>
        </w:tc>
        <w:tc>
          <w:tcPr>
            <w:tcW w:w="4720" w:type="dxa"/>
            <w:noWrap w:val="0"/>
            <w:vAlign w:val="center"/>
          </w:tcPr>
          <w:p w14:paraId="57BDD24F">
            <w:pPr>
              <w:spacing w:line="288" w:lineRule="auto"/>
              <w:rPr>
                <w:rFonts w:hint="eastAsia" w:ascii="宋体" w:hAnsi="宋体" w:eastAsia="宋体" w:cs="宋体"/>
                <w:sz w:val="21"/>
                <w:szCs w:val="21"/>
                <w:highlight w:val="yellow"/>
              </w:rPr>
            </w:pPr>
            <w:r>
              <w:rPr>
                <w:rFonts w:hint="eastAsia" w:ascii="宋体" w:hAnsi="宋体" w:eastAsia="宋体" w:cs="宋体"/>
                <w:sz w:val="21"/>
                <w:szCs w:val="21"/>
                <w:highlight w:val="none"/>
              </w:rPr>
              <w:t>近三年（</w:t>
            </w:r>
            <w:r>
              <w:rPr>
                <w:rFonts w:hint="eastAsia" w:ascii="宋体" w:hAnsi="宋体" w:eastAsia="宋体" w:cs="宋体"/>
                <w:sz w:val="21"/>
                <w:szCs w:val="21"/>
                <w:highlight w:val="none"/>
                <w:lang w:val="en-US" w:eastAsia="zh-CN"/>
              </w:rPr>
              <w:t>20</w:t>
            </w:r>
            <w:r>
              <w:rPr>
                <w:rFonts w:hint="eastAsia" w:ascii="宋体" w:hAnsi="宋体" w:cs="宋体"/>
                <w:sz w:val="21"/>
                <w:szCs w:val="21"/>
                <w:highlight w:val="none"/>
                <w:lang w:val="en-US" w:eastAsia="zh-CN"/>
              </w:rPr>
              <w:t>22</w:t>
            </w:r>
            <w:r>
              <w:rPr>
                <w:rFonts w:hint="eastAsia" w:ascii="宋体" w:hAnsi="宋体" w:eastAsia="宋体" w:cs="宋体"/>
                <w:sz w:val="21"/>
                <w:szCs w:val="21"/>
                <w:highlight w:val="none"/>
                <w:lang w:val="en-US" w:eastAsia="zh-CN"/>
              </w:rPr>
              <w:t>年至今</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企业完成的</w:t>
            </w:r>
            <w:r>
              <w:rPr>
                <w:rFonts w:hint="eastAsia" w:ascii="宋体" w:hAnsi="宋体" w:eastAsia="宋体" w:cs="宋体"/>
                <w:sz w:val="21"/>
                <w:szCs w:val="21"/>
                <w:highlight w:val="none"/>
              </w:rPr>
              <w:t>类似施工业绩（中标通知书或合同等相关证明材料</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标书内放清晰扫描件）</w:t>
            </w:r>
            <w:r>
              <w:rPr>
                <w:rFonts w:hint="eastAsia" w:ascii="宋体" w:hAnsi="宋体" w:eastAsia="宋体" w:cs="宋体"/>
                <w:sz w:val="21"/>
                <w:szCs w:val="21"/>
                <w:highlight w:val="none"/>
                <w:lang w:eastAsia="zh-CN"/>
              </w:rPr>
              <w:t>每有一项得</w:t>
            </w:r>
            <w:r>
              <w:rPr>
                <w:rFonts w:hint="eastAsia" w:ascii="宋体" w:hAnsi="宋体" w:eastAsia="宋体" w:cs="宋体"/>
                <w:sz w:val="21"/>
                <w:szCs w:val="21"/>
                <w:highlight w:val="none"/>
                <w:lang w:val="en-US" w:eastAsia="zh-CN"/>
              </w:rPr>
              <w:t>2分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；最高得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p>
        </w:tc>
        <w:tc>
          <w:tcPr>
            <w:tcW w:w="809" w:type="dxa"/>
            <w:noWrap w:val="0"/>
            <w:vAlign w:val="center"/>
          </w:tcPr>
          <w:p w14:paraId="3445BD73">
            <w:pPr>
              <w:spacing w:line="288" w:lineRule="auto"/>
              <w:jc w:val="center"/>
              <w:rPr>
                <w:rFonts w:hint="eastAsia" w:ascii="宋体" w:hAnsi="宋体" w:eastAsia="宋体" w:cs="宋体"/>
                <w:sz w:val="21"/>
                <w:szCs w:val="21"/>
                <w:highlight w:val="yellow"/>
                <w:lang w:val="zh-CN" w:eastAsia="zh-CN"/>
              </w:rPr>
            </w:pPr>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lang w:val="en-US" w:eastAsia="zh-CN"/>
              </w:rPr>
              <w:t>6</w:t>
            </w:r>
          </w:p>
        </w:tc>
      </w:tr>
      <w:tr w14:paraId="0D098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1198" w:type="dxa"/>
            <w:vMerge w:val="continue"/>
            <w:tcBorders>
              <w:bottom w:val="single" w:color="auto" w:sz="4" w:space="0"/>
            </w:tcBorders>
            <w:noWrap w:val="0"/>
            <w:vAlign w:val="top"/>
          </w:tcPr>
          <w:p w14:paraId="2DED387C">
            <w:pPr>
              <w:spacing w:line="288" w:lineRule="auto"/>
              <w:jc w:val="center"/>
            </w:pPr>
          </w:p>
        </w:tc>
        <w:tc>
          <w:tcPr>
            <w:tcW w:w="983" w:type="dxa"/>
            <w:vMerge w:val="continue"/>
            <w:tcBorders>
              <w:bottom w:val="single" w:color="auto" w:sz="4" w:space="0"/>
            </w:tcBorders>
            <w:noWrap w:val="0"/>
            <w:vAlign w:val="top"/>
          </w:tcPr>
          <w:p w14:paraId="250C0157">
            <w:pPr>
              <w:spacing w:line="288" w:lineRule="auto"/>
              <w:jc w:val="center"/>
            </w:pPr>
          </w:p>
        </w:tc>
        <w:tc>
          <w:tcPr>
            <w:tcW w:w="2307" w:type="dxa"/>
            <w:tcBorders>
              <w:bottom w:val="single" w:color="auto" w:sz="4" w:space="0"/>
            </w:tcBorders>
            <w:noWrap w:val="0"/>
            <w:vAlign w:val="center"/>
          </w:tcPr>
          <w:p w14:paraId="7883448E">
            <w:pPr>
              <w:spacing w:line="288" w:lineRule="auto"/>
              <w:jc w:val="center"/>
              <w:rPr>
                <w:rFonts w:hint="eastAsia" w:ascii="宋体" w:hAnsi="宋体" w:eastAsia="宋体" w:cs="宋体"/>
                <w:sz w:val="21"/>
                <w:szCs w:val="21"/>
                <w:highlight w:val="none"/>
                <w:lang w:eastAsia="zh-CN"/>
              </w:rPr>
            </w:pPr>
            <w:r>
              <w:rPr>
                <w:rFonts w:hint="eastAsia" w:ascii="宋体" w:hAnsi="宋体" w:eastAsia="宋体" w:cs="宋体"/>
                <w:bCs/>
                <w:color w:val="000000"/>
                <w:spacing w:val="-6"/>
                <w:sz w:val="21"/>
                <w:szCs w:val="21"/>
              </w:rPr>
              <w:t>其他主要人员</w:t>
            </w:r>
          </w:p>
        </w:tc>
        <w:tc>
          <w:tcPr>
            <w:tcW w:w="4720" w:type="dxa"/>
            <w:noWrap w:val="0"/>
            <w:vAlign w:val="center"/>
          </w:tcPr>
          <w:p w14:paraId="65D0CD5E">
            <w:pPr>
              <w:spacing w:line="288" w:lineRule="auto"/>
              <w:jc w:val="center"/>
              <w:rPr>
                <w:rFonts w:hint="eastAsia" w:ascii="宋体" w:hAnsi="宋体" w:eastAsia="宋体" w:cs="宋体"/>
                <w:sz w:val="21"/>
                <w:szCs w:val="21"/>
                <w:highlight w:val="none"/>
                <w:lang w:eastAsia="zh-CN"/>
              </w:rPr>
            </w:pPr>
            <w:r>
              <w:rPr>
                <w:rFonts w:hint="eastAsia" w:ascii="宋体" w:hAnsi="宋体" w:eastAsia="宋体" w:cs="宋体"/>
                <w:bCs/>
                <w:color w:val="000000"/>
                <w:spacing w:val="-6"/>
                <w:sz w:val="21"/>
                <w:szCs w:val="21"/>
              </w:rPr>
              <w:t>其他主要人员配备齐全，人员有职称证书或上岗证书,对人员配备情况比较，优得</w:t>
            </w:r>
            <w:r>
              <w:rPr>
                <w:rFonts w:hint="eastAsia" w:ascii="宋体" w:hAnsi="宋体" w:eastAsia="宋体" w:cs="宋体"/>
                <w:bCs/>
                <w:color w:val="000000"/>
                <w:spacing w:val="-6"/>
                <w:sz w:val="21"/>
                <w:szCs w:val="21"/>
                <w:lang w:val="en-US" w:eastAsia="zh-CN"/>
              </w:rPr>
              <w:t>4</w:t>
            </w:r>
            <w:r>
              <w:rPr>
                <w:rFonts w:hint="eastAsia" w:ascii="宋体" w:hAnsi="宋体" w:eastAsia="宋体" w:cs="宋体"/>
                <w:bCs/>
                <w:color w:val="000000"/>
                <w:spacing w:val="-6"/>
                <w:sz w:val="21"/>
                <w:szCs w:val="21"/>
              </w:rPr>
              <w:t>分，良得</w:t>
            </w:r>
            <w:r>
              <w:rPr>
                <w:rFonts w:hint="eastAsia" w:ascii="宋体" w:hAnsi="宋体" w:eastAsia="宋体" w:cs="宋体"/>
                <w:bCs/>
                <w:color w:val="000000"/>
                <w:spacing w:val="-6"/>
                <w:sz w:val="21"/>
                <w:szCs w:val="21"/>
                <w:lang w:val="en-US" w:eastAsia="zh-CN"/>
              </w:rPr>
              <w:t>2</w:t>
            </w:r>
            <w:r>
              <w:rPr>
                <w:rFonts w:hint="eastAsia" w:ascii="宋体" w:hAnsi="宋体" w:eastAsia="宋体" w:cs="宋体"/>
                <w:bCs/>
                <w:color w:val="000000"/>
                <w:spacing w:val="-6"/>
                <w:sz w:val="21"/>
                <w:szCs w:val="21"/>
              </w:rPr>
              <w:t>分，</w:t>
            </w:r>
            <w:r>
              <w:rPr>
                <w:rFonts w:hint="eastAsia" w:ascii="宋体" w:hAnsi="宋体" w:eastAsia="宋体" w:cs="宋体"/>
                <w:bCs/>
                <w:color w:val="000000"/>
                <w:spacing w:val="-6"/>
                <w:sz w:val="21"/>
                <w:szCs w:val="21"/>
                <w:lang w:eastAsia="zh-CN"/>
              </w:rPr>
              <w:t>一般得</w:t>
            </w:r>
            <w:r>
              <w:rPr>
                <w:rFonts w:hint="eastAsia" w:ascii="宋体" w:hAnsi="宋体" w:eastAsia="宋体" w:cs="宋体"/>
                <w:bCs/>
                <w:color w:val="000000"/>
                <w:spacing w:val="-6"/>
                <w:sz w:val="21"/>
                <w:szCs w:val="21"/>
                <w:lang w:val="en-US" w:eastAsia="zh-CN"/>
              </w:rPr>
              <w:t>1</w:t>
            </w:r>
            <w:r>
              <w:rPr>
                <w:rFonts w:hint="eastAsia" w:ascii="宋体" w:hAnsi="宋体" w:eastAsia="宋体" w:cs="宋体"/>
                <w:bCs/>
                <w:color w:val="000000"/>
                <w:spacing w:val="-6"/>
                <w:sz w:val="21"/>
                <w:szCs w:val="21"/>
              </w:rPr>
              <w:t>分</w:t>
            </w:r>
            <w:r>
              <w:rPr>
                <w:rFonts w:hint="eastAsia" w:ascii="宋体" w:hAnsi="宋体" w:eastAsia="宋体" w:cs="宋体"/>
                <w:bCs/>
                <w:color w:val="000000"/>
                <w:spacing w:val="-6"/>
                <w:sz w:val="21"/>
                <w:szCs w:val="21"/>
                <w:lang w:eastAsia="zh-CN"/>
              </w:rPr>
              <w:t>，</w:t>
            </w:r>
            <w:r>
              <w:rPr>
                <w:rFonts w:hint="eastAsia" w:ascii="宋体" w:hAnsi="宋体" w:eastAsia="宋体" w:cs="宋体"/>
                <w:bCs/>
                <w:color w:val="000000"/>
                <w:spacing w:val="-6"/>
                <w:sz w:val="21"/>
                <w:szCs w:val="21"/>
              </w:rPr>
              <w:t>无不得分。</w:t>
            </w:r>
          </w:p>
        </w:tc>
        <w:tc>
          <w:tcPr>
            <w:tcW w:w="809" w:type="dxa"/>
            <w:noWrap w:val="0"/>
            <w:vAlign w:val="center"/>
          </w:tcPr>
          <w:p w14:paraId="30083EC7">
            <w:pPr>
              <w:spacing w:line="288"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0-4</w:t>
            </w:r>
          </w:p>
        </w:tc>
      </w:tr>
      <w:tr w14:paraId="7536E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7" w:hRule="atLeast"/>
          <w:jc w:val="center"/>
        </w:trPr>
        <w:tc>
          <w:tcPr>
            <w:tcW w:w="1198" w:type="dxa"/>
            <w:vMerge w:val="continue"/>
            <w:tcBorders>
              <w:bottom w:val="single" w:color="auto" w:sz="4" w:space="0"/>
            </w:tcBorders>
            <w:noWrap w:val="0"/>
            <w:vAlign w:val="top"/>
          </w:tcPr>
          <w:p w14:paraId="518820A5">
            <w:pPr>
              <w:spacing w:line="288" w:lineRule="auto"/>
              <w:rPr>
                <w:rFonts w:hint="eastAsia" w:ascii="宋体" w:hAnsi="宋体" w:eastAsia="宋体" w:cs="宋体"/>
                <w:sz w:val="21"/>
                <w:szCs w:val="21"/>
                <w:highlight w:val="yellow"/>
                <w:lang w:val="zh-CN"/>
              </w:rPr>
            </w:pPr>
          </w:p>
        </w:tc>
        <w:tc>
          <w:tcPr>
            <w:tcW w:w="983" w:type="dxa"/>
            <w:vMerge w:val="continue"/>
            <w:tcBorders>
              <w:bottom w:val="single" w:color="auto" w:sz="4" w:space="0"/>
            </w:tcBorders>
            <w:noWrap w:val="0"/>
            <w:vAlign w:val="top"/>
          </w:tcPr>
          <w:p w14:paraId="568CDFA8">
            <w:pPr>
              <w:spacing w:line="288" w:lineRule="auto"/>
              <w:rPr>
                <w:rFonts w:hint="eastAsia" w:ascii="宋体" w:hAnsi="宋体" w:eastAsia="宋体" w:cs="宋体"/>
                <w:sz w:val="21"/>
                <w:szCs w:val="21"/>
                <w:highlight w:val="yellow"/>
                <w:lang w:val="zh-CN"/>
              </w:rPr>
            </w:pPr>
          </w:p>
        </w:tc>
        <w:tc>
          <w:tcPr>
            <w:tcW w:w="2307" w:type="dxa"/>
            <w:tcBorders>
              <w:bottom w:val="single" w:color="auto" w:sz="4" w:space="0"/>
            </w:tcBorders>
            <w:noWrap w:val="0"/>
            <w:vAlign w:val="center"/>
          </w:tcPr>
          <w:p w14:paraId="1F4F4DED">
            <w:pPr>
              <w:spacing w:line="288" w:lineRule="auto"/>
              <w:ind w:left="0" w:leftChars="0" w:right="0" w:rightChars="0" w:firstLine="0" w:firstLineChars="0"/>
              <w:jc w:val="center"/>
              <w:rPr>
                <w:rFonts w:hint="eastAsia" w:ascii="宋体" w:hAnsi="宋体" w:eastAsia="宋体" w:cs="宋体"/>
                <w:sz w:val="21"/>
                <w:szCs w:val="21"/>
                <w:highlight w:val="yellow"/>
                <w:lang w:eastAsia="zh-CN"/>
              </w:rPr>
            </w:pPr>
            <w:r>
              <w:rPr>
                <w:rFonts w:hint="eastAsia" w:ascii="宋体" w:hAnsi="宋体" w:eastAsia="宋体" w:cs="宋体"/>
                <w:sz w:val="21"/>
                <w:szCs w:val="21"/>
                <w:highlight w:val="none"/>
                <w:lang w:eastAsia="zh-CN"/>
              </w:rPr>
              <w:t>应急预案处理</w:t>
            </w:r>
          </w:p>
        </w:tc>
        <w:tc>
          <w:tcPr>
            <w:tcW w:w="4720" w:type="dxa"/>
            <w:tcBorders>
              <w:bottom w:val="single" w:color="auto" w:sz="4" w:space="0"/>
            </w:tcBorders>
            <w:noWrap w:val="0"/>
            <w:vAlign w:val="center"/>
          </w:tcPr>
          <w:p w14:paraId="37BB003A">
            <w:pPr>
              <w:spacing w:line="288"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有健全的突发事件的处理机制和应急预案，确保组织机构健全、人员配备齐全、应急措施到位者得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分。</w:t>
            </w:r>
          </w:p>
          <w:p w14:paraId="1E0FE6A4">
            <w:pPr>
              <w:spacing w:line="288"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有突发事件的处理机制和应急预案，能基本确保组织机构健全、人员配备齐全、应急措施基本到位者得 </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分。</w:t>
            </w:r>
            <w:r>
              <w:rPr>
                <w:rFonts w:hint="eastAsia" w:ascii="宋体" w:hAnsi="宋体" w:cs="宋体"/>
                <w:sz w:val="21"/>
                <w:szCs w:val="21"/>
                <w:highlight w:val="none"/>
                <w:lang w:val="en-US" w:eastAsia="zh-CN"/>
              </w:rPr>
              <w:t>无不得分。</w:t>
            </w:r>
          </w:p>
        </w:tc>
        <w:tc>
          <w:tcPr>
            <w:tcW w:w="809" w:type="dxa"/>
            <w:tcBorders>
              <w:bottom w:val="single" w:color="auto" w:sz="4" w:space="0"/>
            </w:tcBorders>
            <w:noWrap w:val="0"/>
            <w:vAlign w:val="center"/>
          </w:tcPr>
          <w:p w14:paraId="0CF94AF3">
            <w:pPr>
              <w:spacing w:line="288" w:lineRule="auto"/>
              <w:jc w:val="center"/>
              <w:rPr>
                <w:rFonts w:hint="eastAsia" w:ascii="宋体" w:hAnsi="宋体" w:eastAsia="宋体" w:cs="宋体"/>
                <w:sz w:val="21"/>
                <w:szCs w:val="21"/>
                <w:highlight w:val="yellow"/>
                <w:lang w:val="en-US" w:eastAsia="zh-CN"/>
              </w:rPr>
            </w:pPr>
            <w:r>
              <w:rPr>
                <w:rFonts w:hint="eastAsia" w:ascii="宋体" w:hAnsi="宋体" w:eastAsia="宋体" w:cs="宋体"/>
                <w:sz w:val="21"/>
                <w:szCs w:val="21"/>
                <w:highlight w:val="none"/>
                <w:lang w:val="en-US" w:eastAsia="zh-CN"/>
              </w:rPr>
              <w:t>0-</w:t>
            </w:r>
            <w:r>
              <w:rPr>
                <w:rFonts w:hint="eastAsia" w:ascii="宋体" w:hAnsi="宋体" w:cs="宋体"/>
                <w:sz w:val="21"/>
                <w:szCs w:val="21"/>
                <w:highlight w:val="none"/>
                <w:lang w:val="en-US" w:eastAsia="zh-CN"/>
              </w:rPr>
              <w:t>2</w:t>
            </w:r>
          </w:p>
        </w:tc>
      </w:tr>
      <w:tr w14:paraId="5322B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198" w:type="dxa"/>
            <w:vMerge w:val="restart"/>
            <w:noWrap w:val="0"/>
            <w:vAlign w:val="center"/>
          </w:tcPr>
          <w:p w14:paraId="7455732A">
            <w:pPr>
              <w:spacing w:line="288" w:lineRule="auto"/>
              <w:rPr>
                <w:rFonts w:hint="eastAsia" w:ascii="宋体" w:hAnsi="宋体" w:eastAsia="宋体" w:cs="宋体"/>
                <w:sz w:val="21"/>
                <w:szCs w:val="21"/>
                <w:highlight w:val="yellow"/>
                <w:lang w:val="zh-CN"/>
              </w:rPr>
            </w:pPr>
            <w:r>
              <w:rPr>
                <w:rFonts w:hint="eastAsia" w:ascii="宋体" w:hAnsi="宋体" w:eastAsia="宋体" w:cs="宋体"/>
                <w:sz w:val="21"/>
                <w:szCs w:val="21"/>
                <w:highlight w:val="none"/>
                <w:lang w:val="zh-CN"/>
              </w:rPr>
              <w:t>2.2.</w:t>
            </w:r>
            <w:r>
              <w:rPr>
                <w:rFonts w:hint="eastAsia" w:ascii="宋体" w:hAnsi="宋体" w:eastAsia="宋体" w:cs="宋体"/>
                <w:sz w:val="21"/>
                <w:szCs w:val="21"/>
                <w:highlight w:val="none"/>
              </w:rPr>
              <w:t>5</w:t>
            </w: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rPr>
              <w:t>3</w:t>
            </w:r>
            <w:r>
              <w:rPr>
                <w:rFonts w:hint="eastAsia" w:ascii="宋体" w:hAnsi="宋体" w:eastAsia="宋体" w:cs="宋体"/>
                <w:sz w:val="21"/>
                <w:szCs w:val="21"/>
                <w:highlight w:val="none"/>
                <w:lang w:val="zh-CN"/>
              </w:rPr>
              <w:t>)</w:t>
            </w:r>
          </w:p>
        </w:tc>
        <w:tc>
          <w:tcPr>
            <w:tcW w:w="983" w:type="dxa"/>
            <w:vMerge w:val="restart"/>
            <w:noWrap w:val="0"/>
            <w:vAlign w:val="center"/>
          </w:tcPr>
          <w:p w14:paraId="47BFCD44">
            <w:pPr>
              <w:spacing w:line="288"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其他</w:t>
            </w:r>
          </w:p>
          <w:p w14:paraId="2CC804E7">
            <w:pPr>
              <w:spacing w:line="288" w:lineRule="auto"/>
              <w:rPr>
                <w:rFonts w:hint="eastAsia" w:ascii="宋体" w:hAnsi="宋体" w:eastAsia="宋体" w:cs="宋体"/>
                <w:sz w:val="21"/>
                <w:szCs w:val="21"/>
                <w:highlight w:val="yellow"/>
                <w:lang w:val="zh-CN"/>
              </w:rPr>
            </w:pPr>
            <w:r>
              <w:rPr>
                <w:rFonts w:hint="eastAsia" w:ascii="宋体" w:hAnsi="宋体" w:eastAsia="宋体" w:cs="宋体"/>
                <w:sz w:val="21"/>
                <w:szCs w:val="21"/>
                <w:highlight w:val="none"/>
                <w:lang w:val="zh-CN"/>
              </w:rPr>
              <w:t>因素</w:t>
            </w:r>
          </w:p>
        </w:tc>
        <w:tc>
          <w:tcPr>
            <w:tcW w:w="2307" w:type="dxa"/>
            <w:noWrap w:val="0"/>
            <w:vAlign w:val="center"/>
          </w:tcPr>
          <w:p w14:paraId="56C36B07">
            <w:pPr>
              <w:spacing w:line="288" w:lineRule="auto"/>
              <w:ind w:left="0" w:leftChars="0" w:right="0" w:rightChars="0" w:firstLine="0" w:firstLineChars="0"/>
              <w:jc w:val="center"/>
              <w:rPr>
                <w:rFonts w:hint="eastAsia" w:ascii="宋体" w:hAnsi="宋体" w:eastAsia="宋体" w:cs="宋体"/>
                <w:sz w:val="21"/>
                <w:szCs w:val="21"/>
                <w:highlight w:val="yellow"/>
              </w:rPr>
            </w:pPr>
            <w:r>
              <w:rPr>
                <w:rFonts w:hint="eastAsia" w:ascii="宋体" w:hAnsi="宋体" w:eastAsia="宋体" w:cs="宋体"/>
                <w:sz w:val="21"/>
                <w:szCs w:val="21"/>
                <w:highlight w:val="none"/>
              </w:rPr>
              <w:t>服务承诺</w:t>
            </w:r>
          </w:p>
        </w:tc>
        <w:tc>
          <w:tcPr>
            <w:tcW w:w="4720" w:type="dxa"/>
            <w:noWrap w:val="0"/>
            <w:vAlign w:val="center"/>
          </w:tcPr>
          <w:p w14:paraId="482C9206">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售后服务计划、响应速度等情况进行评审，切实合理得5分，合理可行性较好得3分，基本合理可行得1分，不合理或无不得分。 </w:t>
            </w:r>
          </w:p>
          <w:p w14:paraId="57832762">
            <w:pPr>
              <w:spacing w:line="288" w:lineRule="auto"/>
              <w:rPr>
                <w:rFonts w:hint="eastAsia" w:ascii="宋体" w:hAnsi="宋体" w:eastAsia="宋体" w:cs="宋体"/>
                <w:sz w:val="21"/>
                <w:szCs w:val="21"/>
                <w:highlight w:val="yellow"/>
              </w:rPr>
            </w:pPr>
            <w:r>
              <w:rPr>
                <w:rFonts w:hint="eastAsia" w:ascii="宋体" w:hAnsi="宋体" w:eastAsia="宋体" w:cs="宋体"/>
                <w:sz w:val="21"/>
                <w:szCs w:val="21"/>
                <w:highlight w:val="none"/>
              </w:rPr>
              <w:t>标书内附服务承诺函并加盖公章，否则不得分。</w:t>
            </w:r>
          </w:p>
        </w:tc>
        <w:tc>
          <w:tcPr>
            <w:tcW w:w="809" w:type="dxa"/>
            <w:noWrap w:val="0"/>
            <w:vAlign w:val="center"/>
          </w:tcPr>
          <w:p w14:paraId="68CC61FF">
            <w:pPr>
              <w:spacing w:line="288" w:lineRule="auto"/>
              <w:jc w:val="center"/>
              <w:rPr>
                <w:rFonts w:hint="eastAsia" w:ascii="宋体" w:hAnsi="宋体" w:eastAsia="宋体" w:cs="宋体"/>
                <w:sz w:val="21"/>
                <w:szCs w:val="21"/>
                <w:highlight w:val="yellow"/>
                <w:lang w:val="zh-CN" w:eastAsia="zh-CN"/>
              </w:rPr>
            </w:pP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5</w:t>
            </w:r>
          </w:p>
        </w:tc>
      </w:tr>
      <w:tr w14:paraId="78A42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198" w:type="dxa"/>
            <w:vMerge w:val="continue"/>
            <w:noWrap w:val="0"/>
            <w:vAlign w:val="center"/>
          </w:tcPr>
          <w:p w14:paraId="6A8AED4B">
            <w:pPr>
              <w:spacing w:line="288" w:lineRule="auto"/>
              <w:rPr>
                <w:rFonts w:hint="eastAsia" w:ascii="宋体" w:hAnsi="宋体" w:eastAsia="宋体" w:cs="宋体"/>
                <w:sz w:val="21"/>
                <w:szCs w:val="21"/>
                <w:highlight w:val="yellow"/>
                <w:lang w:val="zh-CN"/>
              </w:rPr>
            </w:pPr>
          </w:p>
        </w:tc>
        <w:tc>
          <w:tcPr>
            <w:tcW w:w="983" w:type="dxa"/>
            <w:vMerge w:val="continue"/>
            <w:noWrap w:val="0"/>
            <w:vAlign w:val="center"/>
          </w:tcPr>
          <w:p w14:paraId="234C7D3A">
            <w:pPr>
              <w:spacing w:line="288" w:lineRule="auto"/>
              <w:rPr>
                <w:rFonts w:hint="eastAsia" w:ascii="宋体" w:hAnsi="宋体" w:eastAsia="宋体" w:cs="宋体"/>
                <w:sz w:val="21"/>
                <w:szCs w:val="21"/>
                <w:highlight w:val="yellow"/>
                <w:lang w:val="zh-CN"/>
              </w:rPr>
            </w:pPr>
          </w:p>
        </w:tc>
        <w:tc>
          <w:tcPr>
            <w:tcW w:w="2307" w:type="dxa"/>
            <w:noWrap w:val="0"/>
            <w:vAlign w:val="center"/>
          </w:tcPr>
          <w:p w14:paraId="7F769BD6">
            <w:pPr>
              <w:spacing w:line="288" w:lineRule="auto"/>
              <w:ind w:left="0" w:leftChars="0" w:right="0" w:rightChars="0" w:firstLine="0" w:firstLineChars="0"/>
              <w:jc w:val="center"/>
              <w:rPr>
                <w:rFonts w:hint="eastAsia" w:ascii="宋体" w:hAnsi="宋体" w:eastAsia="宋体" w:cs="宋体"/>
                <w:sz w:val="21"/>
                <w:szCs w:val="21"/>
                <w:highlight w:val="yellow"/>
                <w:lang w:val="zh-CN"/>
              </w:rPr>
            </w:pPr>
            <w:r>
              <w:rPr>
                <w:rFonts w:hint="eastAsia" w:ascii="宋体" w:hAnsi="宋体" w:eastAsia="宋体" w:cs="宋体"/>
                <w:sz w:val="21"/>
                <w:szCs w:val="21"/>
                <w:highlight w:val="none"/>
              </w:rPr>
              <w:t>优惠条件</w:t>
            </w:r>
          </w:p>
        </w:tc>
        <w:tc>
          <w:tcPr>
            <w:tcW w:w="4720" w:type="dxa"/>
            <w:noWrap w:val="0"/>
            <w:vAlign w:val="center"/>
          </w:tcPr>
          <w:p w14:paraId="6A0B670E">
            <w:pPr>
              <w:spacing w:line="288" w:lineRule="auto"/>
              <w:rPr>
                <w:rFonts w:hint="eastAsia" w:ascii="宋体" w:hAnsi="宋体" w:eastAsia="宋体" w:cs="宋体"/>
                <w:sz w:val="21"/>
                <w:szCs w:val="21"/>
                <w:highlight w:val="yellow"/>
                <w:lang w:val="en-US" w:eastAsia="zh-CN"/>
              </w:rPr>
            </w:pPr>
            <w:r>
              <w:rPr>
                <w:rFonts w:hint="eastAsia" w:ascii="宋体" w:hAnsi="宋体" w:eastAsia="宋体" w:cs="宋体"/>
                <w:sz w:val="21"/>
                <w:szCs w:val="21"/>
                <w:highlight w:val="none"/>
                <w:lang w:val="zh-CN"/>
              </w:rPr>
              <w:t>对各投标单位实质性优惠条件进行综合评价，优惠力度较大且切实可行得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val="zh-CN"/>
              </w:rPr>
              <w:t>分，优惠力度一般且基本可行得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val="zh-CN"/>
              </w:rPr>
              <w:t>分，优惠力度较小者得</w:t>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zh-CN"/>
              </w:rPr>
              <w:t>分</w:t>
            </w:r>
            <w:r>
              <w:rPr>
                <w:rFonts w:hint="eastAsia" w:ascii="宋体" w:hAnsi="宋体" w:eastAsia="宋体" w:cs="宋体"/>
                <w:sz w:val="21"/>
                <w:szCs w:val="21"/>
                <w:highlight w:val="none"/>
                <w:lang w:val="en-US" w:eastAsia="zh-CN"/>
              </w:rPr>
              <w:t>。</w:t>
            </w:r>
          </w:p>
        </w:tc>
        <w:tc>
          <w:tcPr>
            <w:tcW w:w="809" w:type="dxa"/>
            <w:noWrap w:val="0"/>
            <w:vAlign w:val="center"/>
          </w:tcPr>
          <w:p w14:paraId="4835F37A">
            <w:pPr>
              <w:spacing w:line="288" w:lineRule="auto"/>
              <w:jc w:val="center"/>
              <w:rPr>
                <w:rFonts w:hint="eastAsia" w:ascii="宋体" w:hAnsi="宋体" w:eastAsia="宋体" w:cs="宋体"/>
                <w:sz w:val="21"/>
                <w:szCs w:val="21"/>
                <w:highlight w:val="yellow"/>
                <w:lang w:val="zh-CN" w:eastAsia="zh-CN"/>
              </w:rPr>
            </w:pP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5</w:t>
            </w:r>
          </w:p>
        </w:tc>
      </w:tr>
    </w:tbl>
    <w:p w14:paraId="3411F14D">
      <w:pPr>
        <w:ind w:firstLine="99" w:firstLineChars="50"/>
        <w:jc w:val="center"/>
        <w:rPr>
          <w:rFonts w:hint="eastAsia" w:ascii="宋体" w:hAnsi="宋体" w:eastAsia="宋体" w:cs="宋体"/>
          <w:b/>
          <w:spacing w:val="-6"/>
          <w:sz w:val="21"/>
          <w:szCs w:val="21"/>
          <w:highlight w:val="none"/>
        </w:rPr>
      </w:pPr>
    </w:p>
    <w:p w14:paraId="7B31E47F">
      <w:pPr>
        <w:ind w:firstLine="420" w:firstLineChars="200"/>
        <w:rPr>
          <w:rFonts w:hint="eastAsia" w:ascii="宋体" w:hAnsi="宋体" w:eastAsia="宋体" w:cs="宋体"/>
          <w:sz w:val="21"/>
          <w:szCs w:val="21"/>
          <w:highlight w:val="none"/>
        </w:rPr>
      </w:pPr>
    </w:p>
    <w:p w14:paraId="37547693">
      <w:pPr>
        <w:spacing w:before="120" w:beforeLines="50" w:after="120" w:afterLines="50" w:line="288"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br w:type="page"/>
      </w:r>
      <w:r>
        <w:rPr>
          <w:rFonts w:hint="eastAsia" w:ascii="宋体" w:hAnsi="宋体" w:eastAsia="宋体" w:cs="宋体"/>
          <w:b/>
          <w:bCs/>
          <w:sz w:val="21"/>
          <w:szCs w:val="21"/>
          <w:highlight w:val="none"/>
        </w:rPr>
        <w:t>1. 磋商方法</w:t>
      </w:r>
      <w:bookmarkEnd w:id="168"/>
      <w:bookmarkEnd w:id="169"/>
      <w:bookmarkEnd w:id="170"/>
    </w:p>
    <w:p w14:paraId="0223EEAB">
      <w:pPr>
        <w:adjustRightInd w:val="0"/>
        <w:snapToGrid w:val="0"/>
        <w:spacing w:line="312"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本次磋商采用二次报价+综合评分法。磋商小组对满足</w:t>
      </w:r>
      <w:r>
        <w:rPr>
          <w:rFonts w:hint="eastAsia" w:ascii="宋体" w:hAnsi="宋体" w:eastAsia="宋体" w:cs="宋体"/>
          <w:sz w:val="21"/>
          <w:szCs w:val="21"/>
          <w:highlight w:val="none"/>
          <w:lang w:eastAsia="zh-CN"/>
        </w:rPr>
        <w:t>磋商</w:t>
      </w:r>
      <w:r>
        <w:rPr>
          <w:rFonts w:hint="eastAsia" w:ascii="宋体" w:hAnsi="宋体" w:eastAsia="宋体" w:cs="宋体"/>
          <w:sz w:val="21"/>
          <w:szCs w:val="21"/>
          <w:highlight w:val="none"/>
        </w:rPr>
        <w:t>文件实质性要求的响应文件，按照本章评审方法前附表规定的评分标准进行打分， 通过磋商二次报价等进行综合打分由高至低顺序排序推荐三名成交候选供应商，并由采购人确定成交供应商。综合评分相等时，以最终磋商报价低的优先；最终磋商报价也相等的，由采购人代表确定。</w:t>
      </w:r>
    </w:p>
    <w:p w14:paraId="4365BB28">
      <w:pPr>
        <w:adjustRightInd w:val="0"/>
        <w:snapToGrid w:val="0"/>
        <w:spacing w:line="312"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对各项评分进行汇总，将所有评委的打分进行汇总后，将各磋商单位的得分的算术平均值为磋商单位的最后得分，拟定“综合评分排序表”，按评分从高到低进行排序，并由采购人确定成交供应商。</w:t>
      </w:r>
    </w:p>
    <w:p w14:paraId="6B478F11">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通过资格性磋商和符合性磋商的供应商少于递交响应文件的供应商数量时，由磋商小组根据项目实际情况决定后续程序。</w:t>
      </w:r>
    </w:p>
    <w:p w14:paraId="343B6ECB">
      <w:pPr>
        <w:adjustRightInd w:val="0"/>
        <w:snapToGrid w:val="0"/>
        <w:spacing w:line="312" w:lineRule="auto"/>
        <w:jc w:val="left"/>
        <w:rPr>
          <w:rFonts w:hint="eastAsia" w:ascii="宋体" w:hAnsi="宋体" w:eastAsia="宋体" w:cs="宋体"/>
          <w:b/>
          <w:bCs/>
          <w:sz w:val="21"/>
          <w:szCs w:val="21"/>
          <w:highlight w:val="none"/>
        </w:rPr>
      </w:pPr>
      <w:bookmarkStart w:id="173" w:name="_Toc6386_WPSOffice_Level2"/>
      <w:bookmarkStart w:id="174" w:name="_Toc6885_WPSOffice_Level2"/>
      <w:bookmarkStart w:id="175" w:name="_Toc580_WPSOffice_Level2"/>
      <w:r>
        <w:rPr>
          <w:rFonts w:hint="eastAsia" w:ascii="宋体" w:hAnsi="宋体" w:eastAsia="宋体" w:cs="宋体"/>
          <w:b/>
          <w:bCs/>
          <w:sz w:val="21"/>
          <w:szCs w:val="21"/>
          <w:highlight w:val="none"/>
        </w:rPr>
        <w:t>2.评审标准</w:t>
      </w:r>
      <w:bookmarkEnd w:id="173"/>
      <w:bookmarkEnd w:id="174"/>
      <w:bookmarkEnd w:id="175"/>
    </w:p>
    <w:p w14:paraId="566DE97D">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2.1初步评审标准</w:t>
      </w:r>
    </w:p>
    <w:p w14:paraId="5D4AD85D">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2.1.1资格评审标准：见评审方法前附表。</w:t>
      </w:r>
    </w:p>
    <w:p w14:paraId="56F2E9BD">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2.1.2形式评审标准：见评审方法前附表。</w:t>
      </w:r>
    </w:p>
    <w:p w14:paraId="7CEB19E5">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2.1.3响应性评审标准：见评审方法前附表。</w:t>
      </w:r>
    </w:p>
    <w:p w14:paraId="4639968F">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2.2分值构成与评分标准</w:t>
      </w:r>
    </w:p>
    <w:p w14:paraId="2C2AFF32">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2.2.1分值构成</w:t>
      </w:r>
    </w:p>
    <w:p w14:paraId="3847612E">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（1）价格部分：见评审方法前附表；</w:t>
      </w:r>
    </w:p>
    <w:p w14:paraId="484DE4FF">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（2）商务部分：见评审方法前附表；</w:t>
      </w:r>
    </w:p>
    <w:p w14:paraId="16D7389E">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（3）技术部分：见评审方法前附表。</w:t>
      </w:r>
    </w:p>
    <w:p w14:paraId="74DD9180">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2.2.2磋商基准价计算磋商基准价计算方法：见评审方法前附表。</w:t>
      </w:r>
    </w:p>
    <w:p w14:paraId="4FF88EE8">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2.2.3评分标准</w:t>
      </w:r>
    </w:p>
    <w:p w14:paraId="427A02F4">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（1）价格评分标准：见评审方法前附表；</w:t>
      </w:r>
    </w:p>
    <w:p w14:paraId="3E231CEA">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（2）商务评分标准：见评审方法前附表；</w:t>
      </w:r>
    </w:p>
    <w:p w14:paraId="7E110B9D">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（3）技术评分标准：见评审方法前附表。</w:t>
      </w:r>
    </w:p>
    <w:p w14:paraId="4D5F4269">
      <w:pPr>
        <w:adjustRightInd w:val="0"/>
        <w:snapToGrid w:val="0"/>
        <w:spacing w:line="312" w:lineRule="auto"/>
        <w:jc w:val="left"/>
        <w:rPr>
          <w:rFonts w:hint="eastAsia" w:ascii="宋体" w:hAnsi="宋体" w:eastAsia="宋体" w:cs="宋体"/>
          <w:sz w:val="21"/>
          <w:szCs w:val="21"/>
          <w:highlight w:val="none"/>
        </w:rPr>
      </w:pPr>
      <w:bookmarkStart w:id="176" w:name="_Toc1288_WPSOffice_Level2"/>
      <w:bookmarkStart w:id="177" w:name="_Toc9893_WPSOffice_Level2"/>
      <w:bookmarkStart w:id="178" w:name="_Toc27539_WPSOffice_Level2"/>
      <w:r>
        <w:rPr>
          <w:rFonts w:hint="eastAsia" w:ascii="宋体" w:hAnsi="宋体" w:eastAsia="宋体" w:cs="宋体"/>
          <w:b/>
          <w:bCs/>
          <w:sz w:val="21"/>
          <w:szCs w:val="21"/>
          <w:highlight w:val="none"/>
        </w:rPr>
        <w:t>3.磋商程序</w:t>
      </w:r>
      <w:bookmarkEnd w:id="176"/>
      <w:bookmarkEnd w:id="177"/>
      <w:bookmarkEnd w:id="178"/>
    </w:p>
    <w:p w14:paraId="33D6170A">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3.1初步评审</w:t>
      </w:r>
    </w:p>
    <w:p w14:paraId="275054B3">
      <w:pPr>
        <w:adjustRightInd w:val="0"/>
        <w:snapToGrid w:val="0"/>
        <w:spacing w:line="312" w:lineRule="auto"/>
        <w:ind w:right="-53" w:rightChars="-25"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3.1.1采购人或者采购代理机构依据本章第 2.1.1 款规定的标准对响应文件进行资格审查。有一项不符合评审标准的，采购人或者采购代理机构应当否决其磋商。</w:t>
      </w:r>
    </w:p>
    <w:p w14:paraId="7CF0A13C">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3.1.2磋商小组可以要求供应商提交第二章“供应商须知”规定的有关证明和证件的</w:t>
      </w:r>
      <w:r>
        <w:rPr>
          <w:rFonts w:hint="eastAsia" w:ascii="宋体" w:hAnsi="宋体" w:eastAsia="宋体" w:cs="宋体"/>
          <w:sz w:val="21"/>
          <w:szCs w:val="21"/>
          <w:highlight w:val="none"/>
          <w:lang w:eastAsia="zh-CN"/>
        </w:rPr>
        <w:t>复印件加盖单位公章</w:t>
      </w:r>
      <w:r>
        <w:rPr>
          <w:rFonts w:hint="eastAsia" w:ascii="宋体" w:hAnsi="宋体" w:eastAsia="宋体" w:cs="宋体"/>
          <w:sz w:val="21"/>
          <w:szCs w:val="21"/>
          <w:highlight w:val="none"/>
        </w:rPr>
        <w:t>，以便核验。磋商小组依据本章第 2.1.2、2.1.3 款规定的标准对响应文件进行符合性评审。有一项不符合评审标准的，磋商小组应当否决其磋商。</w:t>
      </w:r>
    </w:p>
    <w:p w14:paraId="1797D426">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3.1.3供应商有以下情形之一的，磋商小组应当否决其磋商：</w:t>
      </w:r>
    </w:p>
    <w:p w14:paraId="150BCA7A">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（1）响应文件没有对</w:t>
      </w:r>
      <w:r>
        <w:rPr>
          <w:rFonts w:hint="eastAsia" w:ascii="宋体" w:hAnsi="宋体" w:eastAsia="宋体" w:cs="宋体"/>
          <w:sz w:val="21"/>
          <w:szCs w:val="21"/>
          <w:highlight w:val="none"/>
          <w:lang w:eastAsia="zh-CN"/>
        </w:rPr>
        <w:t>磋商</w:t>
      </w:r>
      <w:r>
        <w:rPr>
          <w:rFonts w:hint="eastAsia" w:ascii="宋体" w:hAnsi="宋体" w:eastAsia="宋体" w:cs="宋体"/>
          <w:sz w:val="21"/>
          <w:szCs w:val="21"/>
          <w:highlight w:val="none"/>
        </w:rPr>
        <w:t>文件的实质性要求和条件作出响应，或者对</w:t>
      </w:r>
      <w:r>
        <w:rPr>
          <w:rFonts w:hint="eastAsia" w:ascii="宋体" w:hAnsi="宋体" w:eastAsia="宋体" w:cs="宋体"/>
          <w:sz w:val="21"/>
          <w:szCs w:val="21"/>
          <w:highlight w:val="none"/>
          <w:lang w:eastAsia="zh-CN"/>
        </w:rPr>
        <w:t>磋商</w:t>
      </w:r>
      <w:r>
        <w:rPr>
          <w:rFonts w:hint="eastAsia" w:ascii="宋体" w:hAnsi="宋体" w:eastAsia="宋体" w:cs="宋体"/>
          <w:sz w:val="21"/>
          <w:szCs w:val="21"/>
          <w:highlight w:val="none"/>
        </w:rPr>
        <w:t>文件的偏差超出</w:t>
      </w:r>
      <w:r>
        <w:rPr>
          <w:rFonts w:hint="eastAsia" w:ascii="宋体" w:hAnsi="宋体" w:eastAsia="宋体" w:cs="宋体"/>
          <w:sz w:val="21"/>
          <w:szCs w:val="21"/>
          <w:highlight w:val="none"/>
          <w:lang w:eastAsia="zh-CN"/>
        </w:rPr>
        <w:t>磋商</w:t>
      </w:r>
      <w:r>
        <w:rPr>
          <w:rFonts w:hint="eastAsia" w:ascii="宋体" w:hAnsi="宋体" w:eastAsia="宋体" w:cs="宋体"/>
          <w:sz w:val="21"/>
          <w:szCs w:val="21"/>
          <w:highlight w:val="none"/>
        </w:rPr>
        <w:t>文件规定的偏差范围或最高项数；</w:t>
      </w:r>
    </w:p>
    <w:p w14:paraId="6AD3DA45">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（2）有串通磋商、弄虚作假、行贿等违法行为。</w:t>
      </w:r>
    </w:p>
    <w:p w14:paraId="1D10D903">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3.1.4磋商报价有算术错误及其他错误的，磋商小组按以下原则要求供应商对磋商报价进行修正，并要求供应商书面澄清确认。供应商拒不澄清确认的，磋商小组应当否决其磋商：</w:t>
      </w:r>
    </w:p>
    <w:p w14:paraId="562E4176">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1.响应文件报价出现前后不一致的，按照下列规定修正：</w:t>
      </w:r>
    </w:p>
    <w:p w14:paraId="4B544366">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（一）大写金额和小写金额不一致的，以大写金额为准；</w:t>
      </w:r>
    </w:p>
    <w:p w14:paraId="66ED9DA1">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（二）单价金额小数点或者百分比有明显错位的，以磋商一览表的总价为准，并修改单价；</w:t>
      </w:r>
    </w:p>
    <w:p w14:paraId="39BB5D30">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（三）总价金额与按单价汇总金额不一致的，以单价金额计算结果为准。</w:t>
      </w:r>
    </w:p>
    <w:p w14:paraId="70E25396">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同时出现两种以上不一致的，按照前款规定的顺序修正。修正后的报价经供应商确认后产生约束力，供应商不确认的，其磋商无效。</w:t>
      </w:r>
    </w:p>
    <w:p w14:paraId="17D55A7B">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磋商处理。</w:t>
      </w:r>
    </w:p>
    <w:p w14:paraId="4B472891">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3.2详细评审</w:t>
      </w:r>
    </w:p>
    <w:p w14:paraId="727FB5AD">
      <w:pPr>
        <w:adjustRightInd w:val="0"/>
        <w:snapToGrid w:val="0"/>
        <w:spacing w:line="312" w:lineRule="auto"/>
        <w:ind w:left="420" w:left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3.2.1磋商小组应当按照</w:t>
      </w:r>
      <w:r>
        <w:rPr>
          <w:rFonts w:hint="eastAsia" w:ascii="宋体" w:hAnsi="宋体" w:eastAsia="宋体" w:cs="宋体"/>
          <w:sz w:val="21"/>
          <w:szCs w:val="21"/>
          <w:highlight w:val="none"/>
          <w:lang w:eastAsia="zh-CN"/>
        </w:rPr>
        <w:t>磋商</w:t>
      </w:r>
      <w:r>
        <w:rPr>
          <w:rFonts w:hint="eastAsia" w:ascii="宋体" w:hAnsi="宋体" w:eastAsia="宋体" w:cs="宋体"/>
          <w:sz w:val="21"/>
          <w:szCs w:val="21"/>
          <w:highlight w:val="none"/>
        </w:rPr>
        <w:t>文件中规定的磋商方法和标准，对符合性审查合格的响应文件进行商务和技术评估，磋商采用二次报价+综合评分法，按本章第 2.2 款规定的量化因素和分值进行打分，并计算出综合评估得分。</w:t>
      </w:r>
    </w:p>
    <w:p w14:paraId="19F61A31">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（1）按本章第 2.2.4（1）目规定的评审因素和分值对价格部分计算出得分 A；</w:t>
      </w:r>
    </w:p>
    <w:p w14:paraId="43933F61">
      <w:pPr>
        <w:numPr>
          <w:ilvl w:val="0"/>
          <w:numId w:val="4"/>
        </w:num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按本章第 2.2.4（2）目规定的评审因素和分值对商务部分计算出得分 B；</w:t>
      </w:r>
    </w:p>
    <w:p w14:paraId="6939CC9C">
      <w:pPr>
        <w:numPr>
          <w:ilvl w:val="0"/>
          <w:numId w:val="4"/>
        </w:num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按本章第 2.2.4（3）目规定的评审因素和分值对技术计算出得分 C。</w:t>
      </w:r>
    </w:p>
    <w:p w14:paraId="4194A9E7">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3.2.2评分分值计算保留小数点后两位，小数点后第三位“四舍五入”。</w:t>
      </w:r>
    </w:p>
    <w:p w14:paraId="6C0BF230">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3.2.3 得分汇总E=A+B+C。</w:t>
      </w:r>
    </w:p>
    <w:p w14:paraId="629B79ED">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3.2.4 供应商得分E</w:t>
      </w:r>
      <w:r>
        <w:rPr>
          <w:rFonts w:hint="eastAsia" w:ascii="宋体" w:hAnsi="宋体" w:eastAsia="宋体" w:cs="宋体"/>
          <w:color w:val="auto"/>
          <w:sz w:val="21"/>
          <w:szCs w:val="21"/>
          <w:highlight w:val="none"/>
        </w:rPr>
        <w:t>=（E1+E2+E3）/3</w:t>
      </w:r>
    </w:p>
    <w:p w14:paraId="374CC863">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3.3响应文件的澄清</w:t>
      </w:r>
    </w:p>
    <w:p w14:paraId="557924BE">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3.3.1在磋商过程中，对于响应文件中含义不明确、同类问题表述不一致或者有明显文字和计算错误的内容，磋商小组应当以书面形式要求供应商作出必要的澄清、说明或者补正。供应商的澄清、说明或者补正应当采用书面形式，并加盖公章，或者由法定代表人或其授权的代表签字。磋商小组不接受供应商主动提出的澄清、说明或补正。</w:t>
      </w:r>
    </w:p>
    <w:p w14:paraId="0E311818">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3.3.2供应商的澄清、说明或者补正不得超出响应文件的范围或者改变响应文件的实质性内容，并构成响应文件的组成部分。</w:t>
      </w:r>
    </w:p>
    <w:p w14:paraId="26F3F07E">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3.3.3磋商小组对供应商提交的澄清、说明或补正有疑问的，可以要求供应商进一步澄清、说明或补正，直至满足磋商小组的要求。</w:t>
      </w:r>
    </w:p>
    <w:p w14:paraId="1B71B5D6">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3.4磋商结果</w:t>
      </w:r>
    </w:p>
    <w:p w14:paraId="24EB5C8F">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3.4.1除第二章“供应商须知”前附表授权直接确定成交供应商外，评委会按照得分由高到低的顺序推荐三名成交候选供应商，并由采购人确定成交供应商。成交供应商放弃成交、因不可抗力不能履行合同、被查实存在影响成交结果的违法行为等情形，不符合成交条件的，采购人可以按照磋商小组提出的成交候选供应商名单排序依次确定其他成交候选供应商为成交供应商，也可以重新采购。</w:t>
      </w:r>
    </w:p>
    <w:p w14:paraId="73392689">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3.4.2对于骗取成交行为的成交供应商，采购人将：(1)取消其成交资格、成交服务费不予退还并处以经济处罚。（2)列入供应商黑名单库。(3)情节严重的依法追究刑事责任。</w:t>
      </w:r>
    </w:p>
    <w:p w14:paraId="58E4FF1E">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3.4.3磋商小组完成磋商后，应当向采购人提交书面磋商报告和成交候选供应商名单。</w:t>
      </w:r>
    </w:p>
    <w:p w14:paraId="42C2098F">
      <w:pPr>
        <w:spacing w:before="120" w:beforeLines="50" w:after="120" w:afterLines="50" w:line="288" w:lineRule="auto"/>
        <w:ind w:right="420"/>
        <w:jc w:val="center"/>
        <w:outlineLvl w:val="0"/>
        <w:rPr>
          <w:rFonts w:hint="eastAsia" w:ascii="宋体" w:hAnsi="宋体" w:eastAsia="宋体" w:cs="宋体"/>
          <w:b/>
          <w:sz w:val="36"/>
          <w:highlight w:val="none"/>
        </w:rPr>
      </w:pPr>
      <w:r>
        <w:rPr>
          <w:rFonts w:hint="eastAsia" w:ascii="宋体" w:hAnsi="宋体" w:eastAsia="宋体" w:cs="宋体"/>
          <w:sz w:val="21"/>
          <w:szCs w:val="21"/>
          <w:highlight w:val="none"/>
        </w:rPr>
        <w:br w:type="page"/>
      </w:r>
      <w:bookmarkStart w:id="179" w:name="_Toc3514_WPSOffice_Level1"/>
      <w:bookmarkStart w:id="180" w:name="_Toc26414_WPSOffice_Level1"/>
      <w:bookmarkStart w:id="181" w:name="_Toc31554"/>
      <w:r>
        <w:rPr>
          <w:rFonts w:hint="eastAsia" w:ascii="宋体" w:hAnsi="宋体" w:eastAsia="宋体" w:cs="宋体"/>
          <w:b/>
          <w:bCs/>
          <w:sz w:val="32"/>
          <w:szCs w:val="18"/>
          <w:highlight w:val="none"/>
        </w:rPr>
        <w:t>第六章  响应文件内容及格式要求</w:t>
      </w:r>
      <w:bookmarkEnd w:id="179"/>
      <w:bookmarkEnd w:id="180"/>
      <w:bookmarkEnd w:id="181"/>
    </w:p>
    <w:p w14:paraId="60A34A00">
      <w:pPr>
        <w:snapToGrid w:val="0"/>
        <w:spacing w:before="120" w:beforeLines="50" w:after="120" w:afterLines="50" w:line="288" w:lineRule="auto"/>
        <w:jc w:val="center"/>
        <w:rPr>
          <w:rFonts w:hint="eastAsia" w:ascii="宋体" w:hAnsi="宋体" w:eastAsia="宋体" w:cs="宋体"/>
          <w:sz w:val="21"/>
          <w:szCs w:val="24"/>
          <w:highlight w:val="none"/>
        </w:rPr>
      </w:pPr>
      <w:r>
        <w:rPr>
          <w:rFonts w:hint="eastAsia" w:ascii="宋体" w:hAnsi="宋体" w:eastAsia="宋体" w:cs="宋体"/>
          <w:sz w:val="21"/>
          <w:szCs w:val="24"/>
          <w:highlight w:val="none"/>
        </w:rPr>
        <w:t>请按照以下磋商响应文件要求制作磋商响应文件。</w:t>
      </w:r>
    </w:p>
    <w:p w14:paraId="7F1A3DC7">
      <w:pPr>
        <w:spacing w:line="360" w:lineRule="auto"/>
        <w:jc w:val="center"/>
        <w:rPr>
          <w:rFonts w:hint="eastAsia" w:ascii="宋体" w:hAnsi="宋体" w:eastAsia="宋体" w:cs="宋体"/>
          <w:sz w:val="72"/>
          <w:szCs w:val="72"/>
          <w:highlight w:val="none"/>
        </w:rPr>
      </w:pPr>
      <w:r>
        <w:rPr>
          <w:rFonts w:hint="eastAsia" w:ascii="宋体" w:hAnsi="宋体" w:eastAsia="宋体" w:cs="宋体"/>
          <w:sz w:val="72"/>
          <w:szCs w:val="72"/>
          <w:highlight w:val="none"/>
        </w:rPr>
        <w:br w:type="page"/>
      </w:r>
      <w:bookmarkStart w:id="182" w:name="_Toc7113_WPSOffice_Level1"/>
    </w:p>
    <w:p w14:paraId="74C58265">
      <w:pPr>
        <w:spacing w:line="360" w:lineRule="auto"/>
        <w:jc w:val="center"/>
        <w:rPr>
          <w:rFonts w:hint="eastAsia" w:ascii="宋体" w:hAnsi="宋体" w:eastAsia="宋体" w:cs="宋体"/>
          <w:sz w:val="72"/>
          <w:szCs w:val="72"/>
          <w:highlight w:val="none"/>
        </w:rPr>
      </w:pPr>
    </w:p>
    <w:p w14:paraId="2F54ADE5">
      <w:pPr>
        <w:spacing w:line="360" w:lineRule="auto"/>
        <w:jc w:val="center"/>
        <w:rPr>
          <w:rFonts w:hint="eastAsia" w:ascii="宋体" w:hAnsi="宋体" w:eastAsia="宋体" w:cs="宋体"/>
          <w:b/>
          <w:bCs/>
          <w:sz w:val="52"/>
          <w:szCs w:val="52"/>
          <w:highlight w:val="none"/>
          <w:u w:val="single"/>
        </w:rPr>
      </w:pPr>
      <w:r>
        <w:rPr>
          <w:rFonts w:hint="eastAsia" w:ascii="宋体" w:hAnsi="宋体" w:eastAsia="宋体" w:cs="宋体"/>
          <w:b/>
          <w:bCs/>
          <w:sz w:val="52"/>
          <w:szCs w:val="52"/>
          <w:highlight w:val="none"/>
          <w:u w:val="single"/>
        </w:rPr>
        <w:t>（工程名称）</w:t>
      </w:r>
      <w:bookmarkEnd w:id="182"/>
    </w:p>
    <w:p w14:paraId="30D53376">
      <w:pPr>
        <w:spacing w:line="360" w:lineRule="auto"/>
        <w:jc w:val="center"/>
        <w:rPr>
          <w:rFonts w:hint="eastAsia" w:ascii="宋体" w:hAnsi="宋体" w:eastAsia="宋体" w:cs="宋体"/>
          <w:b/>
          <w:bCs/>
          <w:sz w:val="32"/>
          <w:szCs w:val="32"/>
          <w:highlight w:val="none"/>
        </w:rPr>
      </w:pPr>
    </w:p>
    <w:p w14:paraId="5C63FB88">
      <w:pPr>
        <w:spacing w:line="360" w:lineRule="auto"/>
        <w:jc w:val="center"/>
        <w:rPr>
          <w:rFonts w:hint="eastAsia" w:ascii="宋体" w:hAnsi="宋体" w:eastAsia="宋体" w:cs="宋体"/>
          <w:b/>
          <w:bCs/>
          <w:sz w:val="32"/>
          <w:szCs w:val="32"/>
          <w:highlight w:val="none"/>
          <w:u w:val="single"/>
        </w:rPr>
      </w:pPr>
    </w:p>
    <w:p w14:paraId="721FD3EA">
      <w:pPr>
        <w:spacing w:line="360" w:lineRule="auto"/>
        <w:jc w:val="center"/>
        <w:rPr>
          <w:rFonts w:hint="eastAsia" w:ascii="宋体" w:hAnsi="宋体" w:eastAsia="宋体" w:cs="宋体"/>
          <w:b/>
          <w:bCs/>
          <w:sz w:val="32"/>
          <w:szCs w:val="32"/>
          <w:highlight w:val="none"/>
          <w:u w:val="single"/>
        </w:rPr>
      </w:pPr>
    </w:p>
    <w:p w14:paraId="4AF9392E">
      <w:pPr>
        <w:spacing w:line="360" w:lineRule="auto"/>
        <w:jc w:val="center"/>
        <w:rPr>
          <w:rFonts w:hint="eastAsia" w:ascii="宋体" w:hAnsi="宋体" w:eastAsia="宋体" w:cs="宋体"/>
          <w:b/>
          <w:bCs/>
          <w:sz w:val="32"/>
          <w:szCs w:val="32"/>
          <w:highlight w:val="none"/>
          <w:u w:val="single"/>
        </w:rPr>
      </w:pPr>
    </w:p>
    <w:p w14:paraId="52E29F87">
      <w:pPr>
        <w:spacing w:line="360" w:lineRule="auto"/>
        <w:jc w:val="center"/>
        <w:rPr>
          <w:rFonts w:hint="eastAsia" w:ascii="宋体" w:hAnsi="宋体" w:eastAsia="宋体" w:cs="宋体"/>
          <w:b/>
          <w:bCs/>
          <w:sz w:val="72"/>
          <w:szCs w:val="72"/>
          <w:highlight w:val="none"/>
        </w:rPr>
      </w:pPr>
      <w:bookmarkStart w:id="183" w:name="_Toc22684_WPSOffice_Level1"/>
      <w:r>
        <w:rPr>
          <w:rFonts w:hint="eastAsia" w:ascii="宋体" w:hAnsi="宋体" w:eastAsia="宋体" w:cs="宋体"/>
          <w:b/>
          <w:bCs/>
          <w:sz w:val="72"/>
          <w:szCs w:val="72"/>
          <w:highlight w:val="none"/>
        </w:rPr>
        <w:t>竞争性</w:t>
      </w:r>
      <w:r>
        <w:rPr>
          <w:rFonts w:hint="eastAsia" w:ascii="宋体" w:hAnsi="宋体" w:eastAsia="宋体" w:cs="宋体"/>
          <w:b/>
          <w:bCs/>
          <w:sz w:val="72"/>
          <w:szCs w:val="72"/>
          <w:highlight w:val="none"/>
          <w:lang w:eastAsia="zh-CN"/>
        </w:rPr>
        <w:t>磋商</w:t>
      </w:r>
      <w:r>
        <w:rPr>
          <w:rFonts w:hint="eastAsia" w:ascii="宋体" w:hAnsi="宋体" w:eastAsia="宋体" w:cs="宋体"/>
          <w:b/>
          <w:bCs/>
          <w:sz w:val="72"/>
          <w:szCs w:val="72"/>
          <w:highlight w:val="none"/>
        </w:rPr>
        <w:t>响应文件</w:t>
      </w:r>
      <w:bookmarkEnd w:id="183"/>
    </w:p>
    <w:p w14:paraId="0A6C0B54">
      <w:pPr>
        <w:spacing w:line="360" w:lineRule="auto"/>
        <w:jc w:val="center"/>
        <w:rPr>
          <w:rFonts w:hint="eastAsia" w:ascii="宋体" w:hAnsi="宋体" w:eastAsia="宋体" w:cs="宋体"/>
          <w:sz w:val="32"/>
          <w:szCs w:val="32"/>
          <w:highlight w:val="none"/>
        </w:rPr>
      </w:pPr>
    </w:p>
    <w:p w14:paraId="42EA9689">
      <w:pPr>
        <w:spacing w:line="360" w:lineRule="auto"/>
        <w:jc w:val="center"/>
        <w:rPr>
          <w:rFonts w:hint="eastAsia" w:ascii="宋体" w:hAnsi="宋体" w:eastAsia="宋体" w:cs="宋体"/>
          <w:b/>
          <w:bCs/>
          <w:sz w:val="36"/>
          <w:szCs w:val="36"/>
          <w:highlight w:val="none"/>
        </w:rPr>
      </w:pPr>
    </w:p>
    <w:p w14:paraId="4326200C">
      <w:pPr>
        <w:spacing w:line="360" w:lineRule="auto"/>
        <w:jc w:val="center"/>
        <w:rPr>
          <w:rFonts w:hint="eastAsia" w:ascii="宋体" w:hAnsi="宋体" w:eastAsia="宋体" w:cs="宋体"/>
          <w:b/>
          <w:bCs/>
          <w:sz w:val="36"/>
          <w:szCs w:val="36"/>
          <w:highlight w:val="none"/>
        </w:rPr>
      </w:pPr>
    </w:p>
    <w:p w14:paraId="718A3B2A">
      <w:pPr>
        <w:spacing w:line="360" w:lineRule="auto"/>
        <w:jc w:val="center"/>
        <w:rPr>
          <w:rFonts w:hint="eastAsia" w:ascii="宋体" w:hAnsi="宋体" w:eastAsia="宋体" w:cs="宋体"/>
          <w:b/>
          <w:bCs/>
          <w:sz w:val="36"/>
          <w:szCs w:val="36"/>
          <w:highlight w:val="none"/>
        </w:rPr>
      </w:pPr>
    </w:p>
    <w:p w14:paraId="71C4D227">
      <w:pPr>
        <w:spacing w:line="360" w:lineRule="auto"/>
        <w:rPr>
          <w:rFonts w:hint="eastAsia" w:ascii="宋体" w:hAnsi="宋体" w:eastAsia="宋体" w:cs="宋体"/>
          <w:b/>
          <w:bCs/>
          <w:sz w:val="36"/>
          <w:szCs w:val="36"/>
          <w:highlight w:val="none"/>
        </w:rPr>
      </w:pPr>
    </w:p>
    <w:p w14:paraId="2805A355">
      <w:pPr>
        <w:spacing w:line="360" w:lineRule="auto"/>
        <w:jc w:val="center"/>
        <w:rPr>
          <w:rFonts w:hint="eastAsia" w:ascii="宋体" w:hAnsi="宋体" w:eastAsia="宋体" w:cs="宋体"/>
          <w:b/>
          <w:bCs/>
          <w:sz w:val="36"/>
          <w:szCs w:val="36"/>
          <w:highlight w:val="none"/>
          <w:u w:val="single"/>
        </w:rPr>
      </w:pPr>
    </w:p>
    <w:p w14:paraId="7AA03AD2">
      <w:pPr>
        <w:spacing w:line="360" w:lineRule="auto"/>
        <w:jc w:val="center"/>
        <w:rPr>
          <w:rFonts w:hint="eastAsia" w:ascii="宋体" w:hAnsi="宋体" w:eastAsia="宋体" w:cs="宋体"/>
          <w:sz w:val="28"/>
          <w:szCs w:val="28"/>
          <w:highlight w:val="none"/>
        </w:rPr>
      </w:pPr>
      <w:bookmarkStart w:id="184" w:name="_Toc15517_WPSOffice_Level1"/>
      <w:r>
        <w:rPr>
          <w:rFonts w:hint="eastAsia" w:ascii="宋体" w:hAnsi="宋体" w:eastAsia="宋体" w:cs="宋体"/>
          <w:sz w:val="28"/>
          <w:szCs w:val="28"/>
          <w:highlight w:val="none"/>
        </w:rPr>
        <w:t>供应商：               （盖单位章）</w:t>
      </w:r>
      <w:bookmarkEnd w:id="184"/>
    </w:p>
    <w:p w14:paraId="53E0B9C0">
      <w:pPr>
        <w:spacing w:line="360" w:lineRule="auto"/>
        <w:jc w:val="center"/>
        <w:rPr>
          <w:rFonts w:hint="eastAsia" w:ascii="宋体" w:hAnsi="宋体" w:eastAsia="宋体" w:cs="宋体"/>
          <w:sz w:val="28"/>
          <w:szCs w:val="28"/>
          <w:highlight w:val="none"/>
        </w:rPr>
      </w:pPr>
      <w:bookmarkStart w:id="185" w:name="_Toc15898_WPSOffice_Level1"/>
      <w:r>
        <w:rPr>
          <w:rFonts w:hint="eastAsia" w:ascii="宋体" w:hAnsi="宋体" w:eastAsia="宋体" w:cs="宋体"/>
          <w:sz w:val="28"/>
          <w:szCs w:val="28"/>
          <w:highlight w:val="none"/>
        </w:rPr>
        <w:t>法定代表人或其委托代理人：  （签字）</w:t>
      </w:r>
      <w:bookmarkEnd w:id="185"/>
    </w:p>
    <w:p w14:paraId="24CCD7D6">
      <w:pPr>
        <w:spacing w:line="360" w:lineRule="auto"/>
        <w:jc w:val="center"/>
        <w:rPr>
          <w:rFonts w:hint="eastAsia" w:ascii="宋体" w:hAnsi="宋体" w:eastAsia="宋体" w:cs="宋体"/>
          <w:sz w:val="28"/>
          <w:szCs w:val="28"/>
          <w:highlight w:val="none"/>
        </w:rPr>
      </w:pPr>
      <w:bookmarkStart w:id="186" w:name="_Toc31315_WPSOffice_Level1"/>
      <w:r>
        <w:rPr>
          <w:rFonts w:hint="eastAsia" w:ascii="宋体" w:hAnsi="宋体" w:eastAsia="宋体" w:cs="宋体"/>
          <w:sz w:val="28"/>
          <w:szCs w:val="28"/>
          <w:highlight w:val="none"/>
        </w:rPr>
        <w:t>年     月    日</w:t>
      </w:r>
      <w:bookmarkEnd w:id="186"/>
    </w:p>
    <w:p w14:paraId="6C31485C">
      <w:pPr>
        <w:pStyle w:val="14"/>
        <w:spacing w:before="120" w:beforeLines="50" w:after="120" w:afterLines="50" w:line="288" w:lineRule="auto"/>
        <w:ind w:firstLine="1753" w:firstLineChars="548"/>
        <w:rPr>
          <w:rFonts w:hint="eastAsia" w:ascii="宋体" w:hAnsi="宋体" w:eastAsia="宋体" w:cs="宋体"/>
          <w:sz w:val="32"/>
          <w:highlight w:val="none"/>
        </w:rPr>
      </w:pPr>
    </w:p>
    <w:p w14:paraId="41E0ED68">
      <w:pPr>
        <w:widowControl/>
        <w:spacing w:before="120" w:beforeLines="50" w:after="120" w:afterLines="50" w:line="288" w:lineRule="auto"/>
        <w:jc w:val="left"/>
        <w:rPr>
          <w:rFonts w:hint="eastAsia" w:ascii="宋体" w:hAnsi="宋体" w:eastAsia="宋体" w:cs="宋体"/>
          <w:sz w:val="18"/>
          <w:szCs w:val="18"/>
          <w:highlight w:val="none"/>
        </w:rPr>
      </w:pPr>
    </w:p>
    <w:bookmarkEnd w:id="171"/>
    <w:bookmarkEnd w:id="172"/>
    <w:p w14:paraId="627E4F28">
      <w:pPr>
        <w:spacing w:before="120" w:beforeLines="50" w:after="120" w:afterLines="50" w:line="312" w:lineRule="auto"/>
        <w:jc w:val="center"/>
        <w:rPr>
          <w:rFonts w:hint="eastAsia" w:ascii="宋体" w:hAnsi="宋体" w:eastAsia="宋体" w:cs="宋体"/>
          <w:b/>
          <w:bCs/>
          <w:sz w:val="32"/>
          <w:szCs w:val="32"/>
          <w:highlight w:val="none"/>
        </w:rPr>
      </w:pPr>
      <w:bookmarkStart w:id="187" w:name="_Toc12789073"/>
      <w:r>
        <w:rPr>
          <w:rFonts w:hint="eastAsia" w:ascii="宋体" w:hAnsi="宋体" w:eastAsia="宋体" w:cs="宋体"/>
          <w:sz w:val="21"/>
          <w:szCs w:val="21"/>
          <w:highlight w:val="none"/>
        </w:rPr>
        <w:br w:type="page"/>
      </w:r>
      <w:bookmarkEnd w:id="187"/>
      <w:bookmarkStart w:id="188" w:name="_Toc3210_WPSOffice_Level1"/>
      <w:bookmarkStart w:id="189" w:name="_Toc14255_WPSOffice_Level2"/>
      <w:bookmarkStart w:id="190" w:name="_Toc984_WPSOffice_Level1"/>
      <w:r>
        <w:rPr>
          <w:rFonts w:hint="eastAsia" w:ascii="宋体" w:hAnsi="宋体" w:eastAsia="宋体" w:cs="宋体"/>
          <w:b/>
          <w:bCs/>
          <w:sz w:val="32"/>
          <w:szCs w:val="32"/>
          <w:highlight w:val="none"/>
        </w:rPr>
        <w:t>目  录</w:t>
      </w:r>
      <w:bookmarkEnd w:id="188"/>
      <w:bookmarkEnd w:id="189"/>
      <w:bookmarkEnd w:id="190"/>
    </w:p>
    <w:p w14:paraId="2B94FF6B">
      <w:pPr>
        <w:autoSpaceDE w:val="0"/>
        <w:autoSpaceDN w:val="0"/>
        <w:adjustRightInd w:val="0"/>
        <w:spacing w:line="360" w:lineRule="auto"/>
        <w:ind w:firstLine="560" w:firstLineChars="200"/>
        <w:jc w:val="left"/>
        <w:rPr>
          <w:rFonts w:hint="eastAsia" w:ascii="宋体" w:hAnsi="宋体" w:eastAsia="宋体" w:cs="宋体"/>
          <w:bCs/>
          <w:sz w:val="28"/>
          <w:szCs w:val="28"/>
          <w:highlight w:val="none"/>
          <w:lang w:val="zh-CN"/>
        </w:rPr>
      </w:pPr>
      <w:r>
        <w:rPr>
          <w:rFonts w:hint="eastAsia" w:ascii="宋体" w:hAnsi="宋体" w:eastAsia="宋体" w:cs="宋体"/>
          <w:bCs/>
          <w:sz w:val="28"/>
          <w:szCs w:val="28"/>
          <w:highlight w:val="none"/>
          <w:lang w:val="zh-CN"/>
        </w:rPr>
        <w:t>一、投标函、投标函附录及开标一览表</w:t>
      </w:r>
    </w:p>
    <w:p w14:paraId="4D0D61F7">
      <w:pPr>
        <w:autoSpaceDE w:val="0"/>
        <w:autoSpaceDN w:val="0"/>
        <w:adjustRightInd w:val="0"/>
        <w:spacing w:line="360" w:lineRule="auto"/>
        <w:ind w:firstLine="560" w:firstLineChars="200"/>
        <w:jc w:val="left"/>
        <w:rPr>
          <w:rFonts w:hint="eastAsia" w:ascii="宋体" w:hAnsi="宋体" w:eastAsia="宋体" w:cs="宋体"/>
          <w:bCs/>
          <w:sz w:val="28"/>
          <w:szCs w:val="28"/>
          <w:highlight w:val="none"/>
          <w:lang w:val="zh-CN"/>
        </w:rPr>
      </w:pPr>
      <w:r>
        <w:rPr>
          <w:rFonts w:hint="eastAsia" w:ascii="宋体" w:hAnsi="宋体" w:eastAsia="宋体" w:cs="宋体"/>
          <w:bCs/>
          <w:sz w:val="28"/>
          <w:szCs w:val="28"/>
          <w:highlight w:val="none"/>
          <w:lang w:val="zh-CN"/>
        </w:rPr>
        <w:t>二、法定代表人身份证明</w:t>
      </w:r>
    </w:p>
    <w:p w14:paraId="75AA6F41">
      <w:pPr>
        <w:autoSpaceDE w:val="0"/>
        <w:autoSpaceDN w:val="0"/>
        <w:adjustRightInd w:val="0"/>
        <w:spacing w:line="360" w:lineRule="auto"/>
        <w:ind w:firstLine="560" w:firstLineChars="200"/>
        <w:jc w:val="left"/>
        <w:rPr>
          <w:rFonts w:hint="eastAsia" w:ascii="宋体" w:hAnsi="宋体" w:eastAsia="宋体" w:cs="宋体"/>
          <w:bCs/>
          <w:sz w:val="28"/>
          <w:szCs w:val="28"/>
          <w:highlight w:val="none"/>
          <w:lang w:val="zh-CN"/>
        </w:rPr>
      </w:pPr>
      <w:r>
        <w:rPr>
          <w:rFonts w:hint="eastAsia" w:ascii="宋体" w:hAnsi="宋体" w:eastAsia="宋体" w:cs="宋体"/>
          <w:bCs/>
          <w:sz w:val="28"/>
          <w:szCs w:val="28"/>
          <w:highlight w:val="none"/>
          <w:lang w:val="zh-CN"/>
        </w:rPr>
        <w:t>三、授权委托书</w:t>
      </w:r>
    </w:p>
    <w:p w14:paraId="1550E664">
      <w:pPr>
        <w:autoSpaceDE w:val="0"/>
        <w:autoSpaceDN w:val="0"/>
        <w:adjustRightInd w:val="0"/>
        <w:spacing w:line="360" w:lineRule="auto"/>
        <w:ind w:firstLine="560" w:firstLineChars="200"/>
        <w:jc w:val="left"/>
        <w:rPr>
          <w:rFonts w:hint="eastAsia" w:ascii="宋体" w:hAnsi="宋体" w:eastAsia="宋体" w:cs="宋体"/>
          <w:bCs/>
          <w:sz w:val="28"/>
          <w:szCs w:val="28"/>
          <w:highlight w:val="none"/>
          <w:lang w:val="zh-CN"/>
        </w:rPr>
      </w:pPr>
      <w:r>
        <w:rPr>
          <w:rFonts w:hint="eastAsia" w:ascii="宋体" w:hAnsi="宋体" w:eastAsia="宋体" w:cs="宋体"/>
          <w:bCs/>
          <w:sz w:val="28"/>
          <w:szCs w:val="28"/>
          <w:highlight w:val="none"/>
          <w:lang w:val="zh-CN"/>
        </w:rPr>
        <w:t>四、磋商保证金</w:t>
      </w:r>
    </w:p>
    <w:p w14:paraId="4C5FB990">
      <w:pPr>
        <w:autoSpaceDE w:val="0"/>
        <w:autoSpaceDN w:val="0"/>
        <w:adjustRightInd w:val="0"/>
        <w:spacing w:line="360" w:lineRule="auto"/>
        <w:ind w:firstLine="560" w:firstLineChars="200"/>
        <w:jc w:val="left"/>
        <w:rPr>
          <w:rFonts w:hint="eastAsia" w:ascii="宋体" w:hAnsi="宋体" w:eastAsia="宋体" w:cs="宋体"/>
          <w:bCs/>
          <w:sz w:val="28"/>
          <w:szCs w:val="28"/>
          <w:highlight w:val="none"/>
          <w:lang w:val="zh-CN"/>
        </w:rPr>
      </w:pPr>
      <w:r>
        <w:rPr>
          <w:rFonts w:hint="eastAsia" w:ascii="宋体" w:hAnsi="宋体" w:eastAsia="宋体" w:cs="宋体"/>
          <w:bCs/>
          <w:sz w:val="28"/>
          <w:szCs w:val="28"/>
          <w:highlight w:val="none"/>
          <w:lang w:val="zh-CN"/>
        </w:rPr>
        <w:t>五、己标价工程量清单</w:t>
      </w:r>
    </w:p>
    <w:p w14:paraId="3CFD101C">
      <w:pPr>
        <w:autoSpaceDE w:val="0"/>
        <w:autoSpaceDN w:val="0"/>
        <w:adjustRightInd w:val="0"/>
        <w:spacing w:line="360" w:lineRule="auto"/>
        <w:ind w:firstLine="560" w:firstLineChars="200"/>
        <w:jc w:val="left"/>
        <w:rPr>
          <w:rFonts w:hint="eastAsia" w:ascii="宋体" w:hAnsi="宋体" w:eastAsia="宋体" w:cs="宋体"/>
          <w:bCs/>
          <w:sz w:val="28"/>
          <w:szCs w:val="28"/>
          <w:highlight w:val="none"/>
          <w:lang w:val="zh-CN"/>
        </w:rPr>
      </w:pPr>
      <w:r>
        <w:rPr>
          <w:rFonts w:hint="eastAsia" w:ascii="宋体" w:hAnsi="宋体" w:eastAsia="宋体" w:cs="宋体"/>
          <w:bCs/>
          <w:sz w:val="28"/>
          <w:szCs w:val="28"/>
          <w:highlight w:val="none"/>
          <w:lang w:val="zh-CN" w:eastAsia="zh-CN"/>
        </w:rPr>
        <w:t>六、</w:t>
      </w:r>
      <w:r>
        <w:rPr>
          <w:rFonts w:hint="eastAsia" w:ascii="宋体" w:hAnsi="宋体" w:eastAsia="宋体" w:cs="宋体"/>
          <w:bCs/>
          <w:sz w:val="28"/>
          <w:szCs w:val="28"/>
          <w:highlight w:val="none"/>
          <w:lang w:val="zh-CN"/>
        </w:rPr>
        <w:t xml:space="preserve">施工组织设计  </w:t>
      </w:r>
    </w:p>
    <w:p w14:paraId="1EC6CA73">
      <w:pPr>
        <w:autoSpaceDE w:val="0"/>
        <w:autoSpaceDN w:val="0"/>
        <w:adjustRightInd w:val="0"/>
        <w:spacing w:line="360" w:lineRule="auto"/>
        <w:ind w:firstLine="560" w:firstLineChars="200"/>
        <w:jc w:val="left"/>
        <w:rPr>
          <w:rFonts w:hint="eastAsia" w:ascii="宋体" w:hAnsi="宋体" w:eastAsia="宋体" w:cs="宋体"/>
          <w:bCs/>
          <w:sz w:val="28"/>
          <w:szCs w:val="28"/>
          <w:highlight w:val="none"/>
          <w:lang w:val="zh-CN"/>
        </w:rPr>
      </w:pPr>
      <w:r>
        <w:rPr>
          <w:rFonts w:hint="eastAsia" w:ascii="宋体" w:hAnsi="宋体" w:eastAsia="宋体" w:cs="宋体"/>
          <w:bCs/>
          <w:sz w:val="28"/>
          <w:szCs w:val="28"/>
          <w:highlight w:val="none"/>
          <w:lang w:val="zh-CN"/>
        </w:rPr>
        <w:t>七、项目管理机构</w:t>
      </w:r>
    </w:p>
    <w:p w14:paraId="3A0A4516">
      <w:pPr>
        <w:autoSpaceDE w:val="0"/>
        <w:autoSpaceDN w:val="0"/>
        <w:adjustRightInd w:val="0"/>
        <w:spacing w:line="360" w:lineRule="auto"/>
        <w:ind w:firstLine="560" w:firstLineChars="200"/>
        <w:jc w:val="left"/>
        <w:rPr>
          <w:rFonts w:hint="eastAsia" w:ascii="宋体" w:hAnsi="宋体" w:eastAsia="宋体" w:cs="宋体"/>
          <w:bCs/>
          <w:sz w:val="28"/>
          <w:szCs w:val="28"/>
          <w:highlight w:val="none"/>
          <w:lang w:val="zh-CN"/>
        </w:rPr>
      </w:pPr>
      <w:r>
        <w:rPr>
          <w:rFonts w:hint="eastAsia" w:ascii="宋体" w:hAnsi="宋体" w:eastAsia="宋体" w:cs="宋体"/>
          <w:bCs/>
          <w:sz w:val="28"/>
          <w:szCs w:val="28"/>
          <w:highlight w:val="none"/>
          <w:lang w:val="zh-CN"/>
        </w:rPr>
        <w:t>八、资格审查资料</w:t>
      </w:r>
    </w:p>
    <w:p w14:paraId="6D717E4D">
      <w:pPr>
        <w:autoSpaceDE w:val="0"/>
        <w:autoSpaceDN w:val="0"/>
        <w:adjustRightInd w:val="0"/>
        <w:spacing w:line="360" w:lineRule="auto"/>
        <w:ind w:firstLine="560" w:firstLineChars="200"/>
        <w:jc w:val="left"/>
        <w:rPr>
          <w:rFonts w:hint="eastAsia" w:ascii="宋体" w:hAnsi="宋体" w:eastAsia="宋体" w:cs="宋体"/>
          <w:bCs/>
          <w:sz w:val="28"/>
          <w:szCs w:val="28"/>
          <w:highlight w:val="none"/>
          <w:lang w:val="zh-CN"/>
        </w:rPr>
      </w:pPr>
      <w:r>
        <w:rPr>
          <w:rFonts w:hint="eastAsia" w:ascii="宋体" w:hAnsi="宋体" w:eastAsia="宋体" w:cs="宋体"/>
          <w:bCs/>
          <w:sz w:val="28"/>
          <w:szCs w:val="28"/>
          <w:highlight w:val="none"/>
          <w:lang w:val="zh-CN"/>
        </w:rPr>
        <w:t>九、其他材料</w:t>
      </w:r>
    </w:p>
    <w:p w14:paraId="35705320">
      <w:pPr>
        <w:pStyle w:val="34"/>
        <w:widowControl w:val="0"/>
        <w:numPr>
          <w:ilvl w:val="0"/>
          <w:numId w:val="0"/>
        </w:numPr>
        <w:spacing w:before="120" w:beforeLines="50" w:after="120" w:afterLines="50" w:line="312" w:lineRule="auto"/>
        <w:jc w:val="both"/>
        <w:rPr>
          <w:rFonts w:hint="eastAsia" w:ascii="宋体" w:hAnsi="宋体" w:eastAsia="宋体" w:cs="宋体"/>
          <w:sz w:val="21"/>
          <w:szCs w:val="21"/>
          <w:highlight w:val="none"/>
        </w:rPr>
      </w:pPr>
    </w:p>
    <w:p w14:paraId="505B61CE">
      <w:pPr>
        <w:pStyle w:val="34"/>
        <w:widowControl w:val="0"/>
        <w:numPr>
          <w:ilvl w:val="0"/>
          <w:numId w:val="0"/>
        </w:numPr>
        <w:spacing w:before="120" w:beforeLines="50" w:after="120" w:afterLines="50" w:line="312" w:lineRule="auto"/>
        <w:jc w:val="both"/>
        <w:rPr>
          <w:rFonts w:hint="eastAsia" w:ascii="宋体" w:hAnsi="宋体" w:eastAsia="宋体" w:cs="宋体"/>
          <w:sz w:val="21"/>
          <w:szCs w:val="21"/>
          <w:highlight w:val="none"/>
        </w:rPr>
      </w:pPr>
    </w:p>
    <w:p w14:paraId="22782A9F">
      <w:pPr>
        <w:pStyle w:val="34"/>
        <w:widowControl w:val="0"/>
        <w:numPr>
          <w:ilvl w:val="0"/>
          <w:numId w:val="0"/>
        </w:numPr>
        <w:spacing w:before="120" w:beforeLines="50" w:after="120" w:afterLines="50" w:line="312" w:lineRule="auto"/>
        <w:jc w:val="both"/>
        <w:rPr>
          <w:rFonts w:hint="eastAsia" w:ascii="宋体" w:hAnsi="宋体" w:eastAsia="宋体" w:cs="宋体"/>
          <w:sz w:val="21"/>
          <w:szCs w:val="21"/>
          <w:highlight w:val="none"/>
        </w:rPr>
      </w:pPr>
    </w:p>
    <w:p w14:paraId="1AC4D896">
      <w:pPr>
        <w:pStyle w:val="34"/>
        <w:widowControl w:val="0"/>
        <w:numPr>
          <w:ilvl w:val="0"/>
          <w:numId w:val="0"/>
        </w:numPr>
        <w:spacing w:before="120" w:beforeLines="50" w:after="120" w:afterLines="50" w:line="312" w:lineRule="auto"/>
        <w:jc w:val="both"/>
        <w:rPr>
          <w:rFonts w:hint="eastAsia" w:ascii="宋体" w:hAnsi="宋体" w:eastAsia="宋体" w:cs="宋体"/>
          <w:sz w:val="21"/>
          <w:szCs w:val="21"/>
          <w:highlight w:val="none"/>
        </w:rPr>
      </w:pPr>
    </w:p>
    <w:p w14:paraId="5E98DB8F">
      <w:pPr>
        <w:pStyle w:val="34"/>
        <w:widowControl w:val="0"/>
        <w:numPr>
          <w:ilvl w:val="0"/>
          <w:numId w:val="0"/>
        </w:numPr>
        <w:spacing w:before="120" w:beforeLines="50" w:after="120" w:afterLines="50" w:line="312" w:lineRule="auto"/>
        <w:jc w:val="both"/>
        <w:rPr>
          <w:rFonts w:hint="eastAsia" w:ascii="宋体" w:hAnsi="宋体" w:eastAsia="宋体" w:cs="宋体"/>
          <w:sz w:val="21"/>
          <w:szCs w:val="21"/>
          <w:highlight w:val="none"/>
        </w:rPr>
      </w:pPr>
    </w:p>
    <w:p w14:paraId="5CC6EFBD">
      <w:pPr>
        <w:pStyle w:val="34"/>
        <w:widowControl w:val="0"/>
        <w:numPr>
          <w:ilvl w:val="0"/>
          <w:numId w:val="0"/>
        </w:numPr>
        <w:spacing w:before="120" w:beforeLines="50" w:after="120" w:afterLines="50" w:line="312" w:lineRule="auto"/>
        <w:jc w:val="both"/>
        <w:rPr>
          <w:rFonts w:hint="eastAsia" w:ascii="宋体" w:hAnsi="宋体" w:eastAsia="宋体" w:cs="宋体"/>
          <w:sz w:val="21"/>
          <w:szCs w:val="21"/>
          <w:highlight w:val="none"/>
        </w:rPr>
      </w:pPr>
    </w:p>
    <w:p w14:paraId="728CAE3B">
      <w:pPr>
        <w:pStyle w:val="34"/>
        <w:widowControl w:val="0"/>
        <w:numPr>
          <w:ilvl w:val="0"/>
          <w:numId w:val="0"/>
        </w:numPr>
        <w:spacing w:before="120" w:beforeLines="50" w:after="120" w:afterLines="50" w:line="312" w:lineRule="auto"/>
        <w:jc w:val="both"/>
        <w:rPr>
          <w:rFonts w:hint="eastAsia" w:ascii="宋体" w:hAnsi="宋体" w:eastAsia="宋体" w:cs="宋体"/>
          <w:sz w:val="21"/>
          <w:szCs w:val="21"/>
          <w:highlight w:val="none"/>
        </w:rPr>
      </w:pPr>
    </w:p>
    <w:p w14:paraId="55E9625E">
      <w:pPr>
        <w:pStyle w:val="34"/>
        <w:widowControl w:val="0"/>
        <w:numPr>
          <w:ilvl w:val="0"/>
          <w:numId w:val="0"/>
        </w:numPr>
        <w:spacing w:before="120" w:beforeLines="50" w:after="120" w:afterLines="50" w:line="312" w:lineRule="auto"/>
        <w:jc w:val="both"/>
        <w:rPr>
          <w:rFonts w:hint="eastAsia" w:ascii="宋体" w:hAnsi="宋体" w:eastAsia="宋体" w:cs="宋体"/>
          <w:sz w:val="21"/>
          <w:szCs w:val="21"/>
          <w:highlight w:val="none"/>
        </w:rPr>
      </w:pPr>
    </w:p>
    <w:p w14:paraId="119A63ED">
      <w:pPr>
        <w:pStyle w:val="34"/>
        <w:widowControl w:val="0"/>
        <w:numPr>
          <w:ilvl w:val="0"/>
          <w:numId w:val="0"/>
        </w:numPr>
        <w:spacing w:before="120" w:beforeLines="50" w:after="120" w:afterLines="50" w:line="312" w:lineRule="auto"/>
        <w:jc w:val="both"/>
        <w:rPr>
          <w:rFonts w:hint="eastAsia" w:ascii="宋体" w:hAnsi="宋体" w:eastAsia="宋体" w:cs="宋体"/>
          <w:sz w:val="21"/>
          <w:szCs w:val="21"/>
          <w:highlight w:val="none"/>
        </w:rPr>
      </w:pPr>
    </w:p>
    <w:p w14:paraId="7F832756">
      <w:pPr>
        <w:pStyle w:val="34"/>
        <w:widowControl w:val="0"/>
        <w:numPr>
          <w:ilvl w:val="0"/>
          <w:numId w:val="0"/>
        </w:numPr>
        <w:spacing w:before="120" w:beforeLines="50" w:after="120" w:afterLines="50" w:line="312" w:lineRule="auto"/>
        <w:jc w:val="both"/>
        <w:rPr>
          <w:rFonts w:hint="eastAsia" w:ascii="宋体" w:hAnsi="宋体" w:eastAsia="宋体" w:cs="宋体"/>
          <w:sz w:val="21"/>
          <w:szCs w:val="21"/>
          <w:highlight w:val="none"/>
        </w:rPr>
      </w:pPr>
    </w:p>
    <w:p w14:paraId="147C68B7">
      <w:pPr>
        <w:pStyle w:val="34"/>
        <w:widowControl w:val="0"/>
        <w:numPr>
          <w:ilvl w:val="0"/>
          <w:numId w:val="0"/>
        </w:numPr>
        <w:spacing w:before="120" w:beforeLines="50" w:after="120" w:afterLines="50" w:line="312" w:lineRule="auto"/>
        <w:jc w:val="both"/>
        <w:rPr>
          <w:rFonts w:hint="eastAsia" w:ascii="宋体" w:hAnsi="宋体" w:eastAsia="宋体" w:cs="宋体"/>
          <w:sz w:val="21"/>
          <w:szCs w:val="21"/>
          <w:highlight w:val="none"/>
        </w:rPr>
      </w:pPr>
    </w:p>
    <w:p w14:paraId="3C0C0158">
      <w:pPr>
        <w:pStyle w:val="34"/>
        <w:widowControl w:val="0"/>
        <w:numPr>
          <w:ilvl w:val="0"/>
          <w:numId w:val="0"/>
        </w:numPr>
        <w:spacing w:before="120" w:beforeLines="50" w:after="120" w:afterLines="50" w:line="312" w:lineRule="auto"/>
        <w:jc w:val="both"/>
        <w:rPr>
          <w:rFonts w:hint="eastAsia" w:ascii="宋体" w:hAnsi="宋体" w:eastAsia="宋体" w:cs="宋体"/>
          <w:sz w:val="21"/>
          <w:szCs w:val="21"/>
          <w:highlight w:val="none"/>
        </w:rPr>
      </w:pPr>
    </w:p>
    <w:p w14:paraId="2837D890">
      <w:pPr>
        <w:pStyle w:val="34"/>
        <w:widowControl w:val="0"/>
        <w:numPr>
          <w:ilvl w:val="0"/>
          <w:numId w:val="0"/>
        </w:numPr>
        <w:spacing w:before="120" w:beforeLines="50" w:after="120" w:afterLines="50" w:line="312" w:lineRule="auto"/>
        <w:jc w:val="both"/>
        <w:rPr>
          <w:rFonts w:hint="eastAsia" w:ascii="宋体" w:hAnsi="宋体" w:eastAsia="宋体" w:cs="宋体"/>
          <w:sz w:val="21"/>
          <w:szCs w:val="21"/>
          <w:highlight w:val="none"/>
        </w:rPr>
      </w:pPr>
    </w:p>
    <w:p w14:paraId="236F87DA">
      <w:pPr>
        <w:pStyle w:val="34"/>
        <w:widowControl w:val="0"/>
        <w:numPr>
          <w:ilvl w:val="0"/>
          <w:numId w:val="0"/>
        </w:numPr>
        <w:spacing w:before="120" w:beforeLines="50" w:after="120" w:afterLines="50" w:line="312" w:lineRule="auto"/>
        <w:jc w:val="both"/>
        <w:rPr>
          <w:rFonts w:hint="eastAsia" w:ascii="宋体" w:hAnsi="宋体" w:eastAsia="宋体" w:cs="宋体"/>
          <w:sz w:val="21"/>
          <w:szCs w:val="21"/>
          <w:highlight w:val="none"/>
        </w:rPr>
      </w:pPr>
    </w:p>
    <w:p w14:paraId="51D9B39D">
      <w:pPr>
        <w:pStyle w:val="34"/>
        <w:widowControl w:val="0"/>
        <w:numPr>
          <w:ilvl w:val="0"/>
          <w:numId w:val="0"/>
        </w:numPr>
        <w:spacing w:before="120" w:beforeLines="50" w:after="120" w:afterLines="50" w:line="312" w:lineRule="auto"/>
        <w:jc w:val="both"/>
        <w:rPr>
          <w:rFonts w:hint="eastAsia" w:ascii="宋体" w:hAnsi="宋体" w:eastAsia="宋体" w:cs="宋体"/>
          <w:sz w:val="21"/>
          <w:szCs w:val="21"/>
          <w:highlight w:val="none"/>
        </w:rPr>
      </w:pPr>
    </w:p>
    <w:p w14:paraId="1BD853AE">
      <w:pPr>
        <w:pStyle w:val="34"/>
        <w:widowControl w:val="0"/>
        <w:numPr>
          <w:ilvl w:val="0"/>
          <w:numId w:val="0"/>
        </w:numPr>
        <w:spacing w:before="120" w:beforeLines="50" w:after="120" w:afterLines="50" w:line="312" w:lineRule="auto"/>
        <w:jc w:val="both"/>
        <w:rPr>
          <w:rFonts w:hint="eastAsia" w:ascii="宋体" w:hAnsi="宋体" w:eastAsia="宋体" w:cs="宋体"/>
          <w:sz w:val="21"/>
          <w:szCs w:val="21"/>
          <w:highlight w:val="none"/>
        </w:rPr>
      </w:pPr>
    </w:p>
    <w:p w14:paraId="5339F468">
      <w:pPr>
        <w:pStyle w:val="34"/>
        <w:widowControl w:val="0"/>
        <w:numPr>
          <w:ilvl w:val="0"/>
          <w:numId w:val="0"/>
        </w:numPr>
        <w:spacing w:before="120" w:beforeLines="50" w:after="120" w:afterLines="50" w:line="312" w:lineRule="auto"/>
        <w:jc w:val="both"/>
        <w:rPr>
          <w:rFonts w:hint="eastAsia" w:ascii="宋体" w:hAnsi="宋体" w:eastAsia="宋体" w:cs="宋体"/>
          <w:sz w:val="21"/>
          <w:szCs w:val="21"/>
          <w:highlight w:val="none"/>
        </w:rPr>
      </w:pPr>
    </w:p>
    <w:p w14:paraId="25A2251A">
      <w:pPr>
        <w:pStyle w:val="34"/>
        <w:widowControl w:val="0"/>
        <w:numPr>
          <w:ilvl w:val="0"/>
          <w:numId w:val="0"/>
        </w:numPr>
        <w:spacing w:before="120" w:beforeLines="50" w:after="120" w:afterLines="50" w:line="312" w:lineRule="auto"/>
        <w:jc w:val="both"/>
        <w:rPr>
          <w:rFonts w:hint="eastAsia" w:ascii="宋体" w:hAnsi="宋体" w:eastAsia="宋体" w:cs="宋体"/>
          <w:sz w:val="21"/>
          <w:szCs w:val="21"/>
          <w:highlight w:val="none"/>
        </w:rPr>
      </w:pPr>
    </w:p>
    <w:p w14:paraId="1496EFBF">
      <w:pPr>
        <w:pStyle w:val="34"/>
        <w:widowControl w:val="0"/>
        <w:numPr>
          <w:ilvl w:val="0"/>
          <w:numId w:val="0"/>
        </w:numPr>
        <w:spacing w:before="120" w:beforeLines="50" w:after="120" w:afterLines="50" w:line="312" w:lineRule="auto"/>
        <w:jc w:val="both"/>
        <w:rPr>
          <w:rFonts w:hint="eastAsia" w:ascii="宋体" w:hAnsi="宋体" w:eastAsia="宋体" w:cs="宋体"/>
          <w:sz w:val="21"/>
          <w:szCs w:val="21"/>
          <w:highlight w:val="none"/>
        </w:rPr>
      </w:pPr>
    </w:p>
    <w:p w14:paraId="0C5E9D08">
      <w:pPr>
        <w:pStyle w:val="34"/>
        <w:widowControl w:val="0"/>
        <w:numPr>
          <w:ilvl w:val="0"/>
          <w:numId w:val="0"/>
        </w:numPr>
        <w:spacing w:before="120" w:beforeLines="50" w:after="120" w:afterLines="50" w:line="312" w:lineRule="auto"/>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一、磋商函、投标函附录及开标一览表</w:t>
      </w:r>
    </w:p>
    <w:p w14:paraId="369E7E24">
      <w:pPr>
        <w:spacing w:before="120" w:beforeLines="50" w:after="120" w:afterLines="50" w:line="312" w:lineRule="auto"/>
        <w:jc w:val="center"/>
        <w:rPr>
          <w:rFonts w:hint="eastAsia" w:ascii="宋体" w:hAnsi="宋体" w:eastAsia="宋体" w:cs="宋体"/>
          <w:sz w:val="32"/>
          <w:szCs w:val="18"/>
          <w:highlight w:val="none"/>
          <w:lang w:val="zh-CN"/>
        </w:rPr>
      </w:pPr>
      <w:r>
        <w:rPr>
          <w:rFonts w:hint="eastAsia" w:ascii="宋体" w:hAnsi="宋体" w:eastAsia="宋体" w:cs="宋体"/>
          <w:sz w:val="32"/>
          <w:szCs w:val="18"/>
          <w:highlight w:val="none"/>
          <w:lang w:val="zh-CN"/>
        </w:rPr>
        <w:t>（一）</w:t>
      </w:r>
      <w:r>
        <w:rPr>
          <w:rFonts w:hint="eastAsia" w:ascii="宋体" w:hAnsi="宋体" w:eastAsia="宋体" w:cs="宋体"/>
          <w:sz w:val="32"/>
          <w:szCs w:val="18"/>
          <w:highlight w:val="none"/>
          <w:lang w:val="zh-CN" w:eastAsia="zh-CN"/>
        </w:rPr>
        <w:t>磋商</w:t>
      </w:r>
      <w:r>
        <w:rPr>
          <w:rFonts w:hint="eastAsia" w:ascii="宋体" w:hAnsi="宋体" w:eastAsia="宋体" w:cs="宋体"/>
          <w:sz w:val="32"/>
          <w:szCs w:val="18"/>
          <w:highlight w:val="none"/>
          <w:lang w:val="zh-CN"/>
        </w:rPr>
        <w:t>函</w:t>
      </w:r>
    </w:p>
    <w:p w14:paraId="4E5839AC">
      <w:pPr>
        <w:spacing w:line="360" w:lineRule="auto"/>
        <w:rPr>
          <w:rFonts w:hint="eastAsia" w:ascii="宋体" w:hAnsi="宋体" w:eastAsia="宋体" w:cs="宋体"/>
          <w:szCs w:val="21"/>
          <w:highlight w:val="none"/>
        </w:rPr>
      </w:pPr>
    </w:p>
    <w:p w14:paraId="050A8CAE">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名称）</w:t>
      </w:r>
    </w:p>
    <w:p w14:paraId="4A31891F">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我单位</w:t>
      </w:r>
      <w:r>
        <w:rPr>
          <w:rFonts w:hint="eastAsia" w:ascii="宋体" w:hAnsi="宋体" w:eastAsia="宋体" w:cs="宋体"/>
          <w:sz w:val="21"/>
          <w:szCs w:val="21"/>
          <w:highlight w:val="none"/>
        </w:rPr>
        <w:t>充分研究</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（项目名称）以下简称“本工程”施工</w:t>
      </w:r>
      <w:r>
        <w:rPr>
          <w:rFonts w:hint="eastAsia" w:ascii="宋体" w:hAnsi="宋体" w:eastAsia="宋体" w:cs="宋体"/>
          <w:sz w:val="21"/>
          <w:szCs w:val="21"/>
          <w:highlight w:val="none"/>
          <w:lang w:eastAsia="zh-CN"/>
        </w:rPr>
        <w:t>磋商文件</w:t>
      </w:r>
      <w:r>
        <w:rPr>
          <w:rFonts w:hint="eastAsia" w:ascii="宋体" w:hAnsi="宋体" w:eastAsia="宋体" w:cs="宋体"/>
          <w:sz w:val="21"/>
          <w:szCs w:val="21"/>
          <w:highlight w:val="none"/>
        </w:rPr>
        <w:t>的全部内容后，我方兹以：</w:t>
      </w:r>
    </w:p>
    <w:p w14:paraId="6F6922A5">
      <w:pPr>
        <w:spacing w:line="360" w:lineRule="auto"/>
        <w:ind w:firstLine="1050" w:firstLineChars="500"/>
        <w:rPr>
          <w:rFonts w:hint="eastAsia" w:ascii="宋体" w:hAnsi="宋体" w:eastAsia="宋体" w:cs="宋体"/>
          <w:sz w:val="21"/>
          <w:szCs w:val="21"/>
          <w:highlight w:val="none"/>
        </w:rPr>
      </w:pPr>
      <w:r>
        <w:rPr>
          <w:rFonts w:hint="eastAsia" w:ascii="宋体" w:hAnsi="宋体" w:eastAsia="宋体" w:cs="宋体"/>
          <w:sz w:val="21"/>
          <w:szCs w:val="21"/>
          <w:highlight w:val="none"/>
        </w:rPr>
        <w:t>人民币（大写）：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p>
    <w:p w14:paraId="4B48F06B">
      <w:pPr>
        <w:spacing w:line="360" w:lineRule="auto"/>
        <w:ind w:firstLine="1050" w:firstLineChars="500"/>
        <w:rPr>
          <w:rFonts w:hint="eastAsia" w:ascii="宋体" w:hAnsi="宋体" w:eastAsia="宋体" w:cs="宋体"/>
          <w:sz w:val="21"/>
          <w:szCs w:val="21"/>
          <w:highlight w:val="none"/>
        </w:rPr>
      </w:pPr>
      <w:r>
        <w:rPr>
          <w:rFonts w:hint="eastAsia" w:ascii="宋体" w:hAnsi="宋体" w:eastAsia="宋体" w:cs="宋体"/>
          <w:sz w:val="21"/>
          <w:szCs w:val="21"/>
          <w:highlight w:val="none"/>
        </w:rPr>
        <w:t>RMB￥：</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p>
    <w:p w14:paraId="03FB9D7F">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的投标价格和按合同约定有权得到的其它金额，并严格按照合同约定，施工、竣工和交付本工程并维修其中的任何缺陷。</w:t>
      </w:r>
    </w:p>
    <w:p w14:paraId="635650E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在我方的上述投标报价中，包括：</w:t>
      </w:r>
    </w:p>
    <w:p w14:paraId="2F9FDEDD">
      <w:pPr>
        <w:spacing w:line="360" w:lineRule="auto"/>
        <w:ind w:firstLine="1050" w:firstLineChars="500"/>
        <w:rPr>
          <w:rFonts w:hint="eastAsia" w:ascii="宋体" w:hAnsi="宋体" w:eastAsia="宋体" w:cs="宋体"/>
          <w:sz w:val="21"/>
          <w:szCs w:val="21"/>
          <w:highlight w:val="none"/>
        </w:rPr>
      </w:pPr>
      <w:r>
        <w:rPr>
          <w:rFonts w:hint="eastAsia" w:ascii="宋体" w:hAnsi="宋体" w:eastAsia="宋体" w:cs="宋体"/>
          <w:sz w:val="21"/>
          <w:szCs w:val="21"/>
          <w:highlight w:val="none"/>
        </w:rPr>
        <w:t>安全文明施工费RMB￥：</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p>
    <w:p w14:paraId="35925BBC">
      <w:pPr>
        <w:spacing w:line="360" w:lineRule="auto"/>
        <w:ind w:firstLine="1050" w:firstLineChars="500"/>
        <w:rPr>
          <w:rFonts w:hint="eastAsia" w:ascii="宋体" w:hAnsi="宋体" w:eastAsia="宋体" w:cs="宋体"/>
          <w:sz w:val="21"/>
          <w:szCs w:val="21"/>
          <w:highlight w:val="none"/>
        </w:rPr>
      </w:pPr>
      <w:r>
        <w:rPr>
          <w:rFonts w:hint="eastAsia" w:ascii="宋体" w:hAnsi="宋体" w:eastAsia="宋体" w:cs="宋体"/>
          <w:sz w:val="21"/>
          <w:szCs w:val="21"/>
          <w:highlight w:val="none"/>
        </w:rPr>
        <w:t>暂列金额（不包括计日工部分）RMB￥：</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p>
    <w:p w14:paraId="55F4EE51">
      <w:pPr>
        <w:spacing w:line="360" w:lineRule="auto"/>
        <w:ind w:firstLine="1050" w:firstLineChars="500"/>
        <w:rPr>
          <w:rFonts w:hint="eastAsia" w:ascii="宋体" w:hAnsi="宋体" w:eastAsia="宋体" w:cs="宋体"/>
          <w:sz w:val="21"/>
          <w:szCs w:val="21"/>
          <w:highlight w:val="none"/>
        </w:rPr>
      </w:pPr>
      <w:r>
        <w:rPr>
          <w:rFonts w:hint="eastAsia" w:ascii="宋体" w:hAnsi="宋体" w:eastAsia="宋体" w:cs="宋体"/>
          <w:sz w:val="21"/>
          <w:szCs w:val="21"/>
          <w:highlight w:val="none"/>
        </w:rPr>
        <w:t>专业工程暂估价RMB￥：</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p>
    <w:p w14:paraId="27B3AE04">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如果我方中标，我方保证在按照合同约定的开工日期开始本工程的施工，</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内竣工，并确保工程质量标准</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。我方同意本投标函在</w:t>
      </w:r>
      <w:r>
        <w:rPr>
          <w:rFonts w:hint="eastAsia" w:ascii="宋体" w:hAnsi="宋体" w:eastAsia="宋体" w:cs="宋体"/>
          <w:sz w:val="21"/>
          <w:szCs w:val="21"/>
          <w:highlight w:val="none"/>
          <w:lang w:eastAsia="zh-CN"/>
        </w:rPr>
        <w:t>磋商文件</w:t>
      </w:r>
      <w:r>
        <w:rPr>
          <w:rFonts w:hint="eastAsia" w:ascii="宋体" w:hAnsi="宋体" w:eastAsia="宋体" w:cs="宋体"/>
          <w:sz w:val="21"/>
          <w:szCs w:val="21"/>
          <w:highlight w:val="none"/>
        </w:rPr>
        <w:t>规定的提交</w:t>
      </w:r>
      <w:r>
        <w:rPr>
          <w:rFonts w:hint="eastAsia" w:ascii="宋体" w:hAnsi="宋体" w:eastAsia="宋体" w:cs="宋体"/>
          <w:sz w:val="21"/>
          <w:szCs w:val="21"/>
          <w:highlight w:val="none"/>
          <w:lang w:eastAsia="zh-CN"/>
        </w:rPr>
        <w:t>响应文件</w:t>
      </w:r>
      <w:r>
        <w:rPr>
          <w:rFonts w:hint="eastAsia" w:ascii="宋体" w:hAnsi="宋体" w:eastAsia="宋体" w:cs="宋体"/>
          <w:sz w:val="21"/>
          <w:szCs w:val="21"/>
          <w:highlight w:val="none"/>
        </w:rPr>
        <w:t>截止时间后，在</w:t>
      </w:r>
      <w:r>
        <w:rPr>
          <w:rFonts w:hint="eastAsia" w:ascii="宋体" w:hAnsi="宋体" w:eastAsia="宋体" w:cs="宋体"/>
          <w:sz w:val="21"/>
          <w:szCs w:val="21"/>
          <w:highlight w:val="none"/>
          <w:lang w:eastAsia="zh-CN"/>
        </w:rPr>
        <w:t>磋商文件</w:t>
      </w:r>
      <w:r>
        <w:rPr>
          <w:rFonts w:hint="eastAsia" w:ascii="宋体" w:hAnsi="宋体" w:eastAsia="宋体" w:cs="宋体"/>
          <w:sz w:val="21"/>
          <w:szCs w:val="21"/>
          <w:highlight w:val="none"/>
        </w:rPr>
        <w:t>规定的投标有效期期满前对我方具有约束力，且随时准备接受你方发出的</w:t>
      </w:r>
      <w:r>
        <w:rPr>
          <w:rFonts w:hint="eastAsia" w:ascii="宋体" w:hAnsi="宋体" w:eastAsia="宋体" w:cs="宋体"/>
          <w:sz w:val="21"/>
          <w:szCs w:val="21"/>
          <w:highlight w:val="none"/>
          <w:lang w:eastAsia="zh-CN"/>
        </w:rPr>
        <w:t>成交通知书</w:t>
      </w:r>
      <w:r>
        <w:rPr>
          <w:rFonts w:hint="eastAsia" w:ascii="宋体" w:hAnsi="宋体" w:eastAsia="宋体" w:cs="宋体"/>
          <w:sz w:val="21"/>
          <w:szCs w:val="21"/>
          <w:highlight w:val="none"/>
        </w:rPr>
        <w:t>。</w:t>
      </w:r>
    </w:p>
    <w:p w14:paraId="373A89D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随本投标函道交的投标函附录是本投标函的组成部分，对我方构成约束力。</w:t>
      </w:r>
    </w:p>
    <w:p w14:paraId="5F64F7CB">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随同本投标函递交</w:t>
      </w:r>
      <w:r>
        <w:rPr>
          <w:rFonts w:hint="eastAsia" w:ascii="宋体" w:hAnsi="宋体" w:eastAsia="宋体" w:cs="宋体"/>
          <w:sz w:val="21"/>
          <w:szCs w:val="21"/>
          <w:highlight w:val="none"/>
          <w:lang w:eastAsia="zh-CN"/>
        </w:rPr>
        <w:t>磋商保证金</w:t>
      </w:r>
      <w:r>
        <w:rPr>
          <w:rFonts w:hint="eastAsia" w:ascii="宋体" w:hAnsi="宋体" w:eastAsia="宋体" w:cs="宋体"/>
          <w:sz w:val="21"/>
          <w:szCs w:val="21"/>
          <w:highlight w:val="none"/>
        </w:rPr>
        <w:t>一份，金额为人民币（大写）：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元（￥：元）。</w:t>
      </w:r>
    </w:p>
    <w:p w14:paraId="6E145BEB">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 w:val="21"/>
          <w:szCs w:val="21"/>
          <w:highlight w:val="none"/>
        </w:rPr>
        <w:t>在签署协议书之前，你方的</w:t>
      </w:r>
      <w:r>
        <w:rPr>
          <w:rFonts w:hint="eastAsia" w:ascii="宋体" w:hAnsi="宋体" w:eastAsia="宋体" w:cs="宋体"/>
          <w:sz w:val="21"/>
          <w:szCs w:val="21"/>
          <w:highlight w:val="none"/>
          <w:lang w:eastAsia="zh-CN"/>
        </w:rPr>
        <w:t>成交通知书</w:t>
      </w:r>
      <w:r>
        <w:rPr>
          <w:rFonts w:hint="eastAsia" w:ascii="宋体" w:hAnsi="宋体" w:eastAsia="宋体" w:cs="宋体"/>
          <w:sz w:val="21"/>
          <w:szCs w:val="21"/>
          <w:highlight w:val="none"/>
        </w:rPr>
        <w:t>连同本投标函，包括投标函附录，对双方具有约束力。</w:t>
      </w:r>
    </w:p>
    <w:p w14:paraId="72B93A7C">
      <w:pPr>
        <w:tabs>
          <w:tab w:val="left" w:pos="6300"/>
        </w:tabs>
        <w:snapToGrid w:val="0"/>
        <w:spacing w:before="120" w:beforeLines="50" w:after="120" w:afterLines="50" w:line="312" w:lineRule="auto"/>
        <w:ind w:firstLine="570"/>
        <w:rPr>
          <w:rFonts w:hint="eastAsia" w:ascii="宋体" w:hAnsi="宋体" w:eastAsia="宋体" w:cs="宋体"/>
          <w:sz w:val="21"/>
          <w:szCs w:val="21"/>
          <w:highlight w:val="none"/>
        </w:rPr>
      </w:pPr>
    </w:p>
    <w:p w14:paraId="06921A6E">
      <w:pPr>
        <w:autoSpaceDE w:val="0"/>
        <w:autoSpaceDN w:val="0"/>
        <w:adjustRightInd w:val="0"/>
        <w:spacing w:line="400" w:lineRule="exact"/>
        <w:ind w:firstLine="2400" w:firstLineChars="1000"/>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 xml:space="preserve"> 供应商名称：</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(盖单位章)</w:t>
      </w:r>
    </w:p>
    <w:p w14:paraId="5371CC92">
      <w:pPr>
        <w:autoSpaceDE w:val="0"/>
        <w:autoSpaceDN w:val="0"/>
        <w:adjustRightInd w:val="0"/>
        <w:spacing w:line="400" w:lineRule="exact"/>
        <w:jc w:val="left"/>
        <w:rPr>
          <w:rFonts w:hint="eastAsia" w:ascii="宋体" w:hAnsi="宋体" w:eastAsia="宋体" w:cs="宋体"/>
          <w:bCs/>
          <w:sz w:val="24"/>
          <w:highlight w:val="none"/>
          <w:lang w:val="zh-CN"/>
        </w:rPr>
      </w:pPr>
    </w:p>
    <w:p w14:paraId="6D30861A">
      <w:pPr>
        <w:autoSpaceDE w:val="0"/>
        <w:autoSpaceDN w:val="0"/>
        <w:adjustRightInd w:val="0"/>
        <w:spacing w:line="400" w:lineRule="exact"/>
        <w:ind w:firstLine="2400" w:firstLineChars="1000"/>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 xml:space="preserve"> 法定代表人或其委托代理人：</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(签字并盖章)</w:t>
      </w:r>
    </w:p>
    <w:p w14:paraId="2230AD8D">
      <w:pPr>
        <w:autoSpaceDE w:val="0"/>
        <w:autoSpaceDN w:val="0"/>
        <w:adjustRightInd w:val="0"/>
        <w:spacing w:line="400" w:lineRule="exact"/>
        <w:jc w:val="left"/>
        <w:rPr>
          <w:rFonts w:hint="eastAsia" w:ascii="宋体" w:hAnsi="宋体" w:eastAsia="宋体" w:cs="宋体"/>
          <w:bCs/>
          <w:sz w:val="24"/>
          <w:highlight w:val="none"/>
          <w:lang w:val="zh-CN"/>
        </w:rPr>
      </w:pPr>
    </w:p>
    <w:p w14:paraId="2834594A">
      <w:pPr>
        <w:autoSpaceDE w:val="0"/>
        <w:autoSpaceDN w:val="0"/>
        <w:adjustRightInd w:val="0"/>
        <w:spacing w:line="400" w:lineRule="exact"/>
        <w:ind w:firstLine="2400" w:firstLineChars="1000"/>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 xml:space="preserve">   </w:t>
      </w:r>
      <w:r>
        <w:rPr>
          <w:rFonts w:hint="eastAsia" w:ascii="宋体" w:hAnsi="宋体" w:eastAsia="宋体" w:cs="宋体"/>
          <w:bCs/>
          <w:sz w:val="24"/>
          <w:highlight w:val="none"/>
          <w:lang w:val="en-US" w:eastAsia="zh-CN"/>
        </w:rPr>
        <w:t xml:space="preserve">                  </w:t>
      </w:r>
      <w:r>
        <w:rPr>
          <w:rFonts w:hint="eastAsia" w:ascii="宋体" w:hAnsi="宋体" w:eastAsia="宋体" w:cs="宋体"/>
          <w:bCs/>
          <w:sz w:val="24"/>
          <w:highlight w:val="none"/>
          <w:lang w:val="zh-CN"/>
        </w:rPr>
        <w:t xml:space="preserve">   </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年</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月</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日</w:t>
      </w:r>
    </w:p>
    <w:p w14:paraId="719F5990">
      <w:pPr>
        <w:spacing w:before="120" w:beforeLines="50" w:after="120" w:afterLines="50" w:line="312" w:lineRule="auto"/>
        <w:jc w:val="center"/>
        <w:rPr>
          <w:rFonts w:hint="eastAsia" w:ascii="宋体" w:hAnsi="宋体" w:eastAsia="宋体" w:cs="宋体"/>
          <w:sz w:val="32"/>
          <w:szCs w:val="18"/>
          <w:highlight w:val="none"/>
          <w:lang w:val="zh-CN"/>
        </w:rPr>
      </w:pPr>
      <w:r>
        <w:rPr>
          <w:rFonts w:hint="eastAsia" w:ascii="宋体" w:hAnsi="宋体" w:eastAsia="宋体" w:cs="宋体"/>
          <w:sz w:val="21"/>
          <w:szCs w:val="21"/>
          <w:highlight w:val="none"/>
        </w:rPr>
        <w:br w:type="page"/>
      </w:r>
      <w:r>
        <w:rPr>
          <w:rFonts w:hint="eastAsia" w:ascii="宋体" w:hAnsi="宋体" w:eastAsia="宋体" w:cs="宋体"/>
          <w:sz w:val="32"/>
          <w:szCs w:val="18"/>
          <w:highlight w:val="none"/>
          <w:lang w:val="zh-CN"/>
        </w:rPr>
        <w:t>(二)磋商函附录</w:t>
      </w:r>
    </w:p>
    <w:p w14:paraId="32436D05">
      <w:pPr>
        <w:outlineLvl w:val="1"/>
        <w:rPr>
          <w:rFonts w:hint="eastAsia" w:ascii="宋体" w:hAnsi="宋体" w:eastAsia="宋体" w:cs="宋体"/>
          <w:szCs w:val="21"/>
        </w:rPr>
      </w:pPr>
      <w:r>
        <w:rPr>
          <w:rFonts w:hint="eastAsia" w:ascii="宋体" w:hAnsi="宋体" w:eastAsia="宋体" w:cs="宋体"/>
          <w:b/>
          <w:szCs w:val="21"/>
        </w:rPr>
        <w:t>工程名称：</w:t>
      </w:r>
      <w:r>
        <w:rPr>
          <w:rFonts w:hint="eastAsia" w:ascii="宋体" w:hAnsi="宋体" w:eastAsia="宋体" w:cs="宋体"/>
          <w:szCs w:val="21"/>
          <w:u w:val="single"/>
        </w:rPr>
        <w:t xml:space="preserve">               </w:t>
      </w:r>
      <w:r>
        <w:rPr>
          <w:rFonts w:hint="eastAsia" w:ascii="宋体" w:hAnsi="宋体" w:eastAsia="宋体" w:cs="宋体"/>
          <w:szCs w:val="21"/>
        </w:rPr>
        <w:t>（项目名称）</w:t>
      </w:r>
      <w:r>
        <w:rPr>
          <w:rFonts w:hint="eastAsia" w:ascii="宋体" w:hAnsi="宋体" w:eastAsia="宋体" w:cs="宋体"/>
          <w:szCs w:val="21"/>
          <w:u w:val="single"/>
        </w:rPr>
        <w:t xml:space="preserve">    </w:t>
      </w:r>
      <w:r>
        <w:rPr>
          <w:rFonts w:hint="eastAsia" w:ascii="宋体" w:hAnsi="宋体" w:eastAsia="宋体" w:cs="宋体"/>
          <w:szCs w:val="21"/>
        </w:rPr>
        <w:t>标段</w:t>
      </w:r>
    </w:p>
    <w:p w14:paraId="6814D00E">
      <w:pPr>
        <w:autoSpaceDE w:val="0"/>
        <w:autoSpaceDN w:val="0"/>
        <w:adjustRightInd w:val="0"/>
        <w:spacing w:line="400" w:lineRule="exact"/>
        <w:ind w:firstLine="179" w:firstLineChars="56"/>
        <w:jc w:val="center"/>
        <w:rPr>
          <w:rFonts w:hint="eastAsia" w:ascii="宋体" w:hAnsi="宋体" w:eastAsia="宋体" w:cs="宋体"/>
          <w:sz w:val="32"/>
          <w:szCs w:val="18"/>
          <w:highlight w:val="none"/>
          <w:lang w:val="zh-CN"/>
        </w:rPr>
      </w:pP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693"/>
        <w:gridCol w:w="1418"/>
        <w:gridCol w:w="1906"/>
        <w:gridCol w:w="1637"/>
      </w:tblGrid>
      <w:tr w14:paraId="13FF6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1EE79DCF">
            <w:pPr>
              <w:jc w:val="center"/>
              <w:rPr>
                <w:rFonts w:hint="eastAsia" w:ascii="宋体" w:hAnsi="宋体" w:eastAsia="宋体" w:cs="宋体"/>
                <w:szCs w:val="21"/>
              </w:rPr>
            </w:pPr>
            <w:r>
              <w:rPr>
                <w:rFonts w:hint="eastAsia" w:ascii="宋体" w:hAnsi="宋体" w:eastAsia="宋体" w:cs="宋体"/>
                <w:szCs w:val="21"/>
              </w:rPr>
              <w:t>序 号</w:t>
            </w:r>
          </w:p>
        </w:tc>
        <w:tc>
          <w:tcPr>
            <w:tcW w:w="2693" w:type="dxa"/>
            <w:noWrap w:val="0"/>
            <w:vAlign w:val="center"/>
          </w:tcPr>
          <w:p w14:paraId="25FE6257">
            <w:pPr>
              <w:jc w:val="center"/>
              <w:rPr>
                <w:rFonts w:hint="eastAsia" w:ascii="宋体" w:hAnsi="宋体" w:eastAsia="宋体" w:cs="宋体"/>
                <w:szCs w:val="21"/>
              </w:rPr>
            </w:pPr>
            <w:r>
              <w:rPr>
                <w:rFonts w:hint="eastAsia" w:ascii="宋体" w:hAnsi="宋体" w:eastAsia="宋体" w:cs="宋体"/>
                <w:szCs w:val="21"/>
              </w:rPr>
              <w:t>条款内容</w:t>
            </w:r>
          </w:p>
        </w:tc>
        <w:tc>
          <w:tcPr>
            <w:tcW w:w="1418" w:type="dxa"/>
            <w:noWrap w:val="0"/>
            <w:vAlign w:val="center"/>
          </w:tcPr>
          <w:p w14:paraId="251C737F">
            <w:pPr>
              <w:jc w:val="center"/>
              <w:rPr>
                <w:rFonts w:hint="eastAsia" w:ascii="宋体" w:hAnsi="宋体" w:eastAsia="宋体" w:cs="宋体"/>
                <w:szCs w:val="21"/>
              </w:rPr>
            </w:pPr>
            <w:r>
              <w:rPr>
                <w:rFonts w:hint="eastAsia" w:ascii="宋体" w:hAnsi="宋体" w:eastAsia="宋体" w:cs="宋体"/>
                <w:szCs w:val="21"/>
              </w:rPr>
              <w:t>合同条款号</w:t>
            </w:r>
          </w:p>
        </w:tc>
        <w:tc>
          <w:tcPr>
            <w:tcW w:w="1906" w:type="dxa"/>
            <w:noWrap w:val="0"/>
            <w:vAlign w:val="center"/>
          </w:tcPr>
          <w:p w14:paraId="2A7F7985">
            <w:pPr>
              <w:jc w:val="center"/>
              <w:rPr>
                <w:rFonts w:hint="eastAsia" w:ascii="宋体" w:hAnsi="宋体" w:eastAsia="宋体" w:cs="宋体"/>
                <w:szCs w:val="21"/>
              </w:rPr>
            </w:pPr>
            <w:r>
              <w:rPr>
                <w:rFonts w:hint="eastAsia" w:ascii="宋体" w:hAnsi="宋体" w:eastAsia="宋体" w:cs="宋体"/>
                <w:szCs w:val="21"/>
              </w:rPr>
              <w:t>约定内容</w:t>
            </w:r>
          </w:p>
        </w:tc>
        <w:tc>
          <w:tcPr>
            <w:tcW w:w="1637" w:type="dxa"/>
            <w:noWrap w:val="0"/>
            <w:vAlign w:val="center"/>
          </w:tcPr>
          <w:p w14:paraId="7FAD372B">
            <w:pPr>
              <w:jc w:val="center"/>
              <w:rPr>
                <w:rFonts w:hint="eastAsia" w:ascii="宋体" w:hAnsi="宋体" w:eastAsia="宋体" w:cs="宋体"/>
                <w:szCs w:val="21"/>
              </w:rPr>
            </w:pPr>
            <w:r>
              <w:rPr>
                <w:rFonts w:hint="eastAsia" w:ascii="宋体" w:hAnsi="宋体" w:eastAsia="宋体" w:cs="宋体"/>
                <w:szCs w:val="21"/>
              </w:rPr>
              <w:t>备注</w:t>
            </w:r>
          </w:p>
        </w:tc>
      </w:tr>
      <w:tr w14:paraId="7BEC5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687EE2AD">
            <w:pPr>
              <w:jc w:val="center"/>
              <w:rPr>
                <w:rFonts w:hint="eastAsia" w:ascii="宋体" w:hAnsi="宋体" w:eastAsia="宋体" w:cs="宋体"/>
                <w:szCs w:val="21"/>
              </w:rPr>
            </w:pPr>
            <w:r>
              <w:rPr>
                <w:rFonts w:hint="eastAsia" w:ascii="宋体" w:hAnsi="宋体" w:eastAsia="宋体" w:cs="宋体"/>
                <w:szCs w:val="21"/>
              </w:rPr>
              <w:t>1</w:t>
            </w:r>
          </w:p>
        </w:tc>
        <w:tc>
          <w:tcPr>
            <w:tcW w:w="2693" w:type="dxa"/>
            <w:noWrap w:val="0"/>
            <w:vAlign w:val="center"/>
          </w:tcPr>
          <w:p w14:paraId="04F8FE61">
            <w:pPr>
              <w:rPr>
                <w:rFonts w:hint="eastAsia" w:ascii="宋体" w:hAnsi="宋体" w:eastAsia="宋体" w:cs="宋体"/>
                <w:szCs w:val="21"/>
              </w:rPr>
            </w:pPr>
            <w:r>
              <w:rPr>
                <w:rFonts w:hint="eastAsia" w:ascii="宋体" w:hAnsi="宋体" w:eastAsia="宋体" w:cs="宋体"/>
                <w:szCs w:val="21"/>
              </w:rPr>
              <w:t>项目经理</w:t>
            </w:r>
          </w:p>
        </w:tc>
        <w:tc>
          <w:tcPr>
            <w:tcW w:w="1418" w:type="dxa"/>
            <w:noWrap w:val="0"/>
            <w:tcMar>
              <w:left w:w="170" w:type="dxa"/>
            </w:tcMar>
            <w:vAlign w:val="center"/>
          </w:tcPr>
          <w:p w14:paraId="116AA4E5">
            <w:pPr>
              <w:rPr>
                <w:rFonts w:hint="eastAsia" w:ascii="宋体" w:hAnsi="宋体" w:eastAsia="宋体" w:cs="宋体"/>
                <w:szCs w:val="21"/>
              </w:rPr>
            </w:pPr>
          </w:p>
        </w:tc>
        <w:tc>
          <w:tcPr>
            <w:tcW w:w="1906" w:type="dxa"/>
            <w:noWrap w:val="0"/>
            <w:vAlign w:val="center"/>
          </w:tcPr>
          <w:p w14:paraId="452D9786">
            <w:pPr>
              <w:rPr>
                <w:rFonts w:hint="eastAsia"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p>
        </w:tc>
        <w:tc>
          <w:tcPr>
            <w:tcW w:w="1637" w:type="dxa"/>
            <w:noWrap w:val="0"/>
            <w:vAlign w:val="center"/>
          </w:tcPr>
          <w:p w14:paraId="53556FB2">
            <w:pPr>
              <w:jc w:val="center"/>
              <w:rPr>
                <w:rFonts w:hint="eastAsia" w:ascii="宋体" w:hAnsi="宋体" w:eastAsia="宋体" w:cs="宋体"/>
                <w:szCs w:val="21"/>
              </w:rPr>
            </w:pPr>
          </w:p>
        </w:tc>
      </w:tr>
      <w:tr w14:paraId="70C12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58585159">
            <w:pPr>
              <w:jc w:val="center"/>
              <w:rPr>
                <w:rFonts w:hint="eastAsia" w:ascii="宋体" w:hAnsi="宋体" w:eastAsia="宋体" w:cs="宋体"/>
                <w:szCs w:val="21"/>
              </w:rPr>
            </w:pPr>
            <w:r>
              <w:rPr>
                <w:rFonts w:hint="eastAsia" w:ascii="宋体" w:hAnsi="宋体" w:eastAsia="宋体" w:cs="宋体"/>
                <w:szCs w:val="21"/>
              </w:rPr>
              <w:t>2</w:t>
            </w:r>
          </w:p>
        </w:tc>
        <w:tc>
          <w:tcPr>
            <w:tcW w:w="2693" w:type="dxa"/>
            <w:noWrap w:val="0"/>
            <w:vAlign w:val="center"/>
          </w:tcPr>
          <w:p w14:paraId="2A7807C9">
            <w:pPr>
              <w:rPr>
                <w:rFonts w:hint="eastAsia" w:ascii="宋体" w:hAnsi="宋体" w:eastAsia="宋体" w:cs="宋体"/>
                <w:szCs w:val="21"/>
              </w:rPr>
            </w:pPr>
            <w:r>
              <w:rPr>
                <w:rFonts w:hint="eastAsia" w:ascii="宋体" w:hAnsi="宋体" w:eastAsia="宋体" w:cs="宋体"/>
                <w:szCs w:val="21"/>
              </w:rPr>
              <w:t>计划工期</w:t>
            </w:r>
          </w:p>
        </w:tc>
        <w:tc>
          <w:tcPr>
            <w:tcW w:w="1418" w:type="dxa"/>
            <w:noWrap w:val="0"/>
            <w:tcMar>
              <w:left w:w="170" w:type="dxa"/>
            </w:tcMar>
            <w:vAlign w:val="center"/>
          </w:tcPr>
          <w:p w14:paraId="3F355D50">
            <w:pPr>
              <w:rPr>
                <w:rFonts w:hint="eastAsia" w:ascii="宋体" w:hAnsi="宋体" w:eastAsia="宋体" w:cs="宋体"/>
                <w:szCs w:val="21"/>
              </w:rPr>
            </w:pPr>
          </w:p>
        </w:tc>
        <w:tc>
          <w:tcPr>
            <w:tcW w:w="1906" w:type="dxa"/>
            <w:noWrap w:val="0"/>
            <w:vAlign w:val="center"/>
          </w:tcPr>
          <w:p w14:paraId="20600BF6">
            <w:pPr>
              <w:jc w:val="center"/>
              <w:rPr>
                <w:rFonts w:hint="eastAsia" w:ascii="宋体" w:hAnsi="宋体" w:eastAsia="宋体" w:cs="宋体"/>
                <w:szCs w:val="21"/>
              </w:rPr>
            </w:pPr>
            <w:r>
              <w:rPr>
                <w:rFonts w:hint="eastAsia" w:ascii="宋体" w:hAnsi="宋体" w:eastAsia="宋体" w:cs="宋体"/>
                <w:szCs w:val="21"/>
                <w:u w:val="single"/>
              </w:rPr>
              <w:t xml:space="preserve">          </w:t>
            </w:r>
          </w:p>
        </w:tc>
        <w:tc>
          <w:tcPr>
            <w:tcW w:w="1637" w:type="dxa"/>
            <w:noWrap w:val="0"/>
            <w:vAlign w:val="center"/>
          </w:tcPr>
          <w:p w14:paraId="3D844100">
            <w:pPr>
              <w:jc w:val="center"/>
              <w:rPr>
                <w:rFonts w:hint="eastAsia" w:ascii="宋体" w:hAnsi="宋体" w:eastAsia="宋体" w:cs="宋体"/>
                <w:szCs w:val="21"/>
              </w:rPr>
            </w:pPr>
          </w:p>
        </w:tc>
      </w:tr>
      <w:tr w14:paraId="7B380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6C6C58B3">
            <w:pPr>
              <w:jc w:val="center"/>
              <w:rPr>
                <w:rFonts w:hint="eastAsia" w:ascii="宋体" w:hAnsi="宋体" w:eastAsia="宋体" w:cs="宋体"/>
                <w:szCs w:val="21"/>
              </w:rPr>
            </w:pPr>
            <w:r>
              <w:rPr>
                <w:rFonts w:hint="eastAsia" w:ascii="宋体" w:hAnsi="宋体" w:eastAsia="宋体" w:cs="宋体"/>
                <w:szCs w:val="21"/>
              </w:rPr>
              <w:t>3</w:t>
            </w:r>
          </w:p>
        </w:tc>
        <w:tc>
          <w:tcPr>
            <w:tcW w:w="2693" w:type="dxa"/>
            <w:noWrap w:val="0"/>
            <w:vAlign w:val="center"/>
          </w:tcPr>
          <w:p w14:paraId="3584089D">
            <w:pPr>
              <w:rPr>
                <w:rFonts w:hint="eastAsia" w:ascii="宋体" w:hAnsi="宋体" w:eastAsia="宋体" w:cs="宋体"/>
                <w:szCs w:val="21"/>
              </w:rPr>
            </w:pPr>
            <w:r>
              <w:rPr>
                <w:rFonts w:hint="eastAsia" w:ascii="宋体" w:hAnsi="宋体" w:eastAsia="宋体" w:cs="宋体"/>
                <w:szCs w:val="21"/>
              </w:rPr>
              <w:t>缺陷责任期</w:t>
            </w:r>
          </w:p>
        </w:tc>
        <w:tc>
          <w:tcPr>
            <w:tcW w:w="1418" w:type="dxa"/>
            <w:noWrap w:val="0"/>
            <w:tcMar>
              <w:left w:w="170" w:type="dxa"/>
            </w:tcMar>
            <w:vAlign w:val="center"/>
          </w:tcPr>
          <w:p w14:paraId="6A99C198">
            <w:pPr>
              <w:rPr>
                <w:rFonts w:hint="eastAsia" w:ascii="宋体" w:hAnsi="宋体" w:eastAsia="宋体" w:cs="宋体"/>
                <w:szCs w:val="21"/>
              </w:rPr>
            </w:pPr>
          </w:p>
        </w:tc>
        <w:tc>
          <w:tcPr>
            <w:tcW w:w="1906" w:type="dxa"/>
            <w:noWrap w:val="0"/>
            <w:vAlign w:val="center"/>
          </w:tcPr>
          <w:p w14:paraId="33DDF83D">
            <w:pPr>
              <w:jc w:val="center"/>
              <w:rPr>
                <w:rFonts w:hint="eastAsia" w:ascii="宋体" w:hAnsi="宋体" w:eastAsia="宋体" w:cs="宋体"/>
                <w:szCs w:val="21"/>
              </w:rPr>
            </w:pPr>
          </w:p>
        </w:tc>
        <w:tc>
          <w:tcPr>
            <w:tcW w:w="1637" w:type="dxa"/>
            <w:noWrap w:val="0"/>
            <w:vAlign w:val="center"/>
          </w:tcPr>
          <w:p w14:paraId="0D3C3AA6">
            <w:pPr>
              <w:jc w:val="center"/>
              <w:rPr>
                <w:rFonts w:hint="eastAsia" w:ascii="宋体" w:hAnsi="宋体" w:eastAsia="宋体" w:cs="宋体"/>
                <w:szCs w:val="21"/>
              </w:rPr>
            </w:pPr>
          </w:p>
        </w:tc>
      </w:tr>
      <w:tr w14:paraId="79D65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6B26E726">
            <w:pPr>
              <w:jc w:val="center"/>
              <w:rPr>
                <w:rFonts w:hint="eastAsia" w:ascii="宋体" w:hAnsi="宋体" w:eastAsia="宋体" w:cs="宋体"/>
                <w:szCs w:val="21"/>
              </w:rPr>
            </w:pPr>
            <w:r>
              <w:rPr>
                <w:rFonts w:hint="eastAsia" w:ascii="宋体" w:hAnsi="宋体" w:eastAsia="宋体" w:cs="宋体"/>
                <w:szCs w:val="21"/>
              </w:rPr>
              <w:t>4</w:t>
            </w:r>
          </w:p>
        </w:tc>
        <w:tc>
          <w:tcPr>
            <w:tcW w:w="2693" w:type="dxa"/>
            <w:noWrap w:val="0"/>
            <w:vAlign w:val="center"/>
          </w:tcPr>
          <w:p w14:paraId="724E7FE2">
            <w:pPr>
              <w:rPr>
                <w:rFonts w:hint="eastAsia" w:ascii="宋体" w:hAnsi="宋体" w:eastAsia="宋体" w:cs="宋体"/>
                <w:szCs w:val="21"/>
              </w:rPr>
            </w:pPr>
            <w:r>
              <w:rPr>
                <w:rFonts w:hint="eastAsia" w:ascii="宋体" w:hAnsi="宋体" w:eastAsia="宋体" w:cs="宋体"/>
                <w:szCs w:val="21"/>
              </w:rPr>
              <w:t>分包</w:t>
            </w:r>
          </w:p>
        </w:tc>
        <w:tc>
          <w:tcPr>
            <w:tcW w:w="1418" w:type="dxa"/>
            <w:noWrap w:val="0"/>
            <w:tcMar>
              <w:left w:w="170" w:type="dxa"/>
            </w:tcMar>
            <w:vAlign w:val="center"/>
          </w:tcPr>
          <w:p w14:paraId="28160831">
            <w:pPr>
              <w:rPr>
                <w:rFonts w:hint="eastAsia" w:ascii="宋体" w:hAnsi="宋体" w:eastAsia="宋体" w:cs="宋体"/>
                <w:szCs w:val="21"/>
              </w:rPr>
            </w:pPr>
          </w:p>
        </w:tc>
        <w:tc>
          <w:tcPr>
            <w:tcW w:w="1906" w:type="dxa"/>
            <w:noWrap w:val="0"/>
            <w:vAlign w:val="center"/>
          </w:tcPr>
          <w:p w14:paraId="3C7A38A4">
            <w:pPr>
              <w:jc w:val="center"/>
              <w:rPr>
                <w:rFonts w:hint="eastAsia" w:ascii="宋体" w:hAnsi="宋体" w:eastAsia="宋体" w:cs="宋体"/>
                <w:szCs w:val="21"/>
              </w:rPr>
            </w:pPr>
          </w:p>
        </w:tc>
        <w:tc>
          <w:tcPr>
            <w:tcW w:w="1637" w:type="dxa"/>
            <w:noWrap w:val="0"/>
            <w:vAlign w:val="center"/>
          </w:tcPr>
          <w:p w14:paraId="76F551CE">
            <w:pPr>
              <w:jc w:val="center"/>
              <w:rPr>
                <w:rFonts w:hint="eastAsia" w:ascii="宋体" w:hAnsi="宋体" w:eastAsia="宋体" w:cs="宋体"/>
                <w:szCs w:val="21"/>
              </w:rPr>
            </w:pPr>
          </w:p>
        </w:tc>
      </w:tr>
      <w:tr w14:paraId="1FF5B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5A7FD4F4">
            <w:pPr>
              <w:jc w:val="center"/>
              <w:rPr>
                <w:rFonts w:hint="eastAsia" w:ascii="宋体" w:hAnsi="宋体" w:eastAsia="宋体" w:cs="宋体"/>
                <w:szCs w:val="21"/>
              </w:rPr>
            </w:pPr>
            <w:r>
              <w:rPr>
                <w:rFonts w:hint="eastAsia" w:ascii="宋体" w:hAnsi="宋体" w:eastAsia="宋体" w:cs="宋体"/>
                <w:szCs w:val="21"/>
              </w:rPr>
              <w:t>5</w:t>
            </w:r>
          </w:p>
        </w:tc>
        <w:tc>
          <w:tcPr>
            <w:tcW w:w="2693" w:type="dxa"/>
            <w:noWrap w:val="0"/>
            <w:vAlign w:val="center"/>
          </w:tcPr>
          <w:p w14:paraId="598BD8BC">
            <w:pPr>
              <w:rPr>
                <w:rFonts w:hint="eastAsia" w:ascii="宋体" w:hAnsi="宋体" w:eastAsia="宋体" w:cs="宋体"/>
                <w:szCs w:val="21"/>
              </w:rPr>
            </w:pPr>
            <w:r>
              <w:rPr>
                <w:rFonts w:hint="eastAsia" w:ascii="宋体" w:hAnsi="宋体" w:eastAsia="宋体" w:cs="宋体"/>
                <w:szCs w:val="21"/>
              </w:rPr>
              <w:t>保修期</w:t>
            </w:r>
          </w:p>
        </w:tc>
        <w:tc>
          <w:tcPr>
            <w:tcW w:w="1418" w:type="dxa"/>
            <w:noWrap w:val="0"/>
            <w:tcMar>
              <w:left w:w="170" w:type="dxa"/>
            </w:tcMar>
            <w:vAlign w:val="center"/>
          </w:tcPr>
          <w:p w14:paraId="550392F2">
            <w:pPr>
              <w:rPr>
                <w:rFonts w:hint="eastAsia" w:ascii="宋体" w:hAnsi="宋体" w:eastAsia="宋体" w:cs="宋体"/>
                <w:szCs w:val="21"/>
              </w:rPr>
            </w:pPr>
          </w:p>
        </w:tc>
        <w:tc>
          <w:tcPr>
            <w:tcW w:w="1906" w:type="dxa"/>
            <w:noWrap w:val="0"/>
            <w:vAlign w:val="center"/>
          </w:tcPr>
          <w:p w14:paraId="4CEBAC51">
            <w:pPr>
              <w:jc w:val="center"/>
              <w:rPr>
                <w:rFonts w:hint="eastAsia" w:ascii="宋体" w:hAnsi="宋体" w:eastAsia="宋体" w:cs="宋体"/>
                <w:szCs w:val="21"/>
              </w:rPr>
            </w:pPr>
          </w:p>
        </w:tc>
        <w:tc>
          <w:tcPr>
            <w:tcW w:w="1637" w:type="dxa"/>
            <w:noWrap w:val="0"/>
            <w:vAlign w:val="center"/>
          </w:tcPr>
          <w:p w14:paraId="7DC44D78">
            <w:pPr>
              <w:jc w:val="center"/>
              <w:rPr>
                <w:rFonts w:hint="eastAsia" w:ascii="宋体" w:hAnsi="宋体" w:eastAsia="宋体" w:cs="宋体"/>
                <w:szCs w:val="21"/>
              </w:rPr>
            </w:pPr>
          </w:p>
        </w:tc>
      </w:tr>
      <w:tr w14:paraId="7B5DC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45FB27CC">
            <w:pPr>
              <w:jc w:val="center"/>
              <w:rPr>
                <w:rFonts w:hint="eastAsia" w:ascii="宋体" w:hAnsi="宋体" w:eastAsia="宋体" w:cs="宋体"/>
                <w:szCs w:val="21"/>
              </w:rPr>
            </w:pPr>
            <w:r>
              <w:rPr>
                <w:rFonts w:hint="eastAsia" w:ascii="宋体" w:hAnsi="宋体" w:eastAsia="宋体" w:cs="宋体"/>
                <w:szCs w:val="21"/>
              </w:rPr>
              <w:t>6</w:t>
            </w:r>
          </w:p>
        </w:tc>
        <w:tc>
          <w:tcPr>
            <w:tcW w:w="2693" w:type="dxa"/>
            <w:noWrap w:val="0"/>
            <w:vAlign w:val="center"/>
          </w:tcPr>
          <w:p w14:paraId="3CC5ED8E">
            <w:pPr>
              <w:rPr>
                <w:rFonts w:hint="eastAsia" w:ascii="宋体" w:hAnsi="宋体" w:eastAsia="宋体" w:cs="宋体"/>
                <w:szCs w:val="21"/>
              </w:rPr>
            </w:pPr>
            <w:r>
              <w:rPr>
                <w:rFonts w:hint="eastAsia" w:ascii="宋体" w:hAnsi="宋体" w:eastAsia="宋体" w:cs="宋体"/>
                <w:szCs w:val="21"/>
              </w:rPr>
              <w:t>履约担保</w:t>
            </w:r>
          </w:p>
        </w:tc>
        <w:tc>
          <w:tcPr>
            <w:tcW w:w="1418" w:type="dxa"/>
            <w:noWrap w:val="0"/>
            <w:tcMar>
              <w:left w:w="170" w:type="dxa"/>
            </w:tcMar>
            <w:vAlign w:val="center"/>
          </w:tcPr>
          <w:p w14:paraId="5866908B">
            <w:pPr>
              <w:rPr>
                <w:rFonts w:hint="eastAsia" w:ascii="宋体" w:hAnsi="宋体" w:eastAsia="宋体" w:cs="宋体"/>
                <w:szCs w:val="21"/>
              </w:rPr>
            </w:pPr>
          </w:p>
        </w:tc>
        <w:tc>
          <w:tcPr>
            <w:tcW w:w="1906" w:type="dxa"/>
            <w:noWrap w:val="0"/>
            <w:vAlign w:val="center"/>
          </w:tcPr>
          <w:p w14:paraId="74AA5487">
            <w:pPr>
              <w:rPr>
                <w:rFonts w:hint="eastAsia" w:ascii="宋体" w:hAnsi="宋体" w:eastAsia="宋体" w:cs="宋体"/>
                <w:szCs w:val="21"/>
              </w:rPr>
            </w:pPr>
          </w:p>
        </w:tc>
        <w:tc>
          <w:tcPr>
            <w:tcW w:w="1637" w:type="dxa"/>
            <w:noWrap w:val="0"/>
            <w:vAlign w:val="center"/>
          </w:tcPr>
          <w:p w14:paraId="3EBB514B">
            <w:pPr>
              <w:jc w:val="center"/>
              <w:rPr>
                <w:rFonts w:hint="eastAsia" w:ascii="宋体" w:hAnsi="宋体" w:eastAsia="宋体" w:cs="宋体"/>
                <w:szCs w:val="21"/>
              </w:rPr>
            </w:pPr>
          </w:p>
        </w:tc>
      </w:tr>
      <w:tr w14:paraId="4AFE0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2AAE07EB">
            <w:pPr>
              <w:jc w:val="center"/>
              <w:rPr>
                <w:rFonts w:hint="eastAsia" w:ascii="宋体" w:hAnsi="宋体" w:eastAsia="宋体" w:cs="宋体"/>
                <w:szCs w:val="21"/>
              </w:rPr>
            </w:pPr>
            <w:r>
              <w:rPr>
                <w:rFonts w:hint="eastAsia" w:ascii="宋体" w:hAnsi="宋体" w:eastAsia="宋体" w:cs="宋体"/>
                <w:szCs w:val="21"/>
              </w:rPr>
              <w:t>7</w:t>
            </w:r>
          </w:p>
        </w:tc>
        <w:tc>
          <w:tcPr>
            <w:tcW w:w="2693" w:type="dxa"/>
            <w:noWrap w:val="0"/>
            <w:vAlign w:val="center"/>
          </w:tcPr>
          <w:p w14:paraId="73C10D69">
            <w:pPr>
              <w:rPr>
                <w:rFonts w:hint="eastAsia" w:ascii="宋体" w:hAnsi="宋体" w:eastAsia="宋体" w:cs="宋体"/>
                <w:szCs w:val="21"/>
              </w:rPr>
            </w:pPr>
            <w:r>
              <w:rPr>
                <w:rFonts w:hint="eastAsia" w:ascii="宋体" w:hAnsi="宋体" w:eastAsia="宋体" w:cs="宋体"/>
                <w:szCs w:val="21"/>
              </w:rPr>
              <w:t>质量标准</w:t>
            </w:r>
          </w:p>
        </w:tc>
        <w:tc>
          <w:tcPr>
            <w:tcW w:w="1418" w:type="dxa"/>
            <w:noWrap w:val="0"/>
            <w:tcMar>
              <w:left w:w="170" w:type="dxa"/>
            </w:tcMar>
            <w:vAlign w:val="center"/>
          </w:tcPr>
          <w:p w14:paraId="05A674F0">
            <w:pPr>
              <w:rPr>
                <w:rFonts w:hint="eastAsia" w:ascii="宋体" w:hAnsi="宋体" w:eastAsia="宋体" w:cs="宋体"/>
                <w:szCs w:val="21"/>
              </w:rPr>
            </w:pPr>
          </w:p>
        </w:tc>
        <w:tc>
          <w:tcPr>
            <w:tcW w:w="1906" w:type="dxa"/>
            <w:noWrap w:val="0"/>
            <w:vAlign w:val="center"/>
          </w:tcPr>
          <w:p w14:paraId="13576DF9">
            <w:pPr>
              <w:jc w:val="center"/>
              <w:rPr>
                <w:rFonts w:hint="eastAsia" w:ascii="宋体" w:hAnsi="宋体" w:eastAsia="宋体" w:cs="宋体"/>
                <w:szCs w:val="21"/>
              </w:rPr>
            </w:pPr>
          </w:p>
        </w:tc>
        <w:tc>
          <w:tcPr>
            <w:tcW w:w="1637" w:type="dxa"/>
            <w:noWrap w:val="0"/>
            <w:vAlign w:val="center"/>
          </w:tcPr>
          <w:p w14:paraId="6EBD6D2C">
            <w:pPr>
              <w:jc w:val="center"/>
              <w:rPr>
                <w:rFonts w:hint="eastAsia" w:ascii="宋体" w:hAnsi="宋体" w:eastAsia="宋体" w:cs="宋体"/>
                <w:szCs w:val="21"/>
              </w:rPr>
            </w:pPr>
          </w:p>
        </w:tc>
      </w:tr>
      <w:tr w14:paraId="3ECE3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4D2667E1">
            <w:pPr>
              <w:jc w:val="center"/>
              <w:rPr>
                <w:rFonts w:hint="eastAsia" w:ascii="宋体" w:hAnsi="宋体" w:eastAsia="宋体" w:cs="宋体"/>
                <w:szCs w:val="21"/>
              </w:rPr>
            </w:pPr>
            <w:r>
              <w:rPr>
                <w:rFonts w:hint="eastAsia" w:ascii="宋体" w:hAnsi="宋体" w:eastAsia="宋体" w:cs="宋体"/>
                <w:szCs w:val="21"/>
              </w:rPr>
              <w:t>8</w:t>
            </w:r>
          </w:p>
        </w:tc>
        <w:tc>
          <w:tcPr>
            <w:tcW w:w="2693" w:type="dxa"/>
            <w:noWrap w:val="0"/>
            <w:vAlign w:val="center"/>
          </w:tcPr>
          <w:p w14:paraId="69C94AED">
            <w:pPr>
              <w:rPr>
                <w:rFonts w:hint="eastAsia" w:ascii="宋体" w:hAnsi="宋体" w:eastAsia="宋体" w:cs="宋体"/>
                <w:szCs w:val="21"/>
              </w:rPr>
            </w:pPr>
            <w:r>
              <w:rPr>
                <w:rFonts w:hint="eastAsia" w:ascii="宋体" w:hAnsi="宋体" w:eastAsia="宋体" w:cs="宋体"/>
                <w:szCs w:val="21"/>
              </w:rPr>
              <w:t>误期违约金额</w:t>
            </w:r>
          </w:p>
        </w:tc>
        <w:tc>
          <w:tcPr>
            <w:tcW w:w="1418" w:type="dxa"/>
            <w:noWrap w:val="0"/>
            <w:tcMar>
              <w:left w:w="170" w:type="dxa"/>
            </w:tcMar>
            <w:vAlign w:val="center"/>
          </w:tcPr>
          <w:p w14:paraId="16C753B1">
            <w:pPr>
              <w:rPr>
                <w:rFonts w:hint="eastAsia" w:ascii="宋体" w:hAnsi="宋体" w:eastAsia="宋体" w:cs="宋体"/>
                <w:szCs w:val="21"/>
              </w:rPr>
            </w:pPr>
          </w:p>
        </w:tc>
        <w:tc>
          <w:tcPr>
            <w:tcW w:w="1906" w:type="dxa"/>
            <w:noWrap w:val="0"/>
            <w:vAlign w:val="center"/>
          </w:tcPr>
          <w:p w14:paraId="5B1DD3CE">
            <w:pPr>
              <w:jc w:val="center"/>
              <w:rPr>
                <w:rFonts w:hint="eastAsia" w:ascii="宋体" w:hAnsi="宋体" w:eastAsia="宋体" w:cs="宋体"/>
                <w:szCs w:val="21"/>
              </w:rPr>
            </w:pPr>
          </w:p>
        </w:tc>
        <w:tc>
          <w:tcPr>
            <w:tcW w:w="1637" w:type="dxa"/>
            <w:noWrap w:val="0"/>
            <w:vAlign w:val="center"/>
          </w:tcPr>
          <w:p w14:paraId="4FA8AA6F">
            <w:pPr>
              <w:jc w:val="center"/>
              <w:rPr>
                <w:rFonts w:hint="eastAsia" w:ascii="宋体" w:hAnsi="宋体" w:eastAsia="宋体" w:cs="宋体"/>
                <w:szCs w:val="21"/>
              </w:rPr>
            </w:pPr>
          </w:p>
        </w:tc>
      </w:tr>
      <w:tr w14:paraId="590C1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5C85394F">
            <w:pPr>
              <w:jc w:val="center"/>
              <w:rPr>
                <w:rFonts w:hint="eastAsia" w:ascii="宋体" w:hAnsi="宋体" w:eastAsia="宋体" w:cs="宋体"/>
                <w:szCs w:val="21"/>
              </w:rPr>
            </w:pPr>
            <w:r>
              <w:rPr>
                <w:rFonts w:hint="eastAsia" w:ascii="宋体" w:hAnsi="宋体" w:eastAsia="宋体" w:cs="宋体"/>
                <w:szCs w:val="21"/>
              </w:rPr>
              <w:t>9</w:t>
            </w:r>
          </w:p>
        </w:tc>
        <w:tc>
          <w:tcPr>
            <w:tcW w:w="2693" w:type="dxa"/>
            <w:noWrap w:val="0"/>
            <w:vAlign w:val="center"/>
          </w:tcPr>
          <w:p w14:paraId="0FC5C1D9">
            <w:pPr>
              <w:rPr>
                <w:rFonts w:hint="eastAsia" w:ascii="宋体" w:hAnsi="宋体" w:eastAsia="宋体" w:cs="宋体"/>
                <w:szCs w:val="21"/>
              </w:rPr>
            </w:pPr>
            <w:r>
              <w:rPr>
                <w:rFonts w:hint="eastAsia" w:ascii="宋体" w:hAnsi="宋体" w:eastAsia="宋体" w:cs="宋体"/>
                <w:szCs w:val="21"/>
                <w:lang w:val="zh-CN"/>
              </w:rPr>
              <w:t>工期提前</w:t>
            </w:r>
          </w:p>
        </w:tc>
        <w:tc>
          <w:tcPr>
            <w:tcW w:w="1418" w:type="dxa"/>
            <w:noWrap w:val="0"/>
            <w:tcMar>
              <w:left w:w="170" w:type="dxa"/>
            </w:tcMar>
            <w:vAlign w:val="center"/>
          </w:tcPr>
          <w:p w14:paraId="2A711B18">
            <w:pPr>
              <w:rPr>
                <w:rFonts w:hint="eastAsia" w:ascii="宋体" w:hAnsi="宋体" w:eastAsia="宋体" w:cs="宋体"/>
                <w:szCs w:val="21"/>
              </w:rPr>
            </w:pPr>
          </w:p>
        </w:tc>
        <w:tc>
          <w:tcPr>
            <w:tcW w:w="1906" w:type="dxa"/>
            <w:noWrap w:val="0"/>
            <w:vAlign w:val="center"/>
          </w:tcPr>
          <w:p w14:paraId="362FF6CF">
            <w:pPr>
              <w:jc w:val="center"/>
              <w:rPr>
                <w:rFonts w:hint="eastAsia" w:ascii="宋体" w:hAnsi="宋体" w:eastAsia="宋体" w:cs="宋体"/>
                <w:szCs w:val="21"/>
              </w:rPr>
            </w:pPr>
          </w:p>
        </w:tc>
        <w:tc>
          <w:tcPr>
            <w:tcW w:w="1637" w:type="dxa"/>
            <w:noWrap w:val="0"/>
            <w:vAlign w:val="center"/>
          </w:tcPr>
          <w:p w14:paraId="48D186F9">
            <w:pPr>
              <w:jc w:val="center"/>
              <w:rPr>
                <w:rFonts w:hint="eastAsia" w:ascii="宋体" w:hAnsi="宋体" w:eastAsia="宋体" w:cs="宋体"/>
                <w:szCs w:val="21"/>
              </w:rPr>
            </w:pPr>
          </w:p>
        </w:tc>
      </w:tr>
      <w:tr w14:paraId="263B4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438D6965">
            <w:pPr>
              <w:jc w:val="center"/>
              <w:rPr>
                <w:rFonts w:hint="eastAsia" w:ascii="宋体" w:hAnsi="宋体" w:eastAsia="宋体" w:cs="宋体"/>
                <w:szCs w:val="21"/>
              </w:rPr>
            </w:pPr>
            <w:r>
              <w:rPr>
                <w:rFonts w:hint="eastAsia" w:ascii="宋体" w:hAnsi="宋体" w:eastAsia="宋体" w:cs="宋体"/>
                <w:szCs w:val="21"/>
              </w:rPr>
              <w:t>10</w:t>
            </w:r>
          </w:p>
        </w:tc>
        <w:tc>
          <w:tcPr>
            <w:tcW w:w="2693" w:type="dxa"/>
            <w:noWrap w:val="0"/>
            <w:vAlign w:val="center"/>
          </w:tcPr>
          <w:p w14:paraId="34324E3B">
            <w:pPr>
              <w:rPr>
                <w:rFonts w:hint="eastAsia" w:ascii="宋体" w:hAnsi="宋体" w:eastAsia="宋体" w:cs="宋体"/>
                <w:szCs w:val="21"/>
              </w:rPr>
            </w:pPr>
            <w:r>
              <w:rPr>
                <w:rFonts w:hint="eastAsia" w:ascii="宋体" w:hAnsi="宋体" w:eastAsia="宋体" w:cs="宋体"/>
                <w:szCs w:val="21"/>
              </w:rPr>
              <w:t>工程付款</w:t>
            </w:r>
          </w:p>
        </w:tc>
        <w:tc>
          <w:tcPr>
            <w:tcW w:w="1418" w:type="dxa"/>
            <w:noWrap w:val="0"/>
            <w:tcMar>
              <w:left w:w="170" w:type="dxa"/>
            </w:tcMar>
            <w:vAlign w:val="center"/>
          </w:tcPr>
          <w:p w14:paraId="633AD94A">
            <w:pPr>
              <w:rPr>
                <w:rFonts w:hint="eastAsia" w:ascii="宋体" w:hAnsi="宋体" w:eastAsia="宋体" w:cs="宋体"/>
                <w:szCs w:val="21"/>
              </w:rPr>
            </w:pPr>
          </w:p>
        </w:tc>
        <w:tc>
          <w:tcPr>
            <w:tcW w:w="1906" w:type="dxa"/>
            <w:noWrap w:val="0"/>
            <w:vAlign w:val="center"/>
          </w:tcPr>
          <w:p w14:paraId="63FDAFC6">
            <w:pPr>
              <w:jc w:val="center"/>
              <w:rPr>
                <w:rFonts w:hint="eastAsia" w:ascii="宋体" w:hAnsi="宋体" w:eastAsia="宋体" w:cs="宋体"/>
                <w:szCs w:val="21"/>
              </w:rPr>
            </w:pPr>
          </w:p>
        </w:tc>
        <w:tc>
          <w:tcPr>
            <w:tcW w:w="1637" w:type="dxa"/>
            <w:noWrap w:val="0"/>
            <w:vAlign w:val="center"/>
          </w:tcPr>
          <w:p w14:paraId="79BBC0D3">
            <w:pPr>
              <w:jc w:val="center"/>
              <w:rPr>
                <w:rFonts w:hint="eastAsia" w:ascii="宋体" w:hAnsi="宋体" w:eastAsia="宋体" w:cs="宋体"/>
                <w:szCs w:val="21"/>
              </w:rPr>
            </w:pPr>
          </w:p>
        </w:tc>
      </w:tr>
      <w:tr w14:paraId="12E98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487DFFA6">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11</w:t>
            </w:r>
          </w:p>
        </w:tc>
        <w:tc>
          <w:tcPr>
            <w:tcW w:w="2693" w:type="dxa"/>
            <w:noWrap w:val="0"/>
            <w:vAlign w:val="center"/>
          </w:tcPr>
          <w:p w14:paraId="13B80E0C">
            <w:pPr>
              <w:rPr>
                <w:rFonts w:hint="eastAsia" w:ascii="宋体" w:hAnsi="宋体" w:eastAsia="宋体" w:cs="宋体"/>
                <w:szCs w:val="21"/>
                <w:lang w:eastAsia="zh-CN"/>
              </w:rPr>
            </w:pPr>
            <w:r>
              <w:rPr>
                <w:rFonts w:hint="eastAsia" w:ascii="宋体" w:hAnsi="宋体" w:eastAsia="宋体" w:cs="宋体"/>
                <w:szCs w:val="21"/>
                <w:lang w:eastAsia="zh-CN"/>
              </w:rPr>
              <w:t>投标有效期</w:t>
            </w:r>
          </w:p>
        </w:tc>
        <w:tc>
          <w:tcPr>
            <w:tcW w:w="1418" w:type="dxa"/>
            <w:noWrap w:val="0"/>
            <w:tcMar>
              <w:left w:w="170" w:type="dxa"/>
            </w:tcMar>
            <w:vAlign w:val="center"/>
          </w:tcPr>
          <w:p w14:paraId="4DAF9268">
            <w:pPr>
              <w:rPr>
                <w:rFonts w:hint="eastAsia" w:ascii="宋体" w:hAnsi="宋体" w:eastAsia="宋体" w:cs="宋体"/>
                <w:szCs w:val="21"/>
              </w:rPr>
            </w:pPr>
          </w:p>
        </w:tc>
        <w:tc>
          <w:tcPr>
            <w:tcW w:w="1906" w:type="dxa"/>
            <w:noWrap w:val="0"/>
            <w:vAlign w:val="center"/>
          </w:tcPr>
          <w:p w14:paraId="27092424">
            <w:pPr>
              <w:jc w:val="center"/>
              <w:rPr>
                <w:rFonts w:hint="eastAsia" w:ascii="宋体" w:hAnsi="宋体" w:eastAsia="宋体" w:cs="宋体"/>
                <w:szCs w:val="21"/>
              </w:rPr>
            </w:pPr>
          </w:p>
        </w:tc>
        <w:tc>
          <w:tcPr>
            <w:tcW w:w="1637" w:type="dxa"/>
            <w:noWrap w:val="0"/>
            <w:vAlign w:val="center"/>
          </w:tcPr>
          <w:p w14:paraId="27E2ADAC">
            <w:pPr>
              <w:jc w:val="center"/>
              <w:rPr>
                <w:rFonts w:hint="eastAsia" w:ascii="宋体" w:hAnsi="宋体" w:eastAsia="宋体" w:cs="宋体"/>
                <w:szCs w:val="21"/>
              </w:rPr>
            </w:pPr>
          </w:p>
        </w:tc>
      </w:tr>
      <w:tr w14:paraId="25FC0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0450C0F8">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12</w:t>
            </w:r>
          </w:p>
        </w:tc>
        <w:tc>
          <w:tcPr>
            <w:tcW w:w="2693" w:type="dxa"/>
            <w:noWrap w:val="0"/>
            <w:vAlign w:val="center"/>
          </w:tcPr>
          <w:p w14:paraId="24BF700D">
            <w:pPr>
              <w:rPr>
                <w:rFonts w:hint="eastAsia" w:ascii="宋体" w:hAnsi="宋体" w:eastAsia="宋体" w:cs="宋体"/>
                <w:szCs w:val="21"/>
                <w:lang w:eastAsia="zh-CN"/>
              </w:rPr>
            </w:pPr>
            <w:r>
              <w:rPr>
                <w:rFonts w:hint="eastAsia" w:ascii="宋体" w:hAnsi="宋体" w:eastAsia="宋体" w:cs="宋体"/>
                <w:szCs w:val="21"/>
                <w:lang w:eastAsia="zh-CN"/>
              </w:rPr>
              <w:t>磋商范围</w:t>
            </w:r>
          </w:p>
        </w:tc>
        <w:tc>
          <w:tcPr>
            <w:tcW w:w="1418" w:type="dxa"/>
            <w:noWrap w:val="0"/>
            <w:tcMar>
              <w:left w:w="170" w:type="dxa"/>
            </w:tcMar>
            <w:vAlign w:val="center"/>
          </w:tcPr>
          <w:p w14:paraId="6C399D6D">
            <w:pPr>
              <w:rPr>
                <w:rFonts w:hint="eastAsia" w:ascii="宋体" w:hAnsi="宋体" w:eastAsia="宋体" w:cs="宋体"/>
                <w:szCs w:val="21"/>
              </w:rPr>
            </w:pPr>
          </w:p>
        </w:tc>
        <w:tc>
          <w:tcPr>
            <w:tcW w:w="1906" w:type="dxa"/>
            <w:noWrap w:val="0"/>
            <w:vAlign w:val="center"/>
          </w:tcPr>
          <w:p w14:paraId="17F7D510">
            <w:pPr>
              <w:jc w:val="center"/>
              <w:rPr>
                <w:rFonts w:hint="eastAsia" w:ascii="宋体" w:hAnsi="宋体" w:eastAsia="宋体" w:cs="宋体"/>
                <w:szCs w:val="21"/>
              </w:rPr>
            </w:pPr>
          </w:p>
        </w:tc>
        <w:tc>
          <w:tcPr>
            <w:tcW w:w="1637" w:type="dxa"/>
            <w:noWrap w:val="0"/>
            <w:vAlign w:val="center"/>
          </w:tcPr>
          <w:p w14:paraId="623757A3">
            <w:pPr>
              <w:jc w:val="center"/>
              <w:rPr>
                <w:rFonts w:hint="eastAsia" w:ascii="宋体" w:hAnsi="宋体" w:eastAsia="宋体" w:cs="宋体"/>
                <w:szCs w:val="21"/>
              </w:rPr>
            </w:pPr>
          </w:p>
        </w:tc>
      </w:tr>
      <w:tr w14:paraId="46A1C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7B44AEF5">
            <w:pPr>
              <w:jc w:val="center"/>
              <w:rPr>
                <w:rFonts w:hint="eastAsia" w:ascii="宋体" w:hAnsi="宋体" w:eastAsia="宋体" w:cs="宋体"/>
                <w:szCs w:val="21"/>
              </w:rPr>
            </w:pPr>
            <w:r>
              <w:rPr>
                <w:rFonts w:hint="eastAsia" w:ascii="宋体" w:hAnsi="宋体" w:eastAsia="宋体" w:cs="宋体"/>
                <w:szCs w:val="21"/>
              </w:rPr>
              <w:t>……</w:t>
            </w:r>
          </w:p>
        </w:tc>
        <w:tc>
          <w:tcPr>
            <w:tcW w:w="2693" w:type="dxa"/>
            <w:noWrap w:val="0"/>
            <w:vAlign w:val="center"/>
          </w:tcPr>
          <w:p w14:paraId="2C94D99C">
            <w:pPr>
              <w:jc w:val="center"/>
              <w:rPr>
                <w:rFonts w:hint="eastAsia" w:ascii="宋体" w:hAnsi="宋体" w:eastAsia="宋体" w:cs="宋体"/>
                <w:szCs w:val="21"/>
              </w:rPr>
            </w:pPr>
            <w:r>
              <w:rPr>
                <w:rFonts w:hint="eastAsia" w:ascii="宋体" w:hAnsi="宋体" w:eastAsia="宋体" w:cs="宋体"/>
                <w:szCs w:val="21"/>
              </w:rPr>
              <w:t>……</w:t>
            </w:r>
          </w:p>
        </w:tc>
        <w:tc>
          <w:tcPr>
            <w:tcW w:w="1418" w:type="dxa"/>
            <w:noWrap w:val="0"/>
            <w:vAlign w:val="center"/>
          </w:tcPr>
          <w:p w14:paraId="1D77A40B">
            <w:pPr>
              <w:jc w:val="center"/>
              <w:rPr>
                <w:rFonts w:hint="eastAsia" w:ascii="宋体" w:hAnsi="宋体" w:eastAsia="宋体" w:cs="宋体"/>
                <w:szCs w:val="21"/>
              </w:rPr>
            </w:pPr>
          </w:p>
        </w:tc>
        <w:tc>
          <w:tcPr>
            <w:tcW w:w="1906" w:type="dxa"/>
            <w:noWrap w:val="0"/>
            <w:vAlign w:val="center"/>
          </w:tcPr>
          <w:p w14:paraId="01DD4F6C">
            <w:pPr>
              <w:jc w:val="center"/>
              <w:rPr>
                <w:rFonts w:hint="eastAsia" w:ascii="宋体" w:hAnsi="宋体" w:eastAsia="宋体" w:cs="宋体"/>
                <w:szCs w:val="21"/>
              </w:rPr>
            </w:pPr>
          </w:p>
        </w:tc>
        <w:tc>
          <w:tcPr>
            <w:tcW w:w="1637" w:type="dxa"/>
            <w:noWrap w:val="0"/>
            <w:vAlign w:val="center"/>
          </w:tcPr>
          <w:p w14:paraId="5BCC6F9C">
            <w:pPr>
              <w:jc w:val="center"/>
              <w:rPr>
                <w:rFonts w:hint="eastAsia" w:ascii="宋体" w:hAnsi="宋体" w:eastAsia="宋体" w:cs="宋体"/>
                <w:szCs w:val="21"/>
              </w:rPr>
            </w:pPr>
          </w:p>
        </w:tc>
      </w:tr>
      <w:tr w14:paraId="73D35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505" w:type="dxa"/>
            <w:gridSpan w:val="5"/>
            <w:noWrap w:val="0"/>
            <w:vAlign w:val="center"/>
          </w:tcPr>
          <w:p w14:paraId="5B927A4D">
            <w:pPr>
              <w:rPr>
                <w:rFonts w:hint="eastAsia" w:ascii="宋体" w:hAnsi="宋体" w:eastAsia="宋体" w:cs="宋体"/>
                <w:szCs w:val="21"/>
              </w:rPr>
            </w:pPr>
            <w:r>
              <w:rPr>
                <w:rFonts w:hint="eastAsia" w:ascii="宋体" w:hAnsi="宋体" w:eastAsia="宋体" w:cs="宋体"/>
                <w:szCs w:val="21"/>
              </w:rPr>
              <w:t>备注：投标人在响应招标文件中规定的实质性要求和条件的基础上，可做出其他有利于采购人的承诺。此类承诺可在本表中予以补充填写。</w:t>
            </w:r>
          </w:p>
        </w:tc>
      </w:tr>
    </w:tbl>
    <w:p w14:paraId="4A4A4198">
      <w:pPr>
        <w:autoSpaceDE w:val="0"/>
        <w:autoSpaceDN w:val="0"/>
        <w:adjustRightInd w:val="0"/>
        <w:spacing w:line="400" w:lineRule="exact"/>
        <w:ind w:firstLine="112" w:firstLineChars="56"/>
        <w:jc w:val="left"/>
        <w:rPr>
          <w:rFonts w:hint="eastAsia" w:ascii="宋体" w:hAnsi="宋体" w:eastAsia="宋体" w:cs="宋体"/>
          <w:bCs/>
          <w:sz w:val="20"/>
          <w:szCs w:val="20"/>
          <w:highlight w:val="none"/>
        </w:rPr>
      </w:pPr>
      <w:r>
        <w:rPr>
          <w:rFonts w:hint="eastAsia" w:ascii="宋体" w:hAnsi="宋体" w:eastAsia="宋体" w:cs="宋体"/>
          <w:bCs/>
          <w:sz w:val="20"/>
          <w:szCs w:val="20"/>
          <w:highlight w:val="none"/>
        </w:rPr>
        <w:t>备注：</w:t>
      </w:r>
      <w:r>
        <w:rPr>
          <w:rFonts w:hint="eastAsia" w:ascii="宋体" w:hAnsi="宋体" w:eastAsia="宋体" w:cs="宋体"/>
          <w:bCs/>
          <w:sz w:val="20"/>
          <w:szCs w:val="20"/>
          <w:highlight w:val="none"/>
          <w:lang w:eastAsia="zh-CN"/>
        </w:rPr>
        <w:t>供应商</w:t>
      </w:r>
      <w:r>
        <w:rPr>
          <w:rFonts w:hint="eastAsia" w:ascii="宋体" w:hAnsi="宋体" w:eastAsia="宋体" w:cs="宋体"/>
          <w:bCs/>
          <w:sz w:val="20"/>
          <w:szCs w:val="20"/>
          <w:highlight w:val="none"/>
        </w:rPr>
        <w:t>在响应</w:t>
      </w:r>
      <w:r>
        <w:rPr>
          <w:rFonts w:hint="eastAsia" w:ascii="宋体" w:hAnsi="宋体" w:eastAsia="宋体" w:cs="宋体"/>
          <w:bCs/>
          <w:sz w:val="20"/>
          <w:szCs w:val="20"/>
          <w:highlight w:val="none"/>
          <w:lang w:eastAsia="zh-CN"/>
        </w:rPr>
        <w:t>磋商文件</w:t>
      </w:r>
      <w:r>
        <w:rPr>
          <w:rFonts w:hint="eastAsia" w:ascii="宋体" w:hAnsi="宋体" w:eastAsia="宋体" w:cs="宋体"/>
          <w:bCs/>
          <w:sz w:val="20"/>
          <w:szCs w:val="20"/>
          <w:highlight w:val="none"/>
        </w:rPr>
        <w:t>中规定的实质性要求和条件的基础上，可做出其他有利于</w:t>
      </w:r>
      <w:r>
        <w:rPr>
          <w:rFonts w:hint="eastAsia" w:ascii="宋体" w:hAnsi="宋体" w:eastAsia="宋体" w:cs="宋体"/>
          <w:bCs/>
          <w:sz w:val="20"/>
          <w:szCs w:val="20"/>
          <w:highlight w:val="none"/>
          <w:lang w:eastAsia="zh-CN"/>
        </w:rPr>
        <w:t>采购人</w:t>
      </w:r>
      <w:r>
        <w:rPr>
          <w:rFonts w:hint="eastAsia" w:ascii="宋体" w:hAnsi="宋体" w:eastAsia="宋体" w:cs="宋体"/>
          <w:bCs/>
          <w:sz w:val="20"/>
          <w:szCs w:val="20"/>
          <w:highlight w:val="none"/>
        </w:rPr>
        <w:t>的承诺。此类承诺可在本表格后另附表格进行补充说明。</w:t>
      </w:r>
    </w:p>
    <w:p w14:paraId="13896E74">
      <w:pPr>
        <w:pStyle w:val="36"/>
        <w:rPr>
          <w:rFonts w:hint="eastAsia" w:ascii="宋体" w:hAnsi="宋体" w:eastAsia="宋体" w:cs="宋体"/>
          <w:bCs/>
          <w:sz w:val="20"/>
          <w:szCs w:val="20"/>
          <w:highlight w:val="none"/>
        </w:rPr>
      </w:pPr>
    </w:p>
    <w:p w14:paraId="75A88525">
      <w:pPr>
        <w:spacing w:line="480" w:lineRule="exact"/>
        <w:ind w:firstLine="422" w:firstLineChars="200"/>
        <w:outlineLvl w:val="1"/>
        <w:rPr>
          <w:rFonts w:hint="eastAsia" w:ascii="宋体" w:hAnsi="宋体" w:eastAsia="宋体" w:cs="宋体"/>
          <w:szCs w:val="21"/>
        </w:rPr>
      </w:pPr>
      <w:r>
        <w:rPr>
          <w:rFonts w:hint="eastAsia" w:ascii="宋体" w:hAnsi="宋体" w:eastAsia="宋体" w:cs="宋体"/>
          <w:b/>
          <w:szCs w:val="21"/>
        </w:rPr>
        <w:t>投标人</w:t>
      </w:r>
      <w:r>
        <w:rPr>
          <w:rFonts w:hint="eastAsia" w:ascii="宋体" w:hAnsi="宋体" w:eastAsia="宋体" w:cs="宋体"/>
          <w:b/>
          <w:szCs w:val="21"/>
          <w:u w:val="single"/>
        </w:rPr>
        <w:t xml:space="preserve">                                </w:t>
      </w:r>
      <w:r>
        <w:rPr>
          <w:rFonts w:hint="eastAsia" w:ascii="宋体" w:hAnsi="宋体" w:eastAsia="宋体" w:cs="宋体"/>
          <w:szCs w:val="21"/>
        </w:rPr>
        <w:t>（盖章）</w:t>
      </w:r>
    </w:p>
    <w:p w14:paraId="18A74993">
      <w:pPr>
        <w:spacing w:line="480" w:lineRule="exact"/>
        <w:ind w:firstLine="422" w:firstLineChars="200"/>
        <w:outlineLvl w:val="1"/>
        <w:rPr>
          <w:rFonts w:hint="eastAsia" w:ascii="宋体" w:hAnsi="宋体" w:eastAsia="宋体" w:cs="宋体"/>
          <w:szCs w:val="21"/>
        </w:rPr>
      </w:pPr>
      <w:r>
        <w:rPr>
          <w:rFonts w:hint="eastAsia" w:ascii="宋体" w:hAnsi="宋体" w:eastAsia="宋体" w:cs="宋体"/>
          <w:b/>
          <w:szCs w:val="21"/>
        </w:rPr>
        <w:t>法人代表或委托代理人</w:t>
      </w:r>
      <w:r>
        <w:rPr>
          <w:rFonts w:hint="eastAsia" w:ascii="宋体" w:hAnsi="宋体" w:eastAsia="宋体" w:cs="宋体"/>
          <w:b/>
          <w:szCs w:val="21"/>
          <w:u w:val="single"/>
        </w:rPr>
        <w:t xml:space="preserve">            </w:t>
      </w:r>
      <w:r>
        <w:rPr>
          <w:rFonts w:hint="eastAsia" w:ascii="宋体" w:hAnsi="宋体" w:eastAsia="宋体" w:cs="宋体"/>
          <w:szCs w:val="21"/>
        </w:rPr>
        <w:t>（签字或盖章）</w:t>
      </w:r>
    </w:p>
    <w:p w14:paraId="376365C3">
      <w:pPr>
        <w:spacing w:line="480" w:lineRule="exact"/>
        <w:ind w:firstLine="422" w:firstLineChars="200"/>
        <w:outlineLvl w:val="1"/>
        <w:rPr>
          <w:rFonts w:hint="eastAsia" w:ascii="宋体" w:hAnsi="宋体" w:eastAsia="宋体" w:cs="宋体"/>
          <w:b/>
          <w:szCs w:val="21"/>
        </w:rPr>
      </w:pPr>
      <w:r>
        <w:rPr>
          <w:rFonts w:hint="eastAsia" w:ascii="宋体" w:hAnsi="宋体" w:eastAsia="宋体" w:cs="宋体"/>
          <w:b/>
          <w:szCs w:val="21"/>
        </w:rPr>
        <w:t>日期：</w:t>
      </w:r>
      <w:r>
        <w:rPr>
          <w:rFonts w:hint="eastAsia" w:ascii="宋体" w:hAnsi="宋体" w:eastAsia="宋体" w:cs="宋体"/>
          <w:b/>
          <w:szCs w:val="21"/>
          <w:u w:val="single"/>
        </w:rPr>
        <w:t xml:space="preserve">    </w:t>
      </w:r>
      <w:r>
        <w:rPr>
          <w:rFonts w:hint="eastAsia" w:ascii="宋体" w:hAnsi="宋体" w:eastAsia="宋体" w:cs="宋体"/>
          <w:b/>
          <w:szCs w:val="21"/>
        </w:rPr>
        <w:t>年</w:t>
      </w:r>
      <w:r>
        <w:rPr>
          <w:rFonts w:hint="eastAsia" w:ascii="宋体" w:hAnsi="宋体" w:eastAsia="宋体" w:cs="宋体"/>
          <w:b/>
          <w:szCs w:val="21"/>
          <w:u w:val="single"/>
        </w:rPr>
        <w:t xml:space="preserve">      </w:t>
      </w:r>
      <w:r>
        <w:rPr>
          <w:rFonts w:hint="eastAsia" w:ascii="宋体" w:hAnsi="宋体" w:eastAsia="宋体" w:cs="宋体"/>
          <w:b/>
          <w:szCs w:val="21"/>
        </w:rPr>
        <w:t>月</w:t>
      </w:r>
      <w:r>
        <w:rPr>
          <w:rFonts w:hint="eastAsia" w:ascii="宋体" w:hAnsi="宋体" w:eastAsia="宋体" w:cs="宋体"/>
          <w:b/>
          <w:szCs w:val="21"/>
          <w:u w:val="single"/>
        </w:rPr>
        <w:t xml:space="preserve">      </w:t>
      </w:r>
      <w:r>
        <w:rPr>
          <w:rFonts w:hint="eastAsia" w:ascii="宋体" w:hAnsi="宋体" w:eastAsia="宋体" w:cs="宋体"/>
          <w:b/>
          <w:szCs w:val="21"/>
        </w:rPr>
        <w:t>日</w:t>
      </w:r>
    </w:p>
    <w:p w14:paraId="023347F9">
      <w:pPr>
        <w:pStyle w:val="36"/>
        <w:rPr>
          <w:rFonts w:hint="eastAsia" w:ascii="宋体" w:hAnsi="宋体" w:eastAsia="宋体" w:cs="宋体"/>
          <w:bCs/>
          <w:sz w:val="20"/>
          <w:szCs w:val="20"/>
          <w:highlight w:val="none"/>
          <w:lang w:val="zh-CN"/>
        </w:rPr>
        <w:sectPr>
          <w:footerReference r:id="rId4" w:type="default"/>
          <w:pgSz w:w="11906" w:h="16838"/>
          <w:pgMar w:top="1134" w:right="1134" w:bottom="1134" w:left="1134" w:header="709" w:footer="992" w:gutter="0"/>
          <w:pgNumType w:fmt="decimal" w:start="1"/>
          <w:cols w:space="0" w:num="1"/>
          <w:rtlGutter w:val="0"/>
          <w:docGrid w:linePitch="312" w:charSpace="0"/>
        </w:sectPr>
      </w:pPr>
    </w:p>
    <w:p w14:paraId="1206BCA3">
      <w:pPr>
        <w:autoSpaceDE w:val="0"/>
        <w:autoSpaceDN w:val="0"/>
        <w:adjustRightInd w:val="0"/>
        <w:spacing w:line="400" w:lineRule="exact"/>
        <w:ind w:firstLine="179" w:firstLineChars="56"/>
        <w:jc w:val="center"/>
        <w:rPr>
          <w:rFonts w:hint="eastAsia" w:ascii="宋体" w:hAnsi="宋体" w:eastAsia="宋体" w:cs="宋体"/>
          <w:sz w:val="32"/>
          <w:szCs w:val="18"/>
          <w:highlight w:val="none"/>
          <w:lang w:val="zh-CN"/>
        </w:rPr>
      </w:pPr>
      <w:r>
        <w:rPr>
          <w:rFonts w:hint="eastAsia" w:ascii="宋体" w:hAnsi="宋体" w:eastAsia="宋体" w:cs="宋体"/>
          <w:sz w:val="32"/>
          <w:szCs w:val="18"/>
          <w:highlight w:val="none"/>
          <w:lang w:val="zh-CN"/>
        </w:rPr>
        <w:t>(三)开标一览表</w:t>
      </w:r>
    </w:p>
    <w:p w14:paraId="296C3BC1">
      <w:pPr>
        <w:autoSpaceDE w:val="0"/>
        <w:autoSpaceDN w:val="0"/>
        <w:adjustRightInd w:val="0"/>
        <w:spacing w:line="400" w:lineRule="exact"/>
        <w:ind w:firstLine="420" w:firstLineChars="200"/>
        <w:rPr>
          <w:rFonts w:hint="eastAsia" w:ascii="宋体" w:hAnsi="宋体" w:eastAsia="宋体" w:cs="宋体"/>
          <w:highlight w:val="none"/>
        </w:rPr>
      </w:pPr>
    </w:p>
    <w:p w14:paraId="2F84A650">
      <w:pPr>
        <w:jc w:val="center"/>
        <w:rPr>
          <w:rFonts w:hint="eastAsia" w:ascii="宋体" w:hAnsi="宋体" w:eastAsia="宋体" w:cs="宋体"/>
          <w:b/>
          <w:kern w:val="0"/>
          <w:sz w:val="24"/>
          <w:highlight w:val="none"/>
        </w:rPr>
      </w:pPr>
    </w:p>
    <w:p w14:paraId="4FC7358D">
      <w:pPr>
        <w:spacing w:line="400" w:lineRule="exact"/>
        <w:ind w:left="971" w:leftChars="192" w:hanging="568" w:hangingChars="237"/>
        <w:rPr>
          <w:rFonts w:hint="eastAsia" w:ascii="宋体" w:hAnsi="宋体" w:eastAsia="宋体" w:cs="宋体"/>
          <w:kern w:val="0"/>
          <w:sz w:val="24"/>
          <w:highlight w:val="none"/>
        </w:rPr>
      </w:pPr>
      <w:r>
        <w:rPr>
          <w:rFonts w:hint="eastAsia" w:ascii="宋体" w:hAnsi="宋体" w:eastAsia="宋体" w:cs="宋体"/>
          <w:kern w:val="0"/>
          <w:sz w:val="24"/>
          <w:highlight w:val="none"/>
        </w:rPr>
        <w:t>项目名称：</w:t>
      </w:r>
    </w:p>
    <w:p w14:paraId="787A71A4">
      <w:pPr>
        <w:spacing w:line="320" w:lineRule="exact"/>
        <w:ind w:left="-359" w:leftChars="-171" w:firstLine="720" w:firstLineChars="300"/>
        <w:rPr>
          <w:rFonts w:hint="eastAsia" w:ascii="宋体" w:hAnsi="宋体" w:eastAsia="宋体" w:cs="宋体"/>
          <w:kern w:val="0"/>
          <w:sz w:val="28"/>
          <w:szCs w:val="28"/>
          <w:highlight w:val="none"/>
        </w:rPr>
      </w:pPr>
      <w:r>
        <w:rPr>
          <w:rFonts w:hint="eastAsia" w:ascii="宋体" w:hAnsi="宋体" w:eastAsia="宋体" w:cs="宋体"/>
          <w:kern w:val="0"/>
          <w:sz w:val="24"/>
          <w:highlight w:val="none"/>
        </w:rPr>
        <w:t>项目编号：                              开标时间：</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年__月__日__时__分</w:t>
      </w: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0"/>
        <w:gridCol w:w="7231"/>
      </w:tblGrid>
      <w:tr w14:paraId="5F99B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2210" w:type="dxa"/>
            <w:tcBorders>
              <w:top w:val="single" w:color="auto" w:sz="4" w:space="0"/>
              <w:left w:val="single" w:color="auto" w:sz="4" w:space="0"/>
              <w:bottom w:val="single" w:color="auto" w:sz="4" w:space="0"/>
              <w:right w:val="single" w:color="auto" w:sz="4" w:space="0"/>
            </w:tcBorders>
            <w:noWrap w:val="0"/>
            <w:vAlign w:val="center"/>
          </w:tcPr>
          <w:p w14:paraId="61621476">
            <w:pPr>
              <w:spacing w:line="312" w:lineRule="auto"/>
              <w:jc w:val="center"/>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eastAsia="zh-CN"/>
              </w:rPr>
              <w:t>供应商</w:t>
            </w:r>
          </w:p>
        </w:tc>
        <w:tc>
          <w:tcPr>
            <w:tcW w:w="7231" w:type="dxa"/>
            <w:tcBorders>
              <w:top w:val="single" w:color="auto" w:sz="4" w:space="0"/>
              <w:left w:val="single" w:color="auto" w:sz="4" w:space="0"/>
              <w:bottom w:val="single" w:color="auto" w:sz="4" w:space="0"/>
              <w:right w:val="single" w:color="auto" w:sz="4" w:space="0"/>
            </w:tcBorders>
            <w:noWrap w:val="0"/>
            <w:vAlign w:val="center"/>
          </w:tcPr>
          <w:p w14:paraId="151FD434">
            <w:pPr>
              <w:spacing w:line="312" w:lineRule="auto"/>
              <w:jc w:val="center"/>
              <w:rPr>
                <w:rFonts w:hint="eastAsia" w:ascii="宋体" w:hAnsi="宋体" w:eastAsia="宋体" w:cs="宋体"/>
                <w:bCs/>
                <w:sz w:val="18"/>
                <w:szCs w:val="18"/>
                <w:highlight w:val="none"/>
              </w:rPr>
            </w:pPr>
          </w:p>
        </w:tc>
      </w:tr>
      <w:tr w14:paraId="4B707E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2210" w:type="dxa"/>
            <w:tcBorders>
              <w:top w:val="single" w:color="auto" w:sz="4" w:space="0"/>
              <w:left w:val="single" w:color="auto" w:sz="4" w:space="0"/>
              <w:bottom w:val="single" w:color="auto" w:sz="4" w:space="0"/>
              <w:right w:val="single" w:color="auto" w:sz="4" w:space="0"/>
            </w:tcBorders>
            <w:noWrap w:val="0"/>
            <w:vAlign w:val="center"/>
          </w:tcPr>
          <w:p w14:paraId="66E7AE86">
            <w:pPr>
              <w:spacing w:line="312" w:lineRule="auto"/>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资质等级</w:t>
            </w:r>
          </w:p>
        </w:tc>
        <w:tc>
          <w:tcPr>
            <w:tcW w:w="7231" w:type="dxa"/>
            <w:tcBorders>
              <w:top w:val="single" w:color="auto" w:sz="4" w:space="0"/>
              <w:left w:val="single" w:color="auto" w:sz="4" w:space="0"/>
              <w:bottom w:val="single" w:color="auto" w:sz="4" w:space="0"/>
              <w:right w:val="single" w:color="auto" w:sz="4" w:space="0"/>
            </w:tcBorders>
            <w:noWrap w:val="0"/>
            <w:vAlign w:val="center"/>
          </w:tcPr>
          <w:p w14:paraId="0ED965AD">
            <w:pPr>
              <w:spacing w:line="312" w:lineRule="auto"/>
              <w:jc w:val="center"/>
              <w:rPr>
                <w:rFonts w:hint="eastAsia" w:ascii="宋体" w:hAnsi="宋体" w:eastAsia="宋体" w:cs="宋体"/>
                <w:bCs/>
                <w:sz w:val="18"/>
                <w:szCs w:val="18"/>
                <w:highlight w:val="none"/>
              </w:rPr>
            </w:pPr>
          </w:p>
        </w:tc>
      </w:tr>
      <w:tr w14:paraId="520EB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2210" w:type="dxa"/>
            <w:tcBorders>
              <w:top w:val="single" w:color="auto" w:sz="4" w:space="0"/>
              <w:left w:val="single" w:color="auto" w:sz="4" w:space="0"/>
              <w:bottom w:val="single" w:color="auto" w:sz="4" w:space="0"/>
              <w:right w:val="single" w:color="auto" w:sz="4" w:space="0"/>
            </w:tcBorders>
            <w:noWrap w:val="0"/>
            <w:vAlign w:val="center"/>
          </w:tcPr>
          <w:p w14:paraId="410B9E12">
            <w:pPr>
              <w:spacing w:line="312" w:lineRule="auto"/>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lang w:eastAsia="zh-CN"/>
              </w:rPr>
              <w:t>计划</w:t>
            </w:r>
            <w:r>
              <w:rPr>
                <w:rFonts w:hint="eastAsia" w:ascii="宋体" w:hAnsi="宋体" w:eastAsia="宋体" w:cs="宋体"/>
                <w:bCs/>
                <w:sz w:val="18"/>
                <w:szCs w:val="18"/>
                <w:highlight w:val="none"/>
              </w:rPr>
              <w:t>工期</w:t>
            </w:r>
          </w:p>
        </w:tc>
        <w:tc>
          <w:tcPr>
            <w:tcW w:w="7231" w:type="dxa"/>
            <w:tcBorders>
              <w:top w:val="single" w:color="auto" w:sz="4" w:space="0"/>
              <w:left w:val="single" w:color="auto" w:sz="4" w:space="0"/>
              <w:bottom w:val="single" w:color="auto" w:sz="4" w:space="0"/>
              <w:right w:val="single" w:color="auto" w:sz="4" w:space="0"/>
            </w:tcBorders>
            <w:noWrap w:val="0"/>
            <w:vAlign w:val="center"/>
          </w:tcPr>
          <w:p w14:paraId="250C136F">
            <w:pPr>
              <w:spacing w:line="312" w:lineRule="auto"/>
              <w:jc w:val="center"/>
              <w:rPr>
                <w:rFonts w:hint="eastAsia" w:ascii="宋体" w:hAnsi="宋体" w:eastAsia="宋体" w:cs="宋体"/>
                <w:bCs/>
                <w:sz w:val="18"/>
                <w:szCs w:val="18"/>
                <w:highlight w:val="none"/>
              </w:rPr>
            </w:pPr>
          </w:p>
        </w:tc>
      </w:tr>
      <w:tr w14:paraId="73750C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2210" w:type="dxa"/>
            <w:tcBorders>
              <w:top w:val="single" w:color="auto" w:sz="4" w:space="0"/>
              <w:left w:val="single" w:color="auto" w:sz="4" w:space="0"/>
              <w:bottom w:val="single" w:color="auto" w:sz="4" w:space="0"/>
              <w:right w:val="single" w:color="auto" w:sz="4" w:space="0"/>
            </w:tcBorders>
            <w:noWrap w:val="0"/>
            <w:vAlign w:val="center"/>
          </w:tcPr>
          <w:p w14:paraId="33270130">
            <w:pPr>
              <w:spacing w:line="312" w:lineRule="auto"/>
              <w:jc w:val="center"/>
              <w:rPr>
                <w:rFonts w:hint="eastAsia" w:ascii="宋体" w:hAnsi="宋体" w:eastAsia="宋体" w:cs="宋体"/>
                <w:bCs/>
                <w:sz w:val="18"/>
                <w:szCs w:val="18"/>
                <w:highlight w:val="none"/>
                <w:lang w:eastAsia="zh-CN"/>
              </w:rPr>
            </w:pPr>
            <w:r>
              <w:rPr>
                <w:rFonts w:hint="eastAsia" w:ascii="宋体" w:hAnsi="宋体" w:eastAsia="宋体" w:cs="宋体"/>
                <w:bCs/>
                <w:sz w:val="18"/>
                <w:szCs w:val="18"/>
                <w:highlight w:val="none"/>
              </w:rPr>
              <w:t>质量标准</w:t>
            </w:r>
          </w:p>
        </w:tc>
        <w:tc>
          <w:tcPr>
            <w:tcW w:w="7231" w:type="dxa"/>
            <w:tcBorders>
              <w:top w:val="single" w:color="auto" w:sz="4" w:space="0"/>
              <w:left w:val="single" w:color="auto" w:sz="4" w:space="0"/>
              <w:bottom w:val="single" w:color="auto" w:sz="4" w:space="0"/>
              <w:right w:val="single" w:color="auto" w:sz="4" w:space="0"/>
            </w:tcBorders>
            <w:noWrap w:val="0"/>
            <w:vAlign w:val="center"/>
          </w:tcPr>
          <w:p w14:paraId="2481223D">
            <w:pPr>
              <w:spacing w:line="312" w:lineRule="auto"/>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符合国家现行工程施工质量验收统一标准的合格工程</w:t>
            </w:r>
          </w:p>
        </w:tc>
      </w:tr>
      <w:tr w14:paraId="1A895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2210" w:type="dxa"/>
            <w:tcBorders>
              <w:top w:val="single" w:color="auto" w:sz="4" w:space="0"/>
              <w:left w:val="single" w:color="auto" w:sz="4" w:space="0"/>
              <w:bottom w:val="single" w:color="auto" w:sz="4" w:space="0"/>
              <w:right w:val="single" w:color="auto" w:sz="4" w:space="0"/>
            </w:tcBorders>
            <w:noWrap w:val="0"/>
            <w:vAlign w:val="center"/>
          </w:tcPr>
          <w:p w14:paraId="2DD7653D">
            <w:pPr>
              <w:spacing w:line="312" w:lineRule="auto"/>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优惠条件</w:t>
            </w:r>
            <w:r>
              <w:rPr>
                <w:rFonts w:hint="eastAsia" w:ascii="宋体" w:hAnsi="宋体" w:eastAsia="宋体" w:cs="宋体"/>
                <w:bCs/>
                <w:sz w:val="18"/>
                <w:szCs w:val="18"/>
                <w:highlight w:val="none"/>
                <w:lang w:eastAsia="zh-CN"/>
              </w:rPr>
              <w:t>及</w:t>
            </w:r>
            <w:r>
              <w:rPr>
                <w:rFonts w:hint="eastAsia" w:ascii="宋体" w:hAnsi="宋体" w:eastAsia="宋体" w:cs="宋体"/>
                <w:bCs/>
                <w:sz w:val="18"/>
                <w:szCs w:val="18"/>
                <w:highlight w:val="none"/>
              </w:rPr>
              <w:t>服务承诺</w:t>
            </w:r>
          </w:p>
        </w:tc>
        <w:tc>
          <w:tcPr>
            <w:tcW w:w="7231" w:type="dxa"/>
            <w:tcBorders>
              <w:top w:val="single" w:color="auto" w:sz="4" w:space="0"/>
              <w:left w:val="single" w:color="auto" w:sz="4" w:space="0"/>
              <w:bottom w:val="single" w:color="auto" w:sz="4" w:space="0"/>
              <w:right w:val="single" w:color="auto" w:sz="4" w:space="0"/>
            </w:tcBorders>
            <w:noWrap w:val="0"/>
            <w:vAlign w:val="center"/>
          </w:tcPr>
          <w:p w14:paraId="3A6B25E3">
            <w:pPr>
              <w:spacing w:line="312" w:lineRule="auto"/>
              <w:jc w:val="center"/>
              <w:rPr>
                <w:rFonts w:hint="eastAsia" w:ascii="宋体" w:hAnsi="宋体" w:eastAsia="宋体" w:cs="宋体"/>
                <w:bCs/>
                <w:sz w:val="18"/>
                <w:szCs w:val="18"/>
                <w:highlight w:val="none"/>
                <w:lang w:eastAsia="zh-CN"/>
              </w:rPr>
            </w:pPr>
            <w:r>
              <w:rPr>
                <w:rFonts w:hint="eastAsia" w:ascii="宋体" w:hAnsi="宋体" w:eastAsia="宋体" w:cs="宋体"/>
                <w:bCs/>
                <w:sz w:val="18"/>
                <w:szCs w:val="18"/>
                <w:highlight w:val="none"/>
                <w:lang w:eastAsia="zh-CN"/>
              </w:rPr>
              <w:t>见标书</w:t>
            </w:r>
          </w:p>
        </w:tc>
      </w:tr>
      <w:tr w14:paraId="17F46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5" w:hRule="atLeast"/>
          <w:jc w:val="center"/>
        </w:trPr>
        <w:tc>
          <w:tcPr>
            <w:tcW w:w="2210" w:type="dxa"/>
            <w:tcBorders>
              <w:top w:val="single" w:color="auto" w:sz="4" w:space="0"/>
              <w:left w:val="single" w:color="auto" w:sz="4" w:space="0"/>
              <w:bottom w:val="single" w:color="auto" w:sz="4" w:space="0"/>
              <w:right w:val="single" w:color="auto" w:sz="4" w:space="0"/>
            </w:tcBorders>
            <w:noWrap w:val="0"/>
            <w:vAlign w:val="center"/>
          </w:tcPr>
          <w:p w14:paraId="0A253374">
            <w:pPr>
              <w:spacing w:line="312" w:lineRule="auto"/>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备注</w:t>
            </w:r>
          </w:p>
        </w:tc>
        <w:tc>
          <w:tcPr>
            <w:tcW w:w="7231" w:type="dxa"/>
            <w:tcBorders>
              <w:top w:val="single" w:color="auto" w:sz="4" w:space="0"/>
              <w:left w:val="single" w:color="auto" w:sz="4" w:space="0"/>
              <w:bottom w:val="single" w:color="auto" w:sz="4" w:space="0"/>
              <w:right w:val="single" w:color="auto" w:sz="4" w:space="0"/>
            </w:tcBorders>
            <w:noWrap w:val="0"/>
            <w:vAlign w:val="top"/>
          </w:tcPr>
          <w:p w14:paraId="056221DA">
            <w:pPr>
              <w:numPr>
                <w:ilvl w:val="0"/>
                <w:numId w:val="5"/>
              </w:numPr>
              <w:spacing w:line="312" w:lineRule="auto"/>
              <w:rPr>
                <w:rFonts w:hint="eastAsia" w:ascii="宋体" w:hAnsi="宋体" w:eastAsia="宋体" w:cs="宋体"/>
                <w:bCs/>
                <w:sz w:val="18"/>
                <w:szCs w:val="18"/>
                <w:highlight w:val="none"/>
              </w:rPr>
            </w:pPr>
            <w:r>
              <w:rPr>
                <w:rFonts w:hint="eastAsia" w:ascii="宋体" w:hAnsi="宋体" w:eastAsia="宋体" w:cs="宋体"/>
                <w:bCs/>
                <w:sz w:val="18"/>
                <w:szCs w:val="18"/>
                <w:highlight w:val="none"/>
              </w:rPr>
              <w:t>本表只做唱标时使用，但本表的一切内容均具有法律效力，不得更改。</w:t>
            </w:r>
          </w:p>
          <w:p w14:paraId="41AD438F">
            <w:pPr>
              <w:numPr>
                <w:ilvl w:val="0"/>
                <w:numId w:val="5"/>
              </w:numPr>
              <w:spacing w:line="312" w:lineRule="auto"/>
              <w:rPr>
                <w:rFonts w:hint="eastAsia" w:ascii="宋体" w:hAnsi="宋体" w:eastAsia="宋体" w:cs="宋体"/>
                <w:bCs/>
                <w:sz w:val="18"/>
                <w:szCs w:val="18"/>
                <w:highlight w:val="none"/>
              </w:rPr>
            </w:pPr>
            <w:r>
              <w:rPr>
                <w:rFonts w:hint="eastAsia" w:ascii="宋体" w:hAnsi="宋体" w:eastAsia="宋体" w:cs="宋体"/>
                <w:bCs/>
                <w:sz w:val="18"/>
                <w:szCs w:val="18"/>
                <w:highlight w:val="none"/>
              </w:rPr>
              <w:t>填报的内容必须和</w:t>
            </w:r>
            <w:r>
              <w:rPr>
                <w:rFonts w:hint="eastAsia" w:ascii="宋体" w:hAnsi="宋体" w:eastAsia="宋体" w:cs="宋体"/>
                <w:bCs/>
                <w:sz w:val="18"/>
                <w:szCs w:val="18"/>
                <w:highlight w:val="none"/>
                <w:lang w:eastAsia="zh-CN"/>
              </w:rPr>
              <w:t>响应文件</w:t>
            </w:r>
            <w:r>
              <w:rPr>
                <w:rFonts w:hint="eastAsia" w:ascii="宋体" w:hAnsi="宋体" w:eastAsia="宋体" w:cs="宋体"/>
                <w:bCs/>
                <w:sz w:val="18"/>
                <w:szCs w:val="18"/>
                <w:highlight w:val="none"/>
              </w:rPr>
              <w:t>及投标函中的内容一致。</w:t>
            </w:r>
          </w:p>
          <w:p w14:paraId="79909B6C">
            <w:pPr>
              <w:numPr>
                <w:ilvl w:val="0"/>
                <w:numId w:val="5"/>
              </w:numPr>
              <w:spacing w:line="312" w:lineRule="auto"/>
              <w:rPr>
                <w:rFonts w:hint="eastAsia" w:ascii="宋体" w:hAnsi="宋体" w:eastAsia="宋体" w:cs="宋体"/>
                <w:bCs/>
                <w:sz w:val="18"/>
                <w:szCs w:val="18"/>
                <w:highlight w:val="none"/>
              </w:rPr>
            </w:pPr>
            <w:r>
              <w:rPr>
                <w:rFonts w:hint="eastAsia" w:ascii="宋体" w:hAnsi="宋体" w:eastAsia="宋体" w:cs="宋体"/>
                <w:bCs/>
                <w:sz w:val="18"/>
                <w:szCs w:val="18"/>
                <w:highlight w:val="none"/>
              </w:rPr>
              <w:t>投标报价为本项目所有工程项目报价的总和。</w:t>
            </w:r>
          </w:p>
          <w:p w14:paraId="5490939E">
            <w:pPr>
              <w:numPr>
                <w:ilvl w:val="0"/>
                <w:numId w:val="5"/>
              </w:numPr>
              <w:spacing w:line="312" w:lineRule="auto"/>
              <w:rPr>
                <w:rFonts w:hint="eastAsia" w:ascii="宋体" w:hAnsi="宋体" w:eastAsia="宋体" w:cs="宋体"/>
                <w:bCs/>
                <w:sz w:val="18"/>
                <w:szCs w:val="18"/>
                <w:highlight w:val="none"/>
              </w:rPr>
            </w:pPr>
            <w:r>
              <w:rPr>
                <w:rFonts w:hint="eastAsia" w:ascii="宋体" w:hAnsi="宋体" w:eastAsia="宋体" w:cs="宋体"/>
                <w:bCs/>
                <w:sz w:val="18"/>
                <w:szCs w:val="18"/>
                <w:highlight w:val="none"/>
              </w:rPr>
              <w:t>优惠条件、服务承诺两项，详细内容必须在投标书中载明，如内容较多，本表只填写“</w:t>
            </w:r>
            <w:r>
              <w:rPr>
                <w:rFonts w:hint="eastAsia" w:ascii="宋体" w:hAnsi="宋体" w:eastAsia="宋体" w:cs="宋体"/>
                <w:bCs/>
                <w:sz w:val="18"/>
                <w:szCs w:val="18"/>
                <w:highlight w:val="none"/>
                <w:lang w:eastAsia="zh-CN"/>
              </w:rPr>
              <w:t>见标书</w:t>
            </w:r>
            <w:r>
              <w:rPr>
                <w:rFonts w:hint="eastAsia" w:ascii="宋体" w:hAnsi="宋体" w:eastAsia="宋体" w:cs="宋体"/>
                <w:bCs/>
                <w:sz w:val="18"/>
                <w:szCs w:val="18"/>
                <w:highlight w:val="none"/>
              </w:rPr>
              <w:t>”即可。</w:t>
            </w:r>
          </w:p>
          <w:p w14:paraId="13C6EF82">
            <w:pPr>
              <w:numPr>
                <w:ilvl w:val="0"/>
                <w:numId w:val="5"/>
              </w:numPr>
              <w:spacing w:line="312" w:lineRule="auto"/>
              <w:rPr>
                <w:rFonts w:hint="eastAsia" w:ascii="宋体" w:hAnsi="宋体" w:eastAsia="宋体" w:cs="宋体"/>
                <w:bCs/>
                <w:sz w:val="18"/>
                <w:szCs w:val="18"/>
                <w:highlight w:val="none"/>
              </w:rPr>
            </w:pPr>
            <w:r>
              <w:rPr>
                <w:rFonts w:hint="eastAsia" w:ascii="宋体" w:hAnsi="宋体" w:eastAsia="宋体" w:cs="宋体"/>
                <w:bCs/>
                <w:sz w:val="18"/>
                <w:szCs w:val="18"/>
                <w:highlight w:val="none"/>
              </w:rPr>
              <w:t>投标报价以元为单位，小数点后保留</w:t>
            </w:r>
            <w:r>
              <w:rPr>
                <w:rFonts w:hint="eastAsia" w:ascii="宋体" w:hAnsi="宋体" w:cs="宋体"/>
                <w:bCs/>
                <w:sz w:val="18"/>
                <w:szCs w:val="18"/>
                <w:highlight w:val="none"/>
                <w:lang w:val="en-US" w:eastAsia="zh-CN"/>
              </w:rPr>
              <w:t>两</w:t>
            </w:r>
            <w:r>
              <w:rPr>
                <w:rFonts w:hint="eastAsia" w:ascii="宋体" w:hAnsi="宋体" w:eastAsia="宋体" w:cs="宋体"/>
                <w:bCs/>
                <w:sz w:val="18"/>
                <w:szCs w:val="18"/>
                <w:highlight w:val="none"/>
              </w:rPr>
              <w:t>位有效数字。</w:t>
            </w:r>
          </w:p>
          <w:p w14:paraId="22D622F7">
            <w:pPr>
              <w:numPr>
                <w:ilvl w:val="0"/>
                <w:numId w:val="5"/>
              </w:numPr>
              <w:spacing w:line="312" w:lineRule="auto"/>
              <w:rPr>
                <w:rFonts w:hint="eastAsia" w:ascii="宋体" w:hAnsi="宋体" w:eastAsia="宋体" w:cs="宋体"/>
                <w:bCs/>
                <w:sz w:val="18"/>
                <w:szCs w:val="18"/>
                <w:highlight w:val="none"/>
              </w:rPr>
            </w:pPr>
            <w:r>
              <w:rPr>
                <w:rFonts w:hint="eastAsia" w:ascii="宋体" w:hAnsi="宋体" w:eastAsia="宋体" w:cs="宋体"/>
                <w:bCs/>
                <w:sz w:val="18"/>
                <w:szCs w:val="18"/>
                <w:highlight w:val="none"/>
              </w:rPr>
              <w:t>本表为开标时唱标用，应单独用小信封密封、送达。</w:t>
            </w:r>
          </w:p>
        </w:tc>
      </w:tr>
      <w:tr w14:paraId="0EE309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97" w:hRule="atLeast"/>
          <w:jc w:val="center"/>
        </w:trPr>
        <w:tc>
          <w:tcPr>
            <w:tcW w:w="9441" w:type="dxa"/>
            <w:gridSpan w:val="2"/>
            <w:tcBorders>
              <w:top w:val="single" w:color="auto" w:sz="4" w:space="0"/>
              <w:left w:val="single" w:color="auto" w:sz="4" w:space="0"/>
              <w:bottom w:val="single" w:color="auto" w:sz="4" w:space="0"/>
              <w:right w:val="single" w:color="auto" w:sz="4" w:space="0"/>
            </w:tcBorders>
            <w:noWrap w:val="0"/>
            <w:vAlign w:val="center"/>
          </w:tcPr>
          <w:p w14:paraId="70FFF200">
            <w:pPr>
              <w:spacing w:line="312" w:lineRule="auto"/>
              <w:rPr>
                <w:rFonts w:hint="eastAsia" w:ascii="宋体" w:hAnsi="宋体" w:eastAsia="宋体" w:cs="宋体"/>
                <w:bCs/>
                <w:sz w:val="18"/>
                <w:szCs w:val="18"/>
                <w:highlight w:val="none"/>
              </w:rPr>
            </w:pPr>
          </w:p>
          <w:p w14:paraId="7F2B5E47">
            <w:pPr>
              <w:spacing w:line="312" w:lineRule="auto"/>
              <w:rPr>
                <w:rFonts w:hint="eastAsia" w:ascii="宋体" w:hAnsi="宋体" w:eastAsia="宋体" w:cs="宋体"/>
                <w:bCs/>
                <w:sz w:val="18"/>
                <w:szCs w:val="18"/>
                <w:highlight w:val="none"/>
              </w:rPr>
            </w:pPr>
            <w:r>
              <w:rPr>
                <w:rFonts w:hint="eastAsia" w:ascii="宋体" w:hAnsi="宋体" w:eastAsia="宋体" w:cs="宋体"/>
                <w:bCs/>
                <w:sz w:val="18"/>
                <w:szCs w:val="18"/>
                <w:highlight w:val="none"/>
                <w:lang w:eastAsia="zh-CN"/>
              </w:rPr>
              <w:t>供应商</w:t>
            </w:r>
            <w:r>
              <w:rPr>
                <w:rFonts w:hint="eastAsia" w:ascii="宋体" w:hAnsi="宋体" w:eastAsia="宋体" w:cs="宋体"/>
                <w:bCs/>
                <w:sz w:val="18"/>
                <w:szCs w:val="18"/>
                <w:highlight w:val="none"/>
              </w:rPr>
              <w:t xml:space="preserve">：        （盖章）                </w:t>
            </w:r>
          </w:p>
          <w:p w14:paraId="2EEABAF0">
            <w:pPr>
              <w:spacing w:line="312" w:lineRule="auto"/>
              <w:rPr>
                <w:rFonts w:hint="eastAsia" w:ascii="宋体" w:hAnsi="宋体" w:eastAsia="宋体" w:cs="宋体"/>
                <w:bCs/>
                <w:sz w:val="18"/>
                <w:szCs w:val="18"/>
                <w:highlight w:val="none"/>
                <w:lang w:eastAsia="zh-CN"/>
              </w:rPr>
            </w:pPr>
          </w:p>
          <w:p w14:paraId="6377CCBD">
            <w:pPr>
              <w:spacing w:line="312" w:lineRule="auto"/>
              <w:rPr>
                <w:rFonts w:hint="eastAsia" w:ascii="宋体" w:hAnsi="宋体" w:eastAsia="宋体" w:cs="宋体"/>
                <w:bCs/>
                <w:sz w:val="18"/>
                <w:szCs w:val="18"/>
                <w:highlight w:val="none"/>
                <w:lang w:eastAsia="zh-CN"/>
              </w:rPr>
            </w:pPr>
          </w:p>
          <w:p w14:paraId="0884ADFA">
            <w:pPr>
              <w:spacing w:line="312" w:lineRule="auto"/>
              <w:rPr>
                <w:rFonts w:hint="eastAsia" w:ascii="宋体" w:hAnsi="宋体" w:eastAsia="宋体" w:cs="宋体"/>
                <w:bCs/>
                <w:sz w:val="18"/>
                <w:szCs w:val="18"/>
                <w:highlight w:val="none"/>
              </w:rPr>
            </w:pPr>
            <w:r>
              <w:rPr>
                <w:rFonts w:hint="eastAsia" w:ascii="宋体" w:hAnsi="宋体" w:eastAsia="宋体" w:cs="宋体"/>
                <w:bCs/>
                <w:sz w:val="18"/>
                <w:szCs w:val="18"/>
                <w:highlight w:val="none"/>
                <w:lang w:eastAsia="zh-CN"/>
              </w:rPr>
              <w:t>法定代表人或</w:t>
            </w:r>
            <w:r>
              <w:rPr>
                <w:rFonts w:hint="eastAsia" w:ascii="宋体" w:hAnsi="宋体" w:eastAsia="宋体" w:cs="宋体"/>
                <w:bCs/>
                <w:sz w:val="18"/>
                <w:szCs w:val="18"/>
                <w:highlight w:val="none"/>
              </w:rPr>
              <w:t>委托代理人：          （签字或盖章）</w:t>
            </w:r>
          </w:p>
          <w:p w14:paraId="2F2F2FCF">
            <w:pPr>
              <w:spacing w:line="312" w:lineRule="auto"/>
              <w:rPr>
                <w:rFonts w:hint="eastAsia" w:ascii="宋体" w:hAnsi="宋体" w:eastAsia="宋体" w:cs="宋体"/>
                <w:bCs/>
                <w:sz w:val="18"/>
                <w:szCs w:val="18"/>
                <w:highlight w:val="none"/>
              </w:rPr>
            </w:pPr>
          </w:p>
        </w:tc>
      </w:tr>
    </w:tbl>
    <w:p w14:paraId="6B83A2A3">
      <w:pPr>
        <w:jc w:val="center"/>
        <w:rPr>
          <w:rFonts w:hint="eastAsia" w:ascii="宋体" w:hAnsi="宋体" w:eastAsia="宋体" w:cs="宋体"/>
          <w:b/>
          <w:bCs/>
          <w:sz w:val="32"/>
          <w:szCs w:val="32"/>
          <w:highlight w:val="none"/>
          <w:lang w:val="zh-CN"/>
        </w:rPr>
      </w:pPr>
    </w:p>
    <w:p w14:paraId="0232120B">
      <w:pPr>
        <w:autoSpaceDE w:val="0"/>
        <w:autoSpaceDN w:val="0"/>
        <w:adjustRightInd w:val="0"/>
        <w:spacing w:line="400" w:lineRule="exact"/>
        <w:rPr>
          <w:rFonts w:hint="eastAsia" w:ascii="宋体" w:hAnsi="宋体" w:eastAsia="宋体" w:cs="宋体"/>
          <w:b/>
          <w:bCs/>
          <w:sz w:val="32"/>
          <w:szCs w:val="18"/>
          <w:highlight w:val="none"/>
          <w:lang w:val="zh-CN"/>
        </w:rPr>
        <w:sectPr>
          <w:pgSz w:w="11906" w:h="16838"/>
          <w:pgMar w:top="1134" w:right="1134" w:bottom="1134" w:left="1134" w:header="709" w:footer="992" w:gutter="0"/>
          <w:pgNumType w:fmt="decimal"/>
          <w:cols w:space="0" w:num="1"/>
          <w:rtlGutter w:val="0"/>
          <w:docGrid w:linePitch="312" w:charSpace="0"/>
        </w:sectPr>
      </w:pPr>
    </w:p>
    <w:p w14:paraId="5F6FC1BA">
      <w:pPr>
        <w:pStyle w:val="18"/>
        <w:ind w:left="0" w:leftChars="0" w:right="0" w:rightChars="0" w:firstLine="0" w:firstLineChars="0"/>
        <w:jc w:val="center"/>
        <w:rPr>
          <w:rFonts w:hint="eastAsia" w:ascii="宋体" w:hAnsi="宋体" w:eastAsia="宋体" w:cs="宋体"/>
          <w:sz w:val="32"/>
          <w:highlight w:val="none"/>
          <w:lang w:val="zh-CN"/>
        </w:rPr>
      </w:pPr>
      <w:bookmarkStart w:id="191" w:name="_Toc391319550"/>
      <w:bookmarkStart w:id="192" w:name="_Toc201719187"/>
      <w:bookmarkStart w:id="193" w:name="_Toc1020"/>
      <w:r>
        <w:rPr>
          <w:rFonts w:hint="eastAsia" w:ascii="宋体" w:hAnsi="宋体" w:eastAsia="宋体" w:cs="宋体"/>
          <w:sz w:val="32"/>
          <w:highlight w:val="none"/>
          <w:lang w:val="zh-CN"/>
        </w:rPr>
        <w:t>二、法定代表人身份证明</w:t>
      </w:r>
      <w:bookmarkEnd w:id="191"/>
      <w:bookmarkEnd w:id="192"/>
      <w:bookmarkEnd w:id="193"/>
    </w:p>
    <w:p w14:paraId="2599890A">
      <w:pPr>
        <w:autoSpaceDE w:val="0"/>
        <w:autoSpaceDN w:val="0"/>
        <w:adjustRightInd w:val="0"/>
        <w:spacing w:line="400" w:lineRule="exact"/>
        <w:jc w:val="left"/>
        <w:rPr>
          <w:rFonts w:hint="eastAsia" w:ascii="宋体" w:hAnsi="宋体" w:eastAsia="宋体" w:cs="宋体"/>
          <w:szCs w:val="18"/>
          <w:highlight w:val="none"/>
          <w:lang w:val="zh-CN"/>
        </w:rPr>
      </w:pPr>
    </w:p>
    <w:p w14:paraId="083B0FB0">
      <w:pPr>
        <w:autoSpaceDE w:val="0"/>
        <w:autoSpaceDN w:val="0"/>
        <w:adjustRightInd w:val="0"/>
        <w:spacing w:line="400" w:lineRule="exact"/>
        <w:jc w:val="left"/>
        <w:rPr>
          <w:rFonts w:hint="eastAsia" w:ascii="宋体" w:hAnsi="宋体" w:eastAsia="宋体" w:cs="宋体"/>
          <w:sz w:val="24"/>
          <w:highlight w:val="none"/>
          <w:u w:val="single"/>
          <w:lang w:val="zh-CN"/>
        </w:rPr>
      </w:pPr>
      <w:r>
        <w:rPr>
          <w:rFonts w:hint="eastAsia" w:ascii="宋体" w:hAnsi="宋体" w:eastAsia="宋体" w:cs="宋体"/>
          <w:sz w:val="24"/>
          <w:highlight w:val="none"/>
          <w:lang w:val="zh-CN"/>
        </w:rPr>
        <w:t>供应商名称：</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u w:val="single"/>
        </w:rPr>
        <w:t xml:space="preserve"> </w:t>
      </w:r>
    </w:p>
    <w:p w14:paraId="02468530">
      <w:pPr>
        <w:autoSpaceDE w:val="0"/>
        <w:autoSpaceDN w:val="0"/>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单位性质：</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u w:val="single"/>
        </w:rPr>
        <w:t xml:space="preserve"> </w:t>
      </w:r>
    </w:p>
    <w:p w14:paraId="2FA7C3D1">
      <w:pPr>
        <w:autoSpaceDE w:val="0"/>
        <w:autoSpaceDN w:val="0"/>
        <w:adjustRightInd w:val="0"/>
        <w:spacing w:line="400" w:lineRule="exact"/>
        <w:jc w:val="left"/>
        <w:rPr>
          <w:rFonts w:hint="eastAsia" w:ascii="宋体" w:hAnsi="宋体" w:eastAsia="宋体" w:cs="宋体"/>
          <w:sz w:val="24"/>
          <w:highlight w:val="none"/>
          <w:u w:val="single"/>
          <w:lang w:val="zh-CN"/>
        </w:rPr>
      </w:pPr>
      <w:r>
        <w:rPr>
          <w:rFonts w:hint="eastAsia" w:ascii="宋体" w:hAnsi="宋体" w:eastAsia="宋体" w:cs="宋体"/>
          <w:sz w:val="24"/>
          <w:highlight w:val="none"/>
          <w:lang w:val="zh-CN"/>
        </w:rPr>
        <w:t>地址：</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u w:val="single"/>
        </w:rPr>
        <w:t xml:space="preserve"> </w:t>
      </w:r>
    </w:p>
    <w:p w14:paraId="1EEF64A2">
      <w:pPr>
        <w:autoSpaceDE w:val="0"/>
        <w:autoSpaceDN w:val="0"/>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成立时间</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年</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月</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日</w:t>
      </w:r>
    </w:p>
    <w:p w14:paraId="05D052B9">
      <w:pPr>
        <w:autoSpaceDE w:val="0"/>
        <w:autoSpaceDN w:val="0"/>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经营期限：</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u w:val="single"/>
        </w:rPr>
        <w:t xml:space="preserve"> </w:t>
      </w:r>
    </w:p>
    <w:p w14:paraId="7578C0B8">
      <w:pPr>
        <w:autoSpaceDE w:val="0"/>
        <w:autoSpaceDN w:val="0"/>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姓名：</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 xml:space="preserve"> 性别：</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 xml:space="preserve"> 年龄：</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 xml:space="preserve"> 职务：</w:t>
      </w:r>
      <w:r>
        <w:rPr>
          <w:rFonts w:hint="eastAsia" w:ascii="宋体" w:hAnsi="宋体" w:eastAsia="宋体" w:cs="宋体"/>
          <w:sz w:val="24"/>
          <w:highlight w:val="none"/>
          <w:u w:val="single"/>
          <w:lang w:val="zh-CN"/>
        </w:rPr>
        <w:t xml:space="preserve">               </w:t>
      </w:r>
    </w:p>
    <w:p w14:paraId="557D0C39">
      <w:pPr>
        <w:autoSpaceDE w:val="0"/>
        <w:autoSpaceDN w:val="0"/>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系</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(供应商名称)的法定代表人。</w:t>
      </w:r>
    </w:p>
    <w:p w14:paraId="4721CB0B">
      <w:pPr>
        <w:autoSpaceDE w:val="0"/>
        <w:autoSpaceDN w:val="0"/>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    特此证明。</w:t>
      </w:r>
    </w:p>
    <w:p w14:paraId="74669068">
      <w:pPr>
        <w:autoSpaceDE w:val="0"/>
        <w:autoSpaceDN w:val="0"/>
        <w:adjustRightInd w:val="0"/>
        <w:spacing w:line="400" w:lineRule="exact"/>
        <w:jc w:val="left"/>
        <w:rPr>
          <w:rFonts w:hint="eastAsia" w:ascii="宋体" w:hAnsi="宋体" w:eastAsia="宋体" w:cs="宋体"/>
          <w:b/>
          <w:szCs w:val="18"/>
          <w:highlight w:val="none"/>
          <w:lang w:val="zh-CN"/>
        </w:rPr>
      </w:pPr>
    </w:p>
    <w:p w14:paraId="0C4D6D23">
      <w:pPr>
        <w:autoSpaceDE w:val="0"/>
        <w:autoSpaceDN w:val="0"/>
        <w:adjustRightInd w:val="0"/>
        <w:spacing w:line="400" w:lineRule="exact"/>
        <w:jc w:val="left"/>
        <w:rPr>
          <w:rFonts w:hint="eastAsia" w:ascii="宋体" w:hAnsi="宋体" w:eastAsia="宋体" w:cs="宋体"/>
          <w:b/>
          <w:szCs w:val="18"/>
          <w:highlight w:val="none"/>
          <w:lang w:val="zh-CN"/>
        </w:rPr>
      </w:pPr>
    </w:p>
    <w:p w14:paraId="049FF7A0">
      <w:pPr>
        <w:autoSpaceDE w:val="0"/>
        <w:autoSpaceDN w:val="0"/>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bCs/>
          <w:sz w:val="24"/>
          <w:highlight w:val="none"/>
          <w:lang w:val="zh-CN"/>
        </w:rPr>
        <w:t xml:space="preserve"> 附：法定代表人身份证明</w:t>
      </w:r>
    </w:p>
    <w:p w14:paraId="7D2F2BD2">
      <w:pPr>
        <w:autoSpaceDE w:val="0"/>
        <w:autoSpaceDN w:val="0"/>
        <w:adjustRightInd w:val="0"/>
        <w:spacing w:line="400" w:lineRule="exact"/>
        <w:jc w:val="left"/>
        <w:rPr>
          <w:rFonts w:hint="eastAsia" w:ascii="宋体" w:hAnsi="宋体" w:eastAsia="宋体" w:cs="宋体"/>
          <w:sz w:val="24"/>
          <w:highlight w:val="none"/>
          <w:lang w:val="zh-CN"/>
        </w:rPr>
      </w:pPr>
    </w:p>
    <w:p w14:paraId="68953E7A">
      <w:pPr>
        <w:autoSpaceDE w:val="0"/>
        <w:autoSpaceDN w:val="0"/>
        <w:adjustRightInd w:val="0"/>
        <w:spacing w:line="400" w:lineRule="exact"/>
        <w:jc w:val="left"/>
        <w:rPr>
          <w:rFonts w:hint="eastAsia" w:ascii="宋体" w:hAnsi="宋体" w:eastAsia="宋体" w:cs="宋体"/>
          <w:sz w:val="24"/>
          <w:highlight w:val="none"/>
          <w:lang w:val="zh-CN"/>
        </w:rPr>
      </w:pPr>
    </w:p>
    <w:p w14:paraId="0BA286D0">
      <w:pPr>
        <w:autoSpaceDE w:val="0"/>
        <w:autoSpaceDN w:val="0"/>
        <w:adjustRightInd w:val="0"/>
        <w:spacing w:line="400" w:lineRule="exact"/>
        <w:jc w:val="left"/>
        <w:rPr>
          <w:rFonts w:hint="eastAsia" w:ascii="宋体" w:hAnsi="宋体" w:eastAsia="宋体" w:cs="宋体"/>
          <w:sz w:val="24"/>
          <w:highlight w:val="none"/>
          <w:lang w:val="zh-CN"/>
        </w:rPr>
      </w:pPr>
    </w:p>
    <w:p w14:paraId="4FDE2906">
      <w:pPr>
        <w:autoSpaceDE w:val="0"/>
        <w:autoSpaceDN w:val="0"/>
        <w:adjustRightInd w:val="0"/>
        <w:spacing w:line="400" w:lineRule="exact"/>
        <w:jc w:val="left"/>
        <w:rPr>
          <w:rFonts w:hint="eastAsia" w:ascii="宋体" w:hAnsi="宋体" w:eastAsia="宋体" w:cs="宋体"/>
          <w:sz w:val="24"/>
          <w:highlight w:val="none"/>
          <w:lang w:val="zh-CN"/>
        </w:rPr>
      </w:pPr>
    </w:p>
    <w:p w14:paraId="06011A42">
      <w:pPr>
        <w:autoSpaceDE w:val="0"/>
        <w:autoSpaceDN w:val="0"/>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                                          供应商：</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(盖单位章)</w:t>
      </w:r>
    </w:p>
    <w:p w14:paraId="1D02ED64">
      <w:pPr>
        <w:autoSpaceDE w:val="0"/>
        <w:autoSpaceDN w:val="0"/>
        <w:adjustRightInd w:val="0"/>
        <w:spacing w:line="400" w:lineRule="exact"/>
        <w:ind w:firstLine="6480" w:firstLineChars="2700"/>
        <w:jc w:val="left"/>
        <w:rPr>
          <w:rFonts w:hint="eastAsia" w:ascii="宋体" w:hAnsi="宋体" w:eastAsia="宋体" w:cs="宋体"/>
          <w:sz w:val="24"/>
          <w:highlight w:val="none"/>
          <w:lang w:val="zh-CN"/>
        </w:rPr>
      </w:pPr>
    </w:p>
    <w:p w14:paraId="1AD608ED">
      <w:pPr>
        <w:autoSpaceDE w:val="0"/>
        <w:autoSpaceDN w:val="0"/>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                                             </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年</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月</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日</w:t>
      </w:r>
    </w:p>
    <w:p w14:paraId="511EE2CF">
      <w:pPr>
        <w:autoSpaceDE w:val="0"/>
        <w:autoSpaceDN w:val="0"/>
        <w:adjustRightInd w:val="0"/>
        <w:spacing w:line="400" w:lineRule="exact"/>
        <w:jc w:val="left"/>
        <w:rPr>
          <w:rFonts w:hint="eastAsia" w:ascii="宋体" w:hAnsi="宋体" w:eastAsia="宋体" w:cs="宋体"/>
          <w:sz w:val="24"/>
          <w:highlight w:val="none"/>
          <w:lang w:val="zh-CN"/>
        </w:rPr>
      </w:pPr>
    </w:p>
    <w:p w14:paraId="2F1C6683">
      <w:pPr>
        <w:pStyle w:val="18"/>
        <w:ind w:left="0" w:leftChars="0" w:right="0" w:rightChars="0" w:firstLine="0" w:firstLineChars="0"/>
        <w:jc w:val="center"/>
        <w:rPr>
          <w:rFonts w:hint="eastAsia" w:ascii="宋体" w:hAnsi="宋体" w:eastAsia="宋体" w:cs="宋体"/>
          <w:sz w:val="32"/>
          <w:szCs w:val="18"/>
          <w:highlight w:val="none"/>
          <w:lang w:val="zh-CN"/>
        </w:rPr>
      </w:pPr>
      <w:r>
        <w:rPr>
          <w:rFonts w:hint="eastAsia" w:ascii="宋体" w:hAnsi="宋体" w:eastAsia="宋体" w:cs="宋体"/>
          <w:szCs w:val="18"/>
          <w:highlight w:val="none"/>
        </w:rPr>
        <w:br w:type="page"/>
      </w:r>
      <w:bookmarkStart w:id="194" w:name="_Toc15359"/>
      <w:bookmarkStart w:id="195" w:name="_Toc201719188"/>
      <w:bookmarkStart w:id="196" w:name="_Toc391319551"/>
      <w:r>
        <w:rPr>
          <w:rFonts w:hint="eastAsia" w:ascii="宋体" w:hAnsi="宋体" w:eastAsia="宋体" w:cs="宋体"/>
          <w:sz w:val="32"/>
          <w:highlight w:val="none"/>
        </w:rPr>
        <w:t>三、</w:t>
      </w:r>
      <w:r>
        <w:rPr>
          <w:rFonts w:hint="eastAsia" w:ascii="宋体" w:hAnsi="宋体" w:eastAsia="宋体" w:cs="宋体"/>
          <w:sz w:val="32"/>
          <w:highlight w:val="none"/>
          <w:lang w:val="zh-CN"/>
        </w:rPr>
        <w:t>授权委托书</w:t>
      </w:r>
      <w:bookmarkEnd w:id="194"/>
      <w:bookmarkEnd w:id="195"/>
      <w:bookmarkEnd w:id="196"/>
    </w:p>
    <w:p w14:paraId="596F82F9">
      <w:pPr>
        <w:autoSpaceDE w:val="0"/>
        <w:autoSpaceDN w:val="0"/>
        <w:adjustRightInd w:val="0"/>
        <w:spacing w:line="400" w:lineRule="exact"/>
        <w:jc w:val="left"/>
        <w:rPr>
          <w:rFonts w:hint="eastAsia" w:ascii="宋体" w:hAnsi="宋体" w:eastAsia="宋体" w:cs="宋体"/>
          <w:b/>
          <w:bCs/>
          <w:szCs w:val="18"/>
          <w:highlight w:val="none"/>
          <w:lang w:val="zh-CN"/>
        </w:rPr>
      </w:pPr>
    </w:p>
    <w:p w14:paraId="199127D0">
      <w:pPr>
        <w:autoSpaceDE w:val="0"/>
        <w:autoSpaceDN w:val="0"/>
        <w:adjustRightInd w:val="0"/>
        <w:spacing w:line="400" w:lineRule="exact"/>
        <w:jc w:val="left"/>
        <w:rPr>
          <w:rFonts w:hint="eastAsia" w:ascii="宋体" w:hAnsi="宋体" w:eastAsia="宋体" w:cs="宋体"/>
          <w:b/>
          <w:bCs/>
          <w:szCs w:val="18"/>
          <w:highlight w:val="none"/>
          <w:lang w:val="zh-CN"/>
        </w:rPr>
      </w:pPr>
    </w:p>
    <w:p w14:paraId="4B97ADAE">
      <w:pPr>
        <w:autoSpaceDE w:val="0"/>
        <w:autoSpaceDN w:val="0"/>
        <w:adjustRightInd w:val="0"/>
        <w:spacing w:line="400" w:lineRule="exact"/>
        <w:jc w:val="left"/>
        <w:rPr>
          <w:rFonts w:hint="eastAsia" w:ascii="宋体" w:hAnsi="宋体" w:eastAsia="宋体" w:cs="宋体"/>
          <w:bCs/>
          <w:sz w:val="24"/>
          <w:highlight w:val="none"/>
          <w:lang w:val="zh-CN"/>
        </w:rPr>
      </w:pPr>
      <w:r>
        <w:rPr>
          <w:rFonts w:hint="eastAsia" w:ascii="宋体" w:hAnsi="宋体" w:eastAsia="宋体" w:cs="宋体"/>
          <w:b/>
          <w:bCs/>
          <w:szCs w:val="18"/>
          <w:highlight w:val="none"/>
          <w:lang w:val="zh-CN"/>
        </w:rPr>
        <w:t xml:space="preserve"> </w:t>
      </w:r>
      <w:r>
        <w:rPr>
          <w:rFonts w:hint="eastAsia" w:ascii="宋体" w:hAnsi="宋体" w:eastAsia="宋体" w:cs="宋体"/>
          <w:bCs/>
          <w:sz w:val="24"/>
          <w:highlight w:val="none"/>
          <w:lang w:val="zh-CN"/>
        </w:rPr>
        <w:t xml:space="preserve">    本人</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lang w:val="zh-CN"/>
        </w:rPr>
        <w:t>(姓名)系</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(供应商名称)的法定代表人，现委托</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(姓名)为我方代理人。代理人根据授权，以我方名义签署、澄清、说明、补正、递交、撤回、修改</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(项目名称)</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响应文件、签订合同和处理有关事宜，其法律后果由我方承担。</w:t>
      </w:r>
    </w:p>
    <w:p w14:paraId="36B9B3EA">
      <w:pPr>
        <w:autoSpaceDE w:val="0"/>
        <w:autoSpaceDN w:val="0"/>
        <w:adjustRightInd w:val="0"/>
        <w:spacing w:line="400" w:lineRule="exact"/>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 xml:space="preserve">    委托期限：</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w:t>
      </w:r>
    </w:p>
    <w:p w14:paraId="3AF86F37">
      <w:pPr>
        <w:autoSpaceDE w:val="0"/>
        <w:autoSpaceDN w:val="0"/>
        <w:adjustRightInd w:val="0"/>
        <w:spacing w:line="400" w:lineRule="exact"/>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 xml:space="preserve">    代理人无转委托权。</w:t>
      </w:r>
    </w:p>
    <w:p w14:paraId="3DEFCBB3">
      <w:pPr>
        <w:autoSpaceDE w:val="0"/>
        <w:autoSpaceDN w:val="0"/>
        <w:adjustRightInd w:val="0"/>
        <w:spacing w:line="400" w:lineRule="exact"/>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 xml:space="preserve"> 附：委托代理人身份证明</w:t>
      </w:r>
    </w:p>
    <w:p w14:paraId="5026E0BA">
      <w:pPr>
        <w:autoSpaceDE w:val="0"/>
        <w:autoSpaceDN w:val="0"/>
        <w:adjustRightInd w:val="0"/>
        <w:spacing w:line="400" w:lineRule="exact"/>
        <w:jc w:val="left"/>
        <w:rPr>
          <w:rFonts w:hint="eastAsia" w:ascii="宋体" w:hAnsi="宋体" w:eastAsia="宋体" w:cs="宋体"/>
          <w:bCs/>
          <w:sz w:val="24"/>
          <w:highlight w:val="none"/>
          <w:lang w:val="zh-CN"/>
        </w:rPr>
      </w:pPr>
    </w:p>
    <w:p w14:paraId="379CF77B">
      <w:pPr>
        <w:autoSpaceDE w:val="0"/>
        <w:autoSpaceDN w:val="0"/>
        <w:adjustRightInd w:val="0"/>
        <w:spacing w:line="400" w:lineRule="exact"/>
        <w:jc w:val="left"/>
        <w:rPr>
          <w:rFonts w:hint="eastAsia" w:ascii="宋体" w:hAnsi="宋体" w:eastAsia="宋体" w:cs="宋体"/>
          <w:bCs/>
          <w:sz w:val="24"/>
          <w:highlight w:val="none"/>
          <w:lang w:val="zh-CN"/>
        </w:rPr>
      </w:pPr>
    </w:p>
    <w:p w14:paraId="562EA634">
      <w:pPr>
        <w:autoSpaceDE w:val="0"/>
        <w:autoSpaceDN w:val="0"/>
        <w:adjustRightInd w:val="0"/>
        <w:spacing w:line="400" w:lineRule="exact"/>
        <w:jc w:val="left"/>
        <w:rPr>
          <w:rFonts w:hint="eastAsia" w:ascii="宋体" w:hAnsi="宋体" w:eastAsia="宋体" w:cs="宋体"/>
          <w:bCs/>
          <w:sz w:val="24"/>
          <w:highlight w:val="none"/>
          <w:lang w:val="zh-CN"/>
        </w:rPr>
      </w:pPr>
    </w:p>
    <w:p w14:paraId="27846FB6">
      <w:pPr>
        <w:autoSpaceDE w:val="0"/>
        <w:autoSpaceDN w:val="0"/>
        <w:adjustRightInd w:val="0"/>
        <w:spacing w:line="400" w:lineRule="exact"/>
        <w:jc w:val="left"/>
        <w:rPr>
          <w:rFonts w:hint="eastAsia" w:ascii="宋体" w:hAnsi="宋体" w:eastAsia="宋体" w:cs="宋体"/>
          <w:bCs/>
          <w:sz w:val="24"/>
          <w:highlight w:val="none"/>
          <w:lang w:val="zh-CN"/>
        </w:rPr>
      </w:pPr>
    </w:p>
    <w:p w14:paraId="04AC9E41">
      <w:pPr>
        <w:autoSpaceDE w:val="0"/>
        <w:autoSpaceDN w:val="0"/>
        <w:adjustRightInd w:val="0"/>
        <w:spacing w:line="400" w:lineRule="exact"/>
        <w:jc w:val="left"/>
        <w:rPr>
          <w:rFonts w:hint="eastAsia" w:ascii="宋体" w:hAnsi="宋体" w:eastAsia="宋体" w:cs="宋体"/>
          <w:bCs/>
          <w:sz w:val="24"/>
          <w:highlight w:val="none"/>
          <w:lang w:val="zh-CN"/>
        </w:rPr>
      </w:pPr>
    </w:p>
    <w:p w14:paraId="2362B514">
      <w:pPr>
        <w:autoSpaceDE w:val="0"/>
        <w:autoSpaceDN w:val="0"/>
        <w:adjustRightInd w:val="0"/>
        <w:spacing w:line="400" w:lineRule="exact"/>
        <w:jc w:val="left"/>
        <w:rPr>
          <w:rFonts w:hint="eastAsia" w:ascii="宋体" w:hAnsi="宋体" w:eastAsia="宋体" w:cs="宋体"/>
          <w:bCs/>
          <w:sz w:val="24"/>
          <w:highlight w:val="none"/>
          <w:lang w:val="zh-CN"/>
        </w:rPr>
      </w:pPr>
    </w:p>
    <w:p w14:paraId="228B33F3">
      <w:pPr>
        <w:autoSpaceDE w:val="0"/>
        <w:autoSpaceDN w:val="0"/>
        <w:adjustRightInd w:val="0"/>
        <w:spacing w:line="400" w:lineRule="exact"/>
        <w:jc w:val="left"/>
        <w:rPr>
          <w:rFonts w:hint="eastAsia" w:ascii="宋体" w:hAnsi="宋体" w:eastAsia="宋体" w:cs="宋体"/>
          <w:bCs/>
          <w:sz w:val="24"/>
          <w:highlight w:val="none"/>
          <w:lang w:val="zh-CN"/>
        </w:rPr>
      </w:pPr>
    </w:p>
    <w:p w14:paraId="7C94F3B6">
      <w:pPr>
        <w:autoSpaceDE w:val="0"/>
        <w:autoSpaceDN w:val="0"/>
        <w:adjustRightInd w:val="0"/>
        <w:spacing w:line="400" w:lineRule="exact"/>
        <w:jc w:val="left"/>
        <w:rPr>
          <w:rFonts w:hint="eastAsia" w:ascii="宋体" w:hAnsi="宋体" w:eastAsia="宋体" w:cs="宋体"/>
          <w:bCs/>
          <w:sz w:val="24"/>
          <w:highlight w:val="none"/>
          <w:lang w:val="zh-CN"/>
        </w:rPr>
      </w:pPr>
    </w:p>
    <w:p w14:paraId="243E033D">
      <w:pPr>
        <w:autoSpaceDE w:val="0"/>
        <w:autoSpaceDN w:val="0"/>
        <w:adjustRightInd w:val="0"/>
        <w:spacing w:line="400" w:lineRule="exact"/>
        <w:jc w:val="left"/>
        <w:rPr>
          <w:rFonts w:hint="eastAsia" w:ascii="宋体" w:hAnsi="宋体" w:eastAsia="宋体" w:cs="宋体"/>
          <w:bCs/>
          <w:sz w:val="24"/>
          <w:highlight w:val="none"/>
          <w:lang w:val="zh-CN"/>
        </w:rPr>
      </w:pPr>
    </w:p>
    <w:p w14:paraId="3BD09DA0">
      <w:pPr>
        <w:autoSpaceDE w:val="0"/>
        <w:autoSpaceDN w:val="0"/>
        <w:adjustRightInd w:val="0"/>
        <w:spacing w:line="400" w:lineRule="exact"/>
        <w:jc w:val="left"/>
        <w:rPr>
          <w:rFonts w:hint="eastAsia" w:ascii="宋体" w:hAnsi="宋体" w:eastAsia="宋体" w:cs="宋体"/>
          <w:bCs/>
          <w:sz w:val="24"/>
          <w:highlight w:val="none"/>
          <w:lang w:val="zh-CN"/>
        </w:rPr>
      </w:pPr>
    </w:p>
    <w:p w14:paraId="021D52A8">
      <w:pPr>
        <w:autoSpaceDE w:val="0"/>
        <w:autoSpaceDN w:val="0"/>
        <w:adjustRightInd w:val="0"/>
        <w:spacing w:line="400" w:lineRule="exact"/>
        <w:jc w:val="left"/>
        <w:rPr>
          <w:rFonts w:hint="eastAsia" w:ascii="宋体" w:hAnsi="宋体" w:eastAsia="宋体" w:cs="宋体"/>
          <w:bCs/>
          <w:sz w:val="24"/>
          <w:highlight w:val="none"/>
          <w:lang w:val="zh-CN"/>
        </w:rPr>
      </w:pPr>
    </w:p>
    <w:p w14:paraId="141B9136">
      <w:pPr>
        <w:autoSpaceDE w:val="0"/>
        <w:autoSpaceDN w:val="0"/>
        <w:adjustRightInd w:val="0"/>
        <w:spacing w:line="400" w:lineRule="exact"/>
        <w:ind w:left="0" w:leftChars="0" w:firstLine="3019" w:firstLineChars="1258"/>
        <w:jc w:val="left"/>
        <w:rPr>
          <w:rFonts w:hint="eastAsia" w:ascii="宋体" w:hAnsi="宋体" w:eastAsia="宋体" w:cs="宋体"/>
          <w:bCs/>
          <w:sz w:val="24"/>
          <w:highlight w:val="none"/>
          <w:u w:val="single"/>
          <w:lang w:val="zh-CN"/>
        </w:rPr>
      </w:pPr>
      <w:r>
        <w:rPr>
          <w:rFonts w:hint="eastAsia" w:ascii="宋体" w:hAnsi="宋体" w:eastAsia="宋体" w:cs="宋体"/>
          <w:bCs/>
          <w:sz w:val="24"/>
          <w:highlight w:val="none"/>
          <w:lang w:val="zh-CN"/>
        </w:rPr>
        <w:t>供应商：</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(盖单位章)</w:t>
      </w:r>
    </w:p>
    <w:p w14:paraId="5A4F61BD">
      <w:pPr>
        <w:autoSpaceDE w:val="0"/>
        <w:autoSpaceDN w:val="0"/>
        <w:adjustRightInd w:val="0"/>
        <w:spacing w:line="400" w:lineRule="exact"/>
        <w:ind w:left="0" w:leftChars="0" w:firstLine="3019" w:firstLineChars="1258"/>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法定代表人：</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(签字)</w:t>
      </w:r>
    </w:p>
    <w:p w14:paraId="5F851388">
      <w:pPr>
        <w:autoSpaceDE w:val="0"/>
        <w:autoSpaceDN w:val="0"/>
        <w:adjustRightInd w:val="0"/>
        <w:spacing w:line="400" w:lineRule="exact"/>
        <w:ind w:left="0" w:leftChars="0" w:firstLine="3019" w:firstLineChars="1258"/>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 xml:space="preserve">身份证号码：                             </w:t>
      </w:r>
    </w:p>
    <w:p w14:paraId="065DA530">
      <w:pPr>
        <w:autoSpaceDE w:val="0"/>
        <w:autoSpaceDN w:val="0"/>
        <w:adjustRightInd w:val="0"/>
        <w:spacing w:line="400" w:lineRule="exact"/>
        <w:ind w:left="0" w:leftChars="0" w:firstLine="3019" w:firstLineChars="1258"/>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委托代理人：</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(签字)</w:t>
      </w:r>
    </w:p>
    <w:p w14:paraId="319424F2">
      <w:pPr>
        <w:autoSpaceDE w:val="0"/>
        <w:autoSpaceDN w:val="0"/>
        <w:adjustRightInd w:val="0"/>
        <w:spacing w:line="400" w:lineRule="exact"/>
        <w:ind w:left="0" w:leftChars="0" w:firstLine="3019" w:firstLineChars="1258"/>
        <w:jc w:val="left"/>
        <w:rPr>
          <w:rFonts w:hint="eastAsia" w:ascii="宋体" w:hAnsi="宋体" w:eastAsia="宋体" w:cs="宋体"/>
          <w:bCs/>
          <w:sz w:val="24"/>
          <w:highlight w:val="none"/>
          <w:u w:val="single"/>
          <w:lang w:val="zh-CN"/>
        </w:rPr>
      </w:pPr>
      <w:r>
        <w:rPr>
          <w:rFonts w:hint="eastAsia" w:ascii="宋体" w:hAnsi="宋体" w:eastAsia="宋体" w:cs="宋体"/>
          <w:bCs/>
          <w:sz w:val="24"/>
          <w:highlight w:val="none"/>
          <w:lang w:val="zh-CN"/>
        </w:rPr>
        <w:t>身份证号码：</w:t>
      </w:r>
      <w:r>
        <w:rPr>
          <w:rFonts w:hint="eastAsia" w:ascii="宋体" w:hAnsi="宋体" w:eastAsia="宋体" w:cs="宋体"/>
          <w:bCs/>
          <w:sz w:val="24"/>
          <w:highlight w:val="none"/>
          <w:u w:val="single"/>
          <w:lang w:val="zh-CN"/>
        </w:rPr>
        <w:t xml:space="preserve">                             </w:t>
      </w:r>
    </w:p>
    <w:p w14:paraId="2373AA53">
      <w:pPr>
        <w:autoSpaceDE w:val="0"/>
        <w:autoSpaceDN w:val="0"/>
        <w:adjustRightInd w:val="0"/>
        <w:spacing w:line="400" w:lineRule="exact"/>
        <w:ind w:left="0" w:leftChars="0" w:firstLine="3019" w:firstLineChars="1258"/>
        <w:jc w:val="left"/>
        <w:rPr>
          <w:rFonts w:hint="eastAsia" w:ascii="宋体" w:hAnsi="宋体" w:eastAsia="宋体" w:cs="宋体"/>
          <w:bCs/>
          <w:sz w:val="24"/>
          <w:highlight w:val="none"/>
          <w:lang w:val="zh-CN"/>
        </w:rPr>
      </w:pPr>
    </w:p>
    <w:p w14:paraId="57F76BEF">
      <w:pPr>
        <w:autoSpaceDE w:val="0"/>
        <w:autoSpaceDN w:val="0"/>
        <w:adjustRightInd w:val="0"/>
        <w:spacing w:line="400" w:lineRule="exact"/>
        <w:ind w:left="0" w:leftChars="0" w:firstLine="3019" w:firstLineChars="1258"/>
        <w:jc w:val="left"/>
        <w:rPr>
          <w:rFonts w:hint="eastAsia" w:ascii="宋体" w:hAnsi="宋体" w:eastAsia="宋体" w:cs="宋体"/>
          <w:bCs/>
          <w:sz w:val="24"/>
          <w:highlight w:val="none"/>
          <w:lang w:val="zh-CN"/>
        </w:rPr>
      </w:pP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年</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月</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日</w:t>
      </w:r>
    </w:p>
    <w:p w14:paraId="6B07C451">
      <w:pPr>
        <w:pStyle w:val="18"/>
        <w:ind w:left="0" w:leftChars="0" w:right="0" w:rightChars="0" w:firstLine="0" w:firstLineChars="0"/>
        <w:jc w:val="center"/>
        <w:rPr>
          <w:rFonts w:hint="eastAsia" w:ascii="宋体" w:hAnsi="宋体" w:eastAsia="宋体" w:cs="宋体"/>
          <w:sz w:val="32"/>
          <w:highlight w:val="none"/>
          <w:lang w:val="zh-CN"/>
        </w:rPr>
      </w:pPr>
      <w:r>
        <w:rPr>
          <w:rFonts w:hint="eastAsia" w:ascii="宋体" w:hAnsi="宋体" w:eastAsia="宋体" w:cs="宋体"/>
          <w:b w:val="0"/>
          <w:sz w:val="24"/>
          <w:szCs w:val="24"/>
          <w:highlight w:val="none"/>
        </w:rPr>
        <w:br w:type="page"/>
      </w:r>
      <w:bookmarkStart w:id="197" w:name="_Toc391319552"/>
      <w:bookmarkStart w:id="198" w:name="_Toc201719190"/>
      <w:bookmarkStart w:id="199" w:name="_Toc7890"/>
      <w:r>
        <w:rPr>
          <w:rFonts w:hint="eastAsia" w:ascii="宋体" w:hAnsi="宋体" w:eastAsia="宋体" w:cs="宋体"/>
          <w:sz w:val="32"/>
          <w:highlight w:val="none"/>
          <w:lang w:val="zh-CN"/>
        </w:rPr>
        <w:t>四、</w:t>
      </w:r>
      <w:bookmarkEnd w:id="197"/>
      <w:bookmarkEnd w:id="198"/>
      <w:r>
        <w:rPr>
          <w:rFonts w:hint="eastAsia" w:ascii="宋体" w:hAnsi="宋体" w:eastAsia="宋体" w:cs="宋体"/>
          <w:sz w:val="32"/>
          <w:highlight w:val="none"/>
          <w:lang w:val="zh-CN"/>
        </w:rPr>
        <w:t>磋商保证金</w:t>
      </w:r>
      <w:bookmarkEnd w:id="199"/>
    </w:p>
    <w:p w14:paraId="399A0E7D">
      <w:pPr>
        <w:autoSpaceDE w:val="0"/>
        <w:autoSpaceDN w:val="0"/>
        <w:adjustRightInd w:val="0"/>
        <w:spacing w:line="400" w:lineRule="exact"/>
        <w:jc w:val="left"/>
        <w:rPr>
          <w:rFonts w:hint="eastAsia" w:ascii="宋体" w:hAnsi="宋体" w:eastAsia="宋体" w:cs="宋体"/>
          <w:szCs w:val="18"/>
          <w:highlight w:val="none"/>
          <w:u w:val="single"/>
          <w:lang w:val="zh-CN"/>
        </w:rPr>
      </w:pPr>
    </w:p>
    <w:p w14:paraId="3CBBC0EE">
      <w:pPr>
        <w:autoSpaceDE w:val="0"/>
        <w:autoSpaceDN w:val="0"/>
        <w:adjustRightInd w:val="0"/>
        <w:spacing w:line="400" w:lineRule="exact"/>
        <w:jc w:val="left"/>
        <w:rPr>
          <w:rFonts w:hint="eastAsia" w:ascii="宋体" w:hAnsi="宋体" w:eastAsia="宋体" w:cs="宋体"/>
          <w:szCs w:val="18"/>
          <w:highlight w:val="none"/>
          <w:u w:val="single"/>
          <w:lang w:val="zh-CN"/>
        </w:rPr>
      </w:pPr>
    </w:p>
    <w:p w14:paraId="0867AEEC">
      <w:pPr>
        <w:autoSpaceDE w:val="0"/>
        <w:autoSpaceDN w:val="0"/>
        <w:adjustRightInd w:val="0"/>
        <w:spacing w:line="400" w:lineRule="exact"/>
        <w:jc w:val="left"/>
        <w:rPr>
          <w:rFonts w:hint="eastAsia" w:ascii="宋体" w:hAnsi="宋体" w:eastAsia="宋体" w:cs="宋体"/>
          <w:bCs/>
          <w:sz w:val="24"/>
          <w:highlight w:val="none"/>
          <w:lang w:val="zh-CN"/>
        </w:rPr>
      </w:pP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(采购人名称)：</w:t>
      </w:r>
    </w:p>
    <w:p w14:paraId="3695E23A">
      <w:pPr>
        <w:autoSpaceDE w:val="0"/>
        <w:autoSpaceDN w:val="0"/>
        <w:adjustRightInd w:val="0"/>
        <w:spacing w:line="400" w:lineRule="exact"/>
        <w:jc w:val="left"/>
        <w:rPr>
          <w:rFonts w:hint="eastAsia" w:ascii="宋体" w:hAnsi="宋体" w:eastAsia="宋体" w:cs="宋体"/>
          <w:bCs/>
          <w:sz w:val="24"/>
          <w:highlight w:val="none"/>
          <w:lang w:val="zh-CN"/>
        </w:rPr>
      </w:pPr>
    </w:p>
    <w:p w14:paraId="6E7C5BD9">
      <w:pPr>
        <w:autoSpaceDE w:val="0"/>
        <w:autoSpaceDN w:val="0"/>
        <w:adjustRightInd w:val="0"/>
        <w:spacing w:line="400" w:lineRule="exact"/>
        <w:jc w:val="left"/>
        <w:rPr>
          <w:rFonts w:hint="eastAsia" w:ascii="宋体" w:hAnsi="宋体" w:eastAsia="宋体" w:cs="宋体"/>
          <w:bCs/>
          <w:sz w:val="24"/>
          <w:highlight w:val="none"/>
          <w:lang w:val="zh-CN"/>
        </w:rPr>
      </w:pPr>
    </w:p>
    <w:p w14:paraId="6FE54BC9">
      <w:pPr>
        <w:autoSpaceDE w:val="0"/>
        <w:autoSpaceDN w:val="0"/>
        <w:adjustRightInd w:val="0"/>
        <w:spacing w:line="400" w:lineRule="exact"/>
        <w:ind w:firstLine="480" w:firstLineChars="200"/>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我方参加</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(项目名称) 投标，并递交磋商保证金__________万元（大写）。我方承诺执行本项目磋商文件有关磋商保证金的规定，并对我方有约束力。</w:t>
      </w:r>
    </w:p>
    <w:p w14:paraId="3808FC03">
      <w:pPr>
        <w:autoSpaceDE w:val="0"/>
        <w:autoSpaceDN w:val="0"/>
        <w:adjustRightInd w:val="0"/>
        <w:spacing w:line="400" w:lineRule="exact"/>
        <w:jc w:val="left"/>
        <w:rPr>
          <w:rFonts w:hint="eastAsia" w:ascii="宋体" w:hAnsi="宋体" w:eastAsia="宋体" w:cs="宋体"/>
          <w:bCs/>
          <w:sz w:val="24"/>
          <w:highlight w:val="none"/>
          <w:lang w:val="zh-CN"/>
        </w:rPr>
      </w:pPr>
    </w:p>
    <w:p w14:paraId="3AA08299">
      <w:pPr>
        <w:autoSpaceDE w:val="0"/>
        <w:autoSpaceDN w:val="0"/>
        <w:adjustRightInd w:val="0"/>
        <w:spacing w:line="400" w:lineRule="exact"/>
        <w:jc w:val="left"/>
        <w:rPr>
          <w:rFonts w:hint="eastAsia" w:ascii="宋体" w:hAnsi="宋体" w:eastAsia="宋体" w:cs="宋体"/>
          <w:bCs/>
          <w:sz w:val="24"/>
          <w:highlight w:val="none"/>
          <w:lang w:val="zh-CN"/>
        </w:rPr>
      </w:pPr>
    </w:p>
    <w:p w14:paraId="09AD68C4">
      <w:pPr>
        <w:spacing w:line="312" w:lineRule="auto"/>
        <w:jc w:val="left"/>
        <w:rPr>
          <w:rFonts w:hint="eastAsia" w:ascii="宋体" w:hAnsi="宋体" w:eastAsia="宋体" w:cs="宋体"/>
          <w:bCs/>
          <w:szCs w:val="21"/>
          <w:highlight w:val="none"/>
          <w:lang w:val="zh-CN"/>
        </w:rPr>
      </w:pPr>
      <w:bookmarkStart w:id="200" w:name="_Toc21051"/>
      <w:bookmarkStart w:id="201" w:name="_Toc421785854"/>
      <w:bookmarkStart w:id="202" w:name="_Toc1496"/>
      <w:bookmarkStart w:id="203" w:name="_Toc421786002"/>
      <w:r>
        <w:rPr>
          <w:rFonts w:hint="eastAsia" w:ascii="宋体" w:hAnsi="宋体" w:eastAsia="宋体" w:cs="宋体"/>
          <w:bCs/>
          <w:szCs w:val="21"/>
          <w:highlight w:val="none"/>
          <w:lang w:val="zh-CN"/>
        </w:rPr>
        <w:t>附：</w:t>
      </w:r>
      <w:r>
        <w:rPr>
          <w:rFonts w:hint="eastAsia" w:ascii="宋体" w:hAnsi="宋体" w:eastAsia="宋体" w:cs="宋体"/>
          <w:bCs/>
          <w:szCs w:val="21"/>
          <w:highlight w:val="none"/>
          <w:lang w:val="zh-CN" w:eastAsia="zh-CN"/>
        </w:rPr>
        <w:t>磋商</w:t>
      </w:r>
      <w:r>
        <w:rPr>
          <w:rFonts w:hint="eastAsia" w:ascii="宋体" w:hAnsi="宋体" w:eastAsia="宋体" w:cs="宋体"/>
          <w:bCs/>
          <w:szCs w:val="21"/>
          <w:highlight w:val="none"/>
          <w:lang w:val="zh-CN"/>
        </w:rPr>
        <w:t>保证金缴费凭证</w:t>
      </w:r>
      <w:bookmarkEnd w:id="200"/>
      <w:bookmarkEnd w:id="201"/>
      <w:bookmarkEnd w:id="202"/>
      <w:bookmarkEnd w:id="203"/>
    </w:p>
    <w:p w14:paraId="68ED4362">
      <w:pPr>
        <w:spacing w:line="312" w:lineRule="auto"/>
        <w:jc w:val="left"/>
        <w:rPr>
          <w:rFonts w:hint="eastAsia" w:ascii="宋体" w:hAnsi="宋体" w:eastAsia="宋体" w:cs="宋体"/>
          <w:bCs/>
          <w:szCs w:val="21"/>
          <w:highlight w:val="none"/>
          <w:lang w:val="zh-CN"/>
        </w:rPr>
      </w:pPr>
    </w:p>
    <w:p w14:paraId="1019AD26">
      <w:pPr>
        <w:autoSpaceDE w:val="0"/>
        <w:autoSpaceDN w:val="0"/>
        <w:adjustRightInd w:val="0"/>
        <w:spacing w:line="400" w:lineRule="exact"/>
        <w:jc w:val="left"/>
        <w:rPr>
          <w:rFonts w:hint="eastAsia" w:ascii="宋体" w:hAnsi="宋体" w:eastAsia="宋体" w:cs="宋体"/>
          <w:bCs/>
          <w:sz w:val="24"/>
          <w:highlight w:val="none"/>
        </w:rPr>
      </w:pPr>
    </w:p>
    <w:p w14:paraId="17B20867">
      <w:pPr>
        <w:autoSpaceDE w:val="0"/>
        <w:autoSpaceDN w:val="0"/>
        <w:adjustRightInd w:val="0"/>
        <w:spacing w:line="400" w:lineRule="exact"/>
        <w:jc w:val="left"/>
        <w:rPr>
          <w:rFonts w:hint="eastAsia" w:ascii="宋体" w:hAnsi="宋体" w:eastAsia="宋体" w:cs="宋体"/>
          <w:bCs/>
          <w:sz w:val="24"/>
          <w:highlight w:val="none"/>
          <w:lang w:val="zh-CN"/>
        </w:rPr>
      </w:pPr>
    </w:p>
    <w:p w14:paraId="4D010712">
      <w:pPr>
        <w:autoSpaceDE w:val="0"/>
        <w:autoSpaceDN w:val="0"/>
        <w:adjustRightInd w:val="0"/>
        <w:spacing w:line="400" w:lineRule="exact"/>
        <w:jc w:val="left"/>
        <w:rPr>
          <w:rFonts w:hint="eastAsia" w:ascii="宋体" w:hAnsi="宋体" w:eastAsia="宋体" w:cs="宋体"/>
          <w:bCs/>
          <w:sz w:val="24"/>
          <w:highlight w:val="none"/>
          <w:lang w:val="zh-CN"/>
        </w:rPr>
      </w:pPr>
    </w:p>
    <w:p w14:paraId="6D1B505F">
      <w:pPr>
        <w:autoSpaceDE w:val="0"/>
        <w:autoSpaceDN w:val="0"/>
        <w:adjustRightInd w:val="0"/>
        <w:spacing w:line="400" w:lineRule="exact"/>
        <w:jc w:val="left"/>
        <w:rPr>
          <w:rFonts w:hint="eastAsia" w:ascii="宋体" w:hAnsi="宋体" w:eastAsia="宋体" w:cs="宋体"/>
          <w:bCs/>
          <w:sz w:val="24"/>
          <w:highlight w:val="none"/>
          <w:lang w:val="zh-CN"/>
        </w:rPr>
      </w:pPr>
    </w:p>
    <w:p w14:paraId="533AEE8C">
      <w:pPr>
        <w:autoSpaceDE w:val="0"/>
        <w:autoSpaceDN w:val="0"/>
        <w:adjustRightInd w:val="0"/>
        <w:spacing w:line="400" w:lineRule="exact"/>
        <w:jc w:val="left"/>
        <w:rPr>
          <w:rFonts w:hint="eastAsia" w:ascii="宋体" w:hAnsi="宋体" w:eastAsia="宋体" w:cs="宋体"/>
          <w:bCs/>
          <w:sz w:val="24"/>
          <w:highlight w:val="none"/>
          <w:lang w:val="zh-CN"/>
        </w:rPr>
      </w:pPr>
    </w:p>
    <w:p w14:paraId="48D66329">
      <w:pPr>
        <w:autoSpaceDE w:val="0"/>
        <w:autoSpaceDN w:val="0"/>
        <w:adjustRightInd w:val="0"/>
        <w:spacing w:line="400" w:lineRule="exact"/>
        <w:jc w:val="left"/>
        <w:rPr>
          <w:rFonts w:hint="eastAsia" w:ascii="宋体" w:hAnsi="宋体" w:eastAsia="宋体" w:cs="宋体"/>
          <w:bCs/>
          <w:sz w:val="24"/>
          <w:highlight w:val="none"/>
          <w:lang w:val="zh-CN"/>
        </w:rPr>
      </w:pPr>
    </w:p>
    <w:p w14:paraId="5D137BE6">
      <w:pPr>
        <w:autoSpaceDE w:val="0"/>
        <w:autoSpaceDN w:val="0"/>
        <w:adjustRightInd w:val="0"/>
        <w:spacing w:line="400" w:lineRule="exact"/>
        <w:ind w:firstLine="2400" w:firstLineChars="1000"/>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 xml:space="preserve">     </w:t>
      </w:r>
    </w:p>
    <w:p w14:paraId="724169FD">
      <w:pPr>
        <w:autoSpaceDE w:val="0"/>
        <w:autoSpaceDN w:val="0"/>
        <w:adjustRightInd w:val="0"/>
        <w:spacing w:line="400" w:lineRule="exact"/>
        <w:ind w:firstLine="2400" w:firstLineChars="1000"/>
        <w:jc w:val="left"/>
        <w:rPr>
          <w:rFonts w:hint="eastAsia" w:ascii="宋体" w:hAnsi="宋体" w:eastAsia="宋体" w:cs="宋体"/>
          <w:bCs/>
          <w:sz w:val="24"/>
          <w:highlight w:val="none"/>
          <w:lang w:val="zh-CN"/>
        </w:rPr>
      </w:pPr>
    </w:p>
    <w:p w14:paraId="25D7BB9D">
      <w:pPr>
        <w:autoSpaceDE w:val="0"/>
        <w:autoSpaceDN w:val="0"/>
        <w:adjustRightInd w:val="0"/>
        <w:spacing w:line="400" w:lineRule="exact"/>
        <w:ind w:firstLine="2400" w:firstLineChars="1000"/>
        <w:jc w:val="left"/>
        <w:rPr>
          <w:rFonts w:hint="eastAsia" w:ascii="宋体" w:hAnsi="宋体" w:eastAsia="宋体" w:cs="宋体"/>
          <w:bCs/>
          <w:sz w:val="24"/>
          <w:highlight w:val="none"/>
          <w:lang w:val="zh-CN"/>
        </w:rPr>
      </w:pPr>
    </w:p>
    <w:p w14:paraId="0CCE45C3">
      <w:pPr>
        <w:autoSpaceDE w:val="0"/>
        <w:autoSpaceDN w:val="0"/>
        <w:adjustRightInd w:val="0"/>
        <w:spacing w:line="400" w:lineRule="exact"/>
        <w:ind w:firstLine="2400" w:firstLineChars="1000"/>
        <w:jc w:val="left"/>
        <w:rPr>
          <w:rFonts w:hint="eastAsia" w:ascii="宋体" w:hAnsi="宋体" w:eastAsia="宋体" w:cs="宋体"/>
          <w:bCs/>
          <w:sz w:val="24"/>
          <w:highlight w:val="none"/>
          <w:lang w:val="zh-CN"/>
        </w:rPr>
      </w:pPr>
    </w:p>
    <w:p w14:paraId="0698CD8D">
      <w:pPr>
        <w:autoSpaceDE w:val="0"/>
        <w:autoSpaceDN w:val="0"/>
        <w:adjustRightInd w:val="0"/>
        <w:spacing w:line="400" w:lineRule="exact"/>
        <w:ind w:firstLine="2400" w:firstLineChars="1000"/>
        <w:jc w:val="left"/>
        <w:rPr>
          <w:rFonts w:hint="eastAsia" w:ascii="宋体" w:hAnsi="宋体" w:eastAsia="宋体" w:cs="宋体"/>
          <w:bCs/>
          <w:sz w:val="24"/>
          <w:highlight w:val="none"/>
          <w:lang w:val="zh-CN"/>
        </w:rPr>
      </w:pPr>
    </w:p>
    <w:p w14:paraId="1A30CE66">
      <w:pPr>
        <w:autoSpaceDE w:val="0"/>
        <w:autoSpaceDN w:val="0"/>
        <w:adjustRightInd w:val="0"/>
        <w:spacing w:line="400" w:lineRule="exact"/>
        <w:ind w:firstLine="2400" w:firstLineChars="1000"/>
        <w:jc w:val="left"/>
        <w:rPr>
          <w:rFonts w:hint="eastAsia" w:ascii="宋体" w:hAnsi="宋体" w:eastAsia="宋体" w:cs="宋体"/>
          <w:bCs/>
          <w:sz w:val="24"/>
          <w:highlight w:val="none"/>
          <w:lang w:val="zh-CN"/>
        </w:rPr>
      </w:pPr>
    </w:p>
    <w:p w14:paraId="3388F33C">
      <w:pPr>
        <w:autoSpaceDE w:val="0"/>
        <w:autoSpaceDN w:val="0"/>
        <w:adjustRightInd w:val="0"/>
        <w:spacing w:line="400" w:lineRule="exact"/>
        <w:ind w:firstLine="2400" w:firstLineChars="1000"/>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 xml:space="preserve"> 供应商名称：</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(盖单位章)</w:t>
      </w:r>
    </w:p>
    <w:p w14:paraId="4B0CA22D">
      <w:pPr>
        <w:autoSpaceDE w:val="0"/>
        <w:autoSpaceDN w:val="0"/>
        <w:adjustRightInd w:val="0"/>
        <w:spacing w:line="400" w:lineRule="exact"/>
        <w:jc w:val="left"/>
        <w:rPr>
          <w:rFonts w:hint="eastAsia" w:ascii="宋体" w:hAnsi="宋体" w:eastAsia="宋体" w:cs="宋体"/>
          <w:bCs/>
          <w:sz w:val="24"/>
          <w:highlight w:val="none"/>
          <w:lang w:val="zh-CN"/>
        </w:rPr>
      </w:pPr>
    </w:p>
    <w:p w14:paraId="2A316387">
      <w:pPr>
        <w:autoSpaceDE w:val="0"/>
        <w:autoSpaceDN w:val="0"/>
        <w:adjustRightInd w:val="0"/>
        <w:spacing w:line="400" w:lineRule="exact"/>
        <w:ind w:firstLine="2400" w:firstLineChars="1000"/>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 xml:space="preserve"> 法定代表人或其委托代理人：</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(签字)</w:t>
      </w:r>
    </w:p>
    <w:p w14:paraId="521107F6">
      <w:pPr>
        <w:autoSpaceDE w:val="0"/>
        <w:autoSpaceDN w:val="0"/>
        <w:adjustRightInd w:val="0"/>
        <w:spacing w:line="400" w:lineRule="exact"/>
        <w:jc w:val="left"/>
        <w:rPr>
          <w:rFonts w:hint="eastAsia" w:ascii="宋体" w:hAnsi="宋体" w:eastAsia="宋体" w:cs="宋体"/>
          <w:bCs/>
          <w:sz w:val="24"/>
          <w:highlight w:val="none"/>
          <w:lang w:val="zh-CN"/>
        </w:rPr>
      </w:pPr>
    </w:p>
    <w:p w14:paraId="717F93B4">
      <w:pPr>
        <w:autoSpaceDE w:val="0"/>
        <w:autoSpaceDN w:val="0"/>
        <w:adjustRightInd w:val="0"/>
        <w:spacing w:line="400" w:lineRule="exact"/>
        <w:ind w:firstLine="2400" w:firstLineChars="1000"/>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 xml:space="preserve">   </w:t>
      </w:r>
      <w:r>
        <w:rPr>
          <w:rFonts w:hint="eastAsia" w:ascii="宋体" w:hAnsi="宋体" w:eastAsia="宋体" w:cs="宋体"/>
          <w:bCs/>
          <w:sz w:val="24"/>
          <w:highlight w:val="none"/>
          <w:lang w:val="en-US" w:eastAsia="zh-CN"/>
        </w:rPr>
        <w:t xml:space="preserve">                  </w:t>
      </w:r>
      <w:r>
        <w:rPr>
          <w:rFonts w:hint="eastAsia" w:ascii="宋体" w:hAnsi="宋体" w:eastAsia="宋体" w:cs="宋体"/>
          <w:bCs/>
          <w:sz w:val="24"/>
          <w:highlight w:val="none"/>
          <w:lang w:val="zh-CN"/>
        </w:rPr>
        <w:t xml:space="preserve">   </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年</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月</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日</w:t>
      </w:r>
    </w:p>
    <w:p w14:paraId="2A7631C9">
      <w:pPr>
        <w:autoSpaceDE w:val="0"/>
        <w:autoSpaceDN w:val="0"/>
        <w:adjustRightInd w:val="0"/>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br w:type="page"/>
      </w:r>
      <w:bookmarkStart w:id="204" w:name="_Toc391319553"/>
      <w:bookmarkStart w:id="205" w:name="_Toc201719191"/>
    </w:p>
    <w:p w14:paraId="2E3EF372">
      <w:pPr>
        <w:autoSpaceDE w:val="0"/>
        <w:autoSpaceDN w:val="0"/>
        <w:adjustRightInd w:val="0"/>
        <w:jc w:val="center"/>
        <w:rPr>
          <w:rFonts w:hint="eastAsia" w:ascii="宋体" w:hAnsi="宋体" w:eastAsia="宋体" w:cs="宋体"/>
          <w:b/>
          <w:sz w:val="32"/>
          <w:szCs w:val="32"/>
          <w:highlight w:val="none"/>
          <w:lang w:val="zh-CN"/>
        </w:rPr>
      </w:pPr>
      <w:r>
        <w:rPr>
          <w:rFonts w:hint="eastAsia" w:ascii="宋体" w:hAnsi="宋体" w:eastAsia="宋体" w:cs="宋体"/>
          <w:b/>
          <w:sz w:val="32"/>
          <w:szCs w:val="32"/>
          <w:highlight w:val="none"/>
          <w:lang w:val="zh-CN"/>
        </w:rPr>
        <w:t>五、已标价工程量清单</w:t>
      </w:r>
      <w:bookmarkEnd w:id="204"/>
      <w:bookmarkEnd w:id="205"/>
    </w:p>
    <w:p w14:paraId="2CE5E6C7">
      <w:pPr>
        <w:rPr>
          <w:rFonts w:hint="eastAsia" w:ascii="宋体" w:hAnsi="宋体" w:eastAsia="宋体" w:cs="宋体"/>
          <w:sz w:val="24"/>
          <w:highlight w:val="none"/>
          <w:lang w:val="zh-CN"/>
        </w:rPr>
      </w:pPr>
    </w:p>
    <w:p w14:paraId="4C84F57C">
      <w:pPr>
        <w:rPr>
          <w:rFonts w:hint="eastAsia" w:ascii="宋体" w:hAnsi="宋体" w:eastAsia="宋体" w:cs="宋体"/>
          <w:sz w:val="24"/>
          <w:highlight w:val="none"/>
          <w:lang w:val="zh-CN"/>
        </w:rPr>
      </w:pPr>
    </w:p>
    <w:p w14:paraId="744D83DE">
      <w:pPr>
        <w:rPr>
          <w:rFonts w:hint="eastAsia" w:ascii="宋体" w:hAnsi="宋体" w:eastAsia="宋体" w:cs="宋体"/>
          <w:sz w:val="24"/>
          <w:highlight w:val="none"/>
          <w:lang w:val="zh-CN"/>
        </w:rPr>
      </w:pPr>
    </w:p>
    <w:p w14:paraId="24D48E08">
      <w:pPr>
        <w:rPr>
          <w:rFonts w:hint="eastAsia" w:ascii="宋体" w:hAnsi="宋体" w:eastAsia="宋体" w:cs="宋体"/>
          <w:sz w:val="24"/>
          <w:highlight w:val="none"/>
          <w:lang w:val="zh-CN"/>
        </w:rPr>
      </w:pPr>
    </w:p>
    <w:p w14:paraId="2299E8FA">
      <w:pPr>
        <w:rPr>
          <w:rFonts w:hint="eastAsia" w:ascii="宋体" w:hAnsi="宋体" w:eastAsia="宋体" w:cs="宋体"/>
          <w:sz w:val="24"/>
          <w:highlight w:val="none"/>
          <w:lang w:val="zh-CN"/>
        </w:rPr>
      </w:pPr>
    </w:p>
    <w:p w14:paraId="44633CD3">
      <w:pPr>
        <w:rPr>
          <w:rFonts w:hint="eastAsia" w:ascii="宋体" w:hAnsi="宋体" w:eastAsia="宋体" w:cs="宋体"/>
          <w:sz w:val="24"/>
          <w:highlight w:val="none"/>
          <w:lang w:val="zh-CN"/>
        </w:rPr>
      </w:pPr>
    </w:p>
    <w:p w14:paraId="1256E929">
      <w:pPr>
        <w:rPr>
          <w:rFonts w:hint="eastAsia" w:ascii="宋体" w:hAnsi="宋体" w:eastAsia="宋体" w:cs="宋体"/>
          <w:sz w:val="24"/>
          <w:highlight w:val="none"/>
          <w:lang w:val="zh-CN"/>
        </w:rPr>
      </w:pPr>
    </w:p>
    <w:p w14:paraId="0D835D35">
      <w:pPr>
        <w:rPr>
          <w:rFonts w:hint="eastAsia" w:ascii="宋体" w:hAnsi="宋体" w:eastAsia="宋体" w:cs="宋体"/>
          <w:sz w:val="24"/>
          <w:highlight w:val="none"/>
          <w:lang w:val="zh-CN"/>
        </w:rPr>
      </w:pPr>
    </w:p>
    <w:p w14:paraId="5E3626D8">
      <w:pPr>
        <w:rPr>
          <w:rFonts w:hint="eastAsia" w:ascii="宋体" w:hAnsi="宋体" w:eastAsia="宋体" w:cs="宋体"/>
          <w:sz w:val="24"/>
          <w:highlight w:val="none"/>
          <w:lang w:val="zh-CN"/>
        </w:rPr>
      </w:pPr>
    </w:p>
    <w:p w14:paraId="0E6F66B9">
      <w:pPr>
        <w:rPr>
          <w:rFonts w:hint="eastAsia" w:ascii="宋体" w:hAnsi="宋体" w:eastAsia="宋体" w:cs="宋体"/>
          <w:sz w:val="24"/>
          <w:highlight w:val="none"/>
          <w:lang w:val="zh-CN"/>
        </w:rPr>
      </w:pPr>
    </w:p>
    <w:p w14:paraId="08AEAAD3">
      <w:pPr>
        <w:rPr>
          <w:rFonts w:hint="eastAsia" w:ascii="宋体" w:hAnsi="宋体" w:eastAsia="宋体" w:cs="宋体"/>
          <w:sz w:val="24"/>
          <w:highlight w:val="none"/>
          <w:lang w:val="zh-CN"/>
        </w:rPr>
      </w:pPr>
    </w:p>
    <w:p w14:paraId="5E2BB139">
      <w:pPr>
        <w:rPr>
          <w:rFonts w:hint="eastAsia" w:ascii="宋体" w:hAnsi="宋体" w:eastAsia="宋体" w:cs="宋体"/>
          <w:sz w:val="24"/>
          <w:highlight w:val="none"/>
          <w:lang w:val="zh-CN"/>
        </w:rPr>
      </w:pPr>
    </w:p>
    <w:p w14:paraId="3E2158DF">
      <w:pPr>
        <w:rPr>
          <w:rFonts w:hint="eastAsia" w:ascii="宋体" w:hAnsi="宋体" w:eastAsia="宋体" w:cs="宋体"/>
          <w:sz w:val="24"/>
          <w:highlight w:val="none"/>
          <w:lang w:val="zh-CN"/>
        </w:rPr>
      </w:pPr>
    </w:p>
    <w:p w14:paraId="7C315A66">
      <w:pPr>
        <w:jc w:val="center"/>
        <w:rPr>
          <w:rFonts w:hint="eastAsia" w:ascii="宋体" w:hAnsi="宋体" w:eastAsia="宋体" w:cs="宋体"/>
          <w:sz w:val="28"/>
          <w:szCs w:val="30"/>
          <w:highlight w:val="none"/>
        </w:rPr>
      </w:pPr>
    </w:p>
    <w:p w14:paraId="1CF12A5F">
      <w:pPr>
        <w:jc w:val="center"/>
        <w:rPr>
          <w:rFonts w:hint="eastAsia" w:ascii="宋体" w:hAnsi="宋体" w:eastAsia="宋体" w:cs="宋体"/>
          <w:sz w:val="28"/>
          <w:szCs w:val="30"/>
          <w:highlight w:val="none"/>
        </w:rPr>
      </w:pPr>
    </w:p>
    <w:p w14:paraId="0813A9E7">
      <w:pPr>
        <w:rPr>
          <w:rFonts w:hint="eastAsia" w:ascii="宋体" w:hAnsi="宋体" w:eastAsia="宋体" w:cs="宋体"/>
          <w:sz w:val="24"/>
          <w:highlight w:val="none"/>
        </w:rPr>
      </w:pPr>
    </w:p>
    <w:p w14:paraId="0E0EA9C1">
      <w:pPr>
        <w:rPr>
          <w:rFonts w:hint="eastAsia" w:ascii="宋体" w:hAnsi="宋体" w:eastAsia="宋体" w:cs="宋体"/>
          <w:sz w:val="24"/>
          <w:highlight w:val="none"/>
        </w:rPr>
      </w:pPr>
    </w:p>
    <w:p w14:paraId="52811F63">
      <w:pPr>
        <w:rPr>
          <w:rFonts w:hint="eastAsia" w:ascii="宋体" w:hAnsi="宋体" w:eastAsia="宋体" w:cs="宋体"/>
          <w:bCs/>
          <w:sz w:val="28"/>
          <w:szCs w:val="28"/>
          <w:highlight w:val="none"/>
        </w:rPr>
      </w:pPr>
    </w:p>
    <w:p w14:paraId="08AE5D41">
      <w:pPr>
        <w:pStyle w:val="18"/>
        <w:outlineLvl w:val="9"/>
        <w:rPr>
          <w:rFonts w:hint="eastAsia" w:ascii="宋体" w:hAnsi="宋体" w:eastAsia="宋体" w:cs="宋体"/>
          <w:bCs/>
          <w:sz w:val="28"/>
          <w:szCs w:val="28"/>
          <w:highlight w:val="none"/>
        </w:rPr>
      </w:pPr>
    </w:p>
    <w:p w14:paraId="02898F0E">
      <w:pPr>
        <w:rPr>
          <w:rFonts w:hint="eastAsia" w:ascii="宋体" w:hAnsi="宋体" w:eastAsia="宋体" w:cs="宋体"/>
          <w:bCs/>
          <w:sz w:val="28"/>
          <w:szCs w:val="28"/>
          <w:highlight w:val="none"/>
        </w:rPr>
      </w:pPr>
    </w:p>
    <w:p w14:paraId="380DA269">
      <w:pPr>
        <w:pStyle w:val="18"/>
        <w:outlineLvl w:val="9"/>
        <w:rPr>
          <w:rFonts w:hint="eastAsia" w:ascii="宋体" w:hAnsi="宋体" w:eastAsia="宋体" w:cs="宋体"/>
          <w:highlight w:val="none"/>
        </w:rPr>
      </w:pPr>
    </w:p>
    <w:p w14:paraId="3FE8C4A6">
      <w:pPr>
        <w:pStyle w:val="18"/>
        <w:outlineLvl w:val="9"/>
        <w:rPr>
          <w:rFonts w:hint="eastAsia" w:ascii="宋体" w:hAnsi="宋体" w:eastAsia="宋体" w:cs="宋体"/>
          <w:bCs w:val="0"/>
          <w:sz w:val="32"/>
          <w:highlight w:val="none"/>
          <w:lang w:val="zh-CN"/>
        </w:rPr>
      </w:pPr>
      <w:bookmarkStart w:id="206" w:name="_Toc201719199"/>
      <w:bookmarkStart w:id="207" w:name="_Toc391319554"/>
    </w:p>
    <w:p w14:paraId="10FC6FFA">
      <w:pPr>
        <w:pStyle w:val="18"/>
        <w:outlineLvl w:val="9"/>
        <w:rPr>
          <w:rFonts w:hint="eastAsia" w:ascii="宋体" w:hAnsi="宋体" w:eastAsia="宋体" w:cs="宋体"/>
          <w:bCs w:val="0"/>
          <w:sz w:val="32"/>
          <w:highlight w:val="none"/>
          <w:lang w:val="zh-CN"/>
        </w:rPr>
      </w:pPr>
    </w:p>
    <w:p w14:paraId="22E8147E">
      <w:pPr>
        <w:pStyle w:val="18"/>
        <w:outlineLvl w:val="9"/>
        <w:rPr>
          <w:rFonts w:hint="eastAsia" w:ascii="宋体" w:hAnsi="宋体" w:eastAsia="宋体" w:cs="宋体"/>
          <w:bCs w:val="0"/>
          <w:sz w:val="32"/>
          <w:highlight w:val="none"/>
          <w:lang w:val="zh-CN"/>
        </w:rPr>
      </w:pPr>
    </w:p>
    <w:p w14:paraId="2A67E252">
      <w:pPr>
        <w:pStyle w:val="18"/>
        <w:outlineLvl w:val="9"/>
        <w:rPr>
          <w:rFonts w:hint="eastAsia" w:ascii="宋体" w:hAnsi="宋体" w:eastAsia="宋体" w:cs="宋体"/>
          <w:bCs w:val="0"/>
          <w:sz w:val="32"/>
          <w:highlight w:val="none"/>
          <w:lang w:val="zh-CN"/>
        </w:rPr>
      </w:pPr>
    </w:p>
    <w:p w14:paraId="0255421F">
      <w:pPr>
        <w:rPr>
          <w:rFonts w:hint="eastAsia" w:ascii="宋体" w:hAnsi="宋体" w:eastAsia="宋体" w:cs="宋体"/>
          <w:bCs w:val="0"/>
          <w:sz w:val="32"/>
          <w:highlight w:val="none"/>
          <w:lang w:val="zh-CN"/>
        </w:rPr>
      </w:pPr>
    </w:p>
    <w:p w14:paraId="3F43F34F">
      <w:pPr>
        <w:pStyle w:val="18"/>
        <w:rPr>
          <w:rFonts w:hint="eastAsia" w:ascii="宋体" w:hAnsi="宋体" w:eastAsia="宋体" w:cs="宋体"/>
          <w:highlight w:val="none"/>
          <w:lang w:val="zh-CN"/>
        </w:rPr>
      </w:pPr>
    </w:p>
    <w:p w14:paraId="278D567A">
      <w:pPr>
        <w:jc w:val="center"/>
        <w:rPr>
          <w:rStyle w:val="35"/>
          <w:rFonts w:hint="eastAsia" w:ascii="宋体" w:hAnsi="宋体" w:eastAsia="宋体" w:cs="宋体"/>
          <w:kern w:val="0"/>
          <w:sz w:val="32"/>
          <w:highlight w:val="none"/>
        </w:rPr>
      </w:pPr>
      <w:bookmarkStart w:id="208" w:name="_Toc20943"/>
      <w:bookmarkStart w:id="209" w:name="_Toc4472"/>
      <w:r>
        <w:rPr>
          <w:rStyle w:val="35"/>
          <w:rFonts w:hint="eastAsia" w:ascii="宋体" w:hAnsi="宋体" w:eastAsia="宋体" w:cs="宋体"/>
          <w:kern w:val="0"/>
          <w:sz w:val="32"/>
          <w:szCs w:val="22"/>
          <w:highlight w:val="none"/>
          <w:lang w:eastAsia="zh-CN"/>
        </w:rPr>
        <w:t>六、</w:t>
      </w:r>
      <w:r>
        <w:rPr>
          <w:rStyle w:val="35"/>
          <w:rFonts w:hint="eastAsia" w:ascii="宋体" w:hAnsi="宋体" w:eastAsia="宋体" w:cs="宋体"/>
          <w:kern w:val="0"/>
          <w:sz w:val="32"/>
          <w:highlight w:val="none"/>
        </w:rPr>
        <w:t>施工组织设计</w:t>
      </w:r>
    </w:p>
    <w:bookmarkEnd w:id="208"/>
    <w:p w14:paraId="4ED2BB18">
      <w:pPr>
        <w:widowControl/>
        <w:autoSpaceDE w:val="0"/>
        <w:autoSpaceDN w:val="0"/>
        <w:adjustRightInd w:val="0"/>
        <w:spacing w:line="360" w:lineRule="auto"/>
        <w:ind w:firstLine="420" w:firstLineChars="200"/>
        <w:jc w:val="left"/>
        <w:rPr>
          <w:rFonts w:hint="eastAsia" w:ascii="宋体" w:hAnsi="宋体" w:eastAsia="宋体" w:cs="宋体"/>
          <w:kern w:val="0"/>
          <w:highlight w:val="none"/>
          <w:lang w:val="zh-CN"/>
        </w:rPr>
      </w:pPr>
      <w:r>
        <w:rPr>
          <w:rFonts w:hint="eastAsia" w:ascii="宋体" w:hAnsi="宋体" w:eastAsia="宋体" w:cs="宋体"/>
          <w:kern w:val="0"/>
          <w:highlight w:val="none"/>
          <w:lang w:val="zh-CN"/>
        </w:rPr>
        <w:t xml:space="preserve">  1．磋商供应商应根据磋商文件和对现场的勘察情况，采用文字并结合图表形式，参考以下要点编制本工程的施工组织设计：</w:t>
      </w:r>
    </w:p>
    <w:p w14:paraId="4C728339">
      <w:pPr>
        <w:widowControl/>
        <w:autoSpaceDE w:val="0"/>
        <w:autoSpaceDN w:val="0"/>
        <w:adjustRightInd w:val="0"/>
        <w:spacing w:line="360" w:lineRule="auto"/>
        <w:ind w:firstLine="420" w:firstLineChars="200"/>
        <w:jc w:val="left"/>
        <w:rPr>
          <w:rFonts w:hint="eastAsia" w:ascii="宋体" w:hAnsi="宋体" w:eastAsia="宋体" w:cs="宋体"/>
          <w:kern w:val="0"/>
          <w:highlight w:val="none"/>
          <w:lang w:val="zh-CN"/>
        </w:rPr>
      </w:pPr>
      <w:r>
        <w:rPr>
          <w:rFonts w:hint="eastAsia" w:ascii="宋体" w:hAnsi="宋体" w:eastAsia="宋体" w:cs="宋体"/>
          <w:kern w:val="0"/>
          <w:highlight w:val="none"/>
          <w:lang w:val="zh-CN"/>
        </w:rPr>
        <w:t>（1）施工方案及技术措施；</w:t>
      </w:r>
    </w:p>
    <w:p w14:paraId="2F799B90">
      <w:pPr>
        <w:widowControl/>
        <w:autoSpaceDE w:val="0"/>
        <w:autoSpaceDN w:val="0"/>
        <w:adjustRightInd w:val="0"/>
        <w:spacing w:line="360" w:lineRule="auto"/>
        <w:ind w:firstLine="420" w:firstLineChars="200"/>
        <w:jc w:val="left"/>
        <w:rPr>
          <w:rFonts w:hint="eastAsia" w:ascii="宋体" w:hAnsi="宋体" w:eastAsia="宋体" w:cs="宋体"/>
          <w:kern w:val="0"/>
          <w:highlight w:val="none"/>
          <w:lang w:val="zh-CN"/>
        </w:rPr>
      </w:pPr>
      <w:r>
        <w:rPr>
          <w:rFonts w:hint="eastAsia" w:ascii="宋体" w:hAnsi="宋体" w:eastAsia="宋体" w:cs="宋体"/>
          <w:kern w:val="0"/>
          <w:highlight w:val="none"/>
          <w:lang w:val="zh-CN"/>
        </w:rPr>
        <w:t>（2）质量保证措施和创优计划；</w:t>
      </w:r>
    </w:p>
    <w:p w14:paraId="78D05813">
      <w:pPr>
        <w:widowControl/>
        <w:autoSpaceDE w:val="0"/>
        <w:autoSpaceDN w:val="0"/>
        <w:adjustRightInd w:val="0"/>
        <w:spacing w:line="360" w:lineRule="auto"/>
        <w:ind w:firstLine="420" w:firstLineChars="200"/>
        <w:jc w:val="left"/>
        <w:rPr>
          <w:rFonts w:hint="eastAsia" w:ascii="宋体" w:hAnsi="宋体" w:eastAsia="宋体" w:cs="宋体"/>
          <w:kern w:val="0"/>
          <w:highlight w:val="none"/>
          <w:lang w:val="zh-CN"/>
        </w:rPr>
      </w:pPr>
      <w:r>
        <w:rPr>
          <w:rFonts w:hint="eastAsia" w:ascii="宋体" w:hAnsi="宋体" w:eastAsia="宋体" w:cs="宋体"/>
          <w:kern w:val="0"/>
          <w:highlight w:val="none"/>
          <w:lang w:val="zh-CN"/>
        </w:rPr>
        <w:t>（3）施工总进度计划及保证措施（包括以横道图或标明关键线路的网络进度计划、保障进度计划需要的主要施工机械设备、劳动力需求计划及保证措施、材料设备进场计划及其他保证措施等）；</w:t>
      </w:r>
    </w:p>
    <w:p w14:paraId="131F31ED">
      <w:pPr>
        <w:widowControl/>
        <w:autoSpaceDE w:val="0"/>
        <w:autoSpaceDN w:val="0"/>
        <w:adjustRightInd w:val="0"/>
        <w:spacing w:line="360" w:lineRule="auto"/>
        <w:ind w:firstLine="420" w:firstLineChars="200"/>
        <w:jc w:val="left"/>
        <w:rPr>
          <w:rFonts w:hint="eastAsia" w:ascii="宋体" w:hAnsi="宋体" w:eastAsia="宋体" w:cs="宋体"/>
          <w:kern w:val="0"/>
          <w:highlight w:val="none"/>
          <w:lang w:val="zh-CN"/>
        </w:rPr>
      </w:pPr>
      <w:r>
        <w:rPr>
          <w:rFonts w:hint="eastAsia" w:ascii="宋体" w:hAnsi="宋体" w:eastAsia="宋体" w:cs="宋体"/>
          <w:kern w:val="0"/>
          <w:highlight w:val="none"/>
          <w:lang w:val="zh-CN"/>
        </w:rPr>
        <w:t>（4）施工安全措施计划；</w:t>
      </w:r>
    </w:p>
    <w:p w14:paraId="109FE635">
      <w:pPr>
        <w:widowControl/>
        <w:autoSpaceDE w:val="0"/>
        <w:autoSpaceDN w:val="0"/>
        <w:adjustRightInd w:val="0"/>
        <w:spacing w:line="360" w:lineRule="auto"/>
        <w:ind w:firstLine="420" w:firstLineChars="200"/>
        <w:jc w:val="left"/>
        <w:rPr>
          <w:rFonts w:hint="eastAsia" w:ascii="宋体" w:hAnsi="宋体" w:eastAsia="宋体" w:cs="宋体"/>
          <w:kern w:val="0"/>
          <w:highlight w:val="none"/>
          <w:lang w:val="zh-CN"/>
        </w:rPr>
      </w:pPr>
      <w:r>
        <w:rPr>
          <w:rFonts w:hint="eastAsia" w:ascii="宋体" w:hAnsi="宋体" w:eastAsia="宋体" w:cs="宋体"/>
          <w:kern w:val="0"/>
          <w:highlight w:val="none"/>
          <w:lang w:val="zh-CN"/>
        </w:rPr>
        <w:t>（5）文明施工措施计划；</w:t>
      </w:r>
    </w:p>
    <w:p w14:paraId="0DFCFA0D">
      <w:pPr>
        <w:widowControl/>
        <w:autoSpaceDE w:val="0"/>
        <w:autoSpaceDN w:val="0"/>
        <w:adjustRightInd w:val="0"/>
        <w:spacing w:line="360" w:lineRule="auto"/>
        <w:ind w:firstLine="420" w:firstLineChars="200"/>
        <w:jc w:val="left"/>
        <w:rPr>
          <w:rFonts w:hint="eastAsia" w:ascii="宋体" w:hAnsi="宋体" w:eastAsia="宋体" w:cs="宋体"/>
          <w:kern w:val="0"/>
          <w:highlight w:val="none"/>
          <w:lang w:val="zh-CN"/>
        </w:rPr>
      </w:pPr>
      <w:r>
        <w:rPr>
          <w:rFonts w:hint="eastAsia" w:ascii="宋体" w:hAnsi="宋体" w:eastAsia="宋体" w:cs="宋体"/>
          <w:kern w:val="0"/>
          <w:highlight w:val="none"/>
          <w:lang w:val="zh-CN"/>
        </w:rPr>
        <w:t>（6）施工场地治安保卫管理计划；</w:t>
      </w:r>
    </w:p>
    <w:p w14:paraId="378F3852">
      <w:pPr>
        <w:widowControl/>
        <w:autoSpaceDE w:val="0"/>
        <w:autoSpaceDN w:val="0"/>
        <w:adjustRightInd w:val="0"/>
        <w:spacing w:line="360" w:lineRule="auto"/>
        <w:ind w:firstLine="420" w:firstLineChars="200"/>
        <w:jc w:val="left"/>
        <w:rPr>
          <w:rFonts w:hint="eastAsia" w:ascii="宋体" w:hAnsi="宋体" w:eastAsia="宋体" w:cs="宋体"/>
          <w:kern w:val="0"/>
          <w:highlight w:val="none"/>
          <w:lang w:val="zh-CN"/>
        </w:rPr>
      </w:pPr>
      <w:r>
        <w:rPr>
          <w:rFonts w:hint="eastAsia" w:ascii="宋体" w:hAnsi="宋体" w:eastAsia="宋体" w:cs="宋体"/>
          <w:kern w:val="0"/>
          <w:highlight w:val="none"/>
          <w:lang w:val="zh-CN"/>
        </w:rPr>
        <w:t>（7）施工环保措施计划；</w:t>
      </w:r>
    </w:p>
    <w:p w14:paraId="4D9EEEA8">
      <w:pPr>
        <w:widowControl/>
        <w:autoSpaceDE w:val="0"/>
        <w:autoSpaceDN w:val="0"/>
        <w:adjustRightInd w:val="0"/>
        <w:spacing w:line="360" w:lineRule="auto"/>
        <w:ind w:firstLine="420" w:firstLineChars="200"/>
        <w:jc w:val="left"/>
        <w:rPr>
          <w:rFonts w:hint="eastAsia" w:ascii="宋体" w:hAnsi="宋体" w:eastAsia="宋体" w:cs="宋体"/>
          <w:kern w:val="0"/>
          <w:highlight w:val="none"/>
          <w:lang w:val="zh-CN"/>
        </w:rPr>
      </w:pPr>
      <w:r>
        <w:rPr>
          <w:rFonts w:hint="eastAsia" w:ascii="宋体" w:hAnsi="宋体" w:eastAsia="宋体" w:cs="宋体"/>
          <w:kern w:val="0"/>
          <w:highlight w:val="none"/>
          <w:lang w:val="zh-CN"/>
        </w:rPr>
        <w:t>（8）冬季施工方案；</w:t>
      </w:r>
    </w:p>
    <w:p w14:paraId="61D4B86D">
      <w:pPr>
        <w:widowControl/>
        <w:autoSpaceDE w:val="0"/>
        <w:autoSpaceDN w:val="0"/>
        <w:adjustRightInd w:val="0"/>
        <w:spacing w:line="360" w:lineRule="auto"/>
        <w:ind w:firstLine="420" w:firstLineChars="200"/>
        <w:jc w:val="left"/>
        <w:rPr>
          <w:rFonts w:hint="eastAsia" w:ascii="宋体" w:hAnsi="宋体" w:eastAsia="宋体" w:cs="宋体"/>
          <w:kern w:val="0"/>
          <w:highlight w:val="none"/>
          <w:lang w:val="zh-CN"/>
        </w:rPr>
      </w:pPr>
      <w:r>
        <w:rPr>
          <w:rFonts w:hint="eastAsia" w:ascii="宋体" w:hAnsi="宋体" w:eastAsia="宋体" w:cs="宋体"/>
          <w:kern w:val="0"/>
          <w:highlight w:val="none"/>
          <w:lang w:val="zh-CN"/>
        </w:rPr>
        <w:t>（9）施工现场总平面布置（磋商供应商应递交一份施工总平面图，绘出现场临时设施布置图表并附文字说明，说明临时设施、加工车间、现场办公、设备及仓储、供电、供水、卫生、生活、道路、消防等设施的情况和布置）；</w:t>
      </w:r>
    </w:p>
    <w:p w14:paraId="545B9C44">
      <w:pPr>
        <w:widowControl/>
        <w:autoSpaceDE w:val="0"/>
        <w:autoSpaceDN w:val="0"/>
        <w:adjustRightInd w:val="0"/>
        <w:spacing w:line="360" w:lineRule="auto"/>
        <w:ind w:firstLine="420" w:firstLineChars="200"/>
        <w:jc w:val="left"/>
        <w:rPr>
          <w:rFonts w:hint="eastAsia" w:ascii="宋体" w:hAnsi="宋体" w:eastAsia="宋体" w:cs="宋体"/>
          <w:kern w:val="0"/>
          <w:highlight w:val="none"/>
          <w:lang w:val="zh-CN"/>
        </w:rPr>
      </w:pPr>
      <w:r>
        <w:rPr>
          <w:rFonts w:hint="eastAsia" w:ascii="宋体" w:hAnsi="宋体" w:eastAsia="宋体" w:cs="宋体"/>
          <w:kern w:val="0"/>
          <w:highlight w:val="none"/>
          <w:lang w:val="zh-CN"/>
        </w:rPr>
        <w:t>（10）项目组织管理机构；</w:t>
      </w:r>
    </w:p>
    <w:p w14:paraId="2529B3FA">
      <w:pPr>
        <w:widowControl/>
        <w:autoSpaceDE w:val="0"/>
        <w:autoSpaceDN w:val="0"/>
        <w:adjustRightInd w:val="0"/>
        <w:spacing w:line="360" w:lineRule="auto"/>
        <w:ind w:firstLine="420" w:firstLineChars="200"/>
        <w:jc w:val="left"/>
        <w:rPr>
          <w:rFonts w:hint="eastAsia" w:ascii="宋体" w:hAnsi="宋体" w:eastAsia="宋体" w:cs="宋体"/>
          <w:kern w:val="0"/>
          <w:highlight w:val="none"/>
          <w:lang w:val="zh-CN"/>
        </w:rPr>
      </w:pPr>
      <w:r>
        <w:rPr>
          <w:rFonts w:hint="eastAsia" w:ascii="宋体" w:hAnsi="宋体" w:eastAsia="宋体" w:cs="宋体"/>
          <w:kern w:val="0"/>
          <w:highlight w:val="none"/>
          <w:lang w:val="zh-CN"/>
        </w:rPr>
        <w:t>（11）成品保护和工程保修工作的管理措施和承诺；</w:t>
      </w:r>
    </w:p>
    <w:p w14:paraId="1E9CE9D5">
      <w:pPr>
        <w:widowControl/>
        <w:autoSpaceDE w:val="0"/>
        <w:autoSpaceDN w:val="0"/>
        <w:adjustRightInd w:val="0"/>
        <w:spacing w:line="360" w:lineRule="auto"/>
        <w:ind w:firstLine="420" w:firstLineChars="200"/>
        <w:jc w:val="left"/>
        <w:rPr>
          <w:rFonts w:hint="eastAsia" w:ascii="宋体" w:hAnsi="宋体" w:eastAsia="宋体" w:cs="宋体"/>
          <w:kern w:val="0"/>
          <w:highlight w:val="none"/>
          <w:lang w:val="zh-CN"/>
        </w:rPr>
      </w:pPr>
      <w:r>
        <w:rPr>
          <w:rFonts w:hint="eastAsia" w:ascii="宋体" w:hAnsi="宋体" w:eastAsia="宋体" w:cs="宋体"/>
          <w:kern w:val="0"/>
          <w:highlight w:val="none"/>
          <w:lang w:val="zh-CN"/>
        </w:rPr>
        <w:t>（12）任何可能的紧急情况的处理措施、预案以及抵抗风险（包括工程施工过程中可能遇到的各种风险）的措施；</w:t>
      </w:r>
    </w:p>
    <w:p w14:paraId="32089FE7">
      <w:pPr>
        <w:widowControl/>
        <w:autoSpaceDE w:val="0"/>
        <w:autoSpaceDN w:val="0"/>
        <w:adjustRightInd w:val="0"/>
        <w:spacing w:line="360" w:lineRule="auto"/>
        <w:ind w:firstLine="420" w:firstLineChars="200"/>
        <w:jc w:val="left"/>
        <w:rPr>
          <w:rFonts w:hint="eastAsia" w:ascii="宋体" w:hAnsi="宋体" w:eastAsia="宋体" w:cs="宋体"/>
          <w:kern w:val="0"/>
          <w:highlight w:val="none"/>
          <w:lang w:val="zh-CN"/>
        </w:rPr>
      </w:pPr>
      <w:r>
        <w:rPr>
          <w:rFonts w:hint="eastAsia" w:ascii="宋体" w:hAnsi="宋体" w:eastAsia="宋体" w:cs="宋体"/>
          <w:kern w:val="0"/>
          <w:highlight w:val="none"/>
          <w:lang w:val="zh-CN"/>
        </w:rPr>
        <w:t>（13）对总包管理的认识以及对专业分包工程的配合、协调、管理、服务方案；</w:t>
      </w:r>
    </w:p>
    <w:p w14:paraId="4257279C">
      <w:pPr>
        <w:widowControl/>
        <w:autoSpaceDE w:val="0"/>
        <w:autoSpaceDN w:val="0"/>
        <w:adjustRightInd w:val="0"/>
        <w:spacing w:line="360" w:lineRule="auto"/>
        <w:ind w:firstLine="420" w:firstLineChars="200"/>
        <w:jc w:val="left"/>
        <w:rPr>
          <w:rFonts w:hint="eastAsia" w:ascii="宋体" w:hAnsi="宋体" w:eastAsia="宋体" w:cs="宋体"/>
          <w:kern w:val="0"/>
          <w:highlight w:val="none"/>
          <w:lang w:val="zh-CN"/>
        </w:rPr>
      </w:pPr>
      <w:r>
        <w:rPr>
          <w:rFonts w:hint="eastAsia" w:ascii="宋体" w:hAnsi="宋体" w:eastAsia="宋体" w:cs="宋体"/>
          <w:kern w:val="0"/>
          <w:highlight w:val="none"/>
          <w:lang w:val="zh-CN"/>
        </w:rPr>
        <w:t>（14）与发包人、监理及设计人的配合；</w:t>
      </w:r>
    </w:p>
    <w:p w14:paraId="473B5E66">
      <w:pPr>
        <w:widowControl/>
        <w:autoSpaceDE w:val="0"/>
        <w:autoSpaceDN w:val="0"/>
        <w:adjustRightInd w:val="0"/>
        <w:spacing w:line="360" w:lineRule="auto"/>
        <w:ind w:firstLine="420" w:firstLineChars="200"/>
        <w:jc w:val="left"/>
        <w:rPr>
          <w:rFonts w:hint="eastAsia" w:ascii="宋体" w:hAnsi="宋体" w:eastAsia="宋体" w:cs="宋体"/>
          <w:kern w:val="0"/>
          <w:highlight w:val="none"/>
          <w:lang w:val="zh-CN"/>
        </w:rPr>
      </w:pPr>
      <w:r>
        <w:rPr>
          <w:rFonts w:hint="eastAsia" w:ascii="宋体" w:hAnsi="宋体" w:eastAsia="宋体" w:cs="宋体"/>
          <w:kern w:val="0"/>
          <w:highlight w:val="none"/>
          <w:lang w:val="zh-CN"/>
        </w:rPr>
        <w:t>（15）磋商文件规定的其他内容。</w:t>
      </w:r>
    </w:p>
    <w:p w14:paraId="2DD0142D">
      <w:pPr>
        <w:spacing w:line="360" w:lineRule="auto"/>
        <w:ind w:firstLine="420" w:firstLineChars="200"/>
        <w:jc w:val="both"/>
        <w:rPr>
          <w:rFonts w:hint="eastAsia" w:ascii="宋体" w:hAnsi="宋体" w:eastAsia="宋体" w:cs="宋体"/>
          <w:b w:val="0"/>
          <w:sz w:val="21"/>
          <w:szCs w:val="21"/>
        </w:rPr>
      </w:pPr>
      <w:r>
        <w:rPr>
          <w:rFonts w:hint="eastAsia" w:ascii="宋体" w:hAnsi="宋体" w:eastAsia="宋体" w:cs="宋体"/>
          <w:b w:val="0"/>
          <w:sz w:val="21"/>
          <w:szCs w:val="21"/>
        </w:rPr>
        <w:t>2．施工组织设计除采用文字表述外可附下列图表，图表及格式要求附后。</w:t>
      </w:r>
    </w:p>
    <w:p w14:paraId="5B339D52">
      <w:pPr>
        <w:spacing w:line="360" w:lineRule="auto"/>
        <w:ind w:firstLine="420" w:firstLineChars="200"/>
        <w:jc w:val="both"/>
        <w:rPr>
          <w:rFonts w:hint="eastAsia" w:ascii="宋体" w:hAnsi="宋体" w:eastAsia="宋体" w:cs="宋体"/>
          <w:b w:val="0"/>
          <w:sz w:val="21"/>
          <w:szCs w:val="21"/>
        </w:rPr>
      </w:pPr>
      <w:r>
        <w:rPr>
          <w:rFonts w:hint="eastAsia" w:ascii="宋体" w:hAnsi="宋体" w:eastAsia="宋体" w:cs="宋体"/>
          <w:b w:val="0"/>
          <w:sz w:val="21"/>
          <w:szCs w:val="21"/>
        </w:rPr>
        <w:t>附表一  拟投入本标段的主要施工设备表</w:t>
      </w:r>
    </w:p>
    <w:p w14:paraId="7F257292">
      <w:pPr>
        <w:spacing w:line="360" w:lineRule="auto"/>
        <w:ind w:firstLine="420" w:firstLineChars="200"/>
        <w:jc w:val="both"/>
        <w:rPr>
          <w:rFonts w:hint="eastAsia" w:ascii="宋体" w:hAnsi="宋体" w:eastAsia="宋体" w:cs="宋体"/>
          <w:b w:val="0"/>
          <w:sz w:val="21"/>
          <w:szCs w:val="21"/>
        </w:rPr>
      </w:pPr>
      <w:r>
        <w:rPr>
          <w:rFonts w:hint="eastAsia" w:ascii="宋体" w:hAnsi="宋体" w:eastAsia="宋体" w:cs="宋体"/>
          <w:b w:val="0"/>
          <w:sz w:val="21"/>
          <w:szCs w:val="21"/>
        </w:rPr>
        <w:t>附表二  拟配备本标段的试验和检测仪器设备表</w:t>
      </w:r>
    </w:p>
    <w:p w14:paraId="01FBAC17">
      <w:pPr>
        <w:spacing w:line="360" w:lineRule="auto"/>
        <w:ind w:firstLine="420" w:firstLineChars="200"/>
        <w:jc w:val="both"/>
        <w:rPr>
          <w:rFonts w:hint="eastAsia" w:ascii="宋体" w:hAnsi="宋体" w:eastAsia="宋体" w:cs="宋体"/>
          <w:b w:val="0"/>
          <w:sz w:val="21"/>
          <w:szCs w:val="21"/>
        </w:rPr>
      </w:pPr>
      <w:r>
        <w:rPr>
          <w:rFonts w:hint="eastAsia" w:ascii="宋体" w:hAnsi="宋体" w:eastAsia="宋体" w:cs="宋体"/>
          <w:b w:val="0"/>
          <w:sz w:val="21"/>
          <w:szCs w:val="21"/>
        </w:rPr>
        <w:t>附表三  劳动力计划表</w:t>
      </w:r>
    </w:p>
    <w:p w14:paraId="60B599A4">
      <w:pPr>
        <w:spacing w:line="360" w:lineRule="auto"/>
        <w:ind w:firstLine="420" w:firstLineChars="200"/>
        <w:jc w:val="both"/>
        <w:rPr>
          <w:rFonts w:hint="eastAsia" w:ascii="宋体" w:hAnsi="宋体" w:eastAsia="宋体" w:cs="宋体"/>
          <w:b w:val="0"/>
          <w:sz w:val="21"/>
          <w:szCs w:val="21"/>
        </w:rPr>
      </w:pPr>
      <w:r>
        <w:rPr>
          <w:rFonts w:hint="eastAsia" w:ascii="宋体" w:hAnsi="宋体" w:eastAsia="宋体" w:cs="宋体"/>
          <w:b w:val="0"/>
          <w:sz w:val="21"/>
          <w:szCs w:val="21"/>
        </w:rPr>
        <w:t>附表四  计划开、竣工日期和施工进度网络图</w:t>
      </w:r>
    </w:p>
    <w:p w14:paraId="5329C98B">
      <w:pPr>
        <w:spacing w:line="360" w:lineRule="auto"/>
        <w:ind w:firstLine="420" w:firstLineChars="200"/>
        <w:jc w:val="both"/>
        <w:rPr>
          <w:rFonts w:hint="eastAsia" w:ascii="宋体" w:hAnsi="宋体" w:eastAsia="宋体" w:cs="宋体"/>
          <w:b w:val="0"/>
          <w:sz w:val="21"/>
          <w:szCs w:val="21"/>
        </w:rPr>
      </w:pPr>
      <w:r>
        <w:rPr>
          <w:rFonts w:hint="eastAsia" w:ascii="宋体" w:hAnsi="宋体" w:eastAsia="宋体" w:cs="宋体"/>
          <w:b w:val="0"/>
          <w:sz w:val="21"/>
          <w:szCs w:val="21"/>
        </w:rPr>
        <w:t>附表五  施工总平面图</w:t>
      </w:r>
    </w:p>
    <w:p w14:paraId="05A85D42">
      <w:pPr>
        <w:spacing w:line="360" w:lineRule="auto"/>
        <w:ind w:firstLine="420" w:firstLineChars="200"/>
        <w:jc w:val="both"/>
        <w:rPr>
          <w:rFonts w:hint="eastAsia" w:ascii="宋体" w:hAnsi="宋体" w:eastAsia="宋体" w:cs="宋体"/>
          <w:b w:val="0"/>
          <w:sz w:val="21"/>
          <w:szCs w:val="21"/>
        </w:rPr>
      </w:pPr>
      <w:r>
        <w:rPr>
          <w:rFonts w:hint="eastAsia" w:ascii="宋体" w:hAnsi="宋体" w:eastAsia="宋体" w:cs="宋体"/>
          <w:b w:val="0"/>
          <w:sz w:val="21"/>
          <w:szCs w:val="21"/>
        </w:rPr>
        <w:t>附表六  临时用地表</w:t>
      </w:r>
    </w:p>
    <w:p w14:paraId="59E97D44">
      <w:pPr>
        <w:spacing w:line="360" w:lineRule="auto"/>
        <w:ind w:firstLine="420" w:firstLineChars="200"/>
        <w:jc w:val="both"/>
        <w:rPr>
          <w:rFonts w:hint="eastAsia" w:ascii="宋体" w:hAnsi="宋体" w:eastAsia="宋体" w:cs="宋体"/>
          <w:b w:val="0"/>
          <w:sz w:val="21"/>
          <w:szCs w:val="21"/>
        </w:rPr>
        <w:sectPr>
          <w:pgSz w:w="11906" w:h="16838"/>
          <w:pgMar w:top="1418" w:right="1134" w:bottom="1418" w:left="1134" w:header="851" w:footer="992" w:gutter="0"/>
          <w:cols w:space="720" w:num="1"/>
          <w:docGrid w:type="lines" w:linePitch="312" w:charSpace="0"/>
        </w:sectPr>
      </w:pPr>
    </w:p>
    <w:p w14:paraId="3CFF4CA8">
      <w:pPr>
        <w:pStyle w:val="6"/>
        <w:jc w:val="both"/>
        <w:rPr>
          <w:rFonts w:hint="eastAsia" w:ascii="宋体" w:hAnsi="宋体" w:eastAsia="宋体" w:cs="宋体"/>
          <w:b w:val="0"/>
          <w:sz w:val="24"/>
          <w:szCs w:val="24"/>
        </w:rPr>
      </w:pPr>
      <w:r>
        <w:rPr>
          <w:rFonts w:hint="eastAsia" w:ascii="宋体" w:hAnsi="宋体" w:eastAsia="宋体" w:cs="宋体"/>
          <w:b w:val="0"/>
          <w:sz w:val="24"/>
          <w:szCs w:val="24"/>
        </w:rPr>
        <w:t>附表一：拟投入本标段的主要施工设备表</w:t>
      </w:r>
    </w:p>
    <w:p w14:paraId="6372D197">
      <w:pPr>
        <w:spacing w:line="360" w:lineRule="auto"/>
        <w:jc w:val="both"/>
        <w:rPr>
          <w:rFonts w:hint="eastAsia" w:ascii="宋体" w:hAnsi="宋体" w:eastAsia="宋体" w:cs="宋体"/>
          <w:b w:val="0"/>
          <w:sz w:val="21"/>
          <w:szCs w:val="21"/>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85"/>
        <w:gridCol w:w="795"/>
        <w:gridCol w:w="816"/>
        <w:gridCol w:w="816"/>
        <w:gridCol w:w="1080"/>
        <w:gridCol w:w="1260"/>
        <w:gridCol w:w="973"/>
        <w:gridCol w:w="1080"/>
        <w:gridCol w:w="1080"/>
      </w:tblGrid>
      <w:tr w14:paraId="49F59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20" w:type="dxa"/>
            <w:noWrap w:val="0"/>
            <w:vAlign w:val="center"/>
          </w:tcPr>
          <w:p w14:paraId="60E356B6">
            <w:pPr>
              <w:spacing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序号</w:t>
            </w:r>
          </w:p>
        </w:tc>
        <w:tc>
          <w:tcPr>
            <w:tcW w:w="1185" w:type="dxa"/>
            <w:noWrap w:val="0"/>
            <w:vAlign w:val="center"/>
          </w:tcPr>
          <w:p w14:paraId="2CFF87BB">
            <w:pPr>
              <w:spacing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设备名称</w:t>
            </w:r>
          </w:p>
        </w:tc>
        <w:tc>
          <w:tcPr>
            <w:tcW w:w="795" w:type="dxa"/>
            <w:noWrap w:val="0"/>
            <w:vAlign w:val="center"/>
          </w:tcPr>
          <w:p w14:paraId="089217BD">
            <w:pPr>
              <w:spacing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型号</w:t>
            </w:r>
          </w:p>
          <w:p w14:paraId="6FFE40D4">
            <w:pPr>
              <w:spacing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规格</w:t>
            </w:r>
          </w:p>
        </w:tc>
        <w:tc>
          <w:tcPr>
            <w:tcW w:w="816" w:type="dxa"/>
            <w:noWrap w:val="0"/>
            <w:vAlign w:val="center"/>
          </w:tcPr>
          <w:p w14:paraId="0540F418">
            <w:pPr>
              <w:spacing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数量</w:t>
            </w:r>
          </w:p>
        </w:tc>
        <w:tc>
          <w:tcPr>
            <w:tcW w:w="816" w:type="dxa"/>
            <w:noWrap w:val="0"/>
            <w:vAlign w:val="center"/>
          </w:tcPr>
          <w:p w14:paraId="0B46D5DF">
            <w:pPr>
              <w:spacing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国别</w:t>
            </w:r>
          </w:p>
          <w:p w14:paraId="14A135C3">
            <w:pPr>
              <w:spacing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产地</w:t>
            </w:r>
          </w:p>
        </w:tc>
        <w:tc>
          <w:tcPr>
            <w:tcW w:w="1080" w:type="dxa"/>
            <w:noWrap w:val="0"/>
            <w:vAlign w:val="center"/>
          </w:tcPr>
          <w:p w14:paraId="72BC3938">
            <w:pPr>
              <w:spacing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制造</w:t>
            </w:r>
          </w:p>
          <w:p w14:paraId="042261B3">
            <w:pPr>
              <w:spacing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年份</w:t>
            </w:r>
          </w:p>
        </w:tc>
        <w:tc>
          <w:tcPr>
            <w:tcW w:w="1260" w:type="dxa"/>
            <w:noWrap w:val="0"/>
            <w:vAlign w:val="center"/>
          </w:tcPr>
          <w:p w14:paraId="613CE000">
            <w:pPr>
              <w:spacing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额定功率</w:t>
            </w:r>
          </w:p>
          <w:p w14:paraId="0D647A88">
            <w:pPr>
              <w:spacing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 KW )</w:t>
            </w:r>
          </w:p>
        </w:tc>
        <w:tc>
          <w:tcPr>
            <w:tcW w:w="973" w:type="dxa"/>
            <w:noWrap w:val="0"/>
            <w:vAlign w:val="center"/>
          </w:tcPr>
          <w:p w14:paraId="5738B920">
            <w:pPr>
              <w:spacing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生产</w:t>
            </w:r>
          </w:p>
          <w:p w14:paraId="53B8DA21">
            <w:pPr>
              <w:spacing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能力</w:t>
            </w:r>
          </w:p>
        </w:tc>
        <w:tc>
          <w:tcPr>
            <w:tcW w:w="1080" w:type="dxa"/>
            <w:noWrap w:val="0"/>
            <w:vAlign w:val="center"/>
          </w:tcPr>
          <w:p w14:paraId="5155A992">
            <w:pPr>
              <w:spacing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用于施</w:t>
            </w:r>
          </w:p>
          <w:p w14:paraId="560D474A">
            <w:pPr>
              <w:spacing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工部位</w:t>
            </w:r>
          </w:p>
        </w:tc>
        <w:tc>
          <w:tcPr>
            <w:tcW w:w="1080" w:type="dxa"/>
            <w:noWrap w:val="0"/>
            <w:vAlign w:val="center"/>
          </w:tcPr>
          <w:p w14:paraId="36E406FB">
            <w:pPr>
              <w:spacing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备注</w:t>
            </w:r>
          </w:p>
        </w:tc>
      </w:tr>
      <w:tr w14:paraId="75EFB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20" w:type="dxa"/>
            <w:noWrap w:val="0"/>
            <w:vAlign w:val="top"/>
          </w:tcPr>
          <w:p w14:paraId="4325AB98">
            <w:pPr>
              <w:spacing w:line="360" w:lineRule="auto"/>
              <w:jc w:val="both"/>
              <w:rPr>
                <w:rFonts w:hint="eastAsia" w:ascii="宋体" w:hAnsi="宋体" w:eastAsia="宋体" w:cs="宋体"/>
                <w:b w:val="0"/>
                <w:sz w:val="21"/>
                <w:szCs w:val="21"/>
              </w:rPr>
            </w:pPr>
          </w:p>
        </w:tc>
        <w:tc>
          <w:tcPr>
            <w:tcW w:w="1185" w:type="dxa"/>
            <w:noWrap w:val="0"/>
            <w:vAlign w:val="top"/>
          </w:tcPr>
          <w:p w14:paraId="53FD2076">
            <w:pPr>
              <w:spacing w:line="360" w:lineRule="auto"/>
              <w:ind w:firstLine="420" w:firstLineChars="200"/>
              <w:jc w:val="both"/>
              <w:rPr>
                <w:rFonts w:hint="eastAsia" w:ascii="宋体" w:hAnsi="宋体" w:eastAsia="宋体" w:cs="宋体"/>
                <w:b w:val="0"/>
                <w:sz w:val="21"/>
                <w:szCs w:val="21"/>
              </w:rPr>
            </w:pPr>
          </w:p>
        </w:tc>
        <w:tc>
          <w:tcPr>
            <w:tcW w:w="795" w:type="dxa"/>
            <w:noWrap w:val="0"/>
            <w:vAlign w:val="top"/>
          </w:tcPr>
          <w:p w14:paraId="06B29C4C">
            <w:pPr>
              <w:spacing w:line="360" w:lineRule="auto"/>
              <w:jc w:val="both"/>
              <w:rPr>
                <w:rFonts w:hint="eastAsia" w:ascii="宋体" w:hAnsi="宋体" w:eastAsia="宋体" w:cs="宋体"/>
                <w:b w:val="0"/>
                <w:sz w:val="21"/>
                <w:szCs w:val="21"/>
              </w:rPr>
            </w:pPr>
          </w:p>
        </w:tc>
        <w:tc>
          <w:tcPr>
            <w:tcW w:w="816" w:type="dxa"/>
            <w:noWrap w:val="0"/>
            <w:vAlign w:val="top"/>
          </w:tcPr>
          <w:p w14:paraId="70066E4F">
            <w:pPr>
              <w:spacing w:line="360" w:lineRule="auto"/>
              <w:jc w:val="both"/>
              <w:rPr>
                <w:rFonts w:hint="eastAsia" w:ascii="宋体" w:hAnsi="宋体" w:eastAsia="宋体" w:cs="宋体"/>
                <w:b w:val="0"/>
                <w:sz w:val="21"/>
                <w:szCs w:val="21"/>
              </w:rPr>
            </w:pPr>
          </w:p>
        </w:tc>
        <w:tc>
          <w:tcPr>
            <w:tcW w:w="816" w:type="dxa"/>
            <w:noWrap w:val="0"/>
            <w:vAlign w:val="top"/>
          </w:tcPr>
          <w:p w14:paraId="5322B2D8">
            <w:pPr>
              <w:spacing w:line="360" w:lineRule="auto"/>
              <w:jc w:val="both"/>
              <w:rPr>
                <w:rFonts w:hint="eastAsia" w:ascii="宋体" w:hAnsi="宋体" w:eastAsia="宋体" w:cs="宋体"/>
                <w:b w:val="0"/>
                <w:sz w:val="21"/>
                <w:szCs w:val="21"/>
              </w:rPr>
            </w:pPr>
          </w:p>
        </w:tc>
        <w:tc>
          <w:tcPr>
            <w:tcW w:w="1080" w:type="dxa"/>
            <w:noWrap w:val="0"/>
            <w:vAlign w:val="top"/>
          </w:tcPr>
          <w:p w14:paraId="78F2F7AC">
            <w:pPr>
              <w:spacing w:line="360" w:lineRule="auto"/>
              <w:jc w:val="both"/>
              <w:rPr>
                <w:rFonts w:hint="eastAsia" w:ascii="宋体" w:hAnsi="宋体" w:eastAsia="宋体" w:cs="宋体"/>
                <w:b w:val="0"/>
                <w:sz w:val="21"/>
                <w:szCs w:val="21"/>
              </w:rPr>
            </w:pPr>
          </w:p>
        </w:tc>
        <w:tc>
          <w:tcPr>
            <w:tcW w:w="1260" w:type="dxa"/>
            <w:noWrap w:val="0"/>
            <w:vAlign w:val="top"/>
          </w:tcPr>
          <w:p w14:paraId="795F2643">
            <w:pPr>
              <w:spacing w:line="360" w:lineRule="auto"/>
              <w:jc w:val="both"/>
              <w:rPr>
                <w:rFonts w:hint="eastAsia" w:ascii="宋体" w:hAnsi="宋体" w:eastAsia="宋体" w:cs="宋体"/>
                <w:b w:val="0"/>
                <w:sz w:val="21"/>
                <w:szCs w:val="21"/>
              </w:rPr>
            </w:pPr>
          </w:p>
        </w:tc>
        <w:tc>
          <w:tcPr>
            <w:tcW w:w="973" w:type="dxa"/>
            <w:noWrap w:val="0"/>
            <w:vAlign w:val="top"/>
          </w:tcPr>
          <w:p w14:paraId="6CD8B7B1">
            <w:pPr>
              <w:spacing w:line="360" w:lineRule="auto"/>
              <w:jc w:val="both"/>
              <w:rPr>
                <w:rFonts w:hint="eastAsia" w:ascii="宋体" w:hAnsi="宋体" w:eastAsia="宋体" w:cs="宋体"/>
                <w:b w:val="0"/>
                <w:sz w:val="21"/>
                <w:szCs w:val="21"/>
              </w:rPr>
            </w:pPr>
          </w:p>
        </w:tc>
        <w:tc>
          <w:tcPr>
            <w:tcW w:w="1080" w:type="dxa"/>
            <w:noWrap w:val="0"/>
            <w:vAlign w:val="top"/>
          </w:tcPr>
          <w:p w14:paraId="62164831">
            <w:pPr>
              <w:spacing w:line="360" w:lineRule="auto"/>
              <w:jc w:val="both"/>
              <w:rPr>
                <w:rFonts w:hint="eastAsia" w:ascii="宋体" w:hAnsi="宋体" w:eastAsia="宋体" w:cs="宋体"/>
                <w:b w:val="0"/>
                <w:sz w:val="21"/>
                <w:szCs w:val="21"/>
              </w:rPr>
            </w:pPr>
          </w:p>
        </w:tc>
        <w:tc>
          <w:tcPr>
            <w:tcW w:w="1080" w:type="dxa"/>
            <w:noWrap w:val="0"/>
            <w:vAlign w:val="top"/>
          </w:tcPr>
          <w:p w14:paraId="76ED8A33">
            <w:pPr>
              <w:spacing w:line="360" w:lineRule="auto"/>
              <w:jc w:val="both"/>
              <w:rPr>
                <w:rFonts w:hint="eastAsia" w:ascii="宋体" w:hAnsi="宋体" w:eastAsia="宋体" w:cs="宋体"/>
                <w:b w:val="0"/>
                <w:sz w:val="21"/>
                <w:szCs w:val="21"/>
              </w:rPr>
            </w:pPr>
          </w:p>
        </w:tc>
      </w:tr>
      <w:tr w14:paraId="62215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20" w:type="dxa"/>
            <w:noWrap w:val="0"/>
            <w:vAlign w:val="top"/>
          </w:tcPr>
          <w:p w14:paraId="7D1287C0">
            <w:pPr>
              <w:spacing w:line="360" w:lineRule="auto"/>
              <w:jc w:val="both"/>
              <w:rPr>
                <w:rFonts w:hint="eastAsia" w:ascii="宋体" w:hAnsi="宋体" w:eastAsia="宋体" w:cs="宋体"/>
                <w:b w:val="0"/>
                <w:sz w:val="21"/>
                <w:szCs w:val="21"/>
              </w:rPr>
            </w:pPr>
          </w:p>
        </w:tc>
        <w:tc>
          <w:tcPr>
            <w:tcW w:w="1185" w:type="dxa"/>
            <w:noWrap w:val="0"/>
            <w:vAlign w:val="top"/>
          </w:tcPr>
          <w:p w14:paraId="38DF0BAB">
            <w:pPr>
              <w:spacing w:line="360" w:lineRule="auto"/>
              <w:jc w:val="both"/>
              <w:rPr>
                <w:rFonts w:hint="eastAsia" w:ascii="宋体" w:hAnsi="宋体" w:eastAsia="宋体" w:cs="宋体"/>
                <w:b w:val="0"/>
                <w:sz w:val="21"/>
                <w:szCs w:val="21"/>
              </w:rPr>
            </w:pPr>
          </w:p>
        </w:tc>
        <w:tc>
          <w:tcPr>
            <w:tcW w:w="795" w:type="dxa"/>
            <w:noWrap w:val="0"/>
            <w:vAlign w:val="top"/>
          </w:tcPr>
          <w:p w14:paraId="253975F6">
            <w:pPr>
              <w:spacing w:line="360" w:lineRule="auto"/>
              <w:jc w:val="both"/>
              <w:rPr>
                <w:rFonts w:hint="eastAsia" w:ascii="宋体" w:hAnsi="宋体" w:eastAsia="宋体" w:cs="宋体"/>
                <w:b w:val="0"/>
                <w:sz w:val="21"/>
                <w:szCs w:val="21"/>
              </w:rPr>
            </w:pPr>
          </w:p>
        </w:tc>
        <w:tc>
          <w:tcPr>
            <w:tcW w:w="816" w:type="dxa"/>
            <w:noWrap w:val="0"/>
            <w:vAlign w:val="top"/>
          </w:tcPr>
          <w:p w14:paraId="6AF92501">
            <w:pPr>
              <w:spacing w:line="360" w:lineRule="auto"/>
              <w:jc w:val="both"/>
              <w:rPr>
                <w:rFonts w:hint="eastAsia" w:ascii="宋体" w:hAnsi="宋体" w:eastAsia="宋体" w:cs="宋体"/>
                <w:b w:val="0"/>
                <w:sz w:val="21"/>
                <w:szCs w:val="21"/>
              </w:rPr>
            </w:pPr>
          </w:p>
        </w:tc>
        <w:tc>
          <w:tcPr>
            <w:tcW w:w="816" w:type="dxa"/>
            <w:noWrap w:val="0"/>
            <w:vAlign w:val="top"/>
          </w:tcPr>
          <w:p w14:paraId="1C5A5996">
            <w:pPr>
              <w:spacing w:line="360" w:lineRule="auto"/>
              <w:jc w:val="both"/>
              <w:rPr>
                <w:rFonts w:hint="eastAsia" w:ascii="宋体" w:hAnsi="宋体" w:eastAsia="宋体" w:cs="宋体"/>
                <w:b w:val="0"/>
                <w:sz w:val="21"/>
                <w:szCs w:val="21"/>
              </w:rPr>
            </w:pPr>
          </w:p>
        </w:tc>
        <w:tc>
          <w:tcPr>
            <w:tcW w:w="1080" w:type="dxa"/>
            <w:noWrap w:val="0"/>
            <w:vAlign w:val="top"/>
          </w:tcPr>
          <w:p w14:paraId="08776916">
            <w:pPr>
              <w:spacing w:line="360" w:lineRule="auto"/>
              <w:jc w:val="both"/>
              <w:rPr>
                <w:rFonts w:hint="eastAsia" w:ascii="宋体" w:hAnsi="宋体" w:eastAsia="宋体" w:cs="宋体"/>
                <w:b w:val="0"/>
                <w:sz w:val="21"/>
                <w:szCs w:val="21"/>
              </w:rPr>
            </w:pPr>
          </w:p>
        </w:tc>
        <w:tc>
          <w:tcPr>
            <w:tcW w:w="1260" w:type="dxa"/>
            <w:noWrap w:val="0"/>
            <w:vAlign w:val="top"/>
          </w:tcPr>
          <w:p w14:paraId="5C925292">
            <w:pPr>
              <w:spacing w:line="360" w:lineRule="auto"/>
              <w:jc w:val="both"/>
              <w:rPr>
                <w:rFonts w:hint="eastAsia" w:ascii="宋体" w:hAnsi="宋体" w:eastAsia="宋体" w:cs="宋体"/>
                <w:b w:val="0"/>
                <w:sz w:val="21"/>
                <w:szCs w:val="21"/>
              </w:rPr>
            </w:pPr>
          </w:p>
        </w:tc>
        <w:tc>
          <w:tcPr>
            <w:tcW w:w="973" w:type="dxa"/>
            <w:noWrap w:val="0"/>
            <w:vAlign w:val="top"/>
          </w:tcPr>
          <w:p w14:paraId="728A2CE5">
            <w:pPr>
              <w:spacing w:line="360" w:lineRule="auto"/>
              <w:jc w:val="both"/>
              <w:rPr>
                <w:rFonts w:hint="eastAsia" w:ascii="宋体" w:hAnsi="宋体" w:eastAsia="宋体" w:cs="宋体"/>
                <w:b w:val="0"/>
                <w:sz w:val="21"/>
                <w:szCs w:val="21"/>
              </w:rPr>
            </w:pPr>
          </w:p>
        </w:tc>
        <w:tc>
          <w:tcPr>
            <w:tcW w:w="1080" w:type="dxa"/>
            <w:noWrap w:val="0"/>
            <w:vAlign w:val="top"/>
          </w:tcPr>
          <w:p w14:paraId="773BE208">
            <w:pPr>
              <w:spacing w:line="360" w:lineRule="auto"/>
              <w:jc w:val="both"/>
              <w:rPr>
                <w:rFonts w:hint="eastAsia" w:ascii="宋体" w:hAnsi="宋体" w:eastAsia="宋体" w:cs="宋体"/>
                <w:b w:val="0"/>
                <w:sz w:val="21"/>
                <w:szCs w:val="21"/>
              </w:rPr>
            </w:pPr>
          </w:p>
        </w:tc>
        <w:tc>
          <w:tcPr>
            <w:tcW w:w="1080" w:type="dxa"/>
            <w:noWrap w:val="0"/>
            <w:vAlign w:val="top"/>
          </w:tcPr>
          <w:p w14:paraId="1EBB5099">
            <w:pPr>
              <w:spacing w:line="360" w:lineRule="auto"/>
              <w:jc w:val="both"/>
              <w:rPr>
                <w:rFonts w:hint="eastAsia" w:ascii="宋体" w:hAnsi="宋体" w:eastAsia="宋体" w:cs="宋体"/>
                <w:b w:val="0"/>
                <w:sz w:val="21"/>
                <w:szCs w:val="21"/>
              </w:rPr>
            </w:pPr>
          </w:p>
        </w:tc>
      </w:tr>
      <w:tr w14:paraId="7727F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20" w:type="dxa"/>
            <w:noWrap w:val="0"/>
            <w:vAlign w:val="top"/>
          </w:tcPr>
          <w:p w14:paraId="7BAA3CE8">
            <w:pPr>
              <w:spacing w:line="360" w:lineRule="auto"/>
              <w:jc w:val="both"/>
              <w:rPr>
                <w:rFonts w:hint="eastAsia" w:ascii="宋体" w:hAnsi="宋体" w:eastAsia="宋体" w:cs="宋体"/>
                <w:b w:val="0"/>
                <w:sz w:val="21"/>
                <w:szCs w:val="21"/>
              </w:rPr>
            </w:pPr>
          </w:p>
        </w:tc>
        <w:tc>
          <w:tcPr>
            <w:tcW w:w="1185" w:type="dxa"/>
            <w:noWrap w:val="0"/>
            <w:vAlign w:val="top"/>
          </w:tcPr>
          <w:p w14:paraId="556FF303">
            <w:pPr>
              <w:spacing w:line="360" w:lineRule="auto"/>
              <w:jc w:val="both"/>
              <w:rPr>
                <w:rFonts w:hint="eastAsia" w:ascii="宋体" w:hAnsi="宋体" w:eastAsia="宋体" w:cs="宋体"/>
                <w:b w:val="0"/>
                <w:sz w:val="21"/>
                <w:szCs w:val="21"/>
              </w:rPr>
            </w:pPr>
          </w:p>
        </w:tc>
        <w:tc>
          <w:tcPr>
            <w:tcW w:w="795" w:type="dxa"/>
            <w:noWrap w:val="0"/>
            <w:vAlign w:val="top"/>
          </w:tcPr>
          <w:p w14:paraId="4D57CC60">
            <w:pPr>
              <w:spacing w:line="360" w:lineRule="auto"/>
              <w:jc w:val="both"/>
              <w:rPr>
                <w:rFonts w:hint="eastAsia" w:ascii="宋体" w:hAnsi="宋体" w:eastAsia="宋体" w:cs="宋体"/>
                <w:b w:val="0"/>
                <w:sz w:val="21"/>
                <w:szCs w:val="21"/>
              </w:rPr>
            </w:pPr>
          </w:p>
        </w:tc>
        <w:tc>
          <w:tcPr>
            <w:tcW w:w="816" w:type="dxa"/>
            <w:noWrap w:val="0"/>
            <w:vAlign w:val="top"/>
          </w:tcPr>
          <w:p w14:paraId="353D4248">
            <w:pPr>
              <w:spacing w:line="360" w:lineRule="auto"/>
              <w:jc w:val="both"/>
              <w:rPr>
                <w:rFonts w:hint="eastAsia" w:ascii="宋体" w:hAnsi="宋体" w:eastAsia="宋体" w:cs="宋体"/>
                <w:b w:val="0"/>
                <w:sz w:val="21"/>
                <w:szCs w:val="21"/>
              </w:rPr>
            </w:pPr>
          </w:p>
        </w:tc>
        <w:tc>
          <w:tcPr>
            <w:tcW w:w="816" w:type="dxa"/>
            <w:noWrap w:val="0"/>
            <w:vAlign w:val="top"/>
          </w:tcPr>
          <w:p w14:paraId="10EBB1AB">
            <w:pPr>
              <w:spacing w:line="360" w:lineRule="auto"/>
              <w:jc w:val="both"/>
              <w:rPr>
                <w:rFonts w:hint="eastAsia" w:ascii="宋体" w:hAnsi="宋体" w:eastAsia="宋体" w:cs="宋体"/>
                <w:b w:val="0"/>
                <w:sz w:val="21"/>
                <w:szCs w:val="21"/>
              </w:rPr>
            </w:pPr>
          </w:p>
        </w:tc>
        <w:tc>
          <w:tcPr>
            <w:tcW w:w="1080" w:type="dxa"/>
            <w:noWrap w:val="0"/>
            <w:vAlign w:val="top"/>
          </w:tcPr>
          <w:p w14:paraId="43E8C233">
            <w:pPr>
              <w:spacing w:line="360" w:lineRule="auto"/>
              <w:jc w:val="both"/>
              <w:rPr>
                <w:rFonts w:hint="eastAsia" w:ascii="宋体" w:hAnsi="宋体" w:eastAsia="宋体" w:cs="宋体"/>
                <w:b w:val="0"/>
                <w:sz w:val="21"/>
                <w:szCs w:val="21"/>
              </w:rPr>
            </w:pPr>
          </w:p>
        </w:tc>
        <w:tc>
          <w:tcPr>
            <w:tcW w:w="1260" w:type="dxa"/>
            <w:noWrap w:val="0"/>
            <w:vAlign w:val="top"/>
          </w:tcPr>
          <w:p w14:paraId="0F7523A3">
            <w:pPr>
              <w:spacing w:line="360" w:lineRule="auto"/>
              <w:jc w:val="both"/>
              <w:rPr>
                <w:rFonts w:hint="eastAsia" w:ascii="宋体" w:hAnsi="宋体" w:eastAsia="宋体" w:cs="宋体"/>
                <w:b w:val="0"/>
                <w:sz w:val="21"/>
                <w:szCs w:val="21"/>
              </w:rPr>
            </w:pPr>
          </w:p>
        </w:tc>
        <w:tc>
          <w:tcPr>
            <w:tcW w:w="973" w:type="dxa"/>
            <w:noWrap w:val="0"/>
            <w:vAlign w:val="top"/>
          </w:tcPr>
          <w:p w14:paraId="5A056345">
            <w:pPr>
              <w:spacing w:line="360" w:lineRule="auto"/>
              <w:jc w:val="both"/>
              <w:rPr>
                <w:rFonts w:hint="eastAsia" w:ascii="宋体" w:hAnsi="宋体" w:eastAsia="宋体" w:cs="宋体"/>
                <w:b w:val="0"/>
                <w:sz w:val="21"/>
                <w:szCs w:val="21"/>
              </w:rPr>
            </w:pPr>
          </w:p>
        </w:tc>
        <w:tc>
          <w:tcPr>
            <w:tcW w:w="1080" w:type="dxa"/>
            <w:noWrap w:val="0"/>
            <w:vAlign w:val="top"/>
          </w:tcPr>
          <w:p w14:paraId="4B5E6F29">
            <w:pPr>
              <w:spacing w:line="360" w:lineRule="auto"/>
              <w:jc w:val="both"/>
              <w:rPr>
                <w:rFonts w:hint="eastAsia" w:ascii="宋体" w:hAnsi="宋体" w:eastAsia="宋体" w:cs="宋体"/>
                <w:b w:val="0"/>
                <w:sz w:val="21"/>
                <w:szCs w:val="21"/>
              </w:rPr>
            </w:pPr>
          </w:p>
        </w:tc>
        <w:tc>
          <w:tcPr>
            <w:tcW w:w="1080" w:type="dxa"/>
            <w:noWrap w:val="0"/>
            <w:vAlign w:val="top"/>
          </w:tcPr>
          <w:p w14:paraId="282A75D4">
            <w:pPr>
              <w:spacing w:line="360" w:lineRule="auto"/>
              <w:jc w:val="both"/>
              <w:rPr>
                <w:rFonts w:hint="eastAsia" w:ascii="宋体" w:hAnsi="宋体" w:eastAsia="宋体" w:cs="宋体"/>
                <w:b w:val="0"/>
                <w:sz w:val="21"/>
                <w:szCs w:val="21"/>
              </w:rPr>
            </w:pPr>
          </w:p>
        </w:tc>
      </w:tr>
      <w:tr w14:paraId="49B64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20" w:type="dxa"/>
            <w:noWrap w:val="0"/>
            <w:vAlign w:val="top"/>
          </w:tcPr>
          <w:p w14:paraId="135E6226">
            <w:pPr>
              <w:spacing w:line="360" w:lineRule="auto"/>
              <w:jc w:val="both"/>
              <w:rPr>
                <w:rFonts w:hint="eastAsia" w:ascii="宋体" w:hAnsi="宋体" w:eastAsia="宋体" w:cs="宋体"/>
                <w:b w:val="0"/>
                <w:sz w:val="21"/>
                <w:szCs w:val="21"/>
              </w:rPr>
            </w:pPr>
          </w:p>
        </w:tc>
        <w:tc>
          <w:tcPr>
            <w:tcW w:w="1185" w:type="dxa"/>
            <w:noWrap w:val="0"/>
            <w:vAlign w:val="top"/>
          </w:tcPr>
          <w:p w14:paraId="01D4DE0B">
            <w:pPr>
              <w:spacing w:line="360" w:lineRule="auto"/>
              <w:jc w:val="both"/>
              <w:rPr>
                <w:rFonts w:hint="eastAsia" w:ascii="宋体" w:hAnsi="宋体" w:eastAsia="宋体" w:cs="宋体"/>
                <w:b w:val="0"/>
                <w:sz w:val="21"/>
                <w:szCs w:val="21"/>
              </w:rPr>
            </w:pPr>
          </w:p>
        </w:tc>
        <w:tc>
          <w:tcPr>
            <w:tcW w:w="795" w:type="dxa"/>
            <w:noWrap w:val="0"/>
            <w:vAlign w:val="top"/>
          </w:tcPr>
          <w:p w14:paraId="53557642">
            <w:pPr>
              <w:spacing w:line="360" w:lineRule="auto"/>
              <w:jc w:val="both"/>
              <w:rPr>
                <w:rFonts w:hint="eastAsia" w:ascii="宋体" w:hAnsi="宋体" w:eastAsia="宋体" w:cs="宋体"/>
                <w:b w:val="0"/>
                <w:sz w:val="21"/>
                <w:szCs w:val="21"/>
              </w:rPr>
            </w:pPr>
          </w:p>
        </w:tc>
        <w:tc>
          <w:tcPr>
            <w:tcW w:w="816" w:type="dxa"/>
            <w:noWrap w:val="0"/>
            <w:vAlign w:val="top"/>
          </w:tcPr>
          <w:p w14:paraId="04A790D0">
            <w:pPr>
              <w:spacing w:line="360" w:lineRule="auto"/>
              <w:jc w:val="both"/>
              <w:rPr>
                <w:rFonts w:hint="eastAsia" w:ascii="宋体" w:hAnsi="宋体" w:eastAsia="宋体" w:cs="宋体"/>
                <w:b w:val="0"/>
                <w:sz w:val="21"/>
                <w:szCs w:val="21"/>
              </w:rPr>
            </w:pPr>
          </w:p>
        </w:tc>
        <w:tc>
          <w:tcPr>
            <w:tcW w:w="816" w:type="dxa"/>
            <w:noWrap w:val="0"/>
            <w:vAlign w:val="top"/>
          </w:tcPr>
          <w:p w14:paraId="495FE26D">
            <w:pPr>
              <w:spacing w:line="360" w:lineRule="auto"/>
              <w:jc w:val="both"/>
              <w:rPr>
                <w:rFonts w:hint="eastAsia" w:ascii="宋体" w:hAnsi="宋体" w:eastAsia="宋体" w:cs="宋体"/>
                <w:b w:val="0"/>
                <w:sz w:val="21"/>
                <w:szCs w:val="21"/>
              </w:rPr>
            </w:pPr>
          </w:p>
        </w:tc>
        <w:tc>
          <w:tcPr>
            <w:tcW w:w="1080" w:type="dxa"/>
            <w:noWrap w:val="0"/>
            <w:vAlign w:val="top"/>
          </w:tcPr>
          <w:p w14:paraId="61D55844">
            <w:pPr>
              <w:spacing w:line="360" w:lineRule="auto"/>
              <w:jc w:val="both"/>
              <w:rPr>
                <w:rFonts w:hint="eastAsia" w:ascii="宋体" w:hAnsi="宋体" w:eastAsia="宋体" w:cs="宋体"/>
                <w:b w:val="0"/>
                <w:sz w:val="21"/>
                <w:szCs w:val="21"/>
              </w:rPr>
            </w:pPr>
          </w:p>
        </w:tc>
        <w:tc>
          <w:tcPr>
            <w:tcW w:w="1260" w:type="dxa"/>
            <w:noWrap w:val="0"/>
            <w:vAlign w:val="top"/>
          </w:tcPr>
          <w:p w14:paraId="3366B957">
            <w:pPr>
              <w:spacing w:line="360" w:lineRule="auto"/>
              <w:jc w:val="both"/>
              <w:rPr>
                <w:rFonts w:hint="eastAsia" w:ascii="宋体" w:hAnsi="宋体" w:eastAsia="宋体" w:cs="宋体"/>
                <w:b w:val="0"/>
                <w:sz w:val="21"/>
                <w:szCs w:val="21"/>
              </w:rPr>
            </w:pPr>
          </w:p>
        </w:tc>
        <w:tc>
          <w:tcPr>
            <w:tcW w:w="973" w:type="dxa"/>
            <w:noWrap w:val="0"/>
            <w:vAlign w:val="top"/>
          </w:tcPr>
          <w:p w14:paraId="7F3D8CF0">
            <w:pPr>
              <w:spacing w:line="360" w:lineRule="auto"/>
              <w:jc w:val="both"/>
              <w:rPr>
                <w:rFonts w:hint="eastAsia" w:ascii="宋体" w:hAnsi="宋体" w:eastAsia="宋体" w:cs="宋体"/>
                <w:b w:val="0"/>
                <w:sz w:val="21"/>
                <w:szCs w:val="21"/>
              </w:rPr>
            </w:pPr>
          </w:p>
        </w:tc>
        <w:tc>
          <w:tcPr>
            <w:tcW w:w="1080" w:type="dxa"/>
            <w:noWrap w:val="0"/>
            <w:vAlign w:val="top"/>
          </w:tcPr>
          <w:p w14:paraId="51088A5C">
            <w:pPr>
              <w:spacing w:line="360" w:lineRule="auto"/>
              <w:jc w:val="both"/>
              <w:rPr>
                <w:rFonts w:hint="eastAsia" w:ascii="宋体" w:hAnsi="宋体" w:eastAsia="宋体" w:cs="宋体"/>
                <w:b w:val="0"/>
                <w:sz w:val="21"/>
                <w:szCs w:val="21"/>
              </w:rPr>
            </w:pPr>
          </w:p>
        </w:tc>
        <w:tc>
          <w:tcPr>
            <w:tcW w:w="1080" w:type="dxa"/>
            <w:noWrap w:val="0"/>
            <w:vAlign w:val="top"/>
          </w:tcPr>
          <w:p w14:paraId="61B7109C">
            <w:pPr>
              <w:spacing w:line="360" w:lineRule="auto"/>
              <w:jc w:val="both"/>
              <w:rPr>
                <w:rFonts w:hint="eastAsia" w:ascii="宋体" w:hAnsi="宋体" w:eastAsia="宋体" w:cs="宋体"/>
                <w:b w:val="0"/>
                <w:sz w:val="21"/>
                <w:szCs w:val="21"/>
              </w:rPr>
            </w:pPr>
          </w:p>
        </w:tc>
      </w:tr>
      <w:tr w14:paraId="32CFA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20" w:type="dxa"/>
            <w:noWrap w:val="0"/>
            <w:vAlign w:val="top"/>
          </w:tcPr>
          <w:p w14:paraId="4CB11F41">
            <w:pPr>
              <w:spacing w:line="360" w:lineRule="auto"/>
              <w:jc w:val="both"/>
              <w:rPr>
                <w:rFonts w:hint="eastAsia" w:ascii="宋体" w:hAnsi="宋体" w:eastAsia="宋体" w:cs="宋体"/>
                <w:b w:val="0"/>
                <w:sz w:val="21"/>
                <w:szCs w:val="21"/>
              </w:rPr>
            </w:pPr>
          </w:p>
        </w:tc>
        <w:tc>
          <w:tcPr>
            <w:tcW w:w="1185" w:type="dxa"/>
            <w:noWrap w:val="0"/>
            <w:vAlign w:val="top"/>
          </w:tcPr>
          <w:p w14:paraId="36130497">
            <w:pPr>
              <w:spacing w:line="360" w:lineRule="auto"/>
              <w:jc w:val="both"/>
              <w:rPr>
                <w:rFonts w:hint="eastAsia" w:ascii="宋体" w:hAnsi="宋体" w:eastAsia="宋体" w:cs="宋体"/>
                <w:b w:val="0"/>
                <w:sz w:val="21"/>
                <w:szCs w:val="21"/>
              </w:rPr>
            </w:pPr>
          </w:p>
        </w:tc>
        <w:tc>
          <w:tcPr>
            <w:tcW w:w="795" w:type="dxa"/>
            <w:noWrap w:val="0"/>
            <w:vAlign w:val="top"/>
          </w:tcPr>
          <w:p w14:paraId="30C407C1">
            <w:pPr>
              <w:spacing w:line="360" w:lineRule="auto"/>
              <w:jc w:val="both"/>
              <w:rPr>
                <w:rFonts w:hint="eastAsia" w:ascii="宋体" w:hAnsi="宋体" w:eastAsia="宋体" w:cs="宋体"/>
                <w:b w:val="0"/>
                <w:sz w:val="21"/>
                <w:szCs w:val="21"/>
              </w:rPr>
            </w:pPr>
          </w:p>
        </w:tc>
        <w:tc>
          <w:tcPr>
            <w:tcW w:w="816" w:type="dxa"/>
            <w:noWrap w:val="0"/>
            <w:vAlign w:val="top"/>
          </w:tcPr>
          <w:p w14:paraId="69E741B2">
            <w:pPr>
              <w:spacing w:line="360" w:lineRule="auto"/>
              <w:jc w:val="both"/>
              <w:rPr>
                <w:rFonts w:hint="eastAsia" w:ascii="宋体" w:hAnsi="宋体" w:eastAsia="宋体" w:cs="宋体"/>
                <w:b w:val="0"/>
                <w:sz w:val="21"/>
                <w:szCs w:val="21"/>
              </w:rPr>
            </w:pPr>
          </w:p>
        </w:tc>
        <w:tc>
          <w:tcPr>
            <w:tcW w:w="816" w:type="dxa"/>
            <w:noWrap w:val="0"/>
            <w:vAlign w:val="top"/>
          </w:tcPr>
          <w:p w14:paraId="5C2F6472">
            <w:pPr>
              <w:spacing w:line="360" w:lineRule="auto"/>
              <w:jc w:val="both"/>
              <w:rPr>
                <w:rFonts w:hint="eastAsia" w:ascii="宋体" w:hAnsi="宋体" w:eastAsia="宋体" w:cs="宋体"/>
                <w:b w:val="0"/>
                <w:sz w:val="21"/>
                <w:szCs w:val="21"/>
              </w:rPr>
            </w:pPr>
          </w:p>
        </w:tc>
        <w:tc>
          <w:tcPr>
            <w:tcW w:w="1080" w:type="dxa"/>
            <w:noWrap w:val="0"/>
            <w:vAlign w:val="top"/>
          </w:tcPr>
          <w:p w14:paraId="71483481">
            <w:pPr>
              <w:spacing w:line="360" w:lineRule="auto"/>
              <w:jc w:val="both"/>
              <w:rPr>
                <w:rFonts w:hint="eastAsia" w:ascii="宋体" w:hAnsi="宋体" w:eastAsia="宋体" w:cs="宋体"/>
                <w:b w:val="0"/>
                <w:sz w:val="21"/>
                <w:szCs w:val="21"/>
              </w:rPr>
            </w:pPr>
          </w:p>
        </w:tc>
        <w:tc>
          <w:tcPr>
            <w:tcW w:w="1260" w:type="dxa"/>
            <w:noWrap w:val="0"/>
            <w:vAlign w:val="top"/>
          </w:tcPr>
          <w:p w14:paraId="1188DE4B">
            <w:pPr>
              <w:spacing w:line="360" w:lineRule="auto"/>
              <w:jc w:val="both"/>
              <w:rPr>
                <w:rFonts w:hint="eastAsia" w:ascii="宋体" w:hAnsi="宋体" w:eastAsia="宋体" w:cs="宋体"/>
                <w:b w:val="0"/>
                <w:sz w:val="21"/>
                <w:szCs w:val="21"/>
              </w:rPr>
            </w:pPr>
          </w:p>
        </w:tc>
        <w:tc>
          <w:tcPr>
            <w:tcW w:w="973" w:type="dxa"/>
            <w:noWrap w:val="0"/>
            <w:vAlign w:val="top"/>
          </w:tcPr>
          <w:p w14:paraId="38F371D4">
            <w:pPr>
              <w:spacing w:line="360" w:lineRule="auto"/>
              <w:jc w:val="both"/>
              <w:rPr>
                <w:rFonts w:hint="eastAsia" w:ascii="宋体" w:hAnsi="宋体" w:eastAsia="宋体" w:cs="宋体"/>
                <w:b w:val="0"/>
                <w:sz w:val="21"/>
                <w:szCs w:val="21"/>
              </w:rPr>
            </w:pPr>
          </w:p>
        </w:tc>
        <w:tc>
          <w:tcPr>
            <w:tcW w:w="1080" w:type="dxa"/>
            <w:noWrap w:val="0"/>
            <w:vAlign w:val="top"/>
          </w:tcPr>
          <w:p w14:paraId="366B3528">
            <w:pPr>
              <w:spacing w:line="360" w:lineRule="auto"/>
              <w:jc w:val="both"/>
              <w:rPr>
                <w:rFonts w:hint="eastAsia" w:ascii="宋体" w:hAnsi="宋体" w:eastAsia="宋体" w:cs="宋体"/>
                <w:b w:val="0"/>
                <w:sz w:val="21"/>
                <w:szCs w:val="21"/>
              </w:rPr>
            </w:pPr>
          </w:p>
        </w:tc>
        <w:tc>
          <w:tcPr>
            <w:tcW w:w="1080" w:type="dxa"/>
            <w:noWrap w:val="0"/>
            <w:vAlign w:val="top"/>
          </w:tcPr>
          <w:p w14:paraId="4FE09560">
            <w:pPr>
              <w:spacing w:line="360" w:lineRule="auto"/>
              <w:jc w:val="both"/>
              <w:rPr>
                <w:rFonts w:hint="eastAsia" w:ascii="宋体" w:hAnsi="宋体" w:eastAsia="宋体" w:cs="宋体"/>
                <w:b w:val="0"/>
                <w:sz w:val="21"/>
                <w:szCs w:val="21"/>
              </w:rPr>
            </w:pPr>
          </w:p>
        </w:tc>
      </w:tr>
      <w:tr w14:paraId="1EBDF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20" w:type="dxa"/>
            <w:noWrap w:val="0"/>
            <w:vAlign w:val="top"/>
          </w:tcPr>
          <w:p w14:paraId="2170C802">
            <w:pPr>
              <w:spacing w:line="360" w:lineRule="auto"/>
              <w:jc w:val="both"/>
              <w:rPr>
                <w:rFonts w:hint="eastAsia" w:ascii="宋体" w:hAnsi="宋体" w:eastAsia="宋体" w:cs="宋体"/>
                <w:b w:val="0"/>
                <w:sz w:val="21"/>
                <w:szCs w:val="21"/>
              </w:rPr>
            </w:pPr>
          </w:p>
        </w:tc>
        <w:tc>
          <w:tcPr>
            <w:tcW w:w="1185" w:type="dxa"/>
            <w:noWrap w:val="0"/>
            <w:vAlign w:val="top"/>
          </w:tcPr>
          <w:p w14:paraId="456B2E98">
            <w:pPr>
              <w:spacing w:line="360" w:lineRule="auto"/>
              <w:jc w:val="both"/>
              <w:rPr>
                <w:rFonts w:hint="eastAsia" w:ascii="宋体" w:hAnsi="宋体" w:eastAsia="宋体" w:cs="宋体"/>
                <w:b w:val="0"/>
                <w:sz w:val="21"/>
                <w:szCs w:val="21"/>
              </w:rPr>
            </w:pPr>
          </w:p>
        </w:tc>
        <w:tc>
          <w:tcPr>
            <w:tcW w:w="795" w:type="dxa"/>
            <w:noWrap w:val="0"/>
            <w:vAlign w:val="top"/>
          </w:tcPr>
          <w:p w14:paraId="38F71925">
            <w:pPr>
              <w:spacing w:line="360" w:lineRule="auto"/>
              <w:jc w:val="both"/>
              <w:rPr>
                <w:rFonts w:hint="eastAsia" w:ascii="宋体" w:hAnsi="宋体" w:eastAsia="宋体" w:cs="宋体"/>
                <w:b w:val="0"/>
                <w:sz w:val="21"/>
                <w:szCs w:val="21"/>
              </w:rPr>
            </w:pPr>
          </w:p>
        </w:tc>
        <w:tc>
          <w:tcPr>
            <w:tcW w:w="816" w:type="dxa"/>
            <w:noWrap w:val="0"/>
            <w:vAlign w:val="top"/>
          </w:tcPr>
          <w:p w14:paraId="3190826D">
            <w:pPr>
              <w:spacing w:line="360" w:lineRule="auto"/>
              <w:jc w:val="both"/>
              <w:rPr>
                <w:rFonts w:hint="eastAsia" w:ascii="宋体" w:hAnsi="宋体" w:eastAsia="宋体" w:cs="宋体"/>
                <w:b w:val="0"/>
                <w:sz w:val="21"/>
                <w:szCs w:val="21"/>
              </w:rPr>
            </w:pPr>
          </w:p>
        </w:tc>
        <w:tc>
          <w:tcPr>
            <w:tcW w:w="816" w:type="dxa"/>
            <w:noWrap w:val="0"/>
            <w:vAlign w:val="top"/>
          </w:tcPr>
          <w:p w14:paraId="68E8B9A5">
            <w:pPr>
              <w:spacing w:line="360" w:lineRule="auto"/>
              <w:jc w:val="both"/>
              <w:rPr>
                <w:rFonts w:hint="eastAsia" w:ascii="宋体" w:hAnsi="宋体" w:eastAsia="宋体" w:cs="宋体"/>
                <w:b w:val="0"/>
                <w:sz w:val="21"/>
                <w:szCs w:val="21"/>
              </w:rPr>
            </w:pPr>
          </w:p>
        </w:tc>
        <w:tc>
          <w:tcPr>
            <w:tcW w:w="1080" w:type="dxa"/>
            <w:noWrap w:val="0"/>
            <w:vAlign w:val="top"/>
          </w:tcPr>
          <w:p w14:paraId="3367D27B">
            <w:pPr>
              <w:spacing w:line="360" w:lineRule="auto"/>
              <w:jc w:val="both"/>
              <w:rPr>
                <w:rFonts w:hint="eastAsia" w:ascii="宋体" w:hAnsi="宋体" w:eastAsia="宋体" w:cs="宋体"/>
                <w:b w:val="0"/>
                <w:sz w:val="21"/>
                <w:szCs w:val="21"/>
              </w:rPr>
            </w:pPr>
          </w:p>
        </w:tc>
        <w:tc>
          <w:tcPr>
            <w:tcW w:w="1260" w:type="dxa"/>
            <w:noWrap w:val="0"/>
            <w:vAlign w:val="top"/>
          </w:tcPr>
          <w:p w14:paraId="6AC33A1D">
            <w:pPr>
              <w:spacing w:line="360" w:lineRule="auto"/>
              <w:jc w:val="both"/>
              <w:rPr>
                <w:rFonts w:hint="eastAsia" w:ascii="宋体" w:hAnsi="宋体" w:eastAsia="宋体" w:cs="宋体"/>
                <w:b w:val="0"/>
                <w:sz w:val="21"/>
                <w:szCs w:val="21"/>
              </w:rPr>
            </w:pPr>
          </w:p>
        </w:tc>
        <w:tc>
          <w:tcPr>
            <w:tcW w:w="973" w:type="dxa"/>
            <w:noWrap w:val="0"/>
            <w:vAlign w:val="top"/>
          </w:tcPr>
          <w:p w14:paraId="21BA8A4F">
            <w:pPr>
              <w:spacing w:line="360" w:lineRule="auto"/>
              <w:jc w:val="both"/>
              <w:rPr>
                <w:rFonts w:hint="eastAsia" w:ascii="宋体" w:hAnsi="宋体" w:eastAsia="宋体" w:cs="宋体"/>
                <w:b w:val="0"/>
                <w:sz w:val="21"/>
                <w:szCs w:val="21"/>
              </w:rPr>
            </w:pPr>
          </w:p>
        </w:tc>
        <w:tc>
          <w:tcPr>
            <w:tcW w:w="1080" w:type="dxa"/>
            <w:noWrap w:val="0"/>
            <w:vAlign w:val="top"/>
          </w:tcPr>
          <w:p w14:paraId="43E01C53">
            <w:pPr>
              <w:spacing w:line="360" w:lineRule="auto"/>
              <w:jc w:val="both"/>
              <w:rPr>
                <w:rFonts w:hint="eastAsia" w:ascii="宋体" w:hAnsi="宋体" w:eastAsia="宋体" w:cs="宋体"/>
                <w:b w:val="0"/>
                <w:sz w:val="21"/>
                <w:szCs w:val="21"/>
              </w:rPr>
            </w:pPr>
          </w:p>
        </w:tc>
        <w:tc>
          <w:tcPr>
            <w:tcW w:w="1080" w:type="dxa"/>
            <w:noWrap w:val="0"/>
            <w:vAlign w:val="top"/>
          </w:tcPr>
          <w:p w14:paraId="1F37A037">
            <w:pPr>
              <w:spacing w:line="360" w:lineRule="auto"/>
              <w:jc w:val="both"/>
              <w:rPr>
                <w:rFonts w:hint="eastAsia" w:ascii="宋体" w:hAnsi="宋体" w:eastAsia="宋体" w:cs="宋体"/>
                <w:b w:val="0"/>
                <w:sz w:val="21"/>
                <w:szCs w:val="21"/>
              </w:rPr>
            </w:pPr>
          </w:p>
        </w:tc>
      </w:tr>
      <w:tr w14:paraId="79DDD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20" w:type="dxa"/>
            <w:noWrap w:val="0"/>
            <w:vAlign w:val="top"/>
          </w:tcPr>
          <w:p w14:paraId="060EBB0A">
            <w:pPr>
              <w:spacing w:line="360" w:lineRule="auto"/>
              <w:jc w:val="both"/>
              <w:rPr>
                <w:rFonts w:hint="eastAsia" w:ascii="宋体" w:hAnsi="宋体" w:eastAsia="宋体" w:cs="宋体"/>
                <w:b w:val="0"/>
                <w:sz w:val="21"/>
                <w:szCs w:val="21"/>
              </w:rPr>
            </w:pPr>
          </w:p>
        </w:tc>
        <w:tc>
          <w:tcPr>
            <w:tcW w:w="1185" w:type="dxa"/>
            <w:noWrap w:val="0"/>
            <w:vAlign w:val="top"/>
          </w:tcPr>
          <w:p w14:paraId="20F8D557">
            <w:pPr>
              <w:spacing w:line="360" w:lineRule="auto"/>
              <w:jc w:val="both"/>
              <w:rPr>
                <w:rFonts w:hint="eastAsia" w:ascii="宋体" w:hAnsi="宋体" w:eastAsia="宋体" w:cs="宋体"/>
                <w:b w:val="0"/>
                <w:sz w:val="21"/>
                <w:szCs w:val="21"/>
              </w:rPr>
            </w:pPr>
          </w:p>
        </w:tc>
        <w:tc>
          <w:tcPr>
            <w:tcW w:w="795" w:type="dxa"/>
            <w:noWrap w:val="0"/>
            <w:vAlign w:val="top"/>
          </w:tcPr>
          <w:p w14:paraId="7BBD4F07">
            <w:pPr>
              <w:spacing w:line="360" w:lineRule="auto"/>
              <w:jc w:val="both"/>
              <w:rPr>
                <w:rFonts w:hint="eastAsia" w:ascii="宋体" w:hAnsi="宋体" w:eastAsia="宋体" w:cs="宋体"/>
                <w:b w:val="0"/>
                <w:sz w:val="21"/>
                <w:szCs w:val="21"/>
              </w:rPr>
            </w:pPr>
          </w:p>
        </w:tc>
        <w:tc>
          <w:tcPr>
            <w:tcW w:w="816" w:type="dxa"/>
            <w:noWrap w:val="0"/>
            <w:vAlign w:val="top"/>
          </w:tcPr>
          <w:p w14:paraId="720F73ED">
            <w:pPr>
              <w:spacing w:line="360" w:lineRule="auto"/>
              <w:jc w:val="both"/>
              <w:rPr>
                <w:rFonts w:hint="eastAsia" w:ascii="宋体" w:hAnsi="宋体" w:eastAsia="宋体" w:cs="宋体"/>
                <w:b w:val="0"/>
                <w:sz w:val="21"/>
                <w:szCs w:val="21"/>
              </w:rPr>
            </w:pPr>
          </w:p>
        </w:tc>
        <w:tc>
          <w:tcPr>
            <w:tcW w:w="816" w:type="dxa"/>
            <w:noWrap w:val="0"/>
            <w:vAlign w:val="top"/>
          </w:tcPr>
          <w:p w14:paraId="274321E2">
            <w:pPr>
              <w:spacing w:line="360" w:lineRule="auto"/>
              <w:jc w:val="both"/>
              <w:rPr>
                <w:rFonts w:hint="eastAsia" w:ascii="宋体" w:hAnsi="宋体" w:eastAsia="宋体" w:cs="宋体"/>
                <w:b w:val="0"/>
                <w:sz w:val="21"/>
                <w:szCs w:val="21"/>
              </w:rPr>
            </w:pPr>
          </w:p>
        </w:tc>
        <w:tc>
          <w:tcPr>
            <w:tcW w:w="1080" w:type="dxa"/>
            <w:noWrap w:val="0"/>
            <w:vAlign w:val="top"/>
          </w:tcPr>
          <w:p w14:paraId="0E4AE9D7">
            <w:pPr>
              <w:spacing w:line="360" w:lineRule="auto"/>
              <w:jc w:val="both"/>
              <w:rPr>
                <w:rFonts w:hint="eastAsia" w:ascii="宋体" w:hAnsi="宋体" w:eastAsia="宋体" w:cs="宋体"/>
                <w:b w:val="0"/>
                <w:sz w:val="21"/>
                <w:szCs w:val="21"/>
              </w:rPr>
            </w:pPr>
          </w:p>
        </w:tc>
        <w:tc>
          <w:tcPr>
            <w:tcW w:w="1260" w:type="dxa"/>
            <w:noWrap w:val="0"/>
            <w:vAlign w:val="top"/>
          </w:tcPr>
          <w:p w14:paraId="41800171">
            <w:pPr>
              <w:spacing w:line="360" w:lineRule="auto"/>
              <w:jc w:val="both"/>
              <w:rPr>
                <w:rFonts w:hint="eastAsia" w:ascii="宋体" w:hAnsi="宋体" w:eastAsia="宋体" w:cs="宋体"/>
                <w:b w:val="0"/>
                <w:sz w:val="21"/>
                <w:szCs w:val="21"/>
              </w:rPr>
            </w:pPr>
          </w:p>
        </w:tc>
        <w:tc>
          <w:tcPr>
            <w:tcW w:w="973" w:type="dxa"/>
            <w:noWrap w:val="0"/>
            <w:vAlign w:val="top"/>
          </w:tcPr>
          <w:p w14:paraId="3BB1955C">
            <w:pPr>
              <w:spacing w:line="360" w:lineRule="auto"/>
              <w:jc w:val="both"/>
              <w:rPr>
                <w:rFonts w:hint="eastAsia" w:ascii="宋体" w:hAnsi="宋体" w:eastAsia="宋体" w:cs="宋体"/>
                <w:b w:val="0"/>
                <w:sz w:val="21"/>
                <w:szCs w:val="21"/>
              </w:rPr>
            </w:pPr>
          </w:p>
        </w:tc>
        <w:tc>
          <w:tcPr>
            <w:tcW w:w="1080" w:type="dxa"/>
            <w:noWrap w:val="0"/>
            <w:vAlign w:val="top"/>
          </w:tcPr>
          <w:p w14:paraId="62B88A29">
            <w:pPr>
              <w:spacing w:line="360" w:lineRule="auto"/>
              <w:jc w:val="both"/>
              <w:rPr>
                <w:rFonts w:hint="eastAsia" w:ascii="宋体" w:hAnsi="宋体" w:eastAsia="宋体" w:cs="宋体"/>
                <w:b w:val="0"/>
                <w:sz w:val="21"/>
                <w:szCs w:val="21"/>
              </w:rPr>
            </w:pPr>
          </w:p>
        </w:tc>
        <w:tc>
          <w:tcPr>
            <w:tcW w:w="1080" w:type="dxa"/>
            <w:noWrap w:val="0"/>
            <w:vAlign w:val="top"/>
          </w:tcPr>
          <w:p w14:paraId="01273E87">
            <w:pPr>
              <w:spacing w:line="360" w:lineRule="auto"/>
              <w:jc w:val="both"/>
              <w:rPr>
                <w:rFonts w:hint="eastAsia" w:ascii="宋体" w:hAnsi="宋体" w:eastAsia="宋体" w:cs="宋体"/>
                <w:b w:val="0"/>
                <w:sz w:val="21"/>
                <w:szCs w:val="21"/>
              </w:rPr>
            </w:pPr>
          </w:p>
        </w:tc>
      </w:tr>
      <w:tr w14:paraId="08BDE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20" w:type="dxa"/>
            <w:noWrap w:val="0"/>
            <w:vAlign w:val="top"/>
          </w:tcPr>
          <w:p w14:paraId="16EA9965">
            <w:pPr>
              <w:spacing w:line="360" w:lineRule="auto"/>
              <w:jc w:val="both"/>
              <w:rPr>
                <w:rFonts w:hint="eastAsia" w:ascii="宋体" w:hAnsi="宋体" w:eastAsia="宋体" w:cs="宋体"/>
                <w:b w:val="0"/>
                <w:sz w:val="21"/>
                <w:szCs w:val="21"/>
              </w:rPr>
            </w:pPr>
          </w:p>
        </w:tc>
        <w:tc>
          <w:tcPr>
            <w:tcW w:w="1185" w:type="dxa"/>
            <w:noWrap w:val="0"/>
            <w:vAlign w:val="top"/>
          </w:tcPr>
          <w:p w14:paraId="4713F348">
            <w:pPr>
              <w:spacing w:line="360" w:lineRule="auto"/>
              <w:jc w:val="both"/>
              <w:rPr>
                <w:rFonts w:hint="eastAsia" w:ascii="宋体" w:hAnsi="宋体" w:eastAsia="宋体" w:cs="宋体"/>
                <w:b w:val="0"/>
                <w:sz w:val="21"/>
                <w:szCs w:val="21"/>
              </w:rPr>
            </w:pPr>
          </w:p>
        </w:tc>
        <w:tc>
          <w:tcPr>
            <w:tcW w:w="795" w:type="dxa"/>
            <w:noWrap w:val="0"/>
            <w:vAlign w:val="top"/>
          </w:tcPr>
          <w:p w14:paraId="7FD1B112">
            <w:pPr>
              <w:spacing w:line="360" w:lineRule="auto"/>
              <w:jc w:val="both"/>
              <w:rPr>
                <w:rFonts w:hint="eastAsia" w:ascii="宋体" w:hAnsi="宋体" w:eastAsia="宋体" w:cs="宋体"/>
                <w:b w:val="0"/>
                <w:sz w:val="21"/>
                <w:szCs w:val="21"/>
              </w:rPr>
            </w:pPr>
          </w:p>
        </w:tc>
        <w:tc>
          <w:tcPr>
            <w:tcW w:w="816" w:type="dxa"/>
            <w:noWrap w:val="0"/>
            <w:vAlign w:val="top"/>
          </w:tcPr>
          <w:p w14:paraId="00D14B5F">
            <w:pPr>
              <w:spacing w:line="360" w:lineRule="auto"/>
              <w:jc w:val="both"/>
              <w:rPr>
                <w:rFonts w:hint="eastAsia" w:ascii="宋体" w:hAnsi="宋体" w:eastAsia="宋体" w:cs="宋体"/>
                <w:b w:val="0"/>
                <w:sz w:val="21"/>
                <w:szCs w:val="21"/>
              </w:rPr>
            </w:pPr>
          </w:p>
        </w:tc>
        <w:tc>
          <w:tcPr>
            <w:tcW w:w="816" w:type="dxa"/>
            <w:noWrap w:val="0"/>
            <w:vAlign w:val="top"/>
          </w:tcPr>
          <w:p w14:paraId="57D192E4">
            <w:pPr>
              <w:spacing w:line="360" w:lineRule="auto"/>
              <w:jc w:val="both"/>
              <w:rPr>
                <w:rFonts w:hint="eastAsia" w:ascii="宋体" w:hAnsi="宋体" w:eastAsia="宋体" w:cs="宋体"/>
                <w:b w:val="0"/>
                <w:sz w:val="21"/>
                <w:szCs w:val="21"/>
              </w:rPr>
            </w:pPr>
          </w:p>
        </w:tc>
        <w:tc>
          <w:tcPr>
            <w:tcW w:w="1080" w:type="dxa"/>
            <w:noWrap w:val="0"/>
            <w:vAlign w:val="top"/>
          </w:tcPr>
          <w:p w14:paraId="5BB0B3F6">
            <w:pPr>
              <w:spacing w:line="360" w:lineRule="auto"/>
              <w:jc w:val="both"/>
              <w:rPr>
                <w:rFonts w:hint="eastAsia" w:ascii="宋体" w:hAnsi="宋体" w:eastAsia="宋体" w:cs="宋体"/>
                <w:b w:val="0"/>
                <w:sz w:val="21"/>
                <w:szCs w:val="21"/>
              </w:rPr>
            </w:pPr>
          </w:p>
        </w:tc>
        <w:tc>
          <w:tcPr>
            <w:tcW w:w="1260" w:type="dxa"/>
            <w:noWrap w:val="0"/>
            <w:vAlign w:val="top"/>
          </w:tcPr>
          <w:p w14:paraId="17CE9D2B">
            <w:pPr>
              <w:spacing w:line="360" w:lineRule="auto"/>
              <w:jc w:val="both"/>
              <w:rPr>
                <w:rFonts w:hint="eastAsia" w:ascii="宋体" w:hAnsi="宋体" w:eastAsia="宋体" w:cs="宋体"/>
                <w:b w:val="0"/>
                <w:sz w:val="21"/>
                <w:szCs w:val="21"/>
              </w:rPr>
            </w:pPr>
          </w:p>
        </w:tc>
        <w:tc>
          <w:tcPr>
            <w:tcW w:w="973" w:type="dxa"/>
            <w:noWrap w:val="0"/>
            <w:vAlign w:val="top"/>
          </w:tcPr>
          <w:p w14:paraId="0536D278">
            <w:pPr>
              <w:spacing w:line="360" w:lineRule="auto"/>
              <w:jc w:val="both"/>
              <w:rPr>
                <w:rFonts w:hint="eastAsia" w:ascii="宋体" w:hAnsi="宋体" w:eastAsia="宋体" w:cs="宋体"/>
                <w:b w:val="0"/>
                <w:sz w:val="21"/>
                <w:szCs w:val="21"/>
              </w:rPr>
            </w:pPr>
          </w:p>
        </w:tc>
        <w:tc>
          <w:tcPr>
            <w:tcW w:w="1080" w:type="dxa"/>
            <w:noWrap w:val="0"/>
            <w:vAlign w:val="top"/>
          </w:tcPr>
          <w:p w14:paraId="2B707225">
            <w:pPr>
              <w:spacing w:line="360" w:lineRule="auto"/>
              <w:jc w:val="both"/>
              <w:rPr>
                <w:rFonts w:hint="eastAsia" w:ascii="宋体" w:hAnsi="宋体" w:eastAsia="宋体" w:cs="宋体"/>
                <w:b w:val="0"/>
                <w:sz w:val="21"/>
                <w:szCs w:val="21"/>
              </w:rPr>
            </w:pPr>
          </w:p>
        </w:tc>
        <w:tc>
          <w:tcPr>
            <w:tcW w:w="1080" w:type="dxa"/>
            <w:noWrap w:val="0"/>
            <w:vAlign w:val="top"/>
          </w:tcPr>
          <w:p w14:paraId="21617709">
            <w:pPr>
              <w:spacing w:line="360" w:lineRule="auto"/>
              <w:jc w:val="both"/>
              <w:rPr>
                <w:rFonts w:hint="eastAsia" w:ascii="宋体" w:hAnsi="宋体" w:eastAsia="宋体" w:cs="宋体"/>
                <w:b w:val="0"/>
                <w:sz w:val="21"/>
                <w:szCs w:val="21"/>
              </w:rPr>
            </w:pPr>
          </w:p>
        </w:tc>
      </w:tr>
      <w:tr w14:paraId="04DA1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20" w:type="dxa"/>
            <w:noWrap w:val="0"/>
            <w:vAlign w:val="top"/>
          </w:tcPr>
          <w:p w14:paraId="200FBB96">
            <w:pPr>
              <w:spacing w:line="360" w:lineRule="auto"/>
              <w:jc w:val="both"/>
              <w:rPr>
                <w:rFonts w:hint="eastAsia" w:ascii="宋体" w:hAnsi="宋体" w:eastAsia="宋体" w:cs="宋体"/>
                <w:b w:val="0"/>
                <w:sz w:val="21"/>
                <w:szCs w:val="21"/>
              </w:rPr>
            </w:pPr>
          </w:p>
        </w:tc>
        <w:tc>
          <w:tcPr>
            <w:tcW w:w="1185" w:type="dxa"/>
            <w:noWrap w:val="0"/>
            <w:vAlign w:val="top"/>
          </w:tcPr>
          <w:p w14:paraId="4E06C790">
            <w:pPr>
              <w:spacing w:line="360" w:lineRule="auto"/>
              <w:jc w:val="both"/>
              <w:rPr>
                <w:rFonts w:hint="eastAsia" w:ascii="宋体" w:hAnsi="宋体" w:eastAsia="宋体" w:cs="宋体"/>
                <w:b w:val="0"/>
                <w:sz w:val="21"/>
                <w:szCs w:val="21"/>
              </w:rPr>
            </w:pPr>
          </w:p>
        </w:tc>
        <w:tc>
          <w:tcPr>
            <w:tcW w:w="795" w:type="dxa"/>
            <w:noWrap w:val="0"/>
            <w:vAlign w:val="top"/>
          </w:tcPr>
          <w:p w14:paraId="3F978A1E">
            <w:pPr>
              <w:spacing w:line="360" w:lineRule="auto"/>
              <w:jc w:val="both"/>
              <w:rPr>
                <w:rFonts w:hint="eastAsia" w:ascii="宋体" w:hAnsi="宋体" w:eastAsia="宋体" w:cs="宋体"/>
                <w:b w:val="0"/>
                <w:sz w:val="21"/>
                <w:szCs w:val="21"/>
              </w:rPr>
            </w:pPr>
          </w:p>
        </w:tc>
        <w:tc>
          <w:tcPr>
            <w:tcW w:w="816" w:type="dxa"/>
            <w:noWrap w:val="0"/>
            <w:vAlign w:val="top"/>
          </w:tcPr>
          <w:p w14:paraId="68B8891C">
            <w:pPr>
              <w:spacing w:line="360" w:lineRule="auto"/>
              <w:jc w:val="both"/>
              <w:rPr>
                <w:rFonts w:hint="eastAsia" w:ascii="宋体" w:hAnsi="宋体" w:eastAsia="宋体" w:cs="宋体"/>
                <w:b w:val="0"/>
                <w:sz w:val="21"/>
                <w:szCs w:val="21"/>
              </w:rPr>
            </w:pPr>
          </w:p>
        </w:tc>
        <w:tc>
          <w:tcPr>
            <w:tcW w:w="816" w:type="dxa"/>
            <w:noWrap w:val="0"/>
            <w:vAlign w:val="top"/>
          </w:tcPr>
          <w:p w14:paraId="764AC5F7">
            <w:pPr>
              <w:spacing w:line="360" w:lineRule="auto"/>
              <w:jc w:val="both"/>
              <w:rPr>
                <w:rFonts w:hint="eastAsia" w:ascii="宋体" w:hAnsi="宋体" w:eastAsia="宋体" w:cs="宋体"/>
                <w:b w:val="0"/>
                <w:sz w:val="21"/>
                <w:szCs w:val="21"/>
              </w:rPr>
            </w:pPr>
          </w:p>
        </w:tc>
        <w:tc>
          <w:tcPr>
            <w:tcW w:w="1080" w:type="dxa"/>
            <w:noWrap w:val="0"/>
            <w:vAlign w:val="top"/>
          </w:tcPr>
          <w:p w14:paraId="6AB936EF">
            <w:pPr>
              <w:spacing w:line="360" w:lineRule="auto"/>
              <w:jc w:val="both"/>
              <w:rPr>
                <w:rFonts w:hint="eastAsia" w:ascii="宋体" w:hAnsi="宋体" w:eastAsia="宋体" w:cs="宋体"/>
                <w:b w:val="0"/>
                <w:sz w:val="21"/>
                <w:szCs w:val="21"/>
              </w:rPr>
            </w:pPr>
          </w:p>
        </w:tc>
        <w:tc>
          <w:tcPr>
            <w:tcW w:w="1260" w:type="dxa"/>
            <w:noWrap w:val="0"/>
            <w:vAlign w:val="top"/>
          </w:tcPr>
          <w:p w14:paraId="1C5F7FC1">
            <w:pPr>
              <w:spacing w:line="360" w:lineRule="auto"/>
              <w:jc w:val="both"/>
              <w:rPr>
                <w:rFonts w:hint="eastAsia" w:ascii="宋体" w:hAnsi="宋体" w:eastAsia="宋体" w:cs="宋体"/>
                <w:b w:val="0"/>
                <w:sz w:val="21"/>
                <w:szCs w:val="21"/>
              </w:rPr>
            </w:pPr>
          </w:p>
        </w:tc>
        <w:tc>
          <w:tcPr>
            <w:tcW w:w="973" w:type="dxa"/>
            <w:noWrap w:val="0"/>
            <w:vAlign w:val="top"/>
          </w:tcPr>
          <w:p w14:paraId="7F85A55E">
            <w:pPr>
              <w:spacing w:line="360" w:lineRule="auto"/>
              <w:jc w:val="both"/>
              <w:rPr>
                <w:rFonts w:hint="eastAsia" w:ascii="宋体" w:hAnsi="宋体" w:eastAsia="宋体" w:cs="宋体"/>
                <w:b w:val="0"/>
                <w:sz w:val="21"/>
                <w:szCs w:val="21"/>
              </w:rPr>
            </w:pPr>
          </w:p>
        </w:tc>
        <w:tc>
          <w:tcPr>
            <w:tcW w:w="1080" w:type="dxa"/>
            <w:noWrap w:val="0"/>
            <w:vAlign w:val="top"/>
          </w:tcPr>
          <w:p w14:paraId="5BD73C8A">
            <w:pPr>
              <w:spacing w:line="360" w:lineRule="auto"/>
              <w:jc w:val="both"/>
              <w:rPr>
                <w:rFonts w:hint="eastAsia" w:ascii="宋体" w:hAnsi="宋体" w:eastAsia="宋体" w:cs="宋体"/>
                <w:b w:val="0"/>
                <w:sz w:val="21"/>
                <w:szCs w:val="21"/>
              </w:rPr>
            </w:pPr>
          </w:p>
        </w:tc>
        <w:tc>
          <w:tcPr>
            <w:tcW w:w="1080" w:type="dxa"/>
            <w:noWrap w:val="0"/>
            <w:vAlign w:val="top"/>
          </w:tcPr>
          <w:p w14:paraId="1F90C66A">
            <w:pPr>
              <w:spacing w:line="360" w:lineRule="auto"/>
              <w:jc w:val="both"/>
              <w:rPr>
                <w:rFonts w:hint="eastAsia" w:ascii="宋体" w:hAnsi="宋体" w:eastAsia="宋体" w:cs="宋体"/>
                <w:b w:val="0"/>
                <w:sz w:val="21"/>
                <w:szCs w:val="21"/>
              </w:rPr>
            </w:pPr>
          </w:p>
        </w:tc>
      </w:tr>
      <w:tr w14:paraId="629D5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20" w:type="dxa"/>
            <w:noWrap w:val="0"/>
            <w:vAlign w:val="top"/>
          </w:tcPr>
          <w:p w14:paraId="38727A76">
            <w:pPr>
              <w:spacing w:line="360" w:lineRule="auto"/>
              <w:jc w:val="both"/>
              <w:rPr>
                <w:rFonts w:hint="eastAsia" w:ascii="宋体" w:hAnsi="宋体" w:eastAsia="宋体" w:cs="宋体"/>
                <w:b w:val="0"/>
                <w:sz w:val="21"/>
                <w:szCs w:val="21"/>
              </w:rPr>
            </w:pPr>
          </w:p>
        </w:tc>
        <w:tc>
          <w:tcPr>
            <w:tcW w:w="1185" w:type="dxa"/>
            <w:noWrap w:val="0"/>
            <w:vAlign w:val="top"/>
          </w:tcPr>
          <w:p w14:paraId="4C2020F9">
            <w:pPr>
              <w:spacing w:line="360" w:lineRule="auto"/>
              <w:jc w:val="both"/>
              <w:rPr>
                <w:rFonts w:hint="eastAsia" w:ascii="宋体" w:hAnsi="宋体" w:eastAsia="宋体" w:cs="宋体"/>
                <w:b w:val="0"/>
                <w:sz w:val="21"/>
                <w:szCs w:val="21"/>
              </w:rPr>
            </w:pPr>
          </w:p>
        </w:tc>
        <w:tc>
          <w:tcPr>
            <w:tcW w:w="795" w:type="dxa"/>
            <w:noWrap w:val="0"/>
            <w:vAlign w:val="top"/>
          </w:tcPr>
          <w:p w14:paraId="2DB511AB">
            <w:pPr>
              <w:spacing w:line="360" w:lineRule="auto"/>
              <w:jc w:val="both"/>
              <w:rPr>
                <w:rFonts w:hint="eastAsia" w:ascii="宋体" w:hAnsi="宋体" w:eastAsia="宋体" w:cs="宋体"/>
                <w:b w:val="0"/>
                <w:sz w:val="21"/>
                <w:szCs w:val="21"/>
              </w:rPr>
            </w:pPr>
          </w:p>
        </w:tc>
        <w:tc>
          <w:tcPr>
            <w:tcW w:w="816" w:type="dxa"/>
            <w:noWrap w:val="0"/>
            <w:vAlign w:val="top"/>
          </w:tcPr>
          <w:p w14:paraId="6E01381C">
            <w:pPr>
              <w:spacing w:line="360" w:lineRule="auto"/>
              <w:jc w:val="both"/>
              <w:rPr>
                <w:rFonts w:hint="eastAsia" w:ascii="宋体" w:hAnsi="宋体" w:eastAsia="宋体" w:cs="宋体"/>
                <w:b w:val="0"/>
                <w:sz w:val="21"/>
                <w:szCs w:val="21"/>
              </w:rPr>
            </w:pPr>
          </w:p>
        </w:tc>
        <w:tc>
          <w:tcPr>
            <w:tcW w:w="816" w:type="dxa"/>
            <w:noWrap w:val="0"/>
            <w:vAlign w:val="top"/>
          </w:tcPr>
          <w:p w14:paraId="2C855A3B">
            <w:pPr>
              <w:spacing w:line="360" w:lineRule="auto"/>
              <w:jc w:val="both"/>
              <w:rPr>
                <w:rFonts w:hint="eastAsia" w:ascii="宋体" w:hAnsi="宋体" w:eastAsia="宋体" w:cs="宋体"/>
                <w:b w:val="0"/>
                <w:sz w:val="21"/>
                <w:szCs w:val="21"/>
              </w:rPr>
            </w:pPr>
          </w:p>
        </w:tc>
        <w:tc>
          <w:tcPr>
            <w:tcW w:w="1080" w:type="dxa"/>
            <w:noWrap w:val="0"/>
            <w:vAlign w:val="top"/>
          </w:tcPr>
          <w:p w14:paraId="5C5BD994">
            <w:pPr>
              <w:spacing w:line="360" w:lineRule="auto"/>
              <w:jc w:val="both"/>
              <w:rPr>
                <w:rFonts w:hint="eastAsia" w:ascii="宋体" w:hAnsi="宋体" w:eastAsia="宋体" w:cs="宋体"/>
                <w:b w:val="0"/>
                <w:sz w:val="21"/>
                <w:szCs w:val="21"/>
              </w:rPr>
            </w:pPr>
          </w:p>
        </w:tc>
        <w:tc>
          <w:tcPr>
            <w:tcW w:w="1260" w:type="dxa"/>
            <w:noWrap w:val="0"/>
            <w:vAlign w:val="top"/>
          </w:tcPr>
          <w:p w14:paraId="46166AE4">
            <w:pPr>
              <w:spacing w:line="360" w:lineRule="auto"/>
              <w:jc w:val="both"/>
              <w:rPr>
                <w:rFonts w:hint="eastAsia" w:ascii="宋体" w:hAnsi="宋体" w:eastAsia="宋体" w:cs="宋体"/>
                <w:b w:val="0"/>
                <w:sz w:val="21"/>
                <w:szCs w:val="21"/>
              </w:rPr>
            </w:pPr>
          </w:p>
        </w:tc>
        <w:tc>
          <w:tcPr>
            <w:tcW w:w="973" w:type="dxa"/>
            <w:noWrap w:val="0"/>
            <w:vAlign w:val="top"/>
          </w:tcPr>
          <w:p w14:paraId="669A025C">
            <w:pPr>
              <w:spacing w:line="360" w:lineRule="auto"/>
              <w:jc w:val="both"/>
              <w:rPr>
                <w:rFonts w:hint="eastAsia" w:ascii="宋体" w:hAnsi="宋体" w:eastAsia="宋体" w:cs="宋体"/>
                <w:b w:val="0"/>
                <w:sz w:val="21"/>
                <w:szCs w:val="21"/>
              </w:rPr>
            </w:pPr>
          </w:p>
        </w:tc>
        <w:tc>
          <w:tcPr>
            <w:tcW w:w="1080" w:type="dxa"/>
            <w:noWrap w:val="0"/>
            <w:vAlign w:val="top"/>
          </w:tcPr>
          <w:p w14:paraId="07BCDA9D">
            <w:pPr>
              <w:spacing w:line="360" w:lineRule="auto"/>
              <w:jc w:val="both"/>
              <w:rPr>
                <w:rFonts w:hint="eastAsia" w:ascii="宋体" w:hAnsi="宋体" w:eastAsia="宋体" w:cs="宋体"/>
                <w:b w:val="0"/>
                <w:sz w:val="21"/>
                <w:szCs w:val="21"/>
              </w:rPr>
            </w:pPr>
          </w:p>
        </w:tc>
        <w:tc>
          <w:tcPr>
            <w:tcW w:w="1080" w:type="dxa"/>
            <w:noWrap w:val="0"/>
            <w:vAlign w:val="top"/>
          </w:tcPr>
          <w:p w14:paraId="1C2A9AE3">
            <w:pPr>
              <w:spacing w:line="360" w:lineRule="auto"/>
              <w:jc w:val="both"/>
              <w:rPr>
                <w:rFonts w:hint="eastAsia" w:ascii="宋体" w:hAnsi="宋体" w:eastAsia="宋体" w:cs="宋体"/>
                <w:b w:val="0"/>
                <w:sz w:val="21"/>
                <w:szCs w:val="21"/>
              </w:rPr>
            </w:pPr>
          </w:p>
        </w:tc>
      </w:tr>
      <w:tr w14:paraId="15A57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20" w:type="dxa"/>
            <w:noWrap w:val="0"/>
            <w:vAlign w:val="top"/>
          </w:tcPr>
          <w:p w14:paraId="1498AF6B">
            <w:pPr>
              <w:spacing w:line="360" w:lineRule="auto"/>
              <w:jc w:val="both"/>
              <w:rPr>
                <w:rFonts w:hint="eastAsia" w:ascii="宋体" w:hAnsi="宋体" w:eastAsia="宋体" w:cs="宋体"/>
                <w:b w:val="0"/>
                <w:sz w:val="21"/>
                <w:szCs w:val="21"/>
              </w:rPr>
            </w:pPr>
          </w:p>
        </w:tc>
        <w:tc>
          <w:tcPr>
            <w:tcW w:w="1185" w:type="dxa"/>
            <w:noWrap w:val="0"/>
            <w:vAlign w:val="top"/>
          </w:tcPr>
          <w:p w14:paraId="03CBB1C4">
            <w:pPr>
              <w:spacing w:line="360" w:lineRule="auto"/>
              <w:jc w:val="both"/>
              <w:rPr>
                <w:rFonts w:hint="eastAsia" w:ascii="宋体" w:hAnsi="宋体" w:eastAsia="宋体" w:cs="宋体"/>
                <w:b w:val="0"/>
                <w:sz w:val="21"/>
                <w:szCs w:val="21"/>
              </w:rPr>
            </w:pPr>
          </w:p>
        </w:tc>
        <w:tc>
          <w:tcPr>
            <w:tcW w:w="795" w:type="dxa"/>
            <w:noWrap w:val="0"/>
            <w:vAlign w:val="top"/>
          </w:tcPr>
          <w:p w14:paraId="1F12CF33">
            <w:pPr>
              <w:spacing w:line="360" w:lineRule="auto"/>
              <w:jc w:val="both"/>
              <w:rPr>
                <w:rFonts w:hint="eastAsia" w:ascii="宋体" w:hAnsi="宋体" w:eastAsia="宋体" w:cs="宋体"/>
                <w:b w:val="0"/>
                <w:sz w:val="21"/>
                <w:szCs w:val="21"/>
              </w:rPr>
            </w:pPr>
          </w:p>
        </w:tc>
        <w:tc>
          <w:tcPr>
            <w:tcW w:w="816" w:type="dxa"/>
            <w:noWrap w:val="0"/>
            <w:vAlign w:val="top"/>
          </w:tcPr>
          <w:p w14:paraId="5A89F802">
            <w:pPr>
              <w:spacing w:line="360" w:lineRule="auto"/>
              <w:jc w:val="both"/>
              <w:rPr>
                <w:rFonts w:hint="eastAsia" w:ascii="宋体" w:hAnsi="宋体" w:eastAsia="宋体" w:cs="宋体"/>
                <w:b w:val="0"/>
                <w:sz w:val="21"/>
                <w:szCs w:val="21"/>
              </w:rPr>
            </w:pPr>
          </w:p>
        </w:tc>
        <w:tc>
          <w:tcPr>
            <w:tcW w:w="816" w:type="dxa"/>
            <w:noWrap w:val="0"/>
            <w:vAlign w:val="top"/>
          </w:tcPr>
          <w:p w14:paraId="11B8B3B5">
            <w:pPr>
              <w:spacing w:line="360" w:lineRule="auto"/>
              <w:jc w:val="both"/>
              <w:rPr>
                <w:rFonts w:hint="eastAsia" w:ascii="宋体" w:hAnsi="宋体" w:eastAsia="宋体" w:cs="宋体"/>
                <w:b w:val="0"/>
                <w:sz w:val="21"/>
                <w:szCs w:val="21"/>
              </w:rPr>
            </w:pPr>
          </w:p>
        </w:tc>
        <w:tc>
          <w:tcPr>
            <w:tcW w:w="1080" w:type="dxa"/>
            <w:noWrap w:val="0"/>
            <w:vAlign w:val="top"/>
          </w:tcPr>
          <w:p w14:paraId="0F94A8FC">
            <w:pPr>
              <w:spacing w:line="360" w:lineRule="auto"/>
              <w:jc w:val="both"/>
              <w:rPr>
                <w:rFonts w:hint="eastAsia" w:ascii="宋体" w:hAnsi="宋体" w:eastAsia="宋体" w:cs="宋体"/>
                <w:b w:val="0"/>
                <w:sz w:val="21"/>
                <w:szCs w:val="21"/>
              </w:rPr>
            </w:pPr>
          </w:p>
        </w:tc>
        <w:tc>
          <w:tcPr>
            <w:tcW w:w="1260" w:type="dxa"/>
            <w:noWrap w:val="0"/>
            <w:vAlign w:val="top"/>
          </w:tcPr>
          <w:p w14:paraId="6943E5AE">
            <w:pPr>
              <w:spacing w:line="360" w:lineRule="auto"/>
              <w:jc w:val="both"/>
              <w:rPr>
                <w:rFonts w:hint="eastAsia" w:ascii="宋体" w:hAnsi="宋体" w:eastAsia="宋体" w:cs="宋体"/>
                <w:b w:val="0"/>
                <w:sz w:val="21"/>
                <w:szCs w:val="21"/>
              </w:rPr>
            </w:pPr>
          </w:p>
        </w:tc>
        <w:tc>
          <w:tcPr>
            <w:tcW w:w="973" w:type="dxa"/>
            <w:noWrap w:val="0"/>
            <w:vAlign w:val="top"/>
          </w:tcPr>
          <w:p w14:paraId="3CE40B16">
            <w:pPr>
              <w:spacing w:line="360" w:lineRule="auto"/>
              <w:jc w:val="both"/>
              <w:rPr>
                <w:rFonts w:hint="eastAsia" w:ascii="宋体" w:hAnsi="宋体" w:eastAsia="宋体" w:cs="宋体"/>
                <w:b w:val="0"/>
                <w:sz w:val="21"/>
                <w:szCs w:val="21"/>
              </w:rPr>
            </w:pPr>
          </w:p>
        </w:tc>
        <w:tc>
          <w:tcPr>
            <w:tcW w:w="1080" w:type="dxa"/>
            <w:noWrap w:val="0"/>
            <w:vAlign w:val="top"/>
          </w:tcPr>
          <w:p w14:paraId="344FB961">
            <w:pPr>
              <w:spacing w:line="360" w:lineRule="auto"/>
              <w:jc w:val="both"/>
              <w:rPr>
                <w:rFonts w:hint="eastAsia" w:ascii="宋体" w:hAnsi="宋体" w:eastAsia="宋体" w:cs="宋体"/>
                <w:b w:val="0"/>
                <w:sz w:val="21"/>
                <w:szCs w:val="21"/>
              </w:rPr>
            </w:pPr>
          </w:p>
        </w:tc>
        <w:tc>
          <w:tcPr>
            <w:tcW w:w="1080" w:type="dxa"/>
            <w:noWrap w:val="0"/>
            <w:vAlign w:val="top"/>
          </w:tcPr>
          <w:p w14:paraId="3AB9F86F">
            <w:pPr>
              <w:spacing w:line="360" w:lineRule="auto"/>
              <w:jc w:val="both"/>
              <w:rPr>
                <w:rFonts w:hint="eastAsia" w:ascii="宋体" w:hAnsi="宋体" w:eastAsia="宋体" w:cs="宋体"/>
                <w:b w:val="0"/>
                <w:sz w:val="21"/>
                <w:szCs w:val="21"/>
              </w:rPr>
            </w:pPr>
          </w:p>
        </w:tc>
      </w:tr>
      <w:tr w14:paraId="2D4F2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20" w:type="dxa"/>
            <w:noWrap w:val="0"/>
            <w:vAlign w:val="top"/>
          </w:tcPr>
          <w:p w14:paraId="2D9306FF">
            <w:pPr>
              <w:spacing w:line="360" w:lineRule="auto"/>
              <w:jc w:val="both"/>
              <w:rPr>
                <w:rFonts w:hint="eastAsia" w:ascii="宋体" w:hAnsi="宋体" w:eastAsia="宋体" w:cs="宋体"/>
                <w:b w:val="0"/>
                <w:sz w:val="21"/>
                <w:szCs w:val="21"/>
              </w:rPr>
            </w:pPr>
          </w:p>
        </w:tc>
        <w:tc>
          <w:tcPr>
            <w:tcW w:w="1185" w:type="dxa"/>
            <w:noWrap w:val="0"/>
            <w:vAlign w:val="top"/>
          </w:tcPr>
          <w:p w14:paraId="1B378F1A">
            <w:pPr>
              <w:spacing w:line="360" w:lineRule="auto"/>
              <w:jc w:val="both"/>
              <w:rPr>
                <w:rFonts w:hint="eastAsia" w:ascii="宋体" w:hAnsi="宋体" w:eastAsia="宋体" w:cs="宋体"/>
                <w:b w:val="0"/>
                <w:sz w:val="21"/>
                <w:szCs w:val="21"/>
              </w:rPr>
            </w:pPr>
          </w:p>
        </w:tc>
        <w:tc>
          <w:tcPr>
            <w:tcW w:w="795" w:type="dxa"/>
            <w:noWrap w:val="0"/>
            <w:vAlign w:val="top"/>
          </w:tcPr>
          <w:p w14:paraId="68931623">
            <w:pPr>
              <w:spacing w:line="360" w:lineRule="auto"/>
              <w:jc w:val="both"/>
              <w:rPr>
                <w:rFonts w:hint="eastAsia" w:ascii="宋体" w:hAnsi="宋体" w:eastAsia="宋体" w:cs="宋体"/>
                <w:b w:val="0"/>
                <w:sz w:val="21"/>
                <w:szCs w:val="21"/>
              </w:rPr>
            </w:pPr>
          </w:p>
        </w:tc>
        <w:tc>
          <w:tcPr>
            <w:tcW w:w="816" w:type="dxa"/>
            <w:noWrap w:val="0"/>
            <w:vAlign w:val="top"/>
          </w:tcPr>
          <w:p w14:paraId="2697CDF4">
            <w:pPr>
              <w:spacing w:line="360" w:lineRule="auto"/>
              <w:jc w:val="both"/>
              <w:rPr>
                <w:rFonts w:hint="eastAsia" w:ascii="宋体" w:hAnsi="宋体" w:eastAsia="宋体" w:cs="宋体"/>
                <w:b w:val="0"/>
                <w:sz w:val="21"/>
                <w:szCs w:val="21"/>
              </w:rPr>
            </w:pPr>
          </w:p>
        </w:tc>
        <w:tc>
          <w:tcPr>
            <w:tcW w:w="816" w:type="dxa"/>
            <w:noWrap w:val="0"/>
            <w:vAlign w:val="top"/>
          </w:tcPr>
          <w:p w14:paraId="48A8942A">
            <w:pPr>
              <w:spacing w:line="360" w:lineRule="auto"/>
              <w:jc w:val="both"/>
              <w:rPr>
                <w:rFonts w:hint="eastAsia" w:ascii="宋体" w:hAnsi="宋体" w:eastAsia="宋体" w:cs="宋体"/>
                <w:b w:val="0"/>
                <w:sz w:val="21"/>
                <w:szCs w:val="21"/>
              </w:rPr>
            </w:pPr>
          </w:p>
        </w:tc>
        <w:tc>
          <w:tcPr>
            <w:tcW w:w="1080" w:type="dxa"/>
            <w:noWrap w:val="0"/>
            <w:vAlign w:val="top"/>
          </w:tcPr>
          <w:p w14:paraId="3805F282">
            <w:pPr>
              <w:spacing w:line="360" w:lineRule="auto"/>
              <w:jc w:val="both"/>
              <w:rPr>
                <w:rFonts w:hint="eastAsia" w:ascii="宋体" w:hAnsi="宋体" w:eastAsia="宋体" w:cs="宋体"/>
                <w:b w:val="0"/>
                <w:sz w:val="21"/>
                <w:szCs w:val="21"/>
              </w:rPr>
            </w:pPr>
          </w:p>
        </w:tc>
        <w:tc>
          <w:tcPr>
            <w:tcW w:w="1260" w:type="dxa"/>
            <w:noWrap w:val="0"/>
            <w:vAlign w:val="top"/>
          </w:tcPr>
          <w:p w14:paraId="1F25A213">
            <w:pPr>
              <w:spacing w:line="360" w:lineRule="auto"/>
              <w:jc w:val="both"/>
              <w:rPr>
                <w:rFonts w:hint="eastAsia" w:ascii="宋体" w:hAnsi="宋体" w:eastAsia="宋体" w:cs="宋体"/>
                <w:b w:val="0"/>
                <w:sz w:val="21"/>
                <w:szCs w:val="21"/>
              </w:rPr>
            </w:pPr>
          </w:p>
        </w:tc>
        <w:tc>
          <w:tcPr>
            <w:tcW w:w="973" w:type="dxa"/>
            <w:noWrap w:val="0"/>
            <w:vAlign w:val="top"/>
          </w:tcPr>
          <w:p w14:paraId="45AF2298">
            <w:pPr>
              <w:spacing w:line="360" w:lineRule="auto"/>
              <w:jc w:val="both"/>
              <w:rPr>
                <w:rFonts w:hint="eastAsia" w:ascii="宋体" w:hAnsi="宋体" w:eastAsia="宋体" w:cs="宋体"/>
                <w:b w:val="0"/>
                <w:sz w:val="21"/>
                <w:szCs w:val="21"/>
              </w:rPr>
            </w:pPr>
          </w:p>
        </w:tc>
        <w:tc>
          <w:tcPr>
            <w:tcW w:w="1080" w:type="dxa"/>
            <w:noWrap w:val="0"/>
            <w:vAlign w:val="top"/>
          </w:tcPr>
          <w:p w14:paraId="437F03C9">
            <w:pPr>
              <w:spacing w:line="360" w:lineRule="auto"/>
              <w:jc w:val="both"/>
              <w:rPr>
                <w:rFonts w:hint="eastAsia" w:ascii="宋体" w:hAnsi="宋体" w:eastAsia="宋体" w:cs="宋体"/>
                <w:b w:val="0"/>
                <w:sz w:val="21"/>
                <w:szCs w:val="21"/>
              </w:rPr>
            </w:pPr>
          </w:p>
        </w:tc>
        <w:tc>
          <w:tcPr>
            <w:tcW w:w="1080" w:type="dxa"/>
            <w:noWrap w:val="0"/>
            <w:vAlign w:val="top"/>
          </w:tcPr>
          <w:p w14:paraId="1E51FA12">
            <w:pPr>
              <w:spacing w:line="360" w:lineRule="auto"/>
              <w:jc w:val="both"/>
              <w:rPr>
                <w:rFonts w:hint="eastAsia" w:ascii="宋体" w:hAnsi="宋体" w:eastAsia="宋体" w:cs="宋体"/>
                <w:b w:val="0"/>
                <w:sz w:val="21"/>
                <w:szCs w:val="21"/>
              </w:rPr>
            </w:pPr>
          </w:p>
        </w:tc>
      </w:tr>
      <w:tr w14:paraId="1D71C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20" w:type="dxa"/>
            <w:noWrap w:val="0"/>
            <w:vAlign w:val="top"/>
          </w:tcPr>
          <w:p w14:paraId="5E57CA39">
            <w:pPr>
              <w:spacing w:line="360" w:lineRule="auto"/>
              <w:jc w:val="both"/>
              <w:rPr>
                <w:rFonts w:hint="eastAsia" w:ascii="宋体" w:hAnsi="宋体" w:eastAsia="宋体" w:cs="宋体"/>
                <w:b w:val="0"/>
                <w:sz w:val="21"/>
                <w:szCs w:val="21"/>
              </w:rPr>
            </w:pPr>
          </w:p>
        </w:tc>
        <w:tc>
          <w:tcPr>
            <w:tcW w:w="1185" w:type="dxa"/>
            <w:noWrap w:val="0"/>
            <w:vAlign w:val="top"/>
          </w:tcPr>
          <w:p w14:paraId="1C6B5F1A">
            <w:pPr>
              <w:spacing w:line="360" w:lineRule="auto"/>
              <w:jc w:val="both"/>
              <w:rPr>
                <w:rFonts w:hint="eastAsia" w:ascii="宋体" w:hAnsi="宋体" w:eastAsia="宋体" w:cs="宋体"/>
                <w:b w:val="0"/>
                <w:sz w:val="21"/>
                <w:szCs w:val="21"/>
              </w:rPr>
            </w:pPr>
          </w:p>
        </w:tc>
        <w:tc>
          <w:tcPr>
            <w:tcW w:w="795" w:type="dxa"/>
            <w:noWrap w:val="0"/>
            <w:vAlign w:val="top"/>
          </w:tcPr>
          <w:p w14:paraId="6AFAAAD4">
            <w:pPr>
              <w:spacing w:line="360" w:lineRule="auto"/>
              <w:jc w:val="both"/>
              <w:rPr>
                <w:rFonts w:hint="eastAsia" w:ascii="宋体" w:hAnsi="宋体" w:eastAsia="宋体" w:cs="宋体"/>
                <w:b w:val="0"/>
                <w:sz w:val="21"/>
                <w:szCs w:val="21"/>
              </w:rPr>
            </w:pPr>
          </w:p>
        </w:tc>
        <w:tc>
          <w:tcPr>
            <w:tcW w:w="816" w:type="dxa"/>
            <w:noWrap w:val="0"/>
            <w:vAlign w:val="top"/>
          </w:tcPr>
          <w:p w14:paraId="64D050D7">
            <w:pPr>
              <w:spacing w:line="360" w:lineRule="auto"/>
              <w:jc w:val="both"/>
              <w:rPr>
                <w:rFonts w:hint="eastAsia" w:ascii="宋体" w:hAnsi="宋体" w:eastAsia="宋体" w:cs="宋体"/>
                <w:b w:val="0"/>
                <w:sz w:val="21"/>
                <w:szCs w:val="21"/>
              </w:rPr>
            </w:pPr>
          </w:p>
        </w:tc>
        <w:tc>
          <w:tcPr>
            <w:tcW w:w="816" w:type="dxa"/>
            <w:noWrap w:val="0"/>
            <w:vAlign w:val="top"/>
          </w:tcPr>
          <w:p w14:paraId="3B7BBB6E">
            <w:pPr>
              <w:spacing w:line="360" w:lineRule="auto"/>
              <w:jc w:val="both"/>
              <w:rPr>
                <w:rFonts w:hint="eastAsia" w:ascii="宋体" w:hAnsi="宋体" w:eastAsia="宋体" w:cs="宋体"/>
                <w:b w:val="0"/>
                <w:sz w:val="21"/>
                <w:szCs w:val="21"/>
              </w:rPr>
            </w:pPr>
          </w:p>
        </w:tc>
        <w:tc>
          <w:tcPr>
            <w:tcW w:w="1080" w:type="dxa"/>
            <w:noWrap w:val="0"/>
            <w:vAlign w:val="top"/>
          </w:tcPr>
          <w:p w14:paraId="28BB586E">
            <w:pPr>
              <w:spacing w:line="360" w:lineRule="auto"/>
              <w:jc w:val="both"/>
              <w:rPr>
                <w:rFonts w:hint="eastAsia" w:ascii="宋体" w:hAnsi="宋体" w:eastAsia="宋体" w:cs="宋体"/>
                <w:b w:val="0"/>
                <w:sz w:val="21"/>
                <w:szCs w:val="21"/>
              </w:rPr>
            </w:pPr>
          </w:p>
        </w:tc>
        <w:tc>
          <w:tcPr>
            <w:tcW w:w="1260" w:type="dxa"/>
            <w:noWrap w:val="0"/>
            <w:vAlign w:val="top"/>
          </w:tcPr>
          <w:p w14:paraId="17CD0A02">
            <w:pPr>
              <w:spacing w:line="360" w:lineRule="auto"/>
              <w:jc w:val="both"/>
              <w:rPr>
                <w:rFonts w:hint="eastAsia" w:ascii="宋体" w:hAnsi="宋体" w:eastAsia="宋体" w:cs="宋体"/>
                <w:b w:val="0"/>
                <w:sz w:val="21"/>
                <w:szCs w:val="21"/>
              </w:rPr>
            </w:pPr>
          </w:p>
        </w:tc>
        <w:tc>
          <w:tcPr>
            <w:tcW w:w="973" w:type="dxa"/>
            <w:noWrap w:val="0"/>
            <w:vAlign w:val="top"/>
          </w:tcPr>
          <w:p w14:paraId="66137F00">
            <w:pPr>
              <w:spacing w:line="360" w:lineRule="auto"/>
              <w:jc w:val="both"/>
              <w:rPr>
                <w:rFonts w:hint="eastAsia" w:ascii="宋体" w:hAnsi="宋体" w:eastAsia="宋体" w:cs="宋体"/>
                <w:b w:val="0"/>
                <w:sz w:val="21"/>
                <w:szCs w:val="21"/>
              </w:rPr>
            </w:pPr>
          </w:p>
        </w:tc>
        <w:tc>
          <w:tcPr>
            <w:tcW w:w="1080" w:type="dxa"/>
            <w:noWrap w:val="0"/>
            <w:vAlign w:val="top"/>
          </w:tcPr>
          <w:p w14:paraId="1E222E3D">
            <w:pPr>
              <w:spacing w:line="360" w:lineRule="auto"/>
              <w:jc w:val="both"/>
              <w:rPr>
                <w:rFonts w:hint="eastAsia" w:ascii="宋体" w:hAnsi="宋体" w:eastAsia="宋体" w:cs="宋体"/>
                <w:b w:val="0"/>
                <w:sz w:val="21"/>
                <w:szCs w:val="21"/>
              </w:rPr>
            </w:pPr>
          </w:p>
        </w:tc>
        <w:tc>
          <w:tcPr>
            <w:tcW w:w="1080" w:type="dxa"/>
            <w:noWrap w:val="0"/>
            <w:vAlign w:val="top"/>
          </w:tcPr>
          <w:p w14:paraId="02A69235">
            <w:pPr>
              <w:spacing w:line="360" w:lineRule="auto"/>
              <w:jc w:val="both"/>
              <w:rPr>
                <w:rFonts w:hint="eastAsia" w:ascii="宋体" w:hAnsi="宋体" w:eastAsia="宋体" w:cs="宋体"/>
                <w:b w:val="0"/>
                <w:sz w:val="21"/>
                <w:szCs w:val="21"/>
              </w:rPr>
            </w:pPr>
          </w:p>
        </w:tc>
      </w:tr>
      <w:tr w14:paraId="26A45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20" w:type="dxa"/>
            <w:noWrap w:val="0"/>
            <w:vAlign w:val="top"/>
          </w:tcPr>
          <w:p w14:paraId="6EC9D841">
            <w:pPr>
              <w:spacing w:line="360" w:lineRule="auto"/>
              <w:jc w:val="both"/>
              <w:rPr>
                <w:rFonts w:hint="eastAsia" w:ascii="宋体" w:hAnsi="宋体" w:eastAsia="宋体" w:cs="宋体"/>
                <w:b w:val="0"/>
                <w:sz w:val="21"/>
                <w:szCs w:val="21"/>
              </w:rPr>
            </w:pPr>
          </w:p>
        </w:tc>
        <w:tc>
          <w:tcPr>
            <w:tcW w:w="1185" w:type="dxa"/>
            <w:noWrap w:val="0"/>
            <w:vAlign w:val="top"/>
          </w:tcPr>
          <w:p w14:paraId="1586C55A">
            <w:pPr>
              <w:spacing w:line="360" w:lineRule="auto"/>
              <w:jc w:val="both"/>
              <w:rPr>
                <w:rFonts w:hint="eastAsia" w:ascii="宋体" w:hAnsi="宋体" w:eastAsia="宋体" w:cs="宋体"/>
                <w:b w:val="0"/>
                <w:sz w:val="21"/>
                <w:szCs w:val="21"/>
              </w:rPr>
            </w:pPr>
          </w:p>
        </w:tc>
        <w:tc>
          <w:tcPr>
            <w:tcW w:w="795" w:type="dxa"/>
            <w:noWrap w:val="0"/>
            <w:vAlign w:val="top"/>
          </w:tcPr>
          <w:p w14:paraId="0461BF69">
            <w:pPr>
              <w:spacing w:line="360" w:lineRule="auto"/>
              <w:jc w:val="both"/>
              <w:rPr>
                <w:rFonts w:hint="eastAsia" w:ascii="宋体" w:hAnsi="宋体" w:eastAsia="宋体" w:cs="宋体"/>
                <w:b w:val="0"/>
                <w:sz w:val="21"/>
                <w:szCs w:val="21"/>
              </w:rPr>
            </w:pPr>
          </w:p>
        </w:tc>
        <w:tc>
          <w:tcPr>
            <w:tcW w:w="816" w:type="dxa"/>
            <w:noWrap w:val="0"/>
            <w:vAlign w:val="top"/>
          </w:tcPr>
          <w:p w14:paraId="45B7BE3C">
            <w:pPr>
              <w:spacing w:line="360" w:lineRule="auto"/>
              <w:jc w:val="both"/>
              <w:rPr>
                <w:rFonts w:hint="eastAsia" w:ascii="宋体" w:hAnsi="宋体" w:eastAsia="宋体" w:cs="宋体"/>
                <w:b w:val="0"/>
                <w:sz w:val="21"/>
                <w:szCs w:val="21"/>
              </w:rPr>
            </w:pPr>
          </w:p>
        </w:tc>
        <w:tc>
          <w:tcPr>
            <w:tcW w:w="816" w:type="dxa"/>
            <w:noWrap w:val="0"/>
            <w:vAlign w:val="top"/>
          </w:tcPr>
          <w:p w14:paraId="0FFBF7DD">
            <w:pPr>
              <w:spacing w:line="360" w:lineRule="auto"/>
              <w:jc w:val="both"/>
              <w:rPr>
                <w:rFonts w:hint="eastAsia" w:ascii="宋体" w:hAnsi="宋体" w:eastAsia="宋体" w:cs="宋体"/>
                <w:b w:val="0"/>
                <w:sz w:val="21"/>
                <w:szCs w:val="21"/>
              </w:rPr>
            </w:pPr>
          </w:p>
        </w:tc>
        <w:tc>
          <w:tcPr>
            <w:tcW w:w="1080" w:type="dxa"/>
            <w:noWrap w:val="0"/>
            <w:vAlign w:val="top"/>
          </w:tcPr>
          <w:p w14:paraId="065BF36F">
            <w:pPr>
              <w:spacing w:line="360" w:lineRule="auto"/>
              <w:jc w:val="both"/>
              <w:rPr>
                <w:rFonts w:hint="eastAsia" w:ascii="宋体" w:hAnsi="宋体" w:eastAsia="宋体" w:cs="宋体"/>
                <w:b w:val="0"/>
                <w:sz w:val="21"/>
                <w:szCs w:val="21"/>
              </w:rPr>
            </w:pPr>
          </w:p>
        </w:tc>
        <w:tc>
          <w:tcPr>
            <w:tcW w:w="1260" w:type="dxa"/>
            <w:noWrap w:val="0"/>
            <w:vAlign w:val="top"/>
          </w:tcPr>
          <w:p w14:paraId="14777C0B">
            <w:pPr>
              <w:spacing w:line="360" w:lineRule="auto"/>
              <w:jc w:val="both"/>
              <w:rPr>
                <w:rFonts w:hint="eastAsia" w:ascii="宋体" w:hAnsi="宋体" w:eastAsia="宋体" w:cs="宋体"/>
                <w:b w:val="0"/>
                <w:sz w:val="21"/>
                <w:szCs w:val="21"/>
              </w:rPr>
            </w:pPr>
          </w:p>
        </w:tc>
        <w:tc>
          <w:tcPr>
            <w:tcW w:w="973" w:type="dxa"/>
            <w:noWrap w:val="0"/>
            <w:vAlign w:val="top"/>
          </w:tcPr>
          <w:p w14:paraId="418672B3">
            <w:pPr>
              <w:spacing w:line="360" w:lineRule="auto"/>
              <w:jc w:val="both"/>
              <w:rPr>
                <w:rFonts w:hint="eastAsia" w:ascii="宋体" w:hAnsi="宋体" w:eastAsia="宋体" w:cs="宋体"/>
                <w:b w:val="0"/>
                <w:sz w:val="21"/>
                <w:szCs w:val="21"/>
              </w:rPr>
            </w:pPr>
          </w:p>
        </w:tc>
        <w:tc>
          <w:tcPr>
            <w:tcW w:w="1080" w:type="dxa"/>
            <w:noWrap w:val="0"/>
            <w:vAlign w:val="top"/>
          </w:tcPr>
          <w:p w14:paraId="5181F0B9">
            <w:pPr>
              <w:spacing w:line="360" w:lineRule="auto"/>
              <w:jc w:val="both"/>
              <w:rPr>
                <w:rFonts w:hint="eastAsia" w:ascii="宋体" w:hAnsi="宋体" w:eastAsia="宋体" w:cs="宋体"/>
                <w:b w:val="0"/>
                <w:sz w:val="21"/>
                <w:szCs w:val="21"/>
              </w:rPr>
            </w:pPr>
          </w:p>
        </w:tc>
        <w:tc>
          <w:tcPr>
            <w:tcW w:w="1080" w:type="dxa"/>
            <w:noWrap w:val="0"/>
            <w:vAlign w:val="top"/>
          </w:tcPr>
          <w:p w14:paraId="37C46A23">
            <w:pPr>
              <w:spacing w:line="360" w:lineRule="auto"/>
              <w:jc w:val="both"/>
              <w:rPr>
                <w:rFonts w:hint="eastAsia" w:ascii="宋体" w:hAnsi="宋体" w:eastAsia="宋体" w:cs="宋体"/>
                <w:b w:val="0"/>
                <w:sz w:val="21"/>
                <w:szCs w:val="21"/>
              </w:rPr>
            </w:pPr>
          </w:p>
        </w:tc>
      </w:tr>
      <w:tr w14:paraId="16C91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20" w:type="dxa"/>
            <w:noWrap w:val="0"/>
            <w:vAlign w:val="top"/>
          </w:tcPr>
          <w:p w14:paraId="1F72B1EA">
            <w:pPr>
              <w:spacing w:line="360" w:lineRule="auto"/>
              <w:jc w:val="both"/>
              <w:rPr>
                <w:rFonts w:hint="eastAsia" w:ascii="宋体" w:hAnsi="宋体" w:eastAsia="宋体" w:cs="宋体"/>
                <w:b w:val="0"/>
                <w:sz w:val="21"/>
                <w:szCs w:val="21"/>
              </w:rPr>
            </w:pPr>
          </w:p>
        </w:tc>
        <w:tc>
          <w:tcPr>
            <w:tcW w:w="1185" w:type="dxa"/>
            <w:noWrap w:val="0"/>
            <w:vAlign w:val="top"/>
          </w:tcPr>
          <w:p w14:paraId="74D6FE4B">
            <w:pPr>
              <w:spacing w:line="360" w:lineRule="auto"/>
              <w:jc w:val="both"/>
              <w:rPr>
                <w:rFonts w:hint="eastAsia" w:ascii="宋体" w:hAnsi="宋体" w:eastAsia="宋体" w:cs="宋体"/>
                <w:b w:val="0"/>
                <w:sz w:val="21"/>
                <w:szCs w:val="21"/>
              </w:rPr>
            </w:pPr>
          </w:p>
        </w:tc>
        <w:tc>
          <w:tcPr>
            <w:tcW w:w="795" w:type="dxa"/>
            <w:noWrap w:val="0"/>
            <w:vAlign w:val="top"/>
          </w:tcPr>
          <w:p w14:paraId="521716D6">
            <w:pPr>
              <w:spacing w:line="360" w:lineRule="auto"/>
              <w:jc w:val="both"/>
              <w:rPr>
                <w:rFonts w:hint="eastAsia" w:ascii="宋体" w:hAnsi="宋体" w:eastAsia="宋体" w:cs="宋体"/>
                <w:b w:val="0"/>
                <w:sz w:val="21"/>
                <w:szCs w:val="21"/>
              </w:rPr>
            </w:pPr>
          </w:p>
        </w:tc>
        <w:tc>
          <w:tcPr>
            <w:tcW w:w="816" w:type="dxa"/>
            <w:noWrap w:val="0"/>
            <w:vAlign w:val="top"/>
          </w:tcPr>
          <w:p w14:paraId="31E02C82">
            <w:pPr>
              <w:spacing w:line="360" w:lineRule="auto"/>
              <w:jc w:val="both"/>
              <w:rPr>
                <w:rFonts w:hint="eastAsia" w:ascii="宋体" w:hAnsi="宋体" w:eastAsia="宋体" w:cs="宋体"/>
                <w:b w:val="0"/>
                <w:sz w:val="21"/>
                <w:szCs w:val="21"/>
              </w:rPr>
            </w:pPr>
          </w:p>
        </w:tc>
        <w:tc>
          <w:tcPr>
            <w:tcW w:w="816" w:type="dxa"/>
            <w:noWrap w:val="0"/>
            <w:vAlign w:val="top"/>
          </w:tcPr>
          <w:p w14:paraId="2BF33FF6">
            <w:pPr>
              <w:spacing w:line="360" w:lineRule="auto"/>
              <w:jc w:val="both"/>
              <w:rPr>
                <w:rFonts w:hint="eastAsia" w:ascii="宋体" w:hAnsi="宋体" w:eastAsia="宋体" w:cs="宋体"/>
                <w:b w:val="0"/>
                <w:sz w:val="21"/>
                <w:szCs w:val="21"/>
              </w:rPr>
            </w:pPr>
          </w:p>
        </w:tc>
        <w:tc>
          <w:tcPr>
            <w:tcW w:w="1080" w:type="dxa"/>
            <w:noWrap w:val="0"/>
            <w:vAlign w:val="top"/>
          </w:tcPr>
          <w:p w14:paraId="598E3CB8">
            <w:pPr>
              <w:spacing w:line="360" w:lineRule="auto"/>
              <w:jc w:val="both"/>
              <w:rPr>
                <w:rFonts w:hint="eastAsia" w:ascii="宋体" w:hAnsi="宋体" w:eastAsia="宋体" w:cs="宋体"/>
                <w:b w:val="0"/>
                <w:sz w:val="21"/>
                <w:szCs w:val="21"/>
              </w:rPr>
            </w:pPr>
          </w:p>
        </w:tc>
        <w:tc>
          <w:tcPr>
            <w:tcW w:w="1260" w:type="dxa"/>
            <w:noWrap w:val="0"/>
            <w:vAlign w:val="top"/>
          </w:tcPr>
          <w:p w14:paraId="2752AE43">
            <w:pPr>
              <w:spacing w:line="360" w:lineRule="auto"/>
              <w:jc w:val="both"/>
              <w:rPr>
                <w:rFonts w:hint="eastAsia" w:ascii="宋体" w:hAnsi="宋体" w:eastAsia="宋体" w:cs="宋体"/>
                <w:b w:val="0"/>
                <w:sz w:val="21"/>
                <w:szCs w:val="21"/>
              </w:rPr>
            </w:pPr>
          </w:p>
        </w:tc>
        <w:tc>
          <w:tcPr>
            <w:tcW w:w="973" w:type="dxa"/>
            <w:noWrap w:val="0"/>
            <w:vAlign w:val="top"/>
          </w:tcPr>
          <w:p w14:paraId="22592FC3">
            <w:pPr>
              <w:spacing w:line="360" w:lineRule="auto"/>
              <w:jc w:val="both"/>
              <w:rPr>
                <w:rFonts w:hint="eastAsia" w:ascii="宋体" w:hAnsi="宋体" w:eastAsia="宋体" w:cs="宋体"/>
                <w:b w:val="0"/>
                <w:sz w:val="21"/>
                <w:szCs w:val="21"/>
              </w:rPr>
            </w:pPr>
          </w:p>
        </w:tc>
        <w:tc>
          <w:tcPr>
            <w:tcW w:w="1080" w:type="dxa"/>
            <w:noWrap w:val="0"/>
            <w:vAlign w:val="top"/>
          </w:tcPr>
          <w:p w14:paraId="61B1E1F9">
            <w:pPr>
              <w:spacing w:line="360" w:lineRule="auto"/>
              <w:jc w:val="both"/>
              <w:rPr>
                <w:rFonts w:hint="eastAsia" w:ascii="宋体" w:hAnsi="宋体" w:eastAsia="宋体" w:cs="宋体"/>
                <w:b w:val="0"/>
                <w:sz w:val="21"/>
                <w:szCs w:val="21"/>
              </w:rPr>
            </w:pPr>
          </w:p>
        </w:tc>
        <w:tc>
          <w:tcPr>
            <w:tcW w:w="1080" w:type="dxa"/>
            <w:noWrap w:val="0"/>
            <w:vAlign w:val="top"/>
          </w:tcPr>
          <w:p w14:paraId="593CD990">
            <w:pPr>
              <w:spacing w:line="360" w:lineRule="auto"/>
              <w:jc w:val="both"/>
              <w:rPr>
                <w:rFonts w:hint="eastAsia" w:ascii="宋体" w:hAnsi="宋体" w:eastAsia="宋体" w:cs="宋体"/>
                <w:b w:val="0"/>
                <w:sz w:val="21"/>
                <w:szCs w:val="21"/>
              </w:rPr>
            </w:pPr>
          </w:p>
        </w:tc>
      </w:tr>
    </w:tbl>
    <w:p w14:paraId="74E4CDCA">
      <w:pPr>
        <w:spacing w:line="360" w:lineRule="auto"/>
        <w:jc w:val="both"/>
        <w:rPr>
          <w:rFonts w:hint="eastAsia" w:ascii="宋体" w:hAnsi="宋体" w:eastAsia="宋体" w:cs="宋体"/>
          <w:b w:val="0"/>
          <w:sz w:val="21"/>
          <w:szCs w:val="21"/>
        </w:rPr>
      </w:pPr>
    </w:p>
    <w:p w14:paraId="15BAD3AC">
      <w:pPr>
        <w:spacing w:line="360" w:lineRule="auto"/>
        <w:ind w:firstLine="420" w:firstLineChars="200"/>
        <w:jc w:val="both"/>
        <w:rPr>
          <w:rFonts w:hint="eastAsia" w:ascii="宋体" w:hAnsi="宋体" w:eastAsia="宋体" w:cs="宋体"/>
          <w:b w:val="0"/>
          <w:sz w:val="21"/>
          <w:szCs w:val="21"/>
        </w:rPr>
        <w:sectPr>
          <w:pgSz w:w="11906" w:h="16838"/>
          <w:pgMar w:top="1418" w:right="1134" w:bottom="1418" w:left="1134" w:header="851" w:footer="992" w:gutter="0"/>
          <w:cols w:space="720" w:num="1"/>
          <w:docGrid w:type="lines" w:linePitch="312" w:charSpace="0"/>
        </w:sectPr>
      </w:pPr>
    </w:p>
    <w:p w14:paraId="06D03C19">
      <w:pPr>
        <w:pStyle w:val="6"/>
        <w:jc w:val="both"/>
        <w:rPr>
          <w:rFonts w:hint="eastAsia" w:ascii="宋体" w:hAnsi="宋体" w:eastAsia="宋体" w:cs="宋体"/>
          <w:b w:val="0"/>
          <w:sz w:val="24"/>
          <w:szCs w:val="24"/>
        </w:rPr>
      </w:pPr>
      <w:r>
        <w:rPr>
          <w:rFonts w:hint="eastAsia" w:ascii="宋体" w:hAnsi="宋体" w:eastAsia="宋体" w:cs="宋体"/>
          <w:b w:val="0"/>
          <w:sz w:val="24"/>
          <w:szCs w:val="24"/>
        </w:rPr>
        <w:t>附表二：拟配备本标段的试验和检测仪器设备表</w:t>
      </w:r>
    </w:p>
    <w:p w14:paraId="13ABAF9E">
      <w:pPr>
        <w:spacing w:line="360" w:lineRule="auto"/>
        <w:jc w:val="both"/>
        <w:rPr>
          <w:rFonts w:hint="eastAsia" w:ascii="宋体" w:hAnsi="宋体" w:eastAsia="宋体" w:cs="宋体"/>
          <w:b w:val="0"/>
          <w:sz w:val="21"/>
          <w:szCs w:val="21"/>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476"/>
        <w:gridCol w:w="1056"/>
        <w:gridCol w:w="636"/>
        <w:gridCol w:w="1056"/>
        <w:gridCol w:w="1056"/>
        <w:gridCol w:w="1656"/>
        <w:gridCol w:w="996"/>
        <w:gridCol w:w="816"/>
      </w:tblGrid>
      <w:tr w14:paraId="4BBC7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02E66CB9">
            <w:pPr>
              <w:spacing w:line="360" w:lineRule="auto"/>
              <w:rPr>
                <w:rFonts w:hint="eastAsia" w:ascii="宋体" w:hAnsi="宋体" w:eastAsia="宋体" w:cs="宋体"/>
                <w:b w:val="0"/>
                <w:sz w:val="21"/>
                <w:szCs w:val="21"/>
              </w:rPr>
            </w:pPr>
            <w:r>
              <w:rPr>
                <w:rFonts w:hint="eastAsia" w:ascii="宋体" w:hAnsi="宋体" w:eastAsia="宋体" w:cs="宋体"/>
                <w:b w:val="0"/>
                <w:sz w:val="21"/>
                <w:szCs w:val="21"/>
              </w:rPr>
              <w:t>序号</w:t>
            </w:r>
          </w:p>
        </w:tc>
        <w:tc>
          <w:tcPr>
            <w:tcW w:w="1476" w:type="dxa"/>
            <w:tcBorders>
              <w:top w:val="outset" w:color="auto" w:sz="6" w:space="0"/>
              <w:left w:val="outset" w:color="auto" w:sz="6" w:space="0"/>
              <w:bottom w:val="outset" w:color="auto" w:sz="6" w:space="0"/>
              <w:right w:val="outset" w:color="auto" w:sz="6" w:space="0"/>
            </w:tcBorders>
            <w:noWrap w:val="0"/>
            <w:vAlign w:val="center"/>
          </w:tcPr>
          <w:p w14:paraId="050C69BC">
            <w:pPr>
              <w:spacing w:line="360" w:lineRule="auto"/>
              <w:rPr>
                <w:rFonts w:hint="eastAsia" w:ascii="宋体" w:hAnsi="宋体" w:eastAsia="宋体" w:cs="宋体"/>
                <w:b w:val="0"/>
                <w:sz w:val="21"/>
                <w:szCs w:val="21"/>
              </w:rPr>
            </w:pPr>
            <w:r>
              <w:rPr>
                <w:rFonts w:hint="eastAsia" w:ascii="宋体" w:hAnsi="宋体" w:eastAsia="宋体" w:cs="宋体"/>
                <w:b w:val="0"/>
                <w:sz w:val="21"/>
                <w:szCs w:val="21"/>
              </w:rPr>
              <w:t>仪器设备名称</w:t>
            </w:r>
          </w:p>
        </w:tc>
        <w:tc>
          <w:tcPr>
            <w:tcW w:w="1056" w:type="dxa"/>
            <w:tcBorders>
              <w:top w:val="outset" w:color="auto" w:sz="6" w:space="0"/>
              <w:left w:val="outset" w:color="auto" w:sz="6" w:space="0"/>
              <w:bottom w:val="outset" w:color="auto" w:sz="6" w:space="0"/>
              <w:right w:val="outset" w:color="auto" w:sz="6" w:space="0"/>
            </w:tcBorders>
            <w:noWrap w:val="0"/>
            <w:vAlign w:val="center"/>
          </w:tcPr>
          <w:p w14:paraId="781FB60E">
            <w:pPr>
              <w:spacing w:line="360" w:lineRule="auto"/>
              <w:rPr>
                <w:rFonts w:hint="eastAsia" w:ascii="宋体" w:hAnsi="宋体" w:eastAsia="宋体" w:cs="宋体"/>
                <w:b w:val="0"/>
                <w:sz w:val="21"/>
                <w:szCs w:val="21"/>
              </w:rPr>
            </w:pPr>
            <w:r>
              <w:rPr>
                <w:rFonts w:hint="eastAsia" w:ascii="宋体" w:hAnsi="宋体" w:eastAsia="宋体" w:cs="宋体"/>
                <w:b w:val="0"/>
                <w:sz w:val="21"/>
                <w:szCs w:val="21"/>
              </w:rPr>
              <w:t>型号规格</w:t>
            </w:r>
          </w:p>
        </w:tc>
        <w:tc>
          <w:tcPr>
            <w:tcW w:w="636" w:type="dxa"/>
            <w:tcBorders>
              <w:top w:val="outset" w:color="auto" w:sz="6" w:space="0"/>
              <w:left w:val="outset" w:color="auto" w:sz="6" w:space="0"/>
              <w:bottom w:val="outset" w:color="auto" w:sz="6" w:space="0"/>
              <w:right w:val="outset" w:color="auto" w:sz="6" w:space="0"/>
            </w:tcBorders>
            <w:noWrap w:val="0"/>
            <w:vAlign w:val="center"/>
          </w:tcPr>
          <w:p w14:paraId="1E17123A">
            <w:pPr>
              <w:spacing w:line="360" w:lineRule="auto"/>
              <w:rPr>
                <w:rFonts w:hint="eastAsia" w:ascii="宋体" w:hAnsi="宋体" w:eastAsia="宋体" w:cs="宋体"/>
                <w:b w:val="0"/>
                <w:sz w:val="21"/>
                <w:szCs w:val="21"/>
              </w:rPr>
            </w:pPr>
            <w:r>
              <w:rPr>
                <w:rFonts w:hint="eastAsia" w:ascii="宋体" w:hAnsi="宋体" w:eastAsia="宋体" w:cs="宋体"/>
                <w:b w:val="0"/>
                <w:sz w:val="21"/>
                <w:szCs w:val="21"/>
              </w:rPr>
              <w:t>数量</w:t>
            </w:r>
          </w:p>
        </w:tc>
        <w:tc>
          <w:tcPr>
            <w:tcW w:w="1056" w:type="dxa"/>
            <w:tcBorders>
              <w:top w:val="outset" w:color="auto" w:sz="6" w:space="0"/>
              <w:left w:val="outset" w:color="auto" w:sz="6" w:space="0"/>
              <w:bottom w:val="outset" w:color="auto" w:sz="6" w:space="0"/>
              <w:right w:val="outset" w:color="auto" w:sz="6" w:space="0"/>
            </w:tcBorders>
            <w:noWrap w:val="0"/>
            <w:vAlign w:val="center"/>
          </w:tcPr>
          <w:p w14:paraId="7B0DCD96">
            <w:pPr>
              <w:spacing w:line="360" w:lineRule="auto"/>
              <w:rPr>
                <w:rFonts w:hint="eastAsia" w:ascii="宋体" w:hAnsi="宋体" w:eastAsia="宋体" w:cs="宋体"/>
                <w:b w:val="0"/>
                <w:sz w:val="21"/>
                <w:szCs w:val="21"/>
              </w:rPr>
            </w:pPr>
            <w:r>
              <w:rPr>
                <w:rFonts w:hint="eastAsia" w:ascii="宋体" w:hAnsi="宋体" w:eastAsia="宋体" w:cs="宋体"/>
                <w:b w:val="0"/>
                <w:sz w:val="21"/>
                <w:szCs w:val="21"/>
              </w:rPr>
              <w:t>国别产地</w:t>
            </w:r>
          </w:p>
        </w:tc>
        <w:tc>
          <w:tcPr>
            <w:tcW w:w="1056" w:type="dxa"/>
            <w:tcBorders>
              <w:top w:val="outset" w:color="auto" w:sz="6" w:space="0"/>
              <w:left w:val="outset" w:color="auto" w:sz="6" w:space="0"/>
              <w:bottom w:val="outset" w:color="auto" w:sz="6" w:space="0"/>
              <w:right w:val="outset" w:color="auto" w:sz="6" w:space="0"/>
            </w:tcBorders>
            <w:noWrap w:val="0"/>
            <w:vAlign w:val="center"/>
          </w:tcPr>
          <w:p w14:paraId="6D993E5E">
            <w:pPr>
              <w:spacing w:line="360" w:lineRule="auto"/>
              <w:rPr>
                <w:rFonts w:hint="eastAsia" w:ascii="宋体" w:hAnsi="宋体" w:eastAsia="宋体" w:cs="宋体"/>
                <w:b w:val="0"/>
                <w:sz w:val="21"/>
                <w:szCs w:val="21"/>
              </w:rPr>
            </w:pPr>
            <w:r>
              <w:rPr>
                <w:rFonts w:hint="eastAsia" w:ascii="宋体" w:hAnsi="宋体" w:eastAsia="宋体" w:cs="宋体"/>
                <w:b w:val="0"/>
                <w:sz w:val="21"/>
                <w:szCs w:val="21"/>
              </w:rPr>
              <w:t>制造年份</w:t>
            </w:r>
          </w:p>
        </w:tc>
        <w:tc>
          <w:tcPr>
            <w:tcW w:w="1656" w:type="dxa"/>
            <w:tcBorders>
              <w:top w:val="outset" w:color="auto" w:sz="6" w:space="0"/>
              <w:left w:val="outset" w:color="auto" w:sz="6" w:space="0"/>
              <w:bottom w:val="outset" w:color="auto" w:sz="6" w:space="0"/>
              <w:right w:val="outset" w:color="auto" w:sz="6" w:space="0"/>
            </w:tcBorders>
            <w:noWrap w:val="0"/>
            <w:vAlign w:val="center"/>
          </w:tcPr>
          <w:p w14:paraId="10F730CA">
            <w:pPr>
              <w:spacing w:line="360" w:lineRule="auto"/>
              <w:rPr>
                <w:rFonts w:hint="eastAsia" w:ascii="宋体" w:hAnsi="宋体" w:eastAsia="宋体" w:cs="宋体"/>
                <w:b w:val="0"/>
                <w:sz w:val="21"/>
                <w:szCs w:val="21"/>
              </w:rPr>
            </w:pPr>
            <w:r>
              <w:rPr>
                <w:rFonts w:hint="eastAsia" w:ascii="宋体" w:hAnsi="宋体" w:eastAsia="宋体" w:cs="宋体"/>
                <w:b w:val="0"/>
                <w:sz w:val="21"/>
                <w:szCs w:val="21"/>
              </w:rPr>
              <w:t>己使用台时数</w:t>
            </w:r>
          </w:p>
        </w:tc>
        <w:tc>
          <w:tcPr>
            <w:tcW w:w="996" w:type="dxa"/>
            <w:tcBorders>
              <w:top w:val="outset" w:color="auto" w:sz="6" w:space="0"/>
              <w:left w:val="outset" w:color="auto" w:sz="6" w:space="0"/>
              <w:bottom w:val="outset" w:color="auto" w:sz="6" w:space="0"/>
              <w:right w:val="outset" w:color="auto" w:sz="6" w:space="0"/>
            </w:tcBorders>
            <w:noWrap w:val="0"/>
            <w:vAlign w:val="center"/>
          </w:tcPr>
          <w:p w14:paraId="3730A956">
            <w:pPr>
              <w:spacing w:line="360" w:lineRule="auto"/>
              <w:rPr>
                <w:rFonts w:hint="eastAsia" w:ascii="宋体" w:hAnsi="宋体" w:eastAsia="宋体" w:cs="宋体"/>
                <w:b w:val="0"/>
                <w:sz w:val="21"/>
                <w:szCs w:val="21"/>
              </w:rPr>
            </w:pPr>
            <w:r>
              <w:rPr>
                <w:rFonts w:hint="eastAsia" w:ascii="宋体" w:hAnsi="宋体" w:eastAsia="宋体" w:cs="宋体"/>
                <w:b w:val="0"/>
                <w:sz w:val="21"/>
                <w:szCs w:val="21"/>
              </w:rPr>
              <w:t>用途</w:t>
            </w:r>
          </w:p>
        </w:tc>
        <w:tc>
          <w:tcPr>
            <w:tcW w:w="816" w:type="dxa"/>
            <w:tcBorders>
              <w:top w:val="outset" w:color="auto" w:sz="6" w:space="0"/>
              <w:left w:val="outset" w:color="auto" w:sz="6" w:space="0"/>
              <w:bottom w:val="outset" w:color="auto" w:sz="6" w:space="0"/>
              <w:right w:val="outset" w:color="auto" w:sz="6" w:space="0"/>
            </w:tcBorders>
            <w:noWrap w:val="0"/>
            <w:vAlign w:val="center"/>
          </w:tcPr>
          <w:p w14:paraId="5A34A515">
            <w:pPr>
              <w:spacing w:line="360" w:lineRule="auto"/>
              <w:rPr>
                <w:rFonts w:hint="eastAsia" w:ascii="宋体" w:hAnsi="宋体" w:eastAsia="宋体" w:cs="宋体"/>
                <w:b w:val="0"/>
                <w:sz w:val="21"/>
                <w:szCs w:val="21"/>
              </w:rPr>
            </w:pPr>
            <w:r>
              <w:rPr>
                <w:rFonts w:hint="eastAsia" w:ascii="宋体" w:hAnsi="宋体" w:eastAsia="宋体" w:cs="宋体"/>
                <w:b w:val="0"/>
                <w:sz w:val="21"/>
                <w:szCs w:val="21"/>
              </w:rPr>
              <w:t>备注</w:t>
            </w:r>
          </w:p>
        </w:tc>
      </w:tr>
      <w:tr w14:paraId="321F9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7249CB45">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311669D8">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27CC47BD">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2802BC9D">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7D19C862">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41159C55">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369496FF">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5E0DD38B">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43B0551D">
            <w:pPr>
              <w:spacing w:line="360" w:lineRule="auto"/>
              <w:ind w:firstLine="420" w:firstLineChars="200"/>
              <w:jc w:val="both"/>
              <w:rPr>
                <w:rFonts w:hint="eastAsia" w:ascii="宋体" w:hAnsi="宋体" w:eastAsia="宋体" w:cs="宋体"/>
                <w:b w:val="0"/>
                <w:sz w:val="21"/>
                <w:szCs w:val="21"/>
              </w:rPr>
            </w:pPr>
          </w:p>
        </w:tc>
      </w:tr>
      <w:tr w14:paraId="1F5FA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7A37B571">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67DC7A61">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1DF3879B">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00B04246">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0FFB7F34">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08138A45">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28951D62">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6B07D0D8">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6B97F4C3">
            <w:pPr>
              <w:spacing w:line="360" w:lineRule="auto"/>
              <w:ind w:firstLine="420" w:firstLineChars="200"/>
              <w:jc w:val="both"/>
              <w:rPr>
                <w:rFonts w:hint="eastAsia" w:ascii="宋体" w:hAnsi="宋体" w:eastAsia="宋体" w:cs="宋体"/>
                <w:b w:val="0"/>
                <w:sz w:val="21"/>
                <w:szCs w:val="21"/>
              </w:rPr>
            </w:pPr>
          </w:p>
        </w:tc>
      </w:tr>
      <w:tr w14:paraId="5377B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11D74374">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7261027B">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2C7E26FD">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682D8548">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6EA29F57">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0F6FF0EE">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21FCCA9B">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39CDDEF9">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4814B17A">
            <w:pPr>
              <w:spacing w:line="360" w:lineRule="auto"/>
              <w:ind w:firstLine="420" w:firstLineChars="200"/>
              <w:jc w:val="both"/>
              <w:rPr>
                <w:rFonts w:hint="eastAsia" w:ascii="宋体" w:hAnsi="宋体" w:eastAsia="宋体" w:cs="宋体"/>
                <w:b w:val="0"/>
                <w:sz w:val="21"/>
                <w:szCs w:val="21"/>
              </w:rPr>
            </w:pPr>
          </w:p>
        </w:tc>
      </w:tr>
      <w:tr w14:paraId="08FA7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62998037">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0A81ADF4">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05DC70E7">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53356DBE">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3B496629">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29ABDFEF">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1110E3A1">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6E09E743">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4E058D76">
            <w:pPr>
              <w:spacing w:line="360" w:lineRule="auto"/>
              <w:ind w:firstLine="420" w:firstLineChars="200"/>
              <w:jc w:val="both"/>
              <w:rPr>
                <w:rFonts w:hint="eastAsia" w:ascii="宋体" w:hAnsi="宋体" w:eastAsia="宋体" w:cs="宋体"/>
                <w:b w:val="0"/>
                <w:sz w:val="21"/>
                <w:szCs w:val="21"/>
              </w:rPr>
            </w:pPr>
          </w:p>
        </w:tc>
      </w:tr>
      <w:tr w14:paraId="4D4EC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0001B610">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2057F9EB">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6F1E966C">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1DBC4895">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226D3A4A">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225D147D">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094A9623">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0C036CFF">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35A68B58">
            <w:pPr>
              <w:spacing w:line="360" w:lineRule="auto"/>
              <w:ind w:firstLine="420" w:firstLineChars="200"/>
              <w:jc w:val="both"/>
              <w:rPr>
                <w:rFonts w:hint="eastAsia" w:ascii="宋体" w:hAnsi="宋体" w:eastAsia="宋体" w:cs="宋体"/>
                <w:b w:val="0"/>
                <w:sz w:val="21"/>
                <w:szCs w:val="21"/>
              </w:rPr>
            </w:pPr>
          </w:p>
        </w:tc>
      </w:tr>
      <w:tr w14:paraId="3AE7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34FD0933">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7BC46455">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7E818BEB">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2AFAA674">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1295272C">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14325394">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2D7D0229">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014787AB">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0C401C4F">
            <w:pPr>
              <w:spacing w:line="360" w:lineRule="auto"/>
              <w:ind w:firstLine="420" w:firstLineChars="200"/>
              <w:jc w:val="both"/>
              <w:rPr>
                <w:rFonts w:hint="eastAsia" w:ascii="宋体" w:hAnsi="宋体" w:eastAsia="宋体" w:cs="宋体"/>
                <w:b w:val="0"/>
                <w:sz w:val="21"/>
                <w:szCs w:val="21"/>
              </w:rPr>
            </w:pPr>
          </w:p>
        </w:tc>
      </w:tr>
      <w:tr w14:paraId="0F0A0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77C1CF4F">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35B64F8D">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1406B17B">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785BBCA7">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620ECA3C">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31681FCD">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0F74486A">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65B85D29">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4B5CD5F1">
            <w:pPr>
              <w:spacing w:line="360" w:lineRule="auto"/>
              <w:ind w:firstLine="420" w:firstLineChars="200"/>
              <w:jc w:val="both"/>
              <w:rPr>
                <w:rFonts w:hint="eastAsia" w:ascii="宋体" w:hAnsi="宋体" w:eastAsia="宋体" w:cs="宋体"/>
                <w:b w:val="0"/>
                <w:sz w:val="21"/>
                <w:szCs w:val="21"/>
              </w:rPr>
            </w:pPr>
          </w:p>
        </w:tc>
      </w:tr>
      <w:tr w14:paraId="259E9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70757276">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45722CCA">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5352CEA0">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42E0C4A1">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143F9908">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1C504CC3">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3BB38FB6">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3D006F44">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33551506">
            <w:pPr>
              <w:spacing w:line="360" w:lineRule="auto"/>
              <w:ind w:firstLine="420" w:firstLineChars="200"/>
              <w:jc w:val="both"/>
              <w:rPr>
                <w:rFonts w:hint="eastAsia" w:ascii="宋体" w:hAnsi="宋体" w:eastAsia="宋体" w:cs="宋体"/>
                <w:b w:val="0"/>
                <w:sz w:val="21"/>
                <w:szCs w:val="21"/>
              </w:rPr>
            </w:pPr>
          </w:p>
        </w:tc>
      </w:tr>
      <w:tr w14:paraId="06AD6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07DB21DD">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4C40E4BD">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2BC80B14">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756CB891">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575BE259">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5A525DD2">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20DB55D5">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6600DC74">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300C298C">
            <w:pPr>
              <w:spacing w:line="360" w:lineRule="auto"/>
              <w:ind w:firstLine="420" w:firstLineChars="200"/>
              <w:jc w:val="both"/>
              <w:rPr>
                <w:rFonts w:hint="eastAsia" w:ascii="宋体" w:hAnsi="宋体" w:eastAsia="宋体" w:cs="宋体"/>
                <w:b w:val="0"/>
                <w:sz w:val="21"/>
                <w:szCs w:val="21"/>
              </w:rPr>
            </w:pPr>
          </w:p>
        </w:tc>
      </w:tr>
      <w:tr w14:paraId="7D337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056676EB">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08684DEC">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2BD4F9A8">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0DE99615">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29E53BDA">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1DDF0066">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57DE653B">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05BB6379">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32D3654C">
            <w:pPr>
              <w:spacing w:line="360" w:lineRule="auto"/>
              <w:ind w:firstLine="420" w:firstLineChars="200"/>
              <w:jc w:val="both"/>
              <w:rPr>
                <w:rFonts w:hint="eastAsia" w:ascii="宋体" w:hAnsi="宋体" w:eastAsia="宋体" w:cs="宋体"/>
                <w:b w:val="0"/>
                <w:sz w:val="21"/>
                <w:szCs w:val="21"/>
              </w:rPr>
            </w:pPr>
          </w:p>
        </w:tc>
      </w:tr>
      <w:tr w14:paraId="0F2E8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4E85671E">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12128826">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6963292A">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32F61D0C">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243057A8">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6B43FB68">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149A0636">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2F432E6E">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6E3FD79D">
            <w:pPr>
              <w:spacing w:line="360" w:lineRule="auto"/>
              <w:ind w:firstLine="420" w:firstLineChars="200"/>
              <w:jc w:val="both"/>
              <w:rPr>
                <w:rFonts w:hint="eastAsia" w:ascii="宋体" w:hAnsi="宋体" w:eastAsia="宋体" w:cs="宋体"/>
                <w:b w:val="0"/>
                <w:sz w:val="21"/>
                <w:szCs w:val="21"/>
              </w:rPr>
            </w:pPr>
          </w:p>
        </w:tc>
      </w:tr>
      <w:tr w14:paraId="4DD1B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698F07DA">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28A90B3F">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6E2980B8">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3A9D24A7">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4C562C4C">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63F1A124">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2E0807F4">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0C53B825">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5AFD92E9">
            <w:pPr>
              <w:spacing w:line="360" w:lineRule="auto"/>
              <w:ind w:firstLine="420" w:firstLineChars="200"/>
              <w:jc w:val="both"/>
              <w:rPr>
                <w:rFonts w:hint="eastAsia" w:ascii="宋体" w:hAnsi="宋体" w:eastAsia="宋体" w:cs="宋体"/>
                <w:b w:val="0"/>
                <w:sz w:val="21"/>
                <w:szCs w:val="21"/>
              </w:rPr>
            </w:pPr>
          </w:p>
        </w:tc>
      </w:tr>
      <w:tr w14:paraId="1F1FE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38F14FEE">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618C0966">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5B7E88F9">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2695E013">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7F9CB971">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37CFAE45">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402EC594">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1EF21DB0">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16FCF76E">
            <w:pPr>
              <w:spacing w:line="360" w:lineRule="auto"/>
              <w:ind w:firstLine="420" w:firstLineChars="200"/>
              <w:jc w:val="both"/>
              <w:rPr>
                <w:rFonts w:hint="eastAsia" w:ascii="宋体" w:hAnsi="宋体" w:eastAsia="宋体" w:cs="宋体"/>
                <w:b w:val="0"/>
                <w:sz w:val="21"/>
                <w:szCs w:val="21"/>
              </w:rPr>
            </w:pPr>
          </w:p>
        </w:tc>
      </w:tr>
      <w:tr w14:paraId="56523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184A5700">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14133291">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0F192421">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783A2269">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405C5972">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1276EFFE">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289959F2">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6B27691C">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6969584F">
            <w:pPr>
              <w:spacing w:line="360" w:lineRule="auto"/>
              <w:ind w:firstLine="420" w:firstLineChars="200"/>
              <w:jc w:val="both"/>
              <w:rPr>
                <w:rFonts w:hint="eastAsia" w:ascii="宋体" w:hAnsi="宋体" w:eastAsia="宋体" w:cs="宋体"/>
                <w:b w:val="0"/>
                <w:sz w:val="21"/>
                <w:szCs w:val="21"/>
              </w:rPr>
            </w:pPr>
          </w:p>
        </w:tc>
      </w:tr>
      <w:tr w14:paraId="6C373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607D0849">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7DF92835">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7F2320BD">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76F5A131">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5691DE53">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03DAF901">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0B1963CB">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555C5BDD">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2AF2B5C3">
            <w:pPr>
              <w:spacing w:line="360" w:lineRule="auto"/>
              <w:ind w:firstLine="420" w:firstLineChars="200"/>
              <w:jc w:val="both"/>
              <w:rPr>
                <w:rFonts w:hint="eastAsia" w:ascii="宋体" w:hAnsi="宋体" w:eastAsia="宋体" w:cs="宋体"/>
                <w:b w:val="0"/>
                <w:sz w:val="21"/>
                <w:szCs w:val="21"/>
              </w:rPr>
            </w:pPr>
          </w:p>
        </w:tc>
      </w:tr>
      <w:tr w14:paraId="6CDA0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26145B98">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3C3747B5">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76F5A093">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2A7C5905">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66E57859">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30EC7EB0">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7C28EBAE">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5ED7BE0B">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08644335">
            <w:pPr>
              <w:spacing w:line="360" w:lineRule="auto"/>
              <w:ind w:firstLine="420" w:firstLineChars="200"/>
              <w:jc w:val="both"/>
              <w:rPr>
                <w:rFonts w:hint="eastAsia" w:ascii="宋体" w:hAnsi="宋体" w:eastAsia="宋体" w:cs="宋体"/>
                <w:b w:val="0"/>
                <w:sz w:val="21"/>
                <w:szCs w:val="21"/>
              </w:rPr>
            </w:pPr>
          </w:p>
        </w:tc>
      </w:tr>
      <w:tr w14:paraId="68832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459D92DE">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192919CE">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657AC4FA">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6D4EEF2B">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4A9B4A82">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1F7F8C41">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5B9D1E54">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61CB6F94">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51282F98">
            <w:pPr>
              <w:spacing w:line="360" w:lineRule="auto"/>
              <w:ind w:firstLine="420" w:firstLineChars="200"/>
              <w:jc w:val="both"/>
              <w:rPr>
                <w:rFonts w:hint="eastAsia" w:ascii="宋体" w:hAnsi="宋体" w:eastAsia="宋体" w:cs="宋体"/>
                <w:b w:val="0"/>
                <w:sz w:val="21"/>
                <w:szCs w:val="21"/>
              </w:rPr>
            </w:pPr>
          </w:p>
        </w:tc>
      </w:tr>
      <w:tr w14:paraId="46FA0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68FB3459">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20C863F1">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4DA63755">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2056138A">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19A038EE">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7C53F0C5">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39CB3D88">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562BBEA2">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323B4514">
            <w:pPr>
              <w:spacing w:line="360" w:lineRule="auto"/>
              <w:ind w:firstLine="420" w:firstLineChars="200"/>
              <w:jc w:val="both"/>
              <w:rPr>
                <w:rFonts w:hint="eastAsia" w:ascii="宋体" w:hAnsi="宋体" w:eastAsia="宋体" w:cs="宋体"/>
                <w:b w:val="0"/>
                <w:sz w:val="21"/>
                <w:szCs w:val="21"/>
              </w:rPr>
            </w:pPr>
          </w:p>
        </w:tc>
      </w:tr>
      <w:tr w14:paraId="61093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3B80B617">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7C2F26CE">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25A38A6A">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73FCD434">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3282AAFB">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201E44EB">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7D905414">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67609388">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7D96F1AF">
            <w:pPr>
              <w:spacing w:line="360" w:lineRule="auto"/>
              <w:ind w:firstLine="420" w:firstLineChars="200"/>
              <w:jc w:val="both"/>
              <w:rPr>
                <w:rFonts w:hint="eastAsia" w:ascii="宋体" w:hAnsi="宋体" w:eastAsia="宋体" w:cs="宋体"/>
                <w:b w:val="0"/>
                <w:sz w:val="21"/>
                <w:szCs w:val="21"/>
              </w:rPr>
            </w:pPr>
          </w:p>
        </w:tc>
      </w:tr>
      <w:tr w14:paraId="07155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0AADE17B">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51C597D8">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5860D54F">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08B71FE3">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3F21296C">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4390EB22">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3AB080F6">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659108CC">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6D188AD7">
            <w:pPr>
              <w:spacing w:line="360" w:lineRule="auto"/>
              <w:ind w:firstLine="420" w:firstLineChars="200"/>
              <w:jc w:val="both"/>
              <w:rPr>
                <w:rFonts w:hint="eastAsia" w:ascii="宋体" w:hAnsi="宋体" w:eastAsia="宋体" w:cs="宋体"/>
                <w:b w:val="0"/>
                <w:sz w:val="21"/>
                <w:szCs w:val="21"/>
              </w:rPr>
            </w:pPr>
          </w:p>
        </w:tc>
      </w:tr>
      <w:tr w14:paraId="4E11C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1A23DE5E">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424BCE49">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5FA0D347">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7BDD85CE">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1F6F483D">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080CFC92">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22358CAC">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21A46C5D">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552C51B2">
            <w:pPr>
              <w:spacing w:line="360" w:lineRule="auto"/>
              <w:ind w:firstLine="420" w:firstLineChars="200"/>
              <w:jc w:val="both"/>
              <w:rPr>
                <w:rFonts w:hint="eastAsia" w:ascii="宋体" w:hAnsi="宋体" w:eastAsia="宋体" w:cs="宋体"/>
                <w:b w:val="0"/>
                <w:sz w:val="21"/>
                <w:szCs w:val="21"/>
              </w:rPr>
            </w:pPr>
          </w:p>
        </w:tc>
      </w:tr>
      <w:tr w14:paraId="32911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1342A648">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5FFAF753">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508F4C69">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1886C8F9">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6B0F005F">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3CD89F5A">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2ACEB5CC">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461F3975">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5ACE8AE0">
            <w:pPr>
              <w:spacing w:line="360" w:lineRule="auto"/>
              <w:ind w:firstLine="420" w:firstLineChars="200"/>
              <w:jc w:val="both"/>
              <w:rPr>
                <w:rFonts w:hint="eastAsia" w:ascii="宋体" w:hAnsi="宋体" w:eastAsia="宋体" w:cs="宋体"/>
                <w:b w:val="0"/>
                <w:sz w:val="21"/>
                <w:szCs w:val="21"/>
              </w:rPr>
            </w:pPr>
          </w:p>
        </w:tc>
      </w:tr>
      <w:tr w14:paraId="1FB58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499B63AF">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4E0B9364">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494648F6">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2BE284E1">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22A5AC5A">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68F9E422">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48729339">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13C01E9A">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710A9FEB">
            <w:pPr>
              <w:spacing w:line="360" w:lineRule="auto"/>
              <w:ind w:firstLine="420" w:firstLineChars="200"/>
              <w:jc w:val="both"/>
              <w:rPr>
                <w:rFonts w:hint="eastAsia" w:ascii="宋体" w:hAnsi="宋体" w:eastAsia="宋体" w:cs="宋体"/>
                <w:b w:val="0"/>
                <w:sz w:val="21"/>
                <w:szCs w:val="21"/>
              </w:rPr>
            </w:pPr>
          </w:p>
        </w:tc>
      </w:tr>
    </w:tbl>
    <w:p w14:paraId="0BE800AD">
      <w:pPr>
        <w:spacing w:line="360" w:lineRule="auto"/>
        <w:ind w:firstLine="420" w:firstLineChars="200"/>
        <w:jc w:val="both"/>
        <w:rPr>
          <w:rFonts w:hint="eastAsia" w:ascii="宋体" w:hAnsi="宋体" w:eastAsia="宋体" w:cs="宋体"/>
          <w:b w:val="0"/>
          <w:sz w:val="21"/>
          <w:szCs w:val="21"/>
        </w:rPr>
      </w:pPr>
    </w:p>
    <w:p w14:paraId="0EB56C03">
      <w:pPr>
        <w:spacing w:line="360" w:lineRule="auto"/>
        <w:ind w:firstLine="420" w:firstLineChars="200"/>
        <w:jc w:val="both"/>
        <w:rPr>
          <w:rFonts w:hint="eastAsia" w:ascii="宋体" w:hAnsi="宋体" w:eastAsia="宋体" w:cs="宋体"/>
          <w:b w:val="0"/>
          <w:sz w:val="21"/>
          <w:szCs w:val="21"/>
        </w:rPr>
        <w:sectPr>
          <w:pgSz w:w="11906" w:h="16838"/>
          <w:pgMar w:top="1418" w:right="1134" w:bottom="1418" w:left="1134" w:header="851" w:footer="992" w:gutter="0"/>
          <w:cols w:space="720" w:num="1"/>
          <w:docGrid w:type="lines" w:linePitch="312" w:charSpace="0"/>
        </w:sectPr>
      </w:pPr>
    </w:p>
    <w:p w14:paraId="0D76D0BA">
      <w:pPr>
        <w:pStyle w:val="6"/>
        <w:jc w:val="both"/>
        <w:rPr>
          <w:rFonts w:hint="eastAsia" w:ascii="宋体" w:hAnsi="宋体" w:eastAsia="宋体" w:cs="宋体"/>
          <w:b w:val="0"/>
          <w:sz w:val="24"/>
          <w:szCs w:val="24"/>
        </w:rPr>
      </w:pPr>
      <w:r>
        <w:rPr>
          <w:rFonts w:hint="eastAsia" w:ascii="宋体" w:hAnsi="宋体" w:eastAsia="宋体" w:cs="宋体"/>
          <w:b w:val="0"/>
          <w:sz w:val="24"/>
          <w:szCs w:val="24"/>
        </w:rPr>
        <w:t>附表三：劳动力计划表</w:t>
      </w:r>
    </w:p>
    <w:p w14:paraId="23E27185">
      <w:pPr>
        <w:spacing w:line="360" w:lineRule="auto"/>
        <w:ind w:firstLine="420" w:firstLineChars="200"/>
        <w:jc w:val="both"/>
        <w:rPr>
          <w:rFonts w:hint="eastAsia" w:ascii="宋体" w:hAnsi="宋体" w:eastAsia="宋体" w:cs="宋体"/>
          <w:b w:val="0"/>
          <w:sz w:val="21"/>
          <w:szCs w:val="21"/>
        </w:rPr>
      </w:pPr>
    </w:p>
    <w:p w14:paraId="7BDAC835">
      <w:pPr>
        <w:spacing w:line="360" w:lineRule="auto"/>
        <w:ind w:firstLine="7560" w:firstLineChars="3600"/>
        <w:jc w:val="both"/>
        <w:rPr>
          <w:rFonts w:hint="eastAsia" w:ascii="宋体" w:hAnsi="宋体" w:eastAsia="宋体" w:cs="宋体"/>
          <w:b w:val="0"/>
          <w:sz w:val="21"/>
          <w:szCs w:val="21"/>
        </w:rPr>
      </w:pPr>
      <w:r>
        <w:rPr>
          <w:rFonts w:hint="eastAsia" w:ascii="宋体" w:hAnsi="宋体" w:eastAsia="宋体" w:cs="宋体"/>
          <w:b w:val="0"/>
          <w:sz w:val="21"/>
          <w:szCs w:val="21"/>
        </w:rPr>
        <w:t xml:space="preserve">    单位：人</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57"/>
        <w:gridCol w:w="1257"/>
        <w:gridCol w:w="1258"/>
        <w:gridCol w:w="1257"/>
        <w:gridCol w:w="1258"/>
        <w:gridCol w:w="1257"/>
        <w:gridCol w:w="1258"/>
      </w:tblGrid>
      <w:tr w14:paraId="1F1E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119F2651">
            <w:pPr>
              <w:spacing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工种</w:t>
            </w:r>
          </w:p>
        </w:tc>
        <w:tc>
          <w:tcPr>
            <w:tcW w:w="8802" w:type="dxa"/>
            <w:gridSpan w:val="7"/>
            <w:tcBorders>
              <w:top w:val="outset" w:color="auto" w:sz="6" w:space="0"/>
              <w:left w:val="outset" w:color="auto" w:sz="6" w:space="0"/>
              <w:bottom w:val="outset" w:color="auto" w:sz="6" w:space="0"/>
              <w:right w:val="outset" w:color="auto" w:sz="6" w:space="0"/>
            </w:tcBorders>
            <w:noWrap w:val="0"/>
            <w:vAlign w:val="center"/>
          </w:tcPr>
          <w:p w14:paraId="20740621">
            <w:pPr>
              <w:spacing w:line="360" w:lineRule="auto"/>
              <w:ind w:firstLine="420" w:firstLineChars="200"/>
              <w:jc w:val="both"/>
              <w:rPr>
                <w:rFonts w:hint="eastAsia" w:ascii="宋体" w:hAnsi="宋体" w:eastAsia="宋体" w:cs="宋体"/>
                <w:b w:val="0"/>
                <w:sz w:val="21"/>
                <w:szCs w:val="21"/>
              </w:rPr>
            </w:pPr>
            <w:r>
              <w:rPr>
                <w:rFonts w:hint="eastAsia" w:ascii="宋体" w:hAnsi="宋体" w:eastAsia="宋体" w:cs="宋体"/>
                <w:b w:val="0"/>
                <w:sz w:val="21"/>
                <w:szCs w:val="21"/>
              </w:rPr>
              <w:t>按工程施工阶段投入劳动力情况</w:t>
            </w:r>
          </w:p>
        </w:tc>
      </w:tr>
      <w:tr w14:paraId="468F9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38354500">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5EF5538F">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31C9D4E0">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32002C1A">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2BF7B15D">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70B673B4">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36560A03">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15DFDDFF">
            <w:pPr>
              <w:spacing w:line="360" w:lineRule="auto"/>
              <w:ind w:firstLine="420" w:firstLineChars="200"/>
              <w:jc w:val="both"/>
              <w:rPr>
                <w:rFonts w:hint="eastAsia" w:ascii="宋体" w:hAnsi="宋体" w:eastAsia="宋体" w:cs="宋体"/>
                <w:b w:val="0"/>
                <w:sz w:val="21"/>
                <w:szCs w:val="21"/>
              </w:rPr>
            </w:pPr>
          </w:p>
        </w:tc>
      </w:tr>
      <w:tr w14:paraId="26100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3738B15A">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19C94739">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6FB99FAD">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5685DD22">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48B7975A">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1AE4C455">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00A05244">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64EAEC99">
            <w:pPr>
              <w:spacing w:line="360" w:lineRule="auto"/>
              <w:ind w:firstLine="420" w:firstLineChars="200"/>
              <w:jc w:val="both"/>
              <w:rPr>
                <w:rFonts w:hint="eastAsia" w:ascii="宋体" w:hAnsi="宋体" w:eastAsia="宋体" w:cs="宋体"/>
                <w:b w:val="0"/>
                <w:sz w:val="21"/>
                <w:szCs w:val="21"/>
              </w:rPr>
            </w:pPr>
          </w:p>
        </w:tc>
      </w:tr>
      <w:tr w14:paraId="0AAA2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5D62D1CF">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7C222027">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099422D8">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1DA40679">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326A1A98">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0BCB2EF4">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07A3A6EA">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08AA5B68">
            <w:pPr>
              <w:spacing w:line="360" w:lineRule="auto"/>
              <w:ind w:firstLine="420" w:firstLineChars="200"/>
              <w:jc w:val="both"/>
              <w:rPr>
                <w:rFonts w:hint="eastAsia" w:ascii="宋体" w:hAnsi="宋体" w:eastAsia="宋体" w:cs="宋体"/>
                <w:b w:val="0"/>
                <w:sz w:val="21"/>
                <w:szCs w:val="21"/>
              </w:rPr>
            </w:pPr>
          </w:p>
        </w:tc>
      </w:tr>
      <w:tr w14:paraId="45EC8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7C79D95D">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270949B7">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400DA027">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222B0201">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2918E84A">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7191805C">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2FEB3E70">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2FD976F3">
            <w:pPr>
              <w:spacing w:line="360" w:lineRule="auto"/>
              <w:ind w:firstLine="420" w:firstLineChars="200"/>
              <w:jc w:val="both"/>
              <w:rPr>
                <w:rFonts w:hint="eastAsia" w:ascii="宋体" w:hAnsi="宋体" w:eastAsia="宋体" w:cs="宋体"/>
                <w:b w:val="0"/>
                <w:sz w:val="21"/>
                <w:szCs w:val="21"/>
              </w:rPr>
            </w:pPr>
          </w:p>
        </w:tc>
      </w:tr>
      <w:tr w14:paraId="758BE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346AEE60">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18D92615">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0541883D">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436A83DA">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7BE1E965">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7036C3A4">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301659BC">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0CF5CA98">
            <w:pPr>
              <w:spacing w:line="360" w:lineRule="auto"/>
              <w:ind w:firstLine="420" w:firstLineChars="200"/>
              <w:jc w:val="both"/>
              <w:rPr>
                <w:rFonts w:hint="eastAsia" w:ascii="宋体" w:hAnsi="宋体" w:eastAsia="宋体" w:cs="宋体"/>
                <w:b w:val="0"/>
                <w:sz w:val="21"/>
                <w:szCs w:val="21"/>
              </w:rPr>
            </w:pPr>
          </w:p>
        </w:tc>
      </w:tr>
      <w:tr w14:paraId="5277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134D3775">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5C5D70E5">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4A6F9A4E">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402D93F0">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3C99A207">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275073DC">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4630B602">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7D9AFEC2">
            <w:pPr>
              <w:spacing w:line="360" w:lineRule="auto"/>
              <w:ind w:firstLine="420" w:firstLineChars="200"/>
              <w:jc w:val="both"/>
              <w:rPr>
                <w:rFonts w:hint="eastAsia" w:ascii="宋体" w:hAnsi="宋体" w:eastAsia="宋体" w:cs="宋体"/>
                <w:b w:val="0"/>
                <w:sz w:val="21"/>
                <w:szCs w:val="21"/>
              </w:rPr>
            </w:pPr>
          </w:p>
        </w:tc>
      </w:tr>
      <w:tr w14:paraId="110E8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33C4A4A5">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67A79721">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2B01305E">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7A58810D">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5DB1AE8E">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2922159E">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662E117F">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25D213ED">
            <w:pPr>
              <w:spacing w:line="360" w:lineRule="auto"/>
              <w:ind w:firstLine="420" w:firstLineChars="200"/>
              <w:jc w:val="both"/>
              <w:rPr>
                <w:rFonts w:hint="eastAsia" w:ascii="宋体" w:hAnsi="宋体" w:eastAsia="宋体" w:cs="宋体"/>
                <w:b w:val="0"/>
                <w:sz w:val="21"/>
                <w:szCs w:val="21"/>
              </w:rPr>
            </w:pPr>
          </w:p>
        </w:tc>
      </w:tr>
      <w:tr w14:paraId="39D8D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3D580493">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00B0DA6F">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681773D8">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0553DF99">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7A33E045">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0D426B88">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28D644EC">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3B38CE38">
            <w:pPr>
              <w:spacing w:line="360" w:lineRule="auto"/>
              <w:ind w:firstLine="420" w:firstLineChars="200"/>
              <w:jc w:val="both"/>
              <w:rPr>
                <w:rFonts w:hint="eastAsia" w:ascii="宋体" w:hAnsi="宋体" w:eastAsia="宋体" w:cs="宋体"/>
                <w:b w:val="0"/>
                <w:sz w:val="21"/>
                <w:szCs w:val="21"/>
              </w:rPr>
            </w:pPr>
          </w:p>
        </w:tc>
      </w:tr>
      <w:tr w14:paraId="45C8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00C5B0DB">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4F8CE95C">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28122832">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08410EE9">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110AC50E">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01B8D40D">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60D1F315">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47C44DD4">
            <w:pPr>
              <w:spacing w:line="360" w:lineRule="auto"/>
              <w:ind w:firstLine="420" w:firstLineChars="200"/>
              <w:jc w:val="both"/>
              <w:rPr>
                <w:rFonts w:hint="eastAsia" w:ascii="宋体" w:hAnsi="宋体" w:eastAsia="宋体" w:cs="宋体"/>
                <w:b w:val="0"/>
                <w:sz w:val="21"/>
                <w:szCs w:val="21"/>
              </w:rPr>
            </w:pPr>
          </w:p>
        </w:tc>
      </w:tr>
      <w:tr w14:paraId="76F50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691454A9">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07D21EE1">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029C4A63">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011ED1FA">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6B2BE993">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0024D7E2">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071FD568">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6B06EFA9">
            <w:pPr>
              <w:spacing w:line="360" w:lineRule="auto"/>
              <w:ind w:firstLine="420" w:firstLineChars="200"/>
              <w:jc w:val="both"/>
              <w:rPr>
                <w:rFonts w:hint="eastAsia" w:ascii="宋体" w:hAnsi="宋体" w:eastAsia="宋体" w:cs="宋体"/>
                <w:b w:val="0"/>
                <w:sz w:val="21"/>
                <w:szCs w:val="21"/>
              </w:rPr>
            </w:pPr>
          </w:p>
        </w:tc>
      </w:tr>
      <w:tr w14:paraId="02C0C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5AF9CEF4">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5D25583D">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6BBB8AB7">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46F6A828">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087390CA">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11C4FE03">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27C6E941">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6CDE2990">
            <w:pPr>
              <w:spacing w:line="360" w:lineRule="auto"/>
              <w:ind w:firstLine="420" w:firstLineChars="200"/>
              <w:jc w:val="both"/>
              <w:rPr>
                <w:rFonts w:hint="eastAsia" w:ascii="宋体" w:hAnsi="宋体" w:eastAsia="宋体" w:cs="宋体"/>
                <w:b w:val="0"/>
                <w:sz w:val="21"/>
                <w:szCs w:val="21"/>
              </w:rPr>
            </w:pPr>
          </w:p>
        </w:tc>
      </w:tr>
      <w:tr w14:paraId="2A83C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33613178">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207F8751">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3C14B238">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4A1E2535">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6C4885B8">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3E9C66D1">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5E789F67">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7485C10D">
            <w:pPr>
              <w:spacing w:line="360" w:lineRule="auto"/>
              <w:ind w:firstLine="420" w:firstLineChars="200"/>
              <w:jc w:val="both"/>
              <w:rPr>
                <w:rFonts w:hint="eastAsia" w:ascii="宋体" w:hAnsi="宋体" w:eastAsia="宋体" w:cs="宋体"/>
                <w:b w:val="0"/>
                <w:sz w:val="21"/>
                <w:szCs w:val="21"/>
              </w:rPr>
            </w:pPr>
          </w:p>
        </w:tc>
      </w:tr>
      <w:tr w14:paraId="159F9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277FB9DB">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1C0D7D59">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2A66900F">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05ABE990">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6999E866">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2C261886">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6D176CC2">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4BFAF312">
            <w:pPr>
              <w:spacing w:line="360" w:lineRule="auto"/>
              <w:ind w:firstLine="420" w:firstLineChars="200"/>
              <w:jc w:val="both"/>
              <w:rPr>
                <w:rFonts w:hint="eastAsia" w:ascii="宋体" w:hAnsi="宋体" w:eastAsia="宋体" w:cs="宋体"/>
                <w:b w:val="0"/>
                <w:sz w:val="21"/>
                <w:szCs w:val="21"/>
              </w:rPr>
            </w:pPr>
          </w:p>
        </w:tc>
      </w:tr>
      <w:tr w14:paraId="3B2A6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24EE99C8">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35242202">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026B48FE">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3FCEFB5C">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4F238CAA">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7CA5CB0A">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540461E9">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4DD516DA">
            <w:pPr>
              <w:spacing w:line="360" w:lineRule="auto"/>
              <w:ind w:firstLine="420" w:firstLineChars="200"/>
              <w:jc w:val="both"/>
              <w:rPr>
                <w:rFonts w:hint="eastAsia" w:ascii="宋体" w:hAnsi="宋体" w:eastAsia="宋体" w:cs="宋体"/>
                <w:b w:val="0"/>
                <w:sz w:val="21"/>
                <w:szCs w:val="21"/>
              </w:rPr>
            </w:pPr>
          </w:p>
        </w:tc>
      </w:tr>
      <w:tr w14:paraId="2CCCC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50D26CCB">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5C481D67">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404008FF">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530318AE">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7D8D137E">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437D6944">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190720DE">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2476D90F">
            <w:pPr>
              <w:spacing w:line="360" w:lineRule="auto"/>
              <w:ind w:firstLine="420" w:firstLineChars="200"/>
              <w:jc w:val="both"/>
              <w:rPr>
                <w:rFonts w:hint="eastAsia" w:ascii="宋体" w:hAnsi="宋体" w:eastAsia="宋体" w:cs="宋体"/>
                <w:b w:val="0"/>
                <w:sz w:val="21"/>
                <w:szCs w:val="21"/>
              </w:rPr>
            </w:pPr>
          </w:p>
        </w:tc>
      </w:tr>
      <w:tr w14:paraId="68103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628AE1DA">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4745A24F">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1545A98D">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418D5EAC">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289DD4E2">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77C2F5C7">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1B499F6C">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1CC57AA8">
            <w:pPr>
              <w:spacing w:line="360" w:lineRule="auto"/>
              <w:ind w:firstLine="420" w:firstLineChars="200"/>
              <w:jc w:val="both"/>
              <w:rPr>
                <w:rFonts w:hint="eastAsia" w:ascii="宋体" w:hAnsi="宋体" w:eastAsia="宋体" w:cs="宋体"/>
                <w:b w:val="0"/>
                <w:sz w:val="21"/>
                <w:szCs w:val="21"/>
              </w:rPr>
            </w:pPr>
          </w:p>
        </w:tc>
      </w:tr>
      <w:tr w14:paraId="3447F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429F860A">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46C40852">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6481CD11">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5BF6FF9C">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5A99A3B7">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6466EF77">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7928871A">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3D2F091F">
            <w:pPr>
              <w:spacing w:line="360" w:lineRule="auto"/>
              <w:ind w:firstLine="420" w:firstLineChars="200"/>
              <w:jc w:val="both"/>
              <w:rPr>
                <w:rFonts w:hint="eastAsia" w:ascii="宋体" w:hAnsi="宋体" w:eastAsia="宋体" w:cs="宋体"/>
                <w:b w:val="0"/>
                <w:sz w:val="21"/>
                <w:szCs w:val="21"/>
              </w:rPr>
            </w:pPr>
          </w:p>
        </w:tc>
      </w:tr>
      <w:tr w14:paraId="7E8AE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12F342C9">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20237443">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6B43536E">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27D1364E">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4FFB046A">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68D5759E">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7C7986C6">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3D2522E5">
            <w:pPr>
              <w:spacing w:line="360" w:lineRule="auto"/>
              <w:ind w:firstLine="420" w:firstLineChars="200"/>
              <w:jc w:val="both"/>
              <w:rPr>
                <w:rFonts w:hint="eastAsia" w:ascii="宋体" w:hAnsi="宋体" w:eastAsia="宋体" w:cs="宋体"/>
                <w:b w:val="0"/>
                <w:sz w:val="21"/>
                <w:szCs w:val="21"/>
              </w:rPr>
            </w:pPr>
          </w:p>
        </w:tc>
      </w:tr>
      <w:tr w14:paraId="0066E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05C3A1DA">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030AA33A">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57CD4B4A">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068906AA">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74269CC1">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707656D9">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17AA1A6E">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232DB40E">
            <w:pPr>
              <w:spacing w:line="360" w:lineRule="auto"/>
              <w:ind w:firstLine="420" w:firstLineChars="200"/>
              <w:jc w:val="both"/>
              <w:rPr>
                <w:rFonts w:hint="eastAsia" w:ascii="宋体" w:hAnsi="宋体" w:eastAsia="宋体" w:cs="宋体"/>
                <w:b w:val="0"/>
                <w:sz w:val="21"/>
                <w:szCs w:val="21"/>
              </w:rPr>
            </w:pPr>
          </w:p>
        </w:tc>
      </w:tr>
      <w:tr w14:paraId="6D566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61BBC0AB">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058DC279">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31AEFF27">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479698A8">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0708C109">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46D7F508">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56DB0E93">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545BB5D0">
            <w:pPr>
              <w:spacing w:line="360" w:lineRule="auto"/>
              <w:ind w:firstLine="420" w:firstLineChars="200"/>
              <w:jc w:val="both"/>
              <w:rPr>
                <w:rFonts w:hint="eastAsia" w:ascii="宋体" w:hAnsi="宋体" w:eastAsia="宋体" w:cs="宋体"/>
                <w:b w:val="0"/>
                <w:sz w:val="21"/>
                <w:szCs w:val="21"/>
              </w:rPr>
            </w:pPr>
          </w:p>
        </w:tc>
      </w:tr>
      <w:tr w14:paraId="09175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005E5ADA">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715983A0">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1B8AC7E0">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6377C1F8">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001ED0B8">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53F7D626">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17BE7DE2">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679F94EB">
            <w:pPr>
              <w:spacing w:line="360" w:lineRule="auto"/>
              <w:ind w:firstLine="420" w:firstLineChars="200"/>
              <w:jc w:val="both"/>
              <w:rPr>
                <w:rFonts w:hint="eastAsia" w:ascii="宋体" w:hAnsi="宋体" w:eastAsia="宋体" w:cs="宋体"/>
                <w:b w:val="0"/>
                <w:sz w:val="21"/>
                <w:szCs w:val="21"/>
              </w:rPr>
            </w:pPr>
          </w:p>
        </w:tc>
      </w:tr>
      <w:tr w14:paraId="1B81F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2888F752">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0CF0FD9D">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05257A38">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2260335C">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026BC6B4">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1A2B81AA">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4BDA7508">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7EA6C943">
            <w:pPr>
              <w:spacing w:line="360" w:lineRule="auto"/>
              <w:ind w:firstLine="420" w:firstLineChars="200"/>
              <w:jc w:val="both"/>
              <w:rPr>
                <w:rFonts w:hint="eastAsia" w:ascii="宋体" w:hAnsi="宋体" w:eastAsia="宋体" w:cs="宋体"/>
                <w:b w:val="0"/>
                <w:sz w:val="21"/>
                <w:szCs w:val="21"/>
              </w:rPr>
            </w:pPr>
          </w:p>
        </w:tc>
      </w:tr>
    </w:tbl>
    <w:p w14:paraId="5FA1FF55">
      <w:pPr>
        <w:spacing w:line="360" w:lineRule="auto"/>
        <w:ind w:firstLine="420" w:firstLineChars="200"/>
        <w:jc w:val="both"/>
        <w:rPr>
          <w:rFonts w:hint="eastAsia" w:ascii="宋体" w:hAnsi="宋体" w:eastAsia="宋体" w:cs="宋体"/>
          <w:b w:val="0"/>
          <w:sz w:val="21"/>
          <w:szCs w:val="21"/>
        </w:rPr>
      </w:pPr>
    </w:p>
    <w:p w14:paraId="5823C1DA">
      <w:pPr>
        <w:spacing w:line="360" w:lineRule="auto"/>
        <w:ind w:firstLine="420" w:firstLineChars="200"/>
        <w:jc w:val="both"/>
        <w:rPr>
          <w:rFonts w:hint="eastAsia" w:ascii="宋体" w:hAnsi="宋体" w:eastAsia="宋体" w:cs="宋体"/>
          <w:b w:val="0"/>
          <w:sz w:val="21"/>
          <w:szCs w:val="21"/>
        </w:rPr>
        <w:sectPr>
          <w:pgSz w:w="11906" w:h="16838"/>
          <w:pgMar w:top="1418" w:right="1134" w:bottom="1418" w:left="1134" w:header="851" w:footer="992" w:gutter="0"/>
          <w:cols w:space="720" w:num="1"/>
          <w:docGrid w:type="lines" w:linePitch="312" w:charSpace="0"/>
        </w:sectPr>
      </w:pPr>
    </w:p>
    <w:p w14:paraId="2D6C9AAE">
      <w:pPr>
        <w:pStyle w:val="6"/>
        <w:jc w:val="both"/>
        <w:rPr>
          <w:rFonts w:hint="eastAsia" w:ascii="宋体" w:hAnsi="宋体" w:eastAsia="宋体" w:cs="宋体"/>
          <w:b w:val="0"/>
          <w:sz w:val="24"/>
          <w:szCs w:val="24"/>
        </w:rPr>
      </w:pPr>
      <w:r>
        <w:rPr>
          <w:rFonts w:hint="eastAsia" w:ascii="宋体" w:hAnsi="宋体" w:eastAsia="宋体" w:cs="宋体"/>
          <w:b w:val="0"/>
          <w:sz w:val="24"/>
          <w:szCs w:val="24"/>
        </w:rPr>
        <w:t>附表四：计划开、竣工日期和施工进度网络图</w:t>
      </w:r>
    </w:p>
    <w:p w14:paraId="6FECCB66">
      <w:pPr>
        <w:spacing w:line="360" w:lineRule="auto"/>
        <w:ind w:firstLine="420" w:firstLineChars="200"/>
        <w:jc w:val="both"/>
        <w:rPr>
          <w:rFonts w:hint="eastAsia" w:ascii="宋体" w:hAnsi="宋体" w:eastAsia="宋体" w:cs="宋体"/>
          <w:b w:val="0"/>
          <w:sz w:val="21"/>
          <w:szCs w:val="21"/>
        </w:rPr>
      </w:pPr>
    </w:p>
    <w:p w14:paraId="1518F8BF">
      <w:pPr>
        <w:spacing w:line="360" w:lineRule="auto"/>
        <w:ind w:firstLine="420" w:firstLineChars="200"/>
        <w:jc w:val="both"/>
        <w:rPr>
          <w:rFonts w:hint="eastAsia" w:ascii="宋体" w:hAnsi="宋体" w:eastAsia="宋体" w:cs="宋体"/>
          <w:b w:val="0"/>
          <w:sz w:val="21"/>
          <w:szCs w:val="21"/>
        </w:rPr>
      </w:pPr>
      <w:r>
        <w:rPr>
          <w:rFonts w:hint="eastAsia" w:ascii="宋体" w:hAnsi="宋体" w:eastAsia="宋体" w:cs="宋体"/>
          <w:b w:val="0"/>
          <w:sz w:val="21"/>
          <w:szCs w:val="21"/>
        </w:rPr>
        <w:t>1．投标人应递交施工进度网络图或施工进度表，说明按招标文件要求的计划工期进行施工的各个关键日期。</w:t>
      </w:r>
    </w:p>
    <w:p w14:paraId="46A3C24E">
      <w:pPr>
        <w:spacing w:line="360" w:lineRule="auto"/>
        <w:ind w:firstLine="420" w:firstLineChars="200"/>
        <w:jc w:val="both"/>
        <w:rPr>
          <w:rFonts w:hint="eastAsia" w:ascii="宋体" w:hAnsi="宋体" w:eastAsia="宋体" w:cs="宋体"/>
          <w:b w:val="0"/>
          <w:sz w:val="21"/>
          <w:szCs w:val="21"/>
        </w:rPr>
      </w:pPr>
      <w:r>
        <w:rPr>
          <w:rFonts w:hint="eastAsia" w:ascii="宋体" w:hAnsi="宋体" w:eastAsia="宋体" w:cs="宋体"/>
          <w:b w:val="0"/>
          <w:sz w:val="21"/>
          <w:szCs w:val="21"/>
        </w:rPr>
        <w:t>2．施工进度表可采用网络图（或横道图）表示。</w:t>
      </w:r>
    </w:p>
    <w:p w14:paraId="78B2CD17">
      <w:pPr>
        <w:spacing w:line="360" w:lineRule="auto"/>
        <w:ind w:firstLine="420" w:firstLineChars="200"/>
        <w:jc w:val="both"/>
        <w:rPr>
          <w:rFonts w:hint="eastAsia" w:ascii="宋体" w:hAnsi="宋体" w:eastAsia="宋体" w:cs="宋体"/>
          <w:b w:val="0"/>
          <w:sz w:val="21"/>
          <w:szCs w:val="21"/>
        </w:rPr>
      </w:pPr>
    </w:p>
    <w:p w14:paraId="7E522260">
      <w:pPr>
        <w:spacing w:line="360" w:lineRule="auto"/>
        <w:ind w:firstLine="420" w:firstLineChars="200"/>
        <w:jc w:val="both"/>
        <w:rPr>
          <w:rFonts w:hint="eastAsia" w:ascii="宋体" w:hAnsi="宋体" w:eastAsia="宋体" w:cs="宋体"/>
          <w:b w:val="0"/>
          <w:sz w:val="21"/>
          <w:szCs w:val="21"/>
        </w:rPr>
        <w:sectPr>
          <w:pgSz w:w="11906" w:h="16838"/>
          <w:pgMar w:top="1418" w:right="1134" w:bottom="1418" w:left="1134" w:header="851" w:footer="992" w:gutter="0"/>
          <w:cols w:space="720" w:num="1"/>
          <w:docGrid w:type="lines" w:linePitch="312" w:charSpace="0"/>
        </w:sectPr>
      </w:pPr>
    </w:p>
    <w:p w14:paraId="20D6CCE3">
      <w:pPr>
        <w:pStyle w:val="6"/>
        <w:jc w:val="both"/>
        <w:rPr>
          <w:rFonts w:hint="eastAsia" w:ascii="宋体" w:hAnsi="宋体" w:eastAsia="宋体" w:cs="宋体"/>
          <w:b w:val="0"/>
          <w:sz w:val="24"/>
          <w:szCs w:val="24"/>
        </w:rPr>
      </w:pPr>
      <w:r>
        <w:rPr>
          <w:rFonts w:hint="eastAsia" w:ascii="宋体" w:hAnsi="宋体" w:eastAsia="宋体" w:cs="宋体"/>
          <w:b w:val="0"/>
          <w:sz w:val="24"/>
          <w:szCs w:val="24"/>
        </w:rPr>
        <w:t>附表五：施工总平面图</w:t>
      </w:r>
    </w:p>
    <w:p w14:paraId="0F04D526">
      <w:pPr>
        <w:spacing w:line="360" w:lineRule="auto"/>
        <w:ind w:firstLine="420" w:firstLineChars="200"/>
        <w:jc w:val="both"/>
        <w:rPr>
          <w:rFonts w:hint="eastAsia" w:ascii="宋体" w:hAnsi="宋体" w:eastAsia="宋体" w:cs="宋体"/>
          <w:b w:val="0"/>
          <w:sz w:val="21"/>
          <w:szCs w:val="21"/>
        </w:rPr>
      </w:pPr>
      <w:r>
        <w:rPr>
          <w:rFonts w:hint="eastAsia" w:ascii="宋体" w:hAnsi="宋体" w:eastAsia="宋体" w:cs="宋体"/>
          <w:b w:val="0"/>
          <w:sz w:val="21"/>
          <w:szCs w:val="21"/>
        </w:rPr>
        <w:t>投标人应递交一份施工总平面图，绘出现场临时设施布置图表并附文字说明，说明临时设施、加工车间、现场办公、设备及仓储、供电、供水、卫生、生活、道路、消防等设施的情况和布置。</w:t>
      </w:r>
    </w:p>
    <w:p w14:paraId="7C823E39">
      <w:pPr>
        <w:spacing w:line="360" w:lineRule="auto"/>
        <w:ind w:firstLine="420" w:firstLineChars="200"/>
        <w:jc w:val="both"/>
        <w:rPr>
          <w:rFonts w:hint="eastAsia" w:ascii="宋体" w:hAnsi="宋体" w:eastAsia="宋体" w:cs="宋体"/>
          <w:b w:val="0"/>
          <w:sz w:val="21"/>
          <w:szCs w:val="21"/>
        </w:rPr>
      </w:pPr>
    </w:p>
    <w:p w14:paraId="5495EEA1">
      <w:pPr>
        <w:spacing w:line="360" w:lineRule="auto"/>
        <w:ind w:firstLine="420" w:firstLineChars="200"/>
        <w:jc w:val="both"/>
        <w:rPr>
          <w:rFonts w:hint="eastAsia" w:ascii="宋体" w:hAnsi="宋体" w:eastAsia="宋体" w:cs="宋体"/>
          <w:b w:val="0"/>
          <w:sz w:val="21"/>
          <w:szCs w:val="21"/>
        </w:rPr>
        <w:sectPr>
          <w:pgSz w:w="11906" w:h="16838"/>
          <w:pgMar w:top="1418" w:right="1134" w:bottom="1418" w:left="1134" w:header="851" w:footer="992" w:gutter="0"/>
          <w:cols w:space="720" w:num="1"/>
          <w:docGrid w:type="lines" w:linePitch="312" w:charSpace="0"/>
        </w:sectPr>
      </w:pPr>
    </w:p>
    <w:p w14:paraId="09A05134">
      <w:pPr>
        <w:pStyle w:val="6"/>
        <w:jc w:val="both"/>
        <w:rPr>
          <w:rFonts w:hint="eastAsia" w:ascii="宋体" w:hAnsi="宋体" w:eastAsia="宋体" w:cs="宋体"/>
          <w:b w:val="0"/>
          <w:sz w:val="24"/>
          <w:szCs w:val="24"/>
        </w:rPr>
      </w:pPr>
      <w:r>
        <w:rPr>
          <w:rFonts w:hint="eastAsia" w:ascii="宋体" w:hAnsi="宋体" w:eastAsia="宋体" w:cs="宋体"/>
          <w:b w:val="0"/>
          <w:sz w:val="24"/>
          <w:szCs w:val="24"/>
        </w:rPr>
        <w:t>附表六：临时用地表</w:t>
      </w:r>
    </w:p>
    <w:p w14:paraId="5562C2C9">
      <w:pPr>
        <w:jc w:val="both"/>
        <w:rPr>
          <w:rFonts w:hint="eastAsia" w:ascii="宋体" w:hAnsi="宋体" w:eastAsia="宋体" w:cs="宋体"/>
          <w:b w:val="0"/>
          <w:sz w:val="21"/>
          <w:szCs w:val="21"/>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4"/>
        <w:gridCol w:w="2341"/>
        <w:gridCol w:w="2517"/>
        <w:gridCol w:w="2517"/>
      </w:tblGrid>
      <w:tr w14:paraId="3EFD0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54" w:type="dxa"/>
            <w:noWrap w:val="0"/>
            <w:vAlign w:val="center"/>
          </w:tcPr>
          <w:p w14:paraId="6FAE2813">
            <w:pPr>
              <w:rPr>
                <w:rFonts w:hint="eastAsia" w:ascii="宋体" w:hAnsi="宋体" w:eastAsia="宋体" w:cs="宋体"/>
                <w:b w:val="0"/>
                <w:sz w:val="21"/>
                <w:szCs w:val="21"/>
              </w:rPr>
            </w:pPr>
            <w:r>
              <w:rPr>
                <w:rFonts w:hint="eastAsia" w:ascii="宋体" w:hAnsi="宋体" w:eastAsia="宋体" w:cs="宋体"/>
                <w:b w:val="0"/>
                <w:sz w:val="21"/>
                <w:szCs w:val="21"/>
              </w:rPr>
              <w:t>用途</w:t>
            </w:r>
          </w:p>
        </w:tc>
        <w:tc>
          <w:tcPr>
            <w:tcW w:w="2341" w:type="dxa"/>
            <w:noWrap w:val="0"/>
            <w:vAlign w:val="center"/>
          </w:tcPr>
          <w:p w14:paraId="270E6E86">
            <w:pPr>
              <w:rPr>
                <w:rFonts w:hint="eastAsia" w:ascii="宋体" w:hAnsi="宋体" w:eastAsia="宋体" w:cs="宋体"/>
                <w:b w:val="0"/>
                <w:sz w:val="21"/>
                <w:szCs w:val="21"/>
              </w:rPr>
            </w:pPr>
            <w:r>
              <w:rPr>
                <w:rFonts w:hint="eastAsia" w:ascii="宋体" w:hAnsi="宋体" w:eastAsia="宋体" w:cs="宋体"/>
                <w:b w:val="0"/>
                <w:sz w:val="21"/>
                <w:szCs w:val="21"/>
              </w:rPr>
              <w:t>面积（平方米）</w:t>
            </w:r>
          </w:p>
        </w:tc>
        <w:tc>
          <w:tcPr>
            <w:tcW w:w="2517" w:type="dxa"/>
            <w:noWrap w:val="0"/>
            <w:vAlign w:val="center"/>
          </w:tcPr>
          <w:p w14:paraId="768C8D71">
            <w:pPr>
              <w:rPr>
                <w:rFonts w:hint="eastAsia" w:ascii="宋体" w:hAnsi="宋体" w:eastAsia="宋体" w:cs="宋体"/>
                <w:b w:val="0"/>
                <w:sz w:val="21"/>
                <w:szCs w:val="21"/>
              </w:rPr>
            </w:pPr>
            <w:r>
              <w:rPr>
                <w:rFonts w:hint="eastAsia" w:ascii="宋体" w:hAnsi="宋体" w:eastAsia="宋体" w:cs="宋体"/>
                <w:b w:val="0"/>
                <w:sz w:val="21"/>
                <w:szCs w:val="21"/>
              </w:rPr>
              <w:t>位置</w:t>
            </w:r>
          </w:p>
        </w:tc>
        <w:tc>
          <w:tcPr>
            <w:tcW w:w="2517" w:type="dxa"/>
            <w:noWrap w:val="0"/>
            <w:vAlign w:val="center"/>
          </w:tcPr>
          <w:p w14:paraId="7041B51A">
            <w:pPr>
              <w:rPr>
                <w:rFonts w:hint="eastAsia" w:ascii="宋体" w:hAnsi="宋体" w:eastAsia="宋体" w:cs="宋体"/>
                <w:b w:val="0"/>
                <w:sz w:val="21"/>
                <w:szCs w:val="21"/>
              </w:rPr>
            </w:pPr>
            <w:r>
              <w:rPr>
                <w:rFonts w:hint="eastAsia" w:ascii="宋体" w:hAnsi="宋体" w:eastAsia="宋体" w:cs="宋体"/>
                <w:b w:val="0"/>
                <w:sz w:val="21"/>
                <w:szCs w:val="21"/>
              </w:rPr>
              <w:t>需用时间</w:t>
            </w:r>
          </w:p>
        </w:tc>
      </w:tr>
      <w:tr w14:paraId="3E52A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154" w:type="dxa"/>
            <w:noWrap w:val="0"/>
            <w:vAlign w:val="top"/>
          </w:tcPr>
          <w:p w14:paraId="4225AA5E">
            <w:pPr>
              <w:jc w:val="both"/>
              <w:rPr>
                <w:rFonts w:hint="eastAsia" w:ascii="宋体" w:hAnsi="宋体" w:eastAsia="宋体" w:cs="宋体"/>
                <w:b w:val="0"/>
                <w:sz w:val="21"/>
                <w:szCs w:val="21"/>
              </w:rPr>
            </w:pPr>
          </w:p>
        </w:tc>
        <w:tc>
          <w:tcPr>
            <w:tcW w:w="2341" w:type="dxa"/>
            <w:noWrap w:val="0"/>
            <w:vAlign w:val="top"/>
          </w:tcPr>
          <w:p w14:paraId="68C9ABCA">
            <w:pPr>
              <w:jc w:val="both"/>
              <w:rPr>
                <w:rFonts w:hint="eastAsia" w:ascii="宋体" w:hAnsi="宋体" w:eastAsia="宋体" w:cs="宋体"/>
                <w:b w:val="0"/>
                <w:sz w:val="21"/>
                <w:szCs w:val="21"/>
              </w:rPr>
            </w:pPr>
          </w:p>
        </w:tc>
        <w:tc>
          <w:tcPr>
            <w:tcW w:w="2517" w:type="dxa"/>
            <w:noWrap w:val="0"/>
            <w:vAlign w:val="top"/>
          </w:tcPr>
          <w:p w14:paraId="3AD8743D">
            <w:pPr>
              <w:jc w:val="both"/>
              <w:rPr>
                <w:rFonts w:hint="eastAsia" w:ascii="宋体" w:hAnsi="宋体" w:eastAsia="宋体" w:cs="宋体"/>
                <w:b w:val="0"/>
                <w:sz w:val="21"/>
                <w:szCs w:val="21"/>
              </w:rPr>
            </w:pPr>
          </w:p>
        </w:tc>
        <w:tc>
          <w:tcPr>
            <w:tcW w:w="2517" w:type="dxa"/>
            <w:noWrap w:val="0"/>
            <w:vAlign w:val="top"/>
          </w:tcPr>
          <w:p w14:paraId="5E20704D">
            <w:pPr>
              <w:jc w:val="both"/>
              <w:rPr>
                <w:rFonts w:hint="eastAsia" w:ascii="宋体" w:hAnsi="宋体" w:eastAsia="宋体" w:cs="宋体"/>
                <w:b w:val="0"/>
                <w:sz w:val="21"/>
                <w:szCs w:val="21"/>
              </w:rPr>
            </w:pPr>
          </w:p>
        </w:tc>
      </w:tr>
      <w:tr w14:paraId="20A85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154" w:type="dxa"/>
            <w:noWrap w:val="0"/>
            <w:vAlign w:val="top"/>
          </w:tcPr>
          <w:p w14:paraId="5846DE9A">
            <w:pPr>
              <w:jc w:val="both"/>
              <w:rPr>
                <w:rFonts w:hint="eastAsia" w:ascii="宋体" w:hAnsi="宋体" w:eastAsia="宋体" w:cs="宋体"/>
                <w:b w:val="0"/>
                <w:sz w:val="21"/>
                <w:szCs w:val="21"/>
              </w:rPr>
            </w:pPr>
          </w:p>
        </w:tc>
        <w:tc>
          <w:tcPr>
            <w:tcW w:w="2341" w:type="dxa"/>
            <w:noWrap w:val="0"/>
            <w:vAlign w:val="top"/>
          </w:tcPr>
          <w:p w14:paraId="379E76E4">
            <w:pPr>
              <w:jc w:val="both"/>
              <w:rPr>
                <w:rFonts w:hint="eastAsia" w:ascii="宋体" w:hAnsi="宋体" w:eastAsia="宋体" w:cs="宋体"/>
                <w:b w:val="0"/>
                <w:sz w:val="21"/>
                <w:szCs w:val="21"/>
              </w:rPr>
            </w:pPr>
          </w:p>
        </w:tc>
        <w:tc>
          <w:tcPr>
            <w:tcW w:w="2517" w:type="dxa"/>
            <w:noWrap w:val="0"/>
            <w:vAlign w:val="top"/>
          </w:tcPr>
          <w:p w14:paraId="1352725D">
            <w:pPr>
              <w:jc w:val="both"/>
              <w:rPr>
                <w:rFonts w:hint="eastAsia" w:ascii="宋体" w:hAnsi="宋体" w:eastAsia="宋体" w:cs="宋体"/>
                <w:b w:val="0"/>
                <w:sz w:val="21"/>
                <w:szCs w:val="21"/>
              </w:rPr>
            </w:pPr>
          </w:p>
        </w:tc>
        <w:tc>
          <w:tcPr>
            <w:tcW w:w="2517" w:type="dxa"/>
            <w:noWrap w:val="0"/>
            <w:vAlign w:val="top"/>
          </w:tcPr>
          <w:p w14:paraId="6B2CBC2C">
            <w:pPr>
              <w:jc w:val="both"/>
              <w:rPr>
                <w:rFonts w:hint="eastAsia" w:ascii="宋体" w:hAnsi="宋体" w:eastAsia="宋体" w:cs="宋体"/>
                <w:b w:val="0"/>
                <w:sz w:val="21"/>
                <w:szCs w:val="21"/>
              </w:rPr>
            </w:pPr>
          </w:p>
        </w:tc>
      </w:tr>
      <w:tr w14:paraId="67C35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54" w:type="dxa"/>
            <w:noWrap w:val="0"/>
            <w:vAlign w:val="top"/>
          </w:tcPr>
          <w:p w14:paraId="216DFFF1">
            <w:pPr>
              <w:jc w:val="both"/>
              <w:rPr>
                <w:rFonts w:hint="eastAsia" w:ascii="宋体" w:hAnsi="宋体" w:eastAsia="宋体" w:cs="宋体"/>
                <w:b w:val="0"/>
                <w:sz w:val="21"/>
                <w:szCs w:val="21"/>
              </w:rPr>
            </w:pPr>
          </w:p>
        </w:tc>
        <w:tc>
          <w:tcPr>
            <w:tcW w:w="2341" w:type="dxa"/>
            <w:noWrap w:val="0"/>
            <w:vAlign w:val="top"/>
          </w:tcPr>
          <w:p w14:paraId="41E54B42">
            <w:pPr>
              <w:jc w:val="both"/>
              <w:rPr>
                <w:rFonts w:hint="eastAsia" w:ascii="宋体" w:hAnsi="宋体" w:eastAsia="宋体" w:cs="宋体"/>
                <w:b w:val="0"/>
                <w:sz w:val="21"/>
                <w:szCs w:val="21"/>
              </w:rPr>
            </w:pPr>
          </w:p>
        </w:tc>
        <w:tc>
          <w:tcPr>
            <w:tcW w:w="2517" w:type="dxa"/>
            <w:noWrap w:val="0"/>
            <w:vAlign w:val="top"/>
          </w:tcPr>
          <w:p w14:paraId="7F88AE09">
            <w:pPr>
              <w:jc w:val="both"/>
              <w:rPr>
                <w:rFonts w:hint="eastAsia" w:ascii="宋体" w:hAnsi="宋体" w:eastAsia="宋体" w:cs="宋体"/>
                <w:b w:val="0"/>
                <w:sz w:val="21"/>
                <w:szCs w:val="21"/>
              </w:rPr>
            </w:pPr>
          </w:p>
        </w:tc>
        <w:tc>
          <w:tcPr>
            <w:tcW w:w="2517" w:type="dxa"/>
            <w:noWrap w:val="0"/>
            <w:vAlign w:val="top"/>
          </w:tcPr>
          <w:p w14:paraId="5F048795">
            <w:pPr>
              <w:jc w:val="both"/>
              <w:rPr>
                <w:rFonts w:hint="eastAsia" w:ascii="宋体" w:hAnsi="宋体" w:eastAsia="宋体" w:cs="宋体"/>
                <w:b w:val="0"/>
                <w:sz w:val="21"/>
                <w:szCs w:val="21"/>
              </w:rPr>
            </w:pPr>
          </w:p>
        </w:tc>
      </w:tr>
      <w:tr w14:paraId="0ABBD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154" w:type="dxa"/>
            <w:noWrap w:val="0"/>
            <w:vAlign w:val="top"/>
          </w:tcPr>
          <w:p w14:paraId="698E3ED7">
            <w:pPr>
              <w:jc w:val="both"/>
              <w:rPr>
                <w:rFonts w:hint="eastAsia" w:ascii="宋体" w:hAnsi="宋体" w:eastAsia="宋体" w:cs="宋体"/>
                <w:b w:val="0"/>
                <w:sz w:val="21"/>
                <w:szCs w:val="21"/>
              </w:rPr>
            </w:pPr>
          </w:p>
        </w:tc>
        <w:tc>
          <w:tcPr>
            <w:tcW w:w="2341" w:type="dxa"/>
            <w:noWrap w:val="0"/>
            <w:vAlign w:val="top"/>
          </w:tcPr>
          <w:p w14:paraId="5A6D7329">
            <w:pPr>
              <w:jc w:val="both"/>
              <w:rPr>
                <w:rFonts w:hint="eastAsia" w:ascii="宋体" w:hAnsi="宋体" w:eastAsia="宋体" w:cs="宋体"/>
                <w:b w:val="0"/>
                <w:sz w:val="21"/>
                <w:szCs w:val="21"/>
              </w:rPr>
            </w:pPr>
          </w:p>
        </w:tc>
        <w:tc>
          <w:tcPr>
            <w:tcW w:w="2517" w:type="dxa"/>
            <w:noWrap w:val="0"/>
            <w:vAlign w:val="top"/>
          </w:tcPr>
          <w:p w14:paraId="5C634503">
            <w:pPr>
              <w:jc w:val="both"/>
              <w:rPr>
                <w:rFonts w:hint="eastAsia" w:ascii="宋体" w:hAnsi="宋体" w:eastAsia="宋体" w:cs="宋体"/>
                <w:b w:val="0"/>
                <w:sz w:val="21"/>
                <w:szCs w:val="21"/>
              </w:rPr>
            </w:pPr>
          </w:p>
        </w:tc>
        <w:tc>
          <w:tcPr>
            <w:tcW w:w="2517" w:type="dxa"/>
            <w:noWrap w:val="0"/>
            <w:vAlign w:val="top"/>
          </w:tcPr>
          <w:p w14:paraId="7FFEC17A">
            <w:pPr>
              <w:jc w:val="both"/>
              <w:rPr>
                <w:rFonts w:hint="eastAsia" w:ascii="宋体" w:hAnsi="宋体" w:eastAsia="宋体" w:cs="宋体"/>
                <w:b w:val="0"/>
                <w:sz w:val="21"/>
                <w:szCs w:val="21"/>
              </w:rPr>
            </w:pPr>
          </w:p>
        </w:tc>
      </w:tr>
      <w:tr w14:paraId="41283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54" w:type="dxa"/>
            <w:noWrap w:val="0"/>
            <w:vAlign w:val="top"/>
          </w:tcPr>
          <w:p w14:paraId="16EEF36E">
            <w:pPr>
              <w:jc w:val="both"/>
              <w:rPr>
                <w:rFonts w:hint="eastAsia" w:ascii="宋体" w:hAnsi="宋体" w:eastAsia="宋体" w:cs="宋体"/>
                <w:b w:val="0"/>
                <w:sz w:val="21"/>
                <w:szCs w:val="21"/>
              </w:rPr>
            </w:pPr>
          </w:p>
        </w:tc>
        <w:tc>
          <w:tcPr>
            <w:tcW w:w="2341" w:type="dxa"/>
            <w:noWrap w:val="0"/>
            <w:vAlign w:val="top"/>
          </w:tcPr>
          <w:p w14:paraId="6CF8714C">
            <w:pPr>
              <w:jc w:val="both"/>
              <w:rPr>
                <w:rFonts w:hint="eastAsia" w:ascii="宋体" w:hAnsi="宋体" w:eastAsia="宋体" w:cs="宋体"/>
                <w:b w:val="0"/>
                <w:sz w:val="21"/>
                <w:szCs w:val="21"/>
              </w:rPr>
            </w:pPr>
          </w:p>
        </w:tc>
        <w:tc>
          <w:tcPr>
            <w:tcW w:w="2517" w:type="dxa"/>
            <w:noWrap w:val="0"/>
            <w:vAlign w:val="top"/>
          </w:tcPr>
          <w:p w14:paraId="555EF550">
            <w:pPr>
              <w:jc w:val="both"/>
              <w:rPr>
                <w:rFonts w:hint="eastAsia" w:ascii="宋体" w:hAnsi="宋体" w:eastAsia="宋体" w:cs="宋体"/>
                <w:b w:val="0"/>
                <w:sz w:val="21"/>
                <w:szCs w:val="21"/>
              </w:rPr>
            </w:pPr>
          </w:p>
        </w:tc>
        <w:tc>
          <w:tcPr>
            <w:tcW w:w="2517" w:type="dxa"/>
            <w:noWrap w:val="0"/>
            <w:vAlign w:val="top"/>
          </w:tcPr>
          <w:p w14:paraId="502AA2DA">
            <w:pPr>
              <w:jc w:val="both"/>
              <w:rPr>
                <w:rFonts w:hint="eastAsia" w:ascii="宋体" w:hAnsi="宋体" w:eastAsia="宋体" w:cs="宋体"/>
                <w:b w:val="0"/>
                <w:sz w:val="21"/>
                <w:szCs w:val="21"/>
              </w:rPr>
            </w:pPr>
          </w:p>
        </w:tc>
      </w:tr>
      <w:tr w14:paraId="15A28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154" w:type="dxa"/>
            <w:noWrap w:val="0"/>
            <w:vAlign w:val="top"/>
          </w:tcPr>
          <w:p w14:paraId="1F665877">
            <w:pPr>
              <w:jc w:val="both"/>
              <w:rPr>
                <w:rFonts w:hint="eastAsia" w:ascii="宋体" w:hAnsi="宋体" w:eastAsia="宋体" w:cs="宋体"/>
                <w:b w:val="0"/>
                <w:sz w:val="21"/>
                <w:szCs w:val="21"/>
              </w:rPr>
            </w:pPr>
          </w:p>
        </w:tc>
        <w:tc>
          <w:tcPr>
            <w:tcW w:w="2341" w:type="dxa"/>
            <w:noWrap w:val="0"/>
            <w:vAlign w:val="top"/>
          </w:tcPr>
          <w:p w14:paraId="66FE5A43">
            <w:pPr>
              <w:jc w:val="both"/>
              <w:rPr>
                <w:rFonts w:hint="eastAsia" w:ascii="宋体" w:hAnsi="宋体" w:eastAsia="宋体" w:cs="宋体"/>
                <w:b w:val="0"/>
                <w:sz w:val="21"/>
                <w:szCs w:val="21"/>
              </w:rPr>
            </w:pPr>
          </w:p>
        </w:tc>
        <w:tc>
          <w:tcPr>
            <w:tcW w:w="2517" w:type="dxa"/>
            <w:noWrap w:val="0"/>
            <w:vAlign w:val="top"/>
          </w:tcPr>
          <w:p w14:paraId="71915AB4">
            <w:pPr>
              <w:jc w:val="both"/>
              <w:rPr>
                <w:rFonts w:hint="eastAsia" w:ascii="宋体" w:hAnsi="宋体" w:eastAsia="宋体" w:cs="宋体"/>
                <w:b w:val="0"/>
                <w:sz w:val="21"/>
                <w:szCs w:val="21"/>
              </w:rPr>
            </w:pPr>
          </w:p>
        </w:tc>
        <w:tc>
          <w:tcPr>
            <w:tcW w:w="2517" w:type="dxa"/>
            <w:noWrap w:val="0"/>
            <w:vAlign w:val="top"/>
          </w:tcPr>
          <w:p w14:paraId="5495CE30">
            <w:pPr>
              <w:jc w:val="both"/>
              <w:rPr>
                <w:rFonts w:hint="eastAsia" w:ascii="宋体" w:hAnsi="宋体" w:eastAsia="宋体" w:cs="宋体"/>
                <w:b w:val="0"/>
                <w:sz w:val="21"/>
                <w:szCs w:val="21"/>
              </w:rPr>
            </w:pPr>
          </w:p>
        </w:tc>
      </w:tr>
      <w:tr w14:paraId="4BAE3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154" w:type="dxa"/>
            <w:noWrap w:val="0"/>
            <w:vAlign w:val="top"/>
          </w:tcPr>
          <w:p w14:paraId="3EC09C29">
            <w:pPr>
              <w:jc w:val="both"/>
              <w:rPr>
                <w:rFonts w:hint="eastAsia" w:ascii="宋体" w:hAnsi="宋体" w:eastAsia="宋体" w:cs="宋体"/>
                <w:b w:val="0"/>
                <w:sz w:val="21"/>
                <w:szCs w:val="21"/>
              </w:rPr>
            </w:pPr>
          </w:p>
        </w:tc>
        <w:tc>
          <w:tcPr>
            <w:tcW w:w="2341" w:type="dxa"/>
            <w:noWrap w:val="0"/>
            <w:vAlign w:val="top"/>
          </w:tcPr>
          <w:p w14:paraId="7B5BEE45">
            <w:pPr>
              <w:jc w:val="both"/>
              <w:rPr>
                <w:rFonts w:hint="eastAsia" w:ascii="宋体" w:hAnsi="宋体" w:eastAsia="宋体" w:cs="宋体"/>
                <w:b w:val="0"/>
                <w:sz w:val="21"/>
                <w:szCs w:val="21"/>
              </w:rPr>
            </w:pPr>
          </w:p>
        </w:tc>
        <w:tc>
          <w:tcPr>
            <w:tcW w:w="2517" w:type="dxa"/>
            <w:noWrap w:val="0"/>
            <w:vAlign w:val="top"/>
          </w:tcPr>
          <w:p w14:paraId="08E4CA4B">
            <w:pPr>
              <w:jc w:val="both"/>
              <w:rPr>
                <w:rFonts w:hint="eastAsia" w:ascii="宋体" w:hAnsi="宋体" w:eastAsia="宋体" w:cs="宋体"/>
                <w:b w:val="0"/>
                <w:sz w:val="21"/>
                <w:szCs w:val="21"/>
              </w:rPr>
            </w:pPr>
          </w:p>
        </w:tc>
        <w:tc>
          <w:tcPr>
            <w:tcW w:w="2517" w:type="dxa"/>
            <w:noWrap w:val="0"/>
            <w:vAlign w:val="top"/>
          </w:tcPr>
          <w:p w14:paraId="0380FDA9">
            <w:pPr>
              <w:jc w:val="both"/>
              <w:rPr>
                <w:rFonts w:hint="eastAsia" w:ascii="宋体" w:hAnsi="宋体" w:eastAsia="宋体" w:cs="宋体"/>
                <w:b w:val="0"/>
                <w:sz w:val="21"/>
                <w:szCs w:val="21"/>
              </w:rPr>
            </w:pPr>
          </w:p>
        </w:tc>
      </w:tr>
      <w:tr w14:paraId="3FB3D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54" w:type="dxa"/>
            <w:noWrap w:val="0"/>
            <w:vAlign w:val="top"/>
          </w:tcPr>
          <w:p w14:paraId="598F3DEF">
            <w:pPr>
              <w:jc w:val="both"/>
              <w:rPr>
                <w:rFonts w:hint="eastAsia" w:ascii="宋体" w:hAnsi="宋体" w:eastAsia="宋体" w:cs="宋体"/>
                <w:b w:val="0"/>
                <w:sz w:val="21"/>
                <w:szCs w:val="21"/>
              </w:rPr>
            </w:pPr>
          </w:p>
        </w:tc>
        <w:tc>
          <w:tcPr>
            <w:tcW w:w="2341" w:type="dxa"/>
            <w:noWrap w:val="0"/>
            <w:vAlign w:val="top"/>
          </w:tcPr>
          <w:p w14:paraId="1668D64F">
            <w:pPr>
              <w:jc w:val="both"/>
              <w:rPr>
                <w:rFonts w:hint="eastAsia" w:ascii="宋体" w:hAnsi="宋体" w:eastAsia="宋体" w:cs="宋体"/>
                <w:b w:val="0"/>
                <w:sz w:val="21"/>
                <w:szCs w:val="21"/>
              </w:rPr>
            </w:pPr>
          </w:p>
        </w:tc>
        <w:tc>
          <w:tcPr>
            <w:tcW w:w="2517" w:type="dxa"/>
            <w:noWrap w:val="0"/>
            <w:vAlign w:val="top"/>
          </w:tcPr>
          <w:p w14:paraId="11BF5EE4">
            <w:pPr>
              <w:jc w:val="both"/>
              <w:rPr>
                <w:rFonts w:hint="eastAsia" w:ascii="宋体" w:hAnsi="宋体" w:eastAsia="宋体" w:cs="宋体"/>
                <w:b w:val="0"/>
                <w:sz w:val="21"/>
                <w:szCs w:val="21"/>
              </w:rPr>
            </w:pPr>
          </w:p>
        </w:tc>
        <w:tc>
          <w:tcPr>
            <w:tcW w:w="2517" w:type="dxa"/>
            <w:noWrap w:val="0"/>
            <w:vAlign w:val="top"/>
          </w:tcPr>
          <w:p w14:paraId="055A6FC7">
            <w:pPr>
              <w:jc w:val="both"/>
              <w:rPr>
                <w:rFonts w:hint="eastAsia" w:ascii="宋体" w:hAnsi="宋体" w:eastAsia="宋体" w:cs="宋体"/>
                <w:b w:val="0"/>
                <w:sz w:val="21"/>
                <w:szCs w:val="21"/>
              </w:rPr>
            </w:pPr>
          </w:p>
        </w:tc>
      </w:tr>
      <w:tr w14:paraId="27106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154" w:type="dxa"/>
            <w:noWrap w:val="0"/>
            <w:vAlign w:val="top"/>
          </w:tcPr>
          <w:p w14:paraId="1A6BAEE1">
            <w:pPr>
              <w:jc w:val="both"/>
              <w:rPr>
                <w:rFonts w:hint="eastAsia" w:ascii="宋体" w:hAnsi="宋体" w:eastAsia="宋体" w:cs="宋体"/>
                <w:b w:val="0"/>
                <w:sz w:val="21"/>
                <w:szCs w:val="21"/>
              </w:rPr>
            </w:pPr>
          </w:p>
        </w:tc>
        <w:tc>
          <w:tcPr>
            <w:tcW w:w="2341" w:type="dxa"/>
            <w:noWrap w:val="0"/>
            <w:vAlign w:val="top"/>
          </w:tcPr>
          <w:p w14:paraId="2166F151">
            <w:pPr>
              <w:jc w:val="both"/>
              <w:rPr>
                <w:rFonts w:hint="eastAsia" w:ascii="宋体" w:hAnsi="宋体" w:eastAsia="宋体" w:cs="宋体"/>
                <w:b w:val="0"/>
                <w:sz w:val="21"/>
                <w:szCs w:val="21"/>
              </w:rPr>
            </w:pPr>
          </w:p>
        </w:tc>
        <w:tc>
          <w:tcPr>
            <w:tcW w:w="2517" w:type="dxa"/>
            <w:noWrap w:val="0"/>
            <w:vAlign w:val="top"/>
          </w:tcPr>
          <w:p w14:paraId="208654AF">
            <w:pPr>
              <w:jc w:val="both"/>
              <w:rPr>
                <w:rFonts w:hint="eastAsia" w:ascii="宋体" w:hAnsi="宋体" w:eastAsia="宋体" w:cs="宋体"/>
                <w:b w:val="0"/>
                <w:sz w:val="21"/>
                <w:szCs w:val="21"/>
              </w:rPr>
            </w:pPr>
          </w:p>
        </w:tc>
        <w:tc>
          <w:tcPr>
            <w:tcW w:w="2517" w:type="dxa"/>
            <w:noWrap w:val="0"/>
            <w:vAlign w:val="top"/>
          </w:tcPr>
          <w:p w14:paraId="62E9EE65">
            <w:pPr>
              <w:jc w:val="both"/>
              <w:rPr>
                <w:rFonts w:hint="eastAsia" w:ascii="宋体" w:hAnsi="宋体" w:eastAsia="宋体" w:cs="宋体"/>
                <w:b w:val="0"/>
                <w:sz w:val="21"/>
                <w:szCs w:val="21"/>
              </w:rPr>
            </w:pPr>
          </w:p>
        </w:tc>
      </w:tr>
      <w:tr w14:paraId="3775C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54" w:type="dxa"/>
            <w:noWrap w:val="0"/>
            <w:vAlign w:val="top"/>
          </w:tcPr>
          <w:p w14:paraId="1DCC1F8B">
            <w:pPr>
              <w:jc w:val="both"/>
              <w:rPr>
                <w:rFonts w:hint="eastAsia" w:ascii="宋体" w:hAnsi="宋体" w:eastAsia="宋体" w:cs="宋体"/>
                <w:b w:val="0"/>
                <w:sz w:val="21"/>
                <w:szCs w:val="21"/>
              </w:rPr>
            </w:pPr>
          </w:p>
        </w:tc>
        <w:tc>
          <w:tcPr>
            <w:tcW w:w="2341" w:type="dxa"/>
            <w:noWrap w:val="0"/>
            <w:vAlign w:val="top"/>
          </w:tcPr>
          <w:p w14:paraId="2B9C53F7">
            <w:pPr>
              <w:jc w:val="both"/>
              <w:rPr>
                <w:rFonts w:hint="eastAsia" w:ascii="宋体" w:hAnsi="宋体" w:eastAsia="宋体" w:cs="宋体"/>
                <w:b w:val="0"/>
                <w:sz w:val="21"/>
                <w:szCs w:val="21"/>
              </w:rPr>
            </w:pPr>
          </w:p>
        </w:tc>
        <w:tc>
          <w:tcPr>
            <w:tcW w:w="2517" w:type="dxa"/>
            <w:noWrap w:val="0"/>
            <w:vAlign w:val="top"/>
          </w:tcPr>
          <w:p w14:paraId="3F831599">
            <w:pPr>
              <w:jc w:val="both"/>
              <w:rPr>
                <w:rFonts w:hint="eastAsia" w:ascii="宋体" w:hAnsi="宋体" w:eastAsia="宋体" w:cs="宋体"/>
                <w:b w:val="0"/>
                <w:sz w:val="21"/>
                <w:szCs w:val="21"/>
              </w:rPr>
            </w:pPr>
          </w:p>
        </w:tc>
        <w:tc>
          <w:tcPr>
            <w:tcW w:w="2517" w:type="dxa"/>
            <w:noWrap w:val="0"/>
            <w:vAlign w:val="top"/>
          </w:tcPr>
          <w:p w14:paraId="4DBA0877">
            <w:pPr>
              <w:jc w:val="both"/>
              <w:rPr>
                <w:rFonts w:hint="eastAsia" w:ascii="宋体" w:hAnsi="宋体" w:eastAsia="宋体" w:cs="宋体"/>
                <w:b w:val="0"/>
                <w:sz w:val="21"/>
                <w:szCs w:val="21"/>
              </w:rPr>
            </w:pPr>
          </w:p>
        </w:tc>
      </w:tr>
      <w:tr w14:paraId="536A0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154" w:type="dxa"/>
            <w:noWrap w:val="0"/>
            <w:vAlign w:val="top"/>
          </w:tcPr>
          <w:p w14:paraId="75D0E979">
            <w:pPr>
              <w:jc w:val="both"/>
              <w:rPr>
                <w:rFonts w:hint="eastAsia" w:ascii="宋体" w:hAnsi="宋体" w:eastAsia="宋体" w:cs="宋体"/>
                <w:b w:val="0"/>
                <w:sz w:val="21"/>
                <w:szCs w:val="21"/>
              </w:rPr>
            </w:pPr>
          </w:p>
        </w:tc>
        <w:tc>
          <w:tcPr>
            <w:tcW w:w="2341" w:type="dxa"/>
            <w:noWrap w:val="0"/>
            <w:vAlign w:val="top"/>
          </w:tcPr>
          <w:p w14:paraId="0E0C901A">
            <w:pPr>
              <w:jc w:val="both"/>
              <w:rPr>
                <w:rFonts w:hint="eastAsia" w:ascii="宋体" w:hAnsi="宋体" w:eastAsia="宋体" w:cs="宋体"/>
                <w:b w:val="0"/>
                <w:sz w:val="21"/>
                <w:szCs w:val="21"/>
              </w:rPr>
            </w:pPr>
          </w:p>
        </w:tc>
        <w:tc>
          <w:tcPr>
            <w:tcW w:w="2517" w:type="dxa"/>
            <w:noWrap w:val="0"/>
            <w:vAlign w:val="top"/>
          </w:tcPr>
          <w:p w14:paraId="69C1E680">
            <w:pPr>
              <w:jc w:val="both"/>
              <w:rPr>
                <w:rFonts w:hint="eastAsia" w:ascii="宋体" w:hAnsi="宋体" w:eastAsia="宋体" w:cs="宋体"/>
                <w:b w:val="0"/>
                <w:sz w:val="21"/>
                <w:szCs w:val="21"/>
              </w:rPr>
            </w:pPr>
          </w:p>
        </w:tc>
        <w:tc>
          <w:tcPr>
            <w:tcW w:w="2517" w:type="dxa"/>
            <w:noWrap w:val="0"/>
            <w:vAlign w:val="top"/>
          </w:tcPr>
          <w:p w14:paraId="09910453">
            <w:pPr>
              <w:jc w:val="both"/>
              <w:rPr>
                <w:rFonts w:hint="eastAsia" w:ascii="宋体" w:hAnsi="宋体" w:eastAsia="宋体" w:cs="宋体"/>
                <w:b w:val="0"/>
                <w:sz w:val="21"/>
                <w:szCs w:val="21"/>
              </w:rPr>
            </w:pPr>
          </w:p>
        </w:tc>
      </w:tr>
      <w:tr w14:paraId="4E749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154" w:type="dxa"/>
            <w:noWrap w:val="0"/>
            <w:vAlign w:val="top"/>
          </w:tcPr>
          <w:p w14:paraId="1AB71A4D">
            <w:pPr>
              <w:jc w:val="both"/>
              <w:rPr>
                <w:rFonts w:hint="eastAsia" w:ascii="宋体" w:hAnsi="宋体" w:eastAsia="宋体" w:cs="宋体"/>
                <w:b w:val="0"/>
                <w:sz w:val="21"/>
                <w:szCs w:val="21"/>
              </w:rPr>
            </w:pPr>
          </w:p>
        </w:tc>
        <w:tc>
          <w:tcPr>
            <w:tcW w:w="2341" w:type="dxa"/>
            <w:noWrap w:val="0"/>
            <w:vAlign w:val="top"/>
          </w:tcPr>
          <w:p w14:paraId="3A48F455">
            <w:pPr>
              <w:jc w:val="both"/>
              <w:rPr>
                <w:rFonts w:hint="eastAsia" w:ascii="宋体" w:hAnsi="宋体" w:eastAsia="宋体" w:cs="宋体"/>
                <w:b w:val="0"/>
                <w:sz w:val="21"/>
                <w:szCs w:val="21"/>
              </w:rPr>
            </w:pPr>
          </w:p>
        </w:tc>
        <w:tc>
          <w:tcPr>
            <w:tcW w:w="2517" w:type="dxa"/>
            <w:noWrap w:val="0"/>
            <w:vAlign w:val="top"/>
          </w:tcPr>
          <w:p w14:paraId="3ECED6D9">
            <w:pPr>
              <w:jc w:val="both"/>
              <w:rPr>
                <w:rFonts w:hint="eastAsia" w:ascii="宋体" w:hAnsi="宋体" w:eastAsia="宋体" w:cs="宋体"/>
                <w:b w:val="0"/>
                <w:sz w:val="21"/>
                <w:szCs w:val="21"/>
              </w:rPr>
            </w:pPr>
          </w:p>
        </w:tc>
        <w:tc>
          <w:tcPr>
            <w:tcW w:w="2517" w:type="dxa"/>
            <w:noWrap w:val="0"/>
            <w:vAlign w:val="top"/>
          </w:tcPr>
          <w:p w14:paraId="3A8CD65A">
            <w:pPr>
              <w:jc w:val="both"/>
              <w:rPr>
                <w:rFonts w:hint="eastAsia" w:ascii="宋体" w:hAnsi="宋体" w:eastAsia="宋体" w:cs="宋体"/>
                <w:b w:val="0"/>
                <w:sz w:val="21"/>
                <w:szCs w:val="21"/>
              </w:rPr>
            </w:pPr>
          </w:p>
        </w:tc>
      </w:tr>
      <w:tr w14:paraId="62CB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54" w:type="dxa"/>
            <w:noWrap w:val="0"/>
            <w:vAlign w:val="top"/>
          </w:tcPr>
          <w:p w14:paraId="66BE340C">
            <w:pPr>
              <w:jc w:val="both"/>
              <w:rPr>
                <w:rFonts w:hint="eastAsia" w:ascii="宋体" w:hAnsi="宋体" w:eastAsia="宋体" w:cs="宋体"/>
                <w:b w:val="0"/>
                <w:sz w:val="21"/>
                <w:szCs w:val="21"/>
              </w:rPr>
            </w:pPr>
          </w:p>
        </w:tc>
        <w:tc>
          <w:tcPr>
            <w:tcW w:w="2341" w:type="dxa"/>
            <w:noWrap w:val="0"/>
            <w:vAlign w:val="top"/>
          </w:tcPr>
          <w:p w14:paraId="6FA2DF5E">
            <w:pPr>
              <w:jc w:val="both"/>
              <w:rPr>
                <w:rFonts w:hint="eastAsia" w:ascii="宋体" w:hAnsi="宋体" w:eastAsia="宋体" w:cs="宋体"/>
                <w:b w:val="0"/>
                <w:sz w:val="21"/>
                <w:szCs w:val="21"/>
              </w:rPr>
            </w:pPr>
          </w:p>
        </w:tc>
        <w:tc>
          <w:tcPr>
            <w:tcW w:w="2517" w:type="dxa"/>
            <w:noWrap w:val="0"/>
            <w:vAlign w:val="top"/>
          </w:tcPr>
          <w:p w14:paraId="19C5A5F4">
            <w:pPr>
              <w:jc w:val="both"/>
              <w:rPr>
                <w:rFonts w:hint="eastAsia" w:ascii="宋体" w:hAnsi="宋体" w:eastAsia="宋体" w:cs="宋体"/>
                <w:b w:val="0"/>
                <w:sz w:val="21"/>
                <w:szCs w:val="21"/>
              </w:rPr>
            </w:pPr>
          </w:p>
        </w:tc>
        <w:tc>
          <w:tcPr>
            <w:tcW w:w="2517" w:type="dxa"/>
            <w:noWrap w:val="0"/>
            <w:vAlign w:val="top"/>
          </w:tcPr>
          <w:p w14:paraId="2E415D2F">
            <w:pPr>
              <w:jc w:val="both"/>
              <w:rPr>
                <w:rFonts w:hint="eastAsia" w:ascii="宋体" w:hAnsi="宋体" w:eastAsia="宋体" w:cs="宋体"/>
                <w:b w:val="0"/>
                <w:sz w:val="21"/>
                <w:szCs w:val="21"/>
              </w:rPr>
            </w:pPr>
          </w:p>
        </w:tc>
      </w:tr>
      <w:tr w14:paraId="4E44A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154" w:type="dxa"/>
            <w:noWrap w:val="0"/>
            <w:vAlign w:val="top"/>
          </w:tcPr>
          <w:p w14:paraId="44501F85">
            <w:pPr>
              <w:jc w:val="both"/>
              <w:rPr>
                <w:rFonts w:hint="eastAsia" w:ascii="宋体" w:hAnsi="宋体" w:eastAsia="宋体" w:cs="宋体"/>
                <w:b w:val="0"/>
                <w:sz w:val="21"/>
                <w:szCs w:val="21"/>
              </w:rPr>
            </w:pPr>
          </w:p>
        </w:tc>
        <w:tc>
          <w:tcPr>
            <w:tcW w:w="2341" w:type="dxa"/>
            <w:noWrap w:val="0"/>
            <w:vAlign w:val="top"/>
          </w:tcPr>
          <w:p w14:paraId="31709A4C">
            <w:pPr>
              <w:jc w:val="both"/>
              <w:rPr>
                <w:rFonts w:hint="eastAsia" w:ascii="宋体" w:hAnsi="宋体" w:eastAsia="宋体" w:cs="宋体"/>
                <w:b w:val="0"/>
                <w:sz w:val="21"/>
                <w:szCs w:val="21"/>
              </w:rPr>
            </w:pPr>
          </w:p>
        </w:tc>
        <w:tc>
          <w:tcPr>
            <w:tcW w:w="2517" w:type="dxa"/>
            <w:noWrap w:val="0"/>
            <w:vAlign w:val="top"/>
          </w:tcPr>
          <w:p w14:paraId="1AE1E79B">
            <w:pPr>
              <w:jc w:val="both"/>
              <w:rPr>
                <w:rFonts w:hint="eastAsia" w:ascii="宋体" w:hAnsi="宋体" w:eastAsia="宋体" w:cs="宋体"/>
                <w:b w:val="0"/>
                <w:sz w:val="21"/>
                <w:szCs w:val="21"/>
              </w:rPr>
            </w:pPr>
          </w:p>
        </w:tc>
        <w:tc>
          <w:tcPr>
            <w:tcW w:w="2517" w:type="dxa"/>
            <w:noWrap w:val="0"/>
            <w:vAlign w:val="top"/>
          </w:tcPr>
          <w:p w14:paraId="4C668B8E">
            <w:pPr>
              <w:jc w:val="both"/>
              <w:rPr>
                <w:rFonts w:hint="eastAsia" w:ascii="宋体" w:hAnsi="宋体" w:eastAsia="宋体" w:cs="宋体"/>
                <w:b w:val="0"/>
                <w:sz w:val="21"/>
                <w:szCs w:val="21"/>
              </w:rPr>
            </w:pPr>
          </w:p>
        </w:tc>
      </w:tr>
      <w:tr w14:paraId="109FA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54" w:type="dxa"/>
            <w:noWrap w:val="0"/>
            <w:vAlign w:val="top"/>
          </w:tcPr>
          <w:p w14:paraId="57FDEC68">
            <w:pPr>
              <w:jc w:val="both"/>
              <w:rPr>
                <w:rFonts w:hint="eastAsia" w:ascii="宋体" w:hAnsi="宋体" w:eastAsia="宋体" w:cs="宋体"/>
                <w:b w:val="0"/>
                <w:sz w:val="21"/>
                <w:szCs w:val="21"/>
              </w:rPr>
            </w:pPr>
          </w:p>
        </w:tc>
        <w:tc>
          <w:tcPr>
            <w:tcW w:w="2341" w:type="dxa"/>
            <w:noWrap w:val="0"/>
            <w:vAlign w:val="top"/>
          </w:tcPr>
          <w:p w14:paraId="5B516A06">
            <w:pPr>
              <w:jc w:val="both"/>
              <w:rPr>
                <w:rFonts w:hint="eastAsia" w:ascii="宋体" w:hAnsi="宋体" w:eastAsia="宋体" w:cs="宋体"/>
                <w:b w:val="0"/>
                <w:sz w:val="21"/>
                <w:szCs w:val="21"/>
              </w:rPr>
            </w:pPr>
          </w:p>
        </w:tc>
        <w:tc>
          <w:tcPr>
            <w:tcW w:w="2517" w:type="dxa"/>
            <w:noWrap w:val="0"/>
            <w:vAlign w:val="top"/>
          </w:tcPr>
          <w:p w14:paraId="59E89914">
            <w:pPr>
              <w:jc w:val="both"/>
              <w:rPr>
                <w:rFonts w:hint="eastAsia" w:ascii="宋体" w:hAnsi="宋体" w:eastAsia="宋体" w:cs="宋体"/>
                <w:b w:val="0"/>
                <w:sz w:val="21"/>
                <w:szCs w:val="21"/>
              </w:rPr>
            </w:pPr>
          </w:p>
        </w:tc>
        <w:tc>
          <w:tcPr>
            <w:tcW w:w="2517" w:type="dxa"/>
            <w:noWrap w:val="0"/>
            <w:vAlign w:val="top"/>
          </w:tcPr>
          <w:p w14:paraId="5F83CC56">
            <w:pPr>
              <w:jc w:val="both"/>
              <w:rPr>
                <w:rFonts w:hint="eastAsia" w:ascii="宋体" w:hAnsi="宋体" w:eastAsia="宋体" w:cs="宋体"/>
                <w:b w:val="0"/>
                <w:sz w:val="21"/>
                <w:szCs w:val="21"/>
              </w:rPr>
            </w:pPr>
          </w:p>
        </w:tc>
      </w:tr>
      <w:tr w14:paraId="255AE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154" w:type="dxa"/>
            <w:noWrap w:val="0"/>
            <w:vAlign w:val="top"/>
          </w:tcPr>
          <w:p w14:paraId="40A600FA">
            <w:pPr>
              <w:jc w:val="both"/>
              <w:rPr>
                <w:rFonts w:hint="eastAsia" w:ascii="宋体" w:hAnsi="宋体" w:eastAsia="宋体" w:cs="宋体"/>
                <w:b w:val="0"/>
                <w:sz w:val="21"/>
                <w:szCs w:val="21"/>
              </w:rPr>
            </w:pPr>
          </w:p>
        </w:tc>
        <w:tc>
          <w:tcPr>
            <w:tcW w:w="2341" w:type="dxa"/>
            <w:noWrap w:val="0"/>
            <w:vAlign w:val="top"/>
          </w:tcPr>
          <w:p w14:paraId="6010028E">
            <w:pPr>
              <w:jc w:val="both"/>
              <w:rPr>
                <w:rFonts w:hint="eastAsia" w:ascii="宋体" w:hAnsi="宋体" w:eastAsia="宋体" w:cs="宋体"/>
                <w:b w:val="0"/>
                <w:sz w:val="21"/>
                <w:szCs w:val="21"/>
              </w:rPr>
            </w:pPr>
          </w:p>
        </w:tc>
        <w:tc>
          <w:tcPr>
            <w:tcW w:w="2517" w:type="dxa"/>
            <w:noWrap w:val="0"/>
            <w:vAlign w:val="top"/>
          </w:tcPr>
          <w:p w14:paraId="49368117">
            <w:pPr>
              <w:jc w:val="both"/>
              <w:rPr>
                <w:rFonts w:hint="eastAsia" w:ascii="宋体" w:hAnsi="宋体" w:eastAsia="宋体" w:cs="宋体"/>
                <w:b w:val="0"/>
                <w:sz w:val="21"/>
                <w:szCs w:val="21"/>
              </w:rPr>
            </w:pPr>
          </w:p>
        </w:tc>
        <w:tc>
          <w:tcPr>
            <w:tcW w:w="2517" w:type="dxa"/>
            <w:noWrap w:val="0"/>
            <w:vAlign w:val="top"/>
          </w:tcPr>
          <w:p w14:paraId="278C2DB2">
            <w:pPr>
              <w:jc w:val="both"/>
              <w:rPr>
                <w:rFonts w:hint="eastAsia" w:ascii="宋体" w:hAnsi="宋体" w:eastAsia="宋体" w:cs="宋体"/>
                <w:b w:val="0"/>
                <w:sz w:val="21"/>
                <w:szCs w:val="21"/>
              </w:rPr>
            </w:pPr>
          </w:p>
        </w:tc>
      </w:tr>
      <w:tr w14:paraId="336F2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154" w:type="dxa"/>
            <w:noWrap w:val="0"/>
            <w:vAlign w:val="top"/>
          </w:tcPr>
          <w:p w14:paraId="5A17E91B">
            <w:pPr>
              <w:jc w:val="both"/>
              <w:rPr>
                <w:rFonts w:hint="eastAsia" w:ascii="宋体" w:hAnsi="宋体" w:eastAsia="宋体" w:cs="宋体"/>
                <w:b w:val="0"/>
                <w:sz w:val="21"/>
                <w:szCs w:val="21"/>
              </w:rPr>
            </w:pPr>
          </w:p>
        </w:tc>
        <w:tc>
          <w:tcPr>
            <w:tcW w:w="2341" w:type="dxa"/>
            <w:noWrap w:val="0"/>
            <w:vAlign w:val="top"/>
          </w:tcPr>
          <w:p w14:paraId="5C0C5D9C">
            <w:pPr>
              <w:jc w:val="both"/>
              <w:rPr>
                <w:rFonts w:hint="eastAsia" w:ascii="宋体" w:hAnsi="宋体" w:eastAsia="宋体" w:cs="宋体"/>
                <w:b w:val="0"/>
                <w:sz w:val="21"/>
                <w:szCs w:val="21"/>
              </w:rPr>
            </w:pPr>
          </w:p>
        </w:tc>
        <w:tc>
          <w:tcPr>
            <w:tcW w:w="2517" w:type="dxa"/>
            <w:noWrap w:val="0"/>
            <w:vAlign w:val="top"/>
          </w:tcPr>
          <w:p w14:paraId="2E05867C">
            <w:pPr>
              <w:jc w:val="both"/>
              <w:rPr>
                <w:rFonts w:hint="eastAsia" w:ascii="宋体" w:hAnsi="宋体" w:eastAsia="宋体" w:cs="宋体"/>
                <w:b w:val="0"/>
                <w:sz w:val="21"/>
                <w:szCs w:val="21"/>
              </w:rPr>
            </w:pPr>
          </w:p>
        </w:tc>
        <w:tc>
          <w:tcPr>
            <w:tcW w:w="2517" w:type="dxa"/>
            <w:noWrap w:val="0"/>
            <w:vAlign w:val="top"/>
          </w:tcPr>
          <w:p w14:paraId="530D2676">
            <w:pPr>
              <w:jc w:val="both"/>
              <w:rPr>
                <w:rFonts w:hint="eastAsia" w:ascii="宋体" w:hAnsi="宋体" w:eastAsia="宋体" w:cs="宋体"/>
                <w:b w:val="0"/>
                <w:sz w:val="21"/>
                <w:szCs w:val="21"/>
              </w:rPr>
            </w:pPr>
          </w:p>
        </w:tc>
      </w:tr>
      <w:tr w14:paraId="31F84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54" w:type="dxa"/>
            <w:noWrap w:val="0"/>
            <w:vAlign w:val="top"/>
          </w:tcPr>
          <w:p w14:paraId="09005860">
            <w:pPr>
              <w:jc w:val="both"/>
              <w:rPr>
                <w:rFonts w:hint="eastAsia" w:ascii="宋体" w:hAnsi="宋体" w:eastAsia="宋体" w:cs="宋体"/>
                <w:b w:val="0"/>
                <w:sz w:val="21"/>
                <w:szCs w:val="21"/>
              </w:rPr>
            </w:pPr>
          </w:p>
        </w:tc>
        <w:tc>
          <w:tcPr>
            <w:tcW w:w="2341" w:type="dxa"/>
            <w:noWrap w:val="0"/>
            <w:vAlign w:val="top"/>
          </w:tcPr>
          <w:p w14:paraId="36FBEF1A">
            <w:pPr>
              <w:jc w:val="both"/>
              <w:rPr>
                <w:rFonts w:hint="eastAsia" w:ascii="宋体" w:hAnsi="宋体" w:eastAsia="宋体" w:cs="宋体"/>
                <w:b w:val="0"/>
                <w:sz w:val="21"/>
                <w:szCs w:val="21"/>
              </w:rPr>
            </w:pPr>
          </w:p>
        </w:tc>
        <w:tc>
          <w:tcPr>
            <w:tcW w:w="2517" w:type="dxa"/>
            <w:noWrap w:val="0"/>
            <w:vAlign w:val="top"/>
          </w:tcPr>
          <w:p w14:paraId="261098F6">
            <w:pPr>
              <w:jc w:val="both"/>
              <w:rPr>
                <w:rFonts w:hint="eastAsia" w:ascii="宋体" w:hAnsi="宋体" w:eastAsia="宋体" w:cs="宋体"/>
                <w:b w:val="0"/>
                <w:sz w:val="21"/>
                <w:szCs w:val="21"/>
              </w:rPr>
            </w:pPr>
          </w:p>
        </w:tc>
        <w:tc>
          <w:tcPr>
            <w:tcW w:w="2517" w:type="dxa"/>
            <w:noWrap w:val="0"/>
            <w:vAlign w:val="top"/>
          </w:tcPr>
          <w:p w14:paraId="62C111D1">
            <w:pPr>
              <w:jc w:val="both"/>
              <w:rPr>
                <w:rFonts w:hint="eastAsia" w:ascii="宋体" w:hAnsi="宋体" w:eastAsia="宋体" w:cs="宋体"/>
                <w:b w:val="0"/>
                <w:sz w:val="21"/>
                <w:szCs w:val="21"/>
              </w:rPr>
            </w:pPr>
          </w:p>
        </w:tc>
      </w:tr>
      <w:tr w14:paraId="472BD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154" w:type="dxa"/>
            <w:noWrap w:val="0"/>
            <w:vAlign w:val="top"/>
          </w:tcPr>
          <w:p w14:paraId="118189F7">
            <w:pPr>
              <w:jc w:val="both"/>
              <w:rPr>
                <w:rFonts w:hint="eastAsia" w:ascii="宋体" w:hAnsi="宋体" w:eastAsia="宋体" w:cs="宋体"/>
                <w:b w:val="0"/>
                <w:sz w:val="21"/>
                <w:szCs w:val="21"/>
              </w:rPr>
            </w:pPr>
          </w:p>
        </w:tc>
        <w:tc>
          <w:tcPr>
            <w:tcW w:w="2341" w:type="dxa"/>
            <w:noWrap w:val="0"/>
            <w:vAlign w:val="top"/>
          </w:tcPr>
          <w:p w14:paraId="1D4F28A3">
            <w:pPr>
              <w:jc w:val="both"/>
              <w:rPr>
                <w:rFonts w:hint="eastAsia" w:ascii="宋体" w:hAnsi="宋体" w:eastAsia="宋体" w:cs="宋体"/>
                <w:b w:val="0"/>
                <w:sz w:val="21"/>
                <w:szCs w:val="21"/>
              </w:rPr>
            </w:pPr>
          </w:p>
        </w:tc>
        <w:tc>
          <w:tcPr>
            <w:tcW w:w="2517" w:type="dxa"/>
            <w:noWrap w:val="0"/>
            <w:vAlign w:val="top"/>
          </w:tcPr>
          <w:p w14:paraId="2004513B">
            <w:pPr>
              <w:jc w:val="both"/>
              <w:rPr>
                <w:rFonts w:hint="eastAsia" w:ascii="宋体" w:hAnsi="宋体" w:eastAsia="宋体" w:cs="宋体"/>
                <w:b w:val="0"/>
                <w:sz w:val="21"/>
                <w:szCs w:val="21"/>
              </w:rPr>
            </w:pPr>
          </w:p>
        </w:tc>
        <w:tc>
          <w:tcPr>
            <w:tcW w:w="2517" w:type="dxa"/>
            <w:noWrap w:val="0"/>
            <w:vAlign w:val="top"/>
          </w:tcPr>
          <w:p w14:paraId="4FCD796B">
            <w:pPr>
              <w:jc w:val="both"/>
              <w:rPr>
                <w:rFonts w:hint="eastAsia" w:ascii="宋体" w:hAnsi="宋体" w:eastAsia="宋体" w:cs="宋体"/>
                <w:b w:val="0"/>
                <w:sz w:val="21"/>
                <w:szCs w:val="21"/>
              </w:rPr>
            </w:pPr>
          </w:p>
        </w:tc>
      </w:tr>
      <w:tr w14:paraId="6CA80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54" w:type="dxa"/>
            <w:noWrap w:val="0"/>
            <w:vAlign w:val="top"/>
          </w:tcPr>
          <w:p w14:paraId="686F2041">
            <w:pPr>
              <w:jc w:val="both"/>
              <w:rPr>
                <w:rFonts w:hint="eastAsia" w:ascii="宋体" w:hAnsi="宋体" w:eastAsia="宋体" w:cs="宋体"/>
                <w:b w:val="0"/>
                <w:sz w:val="21"/>
                <w:szCs w:val="21"/>
              </w:rPr>
            </w:pPr>
          </w:p>
        </w:tc>
        <w:tc>
          <w:tcPr>
            <w:tcW w:w="2341" w:type="dxa"/>
            <w:noWrap w:val="0"/>
            <w:vAlign w:val="top"/>
          </w:tcPr>
          <w:p w14:paraId="7A771B29">
            <w:pPr>
              <w:jc w:val="both"/>
              <w:rPr>
                <w:rFonts w:hint="eastAsia" w:ascii="宋体" w:hAnsi="宋体" w:eastAsia="宋体" w:cs="宋体"/>
                <w:b w:val="0"/>
                <w:sz w:val="21"/>
                <w:szCs w:val="21"/>
              </w:rPr>
            </w:pPr>
          </w:p>
        </w:tc>
        <w:tc>
          <w:tcPr>
            <w:tcW w:w="2517" w:type="dxa"/>
            <w:noWrap w:val="0"/>
            <w:vAlign w:val="top"/>
          </w:tcPr>
          <w:p w14:paraId="27CECF8D">
            <w:pPr>
              <w:jc w:val="both"/>
              <w:rPr>
                <w:rFonts w:hint="eastAsia" w:ascii="宋体" w:hAnsi="宋体" w:eastAsia="宋体" w:cs="宋体"/>
                <w:b w:val="0"/>
                <w:sz w:val="21"/>
                <w:szCs w:val="21"/>
              </w:rPr>
            </w:pPr>
          </w:p>
        </w:tc>
        <w:tc>
          <w:tcPr>
            <w:tcW w:w="2517" w:type="dxa"/>
            <w:noWrap w:val="0"/>
            <w:vAlign w:val="top"/>
          </w:tcPr>
          <w:p w14:paraId="71B368B6">
            <w:pPr>
              <w:jc w:val="both"/>
              <w:rPr>
                <w:rFonts w:hint="eastAsia" w:ascii="宋体" w:hAnsi="宋体" w:eastAsia="宋体" w:cs="宋体"/>
                <w:b w:val="0"/>
                <w:sz w:val="21"/>
                <w:szCs w:val="21"/>
              </w:rPr>
            </w:pPr>
          </w:p>
        </w:tc>
      </w:tr>
      <w:tr w14:paraId="35DE3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154" w:type="dxa"/>
            <w:noWrap w:val="0"/>
            <w:vAlign w:val="top"/>
          </w:tcPr>
          <w:p w14:paraId="4361EDB5">
            <w:pPr>
              <w:jc w:val="both"/>
              <w:rPr>
                <w:rFonts w:hint="eastAsia" w:ascii="宋体" w:hAnsi="宋体" w:eastAsia="宋体" w:cs="宋体"/>
                <w:b w:val="0"/>
                <w:sz w:val="21"/>
                <w:szCs w:val="21"/>
              </w:rPr>
            </w:pPr>
          </w:p>
        </w:tc>
        <w:tc>
          <w:tcPr>
            <w:tcW w:w="2341" w:type="dxa"/>
            <w:noWrap w:val="0"/>
            <w:vAlign w:val="top"/>
          </w:tcPr>
          <w:p w14:paraId="5828759A">
            <w:pPr>
              <w:jc w:val="both"/>
              <w:rPr>
                <w:rFonts w:hint="eastAsia" w:ascii="宋体" w:hAnsi="宋体" w:eastAsia="宋体" w:cs="宋体"/>
                <w:b w:val="0"/>
                <w:sz w:val="21"/>
                <w:szCs w:val="21"/>
              </w:rPr>
            </w:pPr>
          </w:p>
        </w:tc>
        <w:tc>
          <w:tcPr>
            <w:tcW w:w="2517" w:type="dxa"/>
            <w:noWrap w:val="0"/>
            <w:vAlign w:val="top"/>
          </w:tcPr>
          <w:p w14:paraId="6F73F293">
            <w:pPr>
              <w:jc w:val="both"/>
              <w:rPr>
                <w:rFonts w:hint="eastAsia" w:ascii="宋体" w:hAnsi="宋体" w:eastAsia="宋体" w:cs="宋体"/>
                <w:b w:val="0"/>
                <w:sz w:val="21"/>
                <w:szCs w:val="21"/>
              </w:rPr>
            </w:pPr>
          </w:p>
        </w:tc>
        <w:tc>
          <w:tcPr>
            <w:tcW w:w="2517" w:type="dxa"/>
            <w:noWrap w:val="0"/>
            <w:vAlign w:val="top"/>
          </w:tcPr>
          <w:p w14:paraId="03F2C32D">
            <w:pPr>
              <w:jc w:val="both"/>
              <w:rPr>
                <w:rFonts w:hint="eastAsia" w:ascii="宋体" w:hAnsi="宋体" w:eastAsia="宋体" w:cs="宋体"/>
                <w:b w:val="0"/>
                <w:sz w:val="21"/>
                <w:szCs w:val="21"/>
              </w:rPr>
            </w:pPr>
          </w:p>
        </w:tc>
      </w:tr>
      <w:tr w14:paraId="5A959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54" w:type="dxa"/>
            <w:noWrap w:val="0"/>
            <w:vAlign w:val="top"/>
          </w:tcPr>
          <w:p w14:paraId="403891CA">
            <w:pPr>
              <w:jc w:val="both"/>
              <w:rPr>
                <w:rFonts w:hint="eastAsia" w:ascii="宋体" w:hAnsi="宋体" w:eastAsia="宋体" w:cs="宋体"/>
                <w:b w:val="0"/>
                <w:sz w:val="21"/>
                <w:szCs w:val="21"/>
              </w:rPr>
            </w:pPr>
          </w:p>
        </w:tc>
        <w:tc>
          <w:tcPr>
            <w:tcW w:w="2341" w:type="dxa"/>
            <w:noWrap w:val="0"/>
            <w:vAlign w:val="top"/>
          </w:tcPr>
          <w:p w14:paraId="5C5A9C1B">
            <w:pPr>
              <w:jc w:val="both"/>
              <w:rPr>
                <w:rFonts w:hint="eastAsia" w:ascii="宋体" w:hAnsi="宋体" w:eastAsia="宋体" w:cs="宋体"/>
                <w:b w:val="0"/>
                <w:sz w:val="21"/>
                <w:szCs w:val="21"/>
              </w:rPr>
            </w:pPr>
          </w:p>
        </w:tc>
        <w:tc>
          <w:tcPr>
            <w:tcW w:w="2517" w:type="dxa"/>
            <w:noWrap w:val="0"/>
            <w:vAlign w:val="top"/>
          </w:tcPr>
          <w:p w14:paraId="26744A6B">
            <w:pPr>
              <w:jc w:val="both"/>
              <w:rPr>
                <w:rFonts w:hint="eastAsia" w:ascii="宋体" w:hAnsi="宋体" w:eastAsia="宋体" w:cs="宋体"/>
                <w:b w:val="0"/>
                <w:sz w:val="21"/>
                <w:szCs w:val="21"/>
              </w:rPr>
            </w:pPr>
          </w:p>
        </w:tc>
        <w:tc>
          <w:tcPr>
            <w:tcW w:w="2517" w:type="dxa"/>
            <w:noWrap w:val="0"/>
            <w:vAlign w:val="top"/>
          </w:tcPr>
          <w:p w14:paraId="2B8E21E5">
            <w:pPr>
              <w:jc w:val="both"/>
              <w:rPr>
                <w:rFonts w:hint="eastAsia" w:ascii="宋体" w:hAnsi="宋体" w:eastAsia="宋体" w:cs="宋体"/>
                <w:b w:val="0"/>
                <w:sz w:val="21"/>
                <w:szCs w:val="21"/>
              </w:rPr>
            </w:pPr>
          </w:p>
        </w:tc>
      </w:tr>
    </w:tbl>
    <w:p w14:paraId="06ECC9B5">
      <w:pPr>
        <w:jc w:val="both"/>
        <w:rPr>
          <w:rFonts w:hint="eastAsia" w:ascii="宋体" w:hAnsi="宋体" w:eastAsia="宋体" w:cs="宋体"/>
          <w:b w:val="0"/>
          <w:sz w:val="21"/>
          <w:szCs w:val="21"/>
        </w:rPr>
      </w:pPr>
    </w:p>
    <w:p w14:paraId="736DC392">
      <w:pPr>
        <w:jc w:val="both"/>
        <w:rPr>
          <w:rFonts w:hint="eastAsia" w:ascii="宋体" w:hAnsi="宋体" w:eastAsia="宋体" w:cs="宋体"/>
          <w:b w:val="0"/>
          <w:sz w:val="21"/>
          <w:szCs w:val="21"/>
        </w:rPr>
        <w:sectPr>
          <w:pgSz w:w="11906" w:h="16838"/>
          <w:pgMar w:top="1418" w:right="1134" w:bottom="1418" w:left="1134" w:header="851" w:footer="992" w:gutter="0"/>
          <w:cols w:space="720" w:num="1"/>
          <w:docGrid w:type="lines" w:linePitch="312" w:charSpace="0"/>
        </w:sectPr>
      </w:pPr>
    </w:p>
    <w:p w14:paraId="247FCAE9">
      <w:pPr>
        <w:pStyle w:val="18"/>
        <w:ind w:left="0" w:leftChars="0" w:right="0" w:rightChars="0" w:firstLine="0" w:firstLineChars="0"/>
        <w:jc w:val="center"/>
        <w:rPr>
          <w:rFonts w:hint="eastAsia" w:ascii="宋体" w:hAnsi="宋体" w:eastAsia="宋体" w:cs="宋体"/>
          <w:sz w:val="32"/>
          <w:szCs w:val="18"/>
          <w:highlight w:val="none"/>
          <w:lang w:val="zh-CN"/>
        </w:rPr>
      </w:pPr>
      <w:r>
        <w:rPr>
          <w:rFonts w:hint="eastAsia" w:ascii="宋体" w:hAnsi="宋体" w:eastAsia="宋体" w:cs="宋体"/>
          <w:bCs w:val="0"/>
          <w:sz w:val="32"/>
          <w:highlight w:val="none"/>
          <w:lang w:val="zh-CN"/>
        </w:rPr>
        <w:t>七、项目管理机构</w:t>
      </w:r>
      <w:bookmarkEnd w:id="206"/>
      <w:bookmarkEnd w:id="207"/>
      <w:bookmarkEnd w:id="209"/>
    </w:p>
    <w:p w14:paraId="6180C4BF">
      <w:pPr>
        <w:pStyle w:val="18"/>
        <w:ind w:left="0" w:leftChars="0" w:right="0" w:rightChars="0" w:firstLine="0" w:firstLineChars="0"/>
        <w:jc w:val="center"/>
        <w:rPr>
          <w:rFonts w:hint="eastAsia" w:ascii="宋体" w:hAnsi="宋体" w:eastAsia="宋体" w:cs="宋体"/>
          <w:b/>
          <w:bCs/>
          <w:sz w:val="28"/>
          <w:szCs w:val="18"/>
          <w:highlight w:val="none"/>
          <w:lang w:val="zh-CN"/>
        </w:rPr>
      </w:pPr>
      <w:bookmarkStart w:id="210" w:name="_Toc29978"/>
      <w:bookmarkStart w:id="211" w:name="_Toc391319555"/>
      <w:bookmarkStart w:id="212" w:name="_Toc201719200"/>
      <w:r>
        <w:rPr>
          <w:rFonts w:hint="eastAsia" w:ascii="宋体" w:hAnsi="宋体" w:eastAsia="宋体" w:cs="宋体"/>
          <w:b w:val="0"/>
          <w:sz w:val="30"/>
          <w:szCs w:val="30"/>
          <w:highlight w:val="none"/>
          <w:lang w:val="zh-CN"/>
        </w:rPr>
        <w:t>(一)项目管理机构组成表</w:t>
      </w:r>
      <w:bookmarkEnd w:id="210"/>
      <w:bookmarkEnd w:id="211"/>
      <w:bookmarkEnd w:id="212"/>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984"/>
        <w:gridCol w:w="984"/>
        <w:gridCol w:w="1270"/>
        <w:gridCol w:w="698"/>
        <w:gridCol w:w="984"/>
        <w:gridCol w:w="876"/>
        <w:gridCol w:w="1440"/>
        <w:gridCol w:w="1205"/>
      </w:tblGrid>
      <w:tr w14:paraId="4C81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vMerge w:val="restart"/>
            <w:noWrap w:val="0"/>
            <w:vAlign w:val="center"/>
          </w:tcPr>
          <w:p w14:paraId="0F87DA85">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职务</w:t>
            </w:r>
          </w:p>
        </w:tc>
        <w:tc>
          <w:tcPr>
            <w:tcW w:w="984" w:type="dxa"/>
            <w:vMerge w:val="restart"/>
            <w:noWrap w:val="0"/>
            <w:vAlign w:val="center"/>
          </w:tcPr>
          <w:p w14:paraId="2C305950">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姓名</w:t>
            </w:r>
          </w:p>
        </w:tc>
        <w:tc>
          <w:tcPr>
            <w:tcW w:w="984" w:type="dxa"/>
            <w:vMerge w:val="restart"/>
            <w:noWrap w:val="0"/>
            <w:vAlign w:val="center"/>
          </w:tcPr>
          <w:p w14:paraId="68D7F7AD">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职称</w:t>
            </w:r>
          </w:p>
        </w:tc>
        <w:tc>
          <w:tcPr>
            <w:tcW w:w="5268" w:type="dxa"/>
            <w:gridSpan w:val="5"/>
            <w:noWrap w:val="0"/>
            <w:vAlign w:val="center"/>
          </w:tcPr>
          <w:p w14:paraId="5B1EA52E">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执业或职业资格证明</w:t>
            </w:r>
          </w:p>
        </w:tc>
        <w:tc>
          <w:tcPr>
            <w:tcW w:w="1205" w:type="dxa"/>
            <w:vMerge w:val="restart"/>
            <w:noWrap w:val="0"/>
            <w:vAlign w:val="center"/>
          </w:tcPr>
          <w:p w14:paraId="6E443C9B">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备注</w:t>
            </w:r>
          </w:p>
        </w:tc>
      </w:tr>
      <w:tr w14:paraId="2D555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vMerge w:val="continue"/>
            <w:noWrap w:val="0"/>
            <w:vAlign w:val="center"/>
          </w:tcPr>
          <w:p w14:paraId="2D2A4606">
            <w:pPr>
              <w:autoSpaceDE w:val="0"/>
              <w:autoSpaceDN w:val="0"/>
              <w:adjustRightInd w:val="0"/>
              <w:spacing w:line="400" w:lineRule="exact"/>
              <w:jc w:val="center"/>
              <w:rPr>
                <w:rFonts w:hint="eastAsia" w:ascii="宋体" w:hAnsi="宋体" w:eastAsia="宋体" w:cs="宋体"/>
                <w:bCs/>
                <w:sz w:val="24"/>
                <w:highlight w:val="none"/>
                <w:lang w:val="zh-CN"/>
              </w:rPr>
            </w:pPr>
          </w:p>
        </w:tc>
        <w:tc>
          <w:tcPr>
            <w:tcW w:w="984" w:type="dxa"/>
            <w:vMerge w:val="continue"/>
            <w:noWrap w:val="0"/>
            <w:vAlign w:val="center"/>
          </w:tcPr>
          <w:p w14:paraId="5FFECE7C">
            <w:pPr>
              <w:autoSpaceDE w:val="0"/>
              <w:autoSpaceDN w:val="0"/>
              <w:adjustRightInd w:val="0"/>
              <w:spacing w:line="400" w:lineRule="exact"/>
              <w:jc w:val="center"/>
              <w:rPr>
                <w:rFonts w:hint="eastAsia" w:ascii="宋体" w:hAnsi="宋体" w:eastAsia="宋体" w:cs="宋体"/>
                <w:bCs/>
                <w:sz w:val="24"/>
                <w:highlight w:val="none"/>
                <w:lang w:val="zh-CN"/>
              </w:rPr>
            </w:pPr>
          </w:p>
        </w:tc>
        <w:tc>
          <w:tcPr>
            <w:tcW w:w="984" w:type="dxa"/>
            <w:vMerge w:val="continue"/>
            <w:noWrap w:val="0"/>
            <w:vAlign w:val="center"/>
          </w:tcPr>
          <w:p w14:paraId="26EAC61C">
            <w:pPr>
              <w:autoSpaceDE w:val="0"/>
              <w:autoSpaceDN w:val="0"/>
              <w:adjustRightInd w:val="0"/>
              <w:spacing w:line="400" w:lineRule="exact"/>
              <w:jc w:val="center"/>
              <w:rPr>
                <w:rFonts w:hint="eastAsia" w:ascii="宋体" w:hAnsi="宋体" w:eastAsia="宋体" w:cs="宋体"/>
                <w:bCs/>
                <w:sz w:val="24"/>
                <w:highlight w:val="none"/>
                <w:lang w:val="zh-CN"/>
              </w:rPr>
            </w:pPr>
          </w:p>
        </w:tc>
        <w:tc>
          <w:tcPr>
            <w:tcW w:w="1270" w:type="dxa"/>
            <w:noWrap w:val="0"/>
            <w:vAlign w:val="center"/>
          </w:tcPr>
          <w:p w14:paraId="39B20878">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证书名称</w:t>
            </w:r>
          </w:p>
        </w:tc>
        <w:tc>
          <w:tcPr>
            <w:tcW w:w="698" w:type="dxa"/>
            <w:noWrap w:val="0"/>
            <w:vAlign w:val="center"/>
          </w:tcPr>
          <w:p w14:paraId="6CF75966">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级别</w:t>
            </w:r>
          </w:p>
        </w:tc>
        <w:tc>
          <w:tcPr>
            <w:tcW w:w="984" w:type="dxa"/>
            <w:noWrap w:val="0"/>
            <w:vAlign w:val="center"/>
          </w:tcPr>
          <w:p w14:paraId="4408B4C3">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证号</w:t>
            </w:r>
          </w:p>
        </w:tc>
        <w:tc>
          <w:tcPr>
            <w:tcW w:w="876" w:type="dxa"/>
            <w:noWrap w:val="0"/>
            <w:vAlign w:val="center"/>
          </w:tcPr>
          <w:p w14:paraId="394A6A76">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专业</w:t>
            </w:r>
          </w:p>
        </w:tc>
        <w:tc>
          <w:tcPr>
            <w:tcW w:w="1440" w:type="dxa"/>
            <w:noWrap w:val="0"/>
            <w:vAlign w:val="center"/>
          </w:tcPr>
          <w:p w14:paraId="2F4D0100">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养老保险</w:t>
            </w:r>
          </w:p>
        </w:tc>
        <w:tc>
          <w:tcPr>
            <w:tcW w:w="1205" w:type="dxa"/>
            <w:vMerge w:val="continue"/>
            <w:noWrap w:val="0"/>
            <w:vAlign w:val="center"/>
          </w:tcPr>
          <w:p w14:paraId="27C8B0F8">
            <w:pPr>
              <w:autoSpaceDE w:val="0"/>
              <w:autoSpaceDN w:val="0"/>
              <w:adjustRightInd w:val="0"/>
              <w:spacing w:line="400" w:lineRule="exact"/>
              <w:jc w:val="center"/>
              <w:rPr>
                <w:rFonts w:hint="eastAsia" w:ascii="宋体" w:hAnsi="宋体" w:eastAsia="宋体" w:cs="宋体"/>
                <w:bCs/>
                <w:sz w:val="24"/>
                <w:highlight w:val="none"/>
                <w:lang w:val="zh-CN"/>
              </w:rPr>
            </w:pPr>
          </w:p>
        </w:tc>
      </w:tr>
      <w:tr w14:paraId="30ED0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center"/>
          </w:tcPr>
          <w:p w14:paraId="09FD8964">
            <w:pPr>
              <w:autoSpaceDE w:val="0"/>
              <w:autoSpaceDN w:val="0"/>
              <w:adjustRightInd w:val="0"/>
              <w:spacing w:line="400" w:lineRule="exact"/>
              <w:jc w:val="center"/>
              <w:rPr>
                <w:rFonts w:hint="eastAsia" w:ascii="宋体" w:hAnsi="宋体" w:eastAsia="宋体" w:cs="宋体"/>
                <w:bCs/>
                <w:sz w:val="24"/>
                <w:highlight w:val="none"/>
                <w:lang w:val="zh-CN"/>
              </w:rPr>
            </w:pPr>
          </w:p>
        </w:tc>
        <w:tc>
          <w:tcPr>
            <w:tcW w:w="984" w:type="dxa"/>
            <w:noWrap w:val="0"/>
            <w:vAlign w:val="center"/>
          </w:tcPr>
          <w:p w14:paraId="3C73C2CD">
            <w:pPr>
              <w:autoSpaceDE w:val="0"/>
              <w:autoSpaceDN w:val="0"/>
              <w:adjustRightInd w:val="0"/>
              <w:spacing w:line="400" w:lineRule="exact"/>
              <w:jc w:val="center"/>
              <w:rPr>
                <w:rFonts w:hint="eastAsia" w:ascii="宋体" w:hAnsi="宋体" w:eastAsia="宋体" w:cs="宋体"/>
                <w:bCs/>
                <w:sz w:val="24"/>
                <w:highlight w:val="none"/>
                <w:lang w:val="zh-CN"/>
              </w:rPr>
            </w:pPr>
          </w:p>
        </w:tc>
        <w:tc>
          <w:tcPr>
            <w:tcW w:w="984" w:type="dxa"/>
            <w:noWrap w:val="0"/>
            <w:vAlign w:val="center"/>
          </w:tcPr>
          <w:p w14:paraId="0FEB64D6">
            <w:pPr>
              <w:autoSpaceDE w:val="0"/>
              <w:autoSpaceDN w:val="0"/>
              <w:adjustRightInd w:val="0"/>
              <w:spacing w:line="400" w:lineRule="exact"/>
              <w:jc w:val="center"/>
              <w:rPr>
                <w:rFonts w:hint="eastAsia" w:ascii="宋体" w:hAnsi="宋体" w:eastAsia="宋体" w:cs="宋体"/>
                <w:bCs/>
                <w:sz w:val="24"/>
                <w:highlight w:val="none"/>
                <w:lang w:val="zh-CN"/>
              </w:rPr>
            </w:pPr>
          </w:p>
        </w:tc>
        <w:tc>
          <w:tcPr>
            <w:tcW w:w="1270" w:type="dxa"/>
            <w:noWrap w:val="0"/>
            <w:vAlign w:val="center"/>
          </w:tcPr>
          <w:p w14:paraId="5D1DCB62">
            <w:pPr>
              <w:autoSpaceDE w:val="0"/>
              <w:autoSpaceDN w:val="0"/>
              <w:adjustRightInd w:val="0"/>
              <w:spacing w:line="400" w:lineRule="exact"/>
              <w:jc w:val="center"/>
              <w:rPr>
                <w:rFonts w:hint="eastAsia" w:ascii="宋体" w:hAnsi="宋体" w:eastAsia="宋体" w:cs="宋体"/>
                <w:bCs/>
                <w:sz w:val="24"/>
                <w:highlight w:val="none"/>
                <w:lang w:val="zh-CN"/>
              </w:rPr>
            </w:pPr>
          </w:p>
        </w:tc>
        <w:tc>
          <w:tcPr>
            <w:tcW w:w="698" w:type="dxa"/>
            <w:noWrap w:val="0"/>
            <w:vAlign w:val="center"/>
          </w:tcPr>
          <w:p w14:paraId="0F1B98FE">
            <w:pPr>
              <w:autoSpaceDE w:val="0"/>
              <w:autoSpaceDN w:val="0"/>
              <w:adjustRightInd w:val="0"/>
              <w:spacing w:line="400" w:lineRule="exact"/>
              <w:jc w:val="center"/>
              <w:rPr>
                <w:rFonts w:hint="eastAsia" w:ascii="宋体" w:hAnsi="宋体" w:eastAsia="宋体" w:cs="宋体"/>
                <w:bCs/>
                <w:sz w:val="24"/>
                <w:highlight w:val="none"/>
                <w:lang w:val="zh-CN"/>
              </w:rPr>
            </w:pPr>
          </w:p>
        </w:tc>
        <w:tc>
          <w:tcPr>
            <w:tcW w:w="984" w:type="dxa"/>
            <w:noWrap w:val="0"/>
            <w:vAlign w:val="center"/>
          </w:tcPr>
          <w:p w14:paraId="206D0D85">
            <w:pPr>
              <w:autoSpaceDE w:val="0"/>
              <w:autoSpaceDN w:val="0"/>
              <w:adjustRightInd w:val="0"/>
              <w:spacing w:line="400" w:lineRule="exact"/>
              <w:jc w:val="center"/>
              <w:rPr>
                <w:rFonts w:hint="eastAsia" w:ascii="宋体" w:hAnsi="宋体" w:eastAsia="宋体" w:cs="宋体"/>
                <w:bCs/>
                <w:sz w:val="24"/>
                <w:highlight w:val="none"/>
                <w:lang w:val="zh-CN"/>
              </w:rPr>
            </w:pPr>
          </w:p>
        </w:tc>
        <w:tc>
          <w:tcPr>
            <w:tcW w:w="876" w:type="dxa"/>
            <w:noWrap w:val="0"/>
            <w:vAlign w:val="center"/>
          </w:tcPr>
          <w:p w14:paraId="25B8E448">
            <w:pPr>
              <w:autoSpaceDE w:val="0"/>
              <w:autoSpaceDN w:val="0"/>
              <w:adjustRightInd w:val="0"/>
              <w:spacing w:line="400" w:lineRule="exact"/>
              <w:jc w:val="center"/>
              <w:rPr>
                <w:rFonts w:hint="eastAsia" w:ascii="宋体" w:hAnsi="宋体" w:eastAsia="宋体" w:cs="宋体"/>
                <w:bCs/>
                <w:sz w:val="24"/>
                <w:highlight w:val="none"/>
                <w:lang w:val="zh-CN"/>
              </w:rPr>
            </w:pPr>
          </w:p>
        </w:tc>
        <w:tc>
          <w:tcPr>
            <w:tcW w:w="1440" w:type="dxa"/>
            <w:noWrap w:val="0"/>
            <w:vAlign w:val="center"/>
          </w:tcPr>
          <w:p w14:paraId="23814E20">
            <w:pPr>
              <w:autoSpaceDE w:val="0"/>
              <w:autoSpaceDN w:val="0"/>
              <w:adjustRightInd w:val="0"/>
              <w:spacing w:line="400" w:lineRule="exact"/>
              <w:jc w:val="center"/>
              <w:rPr>
                <w:rFonts w:hint="eastAsia" w:ascii="宋体" w:hAnsi="宋体" w:eastAsia="宋体" w:cs="宋体"/>
                <w:bCs/>
                <w:sz w:val="24"/>
                <w:highlight w:val="none"/>
                <w:lang w:val="zh-CN"/>
              </w:rPr>
            </w:pPr>
          </w:p>
        </w:tc>
        <w:tc>
          <w:tcPr>
            <w:tcW w:w="1205" w:type="dxa"/>
            <w:noWrap w:val="0"/>
            <w:vAlign w:val="center"/>
          </w:tcPr>
          <w:p w14:paraId="7881D76C">
            <w:pPr>
              <w:autoSpaceDE w:val="0"/>
              <w:autoSpaceDN w:val="0"/>
              <w:adjustRightInd w:val="0"/>
              <w:spacing w:line="400" w:lineRule="exact"/>
              <w:jc w:val="center"/>
              <w:rPr>
                <w:rFonts w:hint="eastAsia" w:ascii="宋体" w:hAnsi="宋体" w:eastAsia="宋体" w:cs="宋体"/>
                <w:bCs/>
                <w:sz w:val="24"/>
                <w:highlight w:val="none"/>
                <w:lang w:val="zh-CN"/>
              </w:rPr>
            </w:pPr>
          </w:p>
        </w:tc>
      </w:tr>
      <w:tr w14:paraId="4109E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66264924">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48B08BBF">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44D8D9DA">
            <w:pPr>
              <w:autoSpaceDE w:val="0"/>
              <w:autoSpaceDN w:val="0"/>
              <w:adjustRightInd w:val="0"/>
              <w:spacing w:line="400" w:lineRule="exact"/>
              <w:jc w:val="left"/>
              <w:rPr>
                <w:rFonts w:hint="eastAsia" w:ascii="宋体" w:hAnsi="宋体" w:eastAsia="宋体" w:cs="宋体"/>
                <w:bCs/>
                <w:sz w:val="24"/>
                <w:highlight w:val="none"/>
                <w:lang w:val="zh-CN"/>
              </w:rPr>
            </w:pPr>
          </w:p>
        </w:tc>
        <w:tc>
          <w:tcPr>
            <w:tcW w:w="1270" w:type="dxa"/>
            <w:noWrap w:val="0"/>
            <w:vAlign w:val="top"/>
          </w:tcPr>
          <w:p w14:paraId="4A456F0E">
            <w:pPr>
              <w:autoSpaceDE w:val="0"/>
              <w:autoSpaceDN w:val="0"/>
              <w:adjustRightInd w:val="0"/>
              <w:spacing w:line="400" w:lineRule="exact"/>
              <w:jc w:val="left"/>
              <w:rPr>
                <w:rFonts w:hint="eastAsia" w:ascii="宋体" w:hAnsi="宋体" w:eastAsia="宋体" w:cs="宋体"/>
                <w:bCs/>
                <w:sz w:val="24"/>
                <w:highlight w:val="none"/>
                <w:lang w:val="zh-CN"/>
              </w:rPr>
            </w:pPr>
          </w:p>
        </w:tc>
        <w:tc>
          <w:tcPr>
            <w:tcW w:w="698" w:type="dxa"/>
            <w:noWrap w:val="0"/>
            <w:vAlign w:val="top"/>
          </w:tcPr>
          <w:p w14:paraId="70D2C526">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2A4EC7BD">
            <w:pPr>
              <w:autoSpaceDE w:val="0"/>
              <w:autoSpaceDN w:val="0"/>
              <w:adjustRightInd w:val="0"/>
              <w:spacing w:line="400" w:lineRule="exact"/>
              <w:jc w:val="left"/>
              <w:rPr>
                <w:rFonts w:hint="eastAsia" w:ascii="宋体" w:hAnsi="宋体" w:eastAsia="宋体" w:cs="宋体"/>
                <w:bCs/>
                <w:sz w:val="24"/>
                <w:highlight w:val="none"/>
                <w:lang w:val="zh-CN"/>
              </w:rPr>
            </w:pPr>
          </w:p>
        </w:tc>
        <w:tc>
          <w:tcPr>
            <w:tcW w:w="876" w:type="dxa"/>
            <w:noWrap w:val="0"/>
            <w:vAlign w:val="top"/>
          </w:tcPr>
          <w:p w14:paraId="6EC10721">
            <w:pPr>
              <w:autoSpaceDE w:val="0"/>
              <w:autoSpaceDN w:val="0"/>
              <w:adjustRightInd w:val="0"/>
              <w:spacing w:line="400" w:lineRule="exact"/>
              <w:jc w:val="left"/>
              <w:rPr>
                <w:rFonts w:hint="eastAsia" w:ascii="宋体" w:hAnsi="宋体" w:eastAsia="宋体" w:cs="宋体"/>
                <w:bCs/>
                <w:sz w:val="24"/>
                <w:highlight w:val="none"/>
                <w:lang w:val="zh-CN"/>
              </w:rPr>
            </w:pPr>
          </w:p>
        </w:tc>
        <w:tc>
          <w:tcPr>
            <w:tcW w:w="1440" w:type="dxa"/>
            <w:noWrap w:val="0"/>
            <w:vAlign w:val="top"/>
          </w:tcPr>
          <w:p w14:paraId="6078661C">
            <w:pPr>
              <w:autoSpaceDE w:val="0"/>
              <w:autoSpaceDN w:val="0"/>
              <w:adjustRightInd w:val="0"/>
              <w:spacing w:line="400" w:lineRule="exact"/>
              <w:jc w:val="left"/>
              <w:rPr>
                <w:rFonts w:hint="eastAsia" w:ascii="宋体" w:hAnsi="宋体" w:eastAsia="宋体" w:cs="宋体"/>
                <w:bCs/>
                <w:sz w:val="24"/>
                <w:highlight w:val="none"/>
                <w:lang w:val="zh-CN"/>
              </w:rPr>
            </w:pPr>
          </w:p>
        </w:tc>
        <w:tc>
          <w:tcPr>
            <w:tcW w:w="1205" w:type="dxa"/>
            <w:noWrap w:val="0"/>
            <w:vAlign w:val="top"/>
          </w:tcPr>
          <w:p w14:paraId="6D5DD8C1">
            <w:pPr>
              <w:autoSpaceDE w:val="0"/>
              <w:autoSpaceDN w:val="0"/>
              <w:adjustRightInd w:val="0"/>
              <w:spacing w:line="400" w:lineRule="exact"/>
              <w:jc w:val="left"/>
              <w:rPr>
                <w:rFonts w:hint="eastAsia" w:ascii="宋体" w:hAnsi="宋体" w:eastAsia="宋体" w:cs="宋体"/>
                <w:bCs/>
                <w:sz w:val="24"/>
                <w:highlight w:val="none"/>
                <w:lang w:val="zh-CN"/>
              </w:rPr>
            </w:pPr>
          </w:p>
        </w:tc>
      </w:tr>
      <w:tr w14:paraId="0E7DB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451D0AFC">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322CFCFD">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14049D5A">
            <w:pPr>
              <w:autoSpaceDE w:val="0"/>
              <w:autoSpaceDN w:val="0"/>
              <w:adjustRightInd w:val="0"/>
              <w:spacing w:line="400" w:lineRule="exact"/>
              <w:jc w:val="left"/>
              <w:rPr>
                <w:rFonts w:hint="eastAsia" w:ascii="宋体" w:hAnsi="宋体" w:eastAsia="宋体" w:cs="宋体"/>
                <w:bCs/>
                <w:sz w:val="24"/>
                <w:highlight w:val="none"/>
                <w:lang w:val="zh-CN"/>
              </w:rPr>
            </w:pPr>
          </w:p>
        </w:tc>
        <w:tc>
          <w:tcPr>
            <w:tcW w:w="1270" w:type="dxa"/>
            <w:noWrap w:val="0"/>
            <w:vAlign w:val="top"/>
          </w:tcPr>
          <w:p w14:paraId="46D0B809">
            <w:pPr>
              <w:autoSpaceDE w:val="0"/>
              <w:autoSpaceDN w:val="0"/>
              <w:adjustRightInd w:val="0"/>
              <w:spacing w:line="400" w:lineRule="exact"/>
              <w:jc w:val="left"/>
              <w:rPr>
                <w:rFonts w:hint="eastAsia" w:ascii="宋体" w:hAnsi="宋体" w:eastAsia="宋体" w:cs="宋体"/>
                <w:bCs/>
                <w:sz w:val="24"/>
                <w:highlight w:val="none"/>
                <w:lang w:val="zh-CN"/>
              </w:rPr>
            </w:pPr>
          </w:p>
        </w:tc>
        <w:tc>
          <w:tcPr>
            <w:tcW w:w="698" w:type="dxa"/>
            <w:noWrap w:val="0"/>
            <w:vAlign w:val="top"/>
          </w:tcPr>
          <w:p w14:paraId="1A85CF0A">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3427D457">
            <w:pPr>
              <w:autoSpaceDE w:val="0"/>
              <w:autoSpaceDN w:val="0"/>
              <w:adjustRightInd w:val="0"/>
              <w:spacing w:line="400" w:lineRule="exact"/>
              <w:jc w:val="left"/>
              <w:rPr>
                <w:rFonts w:hint="eastAsia" w:ascii="宋体" w:hAnsi="宋体" w:eastAsia="宋体" w:cs="宋体"/>
                <w:bCs/>
                <w:sz w:val="24"/>
                <w:highlight w:val="none"/>
                <w:lang w:val="zh-CN"/>
              </w:rPr>
            </w:pPr>
          </w:p>
        </w:tc>
        <w:tc>
          <w:tcPr>
            <w:tcW w:w="876" w:type="dxa"/>
            <w:noWrap w:val="0"/>
            <w:vAlign w:val="top"/>
          </w:tcPr>
          <w:p w14:paraId="7E8D5380">
            <w:pPr>
              <w:autoSpaceDE w:val="0"/>
              <w:autoSpaceDN w:val="0"/>
              <w:adjustRightInd w:val="0"/>
              <w:spacing w:line="400" w:lineRule="exact"/>
              <w:jc w:val="left"/>
              <w:rPr>
                <w:rFonts w:hint="eastAsia" w:ascii="宋体" w:hAnsi="宋体" w:eastAsia="宋体" w:cs="宋体"/>
                <w:bCs/>
                <w:sz w:val="24"/>
                <w:highlight w:val="none"/>
                <w:lang w:val="zh-CN"/>
              </w:rPr>
            </w:pPr>
          </w:p>
        </w:tc>
        <w:tc>
          <w:tcPr>
            <w:tcW w:w="1440" w:type="dxa"/>
            <w:noWrap w:val="0"/>
            <w:vAlign w:val="top"/>
          </w:tcPr>
          <w:p w14:paraId="2AAE2B00">
            <w:pPr>
              <w:autoSpaceDE w:val="0"/>
              <w:autoSpaceDN w:val="0"/>
              <w:adjustRightInd w:val="0"/>
              <w:spacing w:line="400" w:lineRule="exact"/>
              <w:jc w:val="left"/>
              <w:rPr>
                <w:rFonts w:hint="eastAsia" w:ascii="宋体" w:hAnsi="宋体" w:eastAsia="宋体" w:cs="宋体"/>
                <w:bCs/>
                <w:sz w:val="24"/>
                <w:highlight w:val="none"/>
                <w:lang w:val="zh-CN"/>
              </w:rPr>
            </w:pPr>
          </w:p>
        </w:tc>
        <w:tc>
          <w:tcPr>
            <w:tcW w:w="1205" w:type="dxa"/>
            <w:noWrap w:val="0"/>
            <w:vAlign w:val="top"/>
          </w:tcPr>
          <w:p w14:paraId="010BB4F0">
            <w:pPr>
              <w:autoSpaceDE w:val="0"/>
              <w:autoSpaceDN w:val="0"/>
              <w:adjustRightInd w:val="0"/>
              <w:spacing w:line="400" w:lineRule="exact"/>
              <w:jc w:val="left"/>
              <w:rPr>
                <w:rFonts w:hint="eastAsia" w:ascii="宋体" w:hAnsi="宋体" w:eastAsia="宋体" w:cs="宋体"/>
                <w:bCs/>
                <w:sz w:val="24"/>
                <w:highlight w:val="none"/>
                <w:lang w:val="zh-CN"/>
              </w:rPr>
            </w:pPr>
          </w:p>
        </w:tc>
      </w:tr>
      <w:tr w14:paraId="0D877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25EB09B5">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11D81C28">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4A371082">
            <w:pPr>
              <w:autoSpaceDE w:val="0"/>
              <w:autoSpaceDN w:val="0"/>
              <w:adjustRightInd w:val="0"/>
              <w:spacing w:line="400" w:lineRule="exact"/>
              <w:jc w:val="left"/>
              <w:rPr>
                <w:rFonts w:hint="eastAsia" w:ascii="宋体" w:hAnsi="宋体" w:eastAsia="宋体" w:cs="宋体"/>
                <w:bCs/>
                <w:sz w:val="24"/>
                <w:highlight w:val="none"/>
                <w:lang w:val="zh-CN"/>
              </w:rPr>
            </w:pPr>
          </w:p>
        </w:tc>
        <w:tc>
          <w:tcPr>
            <w:tcW w:w="1270" w:type="dxa"/>
            <w:noWrap w:val="0"/>
            <w:vAlign w:val="top"/>
          </w:tcPr>
          <w:p w14:paraId="5996A4BC">
            <w:pPr>
              <w:autoSpaceDE w:val="0"/>
              <w:autoSpaceDN w:val="0"/>
              <w:adjustRightInd w:val="0"/>
              <w:spacing w:line="400" w:lineRule="exact"/>
              <w:jc w:val="left"/>
              <w:rPr>
                <w:rFonts w:hint="eastAsia" w:ascii="宋体" w:hAnsi="宋体" w:eastAsia="宋体" w:cs="宋体"/>
                <w:bCs/>
                <w:sz w:val="24"/>
                <w:highlight w:val="none"/>
                <w:lang w:val="zh-CN"/>
              </w:rPr>
            </w:pPr>
          </w:p>
        </w:tc>
        <w:tc>
          <w:tcPr>
            <w:tcW w:w="698" w:type="dxa"/>
            <w:noWrap w:val="0"/>
            <w:vAlign w:val="top"/>
          </w:tcPr>
          <w:p w14:paraId="27756976">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6E7ABC61">
            <w:pPr>
              <w:autoSpaceDE w:val="0"/>
              <w:autoSpaceDN w:val="0"/>
              <w:adjustRightInd w:val="0"/>
              <w:spacing w:line="400" w:lineRule="exact"/>
              <w:jc w:val="left"/>
              <w:rPr>
                <w:rFonts w:hint="eastAsia" w:ascii="宋体" w:hAnsi="宋体" w:eastAsia="宋体" w:cs="宋体"/>
                <w:bCs/>
                <w:sz w:val="24"/>
                <w:highlight w:val="none"/>
                <w:lang w:val="zh-CN"/>
              </w:rPr>
            </w:pPr>
          </w:p>
        </w:tc>
        <w:tc>
          <w:tcPr>
            <w:tcW w:w="876" w:type="dxa"/>
            <w:noWrap w:val="0"/>
            <w:vAlign w:val="top"/>
          </w:tcPr>
          <w:p w14:paraId="34ACBD62">
            <w:pPr>
              <w:autoSpaceDE w:val="0"/>
              <w:autoSpaceDN w:val="0"/>
              <w:adjustRightInd w:val="0"/>
              <w:spacing w:line="400" w:lineRule="exact"/>
              <w:jc w:val="left"/>
              <w:rPr>
                <w:rFonts w:hint="eastAsia" w:ascii="宋体" w:hAnsi="宋体" w:eastAsia="宋体" w:cs="宋体"/>
                <w:bCs/>
                <w:sz w:val="24"/>
                <w:highlight w:val="none"/>
                <w:lang w:val="zh-CN"/>
              </w:rPr>
            </w:pPr>
          </w:p>
        </w:tc>
        <w:tc>
          <w:tcPr>
            <w:tcW w:w="1440" w:type="dxa"/>
            <w:noWrap w:val="0"/>
            <w:vAlign w:val="top"/>
          </w:tcPr>
          <w:p w14:paraId="2E90B135">
            <w:pPr>
              <w:autoSpaceDE w:val="0"/>
              <w:autoSpaceDN w:val="0"/>
              <w:adjustRightInd w:val="0"/>
              <w:spacing w:line="400" w:lineRule="exact"/>
              <w:jc w:val="left"/>
              <w:rPr>
                <w:rFonts w:hint="eastAsia" w:ascii="宋体" w:hAnsi="宋体" w:eastAsia="宋体" w:cs="宋体"/>
                <w:bCs/>
                <w:sz w:val="24"/>
                <w:highlight w:val="none"/>
                <w:lang w:val="zh-CN"/>
              </w:rPr>
            </w:pPr>
          </w:p>
        </w:tc>
        <w:tc>
          <w:tcPr>
            <w:tcW w:w="1205" w:type="dxa"/>
            <w:noWrap w:val="0"/>
            <w:vAlign w:val="top"/>
          </w:tcPr>
          <w:p w14:paraId="220AB7BD">
            <w:pPr>
              <w:autoSpaceDE w:val="0"/>
              <w:autoSpaceDN w:val="0"/>
              <w:adjustRightInd w:val="0"/>
              <w:spacing w:line="400" w:lineRule="exact"/>
              <w:jc w:val="left"/>
              <w:rPr>
                <w:rFonts w:hint="eastAsia" w:ascii="宋体" w:hAnsi="宋体" w:eastAsia="宋体" w:cs="宋体"/>
                <w:bCs/>
                <w:sz w:val="24"/>
                <w:highlight w:val="none"/>
                <w:lang w:val="zh-CN"/>
              </w:rPr>
            </w:pPr>
          </w:p>
        </w:tc>
      </w:tr>
      <w:tr w14:paraId="0AA3D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3140B23D">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327B18F7">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7A7340C3">
            <w:pPr>
              <w:autoSpaceDE w:val="0"/>
              <w:autoSpaceDN w:val="0"/>
              <w:adjustRightInd w:val="0"/>
              <w:spacing w:line="400" w:lineRule="exact"/>
              <w:jc w:val="left"/>
              <w:rPr>
                <w:rFonts w:hint="eastAsia" w:ascii="宋体" w:hAnsi="宋体" w:eastAsia="宋体" w:cs="宋体"/>
                <w:bCs/>
                <w:sz w:val="24"/>
                <w:highlight w:val="none"/>
                <w:lang w:val="zh-CN"/>
              </w:rPr>
            </w:pPr>
          </w:p>
        </w:tc>
        <w:tc>
          <w:tcPr>
            <w:tcW w:w="1270" w:type="dxa"/>
            <w:noWrap w:val="0"/>
            <w:vAlign w:val="top"/>
          </w:tcPr>
          <w:p w14:paraId="6AC03DED">
            <w:pPr>
              <w:autoSpaceDE w:val="0"/>
              <w:autoSpaceDN w:val="0"/>
              <w:adjustRightInd w:val="0"/>
              <w:spacing w:line="400" w:lineRule="exact"/>
              <w:jc w:val="left"/>
              <w:rPr>
                <w:rFonts w:hint="eastAsia" w:ascii="宋体" w:hAnsi="宋体" w:eastAsia="宋体" w:cs="宋体"/>
                <w:bCs/>
                <w:sz w:val="24"/>
                <w:highlight w:val="none"/>
                <w:lang w:val="zh-CN"/>
              </w:rPr>
            </w:pPr>
          </w:p>
        </w:tc>
        <w:tc>
          <w:tcPr>
            <w:tcW w:w="698" w:type="dxa"/>
            <w:noWrap w:val="0"/>
            <w:vAlign w:val="top"/>
          </w:tcPr>
          <w:p w14:paraId="21343C27">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4879428D">
            <w:pPr>
              <w:autoSpaceDE w:val="0"/>
              <w:autoSpaceDN w:val="0"/>
              <w:adjustRightInd w:val="0"/>
              <w:spacing w:line="400" w:lineRule="exact"/>
              <w:jc w:val="left"/>
              <w:rPr>
                <w:rFonts w:hint="eastAsia" w:ascii="宋体" w:hAnsi="宋体" w:eastAsia="宋体" w:cs="宋体"/>
                <w:bCs/>
                <w:sz w:val="24"/>
                <w:highlight w:val="none"/>
                <w:lang w:val="zh-CN"/>
              </w:rPr>
            </w:pPr>
          </w:p>
        </w:tc>
        <w:tc>
          <w:tcPr>
            <w:tcW w:w="876" w:type="dxa"/>
            <w:noWrap w:val="0"/>
            <w:vAlign w:val="top"/>
          </w:tcPr>
          <w:p w14:paraId="61B6C4E3">
            <w:pPr>
              <w:autoSpaceDE w:val="0"/>
              <w:autoSpaceDN w:val="0"/>
              <w:adjustRightInd w:val="0"/>
              <w:spacing w:line="400" w:lineRule="exact"/>
              <w:jc w:val="left"/>
              <w:rPr>
                <w:rFonts w:hint="eastAsia" w:ascii="宋体" w:hAnsi="宋体" w:eastAsia="宋体" w:cs="宋体"/>
                <w:bCs/>
                <w:sz w:val="24"/>
                <w:highlight w:val="none"/>
                <w:lang w:val="zh-CN"/>
              </w:rPr>
            </w:pPr>
          </w:p>
        </w:tc>
        <w:tc>
          <w:tcPr>
            <w:tcW w:w="1440" w:type="dxa"/>
            <w:noWrap w:val="0"/>
            <w:vAlign w:val="top"/>
          </w:tcPr>
          <w:p w14:paraId="1C7C7573">
            <w:pPr>
              <w:autoSpaceDE w:val="0"/>
              <w:autoSpaceDN w:val="0"/>
              <w:adjustRightInd w:val="0"/>
              <w:spacing w:line="400" w:lineRule="exact"/>
              <w:jc w:val="left"/>
              <w:rPr>
                <w:rFonts w:hint="eastAsia" w:ascii="宋体" w:hAnsi="宋体" w:eastAsia="宋体" w:cs="宋体"/>
                <w:bCs/>
                <w:sz w:val="24"/>
                <w:highlight w:val="none"/>
                <w:lang w:val="zh-CN"/>
              </w:rPr>
            </w:pPr>
          </w:p>
        </w:tc>
        <w:tc>
          <w:tcPr>
            <w:tcW w:w="1205" w:type="dxa"/>
            <w:noWrap w:val="0"/>
            <w:vAlign w:val="top"/>
          </w:tcPr>
          <w:p w14:paraId="27FA1AAE">
            <w:pPr>
              <w:autoSpaceDE w:val="0"/>
              <w:autoSpaceDN w:val="0"/>
              <w:adjustRightInd w:val="0"/>
              <w:spacing w:line="400" w:lineRule="exact"/>
              <w:jc w:val="left"/>
              <w:rPr>
                <w:rFonts w:hint="eastAsia" w:ascii="宋体" w:hAnsi="宋体" w:eastAsia="宋体" w:cs="宋体"/>
                <w:bCs/>
                <w:sz w:val="24"/>
                <w:highlight w:val="none"/>
                <w:lang w:val="zh-CN"/>
              </w:rPr>
            </w:pPr>
          </w:p>
        </w:tc>
      </w:tr>
      <w:tr w14:paraId="187AC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05178237">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5952C686">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73DC1BE4">
            <w:pPr>
              <w:autoSpaceDE w:val="0"/>
              <w:autoSpaceDN w:val="0"/>
              <w:adjustRightInd w:val="0"/>
              <w:spacing w:line="400" w:lineRule="exact"/>
              <w:jc w:val="left"/>
              <w:rPr>
                <w:rFonts w:hint="eastAsia" w:ascii="宋体" w:hAnsi="宋体" w:eastAsia="宋体" w:cs="宋体"/>
                <w:bCs/>
                <w:sz w:val="24"/>
                <w:highlight w:val="none"/>
                <w:lang w:val="zh-CN"/>
              </w:rPr>
            </w:pPr>
          </w:p>
        </w:tc>
        <w:tc>
          <w:tcPr>
            <w:tcW w:w="1270" w:type="dxa"/>
            <w:noWrap w:val="0"/>
            <w:vAlign w:val="top"/>
          </w:tcPr>
          <w:p w14:paraId="55E94A9C">
            <w:pPr>
              <w:autoSpaceDE w:val="0"/>
              <w:autoSpaceDN w:val="0"/>
              <w:adjustRightInd w:val="0"/>
              <w:spacing w:line="400" w:lineRule="exact"/>
              <w:jc w:val="left"/>
              <w:rPr>
                <w:rFonts w:hint="eastAsia" w:ascii="宋体" w:hAnsi="宋体" w:eastAsia="宋体" w:cs="宋体"/>
                <w:bCs/>
                <w:sz w:val="24"/>
                <w:highlight w:val="none"/>
                <w:lang w:val="zh-CN"/>
              </w:rPr>
            </w:pPr>
          </w:p>
        </w:tc>
        <w:tc>
          <w:tcPr>
            <w:tcW w:w="698" w:type="dxa"/>
            <w:noWrap w:val="0"/>
            <w:vAlign w:val="top"/>
          </w:tcPr>
          <w:p w14:paraId="06FBDF4F">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3911490A">
            <w:pPr>
              <w:autoSpaceDE w:val="0"/>
              <w:autoSpaceDN w:val="0"/>
              <w:adjustRightInd w:val="0"/>
              <w:spacing w:line="400" w:lineRule="exact"/>
              <w:jc w:val="left"/>
              <w:rPr>
                <w:rFonts w:hint="eastAsia" w:ascii="宋体" w:hAnsi="宋体" w:eastAsia="宋体" w:cs="宋体"/>
                <w:bCs/>
                <w:sz w:val="24"/>
                <w:highlight w:val="none"/>
                <w:lang w:val="zh-CN"/>
              </w:rPr>
            </w:pPr>
          </w:p>
        </w:tc>
        <w:tc>
          <w:tcPr>
            <w:tcW w:w="876" w:type="dxa"/>
            <w:noWrap w:val="0"/>
            <w:vAlign w:val="top"/>
          </w:tcPr>
          <w:p w14:paraId="2B8E5018">
            <w:pPr>
              <w:autoSpaceDE w:val="0"/>
              <w:autoSpaceDN w:val="0"/>
              <w:adjustRightInd w:val="0"/>
              <w:spacing w:line="400" w:lineRule="exact"/>
              <w:jc w:val="left"/>
              <w:rPr>
                <w:rFonts w:hint="eastAsia" w:ascii="宋体" w:hAnsi="宋体" w:eastAsia="宋体" w:cs="宋体"/>
                <w:bCs/>
                <w:sz w:val="24"/>
                <w:highlight w:val="none"/>
                <w:lang w:val="zh-CN"/>
              </w:rPr>
            </w:pPr>
          </w:p>
        </w:tc>
        <w:tc>
          <w:tcPr>
            <w:tcW w:w="1440" w:type="dxa"/>
            <w:noWrap w:val="0"/>
            <w:vAlign w:val="top"/>
          </w:tcPr>
          <w:p w14:paraId="1296EBD5">
            <w:pPr>
              <w:autoSpaceDE w:val="0"/>
              <w:autoSpaceDN w:val="0"/>
              <w:adjustRightInd w:val="0"/>
              <w:spacing w:line="400" w:lineRule="exact"/>
              <w:jc w:val="left"/>
              <w:rPr>
                <w:rFonts w:hint="eastAsia" w:ascii="宋体" w:hAnsi="宋体" w:eastAsia="宋体" w:cs="宋体"/>
                <w:bCs/>
                <w:sz w:val="24"/>
                <w:highlight w:val="none"/>
                <w:lang w:val="zh-CN"/>
              </w:rPr>
            </w:pPr>
          </w:p>
        </w:tc>
        <w:tc>
          <w:tcPr>
            <w:tcW w:w="1205" w:type="dxa"/>
            <w:noWrap w:val="0"/>
            <w:vAlign w:val="top"/>
          </w:tcPr>
          <w:p w14:paraId="7982A79B">
            <w:pPr>
              <w:autoSpaceDE w:val="0"/>
              <w:autoSpaceDN w:val="0"/>
              <w:adjustRightInd w:val="0"/>
              <w:spacing w:line="400" w:lineRule="exact"/>
              <w:jc w:val="left"/>
              <w:rPr>
                <w:rFonts w:hint="eastAsia" w:ascii="宋体" w:hAnsi="宋体" w:eastAsia="宋体" w:cs="宋体"/>
                <w:bCs/>
                <w:sz w:val="24"/>
                <w:highlight w:val="none"/>
                <w:lang w:val="zh-CN"/>
              </w:rPr>
            </w:pPr>
          </w:p>
        </w:tc>
      </w:tr>
      <w:tr w14:paraId="28208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53F07E53">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6314892D">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3FA0D338">
            <w:pPr>
              <w:autoSpaceDE w:val="0"/>
              <w:autoSpaceDN w:val="0"/>
              <w:adjustRightInd w:val="0"/>
              <w:spacing w:line="400" w:lineRule="exact"/>
              <w:jc w:val="left"/>
              <w:rPr>
                <w:rFonts w:hint="eastAsia" w:ascii="宋体" w:hAnsi="宋体" w:eastAsia="宋体" w:cs="宋体"/>
                <w:bCs/>
                <w:sz w:val="24"/>
                <w:highlight w:val="none"/>
                <w:lang w:val="zh-CN"/>
              </w:rPr>
            </w:pPr>
          </w:p>
        </w:tc>
        <w:tc>
          <w:tcPr>
            <w:tcW w:w="1270" w:type="dxa"/>
            <w:noWrap w:val="0"/>
            <w:vAlign w:val="top"/>
          </w:tcPr>
          <w:p w14:paraId="4417272E">
            <w:pPr>
              <w:autoSpaceDE w:val="0"/>
              <w:autoSpaceDN w:val="0"/>
              <w:adjustRightInd w:val="0"/>
              <w:spacing w:line="400" w:lineRule="exact"/>
              <w:jc w:val="left"/>
              <w:rPr>
                <w:rFonts w:hint="eastAsia" w:ascii="宋体" w:hAnsi="宋体" w:eastAsia="宋体" w:cs="宋体"/>
                <w:bCs/>
                <w:sz w:val="24"/>
                <w:highlight w:val="none"/>
                <w:lang w:val="zh-CN"/>
              </w:rPr>
            </w:pPr>
          </w:p>
        </w:tc>
        <w:tc>
          <w:tcPr>
            <w:tcW w:w="698" w:type="dxa"/>
            <w:noWrap w:val="0"/>
            <w:vAlign w:val="top"/>
          </w:tcPr>
          <w:p w14:paraId="47A81305">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75830AA6">
            <w:pPr>
              <w:autoSpaceDE w:val="0"/>
              <w:autoSpaceDN w:val="0"/>
              <w:adjustRightInd w:val="0"/>
              <w:spacing w:line="400" w:lineRule="exact"/>
              <w:jc w:val="left"/>
              <w:rPr>
                <w:rFonts w:hint="eastAsia" w:ascii="宋体" w:hAnsi="宋体" w:eastAsia="宋体" w:cs="宋体"/>
                <w:bCs/>
                <w:sz w:val="24"/>
                <w:highlight w:val="none"/>
                <w:lang w:val="zh-CN"/>
              </w:rPr>
            </w:pPr>
          </w:p>
        </w:tc>
        <w:tc>
          <w:tcPr>
            <w:tcW w:w="876" w:type="dxa"/>
            <w:noWrap w:val="0"/>
            <w:vAlign w:val="top"/>
          </w:tcPr>
          <w:p w14:paraId="51DA6AFD">
            <w:pPr>
              <w:autoSpaceDE w:val="0"/>
              <w:autoSpaceDN w:val="0"/>
              <w:adjustRightInd w:val="0"/>
              <w:spacing w:line="400" w:lineRule="exact"/>
              <w:jc w:val="left"/>
              <w:rPr>
                <w:rFonts w:hint="eastAsia" w:ascii="宋体" w:hAnsi="宋体" w:eastAsia="宋体" w:cs="宋体"/>
                <w:bCs/>
                <w:sz w:val="24"/>
                <w:highlight w:val="none"/>
                <w:lang w:val="zh-CN"/>
              </w:rPr>
            </w:pPr>
          </w:p>
        </w:tc>
        <w:tc>
          <w:tcPr>
            <w:tcW w:w="1440" w:type="dxa"/>
            <w:noWrap w:val="0"/>
            <w:vAlign w:val="top"/>
          </w:tcPr>
          <w:p w14:paraId="44B07EC9">
            <w:pPr>
              <w:autoSpaceDE w:val="0"/>
              <w:autoSpaceDN w:val="0"/>
              <w:adjustRightInd w:val="0"/>
              <w:spacing w:line="400" w:lineRule="exact"/>
              <w:jc w:val="left"/>
              <w:rPr>
                <w:rFonts w:hint="eastAsia" w:ascii="宋体" w:hAnsi="宋体" w:eastAsia="宋体" w:cs="宋体"/>
                <w:bCs/>
                <w:sz w:val="24"/>
                <w:highlight w:val="none"/>
                <w:lang w:val="zh-CN"/>
              </w:rPr>
            </w:pPr>
          </w:p>
        </w:tc>
        <w:tc>
          <w:tcPr>
            <w:tcW w:w="1205" w:type="dxa"/>
            <w:noWrap w:val="0"/>
            <w:vAlign w:val="top"/>
          </w:tcPr>
          <w:p w14:paraId="045D622C">
            <w:pPr>
              <w:autoSpaceDE w:val="0"/>
              <w:autoSpaceDN w:val="0"/>
              <w:adjustRightInd w:val="0"/>
              <w:spacing w:line="400" w:lineRule="exact"/>
              <w:jc w:val="left"/>
              <w:rPr>
                <w:rFonts w:hint="eastAsia" w:ascii="宋体" w:hAnsi="宋体" w:eastAsia="宋体" w:cs="宋体"/>
                <w:bCs/>
                <w:sz w:val="24"/>
                <w:highlight w:val="none"/>
                <w:lang w:val="zh-CN"/>
              </w:rPr>
            </w:pPr>
          </w:p>
        </w:tc>
      </w:tr>
      <w:tr w14:paraId="28221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309A702A">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14C40935">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1319DBE8">
            <w:pPr>
              <w:autoSpaceDE w:val="0"/>
              <w:autoSpaceDN w:val="0"/>
              <w:adjustRightInd w:val="0"/>
              <w:spacing w:line="400" w:lineRule="exact"/>
              <w:jc w:val="left"/>
              <w:rPr>
                <w:rFonts w:hint="eastAsia" w:ascii="宋体" w:hAnsi="宋体" w:eastAsia="宋体" w:cs="宋体"/>
                <w:bCs/>
                <w:sz w:val="24"/>
                <w:highlight w:val="none"/>
                <w:lang w:val="zh-CN"/>
              </w:rPr>
            </w:pPr>
          </w:p>
        </w:tc>
        <w:tc>
          <w:tcPr>
            <w:tcW w:w="1270" w:type="dxa"/>
            <w:noWrap w:val="0"/>
            <w:vAlign w:val="top"/>
          </w:tcPr>
          <w:p w14:paraId="417254B0">
            <w:pPr>
              <w:autoSpaceDE w:val="0"/>
              <w:autoSpaceDN w:val="0"/>
              <w:adjustRightInd w:val="0"/>
              <w:spacing w:line="400" w:lineRule="exact"/>
              <w:jc w:val="left"/>
              <w:rPr>
                <w:rFonts w:hint="eastAsia" w:ascii="宋体" w:hAnsi="宋体" w:eastAsia="宋体" w:cs="宋体"/>
                <w:bCs/>
                <w:sz w:val="24"/>
                <w:highlight w:val="none"/>
                <w:lang w:val="zh-CN"/>
              </w:rPr>
            </w:pPr>
          </w:p>
        </w:tc>
        <w:tc>
          <w:tcPr>
            <w:tcW w:w="698" w:type="dxa"/>
            <w:noWrap w:val="0"/>
            <w:vAlign w:val="top"/>
          </w:tcPr>
          <w:p w14:paraId="6FB07609">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2BA7BE34">
            <w:pPr>
              <w:autoSpaceDE w:val="0"/>
              <w:autoSpaceDN w:val="0"/>
              <w:adjustRightInd w:val="0"/>
              <w:spacing w:line="400" w:lineRule="exact"/>
              <w:jc w:val="left"/>
              <w:rPr>
                <w:rFonts w:hint="eastAsia" w:ascii="宋体" w:hAnsi="宋体" w:eastAsia="宋体" w:cs="宋体"/>
                <w:bCs/>
                <w:sz w:val="24"/>
                <w:highlight w:val="none"/>
                <w:lang w:val="zh-CN"/>
              </w:rPr>
            </w:pPr>
          </w:p>
        </w:tc>
        <w:tc>
          <w:tcPr>
            <w:tcW w:w="876" w:type="dxa"/>
            <w:noWrap w:val="0"/>
            <w:vAlign w:val="top"/>
          </w:tcPr>
          <w:p w14:paraId="4503F9D5">
            <w:pPr>
              <w:autoSpaceDE w:val="0"/>
              <w:autoSpaceDN w:val="0"/>
              <w:adjustRightInd w:val="0"/>
              <w:spacing w:line="400" w:lineRule="exact"/>
              <w:jc w:val="left"/>
              <w:rPr>
                <w:rFonts w:hint="eastAsia" w:ascii="宋体" w:hAnsi="宋体" w:eastAsia="宋体" w:cs="宋体"/>
                <w:bCs/>
                <w:sz w:val="24"/>
                <w:highlight w:val="none"/>
                <w:lang w:val="zh-CN"/>
              </w:rPr>
            </w:pPr>
          </w:p>
        </w:tc>
        <w:tc>
          <w:tcPr>
            <w:tcW w:w="1440" w:type="dxa"/>
            <w:noWrap w:val="0"/>
            <w:vAlign w:val="top"/>
          </w:tcPr>
          <w:p w14:paraId="132BA333">
            <w:pPr>
              <w:autoSpaceDE w:val="0"/>
              <w:autoSpaceDN w:val="0"/>
              <w:adjustRightInd w:val="0"/>
              <w:spacing w:line="400" w:lineRule="exact"/>
              <w:jc w:val="left"/>
              <w:rPr>
                <w:rFonts w:hint="eastAsia" w:ascii="宋体" w:hAnsi="宋体" w:eastAsia="宋体" w:cs="宋体"/>
                <w:bCs/>
                <w:sz w:val="24"/>
                <w:highlight w:val="none"/>
                <w:lang w:val="zh-CN"/>
              </w:rPr>
            </w:pPr>
          </w:p>
        </w:tc>
        <w:tc>
          <w:tcPr>
            <w:tcW w:w="1205" w:type="dxa"/>
            <w:noWrap w:val="0"/>
            <w:vAlign w:val="top"/>
          </w:tcPr>
          <w:p w14:paraId="59DF8D89">
            <w:pPr>
              <w:autoSpaceDE w:val="0"/>
              <w:autoSpaceDN w:val="0"/>
              <w:adjustRightInd w:val="0"/>
              <w:spacing w:line="400" w:lineRule="exact"/>
              <w:jc w:val="left"/>
              <w:rPr>
                <w:rFonts w:hint="eastAsia" w:ascii="宋体" w:hAnsi="宋体" w:eastAsia="宋体" w:cs="宋体"/>
                <w:bCs/>
                <w:sz w:val="24"/>
                <w:highlight w:val="none"/>
                <w:lang w:val="zh-CN"/>
              </w:rPr>
            </w:pPr>
          </w:p>
        </w:tc>
      </w:tr>
      <w:tr w14:paraId="6E81F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32D86B7D">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55A842E0">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0D80894D">
            <w:pPr>
              <w:autoSpaceDE w:val="0"/>
              <w:autoSpaceDN w:val="0"/>
              <w:adjustRightInd w:val="0"/>
              <w:spacing w:line="400" w:lineRule="exact"/>
              <w:jc w:val="left"/>
              <w:rPr>
                <w:rFonts w:hint="eastAsia" w:ascii="宋体" w:hAnsi="宋体" w:eastAsia="宋体" w:cs="宋体"/>
                <w:bCs/>
                <w:sz w:val="24"/>
                <w:highlight w:val="none"/>
                <w:lang w:val="zh-CN"/>
              </w:rPr>
            </w:pPr>
          </w:p>
        </w:tc>
        <w:tc>
          <w:tcPr>
            <w:tcW w:w="1270" w:type="dxa"/>
            <w:noWrap w:val="0"/>
            <w:vAlign w:val="top"/>
          </w:tcPr>
          <w:p w14:paraId="501C27D3">
            <w:pPr>
              <w:autoSpaceDE w:val="0"/>
              <w:autoSpaceDN w:val="0"/>
              <w:adjustRightInd w:val="0"/>
              <w:spacing w:line="400" w:lineRule="exact"/>
              <w:jc w:val="left"/>
              <w:rPr>
                <w:rFonts w:hint="eastAsia" w:ascii="宋体" w:hAnsi="宋体" w:eastAsia="宋体" w:cs="宋体"/>
                <w:bCs/>
                <w:sz w:val="24"/>
                <w:highlight w:val="none"/>
                <w:lang w:val="zh-CN"/>
              </w:rPr>
            </w:pPr>
          </w:p>
        </w:tc>
        <w:tc>
          <w:tcPr>
            <w:tcW w:w="698" w:type="dxa"/>
            <w:noWrap w:val="0"/>
            <w:vAlign w:val="top"/>
          </w:tcPr>
          <w:p w14:paraId="6C2B131A">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7B7C314C">
            <w:pPr>
              <w:autoSpaceDE w:val="0"/>
              <w:autoSpaceDN w:val="0"/>
              <w:adjustRightInd w:val="0"/>
              <w:spacing w:line="400" w:lineRule="exact"/>
              <w:jc w:val="left"/>
              <w:rPr>
                <w:rFonts w:hint="eastAsia" w:ascii="宋体" w:hAnsi="宋体" w:eastAsia="宋体" w:cs="宋体"/>
                <w:bCs/>
                <w:sz w:val="24"/>
                <w:highlight w:val="none"/>
                <w:lang w:val="zh-CN"/>
              </w:rPr>
            </w:pPr>
          </w:p>
        </w:tc>
        <w:tc>
          <w:tcPr>
            <w:tcW w:w="876" w:type="dxa"/>
            <w:noWrap w:val="0"/>
            <w:vAlign w:val="top"/>
          </w:tcPr>
          <w:p w14:paraId="2A5646DA">
            <w:pPr>
              <w:autoSpaceDE w:val="0"/>
              <w:autoSpaceDN w:val="0"/>
              <w:adjustRightInd w:val="0"/>
              <w:spacing w:line="400" w:lineRule="exact"/>
              <w:jc w:val="left"/>
              <w:rPr>
                <w:rFonts w:hint="eastAsia" w:ascii="宋体" w:hAnsi="宋体" w:eastAsia="宋体" w:cs="宋体"/>
                <w:bCs/>
                <w:sz w:val="24"/>
                <w:highlight w:val="none"/>
                <w:lang w:val="zh-CN"/>
              </w:rPr>
            </w:pPr>
          </w:p>
        </w:tc>
        <w:tc>
          <w:tcPr>
            <w:tcW w:w="1440" w:type="dxa"/>
            <w:noWrap w:val="0"/>
            <w:vAlign w:val="top"/>
          </w:tcPr>
          <w:p w14:paraId="066AFB33">
            <w:pPr>
              <w:autoSpaceDE w:val="0"/>
              <w:autoSpaceDN w:val="0"/>
              <w:adjustRightInd w:val="0"/>
              <w:spacing w:line="400" w:lineRule="exact"/>
              <w:jc w:val="left"/>
              <w:rPr>
                <w:rFonts w:hint="eastAsia" w:ascii="宋体" w:hAnsi="宋体" w:eastAsia="宋体" w:cs="宋体"/>
                <w:bCs/>
                <w:sz w:val="24"/>
                <w:highlight w:val="none"/>
                <w:lang w:val="zh-CN"/>
              </w:rPr>
            </w:pPr>
          </w:p>
        </w:tc>
        <w:tc>
          <w:tcPr>
            <w:tcW w:w="1205" w:type="dxa"/>
            <w:noWrap w:val="0"/>
            <w:vAlign w:val="top"/>
          </w:tcPr>
          <w:p w14:paraId="1E6C5004">
            <w:pPr>
              <w:autoSpaceDE w:val="0"/>
              <w:autoSpaceDN w:val="0"/>
              <w:adjustRightInd w:val="0"/>
              <w:spacing w:line="400" w:lineRule="exact"/>
              <w:jc w:val="left"/>
              <w:rPr>
                <w:rFonts w:hint="eastAsia" w:ascii="宋体" w:hAnsi="宋体" w:eastAsia="宋体" w:cs="宋体"/>
                <w:bCs/>
                <w:sz w:val="24"/>
                <w:highlight w:val="none"/>
                <w:lang w:val="zh-CN"/>
              </w:rPr>
            </w:pPr>
          </w:p>
        </w:tc>
      </w:tr>
      <w:tr w14:paraId="34608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3DF2D710">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4CB3DD13">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26E236DF">
            <w:pPr>
              <w:autoSpaceDE w:val="0"/>
              <w:autoSpaceDN w:val="0"/>
              <w:adjustRightInd w:val="0"/>
              <w:spacing w:line="400" w:lineRule="exact"/>
              <w:jc w:val="left"/>
              <w:rPr>
                <w:rFonts w:hint="eastAsia" w:ascii="宋体" w:hAnsi="宋体" w:eastAsia="宋体" w:cs="宋体"/>
                <w:bCs/>
                <w:sz w:val="24"/>
                <w:highlight w:val="none"/>
                <w:lang w:val="zh-CN"/>
              </w:rPr>
            </w:pPr>
          </w:p>
        </w:tc>
        <w:tc>
          <w:tcPr>
            <w:tcW w:w="1270" w:type="dxa"/>
            <w:noWrap w:val="0"/>
            <w:vAlign w:val="top"/>
          </w:tcPr>
          <w:p w14:paraId="044D9092">
            <w:pPr>
              <w:autoSpaceDE w:val="0"/>
              <w:autoSpaceDN w:val="0"/>
              <w:adjustRightInd w:val="0"/>
              <w:spacing w:line="400" w:lineRule="exact"/>
              <w:jc w:val="left"/>
              <w:rPr>
                <w:rFonts w:hint="eastAsia" w:ascii="宋体" w:hAnsi="宋体" w:eastAsia="宋体" w:cs="宋体"/>
                <w:bCs/>
                <w:sz w:val="24"/>
                <w:highlight w:val="none"/>
                <w:lang w:val="zh-CN"/>
              </w:rPr>
            </w:pPr>
          </w:p>
        </w:tc>
        <w:tc>
          <w:tcPr>
            <w:tcW w:w="698" w:type="dxa"/>
            <w:noWrap w:val="0"/>
            <w:vAlign w:val="top"/>
          </w:tcPr>
          <w:p w14:paraId="23E70AE6">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746755D2">
            <w:pPr>
              <w:autoSpaceDE w:val="0"/>
              <w:autoSpaceDN w:val="0"/>
              <w:adjustRightInd w:val="0"/>
              <w:spacing w:line="400" w:lineRule="exact"/>
              <w:jc w:val="left"/>
              <w:rPr>
                <w:rFonts w:hint="eastAsia" w:ascii="宋体" w:hAnsi="宋体" w:eastAsia="宋体" w:cs="宋体"/>
                <w:bCs/>
                <w:sz w:val="24"/>
                <w:highlight w:val="none"/>
                <w:lang w:val="zh-CN"/>
              </w:rPr>
            </w:pPr>
          </w:p>
        </w:tc>
        <w:tc>
          <w:tcPr>
            <w:tcW w:w="876" w:type="dxa"/>
            <w:noWrap w:val="0"/>
            <w:vAlign w:val="top"/>
          </w:tcPr>
          <w:p w14:paraId="0D6FD238">
            <w:pPr>
              <w:autoSpaceDE w:val="0"/>
              <w:autoSpaceDN w:val="0"/>
              <w:adjustRightInd w:val="0"/>
              <w:spacing w:line="400" w:lineRule="exact"/>
              <w:jc w:val="left"/>
              <w:rPr>
                <w:rFonts w:hint="eastAsia" w:ascii="宋体" w:hAnsi="宋体" w:eastAsia="宋体" w:cs="宋体"/>
                <w:bCs/>
                <w:sz w:val="24"/>
                <w:highlight w:val="none"/>
                <w:lang w:val="zh-CN"/>
              </w:rPr>
            </w:pPr>
          </w:p>
        </w:tc>
        <w:tc>
          <w:tcPr>
            <w:tcW w:w="1440" w:type="dxa"/>
            <w:noWrap w:val="0"/>
            <w:vAlign w:val="top"/>
          </w:tcPr>
          <w:p w14:paraId="73DA7560">
            <w:pPr>
              <w:autoSpaceDE w:val="0"/>
              <w:autoSpaceDN w:val="0"/>
              <w:adjustRightInd w:val="0"/>
              <w:spacing w:line="400" w:lineRule="exact"/>
              <w:jc w:val="left"/>
              <w:rPr>
                <w:rFonts w:hint="eastAsia" w:ascii="宋体" w:hAnsi="宋体" w:eastAsia="宋体" w:cs="宋体"/>
                <w:bCs/>
                <w:sz w:val="24"/>
                <w:highlight w:val="none"/>
                <w:lang w:val="zh-CN"/>
              </w:rPr>
            </w:pPr>
          </w:p>
        </w:tc>
        <w:tc>
          <w:tcPr>
            <w:tcW w:w="1205" w:type="dxa"/>
            <w:noWrap w:val="0"/>
            <w:vAlign w:val="top"/>
          </w:tcPr>
          <w:p w14:paraId="5B3608A3">
            <w:pPr>
              <w:autoSpaceDE w:val="0"/>
              <w:autoSpaceDN w:val="0"/>
              <w:adjustRightInd w:val="0"/>
              <w:spacing w:line="400" w:lineRule="exact"/>
              <w:jc w:val="left"/>
              <w:rPr>
                <w:rFonts w:hint="eastAsia" w:ascii="宋体" w:hAnsi="宋体" w:eastAsia="宋体" w:cs="宋体"/>
                <w:bCs/>
                <w:sz w:val="24"/>
                <w:highlight w:val="none"/>
                <w:lang w:val="zh-CN"/>
              </w:rPr>
            </w:pPr>
          </w:p>
        </w:tc>
      </w:tr>
      <w:tr w14:paraId="48AA1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5A4D9947">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25CB4A44">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4185D92C">
            <w:pPr>
              <w:autoSpaceDE w:val="0"/>
              <w:autoSpaceDN w:val="0"/>
              <w:adjustRightInd w:val="0"/>
              <w:spacing w:line="400" w:lineRule="exact"/>
              <w:jc w:val="left"/>
              <w:rPr>
                <w:rFonts w:hint="eastAsia" w:ascii="宋体" w:hAnsi="宋体" w:eastAsia="宋体" w:cs="宋体"/>
                <w:bCs/>
                <w:sz w:val="24"/>
                <w:highlight w:val="none"/>
                <w:lang w:val="zh-CN"/>
              </w:rPr>
            </w:pPr>
          </w:p>
        </w:tc>
        <w:tc>
          <w:tcPr>
            <w:tcW w:w="1270" w:type="dxa"/>
            <w:noWrap w:val="0"/>
            <w:vAlign w:val="top"/>
          </w:tcPr>
          <w:p w14:paraId="07537498">
            <w:pPr>
              <w:autoSpaceDE w:val="0"/>
              <w:autoSpaceDN w:val="0"/>
              <w:adjustRightInd w:val="0"/>
              <w:spacing w:line="400" w:lineRule="exact"/>
              <w:jc w:val="left"/>
              <w:rPr>
                <w:rFonts w:hint="eastAsia" w:ascii="宋体" w:hAnsi="宋体" w:eastAsia="宋体" w:cs="宋体"/>
                <w:bCs/>
                <w:sz w:val="24"/>
                <w:highlight w:val="none"/>
                <w:lang w:val="zh-CN"/>
              </w:rPr>
            </w:pPr>
          </w:p>
        </w:tc>
        <w:tc>
          <w:tcPr>
            <w:tcW w:w="698" w:type="dxa"/>
            <w:noWrap w:val="0"/>
            <w:vAlign w:val="top"/>
          </w:tcPr>
          <w:p w14:paraId="2CBDB6F9">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43F7DA49">
            <w:pPr>
              <w:autoSpaceDE w:val="0"/>
              <w:autoSpaceDN w:val="0"/>
              <w:adjustRightInd w:val="0"/>
              <w:spacing w:line="400" w:lineRule="exact"/>
              <w:jc w:val="left"/>
              <w:rPr>
                <w:rFonts w:hint="eastAsia" w:ascii="宋体" w:hAnsi="宋体" w:eastAsia="宋体" w:cs="宋体"/>
                <w:bCs/>
                <w:sz w:val="24"/>
                <w:highlight w:val="none"/>
                <w:lang w:val="zh-CN"/>
              </w:rPr>
            </w:pPr>
          </w:p>
        </w:tc>
        <w:tc>
          <w:tcPr>
            <w:tcW w:w="876" w:type="dxa"/>
            <w:noWrap w:val="0"/>
            <w:vAlign w:val="top"/>
          </w:tcPr>
          <w:p w14:paraId="31EF83A0">
            <w:pPr>
              <w:autoSpaceDE w:val="0"/>
              <w:autoSpaceDN w:val="0"/>
              <w:adjustRightInd w:val="0"/>
              <w:spacing w:line="400" w:lineRule="exact"/>
              <w:jc w:val="left"/>
              <w:rPr>
                <w:rFonts w:hint="eastAsia" w:ascii="宋体" w:hAnsi="宋体" w:eastAsia="宋体" w:cs="宋体"/>
                <w:bCs/>
                <w:sz w:val="24"/>
                <w:highlight w:val="none"/>
                <w:lang w:val="zh-CN"/>
              </w:rPr>
            </w:pPr>
          </w:p>
        </w:tc>
        <w:tc>
          <w:tcPr>
            <w:tcW w:w="1440" w:type="dxa"/>
            <w:noWrap w:val="0"/>
            <w:vAlign w:val="top"/>
          </w:tcPr>
          <w:p w14:paraId="7427D593">
            <w:pPr>
              <w:autoSpaceDE w:val="0"/>
              <w:autoSpaceDN w:val="0"/>
              <w:adjustRightInd w:val="0"/>
              <w:spacing w:line="400" w:lineRule="exact"/>
              <w:jc w:val="left"/>
              <w:rPr>
                <w:rFonts w:hint="eastAsia" w:ascii="宋体" w:hAnsi="宋体" w:eastAsia="宋体" w:cs="宋体"/>
                <w:bCs/>
                <w:sz w:val="24"/>
                <w:highlight w:val="none"/>
                <w:lang w:val="zh-CN"/>
              </w:rPr>
            </w:pPr>
          </w:p>
        </w:tc>
        <w:tc>
          <w:tcPr>
            <w:tcW w:w="1205" w:type="dxa"/>
            <w:noWrap w:val="0"/>
            <w:vAlign w:val="top"/>
          </w:tcPr>
          <w:p w14:paraId="180140B6">
            <w:pPr>
              <w:autoSpaceDE w:val="0"/>
              <w:autoSpaceDN w:val="0"/>
              <w:adjustRightInd w:val="0"/>
              <w:spacing w:line="400" w:lineRule="exact"/>
              <w:jc w:val="left"/>
              <w:rPr>
                <w:rFonts w:hint="eastAsia" w:ascii="宋体" w:hAnsi="宋体" w:eastAsia="宋体" w:cs="宋体"/>
                <w:bCs/>
                <w:sz w:val="24"/>
                <w:highlight w:val="none"/>
                <w:lang w:val="zh-CN"/>
              </w:rPr>
            </w:pPr>
          </w:p>
        </w:tc>
      </w:tr>
      <w:tr w14:paraId="1E7D7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3BB24E3B">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684062FB">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24D80E9A">
            <w:pPr>
              <w:autoSpaceDE w:val="0"/>
              <w:autoSpaceDN w:val="0"/>
              <w:adjustRightInd w:val="0"/>
              <w:spacing w:line="400" w:lineRule="exact"/>
              <w:jc w:val="left"/>
              <w:rPr>
                <w:rFonts w:hint="eastAsia" w:ascii="宋体" w:hAnsi="宋体" w:eastAsia="宋体" w:cs="宋体"/>
                <w:bCs/>
                <w:sz w:val="24"/>
                <w:highlight w:val="none"/>
                <w:lang w:val="zh-CN"/>
              </w:rPr>
            </w:pPr>
          </w:p>
        </w:tc>
        <w:tc>
          <w:tcPr>
            <w:tcW w:w="1270" w:type="dxa"/>
            <w:noWrap w:val="0"/>
            <w:vAlign w:val="top"/>
          </w:tcPr>
          <w:p w14:paraId="68B5CAC1">
            <w:pPr>
              <w:autoSpaceDE w:val="0"/>
              <w:autoSpaceDN w:val="0"/>
              <w:adjustRightInd w:val="0"/>
              <w:spacing w:line="400" w:lineRule="exact"/>
              <w:jc w:val="left"/>
              <w:rPr>
                <w:rFonts w:hint="eastAsia" w:ascii="宋体" w:hAnsi="宋体" w:eastAsia="宋体" w:cs="宋体"/>
                <w:bCs/>
                <w:sz w:val="24"/>
                <w:highlight w:val="none"/>
                <w:lang w:val="zh-CN"/>
              </w:rPr>
            </w:pPr>
          </w:p>
        </w:tc>
        <w:tc>
          <w:tcPr>
            <w:tcW w:w="698" w:type="dxa"/>
            <w:noWrap w:val="0"/>
            <w:vAlign w:val="top"/>
          </w:tcPr>
          <w:p w14:paraId="5F4B9F4E">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61D9115F">
            <w:pPr>
              <w:autoSpaceDE w:val="0"/>
              <w:autoSpaceDN w:val="0"/>
              <w:adjustRightInd w:val="0"/>
              <w:spacing w:line="400" w:lineRule="exact"/>
              <w:jc w:val="left"/>
              <w:rPr>
                <w:rFonts w:hint="eastAsia" w:ascii="宋体" w:hAnsi="宋体" w:eastAsia="宋体" w:cs="宋体"/>
                <w:bCs/>
                <w:sz w:val="24"/>
                <w:highlight w:val="none"/>
                <w:lang w:val="zh-CN"/>
              </w:rPr>
            </w:pPr>
          </w:p>
        </w:tc>
        <w:tc>
          <w:tcPr>
            <w:tcW w:w="876" w:type="dxa"/>
            <w:noWrap w:val="0"/>
            <w:vAlign w:val="top"/>
          </w:tcPr>
          <w:p w14:paraId="3AA7DF11">
            <w:pPr>
              <w:autoSpaceDE w:val="0"/>
              <w:autoSpaceDN w:val="0"/>
              <w:adjustRightInd w:val="0"/>
              <w:spacing w:line="400" w:lineRule="exact"/>
              <w:jc w:val="left"/>
              <w:rPr>
                <w:rFonts w:hint="eastAsia" w:ascii="宋体" w:hAnsi="宋体" w:eastAsia="宋体" w:cs="宋体"/>
                <w:bCs/>
                <w:sz w:val="24"/>
                <w:highlight w:val="none"/>
                <w:lang w:val="zh-CN"/>
              </w:rPr>
            </w:pPr>
          </w:p>
        </w:tc>
        <w:tc>
          <w:tcPr>
            <w:tcW w:w="1440" w:type="dxa"/>
            <w:noWrap w:val="0"/>
            <w:vAlign w:val="top"/>
          </w:tcPr>
          <w:p w14:paraId="2DD5EE41">
            <w:pPr>
              <w:autoSpaceDE w:val="0"/>
              <w:autoSpaceDN w:val="0"/>
              <w:adjustRightInd w:val="0"/>
              <w:spacing w:line="400" w:lineRule="exact"/>
              <w:jc w:val="left"/>
              <w:rPr>
                <w:rFonts w:hint="eastAsia" w:ascii="宋体" w:hAnsi="宋体" w:eastAsia="宋体" w:cs="宋体"/>
                <w:bCs/>
                <w:sz w:val="24"/>
                <w:highlight w:val="none"/>
                <w:lang w:val="zh-CN"/>
              </w:rPr>
            </w:pPr>
          </w:p>
        </w:tc>
        <w:tc>
          <w:tcPr>
            <w:tcW w:w="1205" w:type="dxa"/>
            <w:noWrap w:val="0"/>
            <w:vAlign w:val="top"/>
          </w:tcPr>
          <w:p w14:paraId="0E2BF886">
            <w:pPr>
              <w:autoSpaceDE w:val="0"/>
              <w:autoSpaceDN w:val="0"/>
              <w:adjustRightInd w:val="0"/>
              <w:spacing w:line="400" w:lineRule="exact"/>
              <w:jc w:val="left"/>
              <w:rPr>
                <w:rFonts w:hint="eastAsia" w:ascii="宋体" w:hAnsi="宋体" w:eastAsia="宋体" w:cs="宋体"/>
                <w:bCs/>
                <w:sz w:val="24"/>
                <w:highlight w:val="none"/>
                <w:lang w:val="zh-CN"/>
              </w:rPr>
            </w:pPr>
          </w:p>
        </w:tc>
      </w:tr>
      <w:tr w14:paraId="426E9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15558EF0">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54117B43">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45B26D0B">
            <w:pPr>
              <w:autoSpaceDE w:val="0"/>
              <w:autoSpaceDN w:val="0"/>
              <w:adjustRightInd w:val="0"/>
              <w:spacing w:line="400" w:lineRule="exact"/>
              <w:jc w:val="left"/>
              <w:rPr>
                <w:rFonts w:hint="eastAsia" w:ascii="宋体" w:hAnsi="宋体" w:eastAsia="宋体" w:cs="宋体"/>
                <w:bCs/>
                <w:sz w:val="24"/>
                <w:highlight w:val="none"/>
                <w:lang w:val="zh-CN"/>
              </w:rPr>
            </w:pPr>
          </w:p>
        </w:tc>
        <w:tc>
          <w:tcPr>
            <w:tcW w:w="1270" w:type="dxa"/>
            <w:noWrap w:val="0"/>
            <w:vAlign w:val="top"/>
          </w:tcPr>
          <w:p w14:paraId="28C0D203">
            <w:pPr>
              <w:autoSpaceDE w:val="0"/>
              <w:autoSpaceDN w:val="0"/>
              <w:adjustRightInd w:val="0"/>
              <w:spacing w:line="400" w:lineRule="exact"/>
              <w:jc w:val="left"/>
              <w:rPr>
                <w:rFonts w:hint="eastAsia" w:ascii="宋体" w:hAnsi="宋体" w:eastAsia="宋体" w:cs="宋体"/>
                <w:bCs/>
                <w:sz w:val="24"/>
                <w:highlight w:val="none"/>
                <w:lang w:val="zh-CN"/>
              </w:rPr>
            </w:pPr>
          </w:p>
        </w:tc>
        <w:tc>
          <w:tcPr>
            <w:tcW w:w="698" w:type="dxa"/>
            <w:noWrap w:val="0"/>
            <w:vAlign w:val="top"/>
          </w:tcPr>
          <w:p w14:paraId="5E1A1EDD">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051A143E">
            <w:pPr>
              <w:autoSpaceDE w:val="0"/>
              <w:autoSpaceDN w:val="0"/>
              <w:adjustRightInd w:val="0"/>
              <w:spacing w:line="400" w:lineRule="exact"/>
              <w:jc w:val="left"/>
              <w:rPr>
                <w:rFonts w:hint="eastAsia" w:ascii="宋体" w:hAnsi="宋体" w:eastAsia="宋体" w:cs="宋体"/>
                <w:bCs/>
                <w:sz w:val="24"/>
                <w:highlight w:val="none"/>
                <w:lang w:val="zh-CN"/>
              </w:rPr>
            </w:pPr>
          </w:p>
        </w:tc>
        <w:tc>
          <w:tcPr>
            <w:tcW w:w="876" w:type="dxa"/>
            <w:noWrap w:val="0"/>
            <w:vAlign w:val="top"/>
          </w:tcPr>
          <w:p w14:paraId="24C0FB8C">
            <w:pPr>
              <w:autoSpaceDE w:val="0"/>
              <w:autoSpaceDN w:val="0"/>
              <w:adjustRightInd w:val="0"/>
              <w:spacing w:line="400" w:lineRule="exact"/>
              <w:jc w:val="left"/>
              <w:rPr>
                <w:rFonts w:hint="eastAsia" w:ascii="宋体" w:hAnsi="宋体" w:eastAsia="宋体" w:cs="宋体"/>
                <w:bCs/>
                <w:sz w:val="24"/>
                <w:highlight w:val="none"/>
                <w:lang w:val="zh-CN"/>
              </w:rPr>
            </w:pPr>
          </w:p>
        </w:tc>
        <w:tc>
          <w:tcPr>
            <w:tcW w:w="1440" w:type="dxa"/>
            <w:noWrap w:val="0"/>
            <w:vAlign w:val="top"/>
          </w:tcPr>
          <w:p w14:paraId="54910A0F">
            <w:pPr>
              <w:autoSpaceDE w:val="0"/>
              <w:autoSpaceDN w:val="0"/>
              <w:adjustRightInd w:val="0"/>
              <w:spacing w:line="400" w:lineRule="exact"/>
              <w:jc w:val="left"/>
              <w:rPr>
                <w:rFonts w:hint="eastAsia" w:ascii="宋体" w:hAnsi="宋体" w:eastAsia="宋体" w:cs="宋体"/>
                <w:bCs/>
                <w:sz w:val="24"/>
                <w:highlight w:val="none"/>
                <w:lang w:val="zh-CN"/>
              </w:rPr>
            </w:pPr>
          </w:p>
        </w:tc>
        <w:tc>
          <w:tcPr>
            <w:tcW w:w="1205" w:type="dxa"/>
            <w:noWrap w:val="0"/>
            <w:vAlign w:val="top"/>
          </w:tcPr>
          <w:p w14:paraId="55BA7785">
            <w:pPr>
              <w:autoSpaceDE w:val="0"/>
              <w:autoSpaceDN w:val="0"/>
              <w:adjustRightInd w:val="0"/>
              <w:spacing w:line="400" w:lineRule="exact"/>
              <w:jc w:val="left"/>
              <w:rPr>
                <w:rFonts w:hint="eastAsia" w:ascii="宋体" w:hAnsi="宋体" w:eastAsia="宋体" w:cs="宋体"/>
                <w:bCs/>
                <w:sz w:val="24"/>
                <w:highlight w:val="none"/>
                <w:lang w:val="zh-CN"/>
              </w:rPr>
            </w:pPr>
          </w:p>
        </w:tc>
      </w:tr>
      <w:tr w14:paraId="79EE3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12A711B2">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7206F8E2">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1CE18E1D">
            <w:pPr>
              <w:autoSpaceDE w:val="0"/>
              <w:autoSpaceDN w:val="0"/>
              <w:adjustRightInd w:val="0"/>
              <w:spacing w:line="400" w:lineRule="exact"/>
              <w:jc w:val="left"/>
              <w:rPr>
                <w:rFonts w:hint="eastAsia" w:ascii="宋体" w:hAnsi="宋体" w:eastAsia="宋体" w:cs="宋体"/>
                <w:bCs/>
                <w:sz w:val="24"/>
                <w:highlight w:val="none"/>
                <w:lang w:val="zh-CN"/>
              </w:rPr>
            </w:pPr>
          </w:p>
        </w:tc>
        <w:tc>
          <w:tcPr>
            <w:tcW w:w="1270" w:type="dxa"/>
            <w:noWrap w:val="0"/>
            <w:vAlign w:val="top"/>
          </w:tcPr>
          <w:p w14:paraId="0D893A84">
            <w:pPr>
              <w:autoSpaceDE w:val="0"/>
              <w:autoSpaceDN w:val="0"/>
              <w:adjustRightInd w:val="0"/>
              <w:spacing w:line="400" w:lineRule="exact"/>
              <w:jc w:val="left"/>
              <w:rPr>
                <w:rFonts w:hint="eastAsia" w:ascii="宋体" w:hAnsi="宋体" w:eastAsia="宋体" w:cs="宋体"/>
                <w:bCs/>
                <w:sz w:val="24"/>
                <w:highlight w:val="none"/>
                <w:lang w:val="zh-CN"/>
              </w:rPr>
            </w:pPr>
          </w:p>
        </w:tc>
        <w:tc>
          <w:tcPr>
            <w:tcW w:w="698" w:type="dxa"/>
            <w:noWrap w:val="0"/>
            <w:vAlign w:val="top"/>
          </w:tcPr>
          <w:p w14:paraId="7F38488A">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4DB743C6">
            <w:pPr>
              <w:autoSpaceDE w:val="0"/>
              <w:autoSpaceDN w:val="0"/>
              <w:adjustRightInd w:val="0"/>
              <w:spacing w:line="400" w:lineRule="exact"/>
              <w:jc w:val="left"/>
              <w:rPr>
                <w:rFonts w:hint="eastAsia" w:ascii="宋体" w:hAnsi="宋体" w:eastAsia="宋体" w:cs="宋体"/>
                <w:bCs/>
                <w:sz w:val="24"/>
                <w:highlight w:val="none"/>
                <w:lang w:val="zh-CN"/>
              </w:rPr>
            </w:pPr>
          </w:p>
        </w:tc>
        <w:tc>
          <w:tcPr>
            <w:tcW w:w="876" w:type="dxa"/>
            <w:noWrap w:val="0"/>
            <w:vAlign w:val="top"/>
          </w:tcPr>
          <w:p w14:paraId="131BB31F">
            <w:pPr>
              <w:autoSpaceDE w:val="0"/>
              <w:autoSpaceDN w:val="0"/>
              <w:adjustRightInd w:val="0"/>
              <w:spacing w:line="400" w:lineRule="exact"/>
              <w:jc w:val="left"/>
              <w:rPr>
                <w:rFonts w:hint="eastAsia" w:ascii="宋体" w:hAnsi="宋体" w:eastAsia="宋体" w:cs="宋体"/>
                <w:bCs/>
                <w:sz w:val="24"/>
                <w:highlight w:val="none"/>
                <w:lang w:val="zh-CN"/>
              </w:rPr>
            </w:pPr>
          </w:p>
        </w:tc>
        <w:tc>
          <w:tcPr>
            <w:tcW w:w="1440" w:type="dxa"/>
            <w:noWrap w:val="0"/>
            <w:vAlign w:val="top"/>
          </w:tcPr>
          <w:p w14:paraId="08EDA216">
            <w:pPr>
              <w:autoSpaceDE w:val="0"/>
              <w:autoSpaceDN w:val="0"/>
              <w:adjustRightInd w:val="0"/>
              <w:spacing w:line="400" w:lineRule="exact"/>
              <w:jc w:val="left"/>
              <w:rPr>
                <w:rFonts w:hint="eastAsia" w:ascii="宋体" w:hAnsi="宋体" w:eastAsia="宋体" w:cs="宋体"/>
                <w:bCs/>
                <w:sz w:val="24"/>
                <w:highlight w:val="none"/>
                <w:lang w:val="zh-CN"/>
              </w:rPr>
            </w:pPr>
          </w:p>
        </w:tc>
        <w:tc>
          <w:tcPr>
            <w:tcW w:w="1205" w:type="dxa"/>
            <w:noWrap w:val="0"/>
            <w:vAlign w:val="top"/>
          </w:tcPr>
          <w:p w14:paraId="39275207">
            <w:pPr>
              <w:autoSpaceDE w:val="0"/>
              <w:autoSpaceDN w:val="0"/>
              <w:adjustRightInd w:val="0"/>
              <w:spacing w:line="400" w:lineRule="exact"/>
              <w:jc w:val="left"/>
              <w:rPr>
                <w:rFonts w:hint="eastAsia" w:ascii="宋体" w:hAnsi="宋体" w:eastAsia="宋体" w:cs="宋体"/>
                <w:bCs/>
                <w:sz w:val="24"/>
                <w:highlight w:val="none"/>
                <w:lang w:val="zh-CN"/>
              </w:rPr>
            </w:pPr>
          </w:p>
        </w:tc>
      </w:tr>
      <w:tr w14:paraId="679CF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4902FFCB">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2513BF68">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0479252E">
            <w:pPr>
              <w:autoSpaceDE w:val="0"/>
              <w:autoSpaceDN w:val="0"/>
              <w:adjustRightInd w:val="0"/>
              <w:spacing w:line="400" w:lineRule="exact"/>
              <w:jc w:val="left"/>
              <w:rPr>
                <w:rFonts w:hint="eastAsia" w:ascii="宋体" w:hAnsi="宋体" w:eastAsia="宋体" w:cs="宋体"/>
                <w:bCs/>
                <w:sz w:val="24"/>
                <w:highlight w:val="none"/>
                <w:lang w:val="zh-CN"/>
              </w:rPr>
            </w:pPr>
          </w:p>
        </w:tc>
        <w:tc>
          <w:tcPr>
            <w:tcW w:w="1270" w:type="dxa"/>
            <w:noWrap w:val="0"/>
            <w:vAlign w:val="top"/>
          </w:tcPr>
          <w:p w14:paraId="1EE329BA">
            <w:pPr>
              <w:autoSpaceDE w:val="0"/>
              <w:autoSpaceDN w:val="0"/>
              <w:adjustRightInd w:val="0"/>
              <w:spacing w:line="400" w:lineRule="exact"/>
              <w:jc w:val="left"/>
              <w:rPr>
                <w:rFonts w:hint="eastAsia" w:ascii="宋体" w:hAnsi="宋体" w:eastAsia="宋体" w:cs="宋体"/>
                <w:bCs/>
                <w:sz w:val="24"/>
                <w:highlight w:val="none"/>
                <w:lang w:val="zh-CN"/>
              </w:rPr>
            </w:pPr>
          </w:p>
        </w:tc>
        <w:tc>
          <w:tcPr>
            <w:tcW w:w="698" w:type="dxa"/>
            <w:noWrap w:val="0"/>
            <w:vAlign w:val="top"/>
          </w:tcPr>
          <w:p w14:paraId="29C905F3">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596B278F">
            <w:pPr>
              <w:autoSpaceDE w:val="0"/>
              <w:autoSpaceDN w:val="0"/>
              <w:adjustRightInd w:val="0"/>
              <w:spacing w:line="400" w:lineRule="exact"/>
              <w:jc w:val="left"/>
              <w:rPr>
                <w:rFonts w:hint="eastAsia" w:ascii="宋体" w:hAnsi="宋体" w:eastAsia="宋体" w:cs="宋体"/>
                <w:bCs/>
                <w:sz w:val="24"/>
                <w:highlight w:val="none"/>
                <w:lang w:val="zh-CN"/>
              </w:rPr>
            </w:pPr>
          </w:p>
        </w:tc>
        <w:tc>
          <w:tcPr>
            <w:tcW w:w="876" w:type="dxa"/>
            <w:noWrap w:val="0"/>
            <w:vAlign w:val="top"/>
          </w:tcPr>
          <w:p w14:paraId="2887B6E9">
            <w:pPr>
              <w:autoSpaceDE w:val="0"/>
              <w:autoSpaceDN w:val="0"/>
              <w:adjustRightInd w:val="0"/>
              <w:spacing w:line="400" w:lineRule="exact"/>
              <w:jc w:val="left"/>
              <w:rPr>
                <w:rFonts w:hint="eastAsia" w:ascii="宋体" w:hAnsi="宋体" w:eastAsia="宋体" w:cs="宋体"/>
                <w:bCs/>
                <w:sz w:val="24"/>
                <w:highlight w:val="none"/>
                <w:lang w:val="zh-CN"/>
              </w:rPr>
            </w:pPr>
          </w:p>
        </w:tc>
        <w:tc>
          <w:tcPr>
            <w:tcW w:w="1440" w:type="dxa"/>
            <w:noWrap w:val="0"/>
            <w:vAlign w:val="top"/>
          </w:tcPr>
          <w:p w14:paraId="6722E8FA">
            <w:pPr>
              <w:autoSpaceDE w:val="0"/>
              <w:autoSpaceDN w:val="0"/>
              <w:adjustRightInd w:val="0"/>
              <w:spacing w:line="400" w:lineRule="exact"/>
              <w:jc w:val="left"/>
              <w:rPr>
                <w:rFonts w:hint="eastAsia" w:ascii="宋体" w:hAnsi="宋体" w:eastAsia="宋体" w:cs="宋体"/>
                <w:bCs/>
                <w:sz w:val="24"/>
                <w:highlight w:val="none"/>
                <w:lang w:val="zh-CN"/>
              </w:rPr>
            </w:pPr>
          </w:p>
        </w:tc>
        <w:tc>
          <w:tcPr>
            <w:tcW w:w="1205" w:type="dxa"/>
            <w:noWrap w:val="0"/>
            <w:vAlign w:val="top"/>
          </w:tcPr>
          <w:p w14:paraId="2779262C">
            <w:pPr>
              <w:autoSpaceDE w:val="0"/>
              <w:autoSpaceDN w:val="0"/>
              <w:adjustRightInd w:val="0"/>
              <w:spacing w:line="400" w:lineRule="exact"/>
              <w:jc w:val="left"/>
              <w:rPr>
                <w:rFonts w:hint="eastAsia" w:ascii="宋体" w:hAnsi="宋体" w:eastAsia="宋体" w:cs="宋体"/>
                <w:bCs/>
                <w:sz w:val="24"/>
                <w:highlight w:val="none"/>
                <w:lang w:val="zh-CN"/>
              </w:rPr>
            </w:pPr>
          </w:p>
        </w:tc>
      </w:tr>
      <w:tr w14:paraId="2BDE2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40F40215">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36A4C008">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50ECD2EA">
            <w:pPr>
              <w:autoSpaceDE w:val="0"/>
              <w:autoSpaceDN w:val="0"/>
              <w:adjustRightInd w:val="0"/>
              <w:spacing w:line="400" w:lineRule="exact"/>
              <w:jc w:val="left"/>
              <w:rPr>
                <w:rFonts w:hint="eastAsia" w:ascii="宋体" w:hAnsi="宋体" w:eastAsia="宋体" w:cs="宋体"/>
                <w:bCs/>
                <w:sz w:val="24"/>
                <w:highlight w:val="none"/>
                <w:lang w:val="zh-CN"/>
              </w:rPr>
            </w:pPr>
          </w:p>
        </w:tc>
        <w:tc>
          <w:tcPr>
            <w:tcW w:w="1270" w:type="dxa"/>
            <w:noWrap w:val="0"/>
            <w:vAlign w:val="top"/>
          </w:tcPr>
          <w:p w14:paraId="3537634D">
            <w:pPr>
              <w:autoSpaceDE w:val="0"/>
              <w:autoSpaceDN w:val="0"/>
              <w:adjustRightInd w:val="0"/>
              <w:spacing w:line="400" w:lineRule="exact"/>
              <w:jc w:val="left"/>
              <w:rPr>
                <w:rFonts w:hint="eastAsia" w:ascii="宋体" w:hAnsi="宋体" w:eastAsia="宋体" w:cs="宋体"/>
                <w:bCs/>
                <w:sz w:val="24"/>
                <w:highlight w:val="none"/>
                <w:lang w:val="zh-CN"/>
              </w:rPr>
            </w:pPr>
          </w:p>
        </w:tc>
        <w:tc>
          <w:tcPr>
            <w:tcW w:w="698" w:type="dxa"/>
            <w:noWrap w:val="0"/>
            <w:vAlign w:val="top"/>
          </w:tcPr>
          <w:p w14:paraId="3E184DC9">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42D7958A">
            <w:pPr>
              <w:autoSpaceDE w:val="0"/>
              <w:autoSpaceDN w:val="0"/>
              <w:adjustRightInd w:val="0"/>
              <w:spacing w:line="400" w:lineRule="exact"/>
              <w:jc w:val="left"/>
              <w:rPr>
                <w:rFonts w:hint="eastAsia" w:ascii="宋体" w:hAnsi="宋体" w:eastAsia="宋体" w:cs="宋体"/>
                <w:bCs/>
                <w:sz w:val="24"/>
                <w:highlight w:val="none"/>
                <w:lang w:val="zh-CN"/>
              </w:rPr>
            </w:pPr>
          </w:p>
        </w:tc>
        <w:tc>
          <w:tcPr>
            <w:tcW w:w="876" w:type="dxa"/>
            <w:noWrap w:val="0"/>
            <w:vAlign w:val="top"/>
          </w:tcPr>
          <w:p w14:paraId="57511B2D">
            <w:pPr>
              <w:autoSpaceDE w:val="0"/>
              <w:autoSpaceDN w:val="0"/>
              <w:adjustRightInd w:val="0"/>
              <w:spacing w:line="400" w:lineRule="exact"/>
              <w:jc w:val="left"/>
              <w:rPr>
                <w:rFonts w:hint="eastAsia" w:ascii="宋体" w:hAnsi="宋体" w:eastAsia="宋体" w:cs="宋体"/>
                <w:bCs/>
                <w:sz w:val="24"/>
                <w:highlight w:val="none"/>
                <w:lang w:val="zh-CN"/>
              </w:rPr>
            </w:pPr>
          </w:p>
        </w:tc>
        <w:tc>
          <w:tcPr>
            <w:tcW w:w="1440" w:type="dxa"/>
            <w:noWrap w:val="0"/>
            <w:vAlign w:val="top"/>
          </w:tcPr>
          <w:p w14:paraId="4E9B08FC">
            <w:pPr>
              <w:autoSpaceDE w:val="0"/>
              <w:autoSpaceDN w:val="0"/>
              <w:adjustRightInd w:val="0"/>
              <w:spacing w:line="400" w:lineRule="exact"/>
              <w:jc w:val="left"/>
              <w:rPr>
                <w:rFonts w:hint="eastAsia" w:ascii="宋体" w:hAnsi="宋体" w:eastAsia="宋体" w:cs="宋体"/>
                <w:bCs/>
                <w:sz w:val="24"/>
                <w:highlight w:val="none"/>
                <w:lang w:val="zh-CN"/>
              </w:rPr>
            </w:pPr>
          </w:p>
        </w:tc>
        <w:tc>
          <w:tcPr>
            <w:tcW w:w="1205" w:type="dxa"/>
            <w:noWrap w:val="0"/>
            <w:vAlign w:val="top"/>
          </w:tcPr>
          <w:p w14:paraId="41A1782D">
            <w:pPr>
              <w:autoSpaceDE w:val="0"/>
              <w:autoSpaceDN w:val="0"/>
              <w:adjustRightInd w:val="0"/>
              <w:spacing w:line="400" w:lineRule="exact"/>
              <w:jc w:val="left"/>
              <w:rPr>
                <w:rFonts w:hint="eastAsia" w:ascii="宋体" w:hAnsi="宋体" w:eastAsia="宋体" w:cs="宋体"/>
                <w:bCs/>
                <w:sz w:val="24"/>
                <w:highlight w:val="none"/>
                <w:lang w:val="zh-CN"/>
              </w:rPr>
            </w:pPr>
          </w:p>
        </w:tc>
      </w:tr>
      <w:tr w14:paraId="38195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774F18B1">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573D01A7">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7C1BB668">
            <w:pPr>
              <w:autoSpaceDE w:val="0"/>
              <w:autoSpaceDN w:val="0"/>
              <w:adjustRightInd w:val="0"/>
              <w:spacing w:line="400" w:lineRule="exact"/>
              <w:jc w:val="left"/>
              <w:rPr>
                <w:rFonts w:hint="eastAsia" w:ascii="宋体" w:hAnsi="宋体" w:eastAsia="宋体" w:cs="宋体"/>
                <w:bCs/>
                <w:sz w:val="24"/>
                <w:highlight w:val="none"/>
                <w:lang w:val="zh-CN"/>
              </w:rPr>
            </w:pPr>
          </w:p>
        </w:tc>
        <w:tc>
          <w:tcPr>
            <w:tcW w:w="1270" w:type="dxa"/>
            <w:noWrap w:val="0"/>
            <w:vAlign w:val="top"/>
          </w:tcPr>
          <w:p w14:paraId="5382DA87">
            <w:pPr>
              <w:autoSpaceDE w:val="0"/>
              <w:autoSpaceDN w:val="0"/>
              <w:adjustRightInd w:val="0"/>
              <w:spacing w:line="400" w:lineRule="exact"/>
              <w:jc w:val="left"/>
              <w:rPr>
                <w:rFonts w:hint="eastAsia" w:ascii="宋体" w:hAnsi="宋体" w:eastAsia="宋体" w:cs="宋体"/>
                <w:bCs/>
                <w:sz w:val="24"/>
                <w:highlight w:val="none"/>
                <w:lang w:val="zh-CN"/>
              </w:rPr>
            </w:pPr>
          </w:p>
        </w:tc>
        <w:tc>
          <w:tcPr>
            <w:tcW w:w="698" w:type="dxa"/>
            <w:noWrap w:val="0"/>
            <w:vAlign w:val="top"/>
          </w:tcPr>
          <w:p w14:paraId="5261FA5A">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7AA1117C">
            <w:pPr>
              <w:autoSpaceDE w:val="0"/>
              <w:autoSpaceDN w:val="0"/>
              <w:adjustRightInd w:val="0"/>
              <w:spacing w:line="400" w:lineRule="exact"/>
              <w:jc w:val="left"/>
              <w:rPr>
                <w:rFonts w:hint="eastAsia" w:ascii="宋体" w:hAnsi="宋体" w:eastAsia="宋体" w:cs="宋体"/>
                <w:bCs/>
                <w:sz w:val="24"/>
                <w:highlight w:val="none"/>
                <w:lang w:val="zh-CN"/>
              </w:rPr>
            </w:pPr>
          </w:p>
        </w:tc>
        <w:tc>
          <w:tcPr>
            <w:tcW w:w="876" w:type="dxa"/>
            <w:noWrap w:val="0"/>
            <w:vAlign w:val="top"/>
          </w:tcPr>
          <w:p w14:paraId="076507E3">
            <w:pPr>
              <w:autoSpaceDE w:val="0"/>
              <w:autoSpaceDN w:val="0"/>
              <w:adjustRightInd w:val="0"/>
              <w:spacing w:line="400" w:lineRule="exact"/>
              <w:jc w:val="left"/>
              <w:rPr>
                <w:rFonts w:hint="eastAsia" w:ascii="宋体" w:hAnsi="宋体" w:eastAsia="宋体" w:cs="宋体"/>
                <w:bCs/>
                <w:sz w:val="24"/>
                <w:highlight w:val="none"/>
                <w:lang w:val="zh-CN"/>
              </w:rPr>
            </w:pPr>
          </w:p>
        </w:tc>
        <w:tc>
          <w:tcPr>
            <w:tcW w:w="1440" w:type="dxa"/>
            <w:noWrap w:val="0"/>
            <w:vAlign w:val="top"/>
          </w:tcPr>
          <w:p w14:paraId="4011BA77">
            <w:pPr>
              <w:autoSpaceDE w:val="0"/>
              <w:autoSpaceDN w:val="0"/>
              <w:adjustRightInd w:val="0"/>
              <w:spacing w:line="400" w:lineRule="exact"/>
              <w:jc w:val="left"/>
              <w:rPr>
                <w:rFonts w:hint="eastAsia" w:ascii="宋体" w:hAnsi="宋体" w:eastAsia="宋体" w:cs="宋体"/>
                <w:bCs/>
                <w:sz w:val="24"/>
                <w:highlight w:val="none"/>
                <w:lang w:val="zh-CN"/>
              </w:rPr>
            </w:pPr>
          </w:p>
        </w:tc>
        <w:tc>
          <w:tcPr>
            <w:tcW w:w="1205" w:type="dxa"/>
            <w:noWrap w:val="0"/>
            <w:vAlign w:val="top"/>
          </w:tcPr>
          <w:p w14:paraId="0EE596DB">
            <w:pPr>
              <w:autoSpaceDE w:val="0"/>
              <w:autoSpaceDN w:val="0"/>
              <w:adjustRightInd w:val="0"/>
              <w:spacing w:line="400" w:lineRule="exact"/>
              <w:jc w:val="left"/>
              <w:rPr>
                <w:rFonts w:hint="eastAsia" w:ascii="宋体" w:hAnsi="宋体" w:eastAsia="宋体" w:cs="宋体"/>
                <w:bCs/>
                <w:sz w:val="24"/>
                <w:highlight w:val="none"/>
                <w:lang w:val="zh-CN"/>
              </w:rPr>
            </w:pPr>
          </w:p>
        </w:tc>
      </w:tr>
    </w:tbl>
    <w:p w14:paraId="731B0AFA">
      <w:pPr>
        <w:autoSpaceDE w:val="0"/>
        <w:autoSpaceDN w:val="0"/>
        <w:adjustRightInd w:val="0"/>
        <w:spacing w:line="400" w:lineRule="exact"/>
        <w:jc w:val="left"/>
        <w:rPr>
          <w:rFonts w:hint="eastAsia" w:ascii="宋体" w:hAnsi="宋体" w:eastAsia="宋体" w:cs="宋体"/>
          <w:b/>
          <w:bCs/>
          <w:szCs w:val="18"/>
          <w:highlight w:val="none"/>
          <w:lang w:val="zh-CN"/>
        </w:rPr>
      </w:pPr>
    </w:p>
    <w:p w14:paraId="55CE9001">
      <w:pPr>
        <w:pStyle w:val="4"/>
        <w:tabs>
          <w:tab w:val="left" w:pos="720"/>
          <w:tab w:val="clear" w:pos="0"/>
        </w:tabs>
        <w:spacing w:line="312" w:lineRule="auto"/>
        <w:jc w:val="center"/>
        <w:rPr>
          <w:rFonts w:hint="eastAsia" w:ascii="宋体" w:hAnsi="宋体" w:eastAsia="宋体" w:cs="宋体"/>
          <w:szCs w:val="18"/>
          <w:highlight w:val="none"/>
        </w:rPr>
      </w:pPr>
      <w:r>
        <w:rPr>
          <w:rFonts w:hint="eastAsia" w:ascii="宋体" w:hAnsi="宋体" w:eastAsia="宋体" w:cs="宋体"/>
          <w:szCs w:val="18"/>
          <w:highlight w:val="none"/>
        </w:rPr>
        <w:br w:type="page"/>
      </w:r>
      <w:bookmarkStart w:id="213" w:name="_Toc246996371"/>
      <w:bookmarkStart w:id="214" w:name="_Toc152045805"/>
      <w:bookmarkStart w:id="215" w:name="_Toc246997114"/>
      <w:bookmarkStart w:id="216" w:name="_Toc144974873"/>
      <w:bookmarkStart w:id="217" w:name="_Toc152042594"/>
      <w:bookmarkStart w:id="218" w:name="_Toc411773177"/>
      <w:bookmarkStart w:id="219" w:name="_Toc179632825"/>
      <w:bookmarkStart w:id="220" w:name="_Toc247085889"/>
      <w:bookmarkStart w:id="221" w:name="_Toc364364597"/>
      <w:bookmarkStart w:id="222" w:name="_Toc347385782"/>
      <w:bookmarkStart w:id="223" w:name="_Toc449519148"/>
      <w:bookmarkStart w:id="224" w:name="_Toc429345244"/>
      <w:bookmarkStart w:id="225" w:name="_Toc354066010"/>
      <w:bookmarkStart w:id="226" w:name="_Toc449518935"/>
      <w:bookmarkStart w:id="227" w:name="_Toc201719203"/>
      <w:bookmarkStart w:id="228" w:name="_Toc391319557"/>
    </w:p>
    <w:p w14:paraId="076FE877">
      <w:pPr>
        <w:pStyle w:val="4"/>
        <w:tabs>
          <w:tab w:val="left" w:pos="720"/>
          <w:tab w:val="clear" w:pos="0"/>
        </w:tabs>
        <w:spacing w:line="312" w:lineRule="auto"/>
        <w:jc w:val="center"/>
        <w:rPr>
          <w:rFonts w:hint="eastAsia" w:ascii="宋体" w:hAnsi="宋体" w:eastAsia="宋体" w:cs="宋体"/>
          <w:szCs w:val="18"/>
          <w:highlight w:val="none"/>
        </w:rPr>
      </w:pPr>
    </w:p>
    <w:p w14:paraId="44F8A627">
      <w:pPr>
        <w:pStyle w:val="4"/>
        <w:tabs>
          <w:tab w:val="left" w:pos="720"/>
          <w:tab w:val="clear" w:pos="0"/>
        </w:tabs>
        <w:spacing w:line="312" w:lineRule="auto"/>
        <w:jc w:val="center"/>
        <w:rPr>
          <w:rFonts w:hint="eastAsia" w:ascii="宋体" w:hAnsi="宋体" w:eastAsia="宋体" w:cs="宋体"/>
          <w:highlight w:val="none"/>
        </w:rPr>
      </w:pPr>
      <w:r>
        <w:rPr>
          <w:rFonts w:hint="eastAsia" w:ascii="宋体" w:hAnsi="宋体" w:eastAsia="宋体" w:cs="宋体"/>
          <w:highlight w:val="none"/>
        </w:rPr>
        <w:t>（二）项目经理简历表</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3B6468D5">
      <w:pPr>
        <w:spacing w:line="312" w:lineRule="auto"/>
        <w:ind w:firstLine="420" w:firstLineChars="200"/>
        <w:rPr>
          <w:rFonts w:hint="eastAsia" w:ascii="宋体" w:hAnsi="宋体" w:eastAsia="宋体" w:cs="宋体"/>
          <w:bCs/>
          <w:sz w:val="23"/>
          <w:szCs w:val="23"/>
          <w:highlight w:val="none"/>
        </w:rPr>
      </w:pPr>
      <w:r>
        <w:rPr>
          <w:rFonts w:hint="eastAsia" w:ascii="宋体" w:hAnsi="宋体" w:eastAsia="宋体" w:cs="宋体"/>
          <w:bCs/>
          <w:highlight w:val="none"/>
        </w:rPr>
        <w:t>应附（项目经理）身份证、建造师注册证书、安全生产考核合格证，管理过的项目业绩须附</w:t>
      </w:r>
      <w:r>
        <w:rPr>
          <w:rFonts w:hint="eastAsia" w:ascii="宋体" w:hAnsi="宋体" w:eastAsia="宋体" w:cs="宋体"/>
          <w:bCs/>
          <w:szCs w:val="21"/>
          <w:highlight w:val="none"/>
        </w:rPr>
        <w:t>中标通知书或合同协议书</w:t>
      </w:r>
      <w:r>
        <w:rPr>
          <w:rFonts w:hint="eastAsia" w:ascii="宋体" w:hAnsi="宋体" w:eastAsia="宋体" w:cs="宋体"/>
          <w:bCs/>
          <w:highlight w:val="none"/>
        </w:rPr>
        <w:t>或竣工验收报告复印件并加盖公章。</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415"/>
        <w:gridCol w:w="833"/>
        <w:gridCol w:w="1072"/>
        <w:gridCol w:w="1231"/>
        <w:gridCol w:w="819"/>
        <w:gridCol w:w="1458"/>
        <w:gridCol w:w="186"/>
        <w:gridCol w:w="2469"/>
      </w:tblGrid>
      <w:tr w14:paraId="1C402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71" w:type="dxa"/>
            <w:noWrap w:val="0"/>
            <w:vAlign w:val="center"/>
          </w:tcPr>
          <w:p w14:paraId="3D8735CC">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姓  名</w:t>
            </w:r>
          </w:p>
        </w:tc>
        <w:tc>
          <w:tcPr>
            <w:tcW w:w="1248" w:type="dxa"/>
            <w:gridSpan w:val="2"/>
            <w:noWrap w:val="0"/>
            <w:vAlign w:val="center"/>
          </w:tcPr>
          <w:p w14:paraId="0B1B014A">
            <w:pPr>
              <w:spacing w:line="312" w:lineRule="auto"/>
              <w:ind w:left="0" w:leftChars="0" w:right="0" w:rightChars="0" w:firstLine="0" w:firstLineChars="0"/>
              <w:jc w:val="center"/>
              <w:rPr>
                <w:rFonts w:hint="eastAsia" w:ascii="宋体" w:hAnsi="宋体" w:eastAsia="宋体" w:cs="宋体"/>
                <w:bCs/>
                <w:szCs w:val="21"/>
                <w:highlight w:val="none"/>
              </w:rPr>
            </w:pPr>
          </w:p>
        </w:tc>
        <w:tc>
          <w:tcPr>
            <w:tcW w:w="1072" w:type="dxa"/>
            <w:noWrap w:val="0"/>
            <w:vAlign w:val="center"/>
          </w:tcPr>
          <w:p w14:paraId="1EBEE61B">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年 龄</w:t>
            </w:r>
          </w:p>
        </w:tc>
        <w:tc>
          <w:tcPr>
            <w:tcW w:w="1231" w:type="dxa"/>
            <w:noWrap w:val="0"/>
            <w:vAlign w:val="center"/>
          </w:tcPr>
          <w:p w14:paraId="6F350764">
            <w:pPr>
              <w:spacing w:line="312" w:lineRule="auto"/>
              <w:ind w:left="0" w:leftChars="0" w:right="0" w:rightChars="0" w:firstLine="0" w:firstLineChars="0"/>
              <w:jc w:val="center"/>
              <w:rPr>
                <w:rFonts w:hint="eastAsia" w:ascii="宋体" w:hAnsi="宋体" w:eastAsia="宋体" w:cs="宋体"/>
                <w:bCs/>
                <w:szCs w:val="21"/>
                <w:highlight w:val="none"/>
              </w:rPr>
            </w:pPr>
          </w:p>
        </w:tc>
        <w:tc>
          <w:tcPr>
            <w:tcW w:w="2463" w:type="dxa"/>
            <w:gridSpan w:val="3"/>
            <w:noWrap w:val="0"/>
            <w:vAlign w:val="center"/>
          </w:tcPr>
          <w:p w14:paraId="2A54A1FC">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学历</w:t>
            </w:r>
          </w:p>
        </w:tc>
        <w:tc>
          <w:tcPr>
            <w:tcW w:w="2469" w:type="dxa"/>
            <w:noWrap w:val="0"/>
            <w:vAlign w:val="center"/>
          </w:tcPr>
          <w:p w14:paraId="44B07564">
            <w:pPr>
              <w:spacing w:line="312" w:lineRule="auto"/>
              <w:ind w:left="0" w:leftChars="0" w:right="0" w:rightChars="0" w:firstLine="0" w:firstLineChars="0"/>
              <w:jc w:val="center"/>
              <w:rPr>
                <w:rFonts w:hint="eastAsia" w:ascii="宋体" w:hAnsi="宋体" w:eastAsia="宋体" w:cs="宋体"/>
                <w:bCs/>
                <w:szCs w:val="21"/>
                <w:highlight w:val="none"/>
              </w:rPr>
            </w:pPr>
          </w:p>
        </w:tc>
      </w:tr>
      <w:tr w14:paraId="17194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71" w:type="dxa"/>
            <w:noWrap w:val="0"/>
            <w:vAlign w:val="center"/>
          </w:tcPr>
          <w:p w14:paraId="5FF2A042">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职  称</w:t>
            </w:r>
          </w:p>
        </w:tc>
        <w:tc>
          <w:tcPr>
            <w:tcW w:w="1248" w:type="dxa"/>
            <w:gridSpan w:val="2"/>
            <w:noWrap w:val="0"/>
            <w:vAlign w:val="center"/>
          </w:tcPr>
          <w:p w14:paraId="32FC7451">
            <w:pPr>
              <w:spacing w:line="312" w:lineRule="auto"/>
              <w:ind w:left="0" w:leftChars="0" w:right="0" w:rightChars="0" w:firstLine="0" w:firstLineChars="0"/>
              <w:jc w:val="center"/>
              <w:rPr>
                <w:rFonts w:hint="eastAsia" w:ascii="宋体" w:hAnsi="宋体" w:eastAsia="宋体" w:cs="宋体"/>
                <w:bCs/>
                <w:szCs w:val="21"/>
                <w:highlight w:val="none"/>
              </w:rPr>
            </w:pPr>
          </w:p>
        </w:tc>
        <w:tc>
          <w:tcPr>
            <w:tcW w:w="1072" w:type="dxa"/>
            <w:noWrap w:val="0"/>
            <w:vAlign w:val="center"/>
          </w:tcPr>
          <w:p w14:paraId="7057E2DA">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职 务</w:t>
            </w:r>
          </w:p>
        </w:tc>
        <w:tc>
          <w:tcPr>
            <w:tcW w:w="1231" w:type="dxa"/>
            <w:noWrap w:val="0"/>
            <w:vAlign w:val="center"/>
          </w:tcPr>
          <w:p w14:paraId="44671587">
            <w:pPr>
              <w:spacing w:line="312" w:lineRule="auto"/>
              <w:ind w:left="0" w:leftChars="0" w:right="0" w:rightChars="0" w:firstLine="0" w:firstLineChars="0"/>
              <w:jc w:val="center"/>
              <w:rPr>
                <w:rFonts w:hint="eastAsia" w:ascii="宋体" w:hAnsi="宋体" w:eastAsia="宋体" w:cs="宋体"/>
                <w:bCs/>
                <w:szCs w:val="21"/>
                <w:highlight w:val="none"/>
              </w:rPr>
            </w:pPr>
          </w:p>
        </w:tc>
        <w:tc>
          <w:tcPr>
            <w:tcW w:w="2463" w:type="dxa"/>
            <w:gridSpan w:val="3"/>
            <w:noWrap w:val="0"/>
            <w:vAlign w:val="center"/>
          </w:tcPr>
          <w:p w14:paraId="16F225AA">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拟在本合同任职</w:t>
            </w:r>
          </w:p>
        </w:tc>
        <w:tc>
          <w:tcPr>
            <w:tcW w:w="2469" w:type="dxa"/>
            <w:noWrap w:val="0"/>
            <w:vAlign w:val="center"/>
          </w:tcPr>
          <w:p w14:paraId="6FAA6DD1">
            <w:pPr>
              <w:spacing w:line="312" w:lineRule="auto"/>
              <w:ind w:left="0" w:leftChars="0" w:right="0" w:rightChars="0" w:firstLine="0" w:firstLineChars="0"/>
              <w:jc w:val="center"/>
              <w:rPr>
                <w:rFonts w:hint="eastAsia" w:ascii="宋体" w:hAnsi="宋体" w:eastAsia="宋体" w:cs="宋体"/>
                <w:bCs/>
                <w:szCs w:val="21"/>
                <w:highlight w:val="none"/>
              </w:rPr>
            </w:pPr>
          </w:p>
        </w:tc>
      </w:tr>
      <w:tr w14:paraId="3AE86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71" w:type="dxa"/>
            <w:noWrap w:val="0"/>
            <w:vAlign w:val="center"/>
          </w:tcPr>
          <w:p w14:paraId="4DE1B5CA">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毕业学校</w:t>
            </w:r>
          </w:p>
        </w:tc>
        <w:tc>
          <w:tcPr>
            <w:tcW w:w="8483" w:type="dxa"/>
            <w:gridSpan w:val="8"/>
            <w:noWrap w:val="0"/>
            <w:vAlign w:val="center"/>
          </w:tcPr>
          <w:p w14:paraId="7DED1734">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年毕业于            学校        专业</w:t>
            </w:r>
          </w:p>
        </w:tc>
      </w:tr>
      <w:tr w14:paraId="284FC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54" w:type="dxa"/>
            <w:gridSpan w:val="9"/>
            <w:noWrap w:val="0"/>
            <w:vAlign w:val="center"/>
          </w:tcPr>
          <w:p w14:paraId="2BCDA753">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主要工作经历</w:t>
            </w:r>
          </w:p>
        </w:tc>
      </w:tr>
      <w:tr w14:paraId="4D818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86" w:type="dxa"/>
            <w:gridSpan w:val="2"/>
            <w:noWrap w:val="0"/>
            <w:vAlign w:val="center"/>
          </w:tcPr>
          <w:p w14:paraId="0229B293">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时  间</w:t>
            </w:r>
          </w:p>
        </w:tc>
        <w:tc>
          <w:tcPr>
            <w:tcW w:w="3955" w:type="dxa"/>
            <w:gridSpan w:val="4"/>
            <w:noWrap w:val="0"/>
            <w:vAlign w:val="center"/>
          </w:tcPr>
          <w:p w14:paraId="6B28456E">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参加过的类似项目</w:t>
            </w:r>
          </w:p>
        </w:tc>
        <w:tc>
          <w:tcPr>
            <w:tcW w:w="1458" w:type="dxa"/>
            <w:noWrap w:val="0"/>
            <w:vAlign w:val="center"/>
          </w:tcPr>
          <w:p w14:paraId="1D453B65">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担任职务</w:t>
            </w:r>
          </w:p>
        </w:tc>
        <w:tc>
          <w:tcPr>
            <w:tcW w:w="2655" w:type="dxa"/>
            <w:gridSpan w:val="2"/>
            <w:noWrap w:val="0"/>
            <w:vAlign w:val="center"/>
          </w:tcPr>
          <w:p w14:paraId="68CEA784">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发包人及联系电话</w:t>
            </w:r>
          </w:p>
        </w:tc>
      </w:tr>
      <w:tr w14:paraId="1E35A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57ACC769">
            <w:pPr>
              <w:spacing w:line="312" w:lineRule="auto"/>
              <w:rPr>
                <w:rFonts w:hint="eastAsia" w:ascii="宋体" w:hAnsi="宋体" w:eastAsia="宋体" w:cs="宋体"/>
                <w:bCs/>
                <w:szCs w:val="21"/>
                <w:highlight w:val="none"/>
              </w:rPr>
            </w:pPr>
          </w:p>
        </w:tc>
        <w:tc>
          <w:tcPr>
            <w:tcW w:w="3955" w:type="dxa"/>
            <w:gridSpan w:val="4"/>
            <w:noWrap w:val="0"/>
            <w:vAlign w:val="top"/>
          </w:tcPr>
          <w:p w14:paraId="19C709AE">
            <w:pPr>
              <w:spacing w:line="312" w:lineRule="auto"/>
              <w:rPr>
                <w:rFonts w:hint="eastAsia" w:ascii="宋体" w:hAnsi="宋体" w:eastAsia="宋体" w:cs="宋体"/>
                <w:bCs/>
                <w:szCs w:val="21"/>
                <w:highlight w:val="none"/>
              </w:rPr>
            </w:pPr>
          </w:p>
        </w:tc>
        <w:tc>
          <w:tcPr>
            <w:tcW w:w="1458" w:type="dxa"/>
            <w:noWrap w:val="0"/>
            <w:vAlign w:val="top"/>
          </w:tcPr>
          <w:p w14:paraId="3255F66E">
            <w:pPr>
              <w:spacing w:line="312" w:lineRule="auto"/>
              <w:rPr>
                <w:rFonts w:hint="eastAsia" w:ascii="宋体" w:hAnsi="宋体" w:eastAsia="宋体" w:cs="宋体"/>
                <w:bCs/>
                <w:szCs w:val="21"/>
                <w:highlight w:val="none"/>
              </w:rPr>
            </w:pPr>
          </w:p>
        </w:tc>
        <w:tc>
          <w:tcPr>
            <w:tcW w:w="2655" w:type="dxa"/>
            <w:gridSpan w:val="2"/>
            <w:noWrap w:val="0"/>
            <w:vAlign w:val="top"/>
          </w:tcPr>
          <w:p w14:paraId="0D6A41BB">
            <w:pPr>
              <w:spacing w:line="312" w:lineRule="auto"/>
              <w:rPr>
                <w:rFonts w:hint="eastAsia" w:ascii="宋体" w:hAnsi="宋体" w:eastAsia="宋体" w:cs="宋体"/>
                <w:bCs/>
                <w:szCs w:val="21"/>
                <w:highlight w:val="none"/>
              </w:rPr>
            </w:pPr>
          </w:p>
        </w:tc>
      </w:tr>
      <w:tr w14:paraId="6BB06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55F52382">
            <w:pPr>
              <w:spacing w:line="312" w:lineRule="auto"/>
              <w:rPr>
                <w:rFonts w:hint="eastAsia" w:ascii="宋体" w:hAnsi="宋体" w:eastAsia="宋体" w:cs="宋体"/>
                <w:bCs/>
                <w:szCs w:val="21"/>
                <w:highlight w:val="none"/>
              </w:rPr>
            </w:pPr>
          </w:p>
        </w:tc>
        <w:tc>
          <w:tcPr>
            <w:tcW w:w="3955" w:type="dxa"/>
            <w:gridSpan w:val="4"/>
            <w:noWrap w:val="0"/>
            <w:vAlign w:val="top"/>
          </w:tcPr>
          <w:p w14:paraId="2FF9B105">
            <w:pPr>
              <w:spacing w:line="312" w:lineRule="auto"/>
              <w:rPr>
                <w:rFonts w:hint="eastAsia" w:ascii="宋体" w:hAnsi="宋体" w:eastAsia="宋体" w:cs="宋体"/>
                <w:bCs/>
                <w:szCs w:val="21"/>
                <w:highlight w:val="none"/>
              </w:rPr>
            </w:pPr>
          </w:p>
        </w:tc>
        <w:tc>
          <w:tcPr>
            <w:tcW w:w="1458" w:type="dxa"/>
            <w:noWrap w:val="0"/>
            <w:vAlign w:val="top"/>
          </w:tcPr>
          <w:p w14:paraId="43379171">
            <w:pPr>
              <w:spacing w:line="312" w:lineRule="auto"/>
              <w:rPr>
                <w:rFonts w:hint="eastAsia" w:ascii="宋体" w:hAnsi="宋体" w:eastAsia="宋体" w:cs="宋体"/>
                <w:bCs/>
                <w:szCs w:val="21"/>
                <w:highlight w:val="none"/>
              </w:rPr>
            </w:pPr>
          </w:p>
        </w:tc>
        <w:tc>
          <w:tcPr>
            <w:tcW w:w="2655" w:type="dxa"/>
            <w:gridSpan w:val="2"/>
            <w:noWrap w:val="0"/>
            <w:vAlign w:val="top"/>
          </w:tcPr>
          <w:p w14:paraId="4262596A">
            <w:pPr>
              <w:spacing w:line="312" w:lineRule="auto"/>
              <w:rPr>
                <w:rFonts w:hint="eastAsia" w:ascii="宋体" w:hAnsi="宋体" w:eastAsia="宋体" w:cs="宋体"/>
                <w:bCs/>
                <w:szCs w:val="21"/>
                <w:highlight w:val="none"/>
              </w:rPr>
            </w:pPr>
          </w:p>
        </w:tc>
      </w:tr>
      <w:tr w14:paraId="34F89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097C7B90">
            <w:pPr>
              <w:spacing w:line="312" w:lineRule="auto"/>
              <w:rPr>
                <w:rFonts w:hint="eastAsia" w:ascii="宋体" w:hAnsi="宋体" w:eastAsia="宋体" w:cs="宋体"/>
                <w:bCs/>
                <w:szCs w:val="21"/>
                <w:highlight w:val="none"/>
              </w:rPr>
            </w:pPr>
          </w:p>
        </w:tc>
        <w:tc>
          <w:tcPr>
            <w:tcW w:w="3955" w:type="dxa"/>
            <w:gridSpan w:val="4"/>
            <w:noWrap w:val="0"/>
            <w:vAlign w:val="top"/>
          </w:tcPr>
          <w:p w14:paraId="5A042C78">
            <w:pPr>
              <w:spacing w:line="312" w:lineRule="auto"/>
              <w:rPr>
                <w:rFonts w:hint="eastAsia" w:ascii="宋体" w:hAnsi="宋体" w:eastAsia="宋体" w:cs="宋体"/>
                <w:bCs/>
                <w:szCs w:val="21"/>
                <w:highlight w:val="none"/>
              </w:rPr>
            </w:pPr>
          </w:p>
        </w:tc>
        <w:tc>
          <w:tcPr>
            <w:tcW w:w="1458" w:type="dxa"/>
            <w:noWrap w:val="0"/>
            <w:vAlign w:val="top"/>
          </w:tcPr>
          <w:p w14:paraId="5188DDC4">
            <w:pPr>
              <w:spacing w:line="312" w:lineRule="auto"/>
              <w:rPr>
                <w:rFonts w:hint="eastAsia" w:ascii="宋体" w:hAnsi="宋体" w:eastAsia="宋体" w:cs="宋体"/>
                <w:bCs/>
                <w:szCs w:val="21"/>
                <w:highlight w:val="none"/>
              </w:rPr>
            </w:pPr>
          </w:p>
        </w:tc>
        <w:tc>
          <w:tcPr>
            <w:tcW w:w="2655" w:type="dxa"/>
            <w:gridSpan w:val="2"/>
            <w:noWrap w:val="0"/>
            <w:vAlign w:val="top"/>
          </w:tcPr>
          <w:p w14:paraId="78020149">
            <w:pPr>
              <w:spacing w:line="312" w:lineRule="auto"/>
              <w:rPr>
                <w:rFonts w:hint="eastAsia" w:ascii="宋体" w:hAnsi="宋体" w:eastAsia="宋体" w:cs="宋体"/>
                <w:bCs/>
                <w:szCs w:val="21"/>
                <w:highlight w:val="none"/>
              </w:rPr>
            </w:pPr>
          </w:p>
        </w:tc>
      </w:tr>
      <w:tr w14:paraId="5D8A7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4646DE3D">
            <w:pPr>
              <w:spacing w:line="312" w:lineRule="auto"/>
              <w:rPr>
                <w:rFonts w:hint="eastAsia" w:ascii="宋体" w:hAnsi="宋体" w:eastAsia="宋体" w:cs="宋体"/>
                <w:bCs/>
                <w:szCs w:val="21"/>
                <w:highlight w:val="none"/>
              </w:rPr>
            </w:pPr>
          </w:p>
        </w:tc>
        <w:tc>
          <w:tcPr>
            <w:tcW w:w="3955" w:type="dxa"/>
            <w:gridSpan w:val="4"/>
            <w:noWrap w:val="0"/>
            <w:vAlign w:val="top"/>
          </w:tcPr>
          <w:p w14:paraId="75C0B709">
            <w:pPr>
              <w:spacing w:line="312" w:lineRule="auto"/>
              <w:rPr>
                <w:rFonts w:hint="eastAsia" w:ascii="宋体" w:hAnsi="宋体" w:eastAsia="宋体" w:cs="宋体"/>
                <w:bCs/>
                <w:szCs w:val="21"/>
                <w:highlight w:val="none"/>
              </w:rPr>
            </w:pPr>
          </w:p>
        </w:tc>
        <w:tc>
          <w:tcPr>
            <w:tcW w:w="1458" w:type="dxa"/>
            <w:noWrap w:val="0"/>
            <w:vAlign w:val="top"/>
          </w:tcPr>
          <w:p w14:paraId="70C0526B">
            <w:pPr>
              <w:spacing w:line="312" w:lineRule="auto"/>
              <w:rPr>
                <w:rFonts w:hint="eastAsia" w:ascii="宋体" w:hAnsi="宋体" w:eastAsia="宋体" w:cs="宋体"/>
                <w:bCs/>
                <w:szCs w:val="21"/>
                <w:highlight w:val="none"/>
              </w:rPr>
            </w:pPr>
          </w:p>
        </w:tc>
        <w:tc>
          <w:tcPr>
            <w:tcW w:w="2655" w:type="dxa"/>
            <w:gridSpan w:val="2"/>
            <w:noWrap w:val="0"/>
            <w:vAlign w:val="top"/>
          </w:tcPr>
          <w:p w14:paraId="14BBFE0F">
            <w:pPr>
              <w:spacing w:line="312" w:lineRule="auto"/>
              <w:rPr>
                <w:rFonts w:hint="eastAsia" w:ascii="宋体" w:hAnsi="宋体" w:eastAsia="宋体" w:cs="宋体"/>
                <w:bCs/>
                <w:szCs w:val="21"/>
                <w:highlight w:val="none"/>
              </w:rPr>
            </w:pPr>
          </w:p>
        </w:tc>
      </w:tr>
      <w:tr w14:paraId="7DEE5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62E390B0">
            <w:pPr>
              <w:spacing w:line="312" w:lineRule="auto"/>
              <w:rPr>
                <w:rFonts w:hint="eastAsia" w:ascii="宋体" w:hAnsi="宋体" w:eastAsia="宋体" w:cs="宋体"/>
                <w:bCs/>
                <w:szCs w:val="21"/>
                <w:highlight w:val="none"/>
              </w:rPr>
            </w:pPr>
          </w:p>
        </w:tc>
        <w:tc>
          <w:tcPr>
            <w:tcW w:w="3955" w:type="dxa"/>
            <w:gridSpan w:val="4"/>
            <w:noWrap w:val="0"/>
            <w:vAlign w:val="top"/>
          </w:tcPr>
          <w:p w14:paraId="220D77A5">
            <w:pPr>
              <w:spacing w:line="312" w:lineRule="auto"/>
              <w:rPr>
                <w:rFonts w:hint="eastAsia" w:ascii="宋体" w:hAnsi="宋体" w:eastAsia="宋体" w:cs="宋体"/>
                <w:bCs/>
                <w:szCs w:val="21"/>
                <w:highlight w:val="none"/>
              </w:rPr>
            </w:pPr>
          </w:p>
        </w:tc>
        <w:tc>
          <w:tcPr>
            <w:tcW w:w="1458" w:type="dxa"/>
            <w:noWrap w:val="0"/>
            <w:vAlign w:val="top"/>
          </w:tcPr>
          <w:p w14:paraId="0D2835DC">
            <w:pPr>
              <w:spacing w:line="312" w:lineRule="auto"/>
              <w:rPr>
                <w:rFonts w:hint="eastAsia" w:ascii="宋体" w:hAnsi="宋体" w:eastAsia="宋体" w:cs="宋体"/>
                <w:bCs/>
                <w:szCs w:val="21"/>
                <w:highlight w:val="none"/>
              </w:rPr>
            </w:pPr>
          </w:p>
        </w:tc>
        <w:tc>
          <w:tcPr>
            <w:tcW w:w="2655" w:type="dxa"/>
            <w:gridSpan w:val="2"/>
            <w:noWrap w:val="0"/>
            <w:vAlign w:val="top"/>
          </w:tcPr>
          <w:p w14:paraId="47D0B412">
            <w:pPr>
              <w:spacing w:line="312" w:lineRule="auto"/>
              <w:rPr>
                <w:rFonts w:hint="eastAsia" w:ascii="宋体" w:hAnsi="宋体" w:eastAsia="宋体" w:cs="宋体"/>
                <w:bCs/>
                <w:szCs w:val="21"/>
                <w:highlight w:val="none"/>
              </w:rPr>
            </w:pPr>
          </w:p>
        </w:tc>
      </w:tr>
      <w:tr w14:paraId="1B89A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228EC5FE">
            <w:pPr>
              <w:spacing w:line="312" w:lineRule="auto"/>
              <w:rPr>
                <w:rFonts w:hint="eastAsia" w:ascii="宋体" w:hAnsi="宋体" w:eastAsia="宋体" w:cs="宋体"/>
                <w:bCs/>
                <w:szCs w:val="21"/>
                <w:highlight w:val="none"/>
              </w:rPr>
            </w:pPr>
          </w:p>
        </w:tc>
        <w:tc>
          <w:tcPr>
            <w:tcW w:w="3955" w:type="dxa"/>
            <w:gridSpan w:val="4"/>
            <w:noWrap w:val="0"/>
            <w:vAlign w:val="top"/>
          </w:tcPr>
          <w:p w14:paraId="14CB9B91">
            <w:pPr>
              <w:spacing w:line="312" w:lineRule="auto"/>
              <w:rPr>
                <w:rFonts w:hint="eastAsia" w:ascii="宋体" w:hAnsi="宋体" w:eastAsia="宋体" w:cs="宋体"/>
                <w:bCs/>
                <w:szCs w:val="21"/>
                <w:highlight w:val="none"/>
              </w:rPr>
            </w:pPr>
          </w:p>
        </w:tc>
        <w:tc>
          <w:tcPr>
            <w:tcW w:w="1458" w:type="dxa"/>
            <w:noWrap w:val="0"/>
            <w:vAlign w:val="top"/>
          </w:tcPr>
          <w:p w14:paraId="7E51F6C3">
            <w:pPr>
              <w:spacing w:line="312" w:lineRule="auto"/>
              <w:rPr>
                <w:rFonts w:hint="eastAsia" w:ascii="宋体" w:hAnsi="宋体" w:eastAsia="宋体" w:cs="宋体"/>
                <w:bCs/>
                <w:szCs w:val="21"/>
                <w:highlight w:val="none"/>
              </w:rPr>
            </w:pPr>
          </w:p>
        </w:tc>
        <w:tc>
          <w:tcPr>
            <w:tcW w:w="2655" w:type="dxa"/>
            <w:gridSpan w:val="2"/>
            <w:noWrap w:val="0"/>
            <w:vAlign w:val="top"/>
          </w:tcPr>
          <w:p w14:paraId="734A8D0C">
            <w:pPr>
              <w:spacing w:line="312" w:lineRule="auto"/>
              <w:rPr>
                <w:rFonts w:hint="eastAsia" w:ascii="宋体" w:hAnsi="宋体" w:eastAsia="宋体" w:cs="宋体"/>
                <w:bCs/>
                <w:szCs w:val="21"/>
                <w:highlight w:val="none"/>
              </w:rPr>
            </w:pPr>
          </w:p>
        </w:tc>
      </w:tr>
      <w:tr w14:paraId="45728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5C67651C">
            <w:pPr>
              <w:spacing w:line="312" w:lineRule="auto"/>
              <w:rPr>
                <w:rFonts w:hint="eastAsia" w:ascii="宋体" w:hAnsi="宋体" w:eastAsia="宋体" w:cs="宋体"/>
                <w:bCs/>
                <w:szCs w:val="21"/>
                <w:highlight w:val="none"/>
              </w:rPr>
            </w:pPr>
          </w:p>
        </w:tc>
        <w:tc>
          <w:tcPr>
            <w:tcW w:w="3955" w:type="dxa"/>
            <w:gridSpan w:val="4"/>
            <w:noWrap w:val="0"/>
            <w:vAlign w:val="top"/>
          </w:tcPr>
          <w:p w14:paraId="3265ED92">
            <w:pPr>
              <w:spacing w:line="312" w:lineRule="auto"/>
              <w:rPr>
                <w:rFonts w:hint="eastAsia" w:ascii="宋体" w:hAnsi="宋体" w:eastAsia="宋体" w:cs="宋体"/>
                <w:bCs/>
                <w:szCs w:val="21"/>
                <w:highlight w:val="none"/>
              </w:rPr>
            </w:pPr>
          </w:p>
        </w:tc>
        <w:tc>
          <w:tcPr>
            <w:tcW w:w="1458" w:type="dxa"/>
            <w:noWrap w:val="0"/>
            <w:vAlign w:val="top"/>
          </w:tcPr>
          <w:p w14:paraId="5259B337">
            <w:pPr>
              <w:spacing w:line="312" w:lineRule="auto"/>
              <w:rPr>
                <w:rFonts w:hint="eastAsia" w:ascii="宋体" w:hAnsi="宋体" w:eastAsia="宋体" w:cs="宋体"/>
                <w:bCs/>
                <w:szCs w:val="21"/>
                <w:highlight w:val="none"/>
              </w:rPr>
            </w:pPr>
          </w:p>
        </w:tc>
        <w:tc>
          <w:tcPr>
            <w:tcW w:w="2655" w:type="dxa"/>
            <w:gridSpan w:val="2"/>
            <w:noWrap w:val="0"/>
            <w:vAlign w:val="top"/>
          </w:tcPr>
          <w:p w14:paraId="021C1291">
            <w:pPr>
              <w:spacing w:line="312" w:lineRule="auto"/>
              <w:rPr>
                <w:rFonts w:hint="eastAsia" w:ascii="宋体" w:hAnsi="宋体" w:eastAsia="宋体" w:cs="宋体"/>
                <w:bCs/>
                <w:szCs w:val="21"/>
                <w:highlight w:val="none"/>
              </w:rPr>
            </w:pPr>
          </w:p>
        </w:tc>
      </w:tr>
      <w:tr w14:paraId="6E29D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22C5A4FE">
            <w:pPr>
              <w:spacing w:line="312" w:lineRule="auto"/>
              <w:rPr>
                <w:rFonts w:hint="eastAsia" w:ascii="宋体" w:hAnsi="宋体" w:eastAsia="宋体" w:cs="宋体"/>
                <w:bCs/>
                <w:szCs w:val="21"/>
                <w:highlight w:val="none"/>
              </w:rPr>
            </w:pPr>
          </w:p>
        </w:tc>
        <w:tc>
          <w:tcPr>
            <w:tcW w:w="3955" w:type="dxa"/>
            <w:gridSpan w:val="4"/>
            <w:noWrap w:val="0"/>
            <w:vAlign w:val="top"/>
          </w:tcPr>
          <w:p w14:paraId="6B6779D4">
            <w:pPr>
              <w:spacing w:line="312" w:lineRule="auto"/>
              <w:rPr>
                <w:rFonts w:hint="eastAsia" w:ascii="宋体" w:hAnsi="宋体" w:eastAsia="宋体" w:cs="宋体"/>
                <w:bCs/>
                <w:szCs w:val="21"/>
                <w:highlight w:val="none"/>
              </w:rPr>
            </w:pPr>
          </w:p>
        </w:tc>
        <w:tc>
          <w:tcPr>
            <w:tcW w:w="1458" w:type="dxa"/>
            <w:noWrap w:val="0"/>
            <w:vAlign w:val="top"/>
          </w:tcPr>
          <w:p w14:paraId="4BBE7694">
            <w:pPr>
              <w:spacing w:line="312" w:lineRule="auto"/>
              <w:rPr>
                <w:rFonts w:hint="eastAsia" w:ascii="宋体" w:hAnsi="宋体" w:eastAsia="宋体" w:cs="宋体"/>
                <w:bCs/>
                <w:szCs w:val="21"/>
                <w:highlight w:val="none"/>
              </w:rPr>
            </w:pPr>
          </w:p>
        </w:tc>
        <w:tc>
          <w:tcPr>
            <w:tcW w:w="2655" w:type="dxa"/>
            <w:gridSpan w:val="2"/>
            <w:noWrap w:val="0"/>
            <w:vAlign w:val="top"/>
          </w:tcPr>
          <w:p w14:paraId="7262926F">
            <w:pPr>
              <w:spacing w:line="312" w:lineRule="auto"/>
              <w:rPr>
                <w:rFonts w:hint="eastAsia" w:ascii="宋体" w:hAnsi="宋体" w:eastAsia="宋体" w:cs="宋体"/>
                <w:bCs/>
                <w:szCs w:val="21"/>
                <w:highlight w:val="none"/>
              </w:rPr>
            </w:pPr>
          </w:p>
        </w:tc>
      </w:tr>
      <w:tr w14:paraId="3B6A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565148F3">
            <w:pPr>
              <w:spacing w:line="312" w:lineRule="auto"/>
              <w:rPr>
                <w:rFonts w:hint="eastAsia" w:ascii="宋体" w:hAnsi="宋体" w:eastAsia="宋体" w:cs="宋体"/>
                <w:bCs/>
                <w:szCs w:val="21"/>
                <w:highlight w:val="none"/>
              </w:rPr>
            </w:pPr>
          </w:p>
        </w:tc>
        <w:tc>
          <w:tcPr>
            <w:tcW w:w="3955" w:type="dxa"/>
            <w:gridSpan w:val="4"/>
            <w:noWrap w:val="0"/>
            <w:vAlign w:val="top"/>
          </w:tcPr>
          <w:p w14:paraId="2ECFEF24">
            <w:pPr>
              <w:spacing w:line="312" w:lineRule="auto"/>
              <w:rPr>
                <w:rFonts w:hint="eastAsia" w:ascii="宋体" w:hAnsi="宋体" w:eastAsia="宋体" w:cs="宋体"/>
                <w:bCs/>
                <w:szCs w:val="21"/>
                <w:highlight w:val="none"/>
              </w:rPr>
            </w:pPr>
          </w:p>
        </w:tc>
        <w:tc>
          <w:tcPr>
            <w:tcW w:w="1458" w:type="dxa"/>
            <w:noWrap w:val="0"/>
            <w:vAlign w:val="top"/>
          </w:tcPr>
          <w:p w14:paraId="3C24A85F">
            <w:pPr>
              <w:spacing w:line="312" w:lineRule="auto"/>
              <w:rPr>
                <w:rFonts w:hint="eastAsia" w:ascii="宋体" w:hAnsi="宋体" w:eastAsia="宋体" w:cs="宋体"/>
                <w:bCs/>
                <w:szCs w:val="21"/>
                <w:highlight w:val="none"/>
              </w:rPr>
            </w:pPr>
          </w:p>
        </w:tc>
        <w:tc>
          <w:tcPr>
            <w:tcW w:w="2655" w:type="dxa"/>
            <w:gridSpan w:val="2"/>
            <w:noWrap w:val="0"/>
            <w:vAlign w:val="top"/>
          </w:tcPr>
          <w:p w14:paraId="41B43AA5">
            <w:pPr>
              <w:spacing w:line="312" w:lineRule="auto"/>
              <w:rPr>
                <w:rFonts w:hint="eastAsia" w:ascii="宋体" w:hAnsi="宋体" w:eastAsia="宋体" w:cs="宋体"/>
                <w:bCs/>
                <w:szCs w:val="21"/>
                <w:highlight w:val="none"/>
              </w:rPr>
            </w:pPr>
          </w:p>
        </w:tc>
      </w:tr>
      <w:tr w14:paraId="3ED7C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6A17A496">
            <w:pPr>
              <w:spacing w:line="312" w:lineRule="auto"/>
              <w:rPr>
                <w:rFonts w:hint="eastAsia" w:ascii="宋体" w:hAnsi="宋体" w:eastAsia="宋体" w:cs="宋体"/>
                <w:bCs/>
                <w:szCs w:val="21"/>
                <w:highlight w:val="none"/>
              </w:rPr>
            </w:pPr>
          </w:p>
        </w:tc>
        <w:tc>
          <w:tcPr>
            <w:tcW w:w="3955" w:type="dxa"/>
            <w:gridSpan w:val="4"/>
            <w:noWrap w:val="0"/>
            <w:vAlign w:val="top"/>
          </w:tcPr>
          <w:p w14:paraId="3B332B09">
            <w:pPr>
              <w:spacing w:line="312" w:lineRule="auto"/>
              <w:rPr>
                <w:rFonts w:hint="eastAsia" w:ascii="宋体" w:hAnsi="宋体" w:eastAsia="宋体" w:cs="宋体"/>
                <w:bCs/>
                <w:szCs w:val="21"/>
                <w:highlight w:val="none"/>
              </w:rPr>
            </w:pPr>
          </w:p>
        </w:tc>
        <w:tc>
          <w:tcPr>
            <w:tcW w:w="1458" w:type="dxa"/>
            <w:noWrap w:val="0"/>
            <w:vAlign w:val="top"/>
          </w:tcPr>
          <w:p w14:paraId="2EED66A4">
            <w:pPr>
              <w:spacing w:line="312" w:lineRule="auto"/>
              <w:rPr>
                <w:rFonts w:hint="eastAsia" w:ascii="宋体" w:hAnsi="宋体" w:eastAsia="宋体" w:cs="宋体"/>
                <w:bCs/>
                <w:szCs w:val="21"/>
                <w:highlight w:val="none"/>
              </w:rPr>
            </w:pPr>
          </w:p>
        </w:tc>
        <w:tc>
          <w:tcPr>
            <w:tcW w:w="2655" w:type="dxa"/>
            <w:gridSpan w:val="2"/>
            <w:noWrap w:val="0"/>
            <w:vAlign w:val="top"/>
          </w:tcPr>
          <w:p w14:paraId="6CF1BD05">
            <w:pPr>
              <w:spacing w:line="312" w:lineRule="auto"/>
              <w:rPr>
                <w:rFonts w:hint="eastAsia" w:ascii="宋体" w:hAnsi="宋体" w:eastAsia="宋体" w:cs="宋体"/>
                <w:bCs/>
                <w:szCs w:val="21"/>
                <w:highlight w:val="none"/>
              </w:rPr>
            </w:pPr>
          </w:p>
        </w:tc>
      </w:tr>
      <w:tr w14:paraId="41918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1B55EF57">
            <w:pPr>
              <w:spacing w:line="312" w:lineRule="auto"/>
              <w:rPr>
                <w:rFonts w:hint="eastAsia" w:ascii="宋体" w:hAnsi="宋体" w:eastAsia="宋体" w:cs="宋体"/>
                <w:bCs/>
                <w:szCs w:val="21"/>
                <w:highlight w:val="none"/>
              </w:rPr>
            </w:pPr>
          </w:p>
        </w:tc>
        <w:tc>
          <w:tcPr>
            <w:tcW w:w="3955" w:type="dxa"/>
            <w:gridSpan w:val="4"/>
            <w:noWrap w:val="0"/>
            <w:vAlign w:val="top"/>
          </w:tcPr>
          <w:p w14:paraId="00AFB4F6">
            <w:pPr>
              <w:spacing w:line="312" w:lineRule="auto"/>
              <w:rPr>
                <w:rFonts w:hint="eastAsia" w:ascii="宋体" w:hAnsi="宋体" w:eastAsia="宋体" w:cs="宋体"/>
                <w:bCs/>
                <w:szCs w:val="21"/>
                <w:highlight w:val="none"/>
              </w:rPr>
            </w:pPr>
          </w:p>
        </w:tc>
        <w:tc>
          <w:tcPr>
            <w:tcW w:w="1458" w:type="dxa"/>
            <w:noWrap w:val="0"/>
            <w:vAlign w:val="top"/>
          </w:tcPr>
          <w:p w14:paraId="7786C6ED">
            <w:pPr>
              <w:spacing w:line="312" w:lineRule="auto"/>
              <w:rPr>
                <w:rFonts w:hint="eastAsia" w:ascii="宋体" w:hAnsi="宋体" w:eastAsia="宋体" w:cs="宋体"/>
                <w:bCs/>
                <w:szCs w:val="21"/>
                <w:highlight w:val="none"/>
              </w:rPr>
            </w:pPr>
          </w:p>
        </w:tc>
        <w:tc>
          <w:tcPr>
            <w:tcW w:w="2655" w:type="dxa"/>
            <w:gridSpan w:val="2"/>
            <w:noWrap w:val="0"/>
            <w:vAlign w:val="top"/>
          </w:tcPr>
          <w:p w14:paraId="1A9E01C7">
            <w:pPr>
              <w:spacing w:line="312" w:lineRule="auto"/>
              <w:rPr>
                <w:rFonts w:hint="eastAsia" w:ascii="宋体" w:hAnsi="宋体" w:eastAsia="宋体" w:cs="宋体"/>
                <w:bCs/>
                <w:szCs w:val="21"/>
                <w:highlight w:val="none"/>
              </w:rPr>
            </w:pPr>
          </w:p>
        </w:tc>
      </w:tr>
      <w:tr w14:paraId="414A1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5534B037">
            <w:pPr>
              <w:spacing w:line="312" w:lineRule="auto"/>
              <w:rPr>
                <w:rFonts w:hint="eastAsia" w:ascii="宋体" w:hAnsi="宋体" w:eastAsia="宋体" w:cs="宋体"/>
                <w:bCs/>
                <w:szCs w:val="21"/>
                <w:highlight w:val="none"/>
              </w:rPr>
            </w:pPr>
          </w:p>
        </w:tc>
        <w:tc>
          <w:tcPr>
            <w:tcW w:w="3955" w:type="dxa"/>
            <w:gridSpan w:val="4"/>
            <w:noWrap w:val="0"/>
            <w:vAlign w:val="top"/>
          </w:tcPr>
          <w:p w14:paraId="6822EDAB">
            <w:pPr>
              <w:spacing w:line="312" w:lineRule="auto"/>
              <w:rPr>
                <w:rFonts w:hint="eastAsia" w:ascii="宋体" w:hAnsi="宋体" w:eastAsia="宋体" w:cs="宋体"/>
                <w:bCs/>
                <w:szCs w:val="21"/>
                <w:highlight w:val="none"/>
              </w:rPr>
            </w:pPr>
          </w:p>
        </w:tc>
        <w:tc>
          <w:tcPr>
            <w:tcW w:w="1458" w:type="dxa"/>
            <w:noWrap w:val="0"/>
            <w:vAlign w:val="top"/>
          </w:tcPr>
          <w:p w14:paraId="48F012EB">
            <w:pPr>
              <w:spacing w:line="312" w:lineRule="auto"/>
              <w:rPr>
                <w:rFonts w:hint="eastAsia" w:ascii="宋体" w:hAnsi="宋体" w:eastAsia="宋体" w:cs="宋体"/>
                <w:bCs/>
                <w:szCs w:val="21"/>
                <w:highlight w:val="none"/>
              </w:rPr>
            </w:pPr>
          </w:p>
        </w:tc>
        <w:tc>
          <w:tcPr>
            <w:tcW w:w="2655" w:type="dxa"/>
            <w:gridSpan w:val="2"/>
            <w:noWrap w:val="0"/>
            <w:vAlign w:val="top"/>
          </w:tcPr>
          <w:p w14:paraId="1D67B38D">
            <w:pPr>
              <w:spacing w:line="312" w:lineRule="auto"/>
              <w:rPr>
                <w:rFonts w:hint="eastAsia" w:ascii="宋体" w:hAnsi="宋体" w:eastAsia="宋体" w:cs="宋体"/>
                <w:bCs/>
                <w:szCs w:val="21"/>
                <w:highlight w:val="none"/>
              </w:rPr>
            </w:pPr>
          </w:p>
        </w:tc>
      </w:tr>
    </w:tbl>
    <w:p w14:paraId="4ED2B2A0">
      <w:pPr>
        <w:pStyle w:val="4"/>
        <w:tabs>
          <w:tab w:val="left" w:pos="720"/>
          <w:tab w:val="clear" w:pos="0"/>
        </w:tabs>
        <w:spacing w:before="0" w:after="0" w:line="312" w:lineRule="auto"/>
        <w:jc w:val="center"/>
        <w:rPr>
          <w:rFonts w:hint="eastAsia" w:ascii="宋体" w:hAnsi="宋体" w:eastAsia="宋体" w:cs="宋体"/>
          <w:highlight w:val="none"/>
        </w:rPr>
      </w:pPr>
      <w:r>
        <w:rPr>
          <w:rFonts w:hint="eastAsia" w:ascii="宋体" w:hAnsi="宋体" w:eastAsia="宋体" w:cs="宋体"/>
          <w:highlight w:val="none"/>
        </w:rPr>
        <w:br w:type="page"/>
      </w:r>
      <w:bookmarkStart w:id="229" w:name="_Toc429345245"/>
      <w:bookmarkStart w:id="230" w:name="_Toc347385783"/>
      <w:bookmarkStart w:id="231" w:name="_Toc321313725"/>
      <w:bookmarkStart w:id="232" w:name="_Toc354066011"/>
      <w:bookmarkStart w:id="233" w:name="_Toc411773178"/>
      <w:bookmarkStart w:id="234" w:name="_Toc449519149"/>
      <w:bookmarkStart w:id="235" w:name="_Toc449518936"/>
      <w:bookmarkStart w:id="236" w:name="_Toc364364598"/>
    </w:p>
    <w:p w14:paraId="167CEBD6">
      <w:pPr>
        <w:pStyle w:val="4"/>
        <w:tabs>
          <w:tab w:val="left" w:pos="720"/>
          <w:tab w:val="clear" w:pos="0"/>
        </w:tabs>
        <w:spacing w:before="0" w:after="0" w:line="312" w:lineRule="auto"/>
        <w:jc w:val="center"/>
        <w:rPr>
          <w:rFonts w:hint="eastAsia" w:ascii="宋体" w:hAnsi="宋体" w:eastAsia="宋体" w:cs="宋体"/>
          <w:highlight w:val="none"/>
        </w:rPr>
      </w:pPr>
    </w:p>
    <w:p w14:paraId="54FDFA9A">
      <w:pPr>
        <w:pStyle w:val="4"/>
        <w:tabs>
          <w:tab w:val="left" w:pos="720"/>
          <w:tab w:val="clear" w:pos="0"/>
        </w:tabs>
        <w:spacing w:before="0" w:after="0" w:line="312" w:lineRule="auto"/>
        <w:jc w:val="center"/>
        <w:rPr>
          <w:rFonts w:hint="eastAsia" w:ascii="宋体" w:hAnsi="宋体" w:eastAsia="宋体" w:cs="宋体"/>
          <w:szCs w:val="21"/>
          <w:highlight w:val="none"/>
        </w:rPr>
      </w:pPr>
      <w:r>
        <w:rPr>
          <w:rFonts w:hint="eastAsia" w:ascii="宋体" w:hAnsi="宋体" w:eastAsia="宋体" w:cs="宋体"/>
          <w:highlight w:val="none"/>
        </w:rPr>
        <w:t>（三）主要项目管理人员简历表</w:t>
      </w:r>
      <w:bookmarkEnd w:id="229"/>
      <w:bookmarkEnd w:id="230"/>
      <w:bookmarkEnd w:id="231"/>
      <w:bookmarkEnd w:id="232"/>
      <w:bookmarkEnd w:id="233"/>
      <w:bookmarkEnd w:id="234"/>
      <w:bookmarkEnd w:id="235"/>
      <w:bookmarkEnd w:id="236"/>
    </w:p>
    <w:p w14:paraId="5645973F">
      <w:pPr>
        <w:spacing w:line="312"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主要项目管理人员应附身份证、岗位证书（或职称证）复印件，专职安全生产管理人员应附安全生产考核合格证书复印件，主要业绩须附中标通知书或合同协议书</w:t>
      </w:r>
      <w:r>
        <w:rPr>
          <w:rFonts w:hint="eastAsia" w:ascii="宋体" w:hAnsi="宋体" w:eastAsia="宋体" w:cs="宋体"/>
          <w:bCs/>
          <w:highlight w:val="none"/>
        </w:rPr>
        <w:t>或竣工验收报告</w:t>
      </w:r>
      <w:r>
        <w:rPr>
          <w:rFonts w:hint="eastAsia" w:ascii="宋体" w:hAnsi="宋体" w:eastAsia="宋体" w:cs="宋体"/>
          <w:bCs/>
          <w:szCs w:val="21"/>
          <w:highlight w:val="none"/>
        </w:rPr>
        <w:t>复印件。（如有）</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415"/>
        <w:gridCol w:w="833"/>
        <w:gridCol w:w="1072"/>
        <w:gridCol w:w="1231"/>
        <w:gridCol w:w="819"/>
        <w:gridCol w:w="1458"/>
        <w:gridCol w:w="186"/>
        <w:gridCol w:w="2469"/>
      </w:tblGrid>
      <w:tr w14:paraId="7447E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1" w:type="dxa"/>
            <w:noWrap w:val="0"/>
            <w:vAlign w:val="center"/>
          </w:tcPr>
          <w:p w14:paraId="7FC848BC">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姓  名</w:t>
            </w:r>
          </w:p>
        </w:tc>
        <w:tc>
          <w:tcPr>
            <w:tcW w:w="1248" w:type="dxa"/>
            <w:gridSpan w:val="2"/>
            <w:noWrap w:val="0"/>
            <w:vAlign w:val="center"/>
          </w:tcPr>
          <w:p w14:paraId="3805AE4E">
            <w:pPr>
              <w:spacing w:line="312" w:lineRule="auto"/>
              <w:ind w:left="0" w:leftChars="0" w:right="0" w:rightChars="0" w:firstLine="0" w:firstLineChars="0"/>
              <w:jc w:val="center"/>
              <w:rPr>
                <w:rFonts w:hint="eastAsia" w:ascii="宋体" w:hAnsi="宋体" w:eastAsia="宋体" w:cs="宋体"/>
                <w:bCs/>
                <w:szCs w:val="21"/>
                <w:highlight w:val="none"/>
              </w:rPr>
            </w:pPr>
          </w:p>
        </w:tc>
        <w:tc>
          <w:tcPr>
            <w:tcW w:w="1072" w:type="dxa"/>
            <w:noWrap w:val="0"/>
            <w:vAlign w:val="center"/>
          </w:tcPr>
          <w:p w14:paraId="28939216">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年 龄</w:t>
            </w:r>
          </w:p>
        </w:tc>
        <w:tc>
          <w:tcPr>
            <w:tcW w:w="1231" w:type="dxa"/>
            <w:noWrap w:val="0"/>
            <w:vAlign w:val="center"/>
          </w:tcPr>
          <w:p w14:paraId="1E1442D4">
            <w:pPr>
              <w:spacing w:line="312" w:lineRule="auto"/>
              <w:ind w:left="0" w:leftChars="0" w:right="0" w:rightChars="0" w:firstLine="0" w:firstLineChars="0"/>
              <w:jc w:val="center"/>
              <w:rPr>
                <w:rFonts w:hint="eastAsia" w:ascii="宋体" w:hAnsi="宋体" w:eastAsia="宋体" w:cs="宋体"/>
                <w:bCs/>
                <w:szCs w:val="21"/>
                <w:highlight w:val="none"/>
              </w:rPr>
            </w:pPr>
          </w:p>
        </w:tc>
        <w:tc>
          <w:tcPr>
            <w:tcW w:w="2463" w:type="dxa"/>
            <w:gridSpan w:val="3"/>
            <w:noWrap w:val="0"/>
            <w:vAlign w:val="center"/>
          </w:tcPr>
          <w:p w14:paraId="76ABD399">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学历</w:t>
            </w:r>
          </w:p>
        </w:tc>
        <w:tc>
          <w:tcPr>
            <w:tcW w:w="2469" w:type="dxa"/>
            <w:noWrap w:val="0"/>
            <w:vAlign w:val="center"/>
          </w:tcPr>
          <w:p w14:paraId="031CA090">
            <w:pPr>
              <w:spacing w:line="312" w:lineRule="auto"/>
              <w:ind w:left="0" w:leftChars="0" w:right="0" w:rightChars="0" w:firstLine="0" w:firstLineChars="0"/>
              <w:jc w:val="center"/>
              <w:rPr>
                <w:rFonts w:hint="eastAsia" w:ascii="宋体" w:hAnsi="宋体" w:eastAsia="宋体" w:cs="宋体"/>
                <w:bCs/>
                <w:szCs w:val="21"/>
                <w:highlight w:val="none"/>
              </w:rPr>
            </w:pPr>
          </w:p>
        </w:tc>
      </w:tr>
      <w:tr w14:paraId="30075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1" w:type="dxa"/>
            <w:noWrap w:val="0"/>
            <w:vAlign w:val="center"/>
          </w:tcPr>
          <w:p w14:paraId="6EADB0C4">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职  称</w:t>
            </w:r>
          </w:p>
        </w:tc>
        <w:tc>
          <w:tcPr>
            <w:tcW w:w="1248" w:type="dxa"/>
            <w:gridSpan w:val="2"/>
            <w:noWrap w:val="0"/>
            <w:vAlign w:val="center"/>
          </w:tcPr>
          <w:p w14:paraId="22FC979E">
            <w:pPr>
              <w:spacing w:line="312" w:lineRule="auto"/>
              <w:ind w:left="0" w:leftChars="0" w:right="0" w:rightChars="0" w:firstLine="0" w:firstLineChars="0"/>
              <w:jc w:val="center"/>
              <w:rPr>
                <w:rFonts w:hint="eastAsia" w:ascii="宋体" w:hAnsi="宋体" w:eastAsia="宋体" w:cs="宋体"/>
                <w:bCs/>
                <w:szCs w:val="21"/>
                <w:highlight w:val="none"/>
              </w:rPr>
            </w:pPr>
          </w:p>
        </w:tc>
        <w:tc>
          <w:tcPr>
            <w:tcW w:w="1072" w:type="dxa"/>
            <w:noWrap w:val="0"/>
            <w:vAlign w:val="center"/>
          </w:tcPr>
          <w:p w14:paraId="1C9A785E">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职 务</w:t>
            </w:r>
          </w:p>
        </w:tc>
        <w:tc>
          <w:tcPr>
            <w:tcW w:w="1231" w:type="dxa"/>
            <w:noWrap w:val="0"/>
            <w:vAlign w:val="center"/>
          </w:tcPr>
          <w:p w14:paraId="642B0A27">
            <w:pPr>
              <w:spacing w:line="312" w:lineRule="auto"/>
              <w:ind w:left="0" w:leftChars="0" w:right="0" w:rightChars="0" w:firstLine="0" w:firstLineChars="0"/>
              <w:jc w:val="center"/>
              <w:rPr>
                <w:rFonts w:hint="eastAsia" w:ascii="宋体" w:hAnsi="宋体" w:eastAsia="宋体" w:cs="宋体"/>
                <w:bCs/>
                <w:szCs w:val="21"/>
                <w:highlight w:val="none"/>
              </w:rPr>
            </w:pPr>
          </w:p>
        </w:tc>
        <w:tc>
          <w:tcPr>
            <w:tcW w:w="2463" w:type="dxa"/>
            <w:gridSpan w:val="3"/>
            <w:noWrap w:val="0"/>
            <w:vAlign w:val="center"/>
          </w:tcPr>
          <w:p w14:paraId="333FADD1">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拟在本合同任职</w:t>
            </w:r>
          </w:p>
        </w:tc>
        <w:tc>
          <w:tcPr>
            <w:tcW w:w="2469" w:type="dxa"/>
            <w:noWrap w:val="0"/>
            <w:vAlign w:val="center"/>
          </w:tcPr>
          <w:p w14:paraId="3B7329F7">
            <w:pPr>
              <w:spacing w:line="312" w:lineRule="auto"/>
              <w:ind w:left="0" w:leftChars="0" w:right="0" w:rightChars="0" w:firstLine="0" w:firstLineChars="0"/>
              <w:jc w:val="center"/>
              <w:rPr>
                <w:rFonts w:hint="eastAsia" w:ascii="宋体" w:hAnsi="宋体" w:eastAsia="宋体" w:cs="宋体"/>
                <w:bCs/>
                <w:szCs w:val="21"/>
                <w:highlight w:val="none"/>
              </w:rPr>
            </w:pPr>
          </w:p>
        </w:tc>
      </w:tr>
      <w:tr w14:paraId="5F81C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1" w:type="dxa"/>
            <w:noWrap w:val="0"/>
            <w:vAlign w:val="center"/>
          </w:tcPr>
          <w:p w14:paraId="2E3B49B6">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毕业学校</w:t>
            </w:r>
          </w:p>
        </w:tc>
        <w:tc>
          <w:tcPr>
            <w:tcW w:w="8483" w:type="dxa"/>
            <w:gridSpan w:val="8"/>
            <w:noWrap w:val="0"/>
            <w:vAlign w:val="center"/>
          </w:tcPr>
          <w:p w14:paraId="1E7ABED5">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年毕业于            学校        专业</w:t>
            </w:r>
          </w:p>
        </w:tc>
      </w:tr>
      <w:tr w14:paraId="096DE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54" w:type="dxa"/>
            <w:gridSpan w:val="9"/>
            <w:noWrap w:val="0"/>
            <w:vAlign w:val="center"/>
          </w:tcPr>
          <w:p w14:paraId="034F89D4">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主要工作经历</w:t>
            </w:r>
          </w:p>
        </w:tc>
      </w:tr>
      <w:tr w14:paraId="1C353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86" w:type="dxa"/>
            <w:gridSpan w:val="2"/>
            <w:noWrap w:val="0"/>
            <w:vAlign w:val="center"/>
          </w:tcPr>
          <w:p w14:paraId="2E83601C">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时  间</w:t>
            </w:r>
          </w:p>
        </w:tc>
        <w:tc>
          <w:tcPr>
            <w:tcW w:w="3955" w:type="dxa"/>
            <w:gridSpan w:val="4"/>
            <w:noWrap w:val="0"/>
            <w:vAlign w:val="center"/>
          </w:tcPr>
          <w:p w14:paraId="3801F4E8">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参加过的类似项目</w:t>
            </w:r>
          </w:p>
        </w:tc>
        <w:tc>
          <w:tcPr>
            <w:tcW w:w="1458" w:type="dxa"/>
            <w:noWrap w:val="0"/>
            <w:vAlign w:val="center"/>
          </w:tcPr>
          <w:p w14:paraId="12F26D7C">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担任职务</w:t>
            </w:r>
          </w:p>
        </w:tc>
        <w:tc>
          <w:tcPr>
            <w:tcW w:w="2655" w:type="dxa"/>
            <w:gridSpan w:val="2"/>
            <w:noWrap w:val="0"/>
            <w:vAlign w:val="center"/>
          </w:tcPr>
          <w:p w14:paraId="03925F5E">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发包人及联系电话</w:t>
            </w:r>
          </w:p>
        </w:tc>
      </w:tr>
      <w:tr w14:paraId="18479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86" w:type="dxa"/>
            <w:gridSpan w:val="2"/>
            <w:noWrap w:val="0"/>
            <w:vAlign w:val="top"/>
          </w:tcPr>
          <w:p w14:paraId="2344EA54">
            <w:pPr>
              <w:spacing w:line="312" w:lineRule="auto"/>
              <w:rPr>
                <w:rFonts w:hint="eastAsia" w:ascii="宋体" w:hAnsi="宋体" w:eastAsia="宋体" w:cs="宋体"/>
                <w:bCs/>
                <w:szCs w:val="21"/>
                <w:highlight w:val="none"/>
              </w:rPr>
            </w:pPr>
          </w:p>
        </w:tc>
        <w:tc>
          <w:tcPr>
            <w:tcW w:w="3955" w:type="dxa"/>
            <w:gridSpan w:val="4"/>
            <w:noWrap w:val="0"/>
            <w:vAlign w:val="top"/>
          </w:tcPr>
          <w:p w14:paraId="52CA4DBA">
            <w:pPr>
              <w:spacing w:line="312" w:lineRule="auto"/>
              <w:rPr>
                <w:rFonts w:hint="eastAsia" w:ascii="宋体" w:hAnsi="宋体" w:eastAsia="宋体" w:cs="宋体"/>
                <w:bCs/>
                <w:szCs w:val="21"/>
                <w:highlight w:val="none"/>
              </w:rPr>
            </w:pPr>
          </w:p>
        </w:tc>
        <w:tc>
          <w:tcPr>
            <w:tcW w:w="1458" w:type="dxa"/>
            <w:noWrap w:val="0"/>
            <w:vAlign w:val="top"/>
          </w:tcPr>
          <w:p w14:paraId="18685192">
            <w:pPr>
              <w:spacing w:line="312" w:lineRule="auto"/>
              <w:rPr>
                <w:rFonts w:hint="eastAsia" w:ascii="宋体" w:hAnsi="宋体" w:eastAsia="宋体" w:cs="宋体"/>
                <w:bCs/>
                <w:szCs w:val="21"/>
                <w:highlight w:val="none"/>
              </w:rPr>
            </w:pPr>
          </w:p>
        </w:tc>
        <w:tc>
          <w:tcPr>
            <w:tcW w:w="2655" w:type="dxa"/>
            <w:gridSpan w:val="2"/>
            <w:noWrap w:val="0"/>
            <w:vAlign w:val="top"/>
          </w:tcPr>
          <w:p w14:paraId="78C2188F">
            <w:pPr>
              <w:spacing w:line="312" w:lineRule="auto"/>
              <w:rPr>
                <w:rFonts w:hint="eastAsia" w:ascii="宋体" w:hAnsi="宋体" w:eastAsia="宋体" w:cs="宋体"/>
                <w:bCs/>
                <w:szCs w:val="21"/>
                <w:highlight w:val="none"/>
              </w:rPr>
            </w:pPr>
          </w:p>
        </w:tc>
      </w:tr>
      <w:tr w14:paraId="0822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0024A48A">
            <w:pPr>
              <w:spacing w:line="312" w:lineRule="auto"/>
              <w:rPr>
                <w:rFonts w:hint="eastAsia" w:ascii="宋体" w:hAnsi="宋体" w:eastAsia="宋体" w:cs="宋体"/>
                <w:bCs/>
                <w:szCs w:val="21"/>
                <w:highlight w:val="none"/>
              </w:rPr>
            </w:pPr>
          </w:p>
        </w:tc>
        <w:tc>
          <w:tcPr>
            <w:tcW w:w="3955" w:type="dxa"/>
            <w:gridSpan w:val="4"/>
            <w:noWrap w:val="0"/>
            <w:vAlign w:val="top"/>
          </w:tcPr>
          <w:p w14:paraId="775B7C43">
            <w:pPr>
              <w:spacing w:line="312" w:lineRule="auto"/>
              <w:rPr>
                <w:rFonts w:hint="eastAsia" w:ascii="宋体" w:hAnsi="宋体" w:eastAsia="宋体" w:cs="宋体"/>
                <w:bCs/>
                <w:szCs w:val="21"/>
                <w:highlight w:val="none"/>
              </w:rPr>
            </w:pPr>
          </w:p>
        </w:tc>
        <w:tc>
          <w:tcPr>
            <w:tcW w:w="1458" w:type="dxa"/>
            <w:noWrap w:val="0"/>
            <w:vAlign w:val="top"/>
          </w:tcPr>
          <w:p w14:paraId="76A53B9F">
            <w:pPr>
              <w:spacing w:line="312" w:lineRule="auto"/>
              <w:rPr>
                <w:rFonts w:hint="eastAsia" w:ascii="宋体" w:hAnsi="宋体" w:eastAsia="宋体" w:cs="宋体"/>
                <w:bCs/>
                <w:szCs w:val="21"/>
                <w:highlight w:val="none"/>
              </w:rPr>
            </w:pPr>
          </w:p>
        </w:tc>
        <w:tc>
          <w:tcPr>
            <w:tcW w:w="2655" w:type="dxa"/>
            <w:gridSpan w:val="2"/>
            <w:noWrap w:val="0"/>
            <w:vAlign w:val="top"/>
          </w:tcPr>
          <w:p w14:paraId="5CCA122A">
            <w:pPr>
              <w:spacing w:line="312" w:lineRule="auto"/>
              <w:rPr>
                <w:rFonts w:hint="eastAsia" w:ascii="宋体" w:hAnsi="宋体" w:eastAsia="宋体" w:cs="宋体"/>
                <w:bCs/>
                <w:szCs w:val="21"/>
                <w:highlight w:val="none"/>
              </w:rPr>
            </w:pPr>
          </w:p>
        </w:tc>
      </w:tr>
      <w:tr w14:paraId="72153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703F3C82">
            <w:pPr>
              <w:spacing w:line="312" w:lineRule="auto"/>
              <w:rPr>
                <w:rFonts w:hint="eastAsia" w:ascii="宋体" w:hAnsi="宋体" w:eastAsia="宋体" w:cs="宋体"/>
                <w:bCs/>
                <w:szCs w:val="21"/>
                <w:highlight w:val="none"/>
              </w:rPr>
            </w:pPr>
          </w:p>
        </w:tc>
        <w:tc>
          <w:tcPr>
            <w:tcW w:w="3955" w:type="dxa"/>
            <w:gridSpan w:val="4"/>
            <w:noWrap w:val="0"/>
            <w:vAlign w:val="top"/>
          </w:tcPr>
          <w:p w14:paraId="19FC1E5E">
            <w:pPr>
              <w:spacing w:line="312" w:lineRule="auto"/>
              <w:rPr>
                <w:rFonts w:hint="eastAsia" w:ascii="宋体" w:hAnsi="宋体" w:eastAsia="宋体" w:cs="宋体"/>
                <w:bCs/>
                <w:szCs w:val="21"/>
                <w:highlight w:val="none"/>
              </w:rPr>
            </w:pPr>
          </w:p>
        </w:tc>
        <w:tc>
          <w:tcPr>
            <w:tcW w:w="1458" w:type="dxa"/>
            <w:noWrap w:val="0"/>
            <w:vAlign w:val="top"/>
          </w:tcPr>
          <w:p w14:paraId="74A1AC85">
            <w:pPr>
              <w:spacing w:line="312" w:lineRule="auto"/>
              <w:rPr>
                <w:rFonts w:hint="eastAsia" w:ascii="宋体" w:hAnsi="宋体" w:eastAsia="宋体" w:cs="宋体"/>
                <w:bCs/>
                <w:szCs w:val="21"/>
                <w:highlight w:val="none"/>
              </w:rPr>
            </w:pPr>
          </w:p>
        </w:tc>
        <w:tc>
          <w:tcPr>
            <w:tcW w:w="2655" w:type="dxa"/>
            <w:gridSpan w:val="2"/>
            <w:noWrap w:val="0"/>
            <w:vAlign w:val="top"/>
          </w:tcPr>
          <w:p w14:paraId="63275C82">
            <w:pPr>
              <w:spacing w:line="312" w:lineRule="auto"/>
              <w:rPr>
                <w:rFonts w:hint="eastAsia" w:ascii="宋体" w:hAnsi="宋体" w:eastAsia="宋体" w:cs="宋体"/>
                <w:bCs/>
                <w:szCs w:val="21"/>
                <w:highlight w:val="none"/>
              </w:rPr>
            </w:pPr>
          </w:p>
        </w:tc>
      </w:tr>
      <w:tr w14:paraId="3E123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5ECDDBA0">
            <w:pPr>
              <w:spacing w:line="312" w:lineRule="auto"/>
              <w:rPr>
                <w:rFonts w:hint="eastAsia" w:ascii="宋体" w:hAnsi="宋体" w:eastAsia="宋体" w:cs="宋体"/>
                <w:bCs/>
                <w:szCs w:val="21"/>
                <w:highlight w:val="none"/>
              </w:rPr>
            </w:pPr>
          </w:p>
        </w:tc>
        <w:tc>
          <w:tcPr>
            <w:tcW w:w="3955" w:type="dxa"/>
            <w:gridSpan w:val="4"/>
            <w:noWrap w:val="0"/>
            <w:vAlign w:val="top"/>
          </w:tcPr>
          <w:p w14:paraId="0E680D80">
            <w:pPr>
              <w:spacing w:line="312" w:lineRule="auto"/>
              <w:rPr>
                <w:rFonts w:hint="eastAsia" w:ascii="宋体" w:hAnsi="宋体" w:eastAsia="宋体" w:cs="宋体"/>
                <w:bCs/>
                <w:szCs w:val="21"/>
                <w:highlight w:val="none"/>
              </w:rPr>
            </w:pPr>
          </w:p>
        </w:tc>
        <w:tc>
          <w:tcPr>
            <w:tcW w:w="1458" w:type="dxa"/>
            <w:noWrap w:val="0"/>
            <w:vAlign w:val="top"/>
          </w:tcPr>
          <w:p w14:paraId="2BA2EE7C">
            <w:pPr>
              <w:spacing w:line="312" w:lineRule="auto"/>
              <w:rPr>
                <w:rFonts w:hint="eastAsia" w:ascii="宋体" w:hAnsi="宋体" w:eastAsia="宋体" w:cs="宋体"/>
                <w:bCs/>
                <w:szCs w:val="21"/>
                <w:highlight w:val="none"/>
              </w:rPr>
            </w:pPr>
          </w:p>
        </w:tc>
        <w:tc>
          <w:tcPr>
            <w:tcW w:w="2655" w:type="dxa"/>
            <w:gridSpan w:val="2"/>
            <w:noWrap w:val="0"/>
            <w:vAlign w:val="top"/>
          </w:tcPr>
          <w:p w14:paraId="59BD19E3">
            <w:pPr>
              <w:spacing w:line="312" w:lineRule="auto"/>
              <w:rPr>
                <w:rFonts w:hint="eastAsia" w:ascii="宋体" w:hAnsi="宋体" w:eastAsia="宋体" w:cs="宋体"/>
                <w:bCs/>
                <w:szCs w:val="21"/>
                <w:highlight w:val="none"/>
              </w:rPr>
            </w:pPr>
          </w:p>
        </w:tc>
      </w:tr>
      <w:tr w14:paraId="666B0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5793DB1A">
            <w:pPr>
              <w:spacing w:line="312" w:lineRule="auto"/>
              <w:rPr>
                <w:rFonts w:hint="eastAsia" w:ascii="宋体" w:hAnsi="宋体" w:eastAsia="宋体" w:cs="宋体"/>
                <w:bCs/>
                <w:szCs w:val="21"/>
                <w:highlight w:val="none"/>
              </w:rPr>
            </w:pPr>
          </w:p>
        </w:tc>
        <w:tc>
          <w:tcPr>
            <w:tcW w:w="3955" w:type="dxa"/>
            <w:gridSpan w:val="4"/>
            <w:noWrap w:val="0"/>
            <w:vAlign w:val="top"/>
          </w:tcPr>
          <w:p w14:paraId="24201ADA">
            <w:pPr>
              <w:spacing w:line="312" w:lineRule="auto"/>
              <w:rPr>
                <w:rFonts w:hint="eastAsia" w:ascii="宋体" w:hAnsi="宋体" w:eastAsia="宋体" w:cs="宋体"/>
                <w:bCs/>
                <w:szCs w:val="21"/>
                <w:highlight w:val="none"/>
              </w:rPr>
            </w:pPr>
          </w:p>
        </w:tc>
        <w:tc>
          <w:tcPr>
            <w:tcW w:w="1458" w:type="dxa"/>
            <w:noWrap w:val="0"/>
            <w:vAlign w:val="top"/>
          </w:tcPr>
          <w:p w14:paraId="4DF24B28">
            <w:pPr>
              <w:spacing w:line="312" w:lineRule="auto"/>
              <w:rPr>
                <w:rFonts w:hint="eastAsia" w:ascii="宋体" w:hAnsi="宋体" w:eastAsia="宋体" w:cs="宋体"/>
                <w:bCs/>
                <w:szCs w:val="21"/>
                <w:highlight w:val="none"/>
              </w:rPr>
            </w:pPr>
          </w:p>
        </w:tc>
        <w:tc>
          <w:tcPr>
            <w:tcW w:w="2655" w:type="dxa"/>
            <w:gridSpan w:val="2"/>
            <w:noWrap w:val="0"/>
            <w:vAlign w:val="top"/>
          </w:tcPr>
          <w:p w14:paraId="7A85AAEB">
            <w:pPr>
              <w:spacing w:line="312" w:lineRule="auto"/>
              <w:rPr>
                <w:rFonts w:hint="eastAsia" w:ascii="宋体" w:hAnsi="宋体" w:eastAsia="宋体" w:cs="宋体"/>
                <w:bCs/>
                <w:szCs w:val="21"/>
                <w:highlight w:val="none"/>
              </w:rPr>
            </w:pPr>
          </w:p>
        </w:tc>
      </w:tr>
      <w:tr w14:paraId="20A3B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1246C129">
            <w:pPr>
              <w:spacing w:line="312" w:lineRule="auto"/>
              <w:rPr>
                <w:rFonts w:hint="eastAsia" w:ascii="宋体" w:hAnsi="宋体" w:eastAsia="宋体" w:cs="宋体"/>
                <w:bCs/>
                <w:szCs w:val="21"/>
                <w:highlight w:val="none"/>
              </w:rPr>
            </w:pPr>
          </w:p>
        </w:tc>
        <w:tc>
          <w:tcPr>
            <w:tcW w:w="3955" w:type="dxa"/>
            <w:gridSpan w:val="4"/>
            <w:noWrap w:val="0"/>
            <w:vAlign w:val="top"/>
          </w:tcPr>
          <w:p w14:paraId="09D8694F">
            <w:pPr>
              <w:spacing w:line="312" w:lineRule="auto"/>
              <w:rPr>
                <w:rFonts w:hint="eastAsia" w:ascii="宋体" w:hAnsi="宋体" w:eastAsia="宋体" w:cs="宋体"/>
                <w:bCs/>
                <w:szCs w:val="21"/>
                <w:highlight w:val="none"/>
              </w:rPr>
            </w:pPr>
          </w:p>
        </w:tc>
        <w:tc>
          <w:tcPr>
            <w:tcW w:w="1458" w:type="dxa"/>
            <w:noWrap w:val="0"/>
            <w:vAlign w:val="top"/>
          </w:tcPr>
          <w:p w14:paraId="3044AB6E">
            <w:pPr>
              <w:spacing w:line="312" w:lineRule="auto"/>
              <w:rPr>
                <w:rFonts w:hint="eastAsia" w:ascii="宋体" w:hAnsi="宋体" w:eastAsia="宋体" w:cs="宋体"/>
                <w:bCs/>
                <w:szCs w:val="21"/>
                <w:highlight w:val="none"/>
              </w:rPr>
            </w:pPr>
          </w:p>
        </w:tc>
        <w:tc>
          <w:tcPr>
            <w:tcW w:w="2655" w:type="dxa"/>
            <w:gridSpan w:val="2"/>
            <w:noWrap w:val="0"/>
            <w:vAlign w:val="top"/>
          </w:tcPr>
          <w:p w14:paraId="6269EE08">
            <w:pPr>
              <w:spacing w:line="312" w:lineRule="auto"/>
              <w:rPr>
                <w:rFonts w:hint="eastAsia" w:ascii="宋体" w:hAnsi="宋体" w:eastAsia="宋体" w:cs="宋体"/>
                <w:bCs/>
                <w:szCs w:val="21"/>
                <w:highlight w:val="none"/>
              </w:rPr>
            </w:pPr>
          </w:p>
        </w:tc>
      </w:tr>
      <w:tr w14:paraId="35CD3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008050EC">
            <w:pPr>
              <w:spacing w:line="312" w:lineRule="auto"/>
              <w:rPr>
                <w:rFonts w:hint="eastAsia" w:ascii="宋体" w:hAnsi="宋体" w:eastAsia="宋体" w:cs="宋体"/>
                <w:bCs/>
                <w:szCs w:val="21"/>
                <w:highlight w:val="none"/>
              </w:rPr>
            </w:pPr>
          </w:p>
        </w:tc>
        <w:tc>
          <w:tcPr>
            <w:tcW w:w="3955" w:type="dxa"/>
            <w:gridSpan w:val="4"/>
            <w:noWrap w:val="0"/>
            <w:vAlign w:val="top"/>
          </w:tcPr>
          <w:p w14:paraId="4EC9027A">
            <w:pPr>
              <w:spacing w:line="312" w:lineRule="auto"/>
              <w:rPr>
                <w:rFonts w:hint="eastAsia" w:ascii="宋体" w:hAnsi="宋体" w:eastAsia="宋体" w:cs="宋体"/>
                <w:bCs/>
                <w:szCs w:val="21"/>
                <w:highlight w:val="none"/>
              </w:rPr>
            </w:pPr>
          </w:p>
        </w:tc>
        <w:tc>
          <w:tcPr>
            <w:tcW w:w="1458" w:type="dxa"/>
            <w:noWrap w:val="0"/>
            <w:vAlign w:val="top"/>
          </w:tcPr>
          <w:p w14:paraId="1AB589D0">
            <w:pPr>
              <w:spacing w:line="312" w:lineRule="auto"/>
              <w:rPr>
                <w:rFonts w:hint="eastAsia" w:ascii="宋体" w:hAnsi="宋体" w:eastAsia="宋体" w:cs="宋体"/>
                <w:bCs/>
                <w:szCs w:val="21"/>
                <w:highlight w:val="none"/>
              </w:rPr>
            </w:pPr>
          </w:p>
        </w:tc>
        <w:tc>
          <w:tcPr>
            <w:tcW w:w="2655" w:type="dxa"/>
            <w:gridSpan w:val="2"/>
            <w:noWrap w:val="0"/>
            <w:vAlign w:val="top"/>
          </w:tcPr>
          <w:p w14:paraId="6F72E58D">
            <w:pPr>
              <w:spacing w:line="312" w:lineRule="auto"/>
              <w:rPr>
                <w:rFonts w:hint="eastAsia" w:ascii="宋体" w:hAnsi="宋体" w:eastAsia="宋体" w:cs="宋体"/>
                <w:bCs/>
                <w:szCs w:val="21"/>
                <w:highlight w:val="none"/>
              </w:rPr>
            </w:pPr>
          </w:p>
        </w:tc>
      </w:tr>
      <w:tr w14:paraId="1D2E5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62BEFD3D">
            <w:pPr>
              <w:spacing w:line="312" w:lineRule="auto"/>
              <w:rPr>
                <w:rFonts w:hint="eastAsia" w:ascii="宋体" w:hAnsi="宋体" w:eastAsia="宋体" w:cs="宋体"/>
                <w:bCs/>
                <w:szCs w:val="21"/>
                <w:highlight w:val="none"/>
              </w:rPr>
            </w:pPr>
          </w:p>
        </w:tc>
        <w:tc>
          <w:tcPr>
            <w:tcW w:w="3955" w:type="dxa"/>
            <w:gridSpan w:val="4"/>
            <w:noWrap w:val="0"/>
            <w:vAlign w:val="top"/>
          </w:tcPr>
          <w:p w14:paraId="7352730B">
            <w:pPr>
              <w:spacing w:line="312" w:lineRule="auto"/>
              <w:rPr>
                <w:rFonts w:hint="eastAsia" w:ascii="宋体" w:hAnsi="宋体" w:eastAsia="宋体" w:cs="宋体"/>
                <w:bCs/>
                <w:szCs w:val="21"/>
                <w:highlight w:val="none"/>
              </w:rPr>
            </w:pPr>
          </w:p>
        </w:tc>
        <w:tc>
          <w:tcPr>
            <w:tcW w:w="1458" w:type="dxa"/>
            <w:noWrap w:val="0"/>
            <w:vAlign w:val="top"/>
          </w:tcPr>
          <w:p w14:paraId="57AF6C49">
            <w:pPr>
              <w:spacing w:line="312" w:lineRule="auto"/>
              <w:rPr>
                <w:rFonts w:hint="eastAsia" w:ascii="宋体" w:hAnsi="宋体" w:eastAsia="宋体" w:cs="宋体"/>
                <w:bCs/>
                <w:szCs w:val="21"/>
                <w:highlight w:val="none"/>
              </w:rPr>
            </w:pPr>
          </w:p>
        </w:tc>
        <w:tc>
          <w:tcPr>
            <w:tcW w:w="2655" w:type="dxa"/>
            <w:gridSpan w:val="2"/>
            <w:noWrap w:val="0"/>
            <w:vAlign w:val="top"/>
          </w:tcPr>
          <w:p w14:paraId="03DC6D24">
            <w:pPr>
              <w:spacing w:line="312" w:lineRule="auto"/>
              <w:rPr>
                <w:rFonts w:hint="eastAsia" w:ascii="宋体" w:hAnsi="宋体" w:eastAsia="宋体" w:cs="宋体"/>
                <w:bCs/>
                <w:szCs w:val="21"/>
                <w:highlight w:val="none"/>
              </w:rPr>
            </w:pPr>
          </w:p>
        </w:tc>
      </w:tr>
      <w:tr w14:paraId="3C781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2DB5AA43">
            <w:pPr>
              <w:spacing w:line="312" w:lineRule="auto"/>
              <w:rPr>
                <w:rFonts w:hint="eastAsia" w:ascii="宋体" w:hAnsi="宋体" w:eastAsia="宋体" w:cs="宋体"/>
                <w:bCs/>
                <w:szCs w:val="21"/>
                <w:highlight w:val="none"/>
              </w:rPr>
            </w:pPr>
          </w:p>
        </w:tc>
        <w:tc>
          <w:tcPr>
            <w:tcW w:w="3955" w:type="dxa"/>
            <w:gridSpan w:val="4"/>
            <w:noWrap w:val="0"/>
            <w:vAlign w:val="top"/>
          </w:tcPr>
          <w:p w14:paraId="1EB1202B">
            <w:pPr>
              <w:spacing w:line="312" w:lineRule="auto"/>
              <w:rPr>
                <w:rFonts w:hint="eastAsia" w:ascii="宋体" w:hAnsi="宋体" w:eastAsia="宋体" w:cs="宋体"/>
                <w:bCs/>
                <w:szCs w:val="21"/>
                <w:highlight w:val="none"/>
              </w:rPr>
            </w:pPr>
          </w:p>
        </w:tc>
        <w:tc>
          <w:tcPr>
            <w:tcW w:w="1458" w:type="dxa"/>
            <w:noWrap w:val="0"/>
            <w:vAlign w:val="top"/>
          </w:tcPr>
          <w:p w14:paraId="1CEF7A56">
            <w:pPr>
              <w:spacing w:line="312" w:lineRule="auto"/>
              <w:rPr>
                <w:rFonts w:hint="eastAsia" w:ascii="宋体" w:hAnsi="宋体" w:eastAsia="宋体" w:cs="宋体"/>
                <w:bCs/>
                <w:szCs w:val="21"/>
                <w:highlight w:val="none"/>
              </w:rPr>
            </w:pPr>
          </w:p>
        </w:tc>
        <w:tc>
          <w:tcPr>
            <w:tcW w:w="2655" w:type="dxa"/>
            <w:gridSpan w:val="2"/>
            <w:noWrap w:val="0"/>
            <w:vAlign w:val="top"/>
          </w:tcPr>
          <w:p w14:paraId="1CFF9E4B">
            <w:pPr>
              <w:spacing w:line="312" w:lineRule="auto"/>
              <w:rPr>
                <w:rFonts w:hint="eastAsia" w:ascii="宋体" w:hAnsi="宋体" w:eastAsia="宋体" w:cs="宋体"/>
                <w:bCs/>
                <w:szCs w:val="21"/>
                <w:highlight w:val="none"/>
              </w:rPr>
            </w:pPr>
          </w:p>
        </w:tc>
      </w:tr>
      <w:tr w14:paraId="43970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6F02097F">
            <w:pPr>
              <w:spacing w:line="312" w:lineRule="auto"/>
              <w:rPr>
                <w:rFonts w:hint="eastAsia" w:ascii="宋体" w:hAnsi="宋体" w:eastAsia="宋体" w:cs="宋体"/>
                <w:bCs/>
                <w:szCs w:val="21"/>
                <w:highlight w:val="none"/>
              </w:rPr>
            </w:pPr>
          </w:p>
        </w:tc>
        <w:tc>
          <w:tcPr>
            <w:tcW w:w="3955" w:type="dxa"/>
            <w:gridSpan w:val="4"/>
            <w:noWrap w:val="0"/>
            <w:vAlign w:val="top"/>
          </w:tcPr>
          <w:p w14:paraId="4993C735">
            <w:pPr>
              <w:spacing w:line="312" w:lineRule="auto"/>
              <w:rPr>
                <w:rFonts w:hint="eastAsia" w:ascii="宋体" w:hAnsi="宋体" w:eastAsia="宋体" w:cs="宋体"/>
                <w:bCs/>
                <w:szCs w:val="21"/>
                <w:highlight w:val="none"/>
              </w:rPr>
            </w:pPr>
          </w:p>
        </w:tc>
        <w:tc>
          <w:tcPr>
            <w:tcW w:w="1458" w:type="dxa"/>
            <w:noWrap w:val="0"/>
            <w:vAlign w:val="top"/>
          </w:tcPr>
          <w:p w14:paraId="34F46AB5">
            <w:pPr>
              <w:spacing w:line="312" w:lineRule="auto"/>
              <w:rPr>
                <w:rFonts w:hint="eastAsia" w:ascii="宋体" w:hAnsi="宋体" w:eastAsia="宋体" w:cs="宋体"/>
                <w:bCs/>
                <w:szCs w:val="21"/>
                <w:highlight w:val="none"/>
              </w:rPr>
            </w:pPr>
          </w:p>
        </w:tc>
        <w:tc>
          <w:tcPr>
            <w:tcW w:w="2655" w:type="dxa"/>
            <w:gridSpan w:val="2"/>
            <w:noWrap w:val="0"/>
            <w:vAlign w:val="top"/>
          </w:tcPr>
          <w:p w14:paraId="3FA2CF33">
            <w:pPr>
              <w:spacing w:line="312" w:lineRule="auto"/>
              <w:rPr>
                <w:rFonts w:hint="eastAsia" w:ascii="宋体" w:hAnsi="宋体" w:eastAsia="宋体" w:cs="宋体"/>
                <w:bCs/>
                <w:szCs w:val="21"/>
                <w:highlight w:val="none"/>
              </w:rPr>
            </w:pPr>
          </w:p>
        </w:tc>
      </w:tr>
      <w:tr w14:paraId="1408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434AA7CE">
            <w:pPr>
              <w:spacing w:line="312" w:lineRule="auto"/>
              <w:rPr>
                <w:rFonts w:hint="eastAsia" w:ascii="宋体" w:hAnsi="宋体" w:eastAsia="宋体" w:cs="宋体"/>
                <w:bCs/>
                <w:szCs w:val="21"/>
                <w:highlight w:val="none"/>
              </w:rPr>
            </w:pPr>
          </w:p>
        </w:tc>
        <w:tc>
          <w:tcPr>
            <w:tcW w:w="3955" w:type="dxa"/>
            <w:gridSpan w:val="4"/>
            <w:noWrap w:val="0"/>
            <w:vAlign w:val="top"/>
          </w:tcPr>
          <w:p w14:paraId="08620BFB">
            <w:pPr>
              <w:spacing w:line="312" w:lineRule="auto"/>
              <w:rPr>
                <w:rFonts w:hint="eastAsia" w:ascii="宋体" w:hAnsi="宋体" w:eastAsia="宋体" w:cs="宋体"/>
                <w:bCs/>
                <w:szCs w:val="21"/>
                <w:highlight w:val="none"/>
              </w:rPr>
            </w:pPr>
          </w:p>
        </w:tc>
        <w:tc>
          <w:tcPr>
            <w:tcW w:w="1458" w:type="dxa"/>
            <w:noWrap w:val="0"/>
            <w:vAlign w:val="top"/>
          </w:tcPr>
          <w:p w14:paraId="167951F2">
            <w:pPr>
              <w:spacing w:line="312" w:lineRule="auto"/>
              <w:rPr>
                <w:rFonts w:hint="eastAsia" w:ascii="宋体" w:hAnsi="宋体" w:eastAsia="宋体" w:cs="宋体"/>
                <w:bCs/>
                <w:szCs w:val="21"/>
                <w:highlight w:val="none"/>
              </w:rPr>
            </w:pPr>
          </w:p>
        </w:tc>
        <w:tc>
          <w:tcPr>
            <w:tcW w:w="2655" w:type="dxa"/>
            <w:gridSpan w:val="2"/>
            <w:noWrap w:val="0"/>
            <w:vAlign w:val="top"/>
          </w:tcPr>
          <w:p w14:paraId="7DCB3084">
            <w:pPr>
              <w:spacing w:line="312" w:lineRule="auto"/>
              <w:rPr>
                <w:rFonts w:hint="eastAsia" w:ascii="宋体" w:hAnsi="宋体" w:eastAsia="宋体" w:cs="宋体"/>
                <w:bCs/>
                <w:szCs w:val="21"/>
                <w:highlight w:val="none"/>
              </w:rPr>
            </w:pPr>
          </w:p>
        </w:tc>
      </w:tr>
      <w:tr w14:paraId="70068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53499BA2">
            <w:pPr>
              <w:spacing w:line="312" w:lineRule="auto"/>
              <w:rPr>
                <w:rFonts w:hint="eastAsia" w:ascii="宋体" w:hAnsi="宋体" w:eastAsia="宋体" w:cs="宋体"/>
                <w:bCs/>
                <w:szCs w:val="21"/>
                <w:highlight w:val="none"/>
              </w:rPr>
            </w:pPr>
          </w:p>
        </w:tc>
        <w:tc>
          <w:tcPr>
            <w:tcW w:w="3955" w:type="dxa"/>
            <w:gridSpan w:val="4"/>
            <w:noWrap w:val="0"/>
            <w:vAlign w:val="top"/>
          </w:tcPr>
          <w:p w14:paraId="783A7D0E">
            <w:pPr>
              <w:spacing w:line="312" w:lineRule="auto"/>
              <w:rPr>
                <w:rFonts w:hint="eastAsia" w:ascii="宋体" w:hAnsi="宋体" w:eastAsia="宋体" w:cs="宋体"/>
                <w:bCs/>
                <w:szCs w:val="21"/>
                <w:highlight w:val="none"/>
              </w:rPr>
            </w:pPr>
          </w:p>
        </w:tc>
        <w:tc>
          <w:tcPr>
            <w:tcW w:w="1458" w:type="dxa"/>
            <w:noWrap w:val="0"/>
            <w:vAlign w:val="top"/>
          </w:tcPr>
          <w:p w14:paraId="3DF84593">
            <w:pPr>
              <w:spacing w:line="312" w:lineRule="auto"/>
              <w:rPr>
                <w:rFonts w:hint="eastAsia" w:ascii="宋体" w:hAnsi="宋体" w:eastAsia="宋体" w:cs="宋体"/>
                <w:bCs/>
                <w:szCs w:val="21"/>
                <w:highlight w:val="none"/>
              </w:rPr>
            </w:pPr>
          </w:p>
        </w:tc>
        <w:tc>
          <w:tcPr>
            <w:tcW w:w="2655" w:type="dxa"/>
            <w:gridSpan w:val="2"/>
            <w:noWrap w:val="0"/>
            <w:vAlign w:val="top"/>
          </w:tcPr>
          <w:p w14:paraId="4E2D564D">
            <w:pPr>
              <w:spacing w:line="312" w:lineRule="auto"/>
              <w:rPr>
                <w:rFonts w:hint="eastAsia" w:ascii="宋体" w:hAnsi="宋体" w:eastAsia="宋体" w:cs="宋体"/>
                <w:bCs/>
                <w:szCs w:val="21"/>
                <w:highlight w:val="none"/>
              </w:rPr>
            </w:pPr>
          </w:p>
        </w:tc>
      </w:tr>
    </w:tbl>
    <w:p w14:paraId="0B87BCC8">
      <w:pPr>
        <w:topLinePunct/>
        <w:spacing w:line="312" w:lineRule="auto"/>
        <w:jc w:val="center"/>
        <w:rPr>
          <w:rFonts w:hint="eastAsia" w:ascii="宋体" w:hAnsi="宋体" w:eastAsia="宋体" w:cs="宋体"/>
          <w:bCs/>
          <w:sz w:val="27"/>
          <w:szCs w:val="27"/>
          <w:highlight w:val="none"/>
        </w:rPr>
      </w:pPr>
    </w:p>
    <w:p w14:paraId="5EAD4FAB">
      <w:pPr>
        <w:pStyle w:val="18"/>
        <w:outlineLvl w:val="9"/>
        <w:rPr>
          <w:rFonts w:hint="eastAsia" w:ascii="宋体" w:hAnsi="宋体" w:eastAsia="宋体" w:cs="宋体"/>
          <w:sz w:val="32"/>
          <w:highlight w:val="none"/>
          <w:lang w:val="zh-CN"/>
        </w:rPr>
      </w:pPr>
    </w:p>
    <w:p w14:paraId="010080BE">
      <w:pPr>
        <w:pStyle w:val="18"/>
        <w:ind w:left="0" w:leftChars="0" w:right="0" w:rightChars="0" w:firstLine="0" w:firstLineChars="0"/>
        <w:jc w:val="center"/>
        <w:rPr>
          <w:rFonts w:hint="eastAsia" w:ascii="宋体" w:hAnsi="宋体" w:eastAsia="宋体" w:cs="宋体"/>
          <w:sz w:val="32"/>
          <w:highlight w:val="none"/>
          <w:lang w:val="zh-CN"/>
        </w:rPr>
      </w:pPr>
      <w:bookmarkStart w:id="237" w:name="_Toc12452"/>
      <w:r>
        <w:rPr>
          <w:rFonts w:hint="eastAsia" w:ascii="宋体" w:hAnsi="宋体" w:eastAsia="宋体" w:cs="宋体"/>
          <w:sz w:val="32"/>
          <w:highlight w:val="none"/>
          <w:lang w:val="zh-CN"/>
        </w:rPr>
        <w:t>八、资格审查资料</w:t>
      </w:r>
      <w:bookmarkEnd w:id="227"/>
      <w:bookmarkEnd w:id="228"/>
      <w:bookmarkEnd w:id="237"/>
    </w:p>
    <w:p w14:paraId="3FFF6AF8">
      <w:pPr>
        <w:pStyle w:val="18"/>
        <w:ind w:left="0" w:leftChars="0" w:right="0" w:rightChars="0" w:firstLine="0" w:firstLineChars="0"/>
        <w:jc w:val="center"/>
        <w:rPr>
          <w:rFonts w:hint="eastAsia" w:ascii="宋体" w:hAnsi="宋体" w:eastAsia="宋体" w:cs="宋体"/>
          <w:b w:val="0"/>
          <w:sz w:val="30"/>
          <w:szCs w:val="30"/>
          <w:highlight w:val="none"/>
          <w:lang w:val="zh-CN"/>
        </w:rPr>
      </w:pPr>
      <w:bookmarkStart w:id="238" w:name="_Toc16160"/>
      <w:bookmarkStart w:id="239" w:name="_Toc201719204"/>
      <w:bookmarkStart w:id="240" w:name="_Toc391319558"/>
      <w:r>
        <w:rPr>
          <w:rFonts w:hint="eastAsia" w:ascii="宋体" w:hAnsi="宋体" w:eastAsia="宋体" w:cs="宋体"/>
          <w:b w:val="0"/>
          <w:sz w:val="30"/>
          <w:szCs w:val="30"/>
          <w:highlight w:val="none"/>
          <w:lang w:val="zh-CN"/>
        </w:rPr>
        <w:t>(一)供应商基本情况表</w:t>
      </w:r>
      <w:bookmarkEnd w:id="238"/>
      <w:bookmarkEnd w:id="239"/>
      <w:bookmarkEnd w:id="240"/>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116"/>
        <w:gridCol w:w="900"/>
        <w:gridCol w:w="1260"/>
        <w:gridCol w:w="180"/>
        <w:gridCol w:w="229"/>
        <w:gridCol w:w="1211"/>
        <w:gridCol w:w="360"/>
        <w:gridCol w:w="1202"/>
        <w:gridCol w:w="886"/>
      </w:tblGrid>
      <w:tr w14:paraId="48E82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02" w:type="dxa"/>
            <w:noWrap w:val="0"/>
            <w:vAlign w:val="center"/>
          </w:tcPr>
          <w:p w14:paraId="1E22881B">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供应商名称</w:t>
            </w:r>
          </w:p>
        </w:tc>
        <w:tc>
          <w:tcPr>
            <w:tcW w:w="7344" w:type="dxa"/>
            <w:gridSpan w:val="9"/>
            <w:noWrap w:val="0"/>
            <w:vAlign w:val="center"/>
          </w:tcPr>
          <w:p w14:paraId="4414573E">
            <w:pPr>
              <w:autoSpaceDE w:val="0"/>
              <w:autoSpaceDN w:val="0"/>
              <w:adjustRightInd w:val="0"/>
              <w:spacing w:line="400" w:lineRule="exact"/>
              <w:jc w:val="center"/>
              <w:rPr>
                <w:rFonts w:hint="eastAsia" w:ascii="宋体" w:hAnsi="宋体" w:eastAsia="宋体" w:cs="宋体"/>
                <w:bCs/>
                <w:sz w:val="24"/>
                <w:highlight w:val="none"/>
                <w:lang w:val="zh-CN"/>
              </w:rPr>
            </w:pPr>
          </w:p>
        </w:tc>
      </w:tr>
      <w:tr w14:paraId="0193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02" w:type="dxa"/>
            <w:noWrap w:val="0"/>
            <w:vAlign w:val="center"/>
          </w:tcPr>
          <w:p w14:paraId="34DD477E">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注册地址</w:t>
            </w:r>
          </w:p>
        </w:tc>
        <w:tc>
          <w:tcPr>
            <w:tcW w:w="3685" w:type="dxa"/>
            <w:gridSpan w:val="5"/>
            <w:noWrap w:val="0"/>
            <w:vAlign w:val="center"/>
          </w:tcPr>
          <w:p w14:paraId="62D82300">
            <w:pPr>
              <w:autoSpaceDE w:val="0"/>
              <w:autoSpaceDN w:val="0"/>
              <w:adjustRightInd w:val="0"/>
              <w:spacing w:line="400" w:lineRule="exact"/>
              <w:jc w:val="center"/>
              <w:rPr>
                <w:rFonts w:hint="eastAsia" w:ascii="宋体" w:hAnsi="宋体" w:eastAsia="宋体" w:cs="宋体"/>
                <w:bCs/>
                <w:sz w:val="24"/>
                <w:highlight w:val="none"/>
                <w:lang w:val="zh-CN"/>
              </w:rPr>
            </w:pPr>
          </w:p>
        </w:tc>
        <w:tc>
          <w:tcPr>
            <w:tcW w:w="1211" w:type="dxa"/>
            <w:noWrap w:val="0"/>
            <w:vAlign w:val="center"/>
          </w:tcPr>
          <w:p w14:paraId="1FC2BA9E">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邮政编码</w:t>
            </w:r>
          </w:p>
        </w:tc>
        <w:tc>
          <w:tcPr>
            <w:tcW w:w="2448" w:type="dxa"/>
            <w:gridSpan w:val="3"/>
            <w:noWrap w:val="0"/>
            <w:vAlign w:val="center"/>
          </w:tcPr>
          <w:p w14:paraId="3E28F287">
            <w:pPr>
              <w:autoSpaceDE w:val="0"/>
              <w:autoSpaceDN w:val="0"/>
              <w:adjustRightInd w:val="0"/>
              <w:spacing w:line="400" w:lineRule="exact"/>
              <w:jc w:val="center"/>
              <w:rPr>
                <w:rFonts w:hint="eastAsia" w:ascii="宋体" w:hAnsi="宋体" w:eastAsia="宋体" w:cs="宋体"/>
                <w:bCs/>
                <w:sz w:val="24"/>
                <w:highlight w:val="none"/>
                <w:lang w:val="zh-CN"/>
              </w:rPr>
            </w:pPr>
          </w:p>
        </w:tc>
      </w:tr>
      <w:tr w14:paraId="242FA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02" w:type="dxa"/>
            <w:vMerge w:val="restart"/>
            <w:noWrap w:val="0"/>
            <w:vAlign w:val="center"/>
          </w:tcPr>
          <w:p w14:paraId="13864672">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联系方式</w:t>
            </w:r>
          </w:p>
        </w:tc>
        <w:tc>
          <w:tcPr>
            <w:tcW w:w="1116" w:type="dxa"/>
            <w:noWrap w:val="0"/>
            <w:vAlign w:val="center"/>
          </w:tcPr>
          <w:p w14:paraId="0B81F199">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联系人</w:t>
            </w:r>
          </w:p>
        </w:tc>
        <w:tc>
          <w:tcPr>
            <w:tcW w:w="2569" w:type="dxa"/>
            <w:gridSpan w:val="4"/>
            <w:noWrap w:val="0"/>
            <w:vAlign w:val="center"/>
          </w:tcPr>
          <w:p w14:paraId="18FCDA68">
            <w:pPr>
              <w:autoSpaceDE w:val="0"/>
              <w:autoSpaceDN w:val="0"/>
              <w:adjustRightInd w:val="0"/>
              <w:spacing w:line="400" w:lineRule="exact"/>
              <w:jc w:val="center"/>
              <w:rPr>
                <w:rFonts w:hint="eastAsia" w:ascii="宋体" w:hAnsi="宋体" w:eastAsia="宋体" w:cs="宋体"/>
                <w:bCs/>
                <w:sz w:val="24"/>
                <w:highlight w:val="none"/>
                <w:lang w:val="zh-CN"/>
              </w:rPr>
            </w:pPr>
          </w:p>
        </w:tc>
        <w:tc>
          <w:tcPr>
            <w:tcW w:w="1211" w:type="dxa"/>
            <w:noWrap w:val="0"/>
            <w:vAlign w:val="center"/>
          </w:tcPr>
          <w:p w14:paraId="3C8A62E3">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电话</w:t>
            </w:r>
          </w:p>
        </w:tc>
        <w:tc>
          <w:tcPr>
            <w:tcW w:w="2448" w:type="dxa"/>
            <w:gridSpan w:val="3"/>
            <w:noWrap w:val="0"/>
            <w:vAlign w:val="center"/>
          </w:tcPr>
          <w:p w14:paraId="1762C8D6">
            <w:pPr>
              <w:autoSpaceDE w:val="0"/>
              <w:autoSpaceDN w:val="0"/>
              <w:adjustRightInd w:val="0"/>
              <w:spacing w:line="400" w:lineRule="exact"/>
              <w:jc w:val="center"/>
              <w:rPr>
                <w:rFonts w:hint="eastAsia" w:ascii="宋体" w:hAnsi="宋体" w:eastAsia="宋体" w:cs="宋体"/>
                <w:bCs/>
                <w:sz w:val="24"/>
                <w:highlight w:val="none"/>
                <w:lang w:val="zh-CN"/>
              </w:rPr>
            </w:pPr>
          </w:p>
        </w:tc>
      </w:tr>
      <w:tr w14:paraId="11C22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02" w:type="dxa"/>
            <w:vMerge w:val="continue"/>
            <w:noWrap w:val="0"/>
            <w:vAlign w:val="center"/>
          </w:tcPr>
          <w:p w14:paraId="576E198D">
            <w:pPr>
              <w:autoSpaceDE w:val="0"/>
              <w:autoSpaceDN w:val="0"/>
              <w:adjustRightInd w:val="0"/>
              <w:spacing w:line="400" w:lineRule="exact"/>
              <w:jc w:val="center"/>
              <w:rPr>
                <w:rFonts w:hint="eastAsia" w:ascii="宋体" w:hAnsi="宋体" w:eastAsia="宋体" w:cs="宋体"/>
                <w:bCs/>
                <w:sz w:val="24"/>
                <w:highlight w:val="none"/>
                <w:lang w:val="zh-CN"/>
              </w:rPr>
            </w:pPr>
          </w:p>
        </w:tc>
        <w:tc>
          <w:tcPr>
            <w:tcW w:w="1116" w:type="dxa"/>
            <w:noWrap w:val="0"/>
            <w:vAlign w:val="center"/>
          </w:tcPr>
          <w:p w14:paraId="1E5DB7F4">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传真</w:t>
            </w:r>
          </w:p>
        </w:tc>
        <w:tc>
          <w:tcPr>
            <w:tcW w:w="2569" w:type="dxa"/>
            <w:gridSpan w:val="4"/>
            <w:noWrap w:val="0"/>
            <w:vAlign w:val="center"/>
          </w:tcPr>
          <w:p w14:paraId="78EDB2A8">
            <w:pPr>
              <w:autoSpaceDE w:val="0"/>
              <w:autoSpaceDN w:val="0"/>
              <w:adjustRightInd w:val="0"/>
              <w:spacing w:line="400" w:lineRule="exact"/>
              <w:jc w:val="center"/>
              <w:rPr>
                <w:rFonts w:hint="eastAsia" w:ascii="宋体" w:hAnsi="宋体" w:eastAsia="宋体" w:cs="宋体"/>
                <w:bCs/>
                <w:sz w:val="24"/>
                <w:highlight w:val="none"/>
                <w:lang w:val="zh-CN"/>
              </w:rPr>
            </w:pPr>
          </w:p>
        </w:tc>
        <w:tc>
          <w:tcPr>
            <w:tcW w:w="1211" w:type="dxa"/>
            <w:noWrap w:val="0"/>
            <w:vAlign w:val="center"/>
          </w:tcPr>
          <w:p w14:paraId="45FF2049">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网址</w:t>
            </w:r>
          </w:p>
        </w:tc>
        <w:tc>
          <w:tcPr>
            <w:tcW w:w="2448" w:type="dxa"/>
            <w:gridSpan w:val="3"/>
            <w:noWrap w:val="0"/>
            <w:vAlign w:val="center"/>
          </w:tcPr>
          <w:p w14:paraId="0850896D">
            <w:pPr>
              <w:autoSpaceDE w:val="0"/>
              <w:autoSpaceDN w:val="0"/>
              <w:adjustRightInd w:val="0"/>
              <w:spacing w:line="400" w:lineRule="exact"/>
              <w:jc w:val="center"/>
              <w:rPr>
                <w:rFonts w:hint="eastAsia" w:ascii="宋体" w:hAnsi="宋体" w:eastAsia="宋体" w:cs="宋体"/>
                <w:bCs/>
                <w:sz w:val="24"/>
                <w:highlight w:val="none"/>
                <w:lang w:val="zh-CN"/>
              </w:rPr>
            </w:pPr>
          </w:p>
        </w:tc>
      </w:tr>
      <w:tr w14:paraId="48E8D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02" w:type="dxa"/>
            <w:noWrap w:val="0"/>
            <w:vAlign w:val="center"/>
          </w:tcPr>
          <w:p w14:paraId="4777CAB8">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组织结构</w:t>
            </w:r>
          </w:p>
        </w:tc>
        <w:tc>
          <w:tcPr>
            <w:tcW w:w="7344" w:type="dxa"/>
            <w:gridSpan w:val="9"/>
            <w:noWrap w:val="0"/>
            <w:vAlign w:val="center"/>
          </w:tcPr>
          <w:p w14:paraId="6C4EA0B5">
            <w:pPr>
              <w:autoSpaceDE w:val="0"/>
              <w:autoSpaceDN w:val="0"/>
              <w:adjustRightInd w:val="0"/>
              <w:spacing w:line="400" w:lineRule="exact"/>
              <w:jc w:val="center"/>
              <w:rPr>
                <w:rFonts w:hint="eastAsia" w:ascii="宋体" w:hAnsi="宋体" w:eastAsia="宋体" w:cs="宋体"/>
                <w:bCs/>
                <w:sz w:val="24"/>
                <w:highlight w:val="none"/>
                <w:lang w:val="zh-CN"/>
              </w:rPr>
            </w:pPr>
          </w:p>
        </w:tc>
      </w:tr>
      <w:tr w14:paraId="5376B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02" w:type="dxa"/>
            <w:noWrap w:val="0"/>
            <w:vAlign w:val="center"/>
          </w:tcPr>
          <w:p w14:paraId="37982059">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法定代表人</w:t>
            </w:r>
          </w:p>
        </w:tc>
        <w:tc>
          <w:tcPr>
            <w:tcW w:w="1116" w:type="dxa"/>
            <w:noWrap w:val="0"/>
            <w:vAlign w:val="center"/>
          </w:tcPr>
          <w:p w14:paraId="23B35F4C">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姓名</w:t>
            </w:r>
          </w:p>
        </w:tc>
        <w:tc>
          <w:tcPr>
            <w:tcW w:w="900" w:type="dxa"/>
            <w:noWrap w:val="0"/>
            <w:vAlign w:val="center"/>
          </w:tcPr>
          <w:p w14:paraId="7137F89F">
            <w:pPr>
              <w:autoSpaceDE w:val="0"/>
              <w:autoSpaceDN w:val="0"/>
              <w:adjustRightInd w:val="0"/>
              <w:spacing w:line="400" w:lineRule="exact"/>
              <w:jc w:val="center"/>
              <w:rPr>
                <w:rFonts w:hint="eastAsia" w:ascii="宋体" w:hAnsi="宋体" w:eastAsia="宋体" w:cs="宋体"/>
                <w:bCs/>
                <w:sz w:val="24"/>
                <w:highlight w:val="none"/>
                <w:lang w:val="zh-CN"/>
              </w:rPr>
            </w:pPr>
          </w:p>
        </w:tc>
        <w:tc>
          <w:tcPr>
            <w:tcW w:w="1440" w:type="dxa"/>
            <w:gridSpan w:val="2"/>
            <w:noWrap w:val="0"/>
            <w:vAlign w:val="center"/>
          </w:tcPr>
          <w:p w14:paraId="40036929">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技术职称</w:t>
            </w:r>
          </w:p>
        </w:tc>
        <w:tc>
          <w:tcPr>
            <w:tcW w:w="1800" w:type="dxa"/>
            <w:gridSpan w:val="3"/>
            <w:noWrap w:val="0"/>
            <w:vAlign w:val="center"/>
          </w:tcPr>
          <w:p w14:paraId="0AF30B0D">
            <w:pPr>
              <w:autoSpaceDE w:val="0"/>
              <w:autoSpaceDN w:val="0"/>
              <w:adjustRightInd w:val="0"/>
              <w:spacing w:line="400" w:lineRule="exact"/>
              <w:jc w:val="center"/>
              <w:rPr>
                <w:rFonts w:hint="eastAsia" w:ascii="宋体" w:hAnsi="宋体" w:eastAsia="宋体" w:cs="宋体"/>
                <w:bCs/>
                <w:sz w:val="24"/>
                <w:highlight w:val="none"/>
                <w:lang w:val="zh-CN"/>
              </w:rPr>
            </w:pPr>
          </w:p>
        </w:tc>
        <w:tc>
          <w:tcPr>
            <w:tcW w:w="1202" w:type="dxa"/>
            <w:noWrap w:val="0"/>
            <w:vAlign w:val="center"/>
          </w:tcPr>
          <w:p w14:paraId="7610203F">
            <w:pPr>
              <w:autoSpaceDE w:val="0"/>
              <w:autoSpaceDN w:val="0"/>
              <w:adjustRightInd w:val="0"/>
              <w:spacing w:line="400" w:lineRule="exac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电话</w:t>
            </w:r>
          </w:p>
        </w:tc>
        <w:tc>
          <w:tcPr>
            <w:tcW w:w="886" w:type="dxa"/>
            <w:noWrap w:val="0"/>
            <w:vAlign w:val="center"/>
          </w:tcPr>
          <w:p w14:paraId="250A942A">
            <w:pPr>
              <w:autoSpaceDE w:val="0"/>
              <w:autoSpaceDN w:val="0"/>
              <w:adjustRightInd w:val="0"/>
              <w:spacing w:line="400" w:lineRule="exact"/>
              <w:rPr>
                <w:rFonts w:hint="eastAsia" w:ascii="宋体" w:hAnsi="宋体" w:eastAsia="宋体" w:cs="宋体"/>
                <w:bCs/>
                <w:sz w:val="24"/>
                <w:highlight w:val="none"/>
                <w:lang w:val="zh-CN"/>
              </w:rPr>
            </w:pPr>
          </w:p>
        </w:tc>
      </w:tr>
      <w:tr w14:paraId="4F85C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02" w:type="dxa"/>
            <w:noWrap w:val="0"/>
            <w:vAlign w:val="center"/>
          </w:tcPr>
          <w:p w14:paraId="4DB853DF">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技术负责人</w:t>
            </w:r>
          </w:p>
        </w:tc>
        <w:tc>
          <w:tcPr>
            <w:tcW w:w="1116" w:type="dxa"/>
            <w:noWrap w:val="0"/>
            <w:vAlign w:val="center"/>
          </w:tcPr>
          <w:p w14:paraId="42F87BB9">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姓名</w:t>
            </w:r>
          </w:p>
        </w:tc>
        <w:tc>
          <w:tcPr>
            <w:tcW w:w="900" w:type="dxa"/>
            <w:noWrap w:val="0"/>
            <w:vAlign w:val="center"/>
          </w:tcPr>
          <w:p w14:paraId="5624CE61">
            <w:pPr>
              <w:autoSpaceDE w:val="0"/>
              <w:autoSpaceDN w:val="0"/>
              <w:adjustRightInd w:val="0"/>
              <w:spacing w:line="400" w:lineRule="exact"/>
              <w:jc w:val="center"/>
              <w:rPr>
                <w:rFonts w:hint="eastAsia" w:ascii="宋体" w:hAnsi="宋体" w:eastAsia="宋体" w:cs="宋体"/>
                <w:bCs/>
                <w:sz w:val="24"/>
                <w:highlight w:val="none"/>
                <w:lang w:val="zh-CN"/>
              </w:rPr>
            </w:pPr>
          </w:p>
        </w:tc>
        <w:tc>
          <w:tcPr>
            <w:tcW w:w="1440" w:type="dxa"/>
            <w:gridSpan w:val="2"/>
            <w:noWrap w:val="0"/>
            <w:vAlign w:val="center"/>
          </w:tcPr>
          <w:p w14:paraId="5FB9A8CA">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技术职称</w:t>
            </w:r>
          </w:p>
        </w:tc>
        <w:tc>
          <w:tcPr>
            <w:tcW w:w="1800" w:type="dxa"/>
            <w:gridSpan w:val="3"/>
            <w:noWrap w:val="0"/>
            <w:vAlign w:val="center"/>
          </w:tcPr>
          <w:p w14:paraId="60A3CF43">
            <w:pPr>
              <w:autoSpaceDE w:val="0"/>
              <w:autoSpaceDN w:val="0"/>
              <w:adjustRightInd w:val="0"/>
              <w:spacing w:line="400" w:lineRule="exact"/>
              <w:jc w:val="center"/>
              <w:rPr>
                <w:rFonts w:hint="eastAsia" w:ascii="宋体" w:hAnsi="宋体" w:eastAsia="宋体" w:cs="宋体"/>
                <w:bCs/>
                <w:sz w:val="24"/>
                <w:highlight w:val="none"/>
                <w:lang w:val="zh-CN"/>
              </w:rPr>
            </w:pPr>
          </w:p>
        </w:tc>
        <w:tc>
          <w:tcPr>
            <w:tcW w:w="1202" w:type="dxa"/>
            <w:noWrap w:val="0"/>
            <w:vAlign w:val="center"/>
          </w:tcPr>
          <w:p w14:paraId="6DEA378C">
            <w:pPr>
              <w:autoSpaceDE w:val="0"/>
              <w:autoSpaceDN w:val="0"/>
              <w:adjustRightInd w:val="0"/>
              <w:spacing w:line="400" w:lineRule="exac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电话</w:t>
            </w:r>
          </w:p>
        </w:tc>
        <w:tc>
          <w:tcPr>
            <w:tcW w:w="886" w:type="dxa"/>
            <w:noWrap w:val="0"/>
            <w:vAlign w:val="center"/>
          </w:tcPr>
          <w:p w14:paraId="3FFB7A81">
            <w:pPr>
              <w:autoSpaceDE w:val="0"/>
              <w:autoSpaceDN w:val="0"/>
              <w:adjustRightInd w:val="0"/>
              <w:spacing w:line="400" w:lineRule="exact"/>
              <w:rPr>
                <w:rFonts w:hint="eastAsia" w:ascii="宋体" w:hAnsi="宋体" w:eastAsia="宋体" w:cs="宋体"/>
                <w:bCs/>
                <w:sz w:val="24"/>
                <w:highlight w:val="none"/>
                <w:lang w:val="zh-CN"/>
              </w:rPr>
            </w:pPr>
          </w:p>
        </w:tc>
      </w:tr>
      <w:tr w14:paraId="79E23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02" w:type="dxa"/>
            <w:noWrap w:val="0"/>
            <w:vAlign w:val="center"/>
          </w:tcPr>
          <w:p w14:paraId="3E7B71E7">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成立时间</w:t>
            </w:r>
          </w:p>
        </w:tc>
        <w:tc>
          <w:tcPr>
            <w:tcW w:w="2016" w:type="dxa"/>
            <w:gridSpan w:val="2"/>
            <w:noWrap w:val="0"/>
            <w:vAlign w:val="center"/>
          </w:tcPr>
          <w:p w14:paraId="05ABE44B">
            <w:pPr>
              <w:autoSpaceDE w:val="0"/>
              <w:autoSpaceDN w:val="0"/>
              <w:adjustRightInd w:val="0"/>
              <w:spacing w:line="400" w:lineRule="exact"/>
              <w:jc w:val="center"/>
              <w:rPr>
                <w:rFonts w:hint="eastAsia" w:ascii="宋体" w:hAnsi="宋体" w:eastAsia="宋体" w:cs="宋体"/>
                <w:bCs/>
                <w:sz w:val="24"/>
                <w:highlight w:val="none"/>
                <w:lang w:val="zh-CN"/>
              </w:rPr>
            </w:pPr>
          </w:p>
        </w:tc>
        <w:tc>
          <w:tcPr>
            <w:tcW w:w="5328" w:type="dxa"/>
            <w:gridSpan w:val="7"/>
            <w:noWrap w:val="0"/>
            <w:vAlign w:val="center"/>
          </w:tcPr>
          <w:p w14:paraId="27D0AFD7">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员工总人数：</w:t>
            </w:r>
          </w:p>
        </w:tc>
      </w:tr>
      <w:tr w14:paraId="6F60D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02" w:type="dxa"/>
            <w:noWrap w:val="0"/>
            <w:vAlign w:val="center"/>
          </w:tcPr>
          <w:p w14:paraId="030F1B09">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企业资质等级</w:t>
            </w:r>
          </w:p>
        </w:tc>
        <w:tc>
          <w:tcPr>
            <w:tcW w:w="2016" w:type="dxa"/>
            <w:gridSpan w:val="2"/>
            <w:noWrap w:val="0"/>
            <w:vAlign w:val="center"/>
          </w:tcPr>
          <w:p w14:paraId="0E3E4629">
            <w:pPr>
              <w:autoSpaceDE w:val="0"/>
              <w:autoSpaceDN w:val="0"/>
              <w:adjustRightInd w:val="0"/>
              <w:spacing w:line="400" w:lineRule="exact"/>
              <w:jc w:val="center"/>
              <w:rPr>
                <w:rFonts w:hint="eastAsia" w:ascii="宋体" w:hAnsi="宋体" w:eastAsia="宋体" w:cs="宋体"/>
                <w:bCs/>
                <w:sz w:val="24"/>
                <w:highlight w:val="none"/>
                <w:lang w:val="zh-CN"/>
              </w:rPr>
            </w:pPr>
          </w:p>
        </w:tc>
        <w:tc>
          <w:tcPr>
            <w:tcW w:w="1260" w:type="dxa"/>
            <w:vMerge w:val="restart"/>
            <w:noWrap w:val="0"/>
            <w:vAlign w:val="center"/>
          </w:tcPr>
          <w:p w14:paraId="1D3368A9">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其中</w:t>
            </w:r>
          </w:p>
        </w:tc>
        <w:tc>
          <w:tcPr>
            <w:tcW w:w="1980" w:type="dxa"/>
            <w:gridSpan w:val="4"/>
            <w:noWrap w:val="0"/>
            <w:vAlign w:val="center"/>
          </w:tcPr>
          <w:p w14:paraId="3D54237E">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项目经理</w:t>
            </w:r>
          </w:p>
        </w:tc>
        <w:tc>
          <w:tcPr>
            <w:tcW w:w="2088" w:type="dxa"/>
            <w:gridSpan w:val="2"/>
            <w:noWrap w:val="0"/>
            <w:vAlign w:val="center"/>
          </w:tcPr>
          <w:p w14:paraId="276DFA01">
            <w:pPr>
              <w:autoSpaceDE w:val="0"/>
              <w:autoSpaceDN w:val="0"/>
              <w:adjustRightInd w:val="0"/>
              <w:spacing w:line="400" w:lineRule="exact"/>
              <w:rPr>
                <w:rFonts w:hint="eastAsia" w:ascii="宋体" w:hAnsi="宋体" w:eastAsia="宋体" w:cs="宋体"/>
                <w:bCs/>
                <w:sz w:val="24"/>
                <w:highlight w:val="none"/>
                <w:lang w:val="zh-CN"/>
              </w:rPr>
            </w:pPr>
          </w:p>
        </w:tc>
      </w:tr>
      <w:tr w14:paraId="04D92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02" w:type="dxa"/>
            <w:noWrap w:val="0"/>
            <w:vAlign w:val="center"/>
          </w:tcPr>
          <w:p w14:paraId="1F050C85">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营业执照号</w:t>
            </w:r>
          </w:p>
        </w:tc>
        <w:tc>
          <w:tcPr>
            <w:tcW w:w="2016" w:type="dxa"/>
            <w:gridSpan w:val="2"/>
            <w:noWrap w:val="0"/>
            <w:vAlign w:val="center"/>
          </w:tcPr>
          <w:p w14:paraId="40525082">
            <w:pPr>
              <w:autoSpaceDE w:val="0"/>
              <w:autoSpaceDN w:val="0"/>
              <w:adjustRightInd w:val="0"/>
              <w:spacing w:line="400" w:lineRule="exact"/>
              <w:jc w:val="center"/>
              <w:rPr>
                <w:rFonts w:hint="eastAsia" w:ascii="宋体" w:hAnsi="宋体" w:eastAsia="宋体" w:cs="宋体"/>
                <w:bCs/>
                <w:sz w:val="24"/>
                <w:highlight w:val="none"/>
                <w:lang w:val="zh-CN"/>
              </w:rPr>
            </w:pPr>
          </w:p>
        </w:tc>
        <w:tc>
          <w:tcPr>
            <w:tcW w:w="1260" w:type="dxa"/>
            <w:vMerge w:val="continue"/>
            <w:noWrap w:val="0"/>
            <w:vAlign w:val="center"/>
          </w:tcPr>
          <w:p w14:paraId="4A2F6EB2">
            <w:pPr>
              <w:autoSpaceDE w:val="0"/>
              <w:autoSpaceDN w:val="0"/>
              <w:adjustRightInd w:val="0"/>
              <w:spacing w:line="400" w:lineRule="exact"/>
              <w:jc w:val="center"/>
              <w:rPr>
                <w:rFonts w:hint="eastAsia" w:ascii="宋体" w:hAnsi="宋体" w:eastAsia="宋体" w:cs="宋体"/>
                <w:bCs/>
                <w:sz w:val="24"/>
                <w:highlight w:val="none"/>
                <w:lang w:val="zh-CN"/>
              </w:rPr>
            </w:pPr>
          </w:p>
        </w:tc>
        <w:tc>
          <w:tcPr>
            <w:tcW w:w="1980" w:type="dxa"/>
            <w:gridSpan w:val="4"/>
            <w:noWrap w:val="0"/>
            <w:vAlign w:val="center"/>
          </w:tcPr>
          <w:p w14:paraId="63138DAA">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高级职称人员</w:t>
            </w:r>
          </w:p>
        </w:tc>
        <w:tc>
          <w:tcPr>
            <w:tcW w:w="2088" w:type="dxa"/>
            <w:gridSpan w:val="2"/>
            <w:noWrap w:val="0"/>
            <w:vAlign w:val="center"/>
          </w:tcPr>
          <w:p w14:paraId="56D6E7D7">
            <w:pPr>
              <w:autoSpaceDE w:val="0"/>
              <w:autoSpaceDN w:val="0"/>
              <w:adjustRightInd w:val="0"/>
              <w:spacing w:line="400" w:lineRule="exact"/>
              <w:rPr>
                <w:rFonts w:hint="eastAsia" w:ascii="宋体" w:hAnsi="宋体" w:eastAsia="宋体" w:cs="宋体"/>
                <w:bCs/>
                <w:sz w:val="24"/>
                <w:highlight w:val="none"/>
                <w:lang w:val="zh-CN"/>
              </w:rPr>
            </w:pPr>
          </w:p>
        </w:tc>
      </w:tr>
      <w:tr w14:paraId="6990B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02" w:type="dxa"/>
            <w:noWrap w:val="0"/>
            <w:vAlign w:val="center"/>
          </w:tcPr>
          <w:p w14:paraId="17CB23D3">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注册资金</w:t>
            </w:r>
          </w:p>
        </w:tc>
        <w:tc>
          <w:tcPr>
            <w:tcW w:w="2016" w:type="dxa"/>
            <w:gridSpan w:val="2"/>
            <w:noWrap w:val="0"/>
            <w:vAlign w:val="center"/>
          </w:tcPr>
          <w:p w14:paraId="30509780">
            <w:pPr>
              <w:autoSpaceDE w:val="0"/>
              <w:autoSpaceDN w:val="0"/>
              <w:adjustRightInd w:val="0"/>
              <w:spacing w:line="400" w:lineRule="exact"/>
              <w:jc w:val="center"/>
              <w:rPr>
                <w:rFonts w:hint="eastAsia" w:ascii="宋体" w:hAnsi="宋体" w:eastAsia="宋体" w:cs="宋体"/>
                <w:bCs/>
                <w:sz w:val="24"/>
                <w:highlight w:val="none"/>
                <w:lang w:val="zh-CN"/>
              </w:rPr>
            </w:pPr>
          </w:p>
        </w:tc>
        <w:tc>
          <w:tcPr>
            <w:tcW w:w="1260" w:type="dxa"/>
            <w:vMerge w:val="continue"/>
            <w:noWrap w:val="0"/>
            <w:vAlign w:val="center"/>
          </w:tcPr>
          <w:p w14:paraId="60632DF0">
            <w:pPr>
              <w:autoSpaceDE w:val="0"/>
              <w:autoSpaceDN w:val="0"/>
              <w:adjustRightInd w:val="0"/>
              <w:spacing w:line="400" w:lineRule="exact"/>
              <w:jc w:val="center"/>
              <w:rPr>
                <w:rFonts w:hint="eastAsia" w:ascii="宋体" w:hAnsi="宋体" w:eastAsia="宋体" w:cs="宋体"/>
                <w:bCs/>
                <w:sz w:val="24"/>
                <w:highlight w:val="none"/>
                <w:lang w:val="zh-CN"/>
              </w:rPr>
            </w:pPr>
          </w:p>
        </w:tc>
        <w:tc>
          <w:tcPr>
            <w:tcW w:w="1980" w:type="dxa"/>
            <w:gridSpan w:val="4"/>
            <w:noWrap w:val="0"/>
            <w:vAlign w:val="center"/>
          </w:tcPr>
          <w:p w14:paraId="4AE4F068">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中级职称人员</w:t>
            </w:r>
          </w:p>
        </w:tc>
        <w:tc>
          <w:tcPr>
            <w:tcW w:w="2088" w:type="dxa"/>
            <w:gridSpan w:val="2"/>
            <w:noWrap w:val="0"/>
            <w:vAlign w:val="center"/>
          </w:tcPr>
          <w:p w14:paraId="76709F93">
            <w:pPr>
              <w:autoSpaceDE w:val="0"/>
              <w:autoSpaceDN w:val="0"/>
              <w:adjustRightInd w:val="0"/>
              <w:spacing w:line="400" w:lineRule="exact"/>
              <w:rPr>
                <w:rFonts w:hint="eastAsia" w:ascii="宋体" w:hAnsi="宋体" w:eastAsia="宋体" w:cs="宋体"/>
                <w:bCs/>
                <w:sz w:val="24"/>
                <w:highlight w:val="none"/>
                <w:lang w:val="zh-CN"/>
              </w:rPr>
            </w:pPr>
          </w:p>
        </w:tc>
      </w:tr>
      <w:tr w14:paraId="3038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02" w:type="dxa"/>
            <w:noWrap w:val="0"/>
            <w:vAlign w:val="center"/>
          </w:tcPr>
          <w:p w14:paraId="07019367">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开户银行</w:t>
            </w:r>
          </w:p>
        </w:tc>
        <w:tc>
          <w:tcPr>
            <w:tcW w:w="2016" w:type="dxa"/>
            <w:gridSpan w:val="2"/>
            <w:noWrap w:val="0"/>
            <w:vAlign w:val="center"/>
          </w:tcPr>
          <w:p w14:paraId="303D072A">
            <w:pPr>
              <w:autoSpaceDE w:val="0"/>
              <w:autoSpaceDN w:val="0"/>
              <w:adjustRightInd w:val="0"/>
              <w:spacing w:line="400" w:lineRule="exact"/>
              <w:jc w:val="center"/>
              <w:rPr>
                <w:rFonts w:hint="eastAsia" w:ascii="宋体" w:hAnsi="宋体" w:eastAsia="宋体" w:cs="宋体"/>
                <w:bCs/>
                <w:sz w:val="24"/>
                <w:highlight w:val="none"/>
                <w:lang w:val="zh-CN"/>
              </w:rPr>
            </w:pPr>
          </w:p>
        </w:tc>
        <w:tc>
          <w:tcPr>
            <w:tcW w:w="1260" w:type="dxa"/>
            <w:vMerge w:val="continue"/>
            <w:noWrap w:val="0"/>
            <w:vAlign w:val="center"/>
          </w:tcPr>
          <w:p w14:paraId="01ABE1E2">
            <w:pPr>
              <w:autoSpaceDE w:val="0"/>
              <w:autoSpaceDN w:val="0"/>
              <w:adjustRightInd w:val="0"/>
              <w:spacing w:line="400" w:lineRule="exact"/>
              <w:jc w:val="center"/>
              <w:rPr>
                <w:rFonts w:hint="eastAsia" w:ascii="宋体" w:hAnsi="宋体" w:eastAsia="宋体" w:cs="宋体"/>
                <w:bCs/>
                <w:sz w:val="24"/>
                <w:highlight w:val="none"/>
                <w:lang w:val="zh-CN"/>
              </w:rPr>
            </w:pPr>
          </w:p>
        </w:tc>
        <w:tc>
          <w:tcPr>
            <w:tcW w:w="1980" w:type="dxa"/>
            <w:gridSpan w:val="4"/>
            <w:noWrap w:val="0"/>
            <w:vAlign w:val="center"/>
          </w:tcPr>
          <w:p w14:paraId="55234E91">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初级职称人员</w:t>
            </w:r>
          </w:p>
        </w:tc>
        <w:tc>
          <w:tcPr>
            <w:tcW w:w="2088" w:type="dxa"/>
            <w:gridSpan w:val="2"/>
            <w:noWrap w:val="0"/>
            <w:vAlign w:val="center"/>
          </w:tcPr>
          <w:p w14:paraId="259E5D55">
            <w:pPr>
              <w:autoSpaceDE w:val="0"/>
              <w:autoSpaceDN w:val="0"/>
              <w:adjustRightInd w:val="0"/>
              <w:spacing w:line="400" w:lineRule="exact"/>
              <w:rPr>
                <w:rFonts w:hint="eastAsia" w:ascii="宋体" w:hAnsi="宋体" w:eastAsia="宋体" w:cs="宋体"/>
                <w:bCs/>
                <w:sz w:val="24"/>
                <w:highlight w:val="none"/>
                <w:lang w:val="zh-CN"/>
              </w:rPr>
            </w:pPr>
          </w:p>
        </w:tc>
      </w:tr>
      <w:tr w14:paraId="3BED1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02" w:type="dxa"/>
            <w:noWrap w:val="0"/>
            <w:vAlign w:val="center"/>
          </w:tcPr>
          <w:p w14:paraId="48401275">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账号</w:t>
            </w:r>
          </w:p>
        </w:tc>
        <w:tc>
          <w:tcPr>
            <w:tcW w:w="2016" w:type="dxa"/>
            <w:gridSpan w:val="2"/>
            <w:noWrap w:val="0"/>
            <w:vAlign w:val="center"/>
          </w:tcPr>
          <w:p w14:paraId="57D81C8E">
            <w:pPr>
              <w:autoSpaceDE w:val="0"/>
              <w:autoSpaceDN w:val="0"/>
              <w:adjustRightInd w:val="0"/>
              <w:spacing w:line="400" w:lineRule="exact"/>
              <w:jc w:val="center"/>
              <w:rPr>
                <w:rFonts w:hint="eastAsia" w:ascii="宋体" w:hAnsi="宋体" w:eastAsia="宋体" w:cs="宋体"/>
                <w:bCs/>
                <w:sz w:val="24"/>
                <w:highlight w:val="none"/>
                <w:lang w:val="zh-CN"/>
              </w:rPr>
            </w:pPr>
          </w:p>
        </w:tc>
        <w:tc>
          <w:tcPr>
            <w:tcW w:w="1260" w:type="dxa"/>
            <w:vMerge w:val="continue"/>
            <w:noWrap w:val="0"/>
            <w:vAlign w:val="center"/>
          </w:tcPr>
          <w:p w14:paraId="0C128A31">
            <w:pPr>
              <w:autoSpaceDE w:val="0"/>
              <w:autoSpaceDN w:val="0"/>
              <w:adjustRightInd w:val="0"/>
              <w:spacing w:line="400" w:lineRule="exact"/>
              <w:jc w:val="center"/>
              <w:rPr>
                <w:rFonts w:hint="eastAsia" w:ascii="宋体" w:hAnsi="宋体" w:eastAsia="宋体" w:cs="宋体"/>
                <w:bCs/>
                <w:sz w:val="24"/>
                <w:highlight w:val="none"/>
                <w:lang w:val="zh-CN"/>
              </w:rPr>
            </w:pPr>
          </w:p>
        </w:tc>
        <w:tc>
          <w:tcPr>
            <w:tcW w:w="1980" w:type="dxa"/>
            <w:gridSpan w:val="4"/>
            <w:noWrap w:val="0"/>
            <w:vAlign w:val="center"/>
          </w:tcPr>
          <w:p w14:paraId="5246E126">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技工</w:t>
            </w:r>
          </w:p>
        </w:tc>
        <w:tc>
          <w:tcPr>
            <w:tcW w:w="2088" w:type="dxa"/>
            <w:gridSpan w:val="2"/>
            <w:noWrap w:val="0"/>
            <w:vAlign w:val="center"/>
          </w:tcPr>
          <w:p w14:paraId="023DA138">
            <w:pPr>
              <w:autoSpaceDE w:val="0"/>
              <w:autoSpaceDN w:val="0"/>
              <w:adjustRightInd w:val="0"/>
              <w:spacing w:line="400" w:lineRule="exact"/>
              <w:rPr>
                <w:rFonts w:hint="eastAsia" w:ascii="宋体" w:hAnsi="宋体" w:eastAsia="宋体" w:cs="宋体"/>
                <w:bCs/>
                <w:sz w:val="24"/>
                <w:highlight w:val="none"/>
                <w:lang w:val="zh-CN"/>
              </w:rPr>
            </w:pPr>
          </w:p>
        </w:tc>
      </w:tr>
      <w:tr w14:paraId="1DCDC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5" w:hRule="atLeast"/>
          <w:jc w:val="center"/>
        </w:trPr>
        <w:tc>
          <w:tcPr>
            <w:tcW w:w="1702" w:type="dxa"/>
            <w:noWrap w:val="0"/>
            <w:vAlign w:val="center"/>
          </w:tcPr>
          <w:p w14:paraId="38B65C54">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经营范围</w:t>
            </w:r>
          </w:p>
        </w:tc>
        <w:tc>
          <w:tcPr>
            <w:tcW w:w="7344" w:type="dxa"/>
            <w:gridSpan w:val="9"/>
            <w:noWrap w:val="0"/>
            <w:vAlign w:val="center"/>
          </w:tcPr>
          <w:p w14:paraId="3B417369">
            <w:pPr>
              <w:autoSpaceDE w:val="0"/>
              <w:autoSpaceDN w:val="0"/>
              <w:adjustRightInd w:val="0"/>
              <w:spacing w:line="400" w:lineRule="exact"/>
              <w:rPr>
                <w:rFonts w:hint="eastAsia" w:ascii="宋体" w:hAnsi="宋体" w:eastAsia="宋体" w:cs="宋体"/>
                <w:bCs/>
                <w:sz w:val="24"/>
                <w:highlight w:val="none"/>
                <w:lang w:val="zh-CN"/>
              </w:rPr>
            </w:pPr>
          </w:p>
        </w:tc>
      </w:tr>
      <w:tr w14:paraId="21102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702" w:type="dxa"/>
            <w:noWrap w:val="0"/>
            <w:vAlign w:val="center"/>
          </w:tcPr>
          <w:p w14:paraId="01DFD0CD">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备注</w:t>
            </w:r>
          </w:p>
        </w:tc>
        <w:tc>
          <w:tcPr>
            <w:tcW w:w="7344" w:type="dxa"/>
            <w:gridSpan w:val="9"/>
            <w:noWrap w:val="0"/>
            <w:vAlign w:val="center"/>
          </w:tcPr>
          <w:p w14:paraId="1F3A1D27">
            <w:pPr>
              <w:autoSpaceDE w:val="0"/>
              <w:autoSpaceDN w:val="0"/>
              <w:adjustRightInd w:val="0"/>
              <w:spacing w:line="400" w:lineRule="exact"/>
              <w:rPr>
                <w:rFonts w:hint="eastAsia" w:ascii="宋体" w:hAnsi="宋体" w:eastAsia="宋体" w:cs="宋体"/>
                <w:bCs/>
                <w:sz w:val="24"/>
                <w:highlight w:val="none"/>
                <w:lang w:val="zh-CN"/>
              </w:rPr>
            </w:pPr>
          </w:p>
        </w:tc>
      </w:tr>
    </w:tbl>
    <w:p w14:paraId="5A3D1BB1">
      <w:pPr>
        <w:topLinePunct/>
        <w:spacing w:line="312"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备注：</w:t>
      </w:r>
      <w:r>
        <w:rPr>
          <w:rFonts w:hint="eastAsia" w:ascii="宋体" w:hAnsi="宋体" w:eastAsia="宋体" w:cs="宋体"/>
          <w:bCs/>
          <w:highlight w:val="none"/>
        </w:rPr>
        <w:t>附</w:t>
      </w:r>
      <w:r>
        <w:rPr>
          <w:rFonts w:hint="eastAsia" w:ascii="宋体" w:hAnsi="宋体" w:eastAsia="宋体" w:cs="宋体"/>
          <w:bCs/>
          <w:highlight w:val="none"/>
          <w:lang w:eastAsia="zh-CN"/>
        </w:rPr>
        <w:t>供应商</w:t>
      </w:r>
      <w:r>
        <w:rPr>
          <w:rFonts w:hint="eastAsia" w:ascii="宋体" w:hAnsi="宋体" w:eastAsia="宋体" w:cs="宋体"/>
          <w:bCs/>
          <w:highlight w:val="none"/>
        </w:rPr>
        <w:t>营业执照</w:t>
      </w:r>
      <w:r>
        <w:rPr>
          <w:rFonts w:hint="eastAsia" w:ascii="宋体" w:hAnsi="宋体" w:eastAsia="宋体" w:cs="宋体"/>
          <w:bCs/>
          <w:highlight w:val="none"/>
          <w:lang w:val="en-US" w:eastAsia="zh-CN"/>
        </w:rPr>
        <w:t>副本</w:t>
      </w:r>
      <w:r>
        <w:rPr>
          <w:rFonts w:hint="eastAsia" w:ascii="宋体" w:hAnsi="宋体" w:eastAsia="宋体" w:cs="宋体"/>
          <w:bCs/>
          <w:highlight w:val="none"/>
        </w:rPr>
        <w:t>、资质证书</w:t>
      </w:r>
      <w:r>
        <w:rPr>
          <w:rFonts w:hint="eastAsia" w:ascii="宋体" w:hAnsi="宋体" w:eastAsia="宋体" w:cs="宋体"/>
          <w:bCs/>
          <w:highlight w:val="none"/>
          <w:lang w:val="en-US" w:eastAsia="zh-CN"/>
        </w:rPr>
        <w:t>副本</w:t>
      </w:r>
      <w:r>
        <w:rPr>
          <w:rFonts w:hint="eastAsia" w:ascii="宋体" w:hAnsi="宋体" w:eastAsia="宋体" w:cs="宋体"/>
          <w:bCs/>
          <w:highlight w:val="none"/>
        </w:rPr>
        <w:t>和安全生产许可证等材料的复印件。</w:t>
      </w:r>
    </w:p>
    <w:p w14:paraId="41C182F9">
      <w:pPr>
        <w:pStyle w:val="18"/>
        <w:numPr>
          <w:ilvl w:val="0"/>
          <w:numId w:val="6"/>
        </w:numPr>
        <w:ind w:left="0" w:leftChars="0" w:right="0" w:rightChars="0" w:firstLine="0" w:firstLineChars="0"/>
        <w:jc w:val="center"/>
        <w:rPr>
          <w:rFonts w:hint="eastAsia" w:ascii="宋体" w:hAnsi="宋体" w:eastAsia="宋体" w:cs="宋体"/>
          <w:b w:val="0"/>
          <w:bCs w:val="0"/>
          <w:sz w:val="30"/>
          <w:highlight w:val="none"/>
          <w:lang w:val="zh-CN"/>
        </w:rPr>
      </w:pPr>
      <w:bookmarkStart w:id="241" w:name="_Toc391319559"/>
      <w:bookmarkStart w:id="242" w:name="_Toc13074"/>
      <w:bookmarkStart w:id="243" w:name="_Toc201719205"/>
      <w:r>
        <w:rPr>
          <w:rFonts w:hint="eastAsia" w:ascii="宋体" w:hAnsi="宋体" w:eastAsia="宋体" w:cs="宋体"/>
          <w:b w:val="0"/>
          <w:bCs w:val="0"/>
          <w:sz w:val="30"/>
          <w:highlight w:val="none"/>
          <w:lang w:val="zh-CN"/>
        </w:rPr>
        <w:t>近三年财务状况表</w:t>
      </w:r>
      <w:bookmarkEnd w:id="241"/>
      <w:bookmarkEnd w:id="242"/>
      <w:bookmarkEnd w:id="243"/>
    </w:p>
    <w:p w14:paraId="58E4D79E">
      <w:pPr>
        <w:topLinePunct/>
        <w:spacing w:line="440" w:lineRule="exact"/>
        <w:rPr>
          <w:rFonts w:hint="eastAsia" w:ascii="宋体" w:hAnsi="宋体" w:eastAsia="宋体" w:cs="宋体"/>
          <w:color w:val="auto"/>
        </w:rPr>
      </w:pPr>
      <w:bookmarkStart w:id="244" w:name="_Toc4348"/>
      <w:bookmarkStart w:id="245" w:name="_Toc201719206"/>
      <w:bookmarkStart w:id="246" w:name="_Toc391319560"/>
      <w:r>
        <w:rPr>
          <w:rFonts w:hint="eastAsia" w:ascii="宋体" w:hAnsi="宋体" w:eastAsia="宋体" w:cs="宋体"/>
          <w:color w:val="auto"/>
        </w:rPr>
        <w:t>备注：（1）在此附经会计师事务所或审计机构审计的财务会计报表，包括资产负债表、损益表、现金流量表、利润表和财务情况说明书的复印件，具体年份要求见第二章“投标人须知”的规定。</w:t>
      </w:r>
    </w:p>
    <w:p w14:paraId="646426C1">
      <w:pPr>
        <w:pStyle w:val="18"/>
        <w:ind w:left="0" w:leftChars="0" w:right="0" w:rightChars="0" w:firstLine="0" w:firstLineChars="0"/>
        <w:jc w:val="center"/>
        <w:rPr>
          <w:rFonts w:hint="eastAsia" w:ascii="宋体" w:hAnsi="宋体" w:eastAsia="宋体" w:cs="宋体"/>
          <w:highlight w:val="none"/>
        </w:rPr>
      </w:pPr>
    </w:p>
    <w:p w14:paraId="0A7C86C0">
      <w:pPr>
        <w:rPr>
          <w:rFonts w:hint="eastAsia" w:ascii="宋体" w:hAnsi="宋体" w:eastAsia="宋体" w:cs="宋体"/>
          <w:highlight w:val="none"/>
        </w:rPr>
      </w:pPr>
    </w:p>
    <w:p w14:paraId="3C349A17">
      <w:pPr>
        <w:pStyle w:val="18"/>
        <w:rPr>
          <w:rFonts w:hint="eastAsia" w:ascii="宋体" w:hAnsi="宋体" w:eastAsia="宋体" w:cs="宋体"/>
          <w:highlight w:val="none"/>
        </w:rPr>
      </w:pPr>
    </w:p>
    <w:p w14:paraId="16882629">
      <w:pPr>
        <w:rPr>
          <w:rFonts w:hint="eastAsia" w:ascii="宋体" w:hAnsi="宋体" w:eastAsia="宋体" w:cs="宋体"/>
          <w:highlight w:val="none"/>
        </w:rPr>
      </w:pPr>
    </w:p>
    <w:p w14:paraId="2B074948">
      <w:pPr>
        <w:pStyle w:val="8"/>
        <w:rPr>
          <w:rFonts w:hint="eastAsia" w:ascii="宋体" w:hAnsi="宋体" w:eastAsia="宋体" w:cs="宋体"/>
          <w:highlight w:val="none"/>
        </w:rPr>
      </w:pPr>
    </w:p>
    <w:p w14:paraId="353236D2">
      <w:pPr>
        <w:pStyle w:val="9"/>
        <w:rPr>
          <w:rFonts w:hint="eastAsia" w:ascii="宋体" w:hAnsi="宋体" w:eastAsia="宋体" w:cs="宋体"/>
          <w:highlight w:val="none"/>
        </w:rPr>
      </w:pPr>
    </w:p>
    <w:p w14:paraId="731661F4">
      <w:pPr>
        <w:pStyle w:val="10"/>
        <w:rPr>
          <w:rFonts w:hint="eastAsia" w:ascii="宋体" w:hAnsi="宋体" w:eastAsia="宋体" w:cs="宋体"/>
          <w:highlight w:val="none"/>
        </w:rPr>
      </w:pPr>
    </w:p>
    <w:p w14:paraId="56D13747">
      <w:pPr>
        <w:rPr>
          <w:rFonts w:hint="eastAsia" w:ascii="宋体" w:hAnsi="宋体" w:eastAsia="宋体" w:cs="宋体"/>
          <w:highlight w:val="none"/>
        </w:rPr>
      </w:pPr>
    </w:p>
    <w:p w14:paraId="55FFFB15">
      <w:pPr>
        <w:pStyle w:val="8"/>
        <w:rPr>
          <w:rFonts w:hint="eastAsia" w:ascii="宋体" w:hAnsi="宋体" w:eastAsia="宋体" w:cs="宋体"/>
          <w:highlight w:val="none"/>
        </w:rPr>
      </w:pPr>
    </w:p>
    <w:p w14:paraId="12074ED2">
      <w:pPr>
        <w:pStyle w:val="9"/>
        <w:rPr>
          <w:rFonts w:hint="eastAsia" w:ascii="宋体" w:hAnsi="宋体" w:eastAsia="宋体" w:cs="宋体"/>
          <w:highlight w:val="none"/>
        </w:rPr>
      </w:pPr>
    </w:p>
    <w:p w14:paraId="0AA414A1">
      <w:pPr>
        <w:pStyle w:val="10"/>
        <w:rPr>
          <w:rFonts w:hint="eastAsia" w:ascii="宋体" w:hAnsi="宋体" w:eastAsia="宋体" w:cs="宋体"/>
          <w:highlight w:val="none"/>
        </w:rPr>
      </w:pPr>
    </w:p>
    <w:p w14:paraId="24BB38EC">
      <w:pPr>
        <w:rPr>
          <w:rFonts w:hint="eastAsia" w:ascii="宋体" w:hAnsi="宋体" w:eastAsia="宋体" w:cs="宋体"/>
          <w:highlight w:val="none"/>
        </w:rPr>
      </w:pPr>
    </w:p>
    <w:p w14:paraId="42AD7C1F">
      <w:pPr>
        <w:pStyle w:val="8"/>
        <w:rPr>
          <w:rFonts w:hint="eastAsia" w:ascii="宋体" w:hAnsi="宋体" w:eastAsia="宋体" w:cs="宋体"/>
          <w:highlight w:val="none"/>
        </w:rPr>
      </w:pPr>
    </w:p>
    <w:p w14:paraId="44E2660A">
      <w:pPr>
        <w:pStyle w:val="9"/>
        <w:rPr>
          <w:rFonts w:hint="eastAsia" w:ascii="宋体" w:hAnsi="宋体" w:eastAsia="宋体" w:cs="宋体"/>
          <w:highlight w:val="none"/>
        </w:rPr>
      </w:pPr>
    </w:p>
    <w:p w14:paraId="5794AD73">
      <w:pPr>
        <w:pStyle w:val="10"/>
        <w:rPr>
          <w:rFonts w:hint="eastAsia" w:ascii="宋体" w:hAnsi="宋体" w:eastAsia="宋体" w:cs="宋体"/>
          <w:highlight w:val="none"/>
        </w:rPr>
      </w:pPr>
    </w:p>
    <w:p w14:paraId="05356B04">
      <w:pPr>
        <w:rPr>
          <w:rFonts w:hint="eastAsia" w:ascii="宋体" w:hAnsi="宋体" w:eastAsia="宋体" w:cs="宋体"/>
          <w:highlight w:val="none"/>
        </w:rPr>
      </w:pPr>
    </w:p>
    <w:p w14:paraId="39CABA34">
      <w:pPr>
        <w:pStyle w:val="8"/>
        <w:rPr>
          <w:rFonts w:hint="eastAsia" w:ascii="宋体" w:hAnsi="宋体" w:eastAsia="宋体" w:cs="宋体"/>
          <w:highlight w:val="none"/>
        </w:rPr>
      </w:pPr>
    </w:p>
    <w:p w14:paraId="54CA5607">
      <w:pPr>
        <w:pStyle w:val="9"/>
        <w:rPr>
          <w:rFonts w:hint="eastAsia" w:ascii="宋体" w:hAnsi="宋体" w:eastAsia="宋体" w:cs="宋体"/>
          <w:highlight w:val="none"/>
        </w:rPr>
      </w:pPr>
    </w:p>
    <w:p w14:paraId="33A1CC98">
      <w:pPr>
        <w:pStyle w:val="10"/>
        <w:rPr>
          <w:rFonts w:hint="eastAsia" w:ascii="宋体" w:hAnsi="宋体" w:eastAsia="宋体" w:cs="宋体"/>
          <w:highlight w:val="none"/>
        </w:rPr>
      </w:pPr>
    </w:p>
    <w:p w14:paraId="1B9120A3">
      <w:pPr>
        <w:rPr>
          <w:rFonts w:hint="eastAsia" w:ascii="宋体" w:hAnsi="宋体" w:eastAsia="宋体" w:cs="宋体"/>
          <w:highlight w:val="none"/>
        </w:rPr>
      </w:pPr>
    </w:p>
    <w:p w14:paraId="7E78F46E">
      <w:pPr>
        <w:pStyle w:val="8"/>
        <w:rPr>
          <w:rFonts w:hint="eastAsia" w:ascii="宋体" w:hAnsi="宋体" w:eastAsia="宋体" w:cs="宋体"/>
          <w:highlight w:val="none"/>
        </w:rPr>
      </w:pPr>
    </w:p>
    <w:p w14:paraId="1AAD7E6B">
      <w:pPr>
        <w:pStyle w:val="9"/>
        <w:rPr>
          <w:rFonts w:hint="eastAsia" w:ascii="宋体" w:hAnsi="宋体" w:eastAsia="宋体" w:cs="宋体"/>
          <w:highlight w:val="none"/>
        </w:rPr>
      </w:pPr>
    </w:p>
    <w:p w14:paraId="3676DED9">
      <w:pPr>
        <w:pStyle w:val="10"/>
        <w:rPr>
          <w:rFonts w:hint="eastAsia" w:ascii="宋体" w:hAnsi="宋体" w:eastAsia="宋体" w:cs="宋体"/>
          <w:highlight w:val="none"/>
        </w:rPr>
      </w:pPr>
    </w:p>
    <w:p w14:paraId="7F01B018">
      <w:pPr>
        <w:rPr>
          <w:rFonts w:hint="eastAsia" w:ascii="宋体" w:hAnsi="宋体" w:eastAsia="宋体" w:cs="宋体"/>
          <w:highlight w:val="none"/>
        </w:rPr>
      </w:pPr>
    </w:p>
    <w:p w14:paraId="4598CE4E">
      <w:pPr>
        <w:pStyle w:val="8"/>
        <w:rPr>
          <w:rFonts w:hint="eastAsia" w:ascii="宋体" w:hAnsi="宋体" w:eastAsia="宋体" w:cs="宋体"/>
          <w:highlight w:val="none"/>
        </w:rPr>
      </w:pPr>
    </w:p>
    <w:p w14:paraId="2F6BCEF0">
      <w:pPr>
        <w:pStyle w:val="9"/>
        <w:rPr>
          <w:rFonts w:hint="eastAsia" w:ascii="宋体" w:hAnsi="宋体" w:eastAsia="宋体" w:cs="宋体"/>
        </w:rPr>
      </w:pPr>
    </w:p>
    <w:p w14:paraId="2C65F8A2">
      <w:pPr>
        <w:rPr>
          <w:rFonts w:hint="eastAsia" w:ascii="宋体" w:hAnsi="宋体" w:eastAsia="宋体" w:cs="宋体"/>
          <w:highlight w:val="none"/>
        </w:rPr>
      </w:pPr>
    </w:p>
    <w:p w14:paraId="1FBD2253">
      <w:pPr>
        <w:pStyle w:val="18"/>
        <w:rPr>
          <w:rFonts w:hint="eastAsia" w:ascii="宋体" w:hAnsi="宋体" w:eastAsia="宋体" w:cs="宋体"/>
          <w:highlight w:val="none"/>
        </w:rPr>
      </w:pPr>
    </w:p>
    <w:p w14:paraId="38C1AD9D">
      <w:pPr>
        <w:rPr>
          <w:rFonts w:hint="eastAsia" w:ascii="宋体" w:hAnsi="宋体" w:eastAsia="宋体" w:cs="宋体"/>
          <w:highlight w:val="none"/>
        </w:rPr>
      </w:pPr>
    </w:p>
    <w:p w14:paraId="609777BC">
      <w:pPr>
        <w:pStyle w:val="18"/>
        <w:rPr>
          <w:rFonts w:hint="eastAsia" w:ascii="宋体" w:hAnsi="宋体" w:eastAsia="宋体" w:cs="宋体"/>
          <w:highlight w:val="none"/>
        </w:rPr>
      </w:pPr>
    </w:p>
    <w:p w14:paraId="1B8C29A1">
      <w:pPr>
        <w:rPr>
          <w:rFonts w:hint="eastAsia" w:ascii="宋体" w:hAnsi="宋体" w:eastAsia="宋体" w:cs="宋体"/>
          <w:highlight w:val="none"/>
        </w:rPr>
      </w:pPr>
    </w:p>
    <w:p w14:paraId="68493ADC">
      <w:pPr>
        <w:pStyle w:val="18"/>
        <w:rPr>
          <w:rFonts w:hint="eastAsia" w:ascii="宋体" w:hAnsi="宋体" w:eastAsia="宋体" w:cs="宋体"/>
          <w:highlight w:val="none"/>
        </w:rPr>
      </w:pPr>
    </w:p>
    <w:p w14:paraId="31C68803">
      <w:pPr>
        <w:rPr>
          <w:rFonts w:hint="eastAsia" w:ascii="宋体" w:hAnsi="宋体" w:eastAsia="宋体" w:cs="宋体"/>
        </w:rPr>
      </w:pPr>
    </w:p>
    <w:p w14:paraId="44F4FC25">
      <w:pPr>
        <w:pStyle w:val="18"/>
        <w:ind w:left="0" w:leftChars="0" w:right="0" w:rightChars="0" w:firstLine="0" w:firstLineChars="0"/>
        <w:jc w:val="center"/>
        <w:rPr>
          <w:rFonts w:hint="eastAsia" w:ascii="宋体" w:hAnsi="宋体" w:eastAsia="宋体" w:cs="宋体"/>
          <w:b w:val="0"/>
          <w:bCs w:val="0"/>
          <w:sz w:val="30"/>
          <w:highlight w:val="none"/>
          <w:lang w:val="zh-CN"/>
        </w:rPr>
      </w:pPr>
      <w:r>
        <w:rPr>
          <w:rFonts w:hint="eastAsia" w:ascii="宋体" w:hAnsi="宋体" w:eastAsia="宋体" w:cs="宋体"/>
          <w:b w:val="0"/>
          <w:bCs w:val="0"/>
          <w:sz w:val="30"/>
          <w:highlight w:val="none"/>
          <w:lang w:val="zh-CN"/>
        </w:rPr>
        <w:t>(三)近三年完成的类似项目情况表</w:t>
      </w:r>
      <w:bookmarkEnd w:id="244"/>
      <w:bookmarkEnd w:id="245"/>
      <w:bookmarkEnd w:id="246"/>
    </w:p>
    <w:p w14:paraId="2E825392">
      <w:pPr>
        <w:autoSpaceDE w:val="0"/>
        <w:autoSpaceDN w:val="0"/>
        <w:adjustRightInd w:val="0"/>
        <w:spacing w:line="400" w:lineRule="exact"/>
        <w:jc w:val="left"/>
        <w:rPr>
          <w:rFonts w:hint="eastAsia" w:ascii="宋体" w:hAnsi="宋体" w:eastAsia="宋体" w:cs="宋体"/>
          <w:szCs w:val="18"/>
          <w:highlight w:val="none"/>
          <w:lang w:val="zh-CN"/>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7059"/>
      </w:tblGrid>
      <w:tr w14:paraId="25930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noWrap w:val="0"/>
            <w:vAlign w:val="center"/>
          </w:tcPr>
          <w:p w14:paraId="73714345">
            <w:pPr>
              <w:pStyle w:val="17"/>
              <w:pBdr>
                <w:bottom w:val="none" w:color="auto" w:sz="0" w:space="0"/>
              </w:pBdr>
              <w:tabs>
                <w:tab w:val="clear" w:pos="4153"/>
                <w:tab w:val="clear" w:pos="8306"/>
              </w:tabs>
              <w:autoSpaceDE w:val="0"/>
              <w:autoSpaceDN w:val="0"/>
              <w:adjustRightInd w:val="0"/>
              <w:snapToGrid/>
              <w:spacing w:line="400" w:lineRule="exact"/>
              <w:ind w:left="0" w:leftChars="0" w:right="0" w:rightChars="0" w:firstLine="0" w:firstLineChars="0"/>
              <w:jc w:val="center"/>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项目名称</w:t>
            </w:r>
          </w:p>
        </w:tc>
        <w:tc>
          <w:tcPr>
            <w:tcW w:w="7059" w:type="dxa"/>
            <w:noWrap w:val="0"/>
            <w:vAlign w:val="center"/>
          </w:tcPr>
          <w:p w14:paraId="4BAAED7E">
            <w:pPr>
              <w:autoSpaceDE w:val="0"/>
              <w:autoSpaceDN w:val="0"/>
              <w:adjustRightInd w:val="0"/>
              <w:spacing w:line="400" w:lineRule="exact"/>
              <w:jc w:val="center"/>
              <w:rPr>
                <w:rFonts w:hint="eastAsia" w:ascii="宋体" w:hAnsi="宋体" w:eastAsia="宋体" w:cs="宋体"/>
                <w:sz w:val="24"/>
                <w:highlight w:val="none"/>
                <w:lang w:val="zh-CN"/>
              </w:rPr>
            </w:pPr>
          </w:p>
        </w:tc>
      </w:tr>
      <w:tr w14:paraId="1430F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noWrap w:val="0"/>
            <w:vAlign w:val="center"/>
          </w:tcPr>
          <w:p w14:paraId="44AAB722">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项目所在地</w:t>
            </w:r>
          </w:p>
        </w:tc>
        <w:tc>
          <w:tcPr>
            <w:tcW w:w="7059" w:type="dxa"/>
            <w:noWrap w:val="0"/>
            <w:vAlign w:val="center"/>
          </w:tcPr>
          <w:p w14:paraId="37E70C8C">
            <w:pPr>
              <w:autoSpaceDE w:val="0"/>
              <w:autoSpaceDN w:val="0"/>
              <w:adjustRightInd w:val="0"/>
              <w:spacing w:line="400" w:lineRule="exact"/>
              <w:jc w:val="center"/>
              <w:rPr>
                <w:rFonts w:hint="eastAsia" w:ascii="宋体" w:hAnsi="宋体" w:eastAsia="宋体" w:cs="宋体"/>
                <w:sz w:val="24"/>
                <w:highlight w:val="none"/>
                <w:lang w:val="zh-CN"/>
              </w:rPr>
            </w:pPr>
          </w:p>
        </w:tc>
      </w:tr>
      <w:tr w14:paraId="2EF54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noWrap w:val="0"/>
            <w:vAlign w:val="center"/>
          </w:tcPr>
          <w:p w14:paraId="5A8C7D3F">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发包人名称</w:t>
            </w:r>
          </w:p>
        </w:tc>
        <w:tc>
          <w:tcPr>
            <w:tcW w:w="7059" w:type="dxa"/>
            <w:noWrap w:val="0"/>
            <w:vAlign w:val="center"/>
          </w:tcPr>
          <w:p w14:paraId="3523D815">
            <w:pPr>
              <w:autoSpaceDE w:val="0"/>
              <w:autoSpaceDN w:val="0"/>
              <w:adjustRightInd w:val="0"/>
              <w:spacing w:line="400" w:lineRule="exact"/>
              <w:jc w:val="center"/>
              <w:rPr>
                <w:rFonts w:hint="eastAsia" w:ascii="宋体" w:hAnsi="宋体" w:eastAsia="宋体" w:cs="宋体"/>
                <w:sz w:val="24"/>
                <w:highlight w:val="none"/>
                <w:lang w:val="zh-CN"/>
              </w:rPr>
            </w:pPr>
          </w:p>
        </w:tc>
      </w:tr>
      <w:tr w14:paraId="43C35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noWrap w:val="0"/>
            <w:vAlign w:val="center"/>
          </w:tcPr>
          <w:p w14:paraId="4381DACF">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发包人地址</w:t>
            </w:r>
          </w:p>
        </w:tc>
        <w:tc>
          <w:tcPr>
            <w:tcW w:w="7059" w:type="dxa"/>
            <w:noWrap w:val="0"/>
            <w:vAlign w:val="center"/>
          </w:tcPr>
          <w:p w14:paraId="3ED546CA">
            <w:pPr>
              <w:autoSpaceDE w:val="0"/>
              <w:autoSpaceDN w:val="0"/>
              <w:adjustRightInd w:val="0"/>
              <w:spacing w:line="400" w:lineRule="exact"/>
              <w:jc w:val="center"/>
              <w:rPr>
                <w:rFonts w:hint="eastAsia" w:ascii="宋体" w:hAnsi="宋体" w:eastAsia="宋体" w:cs="宋体"/>
                <w:sz w:val="24"/>
                <w:highlight w:val="none"/>
                <w:lang w:val="zh-CN"/>
              </w:rPr>
            </w:pPr>
          </w:p>
        </w:tc>
      </w:tr>
      <w:tr w14:paraId="4F738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noWrap w:val="0"/>
            <w:vAlign w:val="center"/>
          </w:tcPr>
          <w:p w14:paraId="4029D53E">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发包人电话</w:t>
            </w:r>
          </w:p>
        </w:tc>
        <w:tc>
          <w:tcPr>
            <w:tcW w:w="7059" w:type="dxa"/>
            <w:noWrap w:val="0"/>
            <w:vAlign w:val="center"/>
          </w:tcPr>
          <w:p w14:paraId="43B5D4EA">
            <w:pPr>
              <w:autoSpaceDE w:val="0"/>
              <w:autoSpaceDN w:val="0"/>
              <w:adjustRightInd w:val="0"/>
              <w:spacing w:line="400" w:lineRule="exact"/>
              <w:jc w:val="center"/>
              <w:rPr>
                <w:rFonts w:hint="eastAsia" w:ascii="宋体" w:hAnsi="宋体" w:eastAsia="宋体" w:cs="宋体"/>
                <w:sz w:val="24"/>
                <w:highlight w:val="none"/>
                <w:lang w:val="zh-CN"/>
              </w:rPr>
            </w:pPr>
          </w:p>
        </w:tc>
      </w:tr>
      <w:tr w14:paraId="7D4E4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noWrap w:val="0"/>
            <w:vAlign w:val="center"/>
          </w:tcPr>
          <w:p w14:paraId="7308BCCF">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合同价格</w:t>
            </w:r>
          </w:p>
        </w:tc>
        <w:tc>
          <w:tcPr>
            <w:tcW w:w="7059" w:type="dxa"/>
            <w:noWrap w:val="0"/>
            <w:vAlign w:val="center"/>
          </w:tcPr>
          <w:p w14:paraId="3D7029A2">
            <w:pPr>
              <w:autoSpaceDE w:val="0"/>
              <w:autoSpaceDN w:val="0"/>
              <w:adjustRightInd w:val="0"/>
              <w:spacing w:line="400" w:lineRule="exact"/>
              <w:jc w:val="center"/>
              <w:rPr>
                <w:rFonts w:hint="eastAsia" w:ascii="宋体" w:hAnsi="宋体" w:eastAsia="宋体" w:cs="宋体"/>
                <w:sz w:val="24"/>
                <w:highlight w:val="none"/>
                <w:lang w:val="zh-CN"/>
              </w:rPr>
            </w:pPr>
          </w:p>
        </w:tc>
      </w:tr>
      <w:tr w14:paraId="778EF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noWrap w:val="0"/>
            <w:vAlign w:val="center"/>
          </w:tcPr>
          <w:p w14:paraId="424BE140">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开工日期</w:t>
            </w:r>
          </w:p>
        </w:tc>
        <w:tc>
          <w:tcPr>
            <w:tcW w:w="7059" w:type="dxa"/>
            <w:noWrap w:val="0"/>
            <w:vAlign w:val="center"/>
          </w:tcPr>
          <w:p w14:paraId="665E5754">
            <w:pPr>
              <w:autoSpaceDE w:val="0"/>
              <w:autoSpaceDN w:val="0"/>
              <w:adjustRightInd w:val="0"/>
              <w:spacing w:line="400" w:lineRule="exact"/>
              <w:jc w:val="center"/>
              <w:rPr>
                <w:rFonts w:hint="eastAsia" w:ascii="宋体" w:hAnsi="宋体" w:eastAsia="宋体" w:cs="宋体"/>
                <w:sz w:val="24"/>
                <w:highlight w:val="none"/>
                <w:lang w:val="zh-CN"/>
              </w:rPr>
            </w:pPr>
          </w:p>
        </w:tc>
      </w:tr>
      <w:tr w14:paraId="381C7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noWrap w:val="0"/>
            <w:vAlign w:val="center"/>
          </w:tcPr>
          <w:p w14:paraId="269F05AF">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竣工日期</w:t>
            </w:r>
          </w:p>
        </w:tc>
        <w:tc>
          <w:tcPr>
            <w:tcW w:w="7059" w:type="dxa"/>
            <w:noWrap w:val="0"/>
            <w:vAlign w:val="center"/>
          </w:tcPr>
          <w:p w14:paraId="559B6C57">
            <w:pPr>
              <w:autoSpaceDE w:val="0"/>
              <w:autoSpaceDN w:val="0"/>
              <w:adjustRightInd w:val="0"/>
              <w:spacing w:line="400" w:lineRule="exact"/>
              <w:jc w:val="center"/>
              <w:rPr>
                <w:rFonts w:hint="eastAsia" w:ascii="宋体" w:hAnsi="宋体" w:eastAsia="宋体" w:cs="宋体"/>
                <w:sz w:val="24"/>
                <w:highlight w:val="none"/>
                <w:lang w:val="zh-CN"/>
              </w:rPr>
            </w:pPr>
          </w:p>
        </w:tc>
      </w:tr>
      <w:tr w14:paraId="46EEB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noWrap w:val="0"/>
            <w:vAlign w:val="center"/>
          </w:tcPr>
          <w:p w14:paraId="3F790943">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承担的工作</w:t>
            </w:r>
          </w:p>
        </w:tc>
        <w:tc>
          <w:tcPr>
            <w:tcW w:w="7059" w:type="dxa"/>
            <w:noWrap w:val="0"/>
            <w:vAlign w:val="center"/>
          </w:tcPr>
          <w:p w14:paraId="3E2758A3">
            <w:pPr>
              <w:autoSpaceDE w:val="0"/>
              <w:autoSpaceDN w:val="0"/>
              <w:adjustRightInd w:val="0"/>
              <w:spacing w:line="400" w:lineRule="exact"/>
              <w:jc w:val="center"/>
              <w:rPr>
                <w:rFonts w:hint="eastAsia" w:ascii="宋体" w:hAnsi="宋体" w:eastAsia="宋体" w:cs="宋体"/>
                <w:sz w:val="24"/>
                <w:highlight w:val="none"/>
                <w:lang w:val="zh-CN"/>
              </w:rPr>
            </w:pPr>
          </w:p>
        </w:tc>
      </w:tr>
      <w:tr w14:paraId="4EA8B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noWrap w:val="0"/>
            <w:vAlign w:val="center"/>
          </w:tcPr>
          <w:p w14:paraId="4D95431F">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工程质量</w:t>
            </w:r>
          </w:p>
        </w:tc>
        <w:tc>
          <w:tcPr>
            <w:tcW w:w="7059" w:type="dxa"/>
            <w:noWrap w:val="0"/>
            <w:vAlign w:val="center"/>
          </w:tcPr>
          <w:p w14:paraId="26326A31">
            <w:pPr>
              <w:autoSpaceDE w:val="0"/>
              <w:autoSpaceDN w:val="0"/>
              <w:adjustRightInd w:val="0"/>
              <w:spacing w:line="400" w:lineRule="exact"/>
              <w:jc w:val="center"/>
              <w:rPr>
                <w:rFonts w:hint="eastAsia" w:ascii="宋体" w:hAnsi="宋体" w:eastAsia="宋体" w:cs="宋体"/>
                <w:sz w:val="24"/>
                <w:highlight w:val="none"/>
                <w:lang w:val="zh-CN"/>
              </w:rPr>
            </w:pPr>
          </w:p>
        </w:tc>
      </w:tr>
      <w:tr w14:paraId="27992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noWrap w:val="0"/>
            <w:vAlign w:val="center"/>
          </w:tcPr>
          <w:p w14:paraId="5793C5E6">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项目经理</w:t>
            </w:r>
          </w:p>
        </w:tc>
        <w:tc>
          <w:tcPr>
            <w:tcW w:w="7059" w:type="dxa"/>
            <w:noWrap w:val="0"/>
            <w:vAlign w:val="center"/>
          </w:tcPr>
          <w:p w14:paraId="428AF783">
            <w:pPr>
              <w:autoSpaceDE w:val="0"/>
              <w:autoSpaceDN w:val="0"/>
              <w:adjustRightInd w:val="0"/>
              <w:spacing w:line="400" w:lineRule="exact"/>
              <w:jc w:val="center"/>
              <w:rPr>
                <w:rFonts w:hint="eastAsia" w:ascii="宋体" w:hAnsi="宋体" w:eastAsia="宋体" w:cs="宋体"/>
                <w:sz w:val="24"/>
                <w:highlight w:val="none"/>
                <w:lang w:val="zh-CN"/>
              </w:rPr>
            </w:pPr>
          </w:p>
        </w:tc>
      </w:tr>
      <w:tr w14:paraId="10E1B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noWrap w:val="0"/>
            <w:vAlign w:val="center"/>
          </w:tcPr>
          <w:p w14:paraId="6312E199">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技术负责人</w:t>
            </w:r>
          </w:p>
        </w:tc>
        <w:tc>
          <w:tcPr>
            <w:tcW w:w="7059" w:type="dxa"/>
            <w:noWrap w:val="0"/>
            <w:vAlign w:val="center"/>
          </w:tcPr>
          <w:p w14:paraId="0C19E6D9">
            <w:pPr>
              <w:autoSpaceDE w:val="0"/>
              <w:autoSpaceDN w:val="0"/>
              <w:adjustRightInd w:val="0"/>
              <w:spacing w:line="400" w:lineRule="exact"/>
              <w:jc w:val="center"/>
              <w:rPr>
                <w:rFonts w:hint="eastAsia" w:ascii="宋体" w:hAnsi="宋体" w:eastAsia="宋体" w:cs="宋体"/>
                <w:sz w:val="24"/>
                <w:highlight w:val="none"/>
                <w:lang w:val="zh-CN"/>
              </w:rPr>
            </w:pPr>
          </w:p>
        </w:tc>
      </w:tr>
      <w:tr w14:paraId="605B0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noWrap w:val="0"/>
            <w:vAlign w:val="center"/>
          </w:tcPr>
          <w:p w14:paraId="2199680D">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总监理工程师及电话</w:t>
            </w:r>
          </w:p>
        </w:tc>
        <w:tc>
          <w:tcPr>
            <w:tcW w:w="7059" w:type="dxa"/>
            <w:noWrap w:val="0"/>
            <w:vAlign w:val="center"/>
          </w:tcPr>
          <w:p w14:paraId="4B7DCB17">
            <w:pPr>
              <w:autoSpaceDE w:val="0"/>
              <w:autoSpaceDN w:val="0"/>
              <w:adjustRightInd w:val="0"/>
              <w:spacing w:line="400" w:lineRule="exact"/>
              <w:jc w:val="center"/>
              <w:rPr>
                <w:rFonts w:hint="eastAsia" w:ascii="宋体" w:hAnsi="宋体" w:eastAsia="宋体" w:cs="宋体"/>
                <w:sz w:val="24"/>
                <w:highlight w:val="none"/>
                <w:lang w:val="zh-CN"/>
              </w:rPr>
            </w:pPr>
          </w:p>
        </w:tc>
      </w:tr>
      <w:tr w14:paraId="6585C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5" w:hRule="atLeast"/>
          <w:jc w:val="center"/>
        </w:trPr>
        <w:tc>
          <w:tcPr>
            <w:tcW w:w="2525" w:type="dxa"/>
            <w:noWrap w:val="0"/>
            <w:vAlign w:val="center"/>
          </w:tcPr>
          <w:p w14:paraId="784261C3">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项目描述</w:t>
            </w:r>
          </w:p>
        </w:tc>
        <w:tc>
          <w:tcPr>
            <w:tcW w:w="7059" w:type="dxa"/>
            <w:noWrap w:val="0"/>
            <w:vAlign w:val="center"/>
          </w:tcPr>
          <w:p w14:paraId="6430D5C1">
            <w:pPr>
              <w:autoSpaceDE w:val="0"/>
              <w:autoSpaceDN w:val="0"/>
              <w:adjustRightInd w:val="0"/>
              <w:spacing w:line="400" w:lineRule="exact"/>
              <w:jc w:val="center"/>
              <w:rPr>
                <w:rFonts w:hint="eastAsia" w:ascii="宋体" w:hAnsi="宋体" w:eastAsia="宋体" w:cs="宋体"/>
                <w:sz w:val="24"/>
                <w:highlight w:val="none"/>
                <w:lang w:val="zh-CN"/>
              </w:rPr>
            </w:pPr>
          </w:p>
        </w:tc>
      </w:tr>
      <w:tr w14:paraId="421EB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noWrap w:val="0"/>
            <w:vAlign w:val="center"/>
          </w:tcPr>
          <w:p w14:paraId="73AC6FEF">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备注</w:t>
            </w:r>
          </w:p>
        </w:tc>
        <w:tc>
          <w:tcPr>
            <w:tcW w:w="7059" w:type="dxa"/>
            <w:noWrap w:val="0"/>
            <w:vAlign w:val="center"/>
          </w:tcPr>
          <w:p w14:paraId="49E525CF">
            <w:pPr>
              <w:autoSpaceDE w:val="0"/>
              <w:autoSpaceDN w:val="0"/>
              <w:adjustRightInd w:val="0"/>
              <w:spacing w:line="400" w:lineRule="exact"/>
              <w:jc w:val="center"/>
              <w:rPr>
                <w:rFonts w:hint="eastAsia" w:ascii="宋体" w:hAnsi="宋体" w:eastAsia="宋体" w:cs="宋体"/>
                <w:sz w:val="24"/>
                <w:highlight w:val="none"/>
                <w:lang w:val="zh-CN"/>
              </w:rPr>
            </w:pPr>
          </w:p>
        </w:tc>
      </w:tr>
    </w:tbl>
    <w:p w14:paraId="0D91A3C2">
      <w:pPr>
        <w:topLinePunct/>
        <w:spacing w:line="312" w:lineRule="auto"/>
        <w:rPr>
          <w:rFonts w:hint="eastAsia" w:ascii="宋体" w:hAnsi="宋体" w:eastAsia="宋体" w:cs="宋体"/>
          <w:bCs/>
          <w:szCs w:val="21"/>
          <w:highlight w:val="none"/>
        </w:rPr>
      </w:pPr>
      <w:bookmarkStart w:id="247" w:name="_Toc201719207"/>
      <w:r>
        <w:rPr>
          <w:rFonts w:hint="eastAsia" w:ascii="宋体" w:hAnsi="宋体" w:eastAsia="宋体" w:cs="宋体"/>
          <w:bCs/>
          <w:szCs w:val="21"/>
          <w:highlight w:val="none"/>
        </w:rPr>
        <w:t>备注:附</w:t>
      </w:r>
      <w:r>
        <w:rPr>
          <w:rFonts w:hint="eastAsia" w:ascii="宋体" w:hAnsi="宋体" w:eastAsia="宋体" w:cs="宋体"/>
          <w:bCs/>
          <w:kern w:val="0"/>
          <w:szCs w:val="21"/>
          <w:highlight w:val="none"/>
        </w:rPr>
        <w:t>中标通知书或合同协议书或竣工验收报告</w:t>
      </w:r>
      <w:r>
        <w:rPr>
          <w:rFonts w:hint="eastAsia" w:ascii="宋体" w:hAnsi="宋体" w:eastAsia="宋体" w:cs="宋体"/>
          <w:bCs/>
          <w:szCs w:val="21"/>
          <w:highlight w:val="none"/>
        </w:rPr>
        <w:t>复印件并加盖公章，具体年份要求见</w:t>
      </w:r>
      <w:r>
        <w:rPr>
          <w:rFonts w:hint="eastAsia" w:ascii="宋体" w:hAnsi="宋体" w:eastAsia="宋体" w:cs="宋体"/>
          <w:bCs/>
          <w:szCs w:val="21"/>
          <w:highlight w:val="none"/>
          <w:lang w:eastAsia="zh-CN"/>
        </w:rPr>
        <w:t>供应商</w:t>
      </w:r>
      <w:r>
        <w:rPr>
          <w:rFonts w:hint="eastAsia" w:ascii="宋体" w:hAnsi="宋体" w:eastAsia="宋体" w:cs="宋体"/>
          <w:bCs/>
          <w:szCs w:val="21"/>
          <w:highlight w:val="none"/>
        </w:rPr>
        <w:t>须知前附表。每张表格只填写一个项目，并标明序号。</w:t>
      </w:r>
    </w:p>
    <w:p w14:paraId="208574FF">
      <w:pPr>
        <w:pStyle w:val="18"/>
        <w:ind w:left="0" w:leftChars="0" w:right="0" w:rightChars="0" w:firstLine="0" w:firstLineChars="0"/>
        <w:jc w:val="center"/>
        <w:rPr>
          <w:rFonts w:hint="eastAsia" w:ascii="宋体" w:hAnsi="宋体" w:eastAsia="宋体" w:cs="宋体"/>
          <w:b w:val="0"/>
          <w:sz w:val="30"/>
          <w:szCs w:val="30"/>
          <w:highlight w:val="none"/>
          <w:lang w:val="zh-CN"/>
        </w:rPr>
      </w:pPr>
      <w:r>
        <w:rPr>
          <w:rFonts w:hint="eastAsia" w:ascii="宋体" w:hAnsi="宋体" w:eastAsia="宋体" w:cs="宋体"/>
          <w:b w:val="0"/>
          <w:sz w:val="30"/>
          <w:szCs w:val="30"/>
          <w:highlight w:val="none"/>
          <w:lang w:val="zh-CN"/>
        </w:rPr>
        <w:br w:type="page"/>
      </w:r>
      <w:bookmarkStart w:id="248" w:name="_Toc391319561"/>
      <w:bookmarkStart w:id="249" w:name="_Toc16940"/>
    </w:p>
    <w:p w14:paraId="0210B36A">
      <w:pPr>
        <w:pStyle w:val="18"/>
        <w:ind w:left="0" w:leftChars="0" w:right="0" w:rightChars="0" w:firstLine="0" w:firstLineChars="0"/>
        <w:jc w:val="center"/>
        <w:rPr>
          <w:rFonts w:hint="eastAsia" w:ascii="宋体" w:hAnsi="宋体" w:eastAsia="宋体" w:cs="宋体"/>
          <w:b w:val="0"/>
          <w:sz w:val="30"/>
          <w:szCs w:val="30"/>
          <w:highlight w:val="none"/>
          <w:lang w:val="zh-CN"/>
        </w:rPr>
      </w:pPr>
      <w:r>
        <w:rPr>
          <w:rFonts w:hint="eastAsia" w:ascii="宋体" w:hAnsi="宋体" w:eastAsia="宋体" w:cs="宋体"/>
          <w:b w:val="0"/>
          <w:sz w:val="30"/>
          <w:szCs w:val="30"/>
          <w:highlight w:val="none"/>
          <w:lang w:val="zh-CN"/>
        </w:rPr>
        <w:t>(四)正在施工的和新承接的项目情况表</w:t>
      </w:r>
      <w:bookmarkEnd w:id="247"/>
      <w:bookmarkEnd w:id="248"/>
      <w:bookmarkEnd w:id="249"/>
    </w:p>
    <w:p w14:paraId="03D4746B">
      <w:pPr>
        <w:autoSpaceDE w:val="0"/>
        <w:autoSpaceDN w:val="0"/>
        <w:adjustRightInd w:val="0"/>
        <w:spacing w:line="400" w:lineRule="exact"/>
        <w:jc w:val="left"/>
        <w:rPr>
          <w:rFonts w:hint="eastAsia" w:ascii="宋体" w:hAnsi="宋体" w:eastAsia="宋体" w:cs="宋体"/>
          <w:b/>
          <w:bCs/>
          <w:sz w:val="28"/>
          <w:szCs w:val="18"/>
          <w:highlight w:val="none"/>
          <w:lang w:val="zh-CN"/>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6"/>
        <w:gridCol w:w="5868"/>
      </w:tblGrid>
      <w:tr w14:paraId="29194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6" w:type="dxa"/>
            <w:noWrap w:val="0"/>
            <w:vAlign w:val="center"/>
          </w:tcPr>
          <w:p w14:paraId="244398AA">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项目名称</w:t>
            </w:r>
          </w:p>
        </w:tc>
        <w:tc>
          <w:tcPr>
            <w:tcW w:w="5868" w:type="dxa"/>
            <w:noWrap w:val="0"/>
            <w:vAlign w:val="center"/>
          </w:tcPr>
          <w:p w14:paraId="1C74EB5B">
            <w:pPr>
              <w:autoSpaceDE w:val="0"/>
              <w:autoSpaceDN w:val="0"/>
              <w:adjustRightInd w:val="0"/>
              <w:spacing w:line="400" w:lineRule="exact"/>
              <w:rPr>
                <w:rFonts w:hint="eastAsia" w:ascii="宋体" w:hAnsi="宋体" w:eastAsia="宋体" w:cs="宋体"/>
                <w:b/>
                <w:bCs/>
                <w:sz w:val="18"/>
                <w:szCs w:val="18"/>
                <w:highlight w:val="none"/>
                <w:lang w:val="zh-CN"/>
              </w:rPr>
            </w:pPr>
          </w:p>
        </w:tc>
      </w:tr>
      <w:tr w14:paraId="28042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6" w:type="dxa"/>
            <w:noWrap w:val="0"/>
            <w:vAlign w:val="center"/>
          </w:tcPr>
          <w:p w14:paraId="3FDB8728">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项目所在地</w:t>
            </w:r>
          </w:p>
        </w:tc>
        <w:tc>
          <w:tcPr>
            <w:tcW w:w="5868" w:type="dxa"/>
            <w:noWrap w:val="0"/>
            <w:vAlign w:val="center"/>
          </w:tcPr>
          <w:p w14:paraId="63ECF45B">
            <w:pPr>
              <w:autoSpaceDE w:val="0"/>
              <w:autoSpaceDN w:val="0"/>
              <w:adjustRightInd w:val="0"/>
              <w:spacing w:line="400" w:lineRule="exact"/>
              <w:rPr>
                <w:rFonts w:hint="eastAsia" w:ascii="宋体" w:hAnsi="宋体" w:eastAsia="宋体" w:cs="宋体"/>
                <w:b/>
                <w:bCs/>
                <w:sz w:val="18"/>
                <w:szCs w:val="18"/>
                <w:highlight w:val="none"/>
                <w:lang w:val="zh-CN"/>
              </w:rPr>
            </w:pPr>
          </w:p>
        </w:tc>
      </w:tr>
      <w:tr w14:paraId="7ED1E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6" w:type="dxa"/>
            <w:noWrap w:val="0"/>
            <w:vAlign w:val="center"/>
          </w:tcPr>
          <w:p w14:paraId="1F35D6D8">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发包人名称</w:t>
            </w:r>
          </w:p>
        </w:tc>
        <w:tc>
          <w:tcPr>
            <w:tcW w:w="5868" w:type="dxa"/>
            <w:noWrap w:val="0"/>
            <w:vAlign w:val="center"/>
          </w:tcPr>
          <w:p w14:paraId="1DF446A5">
            <w:pPr>
              <w:autoSpaceDE w:val="0"/>
              <w:autoSpaceDN w:val="0"/>
              <w:adjustRightInd w:val="0"/>
              <w:spacing w:line="400" w:lineRule="exact"/>
              <w:rPr>
                <w:rFonts w:hint="eastAsia" w:ascii="宋体" w:hAnsi="宋体" w:eastAsia="宋体" w:cs="宋体"/>
                <w:b/>
                <w:bCs/>
                <w:sz w:val="18"/>
                <w:szCs w:val="18"/>
                <w:highlight w:val="none"/>
                <w:lang w:val="zh-CN"/>
              </w:rPr>
            </w:pPr>
          </w:p>
        </w:tc>
      </w:tr>
      <w:tr w14:paraId="79D9A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6" w:type="dxa"/>
            <w:noWrap w:val="0"/>
            <w:vAlign w:val="center"/>
          </w:tcPr>
          <w:p w14:paraId="6FEBA9BC">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发包人地址</w:t>
            </w:r>
          </w:p>
        </w:tc>
        <w:tc>
          <w:tcPr>
            <w:tcW w:w="5868" w:type="dxa"/>
            <w:noWrap w:val="0"/>
            <w:vAlign w:val="center"/>
          </w:tcPr>
          <w:p w14:paraId="6D1CE45B">
            <w:pPr>
              <w:autoSpaceDE w:val="0"/>
              <w:autoSpaceDN w:val="0"/>
              <w:adjustRightInd w:val="0"/>
              <w:spacing w:line="400" w:lineRule="exact"/>
              <w:rPr>
                <w:rFonts w:hint="eastAsia" w:ascii="宋体" w:hAnsi="宋体" w:eastAsia="宋体" w:cs="宋体"/>
                <w:b/>
                <w:bCs/>
                <w:sz w:val="18"/>
                <w:szCs w:val="18"/>
                <w:highlight w:val="none"/>
                <w:lang w:val="zh-CN"/>
              </w:rPr>
            </w:pPr>
          </w:p>
        </w:tc>
      </w:tr>
      <w:tr w14:paraId="79770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6" w:type="dxa"/>
            <w:noWrap w:val="0"/>
            <w:vAlign w:val="center"/>
          </w:tcPr>
          <w:p w14:paraId="00F9D257">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发包人电话</w:t>
            </w:r>
          </w:p>
        </w:tc>
        <w:tc>
          <w:tcPr>
            <w:tcW w:w="5868" w:type="dxa"/>
            <w:noWrap w:val="0"/>
            <w:vAlign w:val="center"/>
          </w:tcPr>
          <w:p w14:paraId="0E561E9D">
            <w:pPr>
              <w:autoSpaceDE w:val="0"/>
              <w:autoSpaceDN w:val="0"/>
              <w:adjustRightInd w:val="0"/>
              <w:spacing w:line="400" w:lineRule="exact"/>
              <w:rPr>
                <w:rFonts w:hint="eastAsia" w:ascii="宋体" w:hAnsi="宋体" w:eastAsia="宋体" w:cs="宋体"/>
                <w:b/>
                <w:bCs/>
                <w:sz w:val="18"/>
                <w:szCs w:val="18"/>
                <w:highlight w:val="none"/>
                <w:lang w:val="zh-CN"/>
              </w:rPr>
            </w:pPr>
          </w:p>
        </w:tc>
      </w:tr>
      <w:tr w14:paraId="7CFAA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6" w:type="dxa"/>
            <w:noWrap w:val="0"/>
            <w:vAlign w:val="center"/>
          </w:tcPr>
          <w:p w14:paraId="0CD316C4">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签约合同价</w:t>
            </w:r>
          </w:p>
        </w:tc>
        <w:tc>
          <w:tcPr>
            <w:tcW w:w="5868" w:type="dxa"/>
            <w:noWrap w:val="0"/>
            <w:vAlign w:val="center"/>
          </w:tcPr>
          <w:p w14:paraId="5EBCC1F1">
            <w:pPr>
              <w:autoSpaceDE w:val="0"/>
              <w:autoSpaceDN w:val="0"/>
              <w:adjustRightInd w:val="0"/>
              <w:spacing w:line="400" w:lineRule="exact"/>
              <w:rPr>
                <w:rFonts w:hint="eastAsia" w:ascii="宋体" w:hAnsi="宋体" w:eastAsia="宋体" w:cs="宋体"/>
                <w:b/>
                <w:bCs/>
                <w:sz w:val="18"/>
                <w:szCs w:val="18"/>
                <w:highlight w:val="none"/>
                <w:lang w:val="zh-CN"/>
              </w:rPr>
            </w:pPr>
          </w:p>
        </w:tc>
      </w:tr>
      <w:tr w14:paraId="3C365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6" w:type="dxa"/>
            <w:noWrap w:val="0"/>
            <w:vAlign w:val="center"/>
          </w:tcPr>
          <w:p w14:paraId="7E0BDC96">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开工日期</w:t>
            </w:r>
          </w:p>
        </w:tc>
        <w:tc>
          <w:tcPr>
            <w:tcW w:w="5868" w:type="dxa"/>
            <w:noWrap w:val="0"/>
            <w:vAlign w:val="center"/>
          </w:tcPr>
          <w:p w14:paraId="4BE248CE">
            <w:pPr>
              <w:autoSpaceDE w:val="0"/>
              <w:autoSpaceDN w:val="0"/>
              <w:adjustRightInd w:val="0"/>
              <w:spacing w:line="400" w:lineRule="exact"/>
              <w:rPr>
                <w:rFonts w:hint="eastAsia" w:ascii="宋体" w:hAnsi="宋体" w:eastAsia="宋体" w:cs="宋体"/>
                <w:b/>
                <w:bCs/>
                <w:sz w:val="18"/>
                <w:szCs w:val="18"/>
                <w:highlight w:val="none"/>
                <w:lang w:val="zh-CN"/>
              </w:rPr>
            </w:pPr>
          </w:p>
        </w:tc>
      </w:tr>
      <w:tr w14:paraId="7A2EB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6" w:type="dxa"/>
            <w:noWrap w:val="0"/>
            <w:vAlign w:val="center"/>
          </w:tcPr>
          <w:p w14:paraId="589DE28E">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计划竣工日期</w:t>
            </w:r>
          </w:p>
        </w:tc>
        <w:tc>
          <w:tcPr>
            <w:tcW w:w="5868" w:type="dxa"/>
            <w:noWrap w:val="0"/>
            <w:vAlign w:val="center"/>
          </w:tcPr>
          <w:p w14:paraId="1F0FD0C9">
            <w:pPr>
              <w:autoSpaceDE w:val="0"/>
              <w:autoSpaceDN w:val="0"/>
              <w:adjustRightInd w:val="0"/>
              <w:spacing w:line="400" w:lineRule="exact"/>
              <w:rPr>
                <w:rFonts w:hint="eastAsia" w:ascii="宋体" w:hAnsi="宋体" w:eastAsia="宋体" w:cs="宋体"/>
                <w:b/>
                <w:bCs/>
                <w:sz w:val="18"/>
                <w:szCs w:val="18"/>
                <w:highlight w:val="none"/>
                <w:lang w:val="zh-CN"/>
              </w:rPr>
            </w:pPr>
          </w:p>
        </w:tc>
      </w:tr>
      <w:tr w14:paraId="6101C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6" w:type="dxa"/>
            <w:noWrap w:val="0"/>
            <w:vAlign w:val="center"/>
          </w:tcPr>
          <w:p w14:paraId="7F053E20">
            <w:pPr>
              <w:pStyle w:val="17"/>
              <w:pBdr>
                <w:bottom w:val="none" w:color="auto" w:sz="0" w:space="0"/>
              </w:pBdr>
              <w:tabs>
                <w:tab w:val="clear" w:pos="4153"/>
                <w:tab w:val="clear" w:pos="8306"/>
              </w:tabs>
              <w:autoSpaceDE w:val="0"/>
              <w:autoSpaceDN w:val="0"/>
              <w:adjustRightInd w:val="0"/>
              <w:snapToGrid/>
              <w:spacing w:line="400" w:lineRule="exact"/>
              <w:ind w:left="0" w:leftChars="0" w:right="0" w:rightChars="0" w:firstLine="0" w:firstLineChars="0"/>
              <w:jc w:val="center"/>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承担的工作</w:t>
            </w:r>
          </w:p>
        </w:tc>
        <w:tc>
          <w:tcPr>
            <w:tcW w:w="5868" w:type="dxa"/>
            <w:noWrap w:val="0"/>
            <w:vAlign w:val="center"/>
          </w:tcPr>
          <w:p w14:paraId="17BEBFC6">
            <w:pPr>
              <w:autoSpaceDE w:val="0"/>
              <w:autoSpaceDN w:val="0"/>
              <w:adjustRightInd w:val="0"/>
              <w:spacing w:line="400" w:lineRule="exact"/>
              <w:rPr>
                <w:rFonts w:hint="eastAsia" w:ascii="宋体" w:hAnsi="宋体" w:eastAsia="宋体" w:cs="宋体"/>
                <w:b/>
                <w:bCs/>
                <w:sz w:val="18"/>
                <w:szCs w:val="18"/>
                <w:highlight w:val="none"/>
                <w:lang w:val="zh-CN"/>
              </w:rPr>
            </w:pPr>
          </w:p>
        </w:tc>
      </w:tr>
      <w:tr w14:paraId="4A626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6" w:type="dxa"/>
            <w:noWrap w:val="0"/>
            <w:vAlign w:val="center"/>
          </w:tcPr>
          <w:p w14:paraId="7C7FFA50">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工程质量</w:t>
            </w:r>
          </w:p>
        </w:tc>
        <w:tc>
          <w:tcPr>
            <w:tcW w:w="5868" w:type="dxa"/>
            <w:noWrap w:val="0"/>
            <w:vAlign w:val="center"/>
          </w:tcPr>
          <w:p w14:paraId="2097B103">
            <w:pPr>
              <w:autoSpaceDE w:val="0"/>
              <w:autoSpaceDN w:val="0"/>
              <w:adjustRightInd w:val="0"/>
              <w:spacing w:line="400" w:lineRule="exact"/>
              <w:rPr>
                <w:rFonts w:hint="eastAsia" w:ascii="宋体" w:hAnsi="宋体" w:eastAsia="宋体" w:cs="宋体"/>
                <w:b/>
                <w:bCs/>
                <w:sz w:val="18"/>
                <w:szCs w:val="18"/>
                <w:highlight w:val="none"/>
                <w:lang w:val="zh-CN"/>
              </w:rPr>
            </w:pPr>
          </w:p>
        </w:tc>
      </w:tr>
      <w:tr w14:paraId="12B39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6" w:type="dxa"/>
            <w:noWrap w:val="0"/>
            <w:vAlign w:val="center"/>
          </w:tcPr>
          <w:p w14:paraId="0C1D4771">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项目经理</w:t>
            </w:r>
          </w:p>
        </w:tc>
        <w:tc>
          <w:tcPr>
            <w:tcW w:w="5868" w:type="dxa"/>
            <w:noWrap w:val="0"/>
            <w:vAlign w:val="center"/>
          </w:tcPr>
          <w:p w14:paraId="1FB2CA31">
            <w:pPr>
              <w:autoSpaceDE w:val="0"/>
              <w:autoSpaceDN w:val="0"/>
              <w:adjustRightInd w:val="0"/>
              <w:spacing w:line="400" w:lineRule="exact"/>
              <w:rPr>
                <w:rFonts w:hint="eastAsia" w:ascii="宋体" w:hAnsi="宋体" w:eastAsia="宋体" w:cs="宋体"/>
                <w:b/>
                <w:bCs/>
                <w:sz w:val="18"/>
                <w:szCs w:val="18"/>
                <w:highlight w:val="none"/>
                <w:lang w:val="zh-CN"/>
              </w:rPr>
            </w:pPr>
          </w:p>
        </w:tc>
      </w:tr>
      <w:tr w14:paraId="060EA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6" w:type="dxa"/>
            <w:noWrap w:val="0"/>
            <w:vAlign w:val="center"/>
          </w:tcPr>
          <w:p w14:paraId="51945854">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技术负责人</w:t>
            </w:r>
          </w:p>
        </w:tc>
        <w:tc>
          <w:tcPr>
            <w:tcW w:w="5868" w:type="dxa"/>
            <w:noWrap w:val="0"/>
            <w:vAlign w:val="center"/>
          </w:tcPr>
          <w:p w14:paraId="083951B8">
            <w:pPr>
              <w:autoSpaceDE w:val="0"/>
              <w:autoSpaceDN w:val="0"/>
              <w:adjustRightInd w:val="0"/>
              <w:spacing w:line="400" w:lineRule="exact"/>
              <w:rPr>
                <w:rFonts w:hint="eastAsia" w:ascii="宋体" w:hAnsi="宋体" w:eastAsia="宋体" w:cs="宋体"/>
                <w:b/>
                <w:bCs/>
                <w:sz w:val="18"/>
                <w:szCs w:val="18"/>
                <w:highlight w:val="none"/>
                <w:lang w:val="zh-CN"/>
              </w:rPr>
            </w:pPr>
          </w:p>
        </w:tc>
      </w:tr>
      <w:tr w14:paraId="03479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6" w:type="dxa"/>
            <w:noWrap w:val="0"/>
            <w:vAlign w:val="center"/>
          </w:tcPr>
          <w:p w14:paraId="6988DE95">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总监理工程师及电话</w:t>
            </w:r>
          </w:p>
        </w:tc>
        <w:tc>
          <w:tcPr>
            <w:tcW w:w="5868" w:type="dxa"/>
            <w:noWrap w:val="0"/>
            <w:vAlign w:val="center"/>
          </w:tcPr>
          <w:p w14:paraId="58B8B5B2">
            <w:pPr>
              <w:autoSpaceDE w:val="0"/>
              <w:autoSpaceDN w:val="0"/>
              <w:adjustRightInd w:val="0"/>
              <w:spacing w:line="400" w:lineRule="exact"/>
              <w:rPr>
                <w:rFonts w:hint="eastAsia" w:ascii="宋体" w:hAnsi="宋体" w:eastAsia="宋体" w:cs="宋体"/>
                <w:b/>
                <w:bCs/>
                <w:sz w:val="18"/>
                <w:szCs w:val="18"/>
                <w:highlight w:val="none"/>
                <w:lang w:val="zh-CN"/>
              </w:rPr>
            </w:pPr>
          </w:p>
        </w:tc>
      </w:tr>
      <w:tr w14:paraId="465F0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7" w:hRule="atLeast"/>
          <w:jc w:val="center"/>
        </w:trPr>
        <w:tc>
          <w:tcPr>
            <w:tcW w:w="3716" w:type="dxa"/>
            <w:noWrap w:val="0"/>
            <w:vAlign w:val="center"/>
          </w:tcPr>
          <w:p w14:paraId="6AF492B2">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项目描述</w:t>
            </w:r>
          </w:p>
        </w:tc>
        <w:tc>
          <w:tcPr>
            <w:tcW w:w="5868" w:type="dxa"/>
            <w:noWrap w:val="0"/>
            <w:vAlign w:val="center"/>
          </w:tcPr>
          <w:p w14:paraId="51446F2F">
            <w:pPr>
              <w:autoSpaceDE w:val="0"/>
              <w:autoSpaceDN w:val="0"/>
              <w:adjustRightInd w:val="0"/>
              <w:spacing w:line="400" w:lineRule="exact"/>
              <w:rPr>
                <w:rFonts w:hint="eastAsia" w:ascii="宋体" w:hAnsi="宋体" w:eastAsia="宋体" w:cs="宋体"/>
                <w:b/>
                <w:bCs/>
                <w:sz w:val="18"/>
                <w:szCs w:val="18"/>
                <w:highlight w:val="none"/>
                <w:lang w:val="zh-CN"/>
              </w:rPr>
            </w:pPr>
          </w:p>
        </w:tc>
      </w:tr>
      <w:tr w14:paraId="787F4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6" w:type="dxa"/>
            <w:noWrap w:val="0"/>
            <w:vAlign w:val="center"/>
          </w:tcPr>
          <w:p w14:paraId="5AE1B9A9">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备注</w:t>
            </w:r>
          </w:p>
        </w:tc>
        <w:tc>
          <w:tcPr>
            <w:tcW w:w="5868" w:type="dxa"/>
            <w:noWrap w:val="0"/>
            <w:vAlign w:val="center"/>
          </w:tcPr>
          <w:p w14:paraId="2DA2748A">
            <w:pPr>
              <w:autoSpaceDE w:val="0"/>
              <w:autoSpaceDN w:val="0"/>
              <w:adjustRightInd w:val="0"/>
              <w:spacing w:line="400" w:lineRule="exact"/>
              <w:rPr>
                <w:rFonts w:hint="eastAsia" w:ascii="宋体" w:hAnsi="宋体" w:eastAsia="宋体" w:cs="宋体"/>
                <w:b/>
                <w:bCs/>
                <w:sz w:val="18"/>
                <w:szCs w:val="18"/>
                <w:highlight w:val="none"/>
                <w:lang w:val="zh-CN"/>
              </w:rPr>
            </w:pPr>
          </w:p>
        </w:tc>
      </w:tr>
    </w:tbl>
    <w:p w14:paraId="5A34C070">
      <w:pPr>
        <w:autoSpaceDE w:val="0"/>
        <w:autoSpaceDN w:val="0"/>
        <w:adjustRightInd w:val="0"/>
        <w:spacing w:line="400" w:lineRule="exact"/>
        <w:jc w:val="left"/>
        <w:rPr>
          <w:rFonts w:hint="eastAsia" w:ascii="宋体" w:hAnsi="宋体" w:eastAsia="宋体" w:cs="宋体"/>
          <w:szCs w:val="18"/>
          <w:highlight w:val="none"/>
        </w:rPr>
      </w:pPr>
    </w:p>
    <w:p w14:paraId="25D3E974">
      <w:pPr>
        <w:spacing w:line="312" w:lineRule="auto"/>
        <w:rPr>
          <w:rFonts w:hint="eastAsia" w:ascii="宋体" w:hAnsi="宋体" w:eastAsia="宋体" w:cs="宋体"/>
          <w:bCs/>
          <w:highlight w:val="none"/>
        </w:rPr>
      </w:pPr>
      <w:bookmarkStart w:id="250" w:name="_Toc201719208"/>
      <w:r>
        <w:rPr>
          <w:rFonts w:hint="eastAsia" w:ascii="宋体" w:hAnsi="宋体" w:eastAsia="宋体" w:cs="宋体"/>
          <w:bCs/>
          <w:szCs w:val="22"/>
          <w:highlight w:val="none"/>
        </w:rPr>
        <w:t>备注:</w:t>
      </w:r>
      <w:r>
        <w:rPr>
          <w:rFonts w:hint="eastAsia" w:ascii="宋体" w:hAnsi="宋体" w:eastAsia="宋体" w:cs="宋体"/>
          <w:bCs/>
          <w:highlight w:val="none"/>
        </w:rPr>
        <w:t xml:space="preserve"> 附中标通知书或合同协议书复印件。每张表格只填写一个项目，并标明序号。</w:t>
      </w:r>
    </w:p>
    <w:p w14:paraId="19436666">
      <w:pPr>
        <w:pStyle w:val="18"/>
        <w:ind w:left="0" w:leftChars="0" w:right="0" w:rightChars="0" w:firstLine="0" w:firstLineChars="0"/>
        <w:jc w:val="center"/>
        <w:rPr>
          <w:rFonts w:hint="eastAsia" w:ascii="宋体" w:hAnsi="宋体" w:eastAsia="宋体" w:cs="宋体"/>
          <w:sz w:val="32"/>
          <w:highlight w:val="none"/>
          <w:lang w:val="zh-CN"/>
        </w:rPr>
      </w:pPr>
      <w:r>
        <w:rPr>
          <w:rFonts w:hint="eastAsia" w:ascii="宋体" w:hAnsi="宋体" w:eastAsia="宋体" w:cs="宋体"/>
          <w:b w:val="0"/>
          <w:sz w:val="30"/>
          <w:szCs w:val="30"/>
          <w:highlight w:val="none"/>
          <w:lang w:val="zh-CN"/>
        </w:rPr>
        <w:br w:type="page"/>
      </w:r>
      <w:bookmarkEnd w:id="250"/>
      <w:bookmarkStart w:id="251" w:name="_Toc201719209"/>
      <w:bookmarkStart w:id="252" w:name="_Toc391319563"/>
      <w:bookmarkStart w:id="253" w:name="_Toc9535"/>
      <w:bookmarkStart w:id="254" w:name="_Toc391319568"/>
      <w:r>
        <w:rPr>
          <w:rFonts w:hint="eastAsia" w:ascii="宋体" w:hAnsi="宋体" w:eastAsia="宋体" w:cs="宋体"/>
          <w:sz w:val="32"/>
          <w:highlight w:val="none"/>
          <w:lang w:val="zh-CN"/>
        </w:rPr>
        <w:t>九、其他材料</w:t>
      </w:r>
      <w:bookmarkEnd w:id="251"/>
      <w:bookmarkEnd w:id="252"/>
      <w:bookmarkEnd w:id="253"/>
    </w:p>
    <w:p w14:paraId="7F7EB2A6">
      <w:pPr>
        <w:spacing w:line="540" w:lineRule="exact"/>
        <w:jc w:val="center"/>
        <w:rPr>
          <w:rFonts w:hint="eastAsia" w:ascii="宋体" w:hAnsi="宋体" w:eastAsia="宋体" w:cs="宋体"/>
          <w:b w:val="0"/>
          <w:bCs/>
          <w:sz w:val="28"/>
          <w:szCs w:val="28"/>
          <w:highlight w:val="none"/>
        </w:rPr>
      </w:pPr>
      <w:bookmarkStart w:id="255" w:name="_Toc391319565"/>
      <w:bookmarkStart w:id="256" w:name="_Toc391319566"/>
      <w:r>
        <w:rPr>
          <w:rFonts w:hint="eastAsia" w:ascii="宋体" w:hAnsi="宋体" w:eastAsia="宋体" w:cs="宋体"/>
          <w:b w:val="0"/>
          <w:bCs/>
          <w:sz w:val="28"/>
          <w:szCs w:val="28"/>
          <w:highlight w:val="none"/>
          <w:lang w:val="zh-CN"/>
        </w:rPr>
        <w:t xml:space="preserve"> </w:t>
      </w:r>
      <w:bookmarkEnd w:id="255"/>
      <w:r>
        <w:rPr>
          <w:rFonts w:hint="eastAsia" w:ascii="宋体" w:hAnsi="宋体" w:eastAsia="宋体" w:cs="宋体"/>
          <w:b w:val="0"/>
          <w:bCs/>
          <w:sz w:val="28"/>
          <w:szCs w:val="28"/>
          <w:highlight w:val="none"/>
          <w:lang w:val="zh-CN"/>
        </w:rPr>
        <w:t>(一)参加政府采购活动前三年内无重大违法记录的书面声明</w:t>
      </w:r>
    </w:p>
    <w:p w14:paraId="0E133D45">
      <w:pPr>
        <w:spacing w:line="540" w:lineRule="exact"/>
        <w:rPr>
          <w:rFonts w:hint="eastAsia" w:ascii="宋体" w:hAnsi="宋体" w:eastAsia="宋体" w:cs="宋体"/>
          <w:kern w:val="0"/>
          <w:highlight w:val="none"/>
        </w:rPr>
      </w:pPr>
    </w:p>
    <w:p w14:paraId="00E322BB">
      <w:pPr>
        <w:spacing w:line="540" w:lineRule="exact"/>
        <w:rPr>
          <w:rFonts w:hint="eastAsia" w:ascii="宋体" w:hAnsi="宋体" w:eastAsia="宋体" w:cs="宋体"/>
          <w:kern w:val="0"/>
          <w:highlight w:val="none"/>
        </w:rPr>
      </w:pPr>
    </w:p>
    <w:p w14:paraId="64FAA394">
      <w:pPr>
        <w:spacing w:line="540" w:lineRule="exact"/>
        <w:ind w:firstLine="420" w:firstLineChars="200"/>
        <w:rPr>
          <w:rFonts w:hint="eastAsia" w:ascii="宋体" w:hAnsi="宋体" w:eastAsia="宋体" w:cs="宋体"/>
          <w:kern w:val="0"/>
          <w:highlight w:val="none"/>
        </w:rPr>
      </w:pPr>
      <w:r>
        <w:rPr>
          <w:rFonts w:hint="eastAsia" w:ascii="宋体" w:hAnsi="宋体" w:eastAsia="宋体" w:cs="宋体"/>
          <w:kern w:val="0"/>
          <w:highlight w:val="none"/>
        </w:rPr>
        <w:t>重大违法记录是指供应商因违法受到刑事处罚，或者责令停产停业、吊销许可证或者执照、较大数额罚款等行政处罚。</w:t>
      </w:r>
    </w:p>
    <w:p w14:paraId="388FA69B">
      <w:pPr>
        <w:spacing w:line="540" w:lineRule="exact"/>
        <w:jc w:val="left"/>
        <w:rPr>
          <w:rFonts w:hint="eastAsia" w:ascii="宋体" w:hAnsi="宋体" w:eastAsia="宋体" w:cs="宋体"/>
          <w:highlight w:val="none"/>
        </w:rPr>
      </w:pPr>
    </w:p>
    <w:p w14:paraId="37AE8552">
      <w:pPr>
        <w:spacing w:line="540" w:lineRule="exact"/>
        <w:jc w:val="left"/>
        <w:rPr>
          <w:rFonts w:hint="eastAsia" w:ascii="宋体" w:hAnsi="宋体" w:eastAsia="宋体" w:cs="宋体"/>
          <w:highlight w:val="none"/>
        </w:rPr>
      </w:pPr>
    </w:p>
    <w:p w14:paraId="340D4670">
      <w:pPr>
        <w:ind w:right="690"/>
        <w:jc w:val="righ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lang w:eastAsia="zh-CN"/>
        </w:rPr>
        <w:t>供应商</w:t>
      </w:r>
      <w:r>
        <w:rPr>
          <w:rFonts w:hint="eastAsia" w:ascii="宋体" w:hAnsi="宋体" w:eastAsia="宋体" w:cs="宋体"/>
          <w:highlight w:val="none"/>
        </w:rPr>
        <w:t>全称：</w:t>
      </w:r>
      <w:r>
        <w:rPr>
          <w:rFonts w:hint="eastAsia" w:ascii="宋体" w:hAnsi="宋体" w:eastAsia="宋体" w:cs="宋体"/>
          <w:highlight w:val="none"/>
          <w:u w:val="single"/>
        </w:rPr>
        <w:t xml:space="preserve">         </w:t>
      </w:r>
      <w:r>
        <w:rPr>
          <w:rFonts w:hint="eastAsia" w:ascii="宋体" w:hAnsi="宋体" w:eastAsia="宋体" w:cs="宋体"/>
          <w:highlight w:val="none"/>
        </w:rPr>
        <w:t>（加盖单位公章）</w:t>
      </w:r>
    </w:p>
    <w:p w14:paraId="4A8EDB3F">
      <w:pPr>
        <w:ind w:right="480"/>
        <w:jc w:val="right"/>
        <w:rPr>
          <w:rFonts w:hint="eastAsia" w:ascii="宋体" w:hAnsi="宋体" w:eastAsia="宋体" w:cs="宋体"/>
          <w:highlight w:val="none"/>
        </w:rPr>
      </w:pPr>
      <w:r>
        <w:rPr>
          <w:rFonts w:hint="eastAsia" w:ascii="宋体" w:hAnsi="宋体" w:eastAsia="宋体" w:cs="宋体"/>
          <w:highlight w:val="none"/>
        </w:rPr>
        <w:t xml:space="preserve">    </w:t>
      </w:r>
    </w:p>
    <w:p w14:paraId="6FA52155">
      <w:pPr>
        <w:ind w:right="960"/>
        <w:jc w:val="center"/>
        <w:rPr>
          <w:rFonts w:hint="eastAsia" w:ascii="宋体" w:hAnsi="宋体" w:eastAsia="宋体" w:cs="宋体"/>
          <w:highlight w:val="none"/>
        </w:rPr>
      </w:pPr>
      <w:r>
        <w:rPr>
          <w:rFonts w:hint="eastAsia" w:ascii="宋体" w:hAnsi="宋体" w:eastAsia="宋体" w:cs="宋体"/>
          <w:highlight w:val="none"/>
        </w:rPr>
        <w:t xml:space="preserve">                              </w:t>
      </w:r>
    </w:p>
    <w:p w14:paraId="6B960C4B">
      <w:pPr>
        <w:ind w:right="960"/>
        <w:jc w:val="center"/>
        <w:rPr>
          <w:rFonts w:hint="eastAsia" w:ascii="宋体" w:hAnsi="宋体" w:eastAsia="宋体" w:cs="宋体"/>
          <w:highlight w:val="none"/>
          <w:u w:val="single"/>
        </w:rPr>
      </w:pPr>
      <w:r>
        <w:rPr>
          <w:rFonts w:hint="eastAsia" w:ascii="宋体" w:hAnsi="宋体" w:eastAsia="宋体" w:cs="宋体"/>
          <w:highlight w:val="none"/>
        </w:rPr>
        <w:t xml:space="preserve">               法定代表人：</w:t>
      </w:r>
    </w:p>
    <w:p w14:paraId="5A8BC0B0">
      <w:pPr>
        <w:ind w:right="480"/>
        <w:jc w:val="right"/>
        <w:rPr>
          <w:rFonts w:hint="eastAsia" w:ascii="宋体" w:hAnsi="宋体" w:eastAsia="宋体" w:cs="宋体"/>
          <w:highlight w:val="none"/>
        </w:rPr>
      </w:pPr>
      <w:r>
        <w:rPr>
          <w:rFonts w:hint="eastAsia" w:ascii="宋体" w:hAnsi="宋体" w:eastAsia="宋体" w:cs="宋体"/>
          <w:highlight w:val="none"/>
        </w:rPr>
        <w:t xml:space="preserve">    </w:t>
      </w:r>
    </w:p>
    <w:p w14:paraId="0D90D374">
      <w:pPr>
        <w:spacing w:line="480" w:lineRule="auto"/>
        <w:jc w:val="right"/>
        <w:rPr>
          <w:rFonts w:hint="eastAsia" w:ascii="宋体" w:hAnsi="宋体" w:eastAsia="宋体" w:cs="宋体"/>
          <w:b/>
          <w:bCs/>
          <w:sz w:val="24"/>
          <w:highlight w:val="none"/>
        </w:rPr>
      </w:pPr>
      <w:r>
        <w:rPr>
          <w:rFonts w:hint="eastAsia" w:ascii="宋体" w:hAnsi="宋体" w:eastAsia="宋体" w:cs="宋体"/>
          <w:highlight w:val="none"/>
        </w:rPr>
        <w:t>时间：  年  月  日</w:t>
      </w:r>
    </w:p>
    <w:p w14:paraId="3B307A15">
      <w:pPr>
        <w:spacing w:line="540" w:lineRule="exact"/>
        <w:jc w:val="center"/>
        <w:rPr>
          <w:rFonts w:hint="eastAsia" w:ascii="宋体" w:hAnsi="宋体" w:eastAsia="宋体" w:cs="宋体"/>
          <w:b w:val="0"/>
          <w:bCs w:val="0"/>
          <w:sz w:val="28"/>
          <w:szCs w:val="28"/>
          <w:highlight w:val="none"/>
        </w:rPr>
      </w:pPr>
      <w:r>
        <w:rPr>
          <w:rFonts w:hint="eastAsia" w:ascii="宋体" w:hAnsi="宋体" w:eastAsia="宋体" w:cs="宋体"/>
          <w:b/>
          <w:bCs/>
          <w:sz w:val="30"/>
          <w:szCs w:val="30"/>
          <w:highlight w:val="none"/>
          <w:lang w:val="zh-CN"/>
        </w:rPr>
        <w:br w:type="page"/>
      </w:r>
      <w:r>
        <w:rPr>
          <w:rFonts w:hint="eastAsia" w:ascii="宋体" w:hAnsi="宋体" w:eastAsia="宋体" w:cs="宋体"/>
          <w:b w:val="0"/>
          <w:bCs w:val="0"/>
          <w:sz w:val="28"/>
          <w:szCs w:val="28"/>
          <w:highlight w:val="none"/>
          <w:lang w:val="zh-CN"/>
        </w:rPr>
        <w:t xml:space="preserve"> (二)</w:t>
      </w:r>
      <w:r>
        <w:rPr>
          <w:rFonts w:hint="eastAsia" w:ascii="宋体" w:hAnsi="宋体" w:eastAsia="宋体" w:cs="宋体"/>
          <w:b w:val="0"/>
          <w:bCs w:val="0"/>
          <w:sz w:val="28"/>
          <w:szCs w:val="28"/>
          <w:highlight w:val="none"/>
        </w:rPr>
        <w:t>政府采购诚信承诺书</w:t>
      </w:r>
    </w:p>
    <w:p w14:paraId="3BCC511A">
      <w:pPr>
        <w:widowControl/>
        <w:spacing w:line="360" w:lineRule="auto"/>
        <w:ind w:firstLine="420" w:firstLineChars="200"/>
        <w:rPr>
          <w:rFonts w:hint="eastAsia" w:ascii="宋体" w:hAnsi="宋体" w:eastAsia="宋体" w:cs="宋体"/>
          <w:highlight w:val="none"/>
        </w:rPr>
      </w:pPr>
    </w:p>
    <w:p w14:paraId="28657859">
      <w:pPr>
        <w:widowControl/>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我公司（</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名称）已详细阅读了</w:t>
      </w:r>
      <w:r>
        <w:rPr>
          <w:rFonts w:hint="eastAsia" w:ascii="宋体" w:hAnsi="宋体" w:eastAsia="宋体" w:cs="宋体"/>
          <w:sz w:val="24"/>
          <w:szCs w:val="24"/>
          <w:highlight w:val="none"/>
          <w:lang w:eastAsia="zh-CN"/>
        </w:rPr>
        <w:t>（项目名称：</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磋商文件</w:t>
      </w:r>
      <w:r>
        <w:rPr>
          <w:rFonts w:hint="eastAsia" w:ascii="宋体" w:hAnsi="宋体" w:eastAsia="宋体" w:cs="宋体"/>
          <w:sz w:val="24"/>
          <w:szCs w:val="24"/>
          <w:highlight w:val="none"/>
        </w:rPr>
        <w:t>，自愿参加本次投标，现就有关事项郑重承诺如下：</w:t>
      </w:r>
    </w:p>
    <w:p w14:paraId="6DAB77D6">
      <w:pPr>
        <w:widowControl/>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诚信投标，材料真实。我告诉保证所提供的全部材料、投标内容均真实、合法、有效，保证不出借或者借用其他企业资质，不以他人名义投标，不弄虚作假；未列入失信被执行人、重大税收违法案件当事人名单、政府采购严重违法失信行为记录名单及其他不符合《中华人民共和国政府采购法》第二十二条规定条件。</w:t>
      </w:r>
    </w:p>
    <w:p w14:paraId="7D887F31">
      <w:pPr>
        <w:widowControl/>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二、遵纪守法，公平竞争。不与其他</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相互串标、哄抬价格，不排挤其他</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，不损害</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的合法权益；不向</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、招标代理机构、评标委员会成员等及其他参与招标活动的人员行贿或采用其他不正当手段谋取中标。</w:t>
      </w:r>
    </w:p>
    <w:p w14:paraId="6388A9F9">
      <w:pPr>
        <w:widowControl/>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三、不捏造事实或借用他人名义进行虚假、恶意质疑和投诉，不以质疑或投诉为名排挤竞争对手，干扰政府采购秩序。</w:t>
      </w:r>
    </w:p>
    <w:p w14:paraId="6349C995">
      <w:pPr>
        <w:widowControl/>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四、若中标后，将按照规定及时与</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签订政府采购合同，不与</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订立有悖于招标结果的合同或协议；严格履行政府采购合同，不降低合同约定的产品质量及相关服务，不擅自变更、中止、终止合同，或者拒绝履行合同义务。</w:t>
      </w:r>
    </w:p>
    <w:p w14:paraId="5321B591">
      <w:pPr>
        <w:widowControl/>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若有违反以上承诺内容的行为，我公司自愿接受取消投标资格、记入信用档案、没收</w:t>
      </w:r>
      <w:r>
        <w:rPr>
          <w:rFonts w:hint="eastAsia" w:ascii="宋体" w:hAnsi="宋体" w:eastAsia="宋体" w:cs="宋体"/>
          <w:sz w:val="24"/>
          <w:szCs w:val="24"/>
          <w:highlight w:val="none"/>
          <w:lang w:eastAsia="zh-CN"/>
        </w:rPr>
        <w:t>磋商保证金</w:t>
      </w:r>
      <w:r>
        <w:rPr>
          <w:rFonts w:hint="eastAsia" w:ascii="宋体" w:hAnsi="宋体" w:eastAsia="宋体" w:cs="宋体"/>
          <w:sz w:val="24"/>
          <w:szCs w:val="24"/>
          <w:highlight w:val="none"/>
        </w:rPr>
        <w:t>、媒体通报、1~3年内禁止参与政府采购活动等处罚；如已中标的，自动放弃中标资格，并承担全部法律责任；给</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造成损失的，依法承担赔偿责任。</w:t>
      </w:r>
    </w:p>
    <w:p w14:paraId="6EC50409">
      <w:pPr>
        <w:widowControl/>
        <w:spacing w:line="360" w:lineRule="auto"/>
        <w:ind w:left="0" w:leftChars="0" w:firstLine="3518" w:firstLineChars="1466"/>
        <w:jc w:val="both"/>
        <w:rPr>
          <w:rFonts w:hint="eastAsia" w:ascii="宋体" w:hAnsi="宋体" w:eastAsia="宋体" w:cs="宋体"/>
          <w:sz w:val="24"/>
          <w:szCs w:val="24"/>
          <w:highlight w:val="none"/>
          <w:lang w:eastAsia="zh-CN"/>
        </w:rPr>
      </w:pPr>
    </w:p>
    <w:p w14:paraId="0F866610">
      <w:pPr>
        <w:widowControl/>
        <w:spacing w:line="360" w:lineRule="auto"/>
        <w:ind w:left="0" w:leftChars="0" w:firstLine="3518" w:firstLineChars="1466"/>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名称（公章）：</w:t>
      </w:r>
    </w:p>
    <w:p w14:paraId="3061E8DE">
      <w:pPr>
        <w:widowControl/>
        <w:spacing w:line="360" w:lineRule="auto"/>
        <w:ind w:left="0" w:leftChars="0" w:firstLine="3518" w:firstLineChars="1466"/>
        <w:jc w:val="both"/>
        <w:rPr>
          <w:rFonts w:hint="eastAsia" w:ascii="宋体" w:hAnsi="宋体" w:eastAsia="宋体" w:cs="宋体"/>
          <w:sz w:val="24"/>
          <w:szCs w:val="24"/>
          <w:highlight w:val="none"/>
        </w:rPr>
      </w:pPr>
    </w:p>
    <w:p w14:paraId="2E41861D">
      <w:pPr>
        <w:widowControl/>
        <w:spacing w:line="360" w:lineRule="auto"/>
        <w:ind w:left="0" w:leftChars="0" w:firstLine="3518" w:firstLineChars="1466"/>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p w14:paraId="139AA91E">
      <w:pPr>
        <w:widowControl/>
        <w:spacing w:line="360" w:lineRule="auto"/>
        <w:ind w:left="0" w:leftChars="0" w:firstLine="3518" w:firstLineChars="1466"/>
        <w:jc w:val="both"/>
        <w:rPr>
          <w:rFonts w:hint="eastAsia" w:ascii="宋体" w:hAnsi="宋体" w:eastAsia="宋体" w:cs="宋体"/>
          <w:sz w:val="24"/>
          <w:szCs w:val="24"/>
          <w:highlight w:val="none"/>
        </w:rPr>
      </w:pPr>
    </w:p>
    <w:p w14:paraId="515823A3">
      <w:pPr>
        <w:widowControl/>
        <w:spacing w:line="360" w:lineRule="auto"/>
        <w:ind w:left="0" w:leftChars="0" w:firstLine="3518" w:firstLineChars="1466"/>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14:paraId="58094B6E">
      <w:pPr>
        <w:pStyle w:val="18"/>
        <w:spacing w:line="360" w:lineRule="auto"/>
        <w:outlineLvl w:val="9"/>
        <w:rPr>
          <w:rFonts w:hint="eastAsia" w:ascii="宋体" w:hAnsi="宋体" w:eastAsia="宋体" w:cs="宋体"/>
          <w:b w:val="0"/>
          <w:bCs w:val="0"/>
          <w:sz w:val="30"/>
          <w:szCs w:val="30"/>
          <w:highlight w:val="none"/>
          <w:lang w:val="zh-CN"/>
        </w:rPr>
      </w:pPr>
    </w:p>
    <w:p w14:paraId="1A116958">
      <w:pPr>
        <w:pStyle w:val="18"/>
        <w:spacing w:line="360" w:lineRule="auto"/>
        <w:outlineLvl w:val="9"/>
        <w:rPr>
          <w:rFonts w:hint="eastAsia" w:ascii="宋体" w:hAnsi="宋体" w:eastAsia="宋体" w:cs="宋体"/>
          <w:b w:val="0"/>
          <w:bCs w:val="0"/>
          <w:sz w:val="30"/>
          <w:szCs w:val="30"/>
          <w:highlight w:val="none"/>
          <w:lang w:val="zh-CN"/>
        </w:rPr>
      </w:pPr>
    </w:p>
    <w:p w14:paraId="54DEDEA3">
      <w:pPr>
        <w:pStyle w:val="18"/>
        <w:spacing w:line="360" w:lineRule="auto"/>
        <w:outlineLvl w:val="9"/>
        <w:rPr>
          <w:rFonts w:hint="eastAsia" w:ascii="宋体" w:hAnsi="宋体" w:eastAsia="宋体" w:cs="宋体"/>
          <w:b w:val="0"/>
          <w:bCs w:val="0"/>
          <w:sz w:val="30"/>
          <w:szCs w:val="30"/>
          <w:highlight w:val="none"/>
          <w:lang w:val="zh-CN"/>
        </w:rPr>
      </w:pPr>
    </w:p>
    <w:p w14:paraId="1A8028B5">
      <w:pPr>
        <w:jc w:val="center"/>
        <w:rPr>
          <w:rFonts w:hint="eastAsia" w:ascii="宋体" w:hAnsi="宋体" w:eastAsia="宋体" w:cs="宋体"/>
          <w:b w:val="0"/>
          <w:bCs w:val="0"/>
          <w:sz w:val="28"/>
          <w:szCs w:val="28"/>
          <w:highlight w:val="none"/>
          <w:lang w:val="zh-CN"/>
        </w:rPr>
      </w:pPr>
    </w:p>
    <w:p w14:paraId="783810CF">
      <w:pPr>
        <w:jc w:val="center"/>
        <w:rPr>
          <w:rFonts w:hint="eastAsia" w:ascii="宋体" w:hAnsi="宋体" w:eastAsia="宋体" w:cs="宋体"/>
          <w:b w:val="0"/>
          <w:bCs w:val="0"/>
          <w:sz w:val="28"/>
          <w:szCs w:val="28"/>
          <w:highlight w:val="none"/>
          <w:lang w:val="zh-CN"/>
        </w:rPr>
      </w:pPr>
    </w:p>
    <w:p w14:paraId="7F8D214F">
      <w:pPr>
        <w:jc w:val="center"/>
        <w:rPr>
          <w:rFonts w:hint="eastAsia" w:ascii="宋体" w:hAnsi="宋体" w:eastAsia="宋体" w:cs="宋体"/>
          <w:b w:val="0"/>
          <w:bCs w:val="0"/>
          <w:sz w:val="28"/>
          <w:szCs w:val="28"/>
          <w:highlight w:val="none"/>
          <w:lang w:val="zh-CN"/>
        </w:rPr>
      </w:pPr>
      <w:r>
        <w:rPr>
          <w:rFonts w:hint="eastAsia" w:ascii="宋体" w:hAnsi="宋体" w:eastAsia="宋体" w:cs="宋体"/>
          <w:b w:val="0"/>
          <w:bCs w:val="0"/>
          <w:sz w:val="28"/>
          <w:szCs w:val="28"/>
          <w:highlight w:val="none"/>
          <w:lang w:val="zh-CN"/>
        </w:rPr>
        <w:t>（三）供应商认为需要提交的其他材料</w:t>
      </w:r>
      <w:bookmarkEnd w:id="256"/>
    </w:p>
    <w:p w14:paraId="4E69B687">
      <w:pPr>
        <w:jc w:val="center"/>
        <w:rPr>
          <w:rStyle w:val="35"/>
          <w:rFonts w:hint="eastAsia" w:ascii="宋体" w:hAnsi="宋体" w:eastAsia="宋体" w:cs="宋体"/>
          <w:kern w:val="0"/>
          <w:sz w:val="24"/>
          <w:szCs w:val="20"/>
          <w:highlight w:val="none"/>
          <w:lang w:eastAsia="zh-CN"/>
        </w:rPr>
      </w:pPr>
    </w:p>
    <w:p w14:paraId="45F84F98">
      <w:pPr>
        <w:jc w:val="center"/>
        <w:rPr>
          <w:rStyle w:val="35"/>
          <w:rFonts w:hint="eastAsia" w:ascii="宋体" w:hAnsi="宋体" w:eastAsia="宋体" w:cs="宋体"/>
          <w:kern w:val="0"/>
          <w:sz w:val="24"/>
          <w:szCs w:val="20"/>
          <w:highlight w:val="none"/>
          <w:lang w:eastAsia="zh-CN"/>
        </w:rPr>
      </w:pPr>
    </w:p>
    <w:p w14:paraId="121CBDDD">
      <w:pPr>
        <w:jc w:val="center"/>
        <w:rPr>
          <w:rStyle w:val="35"/>
          <w:rFonts w:hint="eastAsia" w:ascii="宋体" w:hAnsi="宋体" w:eastAsia="宋体" w:cs="宋体"/>
          <w:kern w:val="0"/>
          <w:sz w:val="24"/>
          <w:szCs w:val="20"/>
          <w:highlight w:val="none"/>
          <w:lang w:eastAsia="zh-CN"/>
        </w:rPr>
      </w:pPr>
    </w:p>
    <w:p w14:paraId="08CC1D16">
      <w:pPr>
        <w:pStyle w:val="18"/>
        <w:outlineLvl w:val="9"/>
        <w:rPr>
          <w:rStyle w:val="35"/>
          <w:rFonts w:hint="eastAsia" w:ascii="宋体" w:hAnsi="宋体" w:eastAsia="宋体" w:cs="宋体"/>
          <w:bCs/>
          <w:kern w:val="0"/>
          <w:sz w:val="24"/>
          <w:szCs w:val="20"/>
          <w:highlight w:val="none"/>
          <w:lang w:eastAsia="zh-CN"/>
        </w:rPr>
      </w:pPr>
      <w:r>
        <w:rPr>
          <w:rStyle w:val="35"/>
          <w:rFonts w:hint="eastAsia" w:ascii="宋体" w:hAnsi="宋体" w:eastAsia="宋体" w:cs="宋体"/>
          <w:bCs/>
          <w:kern w:val="0"/>
          <w:sz w:val="24"/>
          <w:szCs w:val="20"/>
          <w:highlight w:val="none"/>
          <w:lang w:eastAsia="zh-CN"/>
        </w:rPr>
        <w:t>须提供招标文件要求的其他内容，投标人自行编排。</w:t>
      </w:r>
    </w:p>
    <w:p w14:paraId="5B7118D7">
      <w:pPr>
        <w:spacing w:line="360" w:lineRule="auto"/>
        <w:rPr>
          <w:rFonts w:ascii="宋体" w:cs="Times New Roman"/>
          <w:b/>
          <w:bCs/>
        </w:rPr>
      </w:pPr>
      <w:r>
        <w:rPr>
          <w:rStyle w:val="35"/>
          <w:rFonts w:hint="eastAsia" w:ascii="宋体" w:hAnsi="宋体" w:eastAsia="宋体" w:cs="宋体"/>
          <w:bCs/>
          <w:kern w:val="0"/>
          <w:sz w:val="24"/>
          <w:szCs w:val="20"/>
          <w:highlight w:val="none"/>
          <w:lang w:eastAsia="zh-CN"/>
        </w:rPr>
        <w:br w:type="page"/>
      </w:r>
      <w:bookmarkEnd w:id="254"/>
    </w:p>
    <w:p w14:paraId="5BBD2D6D">
      <w:pPr>
        <w:autoSpaceDE w:val="0"/>
        <w:autoSpaceDN w:val="0"/>
        <w:adjustRightInd w:val="0"/>
        <w:ind w:firstLine="3855" w:firstLineChars="1600"/>
        <w:jc w:val="left"/>
        <w:rPr>
          <w:rFonts w:hint="eastAsia" w:ascii="宋体" w:hAnsi="宋体" w:cs="宋体"/>
          <w:b/>
          <w:sz w:val="24"/>
          <w:szCs w:val="24"/>
          <w:highlight w:val="yellow"/>
          <w:lang w:val="zh-CN"/>
        </w:rPr>
      </w:pPr>
      <w:r>
        <w:rPr>
          <w:rFonts w:hint="eastAsia" w:ascii="宋体" w:hAnsi="宋体" w:cs="宋体"/>
          <w:b/>
          <w:sz w:val="24"/>
          <w:szCs w:val="24"/>
          <w:lang w:val="zh-CN"/>
        </w:rPr>
        <w:t>中小企业声明函</w:t>
      </w:r>
    </w:p>
    <w:p w14:paraId="78DCC674">
      <w:pPr>
        <w:widowControl/>
        <w:adjustRightInd w:val="0"/>
        <w:snapToGrid w:val="0"/>
        <w:spacing w:before="156" w:beforeLines="50" w:line="360" w:lineRule="auto"/>
        <w:ind w:firstLine="504" w:firstLineChars="200"/>
        <w:jc w:val="left"/>
        <w:rPr>
          <w:rFonts w:hint="eastAsia" w:ascii="宋体" w:hAnsi="宋体" w:cs="宋体"/>
          <w:spacing w:val="6"/>
          <w:kern w:val="0"/>
          <w:sz w:val="24"/>
          <w:szCs w:val="24"/>
        </w:rPr>
      </w:pPr>
    </w:p>
    <w:p w14:paraId="686F8CB6">
      <w:pPr>
        <w:pStyle w:val="3"/>
        <w:kinsoku w:val="0"/>
        <w:overflowPunct w:val="0"/>
        <w:spacing w:beforeLines="0" w:afterLines="0" w:line="424" w:lineRule="exact"/>
        <w:rPr>
          <w:rFonts w:hint="eastAsia" w:ascii="宋体" w:hAnsi="宋体" w:eastAsia="宋体" w:cs="宋体"/>
          <w:color w:val="000000"/>
          <w:spacing w:val="0"/>
          <w:w w:val="100"/>
          <w:sz w:val="21"/>
          <w:szCs w:val="21"/>
        </w:rPr>
      </w:pPr>
      <w:r>
        <w:rPr>
          <w:rFonts w:hint="eastAsia" w:ascii="宋体" w:hAnsi="宋体" w:eastAsia="宋体" w:cs="宋体"/>
          <w:color w:val="151516"/>
          <w:spacing w:val="0"/>
          <w:w w:val="100"/>
          <w:sz w:val="21"/>
          <w:szCs w:val="21"/>
        </w:rPr>
        <w:t>中小企业声明函 〈工程、服务〉</w:t>
      </w:r>
    </w:p>
    <w:p w14:paraId="432E9BD9">
      <w:pPr>
        <w:pStyle w:val="2"/>
        <w:kinsoku w:val="0"/>
        <w:overflowPunct w:val="0"/>
        <w:spacing w:beforeLines="0" w:afterLines="0" w:line="285" w:lineRule="auto"/>
        <w:ind w:left="100" w:right="197" w:firstLine="644"/>
        <w:jc w:val="both"/>
        <w:rPr>
          <w:rFonts w:hint="eastAsia" w:ascii="宋体" w:hAnsi="宋体" w:eastAsia="宋体" w:cs="宋体"/>
          <w:color w:val="000000"/>
          <w:spacing w:val="0"/>
          <w:w w:val="100"/>
          <w:sz w:val="21"/>
          <w:szCs w:val="21"/>
        </w:rPr>
      </w:pPr>
      <w:r>
        <w:rPr>
          <w:rFonts w:hint="eastAsia" w:ascii="宋体" w:hAnsi="宋体" w:eastAsia="宋体" w:cs="宋体"/>
          <w:color w:val="151516"/>
          <w:spacing w:val="0"/>
          <w:w w:val="100"/>
          <w:sz w:val="21"/>
          <w:szCs w:val="21"/>
        </w:rPr>
        <w:t>本公司 （ 联合体 ） 郑重 声明 ，根据 《政府采购促进中小企业发展管 理办法》 （ 财库 （ 202 0  )  4 6  号 ） 的规定 ，本公司</w:t>
      </w:r>
      <w:r>
        <w:rPr>
          <w:rFonts w:hint="eastAsia" w:ascii="宋体" w:hAnsi="宋体" w:eastAsia="宋体" w:cs="宋体"/>
          <w:color w:val="151516"/>
          <w:spacing w:val="0"/>
          <w:w w:val="100"/>
          <w:sz w:val="21"/>
          <w:szCs w:val="21"/>
          <w:lang w:eastAsia="zh-CN"/>
        </w:rPr>
        <w:t>（联合体）</w:t>
      </w:r>
      <w:r>
        <w:rPr>
          <w:rFonts w:hint="eastAsia" w:ascii="宋体" w:hAnsi="宋体" w:eastAsia="宋体" w:cs="宋体"/>
          <w:color w:val="151516"/>
          <w:spacing w:val="0"/>
          <w:w w:val="100"/>
          <w:sz w:val="21"/>
          <w:szCs w:val="21"/>
        </w:rPr>
        <w:t xml:space="preserve"> 〕 参如 （单位名称） 的 （ </w:t>
      </w:r>
      <w:r>
        <w:rPr>
          <w:rFonts w:hint="eastAsia" w:ascii="宋体" w:hAnsi="宋体" w:eastAsia="宋体" w:cs="宋体"/>
          <w:color w:val="151516"/>
          <w:spacing w:val="0"/>
          <w:w w:val="100"/>
          <w:sz w:val="21"/>
          <w:szCs w:val="21"/>
          <w:lang w:eastAsia="zh-CN"/>
        </w:rPr>
        <w:t>项目名称</w:t>
      </w:r>
      <w:r>
        <w:rPr>
          <w:rFonts w:hint="eastAsia" w:ascii="宋体" w:hAnsi="宋体" w:eastAsia="宋体" w:cs="宋体"/>
          <w:color w:val="151516"/>
          <w:spacing w:val="0"/>
          <w:w w:val="100"/>
          <w:sz w:val="21"/>
          <w:szCs w:val="21"/>
        </w:rPr>
        <w:t>） 采购 活动 、 工 程的施工单位全部 为 符合政策要 求的 中小企业 （ 或者：服务 全部由 符合政策 要求的中 小企业承接 ）</w:t>
      </w:r>
      <w:r>
        <w:rPr>
          <w:rFonts w:hint="eastAsia" w:ascii="宋体" w:hAnsi="宋体" w:eastAsia="宋体" w:cs="宋体"/>
          <w:color w:val="363638"/>
          <w:spacing w:val="0"/>
          <w:w w:val="100"/>
          <w:sz w:val="21"/>
          <w:szCs w:val="21"/>
        </w:rPr>
        <w:t>。</w:t>
      </w:r>
      <w:r>
        <w:rPr>
          <w:rFonts w:hint="eastAsia" w:ascii="宋体" w:hAnsi="宋体" w:eastAsia="宋体" w:cs="宋体"/>
          <w:color w:val="151516"/>
          <w:spacing w:val="0"/>
          <w:w w:val="100"/>
          <w:sz w:val="21"/>
          <w:szCs w:val="21"/>
        </w:rPr>
        <w:t>相 关企业 （ 含联合体中 的中小企业 、签订分包 意 向协议的 中小企业 ） 的具体情 况如下 ：</w:t>
      </w:r>
    </w:p>
    <w:p w14:paraId="4C5FAC68">
      <w:pPr>
        <w:pStyle w:val="8"/>
        <w:kinsoku w:val="0"/>
        <w:overflowPunct w:val="0"/>
        <w:spacing w:before="27" w:beforeLines="0" w:afterLines="0" w:line="278" w:lineRule="auto"/>
        <w:ind w:left="114" w:right="161" w:firstLine="658"/>
        <w:jc w:val="both"/>
        <w:rPr>
          <w:rFonts w:hint="eastAsia" w:ascii="宋体" w:hAnsi="宋体" w:eastAsia="宋体" w:cs="宋体"/>
          <w:color w:val="151516"/>
          <w:spacing w:val="0"/>
          <w:w w:val="100"/>
          <w:sz w:val="21"/>
          <w:szCs w:val="21"/>
        </w:rPr>
      </w:pPr>
      <w:r>
        <w:rPr>
          <w:rFonts w:hint="eastAsia" w:ascii="宋体" w:hAnsi="宋体" w:eastAsia="宋体" w:cs="宋体"/>
          <w:color w:val="151516"/>
          <w:spacing w:val="0"/>
          <w:w w:val="100"/>
          <w:sz w:val="21"/>
          <w:szCs w:val="21"/>
        </w:rPr>
        <w:t xml:space="preserve">1.（标的名称 ） </w:t>
      </w:r>
      <w:r>
        <w:rPr>
          <w:rFonts w:hint="eastAsia" w:ascii="宋体" w:hAnsi="宋体" w:eastAsia="宋体" w:cs="宋体"/>
          <w:color w:val="151516"/>
          <w:spacing w:val="0"/>
          <w:w w:val="100"/>
          <w:sz w:val="21"/>
          <w:szCs w:val="21"/>
          <w:lang w:eastAsia="zh-CN"/>
        </w:rPr>
        <w:t>，</w:t>
      </w:r>
      <w:r>
        <w:rPr>
          <w:rFonts w:hint="eastAsia" w:ascii="宋体" w:hAnsi="宋体" w:eastAsia="宋体" w:cs="宋体"/>
          <w:color w:val="151516"/>
          <w:spacing w:val="0"/>
          <w:w w:val="100"/>
          <w:kern w:val="2"/>
          <w:sz w:val="21"/>
          <w:szCs w:val="21"/>
          <w:lang w:val="en-US" w:eastAsia="zh-CN" w:bidi="ar-SA"/>
        </w:rPr>
        <w:t>属于（</w:t>
      </w:r>
      <w:r>
        <w:rPr>
          <w:rFonts w:hint="eastAsia" w:ascii="宋体" w:hAnsi="宋体" w:eastAsia="宋体" w:cs="宋体"/>
          <w:color w:val="151516"/>
          <w:spacing w:val="0"/>
          <w:w w:val="100"/>
          <w:sz w:val="21"/>
          <w:szCs w:val="21"/>
        </w:rPr>
        <w:t xml:space="preserve">采购文件中明确的所属行业 </w:t>
      </w:r>
      <w:r>
        <w:rPr>
          <w:rFonts w:hint="eastAsia" w:ascii="宋体" w:hAnsi="宋体" w:eastAsia="宋体" w:cs="宋体"/>
          <w:color w:val="151516"/>
          <w:spacing w:val="0"/>
          <w:w w:val="100"/>
          <w:sz w:val="21"/>
          <w:szCs w:val="21"/>
          <w:lang w:eastAsia="zh-CN"/>
        </w:rPr>
        <w:t>）</w:t>
      </w:r>
      <w:r>
        <w:rPr>
          <w:rFonts w:hint="eastAsia" w:ascii="宋体" w:hAnsi="宋体" w:eastAsia="宋体" w:cs="宋体"/>
          <w:color w:val="151516"/>
          <w:spacing w:val="0"/>
          <w:w w:val="100"/>
          <w:sz w:val="21"/>
          <w:szCs w:val="21"/>
        </w:rPr>
        <w:t xml:space="preserve"> 承建 （ 承接 ） 企业 为 </w:t>
      </w:r>
      <w:r>
        <w:rPr>
          <w:rFonts w:hint="eastAsia" w:ascii="宋体" w:hAnsi="宋体" w:eastAsia="宋体" w:cs="宋体"/>
          <w:color w:val="151516"/>
          <w:spacing w:val="0"/>
          <w:w w:val="100"/>
          <w:sz w:val="21"/>
          <w:szCs w:val="21"/>
          <w:lang w:eastAsia="zh-CN"/>
        </w:rPr>
        <w:t>（企业名称），</w:t>
      </w:r>
      <w:r>
        <w:rPr>
          <w:rFonts w:hint="eastAsia" w:ascii="宋体" w:hAnsi="宋体" w:eastAsia="宋体" w:cs="宋体"/>
          <w:color w:val="151516"/>
          <w:spacing w:val="0"/>
          <w:w w:val="100"/>
          <w:sz w:val="21"/>
          <w:szCs w:val="21"/>
        </w:rPr>
        <w:t xml:space="preserve"> 从业人员</w:t>
      </w:r>
      <w:r>
        <w:rPr>
          <w:rFonts w:hint="eastAsia" w:ascii="宋体" w:hAnsi="宋体" w:eastAsia="宋体" w:cs="宋体"/>
          <w:color w:val="151516"/>
          <w:spacing w:val="0"/>
          <w:w w:val="100"/>
          <w:sz w:val="21"/>
          <w:szCs w:val="21"/>
          <w:u w:val="single"/>
          <w:lang w:val="en-US" w:eastAsia="zh-CN"/>
        </w:rPr>
        <w:t xml:space="preserve"> </w:t>
      </w:r>
      <w:r>
        <w:rPr>
          <w:rFonts w:hint="eastAsia" w:ascii="宋体" w:hAnsi="宋体" w:eastAsia="宋体" w:cs="宋体"/>
          <w:color w:val="151516"/>
          <w:spacing w:val="0"/>
          <w:w w:val="100"/>
          <w:sz w:val="21"/>
          <w:szCs w:val="21"/>
          <w:u w:val="single"/>
        </w:rPr>
        <w:t xml:space="preserve"> </w:t>
      </w:r>
      <w:r>
        <w:rPr>
          <w:rFonts w:hint="eastAsia" w:ascii="宋体" w:hAnsi="宋体" w:eastAsia="宋体" w:cs="宋体"/>
          <w:color w:val="151516"/>
          <w:spacing w:val="0"/>
          <w:w w:val="100"/>
          <w:sz w:val="21"/>
          <w:szCs w:val="21"/>
        </w:rPr>
        <w:t>人 ，营 业收入为</w:t>
      </w:r>
    </w:p>
    <w:p w14:paraId="384C6C20">
      <w:pPr>
        <w:pStyle w:val="8"/>
        <w:kinsoku w:val="0"/>
        <w:overflowPunct w:val="0"/>
        <w:spacing w:before="27" w:beforeLines="0" w:afterLines="0" w:line="278" w:lineRule="auto"/>
        <w:ind w:right="161"/>
        <w:jc w:val="both"/>
        <w:rPr>
          <w:rFonts w:hint="eastAsia" w:ascii="宋体" w:hAnsi="宋体" w:eastAsia="宋体" w:cs="宋体"/>
          <w:color w:val="000000"/>
          <w:spacing w:val="0"/>
          <w:w w:val="100"/>
          <w:sz w:val="21"/>
          <w:szCs w:val="21"/>
          <w:lang w:eastAsia="zh-CN"/>
        </w:rPr>
      </w:pPr>
      <w:r>
        <w:rPr>
          <w:rFonts w:hint="eastAsia" w:ascii="宋体" w:hAnsi="宋体" w:eastAsia="宋体" w:cs="宋体"/>
          <w:color w:val="151516"/>
          <w:spacing w:val="0"/>
          <w:w w:val="100"/>
          <w:sz w:val="21"/>
          <w:szCs w:val="21"/>
          <w:u w:val="single"/>
          <w:lang w:val="en-US" w:eastAsia="zh-CN"/>
        </w:rPr>
        <w:t xml:space="preserve">             </w:t>
      </w:r>
      <w:r>
        <w:rPr>
          <w:rFonts w:hint="eastAsia" w:ascii="宋体" w:hAnsi="宋体" w:eastAsia="宋体" w:cs="宋体"/>
          <w:color w:val="151516"/>
          <w:spacing w:val="0"/>
          <w:w w:val="100"/>
          <w:sz w:val="21"/>
          <w:szCs w:val="21"/>
          <w:u w:val="single"/>
        </w:rPr>
        <w:t xml:space="preserve"> </w:t>
      </w:r>
      <w:r>
        <w:rPr>
          <w:rFonts w:hint="eastAsia" w:ascii="宋体" w:hAnsi="宋体" w:eastAsia="宋体" w:cs="宋体"/>
          <w:color w:val="151516"/>
          <w:spacing w:val="0"/>
          <w:w w:val="100"/>
          <w:sz w:val="21"/>
          <w:szCs w:val="21"/>
        </w:rPr>
        <w:t xml:space="preserve">万元 </w:t>
      </w:r>
      <w:r>
        <w:rPr>
          <w:rFonts w:hint="eastAsia" w:ascii="宋体" w:hAnsi="宋体" w:eastAsia="宋体" w:cs="宋体"/>
          <w:color w:val="151516"/>
          <w:spacing w:val="0"/>
          <w:w w:val="100"/>
          <w:sz w:val="21"/>
          <w:szCs w:val="21"/>
          <w:lang w:eastAsia="zh-CN"/>
        </w:rPr>
        <w:t>，</w:t>
      </w:r>
      <w:r>
        <w:rPr>
          <w:rFonts w:hint="eastAsia" w:ascii="宋体" w:hAnsi="宋体" w:eastAsia="宋体" w:cs="宋体"/>
          <w:color w:val="151516"/>
          <w:spacing w:val="0"/>
          <w:w w:val="100"/>
          <w:sz w:val="21"/>
          <w:szCs w:val="21"/>
        </w:rPr>
        <w:t>资产 总</w:t>
      </w:r>
      <w:r>
        <w:rPr>
          <w:rFonts w:hint="eastAsia" w:ascii="宋体" w:hAnsi="宋体" w:eastAsia="宋体" w:cs="宋体"/>
          <w:color w:val="151516"/>
          <w:spacing w:val="0"/>
          <w:w w:val="100"/>
          <w:sz w:val="21"/>
          <w:szCs w:val="21"/>
          <w:lang w:eastAsia="zh-CN"/>
        </w:rPr>
        <w:t>额</w:t>
      </w:r>
      <w:r>
        <w:rPr>
          <w:rFonts w:hint="eastAsia" w:ascii="宋体" w:hAnsi="宋体" w:eastAsia="宋体" w:cs="宋体"/>
          <w:color w:val="151516"/>
          <w:spacing w:val="0"/>
          <w:w w:val="100"/>
          <w:sz w:val="21"/>
          <w:szCs w:val="21"/>
          <w:u w:val="single"/>
          <w:lang w:val="en-US" w:eastAsia="zh-CN"/>
        </w:rPr>
        <w:t xml:space="preserve"> </w:t>
      </w:r>
      <w:r>
        <w:rPr>
          <w:rFonts w:hint="eastAsia" w:ascii="宋体" w:hAnsi="宋体" w:eastAsia="宋体" w:cs="宋体"/>
          <w:color w:val="151516"/>
          <w:spacing w:val="0"/>
          <w:w w:val="100"/>
          <w:sz w:val="21"/>
          <w:szCs w:val="21"/>
          <w:u w:val="single"/>
        </w:rPr>
        <w:t xml:space="preserve"> </w:t>
      </w:r>
      <w:r>
        <w:rPr>
          <w:rFonts w:hint="eastAsia" w:ascii="宋体" w:hAnsi="宋体" w:eastAsia="宋体" w:cs="宋体"/>
          <w:color w:val="151516"/>
          <w:spacing w:val="0"/>
          <w:w w:val="100"/>
          <w:sz w:val="21"/>
          <w:szCs w:val="21"/>
          <w:u w:val="single"/>
          <w:lang w:val="en-US" w:eastAsia="zh-CN"/>
        </w:rPr>
        <w:t xml:space="preserve"> </w:t>
      </w:r>
      <w:r>
        <w:rPr>
          <w:rFonts w:hint="eastAsia" w:ascii="宋体" w:hAnsi="宋体" w:eastAsia="宋体" w:cs="宋体"/>
          <w:color w:val="151516"/>
          <w:spacing w:val="0"/>
          <w:w w:val="100"/>
          <w:sz w:val="21"/>
          <w:szCs w:val="21"/>
        </w:rPr>
        <w:t>万元 ，</w:t>
      </w:r>
      <w:r>
        <w:rPr>
          <w:rFonts w:hint="eastAsia" w:ascii="宋体" w:hAnsi="宋体" w:eastAsia="宋体" w:cs="宋体"/>
          <w:color w:val="151516"/>
          <w:spacing w:val="0"/>
          <w:w w:val="100"/>
          <w:sz w:val="21"/>
          <w:szCs w:val="21"/>
          <w:lang w:eastAsia="zh-CN"/>
        </w:rPr>
        <w:t>属于（</w:t>
      </w:r>
      <w:r>
        <w:rPr>
          <w:rFonts w:hint="eastAsia" w:ascii="宋体" w:hAnsi="宋体" w:eastAsia="宋体" w:cs="宋体"/>
          <w:color w:val="151516"/>
          <w:spacing w:val="0"/>
          <w:w w:val="100"/>
          <w:sz w:val="21"/>
          <w:szCs w:val="21"/>
        </w:rPr>
        <w:t xml:space="preserve"> 中型企业 、 小型企业 、 微型企业 </w:t>
      </w:r>
      <w:r>
        <w:rPr>
          <w:rFonts w:hint="eastAsia" w:ascii="宋体" w:hAnsi="宋体" w:eastAsia="宋体" w:cs="宋体"/>
          <w:color w:val="151516"/>
          <w:spacing w:val="0"/>
          <w:w w:val="100"/>
          <w:sz w:val="21"/>
          <w:szCs w:val="21"/>
          <w:lang w:eastAsia="zh-CN"/>
        </w:rPr>
        <w:t>）。</w:t>
      </w:r>
    </w:p>
    <w:p w14:paraId="33E804CA">
      <w:pPr>
        <w:pStyle w:val="8"/>
        <w:kinsoku w:val="0"/>
        <w:overflowPunct w:val="0"/>
        <w:spacing w:beforeLines="0" w:afterLines="0" w:line="428" w:lineRule="exact"/>
        <w:ind w:left="124" w:firstLine="648"/>
        <w:jc w:val="both"/>
        <w:rPr>
          <w:rFonts w:hint="eastAsia" w:ascii="宋体" w:hAnsi="宋体" w:eastAsia="宋体" w:cs="宋体"/>
          <w:color w:val="000000"/>
          <w:spacing w:val="0"/>
          <w:w w:val="100"/>
          <w:sz w:val="21"/>
          <w:szCs w:val="21"/>
          <w:lang w:eastAsia="zh-CN"/>
        </w:rPr>
      </w:pPr>
      <w:r>
        <w:rPr>
          <w:rFonts w:hint="eastAsia" w:ascii="宋体" w:hAnsi="宋体" w:eastAsia="宋体" w:cs="宋体"/>
          <w:color w:val="151516"/>
          <w:spacing w:val="0"/>
          <w:w w:val="100"/>
          <w:sz w:val="21"/>
          <w:szCs w:val="21"/>
        </w:rPr>
        <w:t>2.（标的名称 ）、</w:t>
      </w:r>
      <w:r>
        <w:rPr>
          <w:rFonts w:hint="eastAsia" w:ascii="宋体" w:hAnsi="宋体" w:eastAsia="宋体" w:cs="宋体"/>
          <w:color w:val="151516"/>
          <w:spacing w:val="0"/>
          <w:w w:val="100"/>
          <w:sz w:val="21"/>
          <w:szCs w:val="21"/>
          <w:lang w:eastAsia="zh-CN"/>
        </w:rPr>
        <w:t>属于</w:t>
      </w:r>
      <w:r>
        <w:rPr>
          <w:rFonts w:hint="eastAsia" w:ascii="宋体" w:hAnsi="宋体" w:eastAsia="宋体" w:cs="宋体"/>
          <w:color w:val="151516"/>
          <w:spacing w:val="0"/>
          <w:w w:val="100"/>
          <w:sz w:val="21"/>
          <w:szCs w:val="21"/>
        </w:rPr>
        <w:t xml:space="preserve">（采购文件中明确的所属行业 </w:t>
      </w:r>
      <w:r>
        <w:rPr>
          <w:rFonts w:hint="eastAsia" w:ascii="宋体" w:hAnsi="宋体" w:eastAsia="宋体" w:cs="宋体"/>
          <w:color w:val="151516"/>
          <w:spacing w:val="0"/>
          <w:w w:val="100"/>
          <w:sz w:val="21"/>
          <w:szCs w:val="21"/>
          <w:lang w:eastAsia="zh-CN"/>
        </w:rPr>
        <w:t>）</w:t>
      </w:r>
    </w:p>
    <w:p w14:paraId="00B43664">
      <w:pPr>
        <w:pStyle w:val="8"/>
        <w:kinsoku w:val="0"/>
        <w:overflowPunct w:val="0"/>
        <w:spacing w:before="27" w:beforeLines="0" w:afterLines="0" w:line="278" w:lineRule="auto"/>
        <w:ind w:left="114" w:right="161" w:firstLine="658"/>
        <w:jc w:val="both"/>
        <w:rPr>
          <w:rFonts w:hint="eastAsia" w:ascii="宋体" w:hAnsi="宋体" w:eastAsia="宋体" w:cs="宋体"/>
          <w:color w:val="000000"/>
          <w:spacing w:val="0"/>
          <w:w w:val="100"/>
          <w:sz w:val="21"/>
          <w:szCs w:val="21"/>
          <w:lang w:eastAsia="zh-CN"/>
        </w:rPr>
      </w:pPr>
      <w:r>
        <w:rPr>
          <w:rFonts w:hint="eastAsia" w:ascii="宋体" w:hAnsi="宋体" w:eastAsia="宋体" w:cs="宋体"/>
          <w:color w:val="151516"/>
          <w:spacing w:val="0"/>
          <w:w w:val="100"/>
          <w:sz w:val="21"/>
          <w:szCs w:val="21"/>
        </w:rPr>
        <w:t xml:space="preserve">承建 （ 承接 ） 承建 （ 承接 ） 企业 为 </w:t>
      </w:r>
      <w:r>
        <w:rPr>
          <w:rFonts w:hint="eastAsia" w:ascii="宋体" w:hAnsi="宋体" w:eastAsia="宋体" w:cs="宋体"/>
          <w:color w:val="151516"/>
          <w:spacing w:val="0"/>
          <w:w w:val="100"/>
          <w:sz w:val="21"/>
          <w:szCs w:val="21"/>
          <w:lang w:eastAsia="zh-CN"/>
        </w:rPr>
        <w:t>（企业名称），</w:t>
      </w:r>
      <w:r>
        <w:rPr>
          <w:rFonts w:hint="eastAsia" w:ascii="宋体" w:hAnsi="宋体" w:eastAsia="宋体" w:cs="宋体"/>
          <w:color w:val="151516"/>
          <w:spacing w:val="0"/>
          <w:w w:val="100"/>
          <w:sz w:val="21"/>
          <w:szCs w:val="21"/>
        </w:rPr>
        <w:t xml:space="preserve"> 从业人员</w:t>
      </w:r>
      <w:r>
        <w:rPr>
          <w:rFonts w:hint="eastAsia" w:ascii="宋体" w:hAnsi="宋体" w:eastAsia="宋体" w:cs="宋体"/>
          <w:color w:val="151516"/>
          <w:spacing w:val="0"/>
          <w:w w:val="100"/>
          <w:sz w:val="21"/>
          <w:szCs w:val="21"/>
          <w:u w:val="single"/>
          <w:lang w:val="en-US" w:eastAsia="zh-CN"/>
        </w:rPr>
        <w:t xml:space="preserve"> </w:t>
      </w:r>
      <w:r>
        <w:rPr>
          <w:rFonts w:hint="eastAsia" w:ascii="宋体" w:hAnsi="宋体" w:eastAsia="宋体" w:cs="宋体"/>
          <w:color w:val="151516"/>
          <w:spacing w:val="0"/>
          <w:w w:val="100"/>
          <w:sz w:val="21"/>
          <w:szCs w:val="21"/>
          <w:u w:val="single"/>
        </w:rPr>
        <w:t xml:space="preserve"> </w:t>
      </w:r>
      <w:r>
        <w:rPr>
          <w:rFonts w:hint="eastAsia" w:ascii="宋体" w:hAnsi="宋体" w:eastAsia="宋体" w:cs="宋体"/>
          <w:color w:val="151516"/>
          <w:spacing w:val="0"/>
          <w:w w:val="100"/>
          <w:sz w:val="21"/>
          <w:szCs w:val="21"/>
        </w:rPr>
        <w:t xml:space="preserve">人 ，营 业收入为 </w:t>
      </w:r>
      <w:r>
        <w:rPr>
          <w:rFonts w:hint="eastAsia" w:ascii="宋体" w:hAnsi="宋体" w:eastAsia="宋体" w:cs="宋体"/>
          <w:color w:val="151516"/>
          <w:spacing w:val="0"/>
          <w:w w:val="100"/>
          <w:sz w:val="21"/>
          <w:szCs w:val="21"/>
          <w:lang w:val="en-US" w:eastAsia="zh-CN"/>
        </w:rPr>
        <w:t xml:space="preserve">      </w:t>
      </w:r>
      <w:r>
        <w:rPr>
          <w:rFonts w:hint="eastAsia" w:ascii="宋体" w:hAnsi="宋体" w:eastAsia="宋体" w:cs="宋体"/>
          <w:color w:val="151516"/>
          <w:spacing w:val="0"/>
          <w:w w:val="100"/>
          <w:sz w:val="21"/>
          <w:szCs w:val="21"/>
          <w:u w:val="single"/>
          <w:lang w:val="en-US" w:eastAsia="zh-CN"/>
        </w:rPr>
        <w:t xml:space="preserve">             </w:t>
      </w:r>
      <w:r>
        <w:rPr>
          <w:rFonts w:hint="eastAsia" w:ascii="宋体" w:hAnsi="宋体" w:eastAsia="宋体" w:cs="宋体"/>
          <w:color w:val="151516"/>
          <w:spacing w:val="0"/>
          <w:w w:val="100"/>
          <w:sz w:val="21"/>
          <w:szCs w:val="21"/>
          <w:u w:val="single"/>
        </w:rPr>
        <w:t xml:space="preserve"> </w:t>
      </w:r>
      <w:r>
        <w:rPr>
          <w:rFonts w:hint="eastAsia" w:ascii="宋体" w:hAnsi="宋体" w:eastAsia="宋体" w:cs="宋体"/>
          <w:color w:val="151516"/>
          <w:spacing w:val="0"/>
          <w:w w:val="100"/>
          <w:sz w:val="21"/>
          <w:szCs w:val="21"/>
        </w:rPr>
        <w:t xml:space="preserve">万元 </w:t>
      </w:r>
      <w:r>
        <w:rPr>
          <w:rFonts w:hint="eastAsia" w:ascii="宋体" w:hAnsi="宋体" w:eastAsia="宋体" w:cs="宋体"/>
          <w:color w:val="151516"/>
          <w:spacing w:val="0"/>
          <w:w w:val="100"/>
          <w:sz w:val="21"/>
          <w:szCs w:val="21"/>
          <w:lang w:eastAsia="zh-CN"/>
        </w:rPr>
        <w:t>，</w:t>
      </w:r>
      <w:r>
        <w:rPr>
          <w:rFonts w:hint="eastAsia" w:ascii="宋体" w:hAnsi="宋体" w:eastAsia="宋体" w:cs="宋体"/>
          <w:color w:val="151516"/>
          <w:spacing w:val="0"/>
          <w:w w:val="100"/>
          <w:sz w:val="21"/>
          <w:szCs w:val="21"/>
        </w:rPr>
        <w:t>资产 总</w:t>
      </w:r>
      <w:r>
        <w:rPr>
          <w:rFonts w:hint="eastAsia" w:ascii="宋体" w:hAnsi="宋体" w:eastAsia="宋体" w:cs="宋体"/>
          <w:color w:val="151516"/>
          <w:spacing w:val="0"/>
          <w:w w:val="100"/>
          <w:sz w:val="21"/>
          <w:szCs w:val="21"/>
          <w:lang w:eastAsia="zh-CN"/>
        </w:rPr>
        <w:t>额</w:t>
      </w:r>
      <w:r>
        <w:rPr>
          <w:rFonts w:hint="eastAsia" w:ascii="宋体" w:hAnsi="宋体" w:eastAsia="宋体" w:cs="宋体"/>
          <w:color w:val="151516"/>
          <w:spacing w:val="0"/>
          <w:w w:val="100"/>
          <w:sz w:val="21"/>
          <w:szCs w:val="21"/>
          <w:u w:val="single"/>
          <w:lang w:val="en-US" w:eastAsia="zh-CN"/>
        </w:rPr>
        <w:t xml:space="preserve"> </w:t>
      </w:r>
      <w:r>
        <w:rPr>
          <w:rFonts w:hint="eastAsia" w:ascii="宋体" w:hAnsi="宋体" w:eastAsia="宋体" w:cs="宋体"/>
          <w:color w:val="151516"/>
          <w:spacing w:val="0"/>
          <w:w w:val="100"/>
          <w:sz w:val="21"/>
          <w:szCs w:val="21"/>
          <w:u w:val="single"/>
        </w:rPr>
        <w:t xml:space="preserve"> </w:t>
      </w:r>
      <w:r>
        <w:rPr>
          <w:rFonts w:hint="eastAsia" w:ascii="宋体" w:hAnsi="宋体" w:eastAsia="宋体" w:cs="宋体"/>
          <w:color w:val="151516"/>
          <w:spacing w:val="0"/>
          <w:w w:val="100"/>
          <w:sz w:val="21"/>
          <w:szCs w:val="21"/>
          <w:u w:val="single"/>
          <w:lang w:val="en-US" w:eastAsia="zh-CN"/>
        </w:rPr>
        <w:t xml:space="preserve"> </w:t>
      </w:r>
      <w:r>
        <w:rPr>
          <w:rFonts w:hint="eastAsia" w:ascii="宋体" w:hAnsi="宋体" w:eastAsia="宋体" w:cs="宋体"/>
          <w:color w:val="151516"/>
          <w:spacing w:val="0"/>
          <w:w w:val="100"/>
          <w:sz w:val="21"/>
          <w:szCs w:val="21"/>
        </w:rPr>
        <w:t>万元 ，</w:t>
      </w:r>
      <w:r>
        <w:rPr>
          <w:rFonts w:hint="eastAsia" w:ascii="宋体" w:hAnsi="宋体" w:eastAsia="宋体" w:cs="宋体"/>
          <w:color w:val="151516"/>
          <w:spacing w:val="0"/>
          <w:w w:val="100"/>
          <w:sz w:val="21"/>
          <w:szCs w:val="21"/>
          <w:lang w:eastAsia="zh-CN"/>
        </w:rPr>
        <w:t>属于（</w:t>
      </w:r>
      <w:r>
        <w:rPr>
          <w:rFonts w:hint="eastAsia" w:ascii="宋体" w:hAnsi="宋体" w:eastAsia="宋体" w:cs="宋体"/>
          <w:color w:val="151516"/>
          <w:spacing w:val="0"/>
          <w:w w:val="100"/>
          <w:sz w:val="21"/>
          <w:szCs w:val="21"/>
        </w:rPr>
        <w:t xml:space="preserve"> 中型企业 、 小型企业 、 微型企业 </w:t>
      </w:r>
      <w:r>
        <w:rPr>
          <w:rFonts w:hint="eastAsia" w:ascii="宋体" w:hAnsi="宋体" w:eastAsia="宋体" w:cs="宋体"/>
          <w:color w:val="151516"/>
          <w:spacing w:val="0"/>
          <w:w w:val="100"/>
          <w:sz w:val="21"/>
          <w:szCs w:val="21"/>
          <w:lang w:eastAsia="zh-CN"/>
        </w:rPr>
        <w:t>）。</w:t>
      </w:r>
    </w:p>
    <w:p w14:paraId="03976F30">
      <w:pPr>
        <w:pStyle w:val="8"/>
        <w:kinsoku w:val="0"/>
        <w:overflowPunct w:val="0"/>
        <w:spacing w:beforeLines="0" w:afterLines="0" w:line="300" w:lineRule="auto"/>
        <w:ind w:left="119" w:right="198" w:firstLine="687"/>
        <w:jc w:val="both"/>
        <w:rPr>
          <w:rFonts w:hint="eastAsia" w:ascii="宋体" w:hAnsi="宋体" w:eastAsia="宋体" w:cs="宋体"/>
          <w:color w:val="000000"/>
          <w:spacing w:val="0"/>
          <w:w w:val="100"/>
          <w:sz w:val="21"/>
          <w:szCs w:val="21"/>
        </w:rPr>
      </w:pPr>
      <w:r>
        <w:rPr>
          <w:rFonts w:hint="eastAsia" w:ascii="宋体" w:hAnsi="宋体" w:eastAsia="宋体" w:cs="宋体"/>
          <w:color w:val="151516"/>
          <w:spacing w:val="0"/>
          <w:w w:val="100"/>
          <w:sz w:val="21"/>
          <w:szCs w:val="21"/>
        </w:rPr>
        <w:t>以</w:t>
      </w:r>
      <w:r>
        <w:rPr>
          <w:rFonts w:hint="eastAsia" w:ascii="宋体" w:hAnsi="宋体" w:eastAsia="宋体" w:cs="宋体"/>
          <w:color w:val="151516"/>
          <w:spacing w:val="0"/>
          <w:w w:val="100"/>
          <w:sz w:val="21"/>
          <w:szCs w:val="21"/>
          <w:lang w:eastAsia="zh-CN"/>
        </w:rPr>
        <w:t>上</w:t>
      </w:r>
      <w:r>
        <w:rPr>
          <w:rFonts w:hint="eastAsia" w:ascii="宋体" w:hAnsi="宋体" w:eastAsia="宋体" w:cs="宋体"/>
          <w:color w:val="151516"/>
          <w:spacing w:val="0"/>
          <w:w w:val="100"/>
          <w:sz w:val="21"/>
          <w:szCs w:val="21"/>
        </w:rPr>
        <w:t xml:space="preserve">企业 ，不属 于大企业的分支机构 </w:t>
      </w:r>
      <w:r>
        <w:rPr>
          <w:rFonts w:hint="eastAsia" w:ascii="宋体" w:hAnsi="宋体" w:eastAsia="宋体" w:cs="宋体"/>
          <w:color w:val="151516"/>
          <w:spacing w:val="0"/>
          <w:w w:val="100"/>
          <w:sz w:val="21"/>
          <w:szCs w:val="21"/>
          <w:lang w:eastAsia="zh-CN"/>
        </w:rPr>
        <w:t>，</w:t>
      </w:r>
      <w:r>
        <w:rPr>
          <w:rFonts w:hint="eastAsia" w:ascii="宋体" w:hAnsi="宋体" w:eastAsia="宋体" w:cs="宋体"/>
          <w:color w:val="151516"/>
          <w:spacing w:val="0"/>
          <w:w w:val="100"/>
          <w:sz w:val="21"/>
          <w:szCs w:val="21"/>
        </w:rPr>
        <w:t>不存在控股股东 为 大企业的 情形 ，也不 存在与 大企业 的负责人为 同一人的 情形。</w:t>
      </w:r>
    </w:p>
    <w:p w14:paraId="1EB024F2">
      <w:pPr>
        <w:pStyle w:val="8"/>
        <w:kinsoku w:val="0"/>
        <w:overflowPunct w:val="0"/>
        <w:spacing w:before="24" w:beforeLines="0" w:afterLines="0" w:line="280" w:lineRule="auto"/>
        <w:ind w:left="143" w:firstLine="620"/>
        <w:rPr>
          <w:rFonts w:hint="eastAsia" w:ascii="宋体" w:hAnsi="宋体" w:eastAsia="宋体" w:cs="宋体"/>
          <w:color w:val="000000"/>
          <w:spacing w:val="0"/>
          <w:w w:val="100"/>
          <w:sz w:val="21"/>
          <w:szCs w:val="21"/>
        </w:rPr>
      </w:pPr>
      <w:r>
        <w:rPr>
          <w:rFonts w:hint="eastAsia" w:ascii="宋体" w:hAnsi="宋体" w:eastAsia="宋体" w:cs="宋体"/>
          <w:color w:val="151516"/>
          <w:spacing w:val="0"/>
          <w:w w:val="100"/>
          <w:sz w:val="21"/>
          <w:szCs w:val="21"/>
        </w:rPr>
        <w:t>本企业对上述声明 内容的真实性 负 责</w:t>
      </w:r>
      <w:r>
        <w:rPr>
          <w:rFonts w:hint="eastAsia" w:ascii="宋体" w:hAnsi="宋体" w:eastAsia="宋体" w:cs="宋体"/>
          <w:color w:val="363638"/>
          <w:spacing w:val="0"/>
          <w:w w:val="100"/>
          <w:sz w:val="21"/>
          <w:szCs w:val="21"/>
        </w:rPr>
        <w:t>。</w:t>
      </w:r>
      <w:r>
        <w:rPr>
          <w:rFonts w:hint="eastAsia" w:ascii="宋体" w:hAnsi="宋体" w:eastAsia="宋体" w:cs="宋体"/>
          <w:color w:val="151516"/>
          <w:spacing w:val="0"/>
          <w:w w:val="100"/>
          <w:sz w:val="21"/>
          <w:szCs w:val="21"/>
        </w:rPr>
        <w:t>如有虚假，将依 法承担相 应 责任。</w:t>
      </w:r>
    </w:p>
    <w:p w14:paraId="12070A01">
      <w:pPr>
        <w:pStyle w:val="8"/>
        <w:kinsoku w:val="0"/>
        <w:overflowPunct w:val="0"/>
        <w:spacing w:before="72" w:beforeLines="0" w:afterLines="0" w:line="295" w:lineRule="auto"/>
        <w:ind w:left="3989" w:right="1659" w:hanging="58"/>
        <w:rPr>
          <w:rFonts w:hint="eastAsia" w:ascii="宋体" w:hAnsi="宋体" w:eastAsia="宋体" w:cs="宋体"/>
          <w:color w:val="151516"/>
          <w:spacing w:val="0"/>
          <w:w w:val="100"/>
          <w:sz w:val="21"/>
          <w:szCs w:val="21"/>
        </w:rPr>
      </w:pPr>
      <w:r>
        <w:rPr>
          <w:rFonts w:hint="eastAsia" w:ascii="宋体" w:hAnsi="宋体" w:eastAsia="宋体" w:cs="宋体"/>
          <w:color w:val="151516"/>
          <w:spacing w:val="0"/>
          <w:w w:val="100"/>
          <w:sz w:val="21"/>
          <w:szCs w:val="21"/>
        </w:rPr>
        <w:t>企业名 称 （ 盖章 ）：</w:t>
      </w:r>
    </w:p>
    <w:p w14:paraId="0EEBCAFB">
      <w:pPr>
        <w:pStyle w:val="8"/>
        <w:kinsoku w:val="0"/>
        <w:overflowPunct w:val="0"/>
        <w:spacing w:before="72" w:beforeLines="0" w:afterLines="0" w:line="295" w:lineRule="auto"/>
        <w:ind w:left="3989" w:right="1659" w:hanging="58"/>
        <w:rPr>
          <w:rFonts w:hint="eastAsia" w:ascii="宋体" w:hAnsi="宋体" w:eastAsia="宋体" w:cs="宋体"/>
          <w:color w:val="000000"/>
          <w:spacing w:val="0"/>
          <w:w w:val="100"/>
          <w:sz w:val="21"/>
          <w:szCs w:val="21"/>
        </w:rPr>
      </w:pPr>
      <w:r>
        <w:rPr>
          <w:rFonts w:hint="eastAsia" w:ascii="宋体" w:hAnsi="宋体" w:eastAsia="宋体" w:cs="宋体"/>
          <w:color w:val="151516"/>
          <w:spacing w:val="0"/>
          <w:w w:val="100"/>
          <w:sz w:val="21"/>
          <w:szCs w:val="21"/>
        </w:rPr>
        <w:t xml:space="preserve"> 日 期：</w:t>
      </w:r>
    </w:p>
    <w:p w14:paraId="64B58EAE">
      <w:pPr>
        <w:pStyle w:val="18"/>
        <w:outlineLvl w:val="9"/>
        <w:rPr>
          <w:rFonts w:hint="eastAsia" w:ascii="宋体" w:hAnsi="宋体" w:eastAsia="宋体" w:cs="宋体"/>
          <w:b/>
          <w:bCs/>
          <w:highlight w:val="none"/>
        </w:rPr>
      </w:pPr>
    </w:p>
    <w:p w14:paraId="7CC60359">
      <w:pPr>
        <w:rPr>
          <w:rFonts w:hint="eastAsia" w:ascii="宋体" w:hAnsi="宋体" w:eastAsia="宋体" w:cs="宋体"/>
          <w:b/>
          <w:bCs/>
          <w:highlight w:val="none"/>
        </w:rPr>
      </w:pPr>
    </w:p>
    <w:p w14:paraId="1ED0FF00">
      <w:pPr>
        <w:pStyle w:val="13"/>
        <w:rPr>
          <w:rFonts w:hint="eastAsia" w:ascii="宋体" w:hAnsi="宋体" w:eastAsia="宋体" w:cs="宋体"/>
          <w:b/>
          <w:bCs/>
          <w:highlight w:val="none"/>
        </w:rPr>
      </w:pPr>
    </w:p>
    <w:p w14:paraId="76B648F0">
      <w:pPr>
        <w:pStyle w:val="13"/>
        <w:rPr>
          <w:rFonts w:hint="eastAsia" w:ascii="宋体" w:hAnsi="宋体" w:eastAsia="宋体" w:cs="宋体"/>
          <w:b/>
          <w:bCs/>
          <w:highlight w:val="none"/>
        </w:rPr>
      </w:pPr>
    </w:p>
    <w:p w14:paraId="764D9F8A">
      <w:pPr>
        <w:pStyle w:val="13"/>
        <w:rPr>
          <w:rFonts w:hint="eastAsia" w:ascii="宋体" w:hAnsi="宋体" w:eastAsia="宋体" w:cs="宋体"/>
          <w:b/>
          <w:bCs/>
          <w:highlight w:val="none"/>
        </w:rPr>
      </w:pPr>
    </w:p>
    <w:p w14:paraId="0EBD0FC3">
      <w:pPr>
        <w:pStyle w:val="13"/>
        <w:rPr>
          <w:rFonts w:hint="eastAsia" w:ascii="宋体" w:hAnsi="宋体" w:eastAsia="宋体" w:cs="宋体"/>
          <w:b/>
          <w:bCs/>
          <w:highlight w:val="none"/>
        </w:rPr>
      </w:pPr>
    </w:p>
    <w:p w14:paraId="2607E136">
      <w:pPr>
        <w:pStyle w:val="13"/>
        <w:rPr>
          <w:rFonts w:hint="eastAsia" w:ascii="宋体" w:hAnsi="宋体" w:eastAsia="宋体" w:cs="宋体"/>
          <w:b/>
          <w:bCs/>
          <w:highlight w:val="none"/>
        </w:rPr>
      </w:pPr>
    </w:p>
    <w:p w14:paraId="310E4C5E">
      <w:pPr>
        <w:pStyle w:val="13"/>
        <w:rPr>
          <w:rFonts w:hint="eastAsia" w:ascii="宋体" w:hAnsi="宋体" w:eastAsia="宋体" w:cs="宋体"/>
          <w:b/>
          <w:bCs/>
          <w:highlight w:val="none"/>
        </w:rPr>
      </w:pPr>
    </w:p>
    <w:p w14:paraId="761CDBEB">
      <w:pPr>
        <w:pStyle w:val="13"/>
        <w:rPr>
          <w:rFonts w:hint="eastAsia" w:ascii="宋体" w:hAnsi="宋体" w:eastAsia="宋体" w:cs="宋体"/>
          <w:b/>
          <w:bCs/>
          <w:highlight w:val="none"/>
        </w:rPr>
      </w:pPr>
    </w:p>
    <w:p w14:paraId="19152D85">
      <w:pPr>
        <w:pStyle w:val="13"/>
        <w:rPr>
          <w:rFonts w:hint="eastAsia" w:ascii="宋体" w:hAnsi="宋体" w:eastAsia="宋体" w:cs="宋体"/>
          <w:b/>
          <w:bCs/>
          <w:highlight w:val="none"/>
        </w:rPr>
      </w:pPr>
    </w:p>
    <w:p w14:paraId="41DB8651">
      <w:pPr>
        <w:pStyle w:val="13"/>
        <w:rPr>
          <w:rFonts w:hint="eastAsia" w:ascii="宋体" w:hAnsi="宋体" w:eastAsia="宋体" w:cs="宋体"/>
          <w:b/>
          <w:bCs/>
          <w:highlight w:val="none"/>
        </w:rPr>
      </w:pPr>
    </w:p>
    <w:p w14:paraId="4549F517">
      <w:pPr>
        <w:pStyle w:val="13"/>
        <w:rPr>
          <w:rFonts w:hint="eastAsia" w:ascii="宋体" w:hAnsi="宋体" w:eastAsia="宋体" w:cs="宋体"/>
          <w:b/>
          <w:bCs/>
          <w:highlight w:val="none"/>
        </w:rPr>
      </w:pPr>
    </w:p>
    <w:p w14:paraId="4668B075">
      <w:pPr>
        <w:pStyle w:val="13"/>
        <w:rPr>
          <w:rFonts w:hint="eastAsia" w:ascii="宋体" w:hAnsi="宋体" w:eastAsia="宋体" w:cs="宋体"/>
          <w:b/>
          <w:bCs/>
          <w:highlight w:val="none"/>
        </w:rPr>
      </w:pPr>
    </w:p>
    <w:p w14:paraId="5A93C157">
      <w:pPr>
        <w:pStyle w:val="13"/>
        <w:rPr>
          <w:rFonts w:hint="eastAsia" w:ascii="宋体" w:hAnsi="宋体" w:eastAsia="宋体" w:cs="宋体"/>
          <w:b/>
          <w:bCs/>
          <w:highlight w:val="none"/>
        </w:rPr>
      </w:pPr>
    </w:p>
    <w:p w14:paraId="216F2782">
      <w:pPr>
        <w:pStyle w:val="13"/>
        <w:rPr>
          <w:rFonts w:hint="eastAsia" w:ascii="宋体" w:hAnsi="宋体" w:eastAsia="宋体" w:cs="宋体"/>
          <w:b/>
          <w:bCs/>
          <w:highlight w:val="none"/>
        </w:rPr>
      </w:pPr>
    </w:p>
    <w:p w14:paraId="06EBB611">
      <w:pPr>
        <w:pStyle w:val="13"/>
        <w:rPr>
          <w:rFonts w:hint="eastAsia" w:ascii="宋体" w:hAnsi="宋体" w:eastAsia="宋体" w:cs="宋体"/>
          <w:b/>
          <w:bCs/>
          <w:highlight w:val="none"/>
        </w:rPr>
      </w:pPr>
    </w:p>
    <w:p w14:paraId="72F758D1">
      <w:pPr>
        <w:pStyle w:val="13"/>
        <w:rPr>
          <w:rFonts w:hint="eastAsia" w:ascii="宋体" w:hAnsi="宋体" w:eastAsia="宋体" w:cs="宋体"/>
          <w:b/>
          <w:bCs/>
          <w:highlight w:val="none"/>
        </w:rPr>
      </w:pPr>
    </w:p>
    <w:p w14:paraId="7568A854">
      <w:pPr>
        <w:pStyle w:val="13"/>
        <w:rPr>
          <w:rFonts w:hint="eastAsia" w:ascii="宋体" w:hAnsi="宋体" w:eastAsia="宋体" w:cs="宋体"/>
          <w:b/>
          <w:bCs/>
          <w:highlight w:val="none"/>
        </w:rPr>
      </w:pPr>
    </w:p>
    <w:p w14:paraId="7CB36120">
      <w:pPr>
        <w:spacing w:line="360" w:lineRule="auto"/>
        <w:rPr>
          <w:rFonts w:hint="eastAsia" w:ascii="宋体" w:hAnsi="宋体" w:eastAsia="宋体" w:cs="宋体"/>
          <w:b/>
          <w:bCs/>
          <w:highlight w:val="none"/>
        </w:rPr>
      </w:pPr>
    </w:p>
    <w:p w14:paraId="0FD562BB">
      <w:pPr>
        <w:pStyle w:val="2"/>
        <w:widowControl/>
        <w:spacing w:line="360" w:lineRule="auto"/>
        <w:rPr>
          <w:rFonts w:hint="eastAsia" w:ascii="宋体" w:hAnsi="宋体" w:eastAsia="宋体" w:cs="宋体"/>
          <w:highlight w:val="none"/>
        </w:rPr>
      </w:pPr>
      <w:bookmarkStart w:id="257" w:name="_Toc24710"/>
      <w:bookmarkStart w:id="258" w:name="_Toc17718_WPSOffice_Level1"/>
      <w:r>
        <w:rPr>
          <w:rFonts w:hint="eastAsia" w:ascii="宋体" w:hAnsi="宋体" w:eastAsia="宋体" w:cs="宋体"/>
          <w:highlight w:val="none"/>
        </w:rPr>
        <w:t>十、第二次报价（格式）</w:t>
      </w:r>
      <w:bookmarkEnd w:id="257"/>
      <w:bookmarkEnd w:id="258"/>
    </w:p>
    <w:p w14:paraId="7BEC26E8">
      <w:pPr>
        <w:spacing w:line="360" w:lineRule="auto"/>
        <w:jc w:val="center"/>
        <w:outlineLvl w:val="0"/>
        <w:rPr>
          <w:rFonts w:hint="eastAsia" w:ascii="宋体" w:hAnsi="宋体" w:eastAsia="宋体" w:cs="宋体"/>
          <w:b/>
          <w:sz w:val="28"/>
          <w:highlight w:val="none"/>
        </w:rPr>
      </w:pPr>
      <w:bookmarkStart w:id="259" w:name="_Toc11365_WPSOffice_Level1"/>
      <w:bookmarkStart w:id="260" w:name="_Toc22768"/>
      <w:r>
        <w:rPr>
          <w:rFonts w:hint="eastAsia" w:ascii="宋体" w:hAnsi="宋体" w:eastAsia="宋体" w:cs="宋体"/>
          <w:b/>
          <w:sz w:val="28"/>
          <w:highlight w:val="none"/>
        </w:rPr>
        <w:t>竞争性</w:t>
      </w:r>
      <w:r>
        <w:rPr>
          <w:rFonts w:hint="eastAsia" w:ascii="宋体" w:hAnsi="宋体" w:eastAsia="宋体" w:cs="宋体"/>
          <w:b/>
          <w:sz w:val="28"/>
          <w:highlight w:val="none"/>
          <w:lang w:eastAsia="zh-CN"/>
        </w:rPr>
        <w:t>磋商</w:t>
      </w:r>
      <w:r>
        <w:rPr>
          <w:rFonts w:hint="eastAsia" w:ascii="宋体" w:hAnsi="宋体" w:eastAsia="宋体" w:cs="宋体"/>
          <w:b/>
          <w:sz w:val="28"/>
          <w:highlight w:val="none"/>
        </w:rPr>
        <w:t>报价书</w:t>
      </w:r>
      <w:bookmarkEnd w:id="259"/>
      <w:bookmarkEnd w:id="260"/>
    </w:p>
    <w:tbl>
      <w:tblPr>
        <w:tblStyle w:val="21"/>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7037"/>
      </w:tblGrid>
      <w:tr w14:paraId="474EF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2206" w:type="dxa"/>
            <w:vAlign w:val="center"/>
          </w:tcPr>
          <w:p w14:paraId="380C5748">
            <w:pPr>
              <w:spacing w:line="440" w:lineRule="exact"/>
              <w:jc w:val="center"/>
              <w:rPr>
                <w:rFonts w:hint="eastAsia" w:ascii="宋体" w:hAnsi="宋体" w:eastAsia="宋体" w:cs="宋体"/>
                <w:highlight w:val="none"/>
                <w:lang w:eastAsia="zh-CN"/>
              </w:rPr>
            </w:pPr>
            <w:r>
              <w:rPr>
                <w:rFonts w:hint="eastAsia" w:ascii="宋体" w:hAnsi="宋体" w:eastAsia="宋体" w:cs="宋体"/>
                <w:highlight w:val="none"/>
                <w:lang w:eastAsia="zh-CN"/>
              </w:rPr>
              <w:t>磋商供应商</w:t>
            </w:r>
          </w:p>
        </w:tc>
        <w:tc>
          <w:tcPr>
            <w:tcW w:w="7037" w:type="dxa"/>
            <w:vAlign w:val="center"/>
          </w:tcPr>
          <w:p w14:paraId="3825737F">
            <w:pPr>
              <w:spacing w:line="440" w:lineRule="exact"/>
              <w:jc w:val="center"/>
              <w:rPr>
                <w:rFonts w:hint="eastAsia" w:ascii="宋体" w:hAnsi="宋体" w:eastAsia="宋体" w:cs="宋体"/>
                <w:highlight w:val="none"/>
              </w:rPr>
            </w:pPr>
          </w:p>
        </w:tc>
      </w:tr>
      <w:tr w14:paraId="49430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2206" w:type="dxa"/>
            <w:vAlign w:val="center"/>
          </w:tcPr>
          <w:p w14:paraId="45EE4C40">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项目名称：</w:t>
            </w:r>
          </w:p>
          <w:p w14:paraId="2CAD403C">
            <w:pPr>
              <w:spacing w:line="440" w:lineRule="exact"/>
              <w:jc w:val="center"/>
              <w:rPr>
                <w:rFonts w:hint="eastAsia" w:ascii="宋体" w:hAnsi="宋体" w:eastAsia="宋体" w:cs="宋体"/>
                <w:highlight w:val="none"/>
              </w:rPr>
            </w:pPr>
          </w:p>
        </w:tc>
        <w:tc>
          <w:tcPr>
            <w:tcW w:w="7037" w:type="dxa"/>
            <w:vAlign w:val="center"/>
          </w:tcPr>
          <w:p w14:paraId="323A8BC3">
            <w:pPr>
              <w:spacing w:line="440" w:lineRule="exact"/>
              <w:jc w:val="center"/>
              <w:rPr>
                <w:rFonts w:hint="eastAsia" w:ascii="宋体" w:hAnsi="宋体" w:eastAsia="宋体" w:cs="宋体"/>
                <w:highlight w:val="none"/>
              </w:rPr>
            </w:pPr>
          </w:p>
        </w:tc>
      </w:tr>
      <w:tr w14:paraId="026CD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206" w:type="dxa"/>
            <w:vAlign w:val="center"/>
          </w:tcPr>
          <w:p w14:paraId="549964F3">
            <w:pPr>
              <w:spacing w:line="440" w:lineRule="exact"/>
              <w:jc w:val="center"/>
              <w:rPr>
                <w:rFonts w:hint="eastAsia" w:ascii="宋体" w:hAnsi="宋体" w:eastAsia="宋体" w:cs="宋体"/>
                <w:highlight w:val="none"/>
              </w:rPr>
            </w:pPr>
            <w:r>
              <w:rPr>
                <w:rFonts w:hint="eastAsia" w:ascii="宋体" w:hAnsi="宋体" w:eastAsia="宋体" w:cs="宋体"/>
                <w:highlight w:val="none"/>
              </w:rPr>
              <w:t>项目编号</w:t>
            </w:r>
          </w:p>
        </w:tc>
        <w:tc>
          <w:tcPr>
            <w:tcW w:w="7037" w:type="dxa"/>
            <w:vAlign w:val="center"/>
          </w:tcPr>
          <w:p w14:paraId="02508585">
            <w:pPr>
              <w:spacing w:line="440" w:lineRule="exact"/>
              <w:jc w:val="center"/>
              <w:rPr>
                <w:rFonts w:hint="eastAsia" w:ascii="宋体" w:hAnsi="宋体" w:eastAsia="宋体" w:cs="宋体"/>
                <w:highlight w:val="none"/>
              </w:rPr>
            </w:pPr>
          </w:p>
        </w:tc>
      </w:tr>
      <w:tr w14:paraId="7647A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43" w:type="dxa"/>
            <w:gridSpan w:val="2"/>
            <w:vAlign w:val="center"/>
          </w:tcPr>
          <w:p w14:paraId="2A77BBAE">
            <w:pPr>
              <w:spacing w:line="440" w:lineRule="exact"/>
              <w:rPr>
                <w:rFonts w:hint="eastAsia" w:ascii="宋体" w:hAnsi="宋体" w:eastAsia="宋体" w:cs="宋体"/>
                <w:highlight w:val="none"/>
              </w:rPr>
            </w:pPr>
            <w:r>
              <w:rPr>
                <w:rFonts w:hint="eastAsia" w:ascii="宋体" w:hAnsi="宋体" w:eastAsia="宋体" w:cs="宋体"/>
                <w:highlight w:val="none"/>
              </w:rPr>
              <w:t>二次报价确认：</w:t>
            </w:r>
          </w:p>
          <w:p w14:paraId="1E4999F5">
            <w:pPr>
              <w:spacing w:line="440" w:lineRule="exact"/>
              <w:rPr>
                <w:rFonts w:hint="eastAsia" w:ascii="宋体" w:hAnsi="宋体" w:eastAsia="宋体" w:cs="宋体"/>
                <w:highlight w:val="none"/>
              </w:rPr>
            </w:pPr>
          </w:p>
          <w:p w14:paraId="4DB0A357">
            <w:pPr>
              <w:spacing w:line="440" w:lineRule="exact"/>
              <w:rPr>
                <w:rFonts w:hint="eastAsia" w:ascii="宋体" w:hAnsi="宋体" w:eastAsia="宋体" w:cs="宋体"/>
                <w:highlight w:val="none"/>
              </w:rPr>
            </w:pPr>
            <w:r>
              <w:rPr>
                <w:rFonts w:hint="eastAsia" w:ascii="宋体" w:hAnsi="宋体" w:eastAsia="宋体" w:cs="宋体"/>
                <w:highlight w:val="none"/>
              </w:rPr>
              <w:t>报价为：（大写）</w:t>
            </w:r>
            <w:r>
              <w:rPr>
                <w:rFonts w:hint="eastAsia" w:ascii="宋体" w:hAnsi="宋体" w:eastAsia="宋体" w:cs="宋体"/>
                <w:highlight w:val="none"/>
                <w:u w:val="single"/>
              </w:rPr>
              <w:t xml:space="preserve">                 </w:t>
            </w:r>
            <w:r>
              <w:rPr>
                <w:rFonts w:hint="eastAsia" w:ascii="宋体" w:hAnsi="宋体" w:eastAsia="宋体" w:cs="宋体"/>
                <w:highlight w:val="none"/>
              </w:rPr>
              <w:t>（小写：￥</w:t>
            </w:r>
            <w:r>
              <w:rPr>
                <w:rFonts w:hint="eastAsia" w:ascii="宋体" w:hAnsi="宋体" w:eastAsia="宋体" w:cs="宋体"/>
                <w:highlight w:val="none"/>
                <w:u w:val="single"/>
              </w:rPr>
              <w:t xml:space="preserve">                </w:t>
            </w:r>
            <w:r>
              <w:rPr>
                <w:rFonts w:hint="eastAsia" w:ascii="宋体" w:hAnsi="宋体" w:eastAsia="宋体" w:cs="宋体"/>
                <w:highlight w:val="none"/>
              </w:rPr>
              <w:t>元）</w:t>
            </w:r>
          </w:p>
          <w:p w14:paraId="23E43955">
            <w:pPr>
              <w:spacing w:line="440" w:lineRule="exact"/>
              <w:rPr>
                <w:rFonts w:hint="eastAsia" w:ascii="宋体" w:hAnsi="宋体" w:eastAsia="宋体" w:cs="宋体"/>
                <w:highlight w:val="none"/>
              </w:rPr>
            </w:pPr>
          </w:p>
          <w:p w14:paraId="242B1C39">
            <w:pPr>
              <w:spacing w:line="440" w:lineRule="exact"/>
              <w:rPr>
                <w:rFonts w:hint="eastAsia" w:ascii="宋体" w:hAnsi="宋体" w:eastAsia="宋体" w:cs="宋体"/>
                <w:highlight w:val="none"/>
              </w:rPr>
            </w:pPr>
          </w:p>
          <w:p w14:paraId="64D73093">
            <w:pPr>
              <w:spacing w:line="440" w:lineRule="exact"/>
              <w:rPr>
                <w:rFonts w:hint="eastAsia" w:ascii="宋体" w:hAnsi="宋体" w:eastAsia="宋体" w:cs="宋体"/>
                <w:highlight w:val="none"/>
                <w:u w:val="single"/>
              </w:rPr>
            </w:pPr>
            <w:r>
              <w:rPr>
                <w:rFonts w:hint="eastAsia" w:ascii="宋体" w:hAnsi="宋体" w:eastAsia="宋体" w:cs="宋体"/>
                <w:highlight w:val="none"/>
                <w:lang w:eastAsia="zh-CN"/>
              </w:rPr>
              <w:t>磋商</w:t>
            </w:r>
            <w:r>
              <w:rPr>
                <w:rFonts w:hint="eastAsia" w:ascii="宋体" w:hAnsi="宋体" w:eastAsia="宋体" w:cs="宋体"/>
                <w:highlight w:val="none"/>
              </w:rPr>
              <w:t>授权代表签字：</w:t>
            </w:r>
          </w:p>
          <w:p w14:paraId="3CEB1B26">
            <w:pPr>
              <w:spacing w:line="440" w:lineRule="exact"/>
              <w:jc w:val="left"/>
              <w:rPr>
                <w:rFonts w:hint="eastAsia" w:ascii="宋体" w:hAnsi="宋体" w:eastAsia="宋体" w:cs="宋体"/>
                <w:highlight w:val="none"/>
              </w:rPr>
            </w:pPr>
          </w:p>
          <w:p w14:paraId="36B4979E">
            <w:pPr>
              <w:spacing w:line="440" w:lineRule="exact"/>
              <w:ind w:firstLine="6090" w:firstLineChars="2900"/>
              <w:jc w:val="left"/>
              <w:rPr>
                <w:rFonts w:hint="eastAsia" w:ascii="宋体" w:hAnsi="宋体" w:eastAsia="宋体" w:cs="宋体"/>
                <w:highlight w:val="none"/>
              </w:rPr>
            </w:pPr>
            <w:r>
              <w:rPr>
                <w:rFonts w:hint="eastAsia" w:ascii="宋体" w:hAnsi="宋体" w:eastAsia="宋体" w:cs="宋体"/>
                <w:highlight w:val="none"/>
              </w:rPr>
              <w:t>日期：     年     月     日</w:t>
            </w:r>
          </w:p>
        </w:tc>
      </w:tr>
    </w:tbl>
    <w:p w14:paraId="6F5F3DD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说明：1、本表价格一栏空白，落款处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名称（盖章）处由</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事先加盖公章，单独准备2份，不与竞争性</w:t>
      </w:r>
      <w:r>
        <w:rPr>
          <w:rFonts w:hint="eastAsia" w:ascii="宋体" w:hAnsi="宋体" w:eastAsia="宋体" w:cs="宋体"/>
          <w:sz w:val="24"/>
          <w:szCs w:val="24"/>
          <w:highlight w:val="none"/>
          <w:lang w:eastAsia="zh-CN"/>
        </w:rPr>
        <w:t>磋商响应文件</w:t>
      </w:r>
      <w:r>
        <w:rPr>
          <w:rFonts w:hint="eastAsia" w:ascii="宋体" w:hAnsi="宋体" w:eastAsia="宋体" w:cs="宋体"/>
          <w:sz w:val="24"/>
          <w:szCs w:val="24"/>
          <w:highlight w:val="none"/>
        </w:rPr>
        <w:t>一同装订，由</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代表随身携带至</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现场；</w:t>
      </w:r>
    </w:p>
    <w:p w14:paraId="27E6BDD2">
      <w:pPr>
        <w:numPr>
          <w:ilvl w:val="0"/>
          <w:numId w:val="7"/>
        </w:numPr>
        <w:spacing w:line="360" w:lineRule="auto"/>
        <w:ind w:left="72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本表中</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报价在开标后，由</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根据现场开标情况，在</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现场手工填写作为</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对本项目的最终报价。</w:t>
      </w:r>
    </w:p>
    <w:p w14:paraId="51CB82F1">
      <w:pPr>
        <w:pStyle w:val="19"/>
        <w:widowControl w:val="0"/>
        <w:numPr>
          <w:ilvl w:val="0"/>
          <w:numId w:val="0"/>
        </w:numPr>
        <w:spacing w:line="240" w:lineRule="auto"/>
        <w:jc w:val="both"/>
        <w:rPr>
          <w:rFonts w:hint="eastAsia" w:ascii="宋体" w:hAnsi="宋体" w:eastAsia="宋体" w:cs="宋体"/>
          <w:highlight w:val="none"/>
        </w:rPr>
      </w:pPr>
    </w:p>
    <w:p w14:paraId="6586A72D">
      <w:pPr>
        <w:rPr>
          <w:rFonts w:hint="eastAsia" w:ascii="宋体" w:hAnsi="宋体" w:eastAsia="宋体" w:cs="宋体"/>
          <w:highlight w:val="none"/>
        </w:rPr>
      </w:pPr>
    </w:p>
    <w:p w14:paraId="29C34FAD">
      <w:pPr>
        <w:pStyle w:val="19"/>
        <w:rPr>
          <w:rFonts w:hint="eastAsia" w:ascii="宋体" w:hAnsi="宋体" w:eastAsia="宋体" w:cs="宋体"/>
          <w:highlight w:val="none"/>
        </w:rPr>
      </w:pPr>
    </w:p>
    <w:p w14:paraId="7368F1B9">
      <w:pPr>
        <w:rPr>
          <w:rFonts w:hint="eastAsia" w:ascii="宋体" w:hAnsi="宋体" w:eastAsia="宋体" w:cs="宋体"/>
          <w:highlight w:val="none"/>
        </w:rPr>
      </w:pPr>
    </w:p>
    <w:p w14:paraId="4A6876F8">
      <w:pPr>
        <w:pStyle w:val="13"/>
        <w:rPr>
          <w:rFonts w:hint="eastAsia" w:ascii="宋体" w:hAnsi="宋体" w:eastAsia="宋体" w:cs="宋体"/>
          <w:highlight w:val="none"/>
        </w:rPr>
      </w:pPr>
    </w:p>
    <w:p w14:paraId="78EFDFFC">
      <w:pPr>
        <w:pStyle w:val="13"/>
        <w:rPr>
          <w:rFonts w:hint="eastAsia" w:ascii="宋体" w:hAnsi="宋体" w:eastAsia="宋体" w:cs="宋体"/>
          <w:highlight w:val="none"/>
        </w:rPr>
      </w:pPr>
    </w:p>
    <w:p w14:paraId="2554804E">
      <w:pPr>
        <w:pStyle w:val="13"/>
        <w:rPr>
          <w:rFonts w:hint="eastAsia" w:ascii="宋体" w:hAnsi="宋体" w:eastAsia="宋体" w:cs="宋体"/>
          <w:highlight w:val="none"/>
        </w:rPr>
      </w:pPr>
    </w:p>
    <w:p w14:paraId="4670C416">
      <w:pPr>
        <w:pStyle w:val="13"/>
        <w:rPr>
          <w:rFonts w:hint="eastAsia" w:ascii="宋体" w:hAnsi="宋体" w:eastAsia="宋体" w:cs="宋体"/>
          <w:highlight w:val="none"/>
        </w:rPr>
      </w:pPr>
    </w:p>
    <w:p w14:paraId="419E43B1">
      <w:pPr>
        <w:pStyle w:val="13"/>
        <w:rPr>
          <w:rFonts w:hint="eastAsia" w:ascii="宋体" w:hAnsi="宋体" w:eastAsia="宋体" w:cs="宋体"/>
          <w:highlight w:val="none"/>
        </w:rPr>
      </w:pPr>
    </w:p>
    <w:p w14:paraId="0FF6A0BE">
      <w:pPr>
        <w:pStyle w:val="13"/>
        <w:rPr>
          <w:rFonts w:hint="eastAsia" w:ascii="宋体" w:hAnsi="宋体" w:eastAsia="宋体" w:cs="宋体"/>
          <w:highlight w:val="none"/>
        </w:rPr>
      </w:pPr>
    </w:p>
    <w:p w14:paraId="564449C2">
      <w:pPr>
        <w:pStyle w:val="13"/>
        <w:rPr>
          <w:rFonts w:hint="eastAsia" w:ascii="宋体" w:hAnsi="宋体" w:eastAsia="宋体" w:cs="宋体"/>
          <w:highlight w:val="none"/>
        </w:rPr>
      </w:pPr>
    </w:p>
    <w:p w14:paraId="57B0DFB2">
      <w:pPr>
        <w:pStyle w:val="13"/>
        <w:rPr>
          <w:rFonts w:hint="eastAsia" w:ascii="宋体" w:hAnsi="宋体" w:eastAsia="宋体" w:cs="宋体"/>
          <w:highlight w:val="none"/>
        </w:rPr>
      </w:pPr>
    </w:p>
    <w:p w14:paraId="3F42936C">
      <w:pPr>
        <w:pStyle w:val="13"/>
        <w:rPr>
          <w:rFonts w:hint="eastAsia" w:ascii="宋体" w:hAnsi="宋体" w:eastAsia="宋体" w:cs="宋体"/>
          <w:highlight w:val="none"/>
        </w:rPr>
      </w:pPr>
    </w:p>
    <w:p w14:paraId="116F1188">
      <w:pPr>
        <w:pStyle w:val="13"/>
        <w:rPr>
          <w:rFonts w:hint="eastAsia" w:ascii="宋体" w:hAnsi="宋体" w:eastAsia="宋体" w:cs="宋体"/>
          <w:highlight w:val="none"/>
        </w:rPr>
      </w:pPr>
    </w:p>
    <w:p w14:paraId="1A2A5B4D">
      <w:pPr>
        <w:rPr>
          <w:rFonts w:hint="eastAsia" w:ascii="宋体" w:hAnsi="宋体" w:eastAsia="宋体" w:cs="宋体"/>
          <w:highlight w:val="none"/>
        </w:rPr>
      </w:pPr>
    </w:p>
    <w:sectPr>
      <w:footerReference r:id="rId5" w:type="default"/>
      <w:pgSz w:w="11906" w:h="16838"/>
      <w:pgMar w:top="1134" w:right="1134" w:bottom="1134" w:left="1134" w:header="709"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C09DD">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E040D">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93FF48">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A93FF48">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94B00">
    <w:pPr>
      <w:pStyle w:val="1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65F4AC">
                          <w:pPr>
                            <w:pStyle w:val="16"/>
                            <w:jc w:val="center"/>
                          </w:pPr>
                          <w:r>
                            <w:fldChar w:fldCharType="begin"/>
                          </w:r>
                          <w:r>
                            <w:instrText xml:space="preserve"> PAGE   \* MERGEFORMAT </w:instrText>
                          </w:r>
                          <w:r>
                            <w:fldChar w:fldCharType="separate"/>
                          </w:r>
                          <w:r>
                            <w:rPr>
                              <w:lang w:val="zh-CN"/>
                            </w:rPr>
                            <w:t>9</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665F4AC">
                    <w:pPr>
                      <w:pStyle w:val="16"/>
                      <w:jc w:val="center"/>
                    </w:pPr>
                    <w:r>
                      <w:fldChar w:fldCharType="begin"/>
                    </w:r>
                    <w:r>
                      <w:instrText xml:space="preserve"> PAGE   \* MERGEFORMAT </w:instrText>
                    </w:r>
                    <w:r>
                      <w:fldChar w:fldCharType="separate"/>
                    </w:r>
                    <w:r>
                      <w:rPr>
                        <w:lang w:val="zh-CN"/>
                      </w:rPr>
                      <w:t>9</w:t>
                    </w:r>
                    <w:r>
                      <w:rPr>
                        <w:lang w:val="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DCBC3"/>
    <w:multiLevelType w:val="singleLevel"/>
    <w:tmpl w:val="979DCBC3"/>
    <w:lvl w:ilvl="0" w:tentative="0">
      <w:start w:val="2"/>
      <w:numFmt w:val="chineseCounting"/>
      <w:lvlText w:val="(%1)"/>
      <w:lvlJc w:val="left"/>
      <w:pPr>
        <w:tabs>
          <w:tab w:val="left" w:pos="312"/>
        </w:tabs>
      </w:pPr>
      <w:rPr>
        <w:rFonts w:hint="eastAsia"/>
      </w:rPr>
    </w:lvl>
  </w:abstractNum>
  <w:abstractNum w:abstractNumId="1">
    <w:nsid w:val="A148D4F7"/>
    <w:multiLevelType w:val="singleLevel"/>
    <w:tmpl w:val="A148D4F7"/>
    <w:lvl w:ilvl="0" w:tentative="0">
      <w:start w:val="2"/>
      <w:numFmt w:val="decimal"/>
      <w:suff w:val="nothing"/>
      <w:lvlText w:val="%1、"/>
      <w:lvlJc w:val="left"/>
    </w:lvl>
  </w:abstractNum>
  <w:abstractNum w:abstractNumId="2">
    <w:nsid w:val="A5361295"/>
    <w:multiLevelType w:val="singleLevel"/>
    <w:tmpl w:val="A5361295"/>
    <w:lvl w:ilvl="0" w:tentative="0">
      <w:start w:val="1"/>
      <w:numFmt w:val="decimal"/>
      <w:suff w:val="nothing"/>
      <w:lvlText w:val="%1、"/>
      <w:lvlJc w:val="left"/>
    </w:lvl>
  </w:abstractNum>
  <w:abstractNum w:abstractNumId="3">
    <w:nsid w:val="0000000A"/>
    <w:multiLevelType w:val="multilevel"/>
    <w:tmpl w:val="0000000A"/>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8B1F604"/>
    <w:multiLevelType w:val="singleLevel"/>
    <w:tmpl w:val="08B1F604"/>
    <w:lvl w:ilvl="0" w:tentative="0">
      <w:start w:val="2"/>
      <w:numFmt w:val="decimal"/>
      <w:suff w:val="nothing"/>
      <w:lvlText w:val="%1、"/>
      <w:lvlJc w:val="left"/>
      <w:pPr>
        <w:ind w:left="720" w:leftChars="0" w:firstLine="0" w:firstLineChars="0"/>
      </w:pPr>
    </w:lvl>
  </w:abstractNum>
  <w:abstractNum w:abstractNumId="5">
    <w:nsid w:val="243887CA"/>
    <w:multiLevelType w:val="multilevel"/>
    <w:tmpl w:val="243887CA"/>
    <w:lvl w:ilvl="0" w:tentative="0">
      <w:start w:val="1"/>
      <w:numFmt w:val="decimal"/>
      <w:suff w:val="nothing"/>
      <w:lvlText w:val="（%1）"/>
      <w:lvlJc w:val="left"/>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59DB267B"/>
    <w:multiLevelType w:val="singleLevel"/>
    <w:tmpl w:val="59DB267B"/>
    <w:lvl w:ilvl="0" w:tentative="0">
      <w:start w:val="2"/>
      <w:numFmt w:val="decimal"/>
      <w:suff w:val="nothing"/>
      <w:lvlText w:val="（%1）"/>
      <w:lvlJc w:val="left"/>
    </w:lvl>
  </w:abstractNum>
  <w:num w:numId="1">
    <w:abstractNumId w:val="1"/>
  </w:num>
  <w:num w:numId="2">
    <w:abstractNumId w:val="5"/>
  </w:num>
  <w:num w:numId="3">
    <w:abstractNumId w:val="2"/>
  </w:num>
  <w:num w:numId="4">
    <w:abstractNumId w:val="6"/>
  </w:num>
  <w:num w:numId="5">
    <w:abstractNumId w:val="3"/>
    <w:lvlOverride w:ilvl="0">
      <w:startOverride w:val="1"/>
    </w:lvlOverride>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4YzkxYzU0ZDI5MzcxMzAwN2JkMDcwZjJmOTE4NWQifQ=="/>
  </w:docVars>
  <w:rsids>
    <w:rsidRoot w:val="68930B1F"/>
    <w:rsid w:val="01576614"/>
    <w:rsid w:val="028D7869"/>
    <w:rsid w:val="02D3223F"/>
    <w:rsid w:val="03AA5093"/>
    <w:rsid w:val="04B106D7"/>
    <w:rsid w:val="05E9290A"/>
    <w:rsid w:val="06A44A87"/>
    <w:rsid w:val="06D32AC1"/>
    <w:rsid w:val="06E12163"/>
    <w:rsid w:val="07FC2B65"/>
    <w:rsid w:val="08694C48"/>
    <w:rsid w:val="0974326E"/>
    <w:rsid w:val="09C96AB8"/>
    <w:rsid w:val="0A103EAF"/>
    <w:rsid w:val="0A757EED"/>
    <w:rsid w:val="0B2C73C4"/>
    <w:rsid w:val="0BD713A7"/>
    <w:rsid w:val="0BDB6A1D"/>
    <w:rsid w:val="0D7C09CD"/>
    <w:rsid w:val="0E2478EC"/>
    <w:rsid w:val="0E5F2881"/>
    <w:rsid w:val="0F1979BC"/>
    <w:rsid w:val="0F81656F"/>
    <w:rsid w:val="11681F91"/>
    <w:rsid w:val="1230017E"/>
    <w:rsid w:val="13143CA2"/>
    <w:rsid w:val="13B66AD6"/>
    <w:rsid w:val="13D00308"/>
    <w:rsid w:val="13D8228B"/>
    <w:rsid w:val="14DA778E"/>
    <w:rsid w:val="15D317ED"/>
    <w:rsid w:val="15E32495"/>
    <w:rsid w:val="15FC72B5"/>
    <w:rsid w:val="164F06F8"/>
    <w:rsid w:val="16AB393B"/>
    <w:rsid w:val="178D297F"/>
    <w:rsid w:val="17D24696"/>
    <w:rsid w:val="17FE314E"/>
    <w:rsid w:val="18895C60"/>
    <w:rsid w:val="197421D2"/>
    <w:rsid w:val="19A22368"/>
    <w:rsid w:val="1B15594B"/>
    <w:rsid w:val="1B202D45"/>
    <w:rsid w:val="1B2B20DA"/>
    <w:rsid w:val="1B632FC8"/>
    <w:rsid w:val="1C330F29"/>
    <w:rsid w:val="1CDB0DC2"/>
    <w:rsid w:val="1CDC3310"/>
    <w:rsid w:val="1D553A59"/>
    <w:rsid w:val="1F3A7475"/>
    <w:rsid w:val="21036C53"/>
    <w:rsid w:val="21DC6B3B"/>
    <w:rsid w:val="22E40EC5"/>
    <w:rsid w:val="22F678C6"/>
    <w:rsid w:val="23A45E74"/>
    <w:rsid w:val="243454F7"/>
    <w:rsid w:val="25B63428"/>
    <w:rsid w:val="25C276B2"/>
    <w:rsid w:val="262B7FD8"/>
    <w:rsid w:val="264A269F"/>
    <w:rsid w:val="26D162CA"/>
    <w:rsid w:val="26D836EB"/>
    <w:rsid w:val="27A5365D"/>
    <w:rsid w:val="27AF2BCA"/>
    <w:rsid w:val="28AA5632"/>
    <w:rsid w:val="29E95EEC"/>
    <w:rsid w:val="2C233082"/>
    <w:rsid w:val="2EA119DB"/>
    <w:rsid w:val="2EDF37D2"/>
    <w:rsid w:val="2F671826"/>
    <w:rsid w:val="2FB16BA0"/>
    <w:rsid w:val="30072DBD"/>
    <w:rsid w:val="301705BC"/>
    <w:rsid w:val="30CA07B3"/>
    <w:rsid w:val="3234384C"/>
    <w:rsid w:val="32937A6A"/>
    <w:rsid w:val="32DF19C2"/>
    <w:rsid w:val="332D4B52"/>
    <w:rsid w:val="33C25A2E"/>
    <w:rsid w:val="34A63A9C"/>
    <w:rsid w:val="34A64226"/>
    <w:rsid w:val="34B56B81"/>
    <w:rsid w:val="358E7966"/>
    <w:rsid w:val="36BA2E0D"/>
    <w:rsid w:val="36C61E9E"/>
    <w:rsid w:val="376A04D8"/>
    <w:rsid w:val="37D0205F"/>
    <w:rsid w:val="37F17C5E"/>
    <w:rsid w:val="384C3D4E"/>
    <w:rsid w:val="38837499"/>
    <w:rsid w:val="38DA6A08"/>
    <w:rsid w:val="398F5920"/>
    <w:rsid w:val="3A1C2D35"/>
    <w:rsid w:val="3BB07B3E"/>
    <w:rsid w:val="3C033F34"/>
    <w:rsid w:val="3C312F7A"/>
    <w:rsid w:val="3C3628A5"/>
    <w:rsid w:val="3DA175A4"/>
    <w:rsid w:val="3E1D08FE"/>
    <w:rsid w:val="3E6A4CAB"/>
    <w:rsid w:val="40002A7F"/>
    <w:rsid w:val="40B9239E"/>
    <w:rsid w:val="413D1688"/>
    <w:rsid w:val="414B73B3"/>
    <w:rsid w:val="415015F6"/>
    <w:rsid w:val="41720515"/>
    <w:rsid w:val="41FD1BAE"/>
    <w:rsid w:val="421229E4"/>
    <w:rsid w:val="42571899"/>
    <w:rsid w:val="42FC67FB"/>
    <w:rsid w:val="43C71E26"/>
    <w:rsid w:val="457D70BB"/>
    <w:rsid w:val="458D5F3D"/>
    <w:rsid w:val="459068E3"/>
    <w:rsid w:val="45CE08AC"/>
    <w:rsid w:val="47E107FA"/>
    <w:rsid w:val="47F06736"/>
    <w:rsid w:val="495012CB"/>
    <w:rsid w:val="4A562E4D"/>
    <w:rsid w:val="4B2F012B"/>
    <w:rsid w:val="4B681301"/>
    <w:rsid w:val="4B72729B"/>
    <w:rsid w:val="4C983630"/>
    <w:rsid w:val="4D696016"/>
    <w:rsid w:val="4EAA0F8B"/>
    <w:rsid w:val="4EC645CC"/>
    <w:rsid w:val="4F2D7BD2"/>
    <w:rsid w:val="4F5B138E"/>
    <w:rsid w:val="4FDA07C0"/>
    <w:rsid w:val="52533FA3"/>
    <w:rsid w:val="52AF6206"/>
    <w:rsid w:val="52C64EA4"/>
    <w:rsid w:val="52E31B74"/>
    <w:rsid w:val="531779BD"/>
    <w:rsid w:val="54DF56BC"/>
    <w:rsid w:val="55A5559B"/>
    <w:rsid w:val="55BF6DBF"/>
    <w:rsid w:val="55D919C4"/>
    <w:rsid w:val="565203AE"/>
    <w:rsid w:val="56947A8F"/>
    <w:rsid w:val="586D6250"/>
    <w:rsid w:val="58A6097C"/>
    <w:rsid w:val="58D638C0"/>
    <w:rsid w:val="596F570D"/>
    <w:rsid w:val="59C96098"/>
    <w:rsid w:val="5A803069"/>
    <w:rsid w:val="5C0618B0"/>
    <w:rsid w:val="5C924A08"/>
    <w:rsid w:val="5CBA4571"/>
    <w:rsid w:val="5E09109E"/>
    <w:rsid w:val="5E977450"/>
    <w:rsid w:val="5F4B1C86"/>
    <w:rsid w:val="5FF75D1E"/>
    <w:rsid w:val="60840736"/>
    <w:rsid w:val="619E29A3"/>
    <w:rsid w:val="61B53738"/>
    <w:rsid w:val="621C6B80"/>
    <w:rsid w:val="622E1E01"/>
    <w:rsid w:val="63356484"/>
    <w:rsid w:val="640F2598"/>
    <w:rsid w:val="65CD1CCE"/>
    <w:rsid w:val="65DA6609"/>
    <w:rsid w:val="6634709A"/>
    <w:rsid w:val="665D4D06"/>
    <w:rsid w:val="66C21B7A"/>
    <w:rsid w:val="66DD597A"/>
    <w:rsid w:val="68094807"/>
    <w:rsid w:val="682A6FA3"/>
    <w:rsid w:val="68791F95"/>
    <w:rsid w:val="68930B1F"/>
    <w:rsid w:val="692109F3"/>
    <w:rsid w:val="6A057596"/>
    <w:rsid w:val="6A621AA8"/>
    <w:rsid w:val="6AC844D3"/>
    <w:rsid w:val="6BA7461C"/>
    <w:rsid w:val="6BDD6C5C"/>
    <w:rsid w:val="6C8D18B6"/>
    <w:rsid w:val="6DFE7D50"/>
    <w:rsid w:val="6F3A44A0"/>
    <w:rsid w:val="702651B4"/>
    <w:rsid w:val="70A4769A"/>
    <w:rsid w:val="71013791"/>
    <w:rsid w:val="712F0351"/>
    <w:rsid w:val="721440D8"/>
    <w:rsid w:val="7281047C"/>
    <w:rsid w:val="72882A66"/>
    <w:rsid w:val="739362EC"/>
    <w:rsid w:val="757C1E26"/>
    <w:rsid w:val="75FA0454"/>
    <w:rsid w:val="761F7CB2"/>
    <w:rsid w:val="76852CCE"/>
    <w:rsid w:val="773807BB"/>
    <w:rsid w:val="7823282D"/>
    <w:rsid w:val="787477D7"/>
    <w:rsid w:val="78D727A9"/>
    <w:rsid w:val="799A6A12"/>
    <w:rsid w:val="79BD1976"/>
    <w:rsid w:val="7A91640B"/>
    <w:rsid w:val="7B487A22"/>
    <w:rsid w:val="7B626670"/>
    <w:rsid w:val="7B7F7572"/>
    <w:rsid w:val="7B926D71"/>
    <w:rsid w:val="7BA9367E"/>
    <w:rsid w:val="7F0A1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uiPriority w:val="99"/>
    <w:pPr>
      <w:keepNext/>
      <w:keepLines/>
      <w:spacing w:before="340" w:after="330" w:line="576" w:lineRule="auto"/>
      <w:jc w:val="center"/>
      <w:outlineLvl w:val="0"/>
    </w:pPr>
    <w:rPr>
      <w:rFonts w:ascii="Times New Roman" w:hAnsi="Times New Roman" w:eastAsia="黑体" w:cs="Times New Roman"/>
      <w:b/>
      <w:bCs/>
      <w:kern w:val="44"/>
      <w:sz w:val="32"/>
      <w:szCs w:val="32"/>
    </w:rPr>
  </w:style>
  <w:style w:type="paragraph" w:styleId="2">
    <w:name w:val="heading 2"/>
    <w:basedOn w:val="1"/>
    <w:next w:val="1"/>
    <w:qFormat/>
    <w:uiPriority w:val="99"/>
    <w:pPr>
      <w:keepNext/>
      <w:keepLines/>
      <w:ind w:hanging="1"/>
      <w:jc w:val="center"/>
      <w:outlineLvl w:val="1"/>
    </w:pPr>
    <w:rPr>
      <w:rFonts w:ascii="Arial" w:hAnsi="Arial" w:eastAsia="黑体" w:cs="Arial"/>
      <w:sz w:val="30"/>
      <w:szCs w:val="30"/>
    </w:rPr>
  </w:style>
  <w:style w:type="paragraph" w:styleId="4">
    <w:name w:val="heading 3"/>
    <w:basedOn w:val="1"/>
    <w:next w:val="5"/>
    <w:qFormat/>
    <w:uiPriority w:val="99"/>
    <w:pPr>
      <w:keepNext/>
      <w:keepLines/>
      <w:widowControl/>
      <w:tabs>
        <w:tab w:val="left" w:pos="0"/>
      </w:tabs>
      <w:outlineLvl w:val="2"/>
    </w:pPr>
    <w:rPr>
      <w:rFonts w:ascii="黑体" w:hAnsi="Times New Roman" w:eastAsia="黑体" w:cs="黑体"/>
      <w:sz w:val="24"/>
      <w:szCs w:val="24"/>
    </w:rPr>
  </w:style>
  <w:style w:type="paragraph" w:styleId="6">
    <w:name w:val="heading 4"/>
    <w:basedOn w:val="1"/>
    <w:next w:val="1"/>
    <w:qFormat/>
    <w:uiPriority w:val="0"/>
    <w:pPr>
      <w:keepNext/>
      <w:keepLines/>
      <w:spacing w:before="120" w:after="120" w:line="360" w:lineRule="auto"/>
      <w:jc w:val="center"/>
      <w:outlineLvl w:val="3"/>
    </w:pPr>
    <w:rPr>
      <w:rFonts w:ascii="Arial" w:hAnsi="Arial" w:eastAsia="黑体"/>
      <w:sz w:val="28"/>
    </w:rPr>
  </w:style>
  <w:style w:type="character" w:default="1" w:styleId="22">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99"/>
    <w:pPr>
      <w:widowControl/>
      <w:ind w:firstLine="420"/>
      <w:jc w:val="left"/>
    </w:pPr>
    <w:rPr>
      <w:rFonts w:ascii="Times New Roman" w:hAnsi="Times New Roman" w:cs="Times New Roman"/>
      <w:kern w:val="0"/>
      <w:sz w:val="20"/>
      <w:szCs w:val="20"/>
    </w:rPr>
  </w:style>
  <w:style w:type="paragraph" w:styleId="7">
    <w:name w:val="Body Text 3"/>
    <w:basedOn w:val="1"/>
    <w:qFormat/>
    <w:uiPriority w:val="99"/>
    <w:pPr>
      <w:spacing w:after="120"/>
    </w:pPr>
    <w:rPr>
      <w:rFonts w:ascii="Times New Roman" w:hAnsi="Times New Roman" w:cs="Times New Roman"/>
      <w:sz w:val="16"/>
      <w:szCs w:val="16"/>
    </w:rPr>
  </w:style>
  <w:style w:type="paragraph" w:styleId="8">
    <w:name w:val="Body Text"/>
    <w:basedOn w:val="1"/>
    <w:next w:val="9"/>
    <w:qFormat/>
    <w:uiPriority w:val="99"/>
  </w:style>
  <w:style w:type="paragraph" w:customStyle="1" w:styleId="9">
    <w:name w:val="style4"/>
    <w:basedOn w:val="1"/>
    <w:next w:val="10"/>
    <w:qFormat/>
    <w:uiPriority w:val="0"/>
    <w:pPr>
      <w:widowControl/>
      <w:autoSpaceDE/>
      <w:autoSpaceDN/>
      <w:spacing w:before="280" w:after="280" w:line="240" w:lineRule="auto"/>
      <w:ind w:left="0" w:firstLine="0"/>
      <w:jc w:val="both"/>
    </w:pPr>
    <w:rPr>
      <w:rFonts w:ascii="宋体" w:eastAsia="宋体"/>
      <w:sz w:val="18"/>
    </w:rPr>
  </w:style>
  <w:style w:type="paragraph" w:customStyle="1" w:styleId="10">
    <w:name w:val="2"/>
    <w:next w:val="1"/>
    <w:qFormat/>
    <w:uiPriority w:val="0"/>
    <w:pPr>
      <w:widowControl w:val="0"/>
      <w:jc w:val="both"/>
    </w:pPr>
    <w:rPr>
      <w:rFonts w:ascii="Calibri" w:hAnsi="Calibri" w:eastAsia="宋体" w:cs="Times New Roman"/>
      <w:sz w:val="21"/>
      <w:szCs w:val="22"/>
      <w:lang w:val="en-US" w:eastAsia="zh-CN" w:bidi="ar-SA"/>
    </w:rPr>
  </w:style>
  <w:style w:type="paragraph" w:styleId="11">
    <w:name w:val="Body Text Indent"/>
    <w:basedOn w:val="1"/>
    <w:next w:val="12"/>
    <w:qFormat/>
    <w:uiPriority w:val="99"/>
    <w:pPr>
      <w:ind w:left="420" w:leftChars="200"/>
    </w:pPr>
  </w:style>
  <w:style w:type="paragraph" w:styleId="12">
    <w:name w:val="envelope return"/>
    <w:basedOn w:val="1"/>
    <w:unhideWhenUsed/>
    <w:qFormat/>
    <w:uiPriority w:val="99"/>
    <w:pPr>
      <w:snapToGrid w:val="0"/>
    </w:pPr>
    <w:rPr>
      <w:rFonts w:ascii="Arial" w:hAnsi="Arial"/>
    </w:rPr>
  </w:style>
  <w:style w:type="paragraph" w:styleId="13">
    <w:name w:val="Block Text"/>
    <w:basedOn w:val="1"/>
    <w:qFormat/>
    <w:uiPriority w:val="0"/>
    <w:pPr>
      <w:adjustRightInd w:val="0"/>
      <w:ind w:left="420" w:right="33"/>
      <w:jc w:val="center"/>
      <w:textAlignment w:val="baseline"/>
    </w:pPr>
    <w:rPr>
      <w:b/>
      <w:kern w:val="0"/>
      <w:sz w:val="24"/>
      <w:szCs w:val="20"/>
    </w:rPr>
  </w:style>
  <w:style w:type="paragraph" w:styleId="14">
    <w:name w:val="Plain Text"/>
    <w:basedOn w:val="1"/>
    <w:qFormat/>
    <w:uiPriority w:val="99"/>
    <w:rPr>
      <w:rFonts w:hAnsi="Courier New"/>
    </w:rPr>
  </w:style>
  <w:style w:type="paragraph" w:styleId="15">
    <w:name w:val="Date"/>
    <w:basedOn w:val="1"/>
    <w:next w:val="1"/>
    <w:qFormat/>
    <w:uiPriority w:val="0"/>
    <w:rPr>
      <w:b/>
      <w:sz w:val="24"/>
      <w:szCs w:val="20"/>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8">
    <w:name w:val="Title"/>
    <w:basedOn w:val="1"/>
    <w:next w:val="1"/>
    <w:link w:val="35"/>
    <w:qFormat/>
    <w:uiPriority w:val="0"/>
    <w:pPr>
      <w:spacing w:before="240" w:after="60"/>
      <w:outlineLvl w:val="0"/>
    </w:pPr>
    <w:rPr>
      <w:rFonts w:ascii="Arial" w:hAnsi="Arial" w:cs="Arial"/>
      <w:bCs/>
      <w:szCs w:val="32"/>
    </w:rPr>
  </w:style>
  <w:style w:type="paragraph" w:styleId="19">
    <w:name w:val="Body Text First Indent"/>
    <w:basedOn w:val="8"/>
    <w:next w:val="1"/>
    <w:qFormat/>
    <w:uiPriority w:val="0"/>
    <w:pPr>
      <w:spacing w:line="240" w:lineRule="auto"/>
      <w:ind w:firstLine="420"/>
    </w:pPr>
    <w:rPr>
      <w:rFonts w:eastAsia="楷体_GB2312"/>
      <w:sz w:val="32"/>
    </w:rPr>
  </w:style>
  <w:style w:type="paragraph" w:styleId="20">
    <w:name w:val="Body Text First Indent 2"/>
    <w:basedOn w:val="11"/>
    <w:next w:val="5"/>
    <w:qFormat/>
    <w:uiPriority w:val="0"/>
    <w:pPr>
      <w:spacing w:after="120"/>
      <w:ind w:firstLine="420" w:firstLineChars="200"/>
    </w:pPr>
    <w:rPr>
      <w:rFonts w:ascii="Times New Roman"/>
    </w:rPr>
  </w:style>
  <w:style w:type="character" w:styleId="23">
    <w:name w:val="FollowedHyperlink"/>
    <w:basedOn w:val="22"/>
    <w:qFormat/>
    <w:uiPriority w:val="0"/>
    <w:rPr>
      <w:rFonts w:hint="eastAsia" w:ascii="微软雅黑" w:hAnsi="微软雅黑" w:eastAsia="微软雅黑" w:cs="微软雅黑"/>
      <w:color w:val="02396F"/>
      <w:u w:val="single"/>
    </w:rPr>
  </w:style>
  <w:style w:type="character" w:styleId="24">
    <w:name w:val="Hyperlink"/>
    <w:basedOn w:val="22"/>
    <w:qFormat/>
    <w:uiPriority w:val="0"/>
    <w:rPr>
      <w:rFonts w:ascii="微软雅黑" w:hAnsi="微软雅黑" w:eastAsia="微软雅黑" w:cs="微软雅黑"/>
      <w:color w:val="02396F"/>
      <w:u w:val="single"/>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Char Char Char Char Char Char Char"/>
    <w:basedOn w:val="1"/>
    <w:qFormat/>
    <w:uiPriority w:val="99"/>
    <w:rPr>
      <w:rFonts w:ascii="Times New Roman" w:hAnsi="Times New Roman" w:cs="Times New Roman"/>
    </w:rPr>
  </w:style>
  <w:style w:type="paragraph" w:customStyle="1" w:styleId="27">
    <w:name w:val="样式 (西文) 宋体 小四 左 行距: 1.5 倍行距"/>
    <w:basedOn w:val="1"/>
    <w:qFormat/>
    <w:uiPriority w:val="99"/>
    <w:pPr>
      <w:spacing w:line="360" w:lineRule="auto"/>
      <w:ind w:firstLine="2880" w:firstLineChars="1200"/>
      <w:jc w:val="left"/>
    </w:pPr>
    <w:rPr>
      <w:rFonts w:ascii="宋体" w:hAnsi="宋体" w:eastAsia="黑体" w:cs="宋体"/>
      <w:kern w:val="0"/>
      <w:sz w:val="24"/>
      <w:szCs w:val="24"/>
    </w:rPr>
  </w:style>
  <w:style w:type="character" w:customStyle="1" w:styleId="28">
    <w:name w:val="gjfg"/>
    <w:basedOn w:val="22"/>
    <w:qFormat/>
    <w:uiPriority w:val="0"/>
  </w:style>
  <w:style w:type="character" w:customStyle="1" w:styleId="29">
    <w:name w:val="redfilenumber"/>
    <w:basedOn w:val="22"/>
    <w:qFormat/>
    <w:uiPriority w:val="0"/>
    <w:rPr>
      <w:color w:val="BA2636"/>
      <w:sz w:val="14"/>
      <w:szCs w:val="14"/>
    </w:rPr>
  </w:style>
  <w:style w:type="character" w:customStyle="1" w:styleId="30">
    <w:name w:val="cfdate"/>
    <w:basedOn w:val="22"/>
    <w:qFormat/>
    <w:uiPriority w:val="0"/>
    <w:rPr>
      <w:color w:val="333333"/>
      <w:sz w:val="14"/>
      <w:szCs w:val="14"/>
    </w:rPr>
  </w:style>
  <w:style w:type="character" w:customStyle="1" w:styleId="31">
    <w:name w:val="displayarti"/>
    <w:basedOn w:val="22"/>
    <w:qFormat/>
    <w:uiPriority w:val="0"/>
    <w:rPr>
      <w:color w:val="FFFFFF"/>
      <w:shd w:val="clear" w:fill="A00000"/>
    </w:rPr>
  </w:style>
  <w:style w:type="character" w:customStyle="1" w:styleId="32">
    <w:name w:val="redfilefwwh"/>
    <w:basedOn w:val="22"/>
    <w:qFormat/>
    <w:uiPriority w:val="0"/>
    <w:rPr>
      <w:color w:val="BA2636"/>
      <w:sz w:val="14"/>
      <w:szCs w:val="14"/>
    </w:rPr>
  </w:style>
  <w:style w:type="character" w:customStyle="1" w:styleId="33">
    <w:name w:val="qxdate"/>
    <w:basedOn w:val="22"/>
    <w:qFormat/>
    <w:uiPriority w:val="0"/>
    <w:rPr>
      <w:color w:val="333333"/>
      <w:sz w:val="14"/>
      <w:szCs w:val="14"/>
    </w:rPr>
  </w:style>
  <w:style w:type="paragraph" w:customStyle="1" w:styleId="34">
    <w:name w:val="列出段落"/>
    <w:basedOn w:val="1"/>
    <w:qFormat/>
    <w:uiPriority w:val="0"/>
    <w:pPr>
      <w:ind w:firstLine="420" w:firstLineChars="200"/>
    </w:pPr>
    <w:rPr>
      <w:rFonts w:ascii="Calibri" w:hAnsi="Calibri"/>
      <w:sz w:val="21"/>
      <w:szCs w:val="22"/>
    </w:rPr>
  </w:style>
  <w:style w:type="character" w:customStyle="1" w:styleId="35">
    <w:name w:val="标题 Char"/>
    <w:basedOn w:val="22"/>
    <w:link w:val="18"/>
    <w:qFormat/>
    <w:uiPriority w:val="0"/>
    <w:rPr>
      <w:rFonts w:ascii="Arial" w:hAnsi="Arial" w:cs="Arial"/>
      <w:bCs/>
      <w:szCs w:val="32"/>
    </w:rPr>
  </w:style>
  <w:style w:type="paragraph" w:customStyle="1" w:styleId="36">
    <w:name w:val="Default"/>
    <w:next w:val="15"/>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19510</Words>
  <Characters>21063</Characters>
  <Lines>0</Lines>
  <Paragraphs>0</Paragraphs>
  <TotalTime>60</TotalTime>
  <ScaleCrop>false</ScaleCrop>
  <LinksUpToDate>false</LinksUpToDate>
  <CharactersWithSpaces>22926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2019-08-06T02:58:00Z</dcterms:created>
  <dc:creator>各种影视会员</dc:creator>
  <cp:lastModifiedBy>䒕ｔｉｎｇ婷</cp:lastModifiedBy>
  <cp:lastPrinted>2024-11-07T06:47:00Z</cp:lastPrinted>
  <dcterms:modified xsi:type="dcterms:W3CDTF">2025-01-08T06:22:01Z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9411C74900C947C49867796FA6B86899</vt:lpwstr>
  </property>
  <property fmtid="{D5CDD505-2E9C-101B-9397-08002B2CF9AE}" pid="4" name="KSOTemplateDocerSaveRecord">
    <vt:lpwstr>eyJoZGlkIjoiOWRkMWU5ZGJlYjMzN2RjOTFhMTZkYjRkMzVjMGQ2MjAiLCJ1c2VySWQiOiI2MzIwMDQ3MzgifQ==</vt:lpwstr>
  </property>
</Properties>
</file>