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F8C3E">
      <w:pPr>
        <w:spacing w:before="165" w:beforeLines="50" w:line="360" w:lineRule="auto"/>
        <w:jc w:val="center"/>
        <w:rPr>
          <w:rFonts w:hint="eastAsia" w:ascii="宋体" w:hAnsi="宋体"/>
          <w:sz w:val="52"/>
          <w:szCs w:val="52"/>
        </w:rPr>
      </w:pPr>
      <w:r>
        <w:rPr>
          <w:rFonts w:hint="eastAsia" w:ascii="宋体" w:hAnsi="宋体"/>
          <w:sz w:val="52"/>
          <w:szCs w:val="52"/>
        </w:rPr>
        <w:t>竞争性磋商文件（货物类）</w:t>
      </w:r>
    </w:p>
    <w:p w14:paraId="41DC8C29">
      <w:pPr>
        <w:spacing w:before="165" w:beforeLines="50" w:line="360" w:lineRule="auto"/>
        <w:jc w:val="center"/>
        <w:rPr>
          <w:rFonts w:hint="eastAsia" w:ascii="宋体" w:hAnsi="宋体"/>
          <w:sz w:val="36"/>
          <w:szCs w:val="36"/>
        </w:rPr>
      </w:pPr>
    </w:p>
    <w:p w14:paraId="6643B6E5">
      <w:pPr>
        <w:snapToGrid w:val="0"/>
        <w:spacing w:before="165" w:beforeLines="50" w:line="360" w:lineRule="auto"/>
        <w:jc w:val="center"/>
        <w:rPr>
          <w:rFonts w:hint="eastAsia" w:ascii="方正小标宋简体" w:hAnsi="方正小标宋简体" w:eastAsia="方正小标宋简体" w:cs="方正小标宋简体"/>
          <w:sz w:val="44"/>
          <w:szCs w:val="44"/>
        </w:rPr>
      </w:pPr>
      <w:r>
        <w:rPr>
          <w:rFonts w:hint="eastAsia" w:ascii="华文新魏" w:hAnsi="宋体" w:eastAsia="华文新魏"/>
          <w:sz w:val="72"/>
          <w:szCs w:val="72"/>
        </w:rPr>
        <w:t>竞争性磋商文件</w:t>
      </w:r>
    </w:p>
    <w:p w14:paraId="0CDF1C0D">
      <w:pPr>
        <w:spacing w:before="331" w:beforeLines="100" w:after="165" w:afterLines="50" w:line="360" w:lineRule="auto"/>
        <w:jc w:val="center"/>
        <w:rPr>
          <w:rFonts w:hint="eastAsia" w:ascii="宋体" w:hAnsi="宋体"/>
          <w:szCs w:val="21"/>
        </w:rPr>
      </w:pPr>
      <w:r>
        <w:rPr>
          <w:rFonts w:hint="eastAsia" w:ascii="宋体" w:hAnsi="宋体"/>
          <w:szCs w:val="21"/>
        </w:rPr>
        <w:t>（全流程电子化评标）</w:t>
      </w:r>
    </w:p>
    <w:p w14:paraId="244C8562">
      <w:pPr>
        <w:spacing w:line="360" w:lineRule="auto"/>
        <w:rPr>
          <w:rFonts w:hint="eastAsia" w:ascii="宋体" w:hAnsi="宋体"/>
          <w:b/>
          <w:sz w:val="32"/>
          <w:szCs w:val="32"/>
        </w:rPr>
      </w:pPr>
    </w:p>
    <w:p w14:paraId="68417949">
      <w:pPr>
        <w:spacing w:line="360" w:lineRule="auto"/>
        <w:jc w:val="center"/>
        <w:rPr>
          <w:rFonts w:hint="eastAsia" w:ascii="宋体" w:hAnsi="宋体"/>
          <w:b/>
          <w:sz w:val="32"/>
          <w:szCs w:val="32"/>
        </w:rPr>
      </w:pPr>
    </w:p>
    <w:p w14:paraId="0F802AC2">
      <w:pPr>
        <w:pStyle w:val="15"/>
        <w:snapToGrid w:val="0"/>
        <w:spacing w:before="50" w:after="120" w:line="360" w:lineRule="auto"/>
        <w:ind w:firstLine="1193" w:firstLineChars="396"/>
        <w:rPr>
          <w:rFonts w:hint="eastAsia" w:ascii="仿宋_GB2312" w:hAnsi="宋体" w:eastAsia="仿宋_GB2312"/>
          <w:b/>
          <w:bCs/>
          <w:sz w:val="30"/>
          <w:szCs w:val="30"/>
          <w:lang w:eastAsia="zh-CN"/>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w:t>
      </w:r>
      <w:bookmarkStart w:id="0" w:name="PO_3000001866_PM002"/>
      <w:r>
        <w:rPr>
          <w:rFonts w:hint="eastAsia" w:ascii="仿宋_GB2312" w:hAnsi="宋体" w:eastAsia="仿宋_GB2312"/>
          <w:b/>
          <w:bCs/>
          <w:sz w:val="30"/>
          <w:szCs w:val="30"/>
          <w:lang w:eastAsia="zh-CN"/>
        </w:rPr>
        <w:t>集安市公用事业管理中心2025年鸭江路、建设街、滨江广场等6条街路2个广场彩灯项目</w:t>
      </w:r>
      <w:bookmarkEnd w:id="0"/>
    </w:p>
    <w:p w14:paraId="640343A5">
      <w:pPr>
        <w:snapToGrid w:val="0"/>
        <w:spacing w:before="165" w:beforeLines="50" w:line="360" w:lineRule="auto"/>
        <w:ind w:firstLine="1145" w:firstLineChars="400"/>
        <w:rPr>
          <w:rFonts w:hint="eastAsia" w:ascii="仿宋_GB2312" w:hAnsi="宋体" w:eastAsia="仿宋_GB2312"/>
          <w:b/>
          <w:sz w:val="30"/>
          <w:szCs w:val="48"/>
          <w:lang w:eastAsia="zh-CN"/>
        </w:rPr>
      </w:pP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w:t>
      </w:r>
      <w:r>
        <w:rPr>
          <w:rFonts w:hint="eastAsia" w:ascii="仿宋_GB2312" w:hAnsi="宋体" w:eastAsia="仿宋_GB2312"/>
          <w:b/>
          <w:sz w:val="30"/>
          <w:szCs w:val="48"/>
        </w:rPr>
        <w:t xml:space="preserve"> </w:t>
      </w:r>
      <w:r>
        <w:rPr>
          <w:rFonts w:hint="eastAsia" w:ascii="仿宋_GB2312" w:hAnsi="宋体" w:eastAsia="仿宋_GB2312"/>
          <w:b/>
          <w:sz w:val="30"/>
          <w:szCs w:val="48"/>
          <w:lang w:eastAsia="zh-CN"/>
        </w:rPr>
        <w:t>采购计划-[2025]-00003号-JLQS-2025-0201</w:t>
      </w:r>
    </w:p>
    <w:p w14:paraId="6CBB3C8E">
      <w:pPr>
        <w:snapToGrid w:val="0"/>
        <w:spacing w:before="165" w:beforeLines="50" w:line="360" w:lineRule="auto"/>
        <w:ind w:firstLine="1205" w:firstLineChars="400"/>
        <w:rPr>
          <w:rFonts w:hint="eastAsia" w:ascii="仿宋_GB2312" w:hAnsi="宋体" w:eastAsia="仿宋_GB2312"/>
          <w:b/>
          <w:sz w:val="30"/>
          <w:szCs w:val="48"/>
        </w:rPr>
      </w:pPr>
      <w:r>
        <w:rPr>
          <w:rFonts w:hint="eastAsia" w:ascii="仿宋_GB2312" w:hAnsi="宋体" w:eastAsia="仿宋_GB2312"/>
          <w:b/>
          <w:sz w:val="30"/>
          <w:szCs w:val="48"/>
        </w:rPr>
        <w:t>项目所属区划：</w:t>
      </w:r>
      <w:r>
        <w:rPr>
          <w:rFonts w:hint="eastAsia" w:ascii="仿宋_GB2312" w:hAnsi="宋体" w:eastAsia="仿宋_GB2312"/>
          <w:b/>
          <w:sz w:val="30"/>
          <w:szCs w:val="48"/>
          <w:u w:val="single"/>
        </w:rPr>
        <w:t xml:space="preserve">  </w:t>
      </w:r>
      <w:r>
        <w:rPr>
          <w:rFonts w:hint="eastAsia" w:ascii="仿宋_GB2312" w:hAnsi="宋体" w:eastAsia="仿宋_GB2312"/>
          <w:b/>
          <w:sz w:val="30"/>
          <w:szCs w:val="48"/>
          <w:u w:val="single"/>
          <w:lang w:val="en-US" w:eastAsia="zh-CN"/>
        </w:rPr>
        <w:t>吉林省通化市</w:t>
      </w:r>
      <w:r>
        <w:rPr>
          <w:rFonts w:hint="eastAsia" w:ascii="仿宋_GB2312" w:hAnsi="宋体" w:eastAsia="仿宋_GB2312"/>
          <w:b/>
          <w:sz w:val="30"/>
          <w:szCs w:val="48"/>
          <w:u w:val="single"/>
        </w:rPr>
        <w:t xml:space="preserve">集安市   </w:t>
      </w:r>
    </w:p>
    <w:p w14:paraId="4F3FDBD8">
      <w:pPr>
        <w:pStyle w:val="15"/>
        <w:snapToGrid w:val="0"/>
        <w:spacing w:before="50" w:after="120" w:line="360" w:lineRule="auto"/>
        <w:ind w:firstLine="1125" w:firstLineChars="393"/>
        <w:rPr>
          <w:rFonts w:hint="eastAsia" w:ascii="仿宋_GB2312" w:hAnsi="宋体" w:eastAsia="仿宋_GB2312"/>
          <w:b/>
          <w:bCs/>
          <w:w w:val="95"/>
          <w:sz w:val="30"/>
          <w:szCs w:val="30"/>
          <w:lang w:eastAsia="zh-CN"/>
        </w:rPr>
      </w:pPr>
      <w:r>
        <w:rPr>
          <w:rFonts w:hint="eastAsia" w:ascii="仿宋_GB2312" w:hAnsi="宋体" w:eastAsia="仿宋_GB2312"/>
          <w:b/>
          <w:bCs/>
          <w:w w:val="95"/>
          <w:sz w:val="30"/>
          <w:szCs w:val="30"/>
        </w:rPr>
        <w:t xml:space="preserve">采 购 人： </w:t>
      </w:r>
      <w:bookmarkStart w:id="1" w:name="PO_3000001866_PM026"/>
      <w:r>
        <w:rPr>
          <w:rFonts w:hint="eastAsia" w:ascii="仿宋_GB2312" w:hAnsi="宋体" w:eastAsia="仿宋_GB2312"/>
          <w:b/>
          <w:bCs/>
          <w:w w:val="95"/>
          <w:sz w:val="30"/>
          <w:szCs w:val="30"/>
          <w:lang w:eastAsia="zh-CN"/>
        </w:rPr>
        <w:t>集安市公用事业管理中心</w:t>
      </w:r>
      <w:bookmarkEnd w:id="1"/>
    </w:p>
    <w:p w14:paraId="62541177">
      <w:pPr>
        <w:pStyle w:val="15"/>
        <w:snapToGrid w:val="0"/>
        <w:spacing w:before="50" w:after="120" w:line="360" w:lineRule="auto"/>
        <w:ind w:firstLine="1125" w:firstLineChars="393"/>
        <w:rPr>
          <w:rFonts w:hint="eastAsia" w:ascii="仿宋_GB2312" w:hAnsi="宋体" w:eastAsia="仿宋_GB2312"/>
          <w:b/>
          <w:bCs/>
          <w:w w:val="95"/>
          <w:sz w:val="30"/>
          <w:szCs w:val="30"/>
          <w:lang w:eastAsia="zh-CN"/>
        </w:rPr>
      </w:pPr>
      <w:r>
        <w:rPr>
          <w:rFonts w:hint="eastAsia" w:ascii="仿宋_GB2312" w:hAnsi="宋体" w:eastAsia="仿宋_GB2312"/>
          <w:b/>
          <w:bCs/>
          <w:w w:val="95"/>
          <w:sz w:val="30"/>
          <w:szCs w:val="30"/>
        </w:rPr>
        <w:t>采购代理机构：</w:t>
      </w:r>
      <w:bookmarkStart w:id="2" w:name="PO_3000001866_PM031"/>
      <w:r>
        <w:rPr>
          <w:rFonts w:hint="eastAsia" w:ascii="仿宋_GB2312" w:hAnsi="宋体" w:eastAsia="仿宋_GB2312"/>
          <w:b/>
          <w:bCs/>
          <w:w w:val="95"/>
          <w:sz w:val="30"/>
          <w:szCs w:val="30"/>
          <w:lang w:eastAsia="zh-CN"/>
        </w:rPr>
        <w:t>吉林旗晟项目管理有限公司</w:t>
      </w:r>
      <w:bookmarkEnd w:id="2"/>
    </w:p>
    <w:p w14:paraId="40E55AD7">
      <w:pPr>
        <w:pStyle w:val="15"/>
        <w:snapToGrid w:val="0"/>
        <w:spacing w:before="50" w:after="120" w:line="360" w:lineRule="auto"/>
        <w:ind w:firstLine="841" w:firstLineChars="294"/>
        <w:rPr>
          <w:rFonts w:hint="eastAsia" w:ascii="仿宋_GB2312" w:hAnsi="宋体" w:eastAsia="仿宋_GB2312"/>
          <w:b/>
          <w:bCs/>
          <w:w w:val="95"/>
          <w:sz w:val="30"/>
          <w:szCs w:val="30"/>
        </w:rPr>
      </w:pPr>
      <w:r>
        <w:rPr>
          <w:rFonts w:hint="eastAsia" w:ascii="仿宋_GB2312" w:hAnsi="宋体" w:eastAsia="仿宋_GB2312"/>
          <w:b/>
          <w:bCs/>
          <w:w w:val="95"/>
          <w:sz w:val="30"/>
          <w:szCs w:val="30"/>
        </w:rPr>
        <w:t xml:space="preserve">                     </w:t>
      </w:r>
      <w:r>
        <w:rPr>
          <w:rFonts w:hint="eastAsia" w:ascii="仿宋_GB2312" w:hAnsi="宋体" w:eastAsia="仿宋_GB2312"/>
          <w:b/>
          <w:bCs/>
          <w:w w:val="95"/>
          <w:sz w:val="30"/>
          <w:szCs w:val="30"/>
          <w:lang w:val="en-US" w:eastAsia="zh-CN"/>
        </w:rPr>
        <w:t>2025</w:t>
      </w:r>
      <w:r>
        <w:rPr>
          <w:rFonts w:hint="eastAsia" w:ascii="仿宋_GB2312" w:hAnsi="宋体" w:eastAsia="仿宋_GB2312"/>
          <w:b/>
          <w:bCs/>
          <w:w w:val="95"/>
          <w:sz w:val="30"/>
          <w:szCs w:val="30"/>
        </w:rPr>
        <w:t xml:space="preserve">年 </w:t>
      </w:r>
      <w:r>
        <w:rPr>
          <w:rFonts w:hint="eastAsia" w:ascii="仿宋_GB2312" w:hAnsi="宋体" w:eastAsia="仿宋_GB2312"/>
          <w:b/>
          <w:bCs/>
          <w:w w:val="95"/>
          <w:sz w:val="30"/>
          <w:szCs w:val="30"/>
          <w:lang w:val="en-US" w:eastAsia="zh-CN"/>
        </w:rPr>
        <w:t>1</w:t>
      </w:r>
      <w:r>
        <w:rPr>
          <w:rFonts w:hint="eastAsia" w:ascii="仿宋_GB2312" w:hAnsi="宋体" w:eastAsia="仿宋_GB2312"/>
          <w:b/>
          <w:bCs/>
          <w:w w:val="95"/>
          <w:sz w:val="30"/>
          <w:szCs w:val="30"/>
        </w:rPr>
        <w:t xml:space="preserve">  月</w:t>
      </w:r>
    </w:p>
    <w:p w14:paraId="4F27A1D6">
      <w:pPr>
        <w:widowControl/>
        <w:spacing w:line="360" w:lineRule="auto"/>
        <w:jc w:val="left"/>
        <w:rPr>
          <w:rFonts w:ascii="仿宋_GB2312" w:hAnsi="宋体" w:eastAsia="仿宋_GB2312"/>
          <w:b/>
          <w:bCs/>
          <w:w w:val="95"/>
          <w:kern w:val="0"/>
          <w:sz w:val="30"/>
          <w:szCs w:val="30"/>
        </w:rPr>
        <w:sectPr>
          <w:headerReference r:id="rId3" w:type="default"/>
          <w:pgSz w:w="11911" w:h="16838"/>
          <w:pgMar w:top="1338" w:right="1502" w:bottom="1412" w:left="1678" w:header="720" w:footer="720" w:gutter="0"/>
          <w:pgNumType w:start="1"/>
          <w:cols w:space="0" w:num="1"/>
          <w:rtlGutter w:val="0"/>
          <w:docGrid w:linePitch="331" w:charSpace="0"/>
        </w:sectPr>
      </w:pPr>
    </w:p>
    <w:p w14:paraId="0B130DB1">
      <w:pPr>
        <w:pStyle w:val="8"/>
        <w:ind w:firstLine="1131"/>
        <w:jc w:val="center"/>
        <w:rPr>
          <w:rFonts w:hint="eastAsia" w:ascii="仿宋_GB2312" w:hAnsi="宋体" w:eastAsia="仿宋_GB2312"/>
          <w:b/>
          <w:sz w:val="32"/>
          <w:szCs w:val="32"/>
        </w:rPr>
      </w:pPr>
      <w:r>
        <w:rPr>
          <w:rFonts w:hint="eastAsia" w:ascii="仿宋_GB2312" w:hAnsi="宋体" w:eastAsia="仿宋_GB2312"/>
          <w:b/>
          <w:sz w:val="32"/>
          <w:szCs w:val="32"/>
        </w:rPr>
        <w:t>范本使用说明</w:t>
      </w:r>
    </w:p>
    <w:p w14:paraId="3B5A9777">
      <w:pPr>
        <w:pStyle w:val="8"/>
        <w:ind w:firstLine="989"/>
        <w:jc w:val="center"/>
        <w:rPr>
          <w:rFonts w:hint="eastAsia" w:ascii="宋体" w:hAnsi="宋体" w:cs="宋体"/>
          <w:b/>
          <w:color w:val="FF0000"/>
          <w:sz w:val="28"/>
          <w:szCs w:val="28"/>
        </w:rPr>
      </w:pPr>
      <w:r>
        <w:rPr>
          <w:rFonts w:hint="eastAsia" w:ascii="仿宋_GB2312" w:hAnsi="宋体" w:eastAsia="仿宋_GB2312"/>
          <w:b/>
          <w:color w:val="FF0000"/>
          <w:sz w:val="28"/>
          <w:szCs w:val="28"/>
        </w:rPr>
        <w:t>（注：此说明应于正式发布采购文件时删除）</w:t>
      </w:r>
    </w:p>
    <w:p w14:paraId="5ED6AE7A">
      <w:pPr>
        <w:spacing w:line="360" w:lineRule="auto"/>
        <w:ind w:firstLine="422" w:firstLineChars="200"/>
        <w:rPr>
          <w:rFonts w:hint="eastAsia" w:ascii="宋体" w:hAnsi="宋体" w:cs="宋体"/>
          <w:b/>
          <w:szCs w:val="21"/>
        </w:rPr>
      </w:pPr>
      <w:r>
        <w:rPr>
          <w:rFonts w:hint="eastAsia" w:ascii="宋体" w:hAnsi="宋体" w:cs="宋体"/>
          <w:b/>
          <w:szCs w:val="21"/>
        </w:rPr>
        <w:t>一、编写主要依据及参考</w:t>
      </w:r>
    </w:p>
    <w:p w14:paraId="1A74101B">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（一）《中华人民共和国政府采购法》；</w:t>
      </w:r>
    </w:p>
    <w:p w14:paraId="62842602">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（二）《中华人民共和国民法典》；</w:t>
      </w:r>
    </w:p>
    <w:p w14:paraId="4A0CC108">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（三）《中华人民共和国政府采购法实施条例》；</w:t>
      </w:r>
    </w:p>
    <w:p w14:paraId="2EDB112F">
      <w:pPr>
        <w:tabs>
          <w:tab w:val="left" w:pos="1080"/>
        </w:tabs>
        <w:spacing w:line="360" w:lineRule="auto"/>
        <w:ind w:firstLine="420" w:firstLineChars="200"/>
        <w:rPr>
          <w:rFonts w:hint="eastAsia" w:ascii="宋体" w:hAnsi="宋体"/>
          <w:szCs w:val="21"/>
        </w:rPr>
      </w:pPr>
      <w:r>
        <w:rPr>
          <w:rFonts w:hint="eastAsia" w:ascii="宋体" w:hAnsi="宋体" w:cs="宋体"/>
          <w:szCs w:val="21"/>
        </w:rPr>
        <w:t>（四）</w:t>
      </w:r>
      <w:r>
        <w:rPr>
          <w:rFonts w:hint="eastAsia" w:ascii="宋体" w:hAnsi="宋体"/>
          <w:szCs w:val="21"/>
        </w:rPr>
        <w:t>《政府采购竞争性磋商采购方式管理暂行办法》；</w:t>
      </w:r>
    </w:p>
    <w:p w14:paraId="758450F4">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（五）</w:t>
      </w:r>
      <w:r>
        <w:rPr>
          <w:rFonts w:hint="eastAsia" w:ascii="宋体" w:hAnsi="宋体"/>
          <w:szCs w:val="21"/>
        </w:rPr>
        <w:t>《财政部关于政府采购竞争性磋商采购方式管理暂行办法有关问题的补充通知》</w:t>
      </w:r>
      <w:r>
        <w:rPr>
          <w:rFonts w:hint="eastAsia" w:ascii="宋体" w:hAnsi="宋体" w:cs="宋体"/>
          <w:szCs w:val="21"/>
        </w:rPr>
        <w:t>；</w:t>
      </w:r>
    </w:p>
    <w:p w14:paraId="59E5BC11">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（六）其他有关政府采购的法律、法规、规章。</w:t>
      </w:r>
    </w:p>
    <w:p w14:paraId="42D21F19">
      <w:pPr>
        <w:spacing w:line="360" w:lineRule="auto"/>
        <w:ind w:firstLine="422" w:firstLineChars="200"/>
        <w:rPr>
          <w:rFonts w:hint="eastAsia" w:ascii="宋体" w:hAnsi="宋体" w:cs="宋体"/>
          <w:b/>
          <w:szCs w:val="21"/>
        </w:rPr>
      </w:pPr>
      <w:r>
        <w:rPr>
          <w:rFonts w:hint="eastAsia" w:ascii="宋体" w:hAnsi="宋体" w:cs="宋体"/>
          <w:b/>
          <w:szCs w:val="21"/>
        </w:rPr>
        <w:t>二、适用范围</w:t>
      </w:r>
    </w:p>
    <w:p w14:paraId="1477269F">
      <w:pPr>
        <w:spacing w:line="360" w:lineRule="auto"/>
        <w:ind w:firstLine="420" w:firstLineChars="200"/>
        <w:rPr>
          <w:rFonts w:hint="eastAsia" w:ascii="宋体" w:hAnsi="宋体" w:cs="宋体"/>
          <w:szCs w:val="21"/>
        </w:rPr>
      </w:pPr>
      <w:r>
        <w:rPr>
          <w:rFonts w:hint="eastAsia" w:ascii="宋体" w:hAnsi="宋体" w:cs="宋体"/>
          <w:szCs w:val="21"/>
        </w:rPr>
        <w:t>本范本适用于</w:t>
      </w:r>
      <w:r>
        <w:rPr>
          <w:rFonts w:hint="eastAsia" w:ascii="宋体" w:hAnsi="宋体" w:cs="宋体"/>
          <w:lang w:eastAsia="zh-CN"/>
        </w:rPr>
        <w:t>通化市</w:t>
      </w:r>
      <w:r>
        <w:rPr>
          <w:rFonts w:hint="eastAsia" w:ascii="宋体" w:hAnsi="宋体" w:cs="宋体"/>
        </w:rPr>
        <w:t>所有行政区域内</w:t>
      </w:r>
      <w:bookmarkStart w:id="3" w:name="_Hlk66781984"/>
      <w:r>
        <w:rPr>
          <w:rFonts w:hint="eastAsia" w:ascii="宋体" w:hAnsi="宋体" w:cs="宋体"/>
          <w:szCs w:val="21"/>
        </w:rPr>
        <w:t>政府采购采用竞争性磋商方式的货物类项目。</w:t>
      </w:r>
      <w:bookmarkEnd w:id="3"/>
    </w:p>
    <w:p w14:paraId="40B80D38">
      <w:pPr>
        <w:spacing w:line="360" w:lineRule="auto"/>
        <w:ind w:firstLine="422" w:firstLineChars="200"/>
        <w:rPr>
          <w:rFonts w:hint="eastAsia" w:ascii="宋体" w:hAnsi="宋体" w:cs="宋体"/>
          <w:b/>
          <w:szCs w:val="21"/>
        </w:rPr>
      </w:pPr>
      <w:r>
        <w:rPr>
          <w:rFonts w:hint="eastAsia" w:ascii="宋体" w:hAnsi="宋体" w:cs="宋体"/>
          <w:b/>
          <w:szCs w:val="21"/>
        </w:rPr>
        <w:t>三、使用要求</w:t>
      </w:r>
    </w:p>
    <w:p w14:paraId="79F6E028">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一）《磋商文件范本》以空格标示的位置，由项目人员根据国家和地方有关法律法规的规定以及采购项目具体特点和实际需要填写具体内容，空格后以括号标示的选择性内容，也由项目人员根据提示内容填写，确实没有需要填写的，在空格中用“/”标示</w:t>
      </w:r>
      <w:bookmarkStart w:id="4" w:name="_Hlk54680275"/>
      <w:r>
        <w:rPr>
          <w:rFonts w:hint="eastAsia" w:ascii="宋体" w:hAnsi="宋体"/>
          <w:szCs w:val="21"/>
        </w:rPr>
        <w:t>或者留空</w:t>
      </w:r>
      <w:bookmarkEnd w:id="4"/>
      <w:r>
        <w:rPr>
          <w:rFonts w:hint="eastAsia" w:ascii="宋体" w:hAnsi="宋体" w:cs="宋体"/>
          <w:szCs w:val="21"/>
        </w:rPr>
        <w:t>；在选择项中，项目人员可结合实际情况在选择的“□”里打“√”或标注其他符号；</w:t>
      </w:r>
    </w:p>
    <w:p w14:paraId="1E78EBDC">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（二）“供应商须知”正文部分内容应不加修改直接引用。</w:t>
      </w:r>
    </w:p>
    <w:p w14:paraId="43651483">
      <w:pPr>
        <w:tabs>
          <w:tab w:val="left" w:pos="1080"/>
        </w:tabs>
        <w:spacing w:line="360" w:lineRule="auto"/>
        <w:ind w:firstLine="420" w:firstLineChars="200"/>
        <w:rPr>
          <w:rFonts w:hint="eastAsia" w:ascii="宋体" w:hAnsi="宋体" w:cs="宋体"/>
          <w:szCs w:val="21"/>
        </w:rPr>
      </w:pPr>
      <w:bookmarkStart w:id="5" w:name="_Hlk43881071"/>
      <w:r>
        <w:rPr>
          <w:rFonts w:hint="eastAsia" w:ascii="宋体" w:hAnsi="宋体" w:cs="宋体"/>
          <w:szCs w:val="21"/>
        </w:rPr>
        <w:t>（三）“</w:t>
      </w:r>
      <w:r>
        <w:rPr>
          <w:rFonts w:hint="eastAsia" w:ascii="宋体" w:hAnsi="宋体"/>
          <w:szCs w:val="21"/>
        </w:rPr>
        <w:t>项目人员”应当根据本说明结合项目实际情况编制</w:t>
      </w:r>
      <w:r>
        <w:rPr>
          <w:rFonts w:hint="eastAsia" w:ascii="宋体" w:hAnsi="宋体" w:cs="宋体"/>
          <w:bCs/>
          <w:szCs w:val="21"/>
        </w:rPr>
        <w:t>竞争性磋商文件</w:t>
      </w:r>
      <w:r>
        <w:rPr>
          <w:rFonts w:hint="eastAsia" w:ascii="宋体" w:hAnsi="宋体"/>
          <w:szCs w:val="21"/>
        </w:rPr>
        <w:t>。“项目人员”是指采购人的经办人员和采购代理机构的项目负责人。</w:t>
      </w:r>
      <w:bookmarkEnd w:id="5"/>
    </w:p>
    <w:p w14:paraId="1B1F072D">
      <w:pPr>
        <w:spacing w:line="360" w:lineRule="auto"/>
        <w:ind w:firstLine="422" w:firstLineChars="200"/>
        <w:rPr>
          <w:rFonts w:hint="eastAsia" w:ascii="宋体" w:hAnsi="宋体" w:cs="宋体"/>
          <w:b/>
          <w:szCs w:val="21"/>
        </w:rPr>
      </w:pPr>
      <w:r>
        <w:rPr>
          <w:rFonts w:hint="eastAsia" w:ascii="宋体" w:hAnsi="宋体" w:cs="宋体"/>
          <w:b/>
          <w:szCs w:val="21"/>
        </w:rPr>
        <w:t>四、竞争性磋商公告或者邀请函有关说明</w:t>
      </w:r>
    </w:p>
    <w:p w14:paraId="7BFF2C7E">
      <w:pPr>
        <w:spacing w:line="360" w:lineRule="auto"/>
        <w:ind w:firstLine="420" w:firstLineChars="200"/>
        <w:rPr>
          <w:rFonts w:hint="eastAsia" w:ascii="宋体" w:hAnsi="宋体" w:cs="宋体"/>
          <w:b/>
          <w:szCs w:val="21"/>
        </w:rPr>
      </w:pPr>
      <w:r>
        <w:rPr>
          <w:rFonts w:hint="eastAsia" w:ascii="宋体" w:hAnsi="宋体" w:cs="宋体"/>
          <w:szCs w:val="21"/>
        </w:rPr>
        <w:t>（一）《磋商文件范本》中的竞争性磋商公告已按照《关于印发政府采购公告和公示信息格式规范（2020年版）的通知》（财办库〔2020〕50号）规定的竞争性磋商公告格式修订。</w:t>
      </w:r>
      <w:bookmarkStart w:id="6" w:name="_Hlk53998415"/>
      <w:r>
        <w:rPr>
          <w:rFonts w:hint="eastAsia" w:ascii="宋体" w:hAnsi="宋体" w:cs="宋体"/>
          <w:szCs w:val="21"/>
        </w:rPr>
        <w:t>公告的</w:t>
      </w:r>
      <w:r>
        <w:rPr>
          <w:rFonts w:hint="eastAsia" w:ascii="宋体" w:hAnsi="宋体"/>
          <w:szCs w:val="21"/>
        </w:rPr>
        <w:t>条款格式不能删除</w:t>
      </w:r>
      <w:bookmarkStart w:id="7" w:name="_Hlk66782008"/>
      <w:r>
        <w:rPr>
          <w:rFonts w:hint="eastAsia" w:ascii="宋体" w:hAnsi="宋体"/>
          <w:szCs w:val="21"/>
        </w:rPr>
        <w:t>，</w:t>
      </w:r>
      <w:r>
        <w:rPr>
          <w:rFonts w:hint="eastAsia" w:ascii="宋体" w:hAnsi="宋体" w:cs="宋体"/>
          <w:szCs w:val="21"/>
        </w:rPr>
        <w:t>另有说明除外</w:t>
      </w:r>
      <w:bookmarkEnd w:id="7"/>
      <w:r>
        <w:rPr>
          <w:rFonts w:hint="eastAsia" w:ascii="宋体" w:hAnsi="宋体"/>
          <w:szCs w:val="21"/>
        </w:rPr>
        <w:t>。</w:t>
      </w:r>
      <w:r>
        <w:rPr>
          <w:rFonts w:hint="eastAsia" w:ascii="宋体" w:hAnsi="宋体" w:cs="宋体"/>
          <w:szCs w:val="21"/>
        </w:rPr>
        <w:t>竞争性磋商公告中采用斜体字的部分是对公告相关内容提示或说明，在按规定填写相关内容后，斜体字部分的文字应当删除。</w:t>
      </w:r>
    </w:p>
    <w:bookmarkEnd w:id="6"/>
    <w:p w14:paraId="6BEBAC4A">
      <w:pPr>
        <w:pStyle w:val="8"/>
        <w:spacing w:line="360" w:lineRule="auto"/>
        <w:ind w:firstLine="420" w:firstLineChars="200"/>
        <w:rPr>
          <w:rFonts w:hint="eastAsia" w:ascii="宋体" w:hAnsi="宋体"/>
          <w:szCs w:val="21"/>
        </w:rPr>
      </w:pPr>
      <w:r>
        <w:rPr>
          <w:rFonts w:hint="eastAsia" w:ascii="宋体" w:hAnsi="宋体" w:cs="宋体"/>
          <w:szCs w:val="21"/>
        </w:rPr>
        <w:t>（二）</w:t>
      </w:r>
      <w:r>
        <w:rPr>
          <w:rFonts w:hint="eastAsia" w:ascii="宋体" w:hAnsi="宋体"/>
          <w:szCs w:val="21"/>
        </w:rPr>
        <w:t>项目编号。如有采购编号、政府采购计划编号、采购计划备案文号等则相应填写。</w:t>
      </w:r>
    </w:p>
    <w:p w14:paraId="3B16C55B">
      <w:pPr>
        <w:pStyle w:val="8"/>
        <w:spacing w:line="360" w:lineRule="auto"/>
        <w:ind w:firstLine="420" w:firstLineChars="200"/>
        <w:rPr>
          <w:rFonts w:hint="eastAsia" w:ascii="宋体" w:hAnsi="宋体"/>
          <w:szCs w:val="21"/>
        </w:rPr>
      </w:pPr>
      <w:r>
        <w:rPr>
          <w:rFonts w:hint="eastAsia" w:ascii="宋体" w:hAnsi="宋体"/>
          <w:szCs w:val="21"/>
        </w:rPr>
        <w:t>（三）最高限价。如有则填写，如没有则填“/”。</w:t>
      </w:r>
    </w:p>
    <w:p w14:paraId="6C38FDFA">
      <w:pPr>
        <w:pStyle w:val="8"/>
        <w:spacing w:line="360" w:lineRule="auto"/>
        <w:ind w:firstLine="420" w:firstLineChars="200"/>
        <w:rPr>
          <w:rFonts w:hint="eastAsia" w:ascii="宋体" w:hAnsi="宋体"/>
          <w:szCs w:val="21"/>
        </w:rPr>
      </w:pPr>
      <w:r>
        <w:rPr>
          <w:rFonts w:hint="eastAsia" w:ascii="宋体" w:hAnsi="宋体"/>
          <w:szCs w:val="21"/>
        </w:rPr>
        <w:t>（四）采购需求。包括但不限于标的名称、数量、简要货物需求或者服务要求等。</w:t>
      </w:r>
    </w:p>
    <w:p w14:paraId="69A97879">
      <w:pPr>
        <w:pStyle w:val="8"/>
        <w:spacing w:line="360" w:lineRule="auto"/>
        <w:ind w:firstLine="420" w:firstLineChars="200"/>
        <w:rPr>
          <w:rFonts w:hint="eastAsia" w:ascii="宋体" w:hAnsi="宋体" w:cs="宋体"/>
          <w:szCs w:val="21"/>
        </w:rPr>
      </w:pPr>
      <w:r>
        <w:rPr>
          <w:rFonts w:hint="eastAsia" w:ascii="宋体" w:hAnsi="宋体" w:cs="宋体"/>
          <w:szCs w:val="21"/>
        </w:rPr>
        <w:t>（五）合同履行期限。合同履行期限是指合同中规定的当事人履行自己的义务，如交付标的物、价款或者报酬，履行劳务、完成工作的时间界限。</w:t>
      </w:r>
    </w:p>
    <w:p w14:paraId="3F74D2FF">
      <w:pPr>
        <w:pStyle w:val="8"/>
        <w:spacing w:line="360" w:lineRule="auto"/>
        <w:ind w:firstLine="420" w:firstLineChars="200"/>
        <w:rPr>
          <w:rFonts w:hint="eastAsia" w:ascii="宋体" w:hAnsi="宋体" w:cs="宋体"/>
          <w:szCs w:val="21"/>
        </w:rPr>
      </w:pPr>
      <w:r>
        <w:rPr>
          <w:rFonts w:hint="eastAsia" w:ascii="宋体" w:hAnsi="宋体" w:cs="宋体"/>
          <w:szCs w:val="21"/>
        </w:rPr>
        <w:t>（六）供应商的资格条件。</w:t>
      </w:r>
    </w:p>
    <w:p w14:paraId="38CD91F9">
      <w:pPr>
        <w:pStyle w:val="8"/>
        <w:spacing w:line="360" w:lineRule="auto"/>
        <w:ind w:firstLine="420" w:firstLineChars="200"/>
        <w:rPr>
          <w:rFonts w:hint="eastAsia" w:ascii="宋体" w:hAnsi="宋体" w:cs="宋体"/>
          <w:szCs w:val="21"/>
        </w:rPr>
      </w:pPr>
      <w:r>
        <w:rPr>
          <w:rFonts w:hint="eastAsia" w:ascii="宋体" w:hAnsi="宋体" w:cs="宋体"/>
          <w:szCs w:val="21"/>
        </w:rPr>
        <w:t>1.项目人员应当根据国家法律法规对资质等级许可的相关规定及项目特点，合理设置供应商资质等级，项目特点与供应商资质等级要求应一致，不得设置与项目无关的资质等级，不得提高和降低资质等级要求，不得设置国家已经明令取消的资质。</w:t>
      </w:r>
    </w:p>
    <w:p w14:paraId="0CA83BEF">
      <w:pPr>
        <w:pStyle w:val="8"/>
        <w:spacing w:line="360" w:lineRule="auto"/>
        <w:ind w:firstLine="420" w:firstLineChars="200"/>
        <w:rPr>
          <w:rFonts w:hint="eastAsia" w:ascii="宋体" w:hAnsi="宋体" w:cs="宋体"/>
          <w:szCs w:val="21"/>
        </w:rPr>
      </w:pPr>
      <w:r>
        <w:rPr>
          <w:rFonts w:hint="eastAsia" w:ascii="宋体" w:hAnsi="宋体" w:cs="宋体"/>
          <w:szCs w:val="21"/>
        </w:rPr>
        <w:t>允许分包的非主体、非关键性工作，根据法律法规规定承担该工作需要行政许可的，如该工作由供应商自行承担，供应商应具备相应的行政许可，如供应商不具备相应的行政许可也可采用分包的方式，但分包供应商应具备相应行政许可。</w:t>
      </w:r>
    </w:p>
    <w:p w14:paraId="59DF0455">
      <w:pPr>
        <w:tabs>
          <w:tab w:val="left" w:pos="1080"/>
        </w:tabs>
        <w:spacing w:line="360" w:lineRule="auto"/>
        <w:ind w:firstLine="480"/>
        <w:rPr>
          <w:rFonts w:hint="eastAsia" w:ascii="宋体" w:hAnsi="宋体" w:cs="宋体"/>
          <w:szCs w:val="21"/>
        </w:rPr>
      </w:pPr>
      <w:r>
        <w:rPr>
          <w:rFonts w:hint="eastAsia" w:ascii="宋体" w:hAnsi="宋体" w:cs="宋体"/>
          <w:szCs w:val="21"/>
        </w:rPr>
        <w:t>2. 政府采购法第二十二条第一款规定的六项条件都属于供应商应当具备的基本条件。如：某安保服务采购项目，供应商资格要求供应商具有</w:t>
      </w:r>
      <w:r>
        <w:rPr>
          <w:rFonts w:hint="eastAsia" w:ascii="宋体" w:hAnsi="Calibri" w:cs="宋体"/>
          <w:kern w:val="0"/>
          <w:szCs w:val="21"/>
        </w:rPr>
        <w:t>公安机关颁发的有效的《保安服务许可证》</w:t>
      </w:r>
      <w:r>
        <w:rPr>
          <w:rFonts w:hint="eastAsia" w:ascii="宋体" w:hAnsi="宋体" w:cs="宋体"/>
          <w:szCs w:val="21"/>
        </w:rPr>
        <w:t>，且接受联合体竞标，三个供应商组成一个联合体竞标，联合体中只有一方或者两方具备</w:t>
      </w:r>
      <w:r>
        <w:rPr>
          <w:rFonts w:hint="eastAsia" w:ascii="宋体" w:hAnsi="Calibri" w:cs="宋体"/>
          <w:kern w:val="0"/>
          <w:szCs w:val="21"/>
        </w:rPr>
        <w:t>《保安服务许可证》</w:t>
      </w:r>
      <w:r>
        <w:rPr>
          <w:rFonts w:hint="eastAsia" w:ascii="宋体" w:hAnsi="宋体" w:cs="宋体"/>
          <w:szCs w:val="21"/>
        </w:rPr>
        <w:t>，另两方或者一方不具备，那么这个联合体不符合资格要求。</w:t>
      </w:r>
    </w:p>
    <w:p w14:paraId="7B533C8C">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3. 项目人员在编制竞争性磋商文件时，如遇保险、安保、通信、印刷、图书等必须取得国家有关主管部门的行政许可等服务采购内容时，应重点考虑各行业行政许可的准入资质或者备案证明，还应当结合政府采购法第二十二条第一款规定的六项条件合理划分分标。</w:t>
      </w:r>
    </w:p>
    <w:p w14:paraId="7AD3EF0B">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4. 在基本条件外，项目人员可以根据项目实际需要设定与服务质量相关的特定条件，如对特殊专业人才要求等，如接受联合体竞标，联合体各方中至少有一方必须符合本项特定条件。但是要注意设定的特定条件不得违反政府采购法实施条例第二十条的情形。</w:t>
      </w:r>
    </w:p>
    <w:p w14:paraId="7A037E13">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5.落实政府采购政策需满足的资格要求。如属于专门面向中小企业采购的项目，供应商应为中小微企业、监狱企业、残疾人福利性单位。</w:t>
      </w:r>
    </w:p>
    <w:p w14:paraId="7370F67F">
      <w:pPr>
        <w:tabs>
          <w:tab w:val="left" w:pos="1080"/>
        </w:tabs>
        <w:spacing w:line="360" w:lineRule="auto"/>
        <w:ind w:firstLine="420" w:firstLineChars="200"/>
        <w:rPr>
          <w:rFonts w:hint="eastAsia" w:ascii="宋体" w:hAnsi="宋体" w:cs="宋体"/>
          <w:szCs w:val="21"/>
        </w:rPr>
      </w:pPr>
      <w:r>
        <w:rPr>
          <w:rFonts w:hint="eastAsia" w:ascii="宋体" w:hAnsi="宋体"/>
          <w:szCs w:val="21"/>
        </w:rPr>
        <w:t>（七）</w:t>
      </w:r>
      <w:bookmarkStart w:id="8" w:name="_Hlk54685720"/>
      <w:r>
        <w:rPr>
          <w:rFonts w:hint="eastAsia" w:ascii="宋体" w:hAnsi="宋体" w:cs="宋体"/>
          <w:bCs/>
          <w:szCs w:val="21"/>
        </w:rPr>
        <w:t>获取竞争性磋商文件。竞争性磋商文件的发售期限自开始之日起不得少于5个工作日。</w:t>
      </w:r>
      <w:r>
        <w:rPr>
          <w:rFonts w:hint="eastAsia" w:ascii="宋体" w:hAnsi="宋体" w:cs="宋体"/>
          <w:szCs w:val="21"/>
        </w:rPr>
        <w:t>各地获取</w:t>
      </w:r>
      <w:r>
        <w:rPr>
          <w:rFonts w:hint="eastAsia" w:ascii="宋体" w:hAnsi="宋体" w:cs="宋体"/>
          <w:bCs/>
          <w:szCs w:val="21"/>
        </w:rPr>
        <w:t>竞争性磋商文件</w:t>
      </w:r>
      <w:r>
        <w:rPr>
          <w:rFonts w:hint="eastAsia" w:ascii="宋体" w:hAnsi="宋体" w:cs="宋体"/>
          <w:szCs w:val="21"/>
        </w:rPr>
        <w:t>采用网上下载方式的遵照当地要求执行。</w:t>
      </w:r>
      <w:bookmarkEnd w:id="8"/>
    </w:p>
    <w:p w14:paraId="46732D60">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（八）响应文件提交。从</w:t>
      </w:r>
      <w:r>
        <w:rPr>
          <w:rFonts w:hint="eastAsia" w:ascii="宋体" w:hAnsi="宋体" w:cs="宋体"/>
          <w:bCs/>
          <w:szCs w:val="21"/>
        </w:rPr>
        <w:t>竞争性磋商文件</w:t>
      </w:r>
      <w:r>
        <w:rPr>
          <w:rFonts w:hint="eastAsia" w:ascii="宋体" w:hAnsi="宋体" w:cs="宋体"/>
          <w:szCs w:val="21"/>
        </w:rPr>
        <w:t>开始发出之日起至供应商提交首次响应文件截止之日止不得少于10日。如接受邮寄的按相关规定执行。</w:t>
      </w:r>
    </w:p>
    <w:p w14:paraId="57386BB3">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（九）其他补充事宜。本项目需要落实的政府采购政策。可根据</w:t>
      </w:r>
      <w:r>
        <w:rPr>
          <w:rFonts w:hint="eastAsia" w:ascii="宋体" w:hAnsi="宋体" w:cs="宋体"/>
          <w:kern w:val="0"/>
          <w:szCs w:val="21"/>
        </w:rPr>
        <w:t>实际情况自行添加或减少。</w:t>
      </w:r>
    </w:p>
    <w:p w14:paraId="5F1A2BC0">
      <w:pPr>
        <w:tabs>
          <w:tab w:val="left" w:pos="1080"/>
        </w:tabs>
        <w:spacing w:line="360" w:lineRule="auto"/>
        <w:ind w:firstLine="420" w:firstLineChars="200"/>
        <w:rPr>
          <w:rFonts w:hint="eastAsia" w:ascii="宋体" w:hAnsi="宋体"/>
          <w:szCs w:val="21"/>
        </w:rPr>
      </w:pPr>
      <w:r>
        <w:rPr>
          <w:rFonts w:hint="eastAsia" w:ascii="宋体" w:hAnsi="宋体" w:cs="宋体"/>
          <w:szCs w:val="21"/>
        </w:rPr>
        <w:t>（十）</w:t>
      </w:r>
      <w:r>
        <w:rPr>
          <w:rFonts w:hint="eastAsia" w:ascii="宋体" w:hAnsi="宋体"/>
          <w:szCs w:val="21"/>
        </w:rPr>
        <w:t>联系方式。是指联系人姓名及电话。</w:t>
      </w:r>
    </w:p>
    <w:p w14:paraId="4B6E51C4">
      <w:pPr>
        <w:tabs>
          <w:tab w:val="left" w:pos="1080"/>
        </w:tabs>
        <w:spacing w:line="360" w:lineRule="auto"/>
        <w:ind w:firstLine="420" w:firstLineChars="200"/>
        <w:rPr>
          <w:rFonts w:hint="eastAsia" w:ascii="宋体" w:hAnsi="宋体" w:cs="Arial"/>
          <w:szCs w:val="21"/>
        </w:rPr>
      </w:pPr>
      <w:r>
        <w:rPr>
          <w:rFonts w:hint="eastAsia" w:ascii="宋体" w:hAnsi="宋体"/>
          <w:szCs w:val="21"/>
        </w:rPr>
        <w:t>（十一）项目联系人。项目联系人应填写具体负责本项目活动的工作人员姓名，包括“姓”和“名”，不得以职务或者职称等形式填写。</w:t>
      </w:r>
    </w:p>
    <w:p w14:paraId="4A708889">
      <w:pPr>
        <w:spacing w:line="360" w:lineRule="auto"/>
        <w:ind w:firstLine="422" w:firstLineChars="200"/>
        <w:rPr>
          <w:rFonts w:hint="eastAsia" w:ascii="宋体" w:hAnsi="宋体" w:cs="宋体"/>
          <w:b/>
          <w:szCs w:val="21"/>
        </w:rPr>
      </w:pPr>
      <w:r>
        <w:rPr>
          <w:rFonts w:hint="eastAsia" w:ascii="宋体" w:hAnsi="宋体" w:cs="宋体"/>
          <w:b/>
          <w:szCs w:val="21"/>
        </w:rPr>
        <w:t>五、采购需求有关说明</w:t>
      </w:r>
    </w:p>
    <w:p w14:paraId="5989317F">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（一）采购需求中标注有“根据项目实际情况选择”或者“如有”或者“仅供参考”相应条款均由采购人和采购代理机构协商确定。</w:t>
      </w:r>
    </w:p>
    <w:p w14:paraId="53238D46">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二）各项技术标准应符合国家强制性标准，不得要求或者标明某一特定的专利、商标、名称、设计、原产地或者生产供应者，不得含有倾向或者排斥潜在供应商的其他内容。如果必须引用某一生产供应者的技术标准才能准确或者清楚地说明拟采购项目的技术标准时，则必须在某一品牌或者供应商名称前加上“参照或者相当于”字样。采购需求应当包括采购对象需实现的功能或者目标，满足项目需要的所有技术、服务、安全等要求，采购对象的数量、交付或者实施的时间和地点，采购对象的验收标准等内容。</w:t>
      </w:r>
    </w:p>
    <w:p w14:paraId="1249DA3A">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（三）服务（交货）期限。服务（交货）期限是指供应商</w:t>
      </w:r>
      <w:r>
        <w:rPr>
          <w:rFonts w:hint="eastAsia" w:ascii="宋体" w:hAnsi="宋体" w:cs="Arial"/>
          <w:szCs w:val="21"/>
        </w:rPr>
        <w:t>交付标的物，履行劳务、完成工作的时间界限。</w:t>
      </w:r>
    </w:p>
    <w:p w14:paraId="2D73AE9A">
      <w:pPr>
        <w:spacing w:line="360" w:lineRule="auto"/>
        <w:ind w:firstLine="422" w:firstLineChars="200"/>
        <w:rPr>
          <w:rFonts w:hint="eastAsia" w:ascii="宋体" w:hAnsi="宋体" w:cs="宋体"/>
          <w:szCs w:val="21"/>
        </w:rPr>
      </w:pPr>
      <w:r>
        <w:rPr>
          <w:rFonts w:hint="eastAsia" w:ascii="宋体" w:hAnsi="宋体" w:cs="宋体"/>
          <w:b/>
          <w:szCs w:val="21"/>
        </w:rPr>
        <w:t>六、供应商须知有关说明</w:t>
      </w:r>
    </w:p>
    <w:p w14:paraId="78A23B08">
      <w:pPr>
        <w:spacing w:line="360" w:lineRule="auto"/>
        <w:ind w:firstLine="420" w:firstLineChars="200"/>
        <w:rPr>
          <w:rFonts w:hint="eastAsia" w:ascii="宋体" w:hAnsi="宋体" w:cs="宋体"/>
          <w:szCs w:val="21"/>
        </w:rPr>
      </w:pPr>
      <w:r>
        <w:rPr>
          <w:rFonts w:hint="eastAsia" w:ascii="宋体" w:hAnsi="宋体" w:cs="宋体"/>
          <w:szCs w:val="21"/>
        </w:rPr>
        <w:t>（一）如允许分包，允许分包部分由采购人确定后在</w:t>
      </w:r>
      <w:r>
        <w:rPr>
          <w:rFonts w:hint="eastAsia" w:ascii="宋体" w:hAnsi="宋体" w:cs="宋体"/>
          <w:bCs/>
          <w:szCs w:val="21"/>
        </w:rPr>
        <w:t>竞争性磋商文件</w:t>
      </w:r>
      <w:r>
        <w:rPr>
          <w:rFonts w:hint="eastAsia" w:ascii="宋体" w:hAnsi="宋体" w:cs="宋体"/>
          <w:szCs w:val="21"/>
        </w:rPr>
        <w:t>中明确。</w:t>
      </w:r>
    </w:p>
    <w:p w14:paraId="76A5449B">
      <w:pPr>
        <w:spacing w:line="360" w:lineRule="auto"/>
        <w:ind w:firstLine="420" w:firstLineChars="200"/>
        <w:rPr>
          <w:rFonts w:hint="eastAsia" w:ascii="宋体" w:hAnsi="宋体" w:cs="宋体"/>
          <w:szCs w:val="21"/>
        </w:rPr>
      </w:pPr>
      <w:r>
        <w:rPr>
          <w:rFonts w:hint="eastAsia" w:ascii="宋体" w:hAnsi="宋体" w:cs="宋体"/>
          <w:szCs w:val="21"/>
        </w:rPr>
        <w:t>（二）资格证明文件。供应商须知前附表规定的必须提供的资格证明文件，原则上不得删减。</w:t>
      </w:r>
    </w:p>
    <w:p w14:paraId="52641A0B">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（三）经审计的财务报告。经审计的财务报告是指经第三方具有审计资质的单位出具的财务报告。</w:t>
      </w:r>
    </w:p>
    <w:p w14:paraId="0CD1985B">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（四）竞标声明。由供应商以承诺的方式响应</w:t>
      </w:r>
      <w:r>
        <w:rPr>
          <w:rFonts w:hint="eastAsia" w:ascii="宋体" w:hAnsi="宋体" w:cs="宋体"/>
          <w:bCs/>
          <w:szCs w:val="21"/>
        </w:rPr>
        <w:t>竞争性磋商文件</w:t>
      </w:r>
      <w:r>
        <w:rPr>
          <w:rFonts w:hint="eastAsia" w:ascii="宋体" w:hAnsi="宋体" w:cs="宋体"/>
          <w:szCs w:val="21"/>
        </w:rPr>
        <w:t>的部分资格条件。</w:t>
      </w:r>
    </w:p>
    <w:p w14:paraId="705A17B0">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（五）供应商直接控股、管理关系信息表。由供应商以承诺的方式响应</w:t>
      </w:r>
      <w:r>
        <w:rPr>
          <w:rFonts w:hint="eastAsia" w:ascii="宋体" w:hAnsi="宋体" w:cs="宋体"/>
          <w:bCs/>
          <w:szCs w:val="21"/>
        </w:rPr>
        <w:t>竞争性磋商文件</w:t>
      </w:r>
      <w:r>
        <w:rPr>
          <w:rFonts w:hint="eastAsia" w:ascii="宋体" w:hAnsi="宋体" w:cs="宋体"/>
          <w:szCs w:val="21"/>
        </w:rPr>
        <w:t>的部分资格条件。</w:t>
      </w:r>
    </w:p>
    <w:p w14:paraId="6C7861DA">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（六）受理质疑函的业务时间。未在供应商须知前附表规定的业务时间内递交质疑函的，项目人员应不予受理。</w:t>
      </w:r>
    </w:p>
    <w:p w14:paraId="3AE517DB">
      <w:pPr>
        <w:tabs>
          <w:tab w:val="left" w:pos="1080"/>
        </w:tabs>
        <w:spacing w:line="360" w:lineRule="auto"/>
        <w:ind w:firstLine="420" w:firstLineChars="200"/>
        <w:rPr>
          <w:rFonts w:hint="eastAsia" w:ascii="宋体" w:hAnsi="宋体"/>
          <w:szCs w:val="21"/>
        </w:rPr>
      </w:pPr>
      <w:r>
        <w:rPr>
          <w:rFonts w:hint="eastAsia" w:ascii="宋体" w:hAnsi="宋体" w:cs="宋体"/>
          <w:szCs w:val="21"/>
        </w:rPr>
        <w:t>（七）采购代理服务费的计算与支付。</w:t>
      </w:r>
      <w:r>
        <w:rPr>
          <w:rFonts w:hint="eastAsia" w:ascii="宋体" w:hAnsi="宋体"/>
          <w:szCs w:val="21"/>
        </w:rPr>
        <w:t>由采购人和采购代理机构协商确定，并在委托代理协议书中明确，</w:t>
      </w:r>
      <w:r>
        <w:rPr>
          <w:rFonts w:hint="eastAsia" w:ascii="宋体" w:hAnsi="宋体" w:cs="宋体"/>
          <w:bCs/>
          <w:szCs w:val="21"/>
        </w:rPr>
        <w:t>竞争性磋商文件</w:t>
      </w:r>
      <w:r>
        <w:rPr>
          <w:rFonts w:hint="eastAsia" w:ascii="宋体" w:hAnsi="宋体"/>
          <w:szCs w:val="21"/>
        </w:rPr>
        <w:t>中的有关条款应与委托代理协议书的保持一致。</w:t>
      </w:r>
    </w:p>
    <w:p w14:paraId="1AF69768">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（八）本《磋商文件范本》多处条款增加了自然人竞标的情形。比如自然人竞标的，《磋商文件范本》规定盖公章处由自然人摁手指指印。</w:t>
      </w:r>
    </w:p>
    <w:p w14:paraId="1F925016">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九）供应商为其他组织或者自然人时，本《磋商文件范本》规定的法定代表人指负责人或者自然人。本《磋商文件范本》所称负责人是指参加竞标的其他组织营业执照上的负责人，所称自然人指参与竞标的自然人本人。</w:t>
      </w:r>
    </w:p>
    <w:p w14:paraId="2E8E0741">
      <w:pPr>
        <w:spacing w:line="360" w:lineRule="auto"/>
        <w:ind w:firstLine="422" w:firstLineChars="200"/>
        <w:rPr>
          <w:rFonts w:hint="eastAsia" w:ascii="宋体" w:hAnsi="宋体" w:cs="宋体"/>
          <w:szCs w:val="21"/>
        </w:rPr>
      </w:pPr>
      <w:r>
        <w:rPr>
          <w:rFonts w:hint="eastAsia" w:ascii="宋体" w:hAnsi="宋体" w:cs="宋体"/>
          <w:b/>
          <w:szCs w:val="21"/>
        </w:rPr>
        <w:t>七、评审程序、评审方法和评审标准有关说明</w:t>
      </w:r>
    </w:p>
    <w:p w14:paraId="3CBAC67F">
      <w:pPr>
        <w:tabs>
          <w:tab w:val="left" w:pos="1080"/>
        </w:tabs>
        <w:spacing w:line="360" w:lineRule="auto"/>
        <w:ind w:firstLine="420" w:firstLineChars="200"/>
        <w:rPr>
          <w:rFonts w:hint="eastAsia" w:ascii="宋体" w:hAnsi="宋体" w:cs="宋体"/>
          <w:szCs w:val="21"/>
        </w:rPr>
      </w:pPr>
      <w:r>
        <w:rPr>
          <w:rFonts w:hint="eastAsia" w:ascii="宋体" w:hAnsi="宋体" w:cs="宋体"/>
          <w:szCs w:val="21"/>
        </w:rPr>
        <w:t>（一）竞标无效的情形。第四章“评审程序、评审方法和评审标准”涵盖了未提供、提供的资料无效、以及其他不符合本项目要求将被按无效处理的情形。</w:t>
      </w:r>
    </w:p>
    <w:p w14:paraId="39AD4AD4">
      <w:pPr>
        <w:tabs>
          <w:tab w:val="left" w:pos="1080"/>
        </w:tabs>
        <w:spacing w:line="360" w:lineRule="auto"/>
        <w:ind w:firstLine="420" w:firstLineChars="200"/>
        <w:rPr>
          <w:rFonts w:hint="eastAsia" w:ascii="宋体" w:hAnsi="宋体" w:cs="Courier New"/>
          <w:bCs/>
          <w:szCs w:val="21"/>
        </w:rPr>
      </w:pPr>
      <w:r>
        <w:rPr>
          <w:rFonts w:hint="eastAsia" w:ascii="宋体" w:hAnsi="宋体" w:cs="宋体"/>
          <w:szCs w:val="21"/>
        </w:rPr>
        <w:t>（二）</w:t>
      </w:r>
      <w:r>
        <w:rPr>
          <w:rFonts w:hint="eastAsia" w:ascii="宋体" w:hAnsi="宋体"/>
          <w:bCs/>
          <w:kern w:val="0"/>
          <w:szCs w:val="21"/>
        </w:rPr>
        <w:t>技术需求偏离分。</w:t>
      </w:r>
      <w:r>
        <w:rPr>
          <w:rFonts w:hint="eastAsia" w:ascii="宋体" w:hAnsi="宋体" w:cs="宋体"/>
          <w:szCs w:val="21"/>
        </w:rPr>
        <w:t>对于单项实质性要求的评审因素加分的分值，建议高于单项非实质性要求加分的分值</w:t>
      </w:r>
      <w:r>
        <w:rPr>
          <w:rFonts w:hint="eastAsia" w:ascii="宋体" w:hAnsi="宋体" w:cs="Courier New"/>
          <w:bCs/>
          <w:szCs w:val="21"/>
        </w:rPr>
        <w:t>。</w:t>
      </w:r>
    </w:p>
    <w:p w14:paraId="73D7E22B">
      <w:pPr>
        <w:tabs>
          <w:tab w:val="left" w:pos="1080"/>
        </w:tabs>
        <w:spacing w:line="360" w:lineRule="auto"/>
        <w:ind w:firstLine="420" w:firstLineChars="200"/>
        <w:rPr>
          <w:rFonts w:hint="eastAsia" w:ascii="宋体" w:hAnsi="宋体" w:cs="Courier New"/>
          <w:bCs/>
          <w:szCs w:val="21"/>
        </w:rPr>
      </w:pPr>
      <w:r>
        <w:rPr>
          <w:rFonts w:hint="eastAsia" w:ascii="宋体" w:hAnsi="宋体" w:cs="Courier New"/>
          <w:bCs/>
          <w:szCs w:val="21"/>
        </w:rPr>
        <w:t>（三）信誉分。所列证书体系仅供参考，请根据项目实际情况自行选择。</w:t>
      </w:r>
    </w:p>
    <w:p w14:paraId="178B0571">
      <w:pPr>
        <w:tabs>
          <w:tab w:val="left" w:pos="1080"/>
        </w:tabs>
        <w:spacing w:line="360" w:lineRule="auto"/>
        <w:ind w:firstLine="420" w:firstLineChars="200"/>
        <w:rPr>
          <w:rFonts w:hint="eastAsia" w:ascii="宋体" w:hAnsi="宋体" w:cs="Courier New"/>
          <w:bCs/>
          <w:szCs w:val="21"/>
        </w:rPr>
      </w:pPr>
      <w:r>
        <w:rPr>
          <w:rFonts w:hint="eastAsia" w:ascii="宋体" w:hAnsi="宋体" w:cs="Courier New"/>
          <w:bCs/>
          <w:szCs w:val="21"/>
        </w:rPr>
        <w:t>（四）技术、服务等标准统一的货物和服务项目，应当采用最低评标价法。</w:t>
      </w:r>
    </w:p>
    <w:p w14:paraId="5B1E822B">
      <w:pPr>
        <w:tabs>
          <w:tab w:val="left" w:pos="1080"/>
        </w:tabs>
        <w:spacing w:line="360" w:lineRule="auto"/>
        <w:ind w:firstLine="420" w:firstLineChars="200"/>
        <w:rPr>
          <w:rFonts w:hint="eastAsia" w:ascii="宋体" w:hAnsi="宋体" w:cs="Courier New"/>
          <w:bCs/>
          <w:szCs w:val="21"/>
        </w:rPr>
      </w:pPr>
      <w:r>
        <w:rPr>
          <w:rFonts w:hint="eastAsia" w:ascii="宋体" w:hAnsi="宋体" w:cs="Courier New"/>
          <w:bCs/>
          <w:szCs w:val="21"/>
        </w:rPr>
        <w:t>（五）采用综合评分法的，评审因素应当细化和量化，且与相应的商务条件和采购需求对应。商务条件和采购需求指标有区间规定的，评审因素应当量化到相应区间设置各区间对应的不同分值，不能量化的指标不能作为评分因素。评审因素的指标量化后，评分标准的分值也必须量化，不得使用“优”、“良”、“差”等模糊表述。</w:t>
      </w:r>
    </w:p>
    <w:p w14:paraId="42E9BE2A">
      <w:pPr>
        <w:spacing w:line="360" w:lineRule="auto"/>
        <w:ind w:firstLine="422" w:firstLineChars="200"/>
        <w:rPr>
          <w:rFonts w:hint="eastAsia" w:ascii="宋体" w:hAnsi="宋体" w:cs="宋体"/>
          <w:b/>
          <w:szCs w:val="21"/>
        </w:rPr>
      </w:pPr>
      <w:bookmarkStart w:id="9" w:name="_Hlk65838361"/>
      <w:r>
        <w:rPr>
          <w:rFonts w:hint="eastAsia" w:ascii="宋体" w:hAnsi="宋体" w:cs="宋体"/>
          <w:b/>
          <w:szCs w:val="21"/>
        </w:rPr>
        <w:t>八、响应文件格式有关说明</w:t>
      </w:r>
    </w:p>
    <w:p w14:paraId="24BB10B0">
      <w:pPr>
        <w:spacing w:line="360" w:lineRule="auto"/>
        <w:ind w:firstLine="420" w:firstLineChars="200"/>
        <w:rPr>
          <w:rFonts w:hint="eastAsia" w:ascii="宋体" w:hAnsi="宋体" w:cs="宋体"/>
          <w:szCs w:val="21"/>
        </w:rPr>
      </w:pPr>
      <w:r>
        <w:rPr>
          <w:rFonts w:hint="eastAsia" w:ascii="宋体" w:hAnsi="宋体" w:cs="宋体"/>
          <w:szCs w:val="21"/>
        </w:rPr>
        <w:t>竞标报价表中关于联合体盖章的要求可由采购人和代理机构根据项目情况自行约定。</w:t>
      </w:r>
    </w:p>
    <w:bookmarkEnd w:id="9"/>
    <w:p w14:paraId="4D1A819C">
      <w:pPr>
        <w:spacing w:line="360" w:lineRule="auto"/>
        <w:ind w:firstLine="480"/>
        <w:rPr>
          <w:rFonts w:hint="eastAsia" w:ascii="宋体" w:hAnsi="宋体" w:cs="宋体"/>
          <w:szCs w:val="21"/>
        </w:rPr>
      </w:pPr>
      <w:r>
        <w:rPr>
          <w:rFonts w:hint="eastAsia" w:ascii="宋体" w:hAnsi="宋体" w:cs="宋体"/>
          <w:b/>
          <w:bCs/>
          <w:szCs w:val="21"/>
        </w:rPr>
        <w:t>九</w:t>
      </w:r>
      <w:r>
        <w:rPr>
          <w:rFonts w:hint="eastAsia" w:ascii="宋体" w:hAnsi="宋体"/>
          <w:b/>
          <w:bCs/>
          <w:szCs w:val="21"/>
        </w:rPr>
        <w:t>、</w:t>
      </w:r>
      <w:r>
        <w:rPr>
          <w:rFonts w:hint="eastAsia" w:ascii="宋体" w:hAnsi="宋体" w:cs="宋体"/>
          <w:b/>
          <w:szCs w:val="21"/>
        </w:rPr>
        <w:t>合同主要条款有关说明</w:t>
      </w:r>
    </w:p>
    <w:p w14:paraId="49991CAF">
      <w:pPr>
        <w:spacing w:line="360" w:lineRule="auto"/>
        <w:ind w:firstLine="420" w:firstLineChars="200"/>
        <w:rPr>
          <w:rFonts w:hint="eastAsia" w:ascii="宋体" w:hAnsi="宋体" w:cs="宋体"/>
          <w:szCs w:val="21"/>
        </w:rPr>
      </w:pPr>
      <w:r>
        <w:rPr>
          <w:rFonts w:hint="eastAsia" w:ascii="宋体" w:hAnsi="宋体" w:cs="宋体"/>
          <w:szCs w:val="21"/>
        </w:rPr>
        <w:t>由项目人员结合项目实际情况对空格部分填写补充，建议通用部分内容应不加修改直接引用。</w:t>
      </w:r>
    </w:p>
    <w:p w14:paraId="63C2E8E7">
      <w:pPr>
        <w:spacing w:line="360" w:lineRule="auto"/>
        <w:ind w:firstLine="420" w:firstLineChars="200"/>
        <w:rPr>
          <w:rFonts w:hint="eastAsia" w:ascii="宋体" w:hAnsi="宋体" w:cs="宋体"/>
          <w:szCs w:val="21"/>
        </w:rPr>
      </w:pPr>
      <w:r>
        <w:rPr>
          <w:rFonts w:hint="eastAsia" w:ascii="宋体" w:hAnsi="宋体" w:cs="宋体"/>
          <w:szCs w:val="21"/>
        </w:rPr>
        <w:t>注：不得设定没有法律法规依据的保证金，如货物服务项目的质量保证金。</w:t>
      </w:r>
    </w:p>
    <w:p w14:paraId="1C159654">
      <w:pPr>
        <w:spacing w:line="360" w:lineRule="auto"/>
        <w:ind w:firstLine="480"/>
        <w:rPr>
          <w:rFonts w:hint="eastAsia" w:ascii="宋体" w:hAnsi="宋体"/>
          <w:b/>
          <w:bCs/>
          <w:szCs w:val="21"/>
        </w:rPr>
      </w:pPr>
      <w:bookmarkStart w:id="10" w:name="_Hlk54171044"/>
      <w:r>
        <w:rPr>
          <w:rFonts w:hint="eastAsia" w:ascii="宋体" w:hAnsi="宋体"/>
          <w:b/>
          <w:bCs/>
          <w:szCs w:val="21"/>
        </w:rPr>
        <w:t>十、关于优化营商环境的说明</w:t>
      </w:r>
      <w:bookmarkEnd w:id="10"/>
      <w:r>
        <w:rPr>
          <w:rFonts w:hint="eastAsia" w:ascii="宋体" w:hAnsi="宋体"/>
          <w:b/>
          <w:bCs/>
          <w:szCs w:val="21"/>
        </w:rPr>
        <w:t>：</w:t>
      </w:r>
    </w:p>
    <w:p w14:paraId="5BA0EAE2">
      <w:pPr>
        <w:spacing w:line="360" w:lineRule="auto"/>
        <w:ind w:firstLine="480"/>
        <w:rPr>
          <w:rFonts w:hint="eastAsia" w:ascii="宋体" w:hAnsi="宋体" w:cs="宋体"/>
          <w:szCs w:val="21"/>
        </w:rPr>
      </w:pPr>
      <w:r>
        <w:rPr>
          <w:rFonts w:hint="eastAsia" w:ascii="宋体" w:hAnsi="宋体" w:cs="宋体"/>
          <w:szCs w:val="21"/>
        </w:rPr>
        <w:t>根据《关于促进政府采购公平竞争优化营商环境的通知》（财库〔2019〕38号），对使用范本应遵守如下规定：</w:t>
      </w:r>
    </w:p>
    <w:p w14:paraId="32F05417">
      <w:pPr>
        <w:spacing w:line="360" w:lineRule="auto"/>
        <w:ind w:firstLine="480"/>
        <w:rPr>
          <w:rFonts w:hint="eastAsia" w:ascii="宋体" w:hAnsi="宋体" w:cs="宋体"/>
          <w:szCs w:val="21"/>
        </w:rPr>
      </w:pPr>
      <w:r>
        <w:rPr>
          <w:rFonts w:hint="eastAsia" w:ascii="宋体" w:hAnsi="宋体" w:cs="宋体"/>
          <w:szCs w:val="21"/>
        </w:rPr>
        <w:t>1.供应商的资格条件设置不得以</w:t>
      </w:r>
      <w:bookmarkStart w:id="11" w:name="_Hlk54171071"/>
      <w:r>
        <w:rPr>
          <w:rFonts w:hint="eastAsia" w:ascii="宋体" w:hAnsi="宋体" w:cs="宋体"/>
          <w:szCs w:val="21"/>
        </w:rPr>
        <w:t>供应商的所有制形式、组织形式或者股权结构，对供应商实施差别待遇或者歧视待遇</w:t>
      </w:r>
      <w:bookmarkEnd w:id="11"/>
      <w:r>
        <w:rPr>
          <w:rFonts w:hint="eastAsia" w:ascii="宋体" w:hAnsi="宋体" w:cs="宋体"/>
          <w:szCs w:val="21"/>
        </w:rPr>
        <w:t>；不得对民营企业设置不平等条款，对内资企业和外资企业在中国境内生产的产品、提供的服务区别对待；</w:t>
      </w:r>
    </w:p>
    <w:p w14:paraId="64934781">
      <w:pPr>
        <w:spacing w:line="360" w:lineRule="auto"/>
        <w:ind w:firstLine="480"/>
        <w:rPr>
          <w:rFonts w:hint="eastAsia" w:ascii="宋体" w:hAnsi="宋体" w:cs="宋体"/>
          <w:szCs w:val="21"/>
        </w:rPr>
      </w:pPr>
      <w:r>
        <w:rPr>
          <w:rFonts w:hint="eastAsia" w:ascii="宋体" w:hAnsi="宋体" w:cs="宋体"/>
          <w:szCs w:val="21"/>
        </w:rPr>
        <w:t>2.除小额零星采购适用的协议供货、定点采购以及财政部另有规定的情形外，不得通过入围方式设置备选库、名录库、资格库作为参与政府采购活动的资格条件，妨碍供应商进入政府采购市场；</w:t>
      </w:r>
    </w:p>
    <w:p w14:paraId="1D8899FA">
      <w:pPr>
        <w:spacing w:line="360" w:lineRule="auto"/>
        <w:ind w:firstLine="480"/>
        <w:rPr>
          <w:rFonts w:hint="eastAsia" w:ascii="宋体" w:hAnsi="宋体" w:cs="宋体"/>
          <w:szCs w:val="21"/>
        </w:rPr>
      </w:pPr>
      <w:r>
        <w:rPr>
          <w:rFonts w:hint="eastAsia" w:ascii="宋体" w:hAnsi="宋体" w:cs="宋体"/>
          <w:szCs w:val="21"/>
        </w:rPr>
        <w:t>3.不得要求供应商在政府采购活动前进行不必要的登记、注册，或者要求设立分支机构，设置或者变相设置进入政府采购市场的障碍；</w:t>
      </w:r>
    </w:p>
    <w:p w14:paraId="1DE728B1">
      <w:pPr>
        <w:spacing w:line="360" w:lineRule="auto"/>
        <w:ind w:firstLine="480"/>
        <w:rPr>
          <w:rFonts w:hint="eastAsia" w:ascii="宋体" w:hAnsi="宋体" w:cs="宋体"/>
          <w:szCs w:val="21"/>
        </w:rPr>
      </w:pPr>
      <w:r>
        <w:rPr>
          <w:rFonts w:hint="eastAsia" w:ascii="宋体" w:hAnsi="宋体" w:cs="宋体"/>
          <w:szCs w:val="21"/>
        </w:rPr>
        <w:t>4.不得设置或者变相设置</w:t>
      </w:r>
      <w:bookmarkStart w:id="12" w:name="_Hlk54171128"/>
      <w:r>
        <w:rPr>
          <w:rFonts w:hint="eastAsia" w:ascii="宋体" w:hAnsi="宋体" w:cs="宋体"/>
          <w:szCs w:val="21"/>
        </w:rPr>
        <w:t>供应商规模、成立年限等门槛</w:t>
      </w:r>
      <w:bookmarkEnd w:id="12"/>
      <w:r>
        <w:rPr>
          <w:rFonts w:hint="eastAsia" w:ascii="宋体" w:hAnsi="宋体" w:cs="宋体"/>
          <w:szCs w:val="21"/>
        </w:rPr>
        <w:t>，限制供应商参与政府采购活动；</w:t>
      </w:r>
    </w:p>
    <w:p w14:paraId="67AB140D">
      <w:pPr>
        <w:spacing w:line="360" w:lineRule="auto"/>
        <w:ind w:firstLine="480"/>
        <w:rPr>
          <w:rFonts w:hint="eastAsia" w:ascii="宋体" w:hAnsi="宋体" w:cs="宋体"/>
          <w:szCs w:val="21"/>
        </w:rPr>
      </w:pPr>
      <w:r>
        <w:rPr>
          <w:rFonts w:hint="eastAsia" w:ascii="宋体" w:hAnsi="宋体" w:cs="宋体"/>
          <w:szCs w:val="21"/>
        </w:rPr>
        <w:t>5.依法及时、有效、完整发布或者提供采购项目信息，不得妨碍供应商参与政府采购活动；</w:t>
      </w:r>
    </w:p>
    <w:p w14:paraId="0846C2EE">
      <w:pPr>
        <w:spacing w:line="360" w:lineRule="auto"/>
        <w:ind w:firstLine="480"/>
        <w:rPr>
          <w:rFonts w:hint="eastAsia" w:ascii="宋体" w:hAnsi="宋体" w:cs="宋体"/>
          <w:szCs w:val="21"/>
        </w:rPr>
      </w:pPr>
      <w:r>
        <w:rPr>
          <w:rFonts w:hint="eastAsia" w:ascii="宋体" w:hAnsi="宋体" w:cs="宋体"/>
          <w:szCs w:val="21"/>
        </w:rPr>
        <w:t>6.不得设置</w:t>
      </w:r>
      <w:bookmarkStart w:id="13" w:name="_Hlk54171140"/>
      <w:r>
        <w:rPr>
          <w:rFonts w:hint="eastAsia" w:ascii="宋体" w:hAnsi="宋体" w:cs="宋体"/>
          <w:szCs w:val="21"/>
        </w:rPr>
        <w:t>没有法律法规依据的审批、备案、监管、处罚、收费</w:t>
      </w:r>
      <w:bookmarkEnd w:id="13"/>
      <w:r>
        <w:rPr>
          <w:rFonts w:hint="eastAsia" w:ascii="宋体" w:hAnsi="宋体" w:cs="宋体"/>
          <w:szCs w:val="21"/>
        </w:rPr>
        <w:t>等事项；</w:t>
      </w:r>
    </w:p>
    <w:p w14:paraId="45C03D4F">
      <w:pPr>
        <w:spacing w:line="360" w:lineRule="auto"/>
        <w:ind w:firstLine="480"/>
        <w:rPr>
          <w:rFonts w:hint="eastAsia" w:ascii="宋体" w:hAnsi="宋体" w:cs="宋体"/>
          <w:szCs w:val="21"/>
        </w:rPr>
      </w:pPr>
      <w:r>
        <w:rPr>
          <w:rFonts w:hint="eastAsia" w:ascii="宋体" w:hAnsi="宋体" w:cs="宋体"/>
          <w:szCs w:val="21"/>
        </w:rPr>
        <w:t>7.优化采购活动办事程序。对于采购人、采购代理机构可以通过互联网或者相关信息系统查询的信息，不得要求供应商提供。除必要的原件核对外，对于供应商能够在线提供的材料，不得要求供应商同时提供纸质材料。对于供应商依照规定提交各类声明函、承诺函的，不得要求其再提供有关部门出具的相关证明文件。</w:t>
      </w:r>
    </w:p>
    <w:p w14:paraId="4ABB5AC1">
      <w:pPr>
        <w:spacing w:line="360" w:lineRule="auto"/>
        <w:ind w:firstLine="420" w:firstLineChars="200"/>
        <w:rPr>
          <w:rFonts w:hint="eastAsia" w:ascii="宋体" w:hAnsi="宋体" w:cs="宋体"/>
          <w:szCs w:val="21"/>
        </w:rPr>
      </w:pPr>
      <w:r>
        <w:rPr>
          <w:rFonts w:hint="eastAsia" w:ascii="宋体" w:hAnsi="宋体" w:cs="宋体"/>
          <w:szCs w:val="21"/>
        </w:rPr>
        <w:t>8.细化采购活动执行要求。采购人、采购代理机构对投标（响应）文件的格式、形式要求应当简化明确，不得因纸张、文件排序等非实质性的格式、形式问题限制和影响供应商投标（响应）。</w:t>
      </w:r>
    </w:p>
    <w:p w14:paraId="52466C23">
      <w:pPr>
        <w:spacing w:line="360" w:lineRule="auto"/>
        <w:ind w:firstLine="420" w:firstLineChars="200"/>
        <w:rPr>
          <w:rFonts w:hint="eastAsia" w:ascii="宋体" w:hAnsi="宋体" w:cs="宋体"/>
          <w:b/>
          <w:color w:val="000000"/>
        </w:rPr>
      </w:pPr>
      <w:r>
        <w:rPr>
          <w:rFonts w:hint="eastAsia" w:ascii="宋体" w:hAnsi="宋体" w:cs="宋体"/>
          <w:szCs w:val="21"/>
        </w:rPr>
        <w:t xml:space="preserve">  </w:t>
      </w:r>
      <w:r>
        <w:rPr>
          <w:rFonts w:hint="eastAsia" w:ascii="宋体" w:hAnsi="宋体" w:cs="宋体"/>
          <w:b/>
          <w:color w:val="000000"/>
        </w:rPr>
        <w:t>十一、其他说明</w:t>
      </w:r>
    </w:p>
    <w:p w14:paraId="4A157552">
      <w:pPr>
        <w:spacing w:line="360" w:lineRule="auto"/>
        <w:ind w:firstLine="480"/>
        <w:rPr>
          <w:rFonts w:hint="eastAsia" w:ascii="宋体" w:hAnsi="宋体" w:cs="宋体"/>
          <w:szCs w:val="21"/>
        </w:rPr>
      </w:pPr>
      <w:r>
        <w:rPr>
          <w:rFonts w:hint="eastAsia" w:ascii="宋体" w:hAnsi="宋体" w:cs="宋体"/>
          <w:szCs w:val="21"/>
        </w:rPr>
        <w:t>《磋商文件范本》不明确之处由当地政府采购监督管理部门负责解释。</w:t>
      </w:r>
    </w:p>
    <w:p w14:paraId="5A425C1D">
      <w:pPr>
        <w:spacing w:line="360" w:lineRule="auto"/>
        <w:ind w:firstLine="480"/>
        <w:rPr>
          <w:rFonts w:hint="eastAsia" w:ascii="宋体" w:hAnsi="宋体" w:cs="宋体"/>
          <w:szCs w:val="21"/>
        </w:rPr>
      </w:pPr>
      <w:r>
        <w:rPr>
          <w:rFonts w:hint="eastAsia" w:ascii="宋体" w:hAnsi="宋体" w:cs="宋体"/>
          <w:szCs w:val="21"/>
        </w:rPr>
        <w:t>《磋商文件范本》将根据实际执行过程中出现的问题及时进行修改。各使用单位或者个人对《磋商文件范本》的修改意见和建议，可向当地政府采购监管部门反映，联系方式如下：</w:t>
      </w:r>
    </w:p>
    <w:p w14:paraId="0114E2E4">
      <w:pPr>
        <w:spacing w:line="360" w:lineRule="auto"/>
        <w:ind w:firstLine="480"/>
        <w:rPr>
          <w:rFonts w:hint="eastAsia" w:ascii="宋体" w:hAnsi="宋体" w:cs="宋体"/>
          <w:szCs w:val="21"/>
        </w:rPr>
      </w:pP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4167"/>
        <w:gridCol w:w="2958"/>
      </w:tblGrid>
      <w:tr w14:paraId="64DD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auto" w:sz="4" w:space="0"/>
              <w:left w:val="single" w:color="auto" w:sz="4" w:space="0"/>
              <w:bottom w:val="single" w:color="auto" w:sz="4" w:space="0"/>
              <w:right w:val="single" w:color="auto" w:sz="4" w:space="0"/>
            </w:tcBorders>
            <w:noWrap w:val="0"/>
            <w:vAlign w:val="top"/>
          </w:tcPr>
          <w:p w14:paraId="0B814ECD">
            <w:pPr>
              <w:spacing w:line="360" w:lineRule="auto"/>
              <w:rPr>
                <w:rFonts w:hint="eastAsia" w:ascii="宋体" w:hAnsi="宋体" w:cs="宋体"/>
                <w:szCs w:val="21"/>
              </w:rPr>
            </w:pPr>
            <w:r>
              <w:rPr>
                <w:rFonts w:hint="eastAsia" w:ascii="宋体" w:hAnsi="宋体" w:cs="宋体"/>
                <w:szCs w:val="21"/>
              </w:rPr>
              <w:t>项目所属区划</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0BD843C1">
            <w:pPr>
              <w:spacing w:line="360" w:lineRule="auto"/>
              <w:rPr>
                <w:rFonts w:hint="eastAsia" w:ascii="宋体" w:hAnsi="宋体" w:cs="宋体"/>
                <w:szCs w:val="21"/>
              </w:rPr>
            </w:pPr>
            <w:r>
              <w:rPr>
                <w:rFonts w:hint="eastAsia" w:ascii="宋体" w:hAnsi="宋体" w:cs="宋体"/>
                <w:szCs w:val="21"/>
              </w:rPr>
              <w:t>联系人</w:t>
            </w:r>
          </w:p>
        </w:tc>
        <w:tc>
          <w:tcPr>
            <w:tcW w:w="2958" w:type="dxa"/>
            <w:tcBorders>
              <w:top w:val="single" w:color="auto" w:sz="4" w:space="0"/>
              <w:left w:val="single" w:color="auto" w:sz="4" w:space="0"/>
              <w:bottom w:val="single" w:color="auto" w:sz="4" w:space="0"/>
              <w:right w:val="single" w:color="auto" w:sz="4" w:space="0"/>
            </w:tcBorders>
            <w:noWrap w:val="0"/>
            <w:vAlign w:val="top"/>
          </w:tcPr>
          <w:p w14:paraId="2A2A6BA4">
            <w:pPr>
              <w:spacing w:line="360" w:lineRule="auto"/>
              <w:rPr>
                <w:rFonts w:hint="eastAsia" w:ascii="宋体" w:hAnsi="宋体" w:cs="宋体"/>
                <w:szCs w:val="21"/>
              </w:rPr>
            </w:pPr>
            <w:r>
              <w:rPr>
                <w:rFonts w:hint="eastAsia" w:ascii="宋体" w:hAnsi="宋体" w:cs="宋体"/>
                <w:szCs w:val="21"/>
              </w:rPr>
              <w:t>联系方式</w:t>
            </w:r>
          </w:p>
        </w:tc>
      </w:tr>
      <w:tr w14:paraId="4F0B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auto" w:sz="4" w:space="0"/>
              <w:left w:val="single" w:color="auto" w:sz="4" w:space="0"/>
              <w:bottom w:val="single" w:color="auto" w:sz="4" w:space="0"/>
              <w:right w:val="single" w:color="auto" w:sz="4" w:space="0"/>
            </w:tcBorders>
            <w:noWrap w:val="0"/>
            <w:vAlign w:val="top"/>
          </w:tcPr>
          <w:p w14:paraId="0B831795">
            <w:pPr>
              <w:spacing w:line="360" w:lineRule="auto"/>
              <w:rPr>
                <w:rFonts w:hint="eastAsia" w:ascii="宋体" w:hAnsi="宋体" w:cs="宋体"/>
                <w:szCs w:val="21"/>
              </w:rPr>
            </w:pPr>
            <w:r>
              <w:rPr>
                <w:rFonts w:hint="eastAsia" w:ascii="宋体" w:hAnsi="宋体" w:cs="宋体"/>
                <w:szCs w:val="21"/>
              </w:rPr>
              <w:t>市本级</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7888DA73">
            <w:pPr>
              <w:spacing w:line="360" w:lineRule="auto"/>
              <w:rPr>
                <w:rFonts w:hint="eastAsia" w:ascii="宋体" w:hAnsi="宋体" w:cs="宋体"/>
                <w:szCs w:val="21"/>
              </w:rPr>
            </w:pPr>
            <w:r>
              <w:rPr>
                <w:rFonts w:hint="eastAsia" w:ascii="宋体" w:hAnsi="宋体" w:cs="宋体"/>
                <w:szCs w:val="21"/>
                <w:lang w:eastAsia="zh-CN"/>
              </w:rPr>
              <w:t>通化市</w:t>
            </w:r>
            <w:r>
              <w:rPr>
                <w:rFonts w:hint="eastAsia" w:ascii="宋体" w:hAnsi="宋体" w:cs="宋体"/>
                <w:szCs w:val="21"/>
              </w:rPr>
              <w:t>财政局政府采购监督管理科</w:t>
            </w:r>
          </w:p>
        </w:tc>
        <w:tc>
          <w:tcPr>
            <w:tcW w:w="2958" w:type="dxa"/>
            <w:tcBorders>
              <w:top w:val="single" w:color="auto" w:sz="4" w:space="0"/>
              <w:left w:val="single" w:color="auto" w:sz="4" w:space="0"/>
              <w:bottom w:val="single" w:color="auto" w:sz="4" w:space="0"/>
              <w:right w:val="single" w:color="auto" w:sz="4" w:space="0"/>
            </w:tcBorders>
            <w:noWrap w:val="0"/>
            <w:vAlign w:val="top"/>
          </w:tcPr>
          <w:p w14:paraId="67231324">
            <w:pPr>
              <w:spacing w:line="360" w:lineRule="auto"/>
              <w:rPr>
                <w:rFonts w:hint="eastAsia" w:ascii="宋体" w:hAnsi="宋体" w:cs="宋体"/>
                <w:szCs w:val="21"/>
              </w:rPr>
            </w:pPr>
            <w:r>
              <w:rPr>
                <w:rFonts w:hint="eastAsia" w:ascii="宋体" w:hAnsi="宋体" w:cs="宋体"/>
                <w:szCs w:val="21"/>
              </w:rPr>
              <w:t>0771-2189093</w:t>
            </w:r>
          </w:p>
        </w:tc>
      </w:tr>
      <w:tr w14:paraId="0911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000000" w:sz="4" w:space="0"/>
              <w:left w:val="single" w:color="000000" w:sz="4" w:space="0"/>
              <w:bottom w:val="single" w:color="000000" w:sz="4" w:space="0"/>
              <w:right w:val="single" w:color="000000" w:sz="4" w:space="0"/>
            </w:tcBorders>
            <w:noWrap w:val="0"/>
            <w:vAlign w:val="top"/>
          </w:tcPr>
          <w:p w14:paraId="4EF7D69E">
            <w:pPr>
              <w:spacing w:line="360" w:lineRule="auto"/>
              <w:rPr>
                <w:rFonts w:hint="eastAsia" w:ascii="宋体" w:hAnsi="宋体" w:cs="宋体"/>
                <w:szCs w:val="21"/>
              </w:rPr>
            </w:pPr>
            <w:r>
              <w:rPr>
                <w:rFonts w:hint="eastAsia" w:ascii="宋体" w:hAnsi="宋体" w:cs="宋体"/>
                <w:szCs w:val="21"/>
              </w:rPr>
              <w:t>风景区</w:t>
            </w:r>
          </w:p>
        </w:tc>
        <w:tc>
          <w:tcPr>
            <w:tcW w:w="4167" w:type="dxa"/>
            <w:tcBorders>
              <w:top w:val="single" w:color="000000" w:sz="4" w:space="0"/>
              <w:left w:val="single" w:color="000000" w:sz="4" w:space="0"/>
              <w:bottom w:val="single" w:color="000000" w:sz="4" w:space="0"/>
              <w:right w:val="single" w:color="000000" w:sz="4" w:space="0"/>
            </w:tcBorders>
            <w:noWrap w:val="0"/>
            <w:vAlign w:val="top"/>
          </w:tcPr>
          <w:p w14:paraId="607B01D8">
            <w:pPr>
              <w:spacing w:line="360" w:lineRule="auto"/>
              <w:rPr>
                <w:rFonts w:hint="eastAsia" w:ascii="宋体" w:hAnsi="宋体" w:cs="宋体"/>
                <w:szCs w:val="21"/>
              </w:rPr>
            </w:pPr>
            <w:r>
              <w:rPr>
                <w:rFonts w:hint="eastAsia" w:ascii="宋体" w:hAnsi="宋体" w:cs="宋体"/>
                <w:szCs w:val="21"/>
              </w:rPr>
              <w:t>风景区财政局政府采购监督管理办公室</w:t>
            </w:r>
          </w:p>
        </w:tc>
        <w:tc>
          <w:tcPr>
            <w:tcW w:w="2958" w:type="dxa"/>
            <w:tcBorders>
              <w:top w:val="single" w:color="000000" w:sz="4" w:space="0"/>
              <w:left w:val="single" w:color="000000" w:sz="4" w:space="0"/>
              <w:bottom w:val="single" w:color="000000" w:sz="4" w:space="0"/>
              <w:right w:val="single" w:color="000000" w:sz="4" w:space="0"/>
            </w:tcBorders>
            <w:noWrap w:val="0"/>
            <w:vAlign w:val="top"/>
          </w:tcPr>
          <w:p w14:paraId="1B37A9E0">
            <w:pPr>
              <w:spacing w:line="360" w:lineRule="auto"/>
              <w:rPr>
                <w:rFonts w:hint="eastAsia" w:ascii="宋体" w:hAnsi="宋体" w:cs="宋体"/>
                <w:szCs w:val="21"/>
              </w:rPr>
            </w:pPr>
            <w:r>
              <w:rPr>
                <w:rFonts w:hint="eastAsia" w:ascii="宋体" w:hAnsi="宋体" w:cs="宋体"/>
                <w:szCs w:val="21"/>
              </w:rPr>
              <w:t>0771-5300363</w:t>
            </w:r>
          </w:p>
        </w:tc>
      </w:tr>
      <w:tr w14:paraId="472B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000000" w:sz="4" w:space="0"/>
              <w:left w:val="single" w:color="000000" w:sz="4" w:space="0"/>
              <w:bottom w:val="single" w:color="000000" w:sz="4" w:space="0"/>
              <w:right w:val="single" w:color="000000" w:sz="4" w:space="0"/>
            </w:tcBorders>
            <w:noWrap w:val="0"/>
            <w:vAlign w:val="top"/>
          </w:tcPr>
          <w:p w14:paraId="295F4ECC">
            <w:pPr>
              <w:spacing w:line="360" w:lineRule="auto"/>
              <w:rPr>
                <w:rFonts w:hint="eastAsia" w:ascii="宋体" w:hAnsi="宋体" w:cs="宋体"/>
                <w:szCs w:val="21"/>
              </w:rPr>
            </w:pPr>
            <w:r>
              <w:rPr>
                <w:rFonts w:hint="eastAsia" w:ascii="宋体" w:hAnsi="宋体" w:cs="宋体"/>
                <w:szCs w:val="21"/>
              </w:rPr>
              <w:t>东盟区</w:t>
            </w:r>
          </w:p>
        </w:tc>
        <w:tc>
          <w:tcPr>
            <w:tcW w:w="4167" w:type="dxa"/>
            <w:tcBorders>
              <w:top w:val="single" w:color="000000" w:sz="4" w:space="0"/>
              <w:left w:val="single" w:color="000000" w:sz="4" w:space="0"/>
              <w:bottom w:val="single" w:color="000000" w:sz="4" w:space="0"/>
              <w:right w:val="single" w:color="000000" w:sz="4" w:space="0"/>
            </w:tcBorders>
            <w:noWrap w:val="0"/>
            <w:vAlign w:val="top"/>
          </w:tcPr>
          <w:p w14:paraId="708381C8">
            <w:pPr>
              <w:spacing w:line="360" w:lineRule="auto"/>
              <w:rPr>
                <w:rFonts w:hint="eastAsia" w:ascii="宋体" w:hAnsi="宋体" w:cs="宋体"/>
                <w:szCs w:val="21"/>
              </w:rPr>
            </w:pPr>
            <w:r>
              <w:rPr>
                <w:rFonts w:hint="eastAsia" w:ascii="宋体" w:hAnsi="宋体" w:cs="宋体"/>
                <w:szCs w:val="21"/>
              </w:rPr>
              <w:t>东盟区财政局政府采购监督管理办公室</w:t>
            </w:r>
          </w:p>
        </w:tc>
        <w:tc>
          <w:tcPr>
            <w:tcW w:w="2958" w:type="dxa"/>
            <w:tcBorders>
              <w:top w:val="single" w:color="000000" w:sz="4" w:space="0"/>
              <w:left w:val="single" w:color="000000" w:sz="4" w:space="0"/>
              <w:bottom w:val="single" w:color="000000" w:sz="4" w:space="0"/>
              <w:right w:val="single" w:color="000000" w:sz="4" w:space="0"/>
            </w:tcBorders>
            <w:noWrap w:val="0"/>
            <w:vAlign w:val="top"/>
          </w:tcPr>
          <w:p w14:paraId="1315BCD4">
            <w:pPr>
              <w:spacing w:line="360" w:lineRule="auto"/>
              <w:rPr>
                <w:rFonts w:hint="eastAsia" w:ascii="宋体" w:hAnsi="宋体" w:cs="宋体"/>
                <w:szCs w:val="21"/>
              </w:rPr>
            </w:pPr>
            <w:r>
              <w:rPr>
                <w:rFonts w:hint="eastAsia" w:ascii="宋体" w:hAnsi="宋体" w:cs="宋体"/>
                <w:szCs w:val="21"/>
              </w:rPr>
              <w:t>0771-6305612</w:t>
            </w:r>
          </w:p>
        </w:tc>
      </w:tr>
      <w:tr w14:paraId="2DF0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000000" w:sz="4" w:space="0"/>
              <w:left w:val="single" w:color="000000" w:sz="4" w:space="0"/>
              <w:bottom w:val="single" w:color="000000" w:sz="4" w:space="0"/>
              <w:right w:val="single" w:color="000000" w:sz="4" w:space="0"/>
            </w:tcBorders>
            <w:noWrap w:val="0"/>
            <w:vAlign w:val="top"/>
          </w:tcPr>
          <w:p w14:paraId="04A1B23E">
            <w:pPr>
              <w:spacing w:line="360" w:lineRule="auto"/>
              <w:rPr>
                <w:rFonts w:hint="eastAsia" w:ascii="宋体" w:hAnsi="宋体" w:cs="宋体"/>
                <w:szCs w:val="21"/>
              </w:rPr>
            </w:pPr>
            <w:r>
              <w:rPr>
                <w:rFonts w:hint="eastAsia" w:ascii="宋体" w:hAnsi="宋体" w:cs="宋体"/>
                <w:szCs w:val="21"/>
              </w:rPr>
              <w:t>经开区</w:t>
            </w:r>
          </w:p>
        </w:tc>
        <w:tc>
          <w:tcPr>
            <w:tcW w:w="4167" w:type="dxa"/>
            <w:tcBorders>
              <w:top w:val="single" w:color="000000" w:sz="4" w:space="0"/>
              <w:left w:val="single" w:color="000000" w:sz="4" w:space="0"/>
              <w:bottom w:val="single" w:color="000000" w:sz="4" w:space="0"/>
              <w:right w:val="single" w:color="000000" w:sz="4" w:space="0"/>
            </w:tcBorders>
            <w:noWrap w:val="0"/>
            <w:vAlign w:val="top"/>
          </w:tcPr>
          <w:p w14:paraId="23CC0642">
            <w:pPr>
              <w:spacing w:line="360" w:lineRule="auto"/>
              <w:rPr>
                <w:rFonts w:hint="eastAsia" w:ascii="宋体" w:hAnsi="宋体" w:cs="宋体"/>
                <w:szCs w:val="21"/>
              </w:rPr>
            </w:pPr>
            <w:r>
              <w:rPr>
                <w:rFonts w:hint="eastAsia" w:ascii="宋体" w:hAnsi="宋体" w:cs="宋体"/>
                <w:szCs w:val="21"/>
              </w:rPr>
              <w:t>经开区财政局政府采购监督管理办公室</w:t>
            </w:r>
          </w:p>
        </w:tc>
        <w:tc>
          <w:tcPr>
            <w:tcW w:w="2958" w:type="dxa"/>
            <w:tcBorders>
              <w:top w:val="single" w:color="000000" w:sz="4" w:space="0"/>
              <w:left w:val="single" w:color="000000" w:sz="4" w:space="0"/>
              <w:bottom w:val="single" w:color="000000" w:sz="4" w:space="0"/>
              <w:right w:val="single" w:color="000000" w:sz="4" w:space="0"/>
            </w:tcBorders>
            <w:noWrap w:val="0"/>
            <w:vAlign w:val="top"/>
          </w:tcPr>
          <w:p w14:paraId="43569537">
            <w:pPr>
              <w:spacing w:line="360" w:lineRule="auto"/>
              <w:rPr>
                <w:rFonts w:hint="eastAsia" w:ascii="宋体" w:hAnsi="宋体" w:cs="宋体"/>
                <w:szCs w:val="21"/>
              </w:rPr>
            </w:pPr>
            <w:r>
              <w:rPr>
                <w:rFonts w:hint="eastAsia" w:ascii="宋体" w:hAnsi="宋体" w:cs="宋体"/>
                <w:szCs w:val="21"/>
              </w:rPr>
              <w:t>0771-4518506</w:t>
            </w:r>
          </w:p>
        </w:tc>
      </w:tr>
      <w:tr w14:paraId="1C95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000000" w:sz="4" w:space="0"/>
              <w:left w:val="single" w:color="000000" w:sz="4" w:space="0"/>
              <w:bottom w:val="single" w:color="000000" w:sz="4" w:space="0"/>
              <w:right w:val="single" w:color="000000" w:sz="4" w:space="0"/>
            </w:tcBorders>
            <w:noWrap w:val="0"/>
            <w:vAlign w:val="top"/>
          </w:tcPr>
          <w:p w14:paraId="18E82B09">
            <w:pPr>
              <w:spacing w:line="360" w:lineRule="auto"/>
              <w:rPr>
                <w:rFonts w:hint="eastAsia" w:ascii="宋体" w:hAnsi="宋体" w:cs="宋体"/>
                <w:szCs w:val="21"/>
              </w:rPr>
            </w:pPr>
            <w:r>
              <w:rPr>
                <w:rFonts w:hint="eastAsia" w:ascii="宋体" w:hAnsi="宋体" w:cs="宋体"/>
                <w:szCs w:val="21"/>
              </w:rPr>
              <w:t>高新区</w:t>
            </w:r>
          </w:p>
        </w:tc>
        <w:tc>
          <w:tcPr>
            <w:tcW w:w="4167" w:type="dxa"/>
            <w:tcBorders>
              <w:top w:val="single" w:color="000000" w:sz="4" w:space="0"/>
              <w:left w:val="single" w:color="000000" w:sz="4" w:space="0"/>
              <w:bottom w:val="single" w:color="000000" w:sz="4" w:space="0"/>
              <w:right w:val="single" w:color="000000" w:sz="4" w:space="0"/>
            </w:tcBorders>
            <w:noWrap w:val="0"/>
            <w:vAlign w:val="top"/>
          </w:tcPr>
          <w:p w14:paraId="3C6829AA">
            <w:pPr>
              <w:spacing w:line="360" w:lineRule="auto"/>
              <w:rPr>
                <w:rFonts w:hint="eastAsia" w:ascii="宋体" w:hAnsi="宋体" w:cs="宋体"/>
                <w:szCs w:val="21"/>
              </w:rPr>
            </w:pPr>
            <w:r>
              <w:rPr>
                <w:rFonts w:hint="eastAsia" w:ascii="宋体" w:hAnsi="宋体" w:cs="宋体"/>
                <w:szCs w:val="21"/>
              </w:rPr>
              <w:t>高新区财政局政府采购监督管理办公室</w:t>
            </w:r>
          </w:p>
        </w:tc>
        <w:tc>
          <w:tcPr>
            <w:tcW w:w="2958" w:type="dxa"/>
            <w:tcBorders>
              <w:top w:val="single" w:color="000000" w:sz="4" w:space="0"/>
              <w:left w:val="single" w:color="000000" w:sz="4" w:space="0"/>
              <w:bottom w:val="single" w:color="000000" w:sz="4" w:space="0"/>
              <w:right w:val="single" w:color="000000" w:sz="4" w:space="0"/>
            </w:tcBorders>
            <w:noWrap w:val="0"/>
            <w:vAlign w:val="top"/>
          </w:tcPr>
          <w:p w14:paraId="3AFA7FD8">
            <w:pPr>
              <w:spacing w:line="360" w:lineRule="auto"/>
              <w:rPr>
                <w:rFonts w:hint="eastAsia" w:ascii="宋体" w:hAnsi="宋体" w:cs="宋体"/>
                <w:szCs w:val="21"/>
              </w:rPr>
            </w:pPr>
            <w:r>
              <w:rPr>
                <w:rFonts w:hint="eastAsia" w:ascii="宋体" w:hAnsi="宋体" w:cs="宋体"/>
                <w:szCs w:val="21"/>
              </w:rPr>
              <w:t>0771-5816595</w:t>
            </w:r>
          </w:p>
        </w:tc>
      </w:tr>
      <w:tr w14:paraId="6495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000000" w:sz="4" w:space="0"/>
              <w:left w:val="single" w:color="000000" w:sz="4" w:space="0"/>
              <w:bottom w:val="single" w:color="000000" w:sz="4" w:space="0"/>
              <w:right w:val="single" w:color="000000" w:sz="4" w:space="0"/>
            </w:tcBorders>
            <w:noWrap w:val="0"/>
            <w:vAlign w:val="top"/>
          </w:tcPr>
          <w:p w14:paraId="3C69228C">
            <w:pPr>
              <w:spacing w:line="360" w:lineRule="auto"/>
              <w:rPr>
                <w:rFonts w:hint="eastAsia" w:ascii="宋体" w:hAnsi="宋体" w:cs="宋体"/>
                <w:szCs w:val="21"/>
              </w:rPr>
            </w:pPr>
            <w:r>
              <w:rPr>
                <w:rFonts w:hint="eastAsia" w:ascii="宋体" w:hAnsi="宋体" w:cs="宋体"/>
                <w:szCs w:val="21"/>
              </w:rPr>
              <w:t>青秀区</w:t>
            </w:r>
          </w:p>
        </w:tc>
        <w:tc>
          <w:tcPr>
            <w:tcW w:w="4167" w:type="dxa"/>
            <w:tcBorders>
              <w:top w:val="single" w:color="000000" w:sz="4" w:space="0"/>
              <w:left w:val="single" w:color="000000" w:sz="4" w:space="0"/>
              <w:bottom w:val="single" w:color="000000" w:sz="4" w:space="0"/>
              <w:right w:val="single" w:color="000000" w:sz="4" w:space="0"/>
            </w:tcBorders>
            <w:noWrap w:val="0"/>
            <w:vAlign w:val="top"/>
          </w:tcPr>
          <w:p w14:paraId="1E26B695">
            <w:pPr>
              <w:spacing w:line="360" w:lineRule="auto"/>
              <w:rPr>
                <w:rFonts w:hint="eastAsia" w:ascii="宋体" w:hAnsi="宋体" w:cs="宋体"/>
                <w:szCs w:val="21"/>
              </w:rPr>
            </w:pPr>
            <w:r>
              <w:rPr>
                <w:rFonts w:hint="eastAsia" w:ascii="宋体" w:hAnsi="宋体" w:cs="宋体"/>
                <w:szCs w:val="21"/>
              </w:rPr>
              <w:t>青秀区财政局政府采购监督管理办公室</w:t>
            </w:r>
          </w:p>
        </w:tc>
        <w:tc>
          <w:tcPr>
            <w:tcW w:w="2958" w:type="dxa"/>
            <w:tcBorders>
              <w:top w:val="single" w:color="000000" w:sz="4" w:space="0"/>
              <w:left w:val="single" w:color="000000" w:sz="4" w:space="0"/>
              <w:bottom w:val="single" w:color="000000" w:sz="4" w:space="0"/>
              <w:right w:val="single" w:color="000000" w:sz="4" w:space="0"/>
            </w:tcBorders>
            <w:noWrap w:val="0"/>
            <w:vAlign w:val="top"/>
          </w:tcPr>
          <w:p w14:paraId="5BF45648">
            <w:pPr>
              <w:spacing w:line="360" w:lineRule="auto"/>
              <w:rPr>
                <w:rFonts w:hint="eastAsia" w:ascii="宋体" w:hAnsi="宋体" w:cs="宋体"/>
                <w:szCs w:val="21"/>
              </w:rPr>
            </w:pPr>
            <w:r>
              <w:rPr>
                <w:rFonts w:hint="eastAsia" w:ascii="宋体" w:hAnsi="宋体" w:cs="宋体"/>
                <w:szCs w:val="21"/>
              </w:rPr>
              <w:t>0771-5826232</w:t>
            </w:r>
          </w:p>
        </w:tc>
      </w:tr>
      <w:tr w14:paraId="75ED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auto" w:sz="4" w:space="0"/>
              <w:left w:val="single" w:color="auto" w:sz="4" w:space="0"/>
              <w:bottom w:val="single" w:color="auto" w:sz="4" w:space="0"/>
              <w:right w:val="single" w:color="auto" w:sz="4" w:space="0"/>
            </w:tcBorders>
            <w:noWrap w:val="0"/>
            <w:vAlign w:val="top"/>
          </w:tcPr>
          <w:p w14:paraId="20D204ED">
            <w:pPr>
              <w:spacing w:line="360" w:lineRule="auto"/>
              <w:rPr>
                <w:rFonts w:hint="eastAsia" w:ascii="宋体" w:hAnsi="宋体" w:cs="宋体"/>
                <w:szCs w:val="21"/>
              </w:rPr>
            </w:pPr>
            <w:r>
              <w:rPr>
                <w:rFonts w:hint="eastAsia" w:ascii="宋体" w:hAnsi="宋体" w:cs="宋体"/>
                <w:szCs w:val="21"/>
              </w:rPr>
              <w:t>兴宁区</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78909734">
            <w:pPr>
              <w:spacing w:line="360" w:lineRule="auto"/>
              <w:rPr>
                <w:rFonts w:hint="eastAsia" w:ascii="宋体" w:hAnsi="宋体" w:cs="宋体"/>
                <w:szCs w:val="21"/>
              </w:rPr>
            </w:pPr>
            <w:r>
              <w:rPr>
                <w:rFonts w:hint="eastAsia" w:ascii="宋体" w:hAnsi="宋体" w:cs="宋体"/>
                <w:szCs w:val="21"/>
              </w:rPr>
              <w:t>兴宁区财政局政府采购监督管理办公室</w:t>
            </w:r>
          </w:p>
        </w:tc>
        <w:tc>
          <w:tcPr>
            <w:tcW w:w="2958" w:type="dxa"/>
            <w:tcBorders>
              <w:top w:val="single" w:color="auto" w:sz="4" w:space="0"/>
              <w:left w:val="single" w:color="auto" w:sz="4" w:space="0"/>
              <w:bottom w:val="single" w:color="auto" w:sz="4" w:space="0"/>
              <w:right w:val="single" w:color="auto" w:sz="4" w:space="0"/>
            </w:tcBorders>
            <w:noWrap w:val="0"/>
            <w:vAlign w:val="top"/>
          </w:tcPr>
          <w:p w14:paraId="17E9B204">
            <w:pPr>
              <w:spacing w:line="360" w:lineRule="auto"/>
              <w:rPr>
                <w:rFonts w:hint="eastAsia" w:ascii="宋体" w:hAnsi="宋体" w:cs="宋体"/>
                <w:szCs w:val="21"/>
              </w:rPr>
            </w:pPr>
            <w:r>
              <w:rPr>
                <w:rFonts w:hint="eastAsia" w:ascii="宋体" w:hAnsi="宋体" w:cs="宋体"/>
                <w:szCs w:val="21"/>
              </w:rPr>
              <w:t>0771-3290927</w:t>
            </w:r>
          </w:p>
        </w:tc>
      </w:tr>
      <w:tr w14:paraId="723E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000000" w:sz="4" w:space="0"/>
              <w:left w:val="single" w:color="000000" w:sz="4" w:space="0"/>
              <w:bottom w:val="single" w:color="000000" w:sz="4" w:space="0"/>
              <w:right w:val="single" w:color="000000" w:sz="4" w:space="0"/>
            </w:tcBorders>
            <w:noWrap w:val="0"/>
            <w:vAlign w:val="top"/>
          </w:tcPr>
          <w:p w14:paraId="4DF89CD1">
            <w:pPr>
              <w:spacing w:line="360" w:lineRule="auto"/>
              <w:rPr>
                <w:rFonts w:hint="eastAsia" w:ascii="宋体" w:hAnsi="宋体" w:cs="宋体"/>
                <w:szCs w:val="21"/>
              </w:rPr>
            </w:pPr>
            <w:r>
              <w:rPr>
                <w:rFonts w:hint="eastAsia" w:ascii="宋体" w:hAnsi="宋体" w:cs="宋体"/>
                <w:szCs w:val="21"/>
              </w:rPr>
              <w:t>良庆区</w:t>
            </w:r>
          </w:p>
        </w:tc>
        <w:tc>
          <w:tcPr>
            <w:tcW w:w="4167" w:type="dxa"/>
            <w:tcBorders>
              <w:top w:val="single" w:color="000000" w:sz="4" w:space="0"/>
              <w:left w:val="single" w:color="000000" w:sz="4" w:space="0"/>
              <w:bottom w:val="single" w:color="000000" w:sz="4" w:space="0"/>
              <w:right w:val="single" w:color="000000" w:sz="4" w:space="0"/>
            </w:tcBorders>
            <w:noWrap w:val="0"/>
            <w:vAlign w:val="top"/>
          </w:tcPr>
          <w:p w14:paraId="56AF2B74">
            <w:pPr>
              <w:spacing w:line="360" w:lineRule="auto"/>
              <w:rPr>
                <w:rFonts w:hint="eastAsia" w:ascii="宋体" w:hAnsi="宋体" w:cs="宋体"/>
                <w:szCs w:val="21"/>
              </w:rPr>
            </w:pPr>
            <w:r>
              <w:rPr>
                <w:rFonts w:hint="eastAsia" w:ascii="宋体" w:hAnsi="宋体" w:cs="宋体"/>
                <w:szCs w:val="21"/>
              </w:rPr>
              <w:t>良庆区财政局政府采购监督管理办公室</w:t>
            </w:r>
          </w:p>
        </w:tc>
        <w:tc>
          <w:tcPr>
            <w:tcW w:w="2958" w:type="dxa"/>
            <w:tcBorders>
              <w:top w:val="single" w:color="000000" w:sz="4" w:space="0"/>
              <w:left w:val="single" w:color="000000" w:sz="4" w:space="0"/>
              <w:bottom w:val="single" w:color="000000" w:sz="4" w:space="0"/>
              <w:right w:val="single" w:color="000000" w:sz="4" w:space="0"/>
            </w:tcBorders>
            <w:noWrap w:val="0"/>
            <w:vAlign w:val="top"/>
          </w:tcPr>
          <w:p w14:paraId="1B2EF467">
            <w:pPr>
              <w:spacing w:line="360" w:lineRule="auto"/>
              <w:rPr>
                <w:rFonts w:hint="eastAsia" w:ascii="宋体" w:hAnsi="宋体" w:cs="宋体"/>
                <w:szCs w:val="21"/>
              </w:rPr>
            </w:pPr>
            <w:r>
              <w:rPr>
                <w:rFonts w:hint="eastAsia" w:ascii="宋体" w:hAnsi="宋体" w:cs="宋体"/>
                <w:szCs w:val="21"/>
              </w:rPr>
              <w:t>0771-4950646</w:t>
            </w:r>
          </w:p>
        </w:tc>
      </w:tr>
      <w:tr w14:paraId="616E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auto" w:sz="4" w:space="0"/>
              <w:left w:val="single" w:color="auto" w:sz="4" w:space="0"/>
              <w:bottom w:val="single" w:color="auto" w:sz="4" w:space="0"/>
              <w:right w:val="single" w:color="auto" w:sz="4" w:space="0"/>
            </w:tcBorders>
            <w:noWrap w:val="0"/>
            <w:vAlign w:val="top"/>
          </w:tcPr>
          <w:p w14:paraId="6445AE28">
            <w:pPr>
              <w:spacing w:line="360" w:lineRule="auto"/>
              <w:rPr>
                <w:rFonts w:hint="eastAsia" w:ascii="宋体" w:hAnsi="宋体" w:cs="宋体"/>
                <w:szCs w:val="21"/>
              </w:rPr>
            </w:pPr>
            <w:r>
              <w:rPr>
                <w:rFonts w:hint="eastAsia" w:ascii="宋体" w:hAnsi="宋体" w:cs="宋体"/>
                <w:szCs w:val="21"/>
              </w:rPr>
              <w:t>邕宁区</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55273A25">
            <w:pPr>
              <w:spacing w:line="360" w:lineRule="auto"/>
              <w:rPr>
                <w:rFonts w:hint="eastAsia" w:ascii="宋体" w:hAnsi="宋体" w:cs="宋体"/>
                <w:szCs w:val="21"/>
              </w:rPr>
            </w:pPr>
            <w:r>
              <w:rPr>
                <w:rFonts w:hint="eastAsia" w:ascii="宋体" w:hAnsi="宋体" w:cs="宋体"/>
                <w:szCs w:val="21"/>
              </w:rPr>
              <w:t>邕宁区财政局政府采购监督管理办公室</w:t>
            </w:r>
          </w:p>
        </w:tc>
        <w:tc>
          <w:tcPr>
            <w:tcW w:w="2958" w:type="dxa"/>
            <w:tcBorders>
              <w:top w:val="single" w:color="auto" w:sz="4" w:space="0"/>
              <w:left w:val="single" w:color="auto" w:sz="4" w:space="0"/>
              <w:bottom w:val="single" w:color="auto" w:sz="4" w:space="0"/>
              <w:right w:val="single" w:color="auto" w:sz="4" w:space="0"/>
            </w:tcBorders>
            <w:noWrap w:val="0"/>
            <w:vAlign w:val="top"/>
          </w:tcPr>
          <w:p w14:paraId="4574436B">
            <w:pPr>
              <w:spacing w:line="360" w:lineRule="auto"/>
              <w:rPr>
                <w:rFonts w:hint="eastAsia" w:ascii="宋体" w:hAnsi="宋体" w:cs="宋体"/>
                <w:szCs w:val="21"/>
              </w:rPr>
            </w:pPr>
            <w:r>
              <w:rPr>
                <w:rFonts w:hint="eastAsia" w:ascii="宋体" w:hAnsi="宋体" w:cs="宋体"/>
                <w:szCs w:val="21"/>
              </w:rPr>
              <w:t>0771-4790503</w:t>
            </w:r>
          </w:p>
        </w:tc>
      </w:tr>
      <w:tr w14:paraId="6ACE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auto" w:sz="4" w:space="0"/>
              <w:left w:val="single" w:color="auto" w:sz="4" w:space="0"/>
              <w:bottom w:val="single" w:color="auto" w:sz="4" w:space="0"/>
              <w:right w:val="single" w:color="auto" w:sz="4" w:space="0"/>
            </w:tcBorders>
            <w:noWrap w:val="0"/>
            <w:vAlign w:val="top"/>
          </w:tcPr>
          <w:p w14:paraId="2B60251C">
            <w:pPr>
              <w:spacing w:line="360" w:lineRule="auto"/>
              <w:rPr>
                <w:rFonts w:hint="eastAsia" w:ascii="宋体" w:hAnsi="宋体" w:cs="宋体"/>
                <w:szCs w:val="21"/>
              </w:rPr>
            </w:pPr>
            <w:r>
              <w:rPr>
                <w:rFonts w:hint="eastAsia" w:ascii="宋体" w:hAnsi="宋体" w:cs="宋体"/>
                <w:szCs w:val="21"/>
              </w:rPr>
              <w:t>江南区</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140412D3">
            <w:pPr>
              <w:spacing w:line="360" w:lineRule="auto"/>
              <w:rPr>
                <w:rFonts w:hint="eastAsia" w:ascii="宋体" w:hAnsi="宋体" w:cs="宋体"/>
                <w:szCs w:val="21"/>
              </w:rPr>
            </w:pPr>
            <w:r>
              <w:rPr>
                <w:rFonts w:hint="eastAsia" w:ascii="宋体" w:hAnsi="宋体" w:cs="宋体"/>
                <w:szCs w:val="21"/>
              </w:rPr>
              <w:t>江南区财政局政府采购监督管理办公室</w:t>
            </w:r>
          </w:p>
        </w:tc>
        <w:tc>
          <w:tcPr>
            <w:tcW w:w="2958" w:type="dxa"/>
            <w:tcBorders>
              <w:top w:val="single" w:color="auto" w:sz="4" w:space="0"/>
              <w:left w:val="single" w:color="auto" w:sz="4" w:space="0"/>
              <w:bottom w:val="single" w:color="auto" w:sz="4" w:space="0"/>
              <w:right w:val="single" w:color="auto" w:sz="4" w:space="0"/>
            </w:tcBorders>
            <w:noWrap w:val="0"/>
            <w:vAlign w:val="top"/>
          </w:tcPr>
          <w:p w14:paraId="594B0800">
            <w:pPr>
              <w:spacing w:line="360" w:lineRule="auto"/>
              <w:rPr>
                <w:rFonts w:hint="eastAsia" w:ascii="宋体" w:hAnsi="宋体" w:cs="宋体"/>
                <w:szCs w:val="21"/>
              </w:rPr>
            </w:pPr>
            <w:r>
              <w:rPr>
                <w:rFonts w:hint="eastAsia" w:ascii="宋体" w:hAnsi="宋体" w:cs="宋体"/>
                <w:szCs w:val="21"/>
              </w:rPr>
              <w:t>0771-4802805</w:t>
            </w:r>
          </w:p>
        </w:tc>
      </w:tr>
      <w:tr w14:paraId="5672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auto" w:sz="4" w:space="0"/>
              <w:left w:val="single" w:color="auto" w:sz="4" w:space="0"/>
              <w:bottom w:val="single" w:color="auto" w:sz="4" w:space="0"/>
              <w:right w:val="single" w:color="auto" w:sz="4" w:space="0"/>
            </w:tcBorders>
            <w:noWrap w:val="0"/>
            <w:vAlign w:val="top"/>
          </w:tcPr>
          <w:p w14:paraId="6D779DF7">
            <w:pPr>
              <w:spacing w:line="360" w:lineRule="auto"/>
              <w:rPr>
                <w:rFonts w:hint="eastAsia" w:ascii="宋体" w:hAnsi="宋体" w:cs="宋体"/>
                <w:szCs w:val="21"/>
              </w:rPr>
            </w:pPr>
            <w:r>
              <w:rPr>
                <w:rFonts w:hint="eastAsia" w:ascii="宋体" w:hAnsi="宋体" w:cs="宋体"/>
                <w:szCs w:val="21"/>
              </w:rPr>
              <w:t>西乡塘区</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78BC62EB">
            <w:pPr>
              <w:spacing w:line="360" w:lineRule="auto"/>
              <w:rPr>
                <w:rFonts w:hint="eastAsia" w:ascii="宋体" w:hAnsi="宋体" w:cs="宋体"/>
                <w:szCs w:val="21"/>
              </w:rPr>
            </w:pPr>
            <w:r>
              <w:rPr>
                <w:rFonts w:hint="eastAsia" w:ascii="宋体" w:hAnsi="宋体" w:cs="宋体"/>
                <w:szCs w:val="21"/>
              </w:rPr>
              <w:t>西乡塘区财政局政府采购监督管理办公室</w:t>
            </w:r>
          </w:p>
        </w:tc>
        <w:tc>
          <w:tcPr>
            <w:tcW w:w="2958" w:type="dxa"/>
            <w:tcBorders>
              <w:top w:val="single" w:color="auto" w:sz="4" w:space="0"/>
              <w:left w:val="single" w:color="auto" w:sz="4" w:space="0"/>
              <w:bottom w:val="single" w:color="auto" w:sz="4" w:space="0"/>
              <w:right w:val="single" w:color="auto" w:sz="4" w:space="0"/>
            </w:tcBorders>
            <w:noWrap w:val="0"/>
            <w:vAlign w:val="top"/>
          </w:tcPr>
          <w:p w14:paraId="531E7193">
            <w:pPr>
              <w:spacing w:line="360" w:lineRule="auto"/>
              <w:rPr>
                <w:rFonts w:hint="eastAsia" w:ascii="宋体" w:hAnsi="宋体" w:cs="宋体"/>
                <w:szCs w:val="21"/>
              </w:rPr>
            </w:pPr>
            <w:r>
              <w:rPr>
                <w:rFonts w:hint="eastAsia" w:ascii="宋体" w:hAnsi="宋体" w:cs="宋体"/>
                <w:szCs w:val="21"/>
              </w:rPr>
              <w:t>0771-3130365</w:t>
            </w:r>
          </w:p>
        </w:tc>
      </w:tr>
      <w:tr w14:paraId="68F5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auto" w:sz="4" w:space="0"/>
              <w:left w:val="single" w:color="auto" w:sz="4" w:space="0"/>
              <w:bottom w:val="single" w:color="auto" w:sz="4" w:space="0"/>
              <w:right w:val="single" w:color="auto" w:sz="4" w:space="0"/>
            </w:tcBorders>
            <w:noWrap w:val="0"/>
            <w:vAlign w:val="top"/>
          </w:tcPr>
          <w:p w14:paraId="274EF258">
            <w:pPr>
              <w:spacing w:line="360" w:lineRule="auto"/>
              <w:rPr>
                <w:rFonts w:hint="eastAsia" w:ascii="宋体" w:hAnsi="宋体" w:cs="宋体"/>
                <w:szCs w:val="21"/>
              </w:rPr>
            </w:pPr>
            <w:r>
              <w:rPr>
                <w:rFonts w:hint="eastAsia" w:ascii="宋体" w:hAnsi="宋体" w:cs="宋体"/>
                <w:szCs w:val="21"/>
              </w:rPr>
              <w:t>武鸣区</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1221E3B7">
            <w:pPr>
              <w:spacing w:line="360" w:lineRule="auto"/>
              <w:rPr>
                <w:rFonts w:hint="eastAsia" w:ascii="宋体" w:hAnsi="宋体" w:cs="宋体"/>
                <w:szCs w:val="21"/>
              </w:rPr>
            </w:pPr>
            <w:r>
              <w:rPr>
                <w:rFonts w:hint="eastAsia" w:ascii="宋体" w:hAnsi="宋体" w:cs="宋体"/>
                <w:szCs w:val="21"/>
              </w:rPr>
              <w:t>武鸣区财政局政府采购监督管理办公室</w:t>
            </w:r>
          </w:p>
        </w:tc>
        <w:tc>
          <w:tcPr>
            <w:tcW w:w="2958" w:type="dxa"/>
            <w:tcBorders>
              <w:top w:val="single" w:color="auto" w:sz="4" w:space="0"/>
              <w:left w:val="single" w:color="auto" w:sz="4" w:space="0"/>
              <w:bottom w:val="single" w:color="auto" w:sz="4" w:space="0"/>
              <w:right w:val="single" w:color="auto" w:sz="4" w:space="0"/>
            </w:tcBorders>
            <w:noWrap w:val="0"/>
            <w:vAlign w:val="top"/>
          </w:tcPr>
          <w:p w14:paraId="268388B1">
            <w:pPr>
              <w:spacing w:line="360" w:lineRule="auto"/>
              <w:rPr>
                <w:rFonts w:hint="eastAsia" w:ascii="宋体" w:hAnsi="宋体" w:cs="宋体"/>
                <w:szCs w:val="21"/>
              </w:rPr>
            </w:pPr>
            <w:r>
              <w:rPr>
                <w:rFonts w:hint="eastAsia" w:ascii="宋体" w:hAnsi="宋体" w:cs="宋体"/>
                <w:szCs w:val="21"/>
              </w:rPr>
              <w:t>0771-6098853</w:t>
            </w:r>
          </w:p>
        </w:tc>
      </w:tr>
      <w:tr w14:paraId="31AF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auto" w:sz="4" w:space="0"/>
              <w:left w:val="single" w:color="auto" w:sz="4" w:space="0"/>
              <w:bottom w:val="single" w:color="auto" w:sz="4" w:space="0"/>
              <w:right w:val="single" w:color="auto" w:sz="4" w:space="0"/>
            </w:tcBorders>
            <w:noWrap w:val="0"/>
            <w:vAlign w:val="top"/>
          </w:tcPr>
          <w:p w14:paraId="00F2F7D3">
            <w:pPr>
              <w:spacing w:line="360" w:lineRule="auto"/>
              <w:rPr>
                <w:rFonts w:hint="eastAsia" w:ascii="宋体" w:hAnsi="宋体" w:cs="宋体"/>
                <w:szCs w:val="21"/>
              </w:rPr>
            </w:pPr>
            <w:r>
              <w:rPr>
                <w:rFonts w:hint="eastAsia" w:ascii="宋体" w:hAnsi="宋体" w:cs="宋体"/>
                <w:szCs w:val="21"/>
              </w:rPr>
              <w:t>上林县</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66B6B05F">
            <w:pPr>
              <w:spacing w:line="360" w:lineRule="auto"/>
              <w:rPr>
                <w:rFonts w:hint="eastAsia" w:ascii="宋体" w:hAnsi="宋体" w:cs="宋体"/>
                <w:szCs w:val="21"/>
              </w:rPr>
            </w:pPr>
            <w:r>
              <w:rPr>
                <w:rFonts w:hint="eastAsia" w:ascii="宋体" w:hAnsi="宋体" w:cs="宋体"/>
                <w:szCs w:val="21"/>
              </w:rPr>
              <w:t>上林县财政局政府采购监督管理办公室</w:t>
            </w:r>
          </w:p>
        </w:tc>
        <w:tc>
          <w:tcPr>
            <w:tcW w:w="2958" w:type="dxa"/>
            <w:tcBorders>
              <w:top w:val="single" w:color="auto" w:sz="4" w:space="0"/>
              <w:left w:val="single" w:color="auto" w:sz="4" w:space="0"/>
              <w:bottom w:val="single" w:color="auto" w:sz="4" w:space="0"/>
              <w:right w:val="single" w:color="auto" w:sz="4" w:space="0"/>
            </w:tcBorders>
            <w:noWrap w:val="0"/>
            <w:vAlign w:val="top"/>
          </w:tcPr>
          <w:p w14:paraId="23CDDDA3">
            <w:pPr>
              <w:spacing w:line="360" w:lineRule="auto"/>
              <w:rPr>
                <w:rFonts w:hint="eastAsia" w:ascii="宋体" w:hAnsi="宋体" w:cs="宋体"/>
                <w:szCs w:val="21"/>
              </w:rPr>
            </w:pPr>
            <w:r>
              <w:rPr>
                <w:rFonts w:hint="eastAsia" w:ascii="宋体" w:hAnsi="宋体" w:cs="宋体"/>
                <w:szCs w:val="21"/>
              </w:rPr>
              <w:t>0771-5229635</w:t>
            </w:r>
          </w:p>
        </w:tc>
      </w:tr>
      <w:tr w14:paraId="5E34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auto" w:sz="4" w:space="0"/>
              <w:left w:val="single" w:color="auto" w:sz="4" w:space="0"/>
              <w:bottom w:val="single" w:color="auto" w:sz="4" w:space="0"/>
              <w:right w:val="single" w:color="auto" w:sz="4" w:space="0"/>
            </w:tcBorders>
            <w:noWrap w:val="0"/>
            <w:vAlign w:val="top"/>
          </w:tcPr>
          <w:p w14:paraId="175EEEC3">
            <w:pPr>
              <w:spacing w:line="360" w:lineRule="auto"/>
              <w:rPr>
                <w:rFonts w:hint="eastAsia" w:ascii="宋体" w:hAnsi="宋体" w:cs="宋体"/>
                <w:szCs w:val="21"/>
              </w:rPr>
            </w:pPr>
            <w:r>
              <w:rPr>
                <w:rFonts w:hint="eastAsia" w:ascii="宋体" w:hAnsi="宋体" w:cs="宋体"/>
                <w:szCs w:val="21"/>
              </w:rPr>
              <w:t>隆安县</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04B813B0">
            <w:pPr>
              <w:spacing w:line="360" w:lineRule="auto"/>
              <w:rPr>
                <w:rFonts w:hint="eastAsia" w:ascii="宋体" w:hAnsi="宋体" w:cs="宋体"/>
                <w:szCs w:val="21"/>
              </w:rPr>
            </w:pPr>
            <w:r>
              <w:rPr>
                <w:rFonts w:hint="eastAsia" w:ascii="宋体" w:hAnsi="宋体" w:cs="宋体"/>
                <w:szCs w:val="21"/>
              </w:rPr>
              <w:t>隆安县财政局政府采购监督管理办公室</w:t>
            </w:r>
          </w:p>
        </w:tc>
        <w:tc>
          <w:tcPr>
            <w:tcW w:w="2958" w:type="dxa"/>
            <w:tcBorders>
              <w:top w:val="single" w:color="auto" w:sz="4" w:space="0"/>
              <w:left w:val="single" w:color="auto" w:sz="4" w:space="0"/>
              <w:bottom w:val="single" w:color="auto" w:sz="4" w:space="0"/>
              <w:right w:val="single" w:color="auto" w:sz="4" w:space="0"/>
            </w:tcBorders>
            <w:noWrap w:val="0"/>
            <w:vAlign w:val="top"/>
          </w:tcPr>
          <w:p w14:paraId="5B2C8228">
            <w:pPr>
              <w:spacing w:line="360" w:lineRule="auto"/>
              <w:rPr>
                <w:rFonts w:hint="eastAsia" w:ascii="宋体" w:hAnsi="宋体" w:cs="宋体"/>
                <w:szCs w:val="21"/>
              </w:rPr>
            </w:pPr>
            <w:r>
              <w:rPr>
                <w:rFonts w:hint="eastAsia" w:ascii="宋体" w:hAnsi="宋体" w:cs="宋体"/>
                <w:szCs w:val="21"/>
              </w:rPr>
              <w:t>0771-6531019</w:t>
            </w:r>
          </w:p>
        </w:tc>
      </w:tr>
      <w:tr w14:paraId="1E3F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auto" w:sz="4" w:space="0"/>
              <w:left w:val="single" w:color="auto" w:sz="4" w:space="0"/>
              <w:bottom w:val="single" w:color="auto" w:sz="4" w:space="0"/>
              <w:right w:val="single" w:color="auto" w:sz="4" w:space="0"/>
            </w:tcBorders>
            <w:noWrap w:val="0"/>
            <w:vAlign w:val="top"/>
          </w:tcPr>
          <w:p w14:paraId="13EF02CD">
            <w:pPr>
              <w:spacing w:line="360" w:lineRule="auto"/>
              <w:rPr>
                <w:rFonts w:hint="eastAsia" w:ascii="宋体" w:hAnsi="宋体" w:cs="宋体"/>
                <w:szCs w:val="21"/>
              </w:rPr>
            </w:pPr>
            <w:r>
              <w:rPr>
                <w:rFonts w:hint="eastAsia" w:ascii="宋体" w:hAnsi="宋体" w:cs="宋体"/>
                <w:szCs w:val="21"/>
              </w:rPr>
              <w:t>马山县</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1D4EC23E">
            <w:pPr>
              <w:spacing w:line="360" w:lineRule="auto"/>
              <w:rPr>
                <w:rFonts w:hint="eastAsia" w:ascii="宋体" w:hAnsi="宋体" w:cs="宋体"/>
                <w:szCs w:val="21"/>
              </w:rPr>
            </w:pPr>
            <w:r>
              <w:rPr>
                <w:rFonts w:hint="eastAsia" w:ascii="宋体" w:hAnsi="宋体" w:cs="宋体"/>
                <w:szCs w:val="21"/>
              </w:rPr>
              <w:t>马山县财政局政府采购监督管理办公室</w:t>
            </w:r>
          </w:p>
        </w:tc>
        <w:tc>
          <w:tcPr>
            <w:tcW w:w="2958" w:type="dxa"/>
            <w:tcBorders>
              <w:top w:val="single" w:color="auto" w:sz="4" w:space="0"/>
              <w:left w:val="single" w:color="auto" w:sz="4" w:space="0"/>
              <w:bottom w:val="single" w:color="auto" w:sz="4" w:space="0"/>
              <w:right w:val="single" w:color="auto" w:sz="4" w:space="0"/>
            </w:tcBorders>
            <w:noWrap w:val="0"/>
            <w:vAlign w:val="top"/>
          </w:tcPr>
          <w:p w14:paraId="4B2542ED">
            <w:pPr>
              <w:spacing w:line="360" w:lineRule="auto"/>
              <w:rPr>
                <w:rFonts w:hint="eastAsia" w:ascii="宋体" w:hAnsi="宋体" w:cs="宋体"/>
                <w:szCs w:val="21"/>
              </w:rPr>
            </w:pPr>
            <w:r>
              <w:rPr>
                <w:rFonts w:hint="eastAsia" w:ascii="宋体" w:hAnsi="宋体" w:cs="宋体"/>
                <w:szCs w:val="21"/>
              </w:rPr>
              <w:t>0771-6825986</w:t>
            </w:r>
          </w:p>
        </w:tc>
      </w:tr>
      <w:tr w14:paraId="47E1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auto" w:sz="4" w:space="0"/>
              <w:left w:val="single" w:color="auto" w:sz="4" w:space="0"/>
              <w:bottom w:val="single" w:color="auto" w:sz="4" w:space="0"/>
              <w:right w:val="single" w:color="auto" w:sz="4" w:space="0"/>
            </w:tcBorders>
            <w:noWrap w:val="0"/>
            <w:vAlign w:val="top"/>
          </w:tcPr>
          <w:p w14:paraId="23E57537">
            <w:pPr>
              <w:spacing w:line="360" w:lineRule="auto"/>
              <w:rPr>
                <w:rFonts w:hint="eastAsia" w:ascii="宋体" w:hAnsi="宋体" w:cs="宋体"/>
                <w:szCs w:val="21"/>
              </w:rPr>
            </w:pPr>
            <w:r>
              <w:rPr>
                <w:rFonts w:hint="eastAsia" w:ascii="宋体" w:hAnsi="宋体" w:cs="宋体"/>
                <w:szCs w:val="21"/>
              </w:rPr>
              <w:t>宾阳县</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4AC7DAFE">
            <w:pPr>
              <w:spacing w:line="360" w:lineRule="auto"/>
              <w:rPr>
                <w:rFonts w:hint="eastAsia" w:ascii="宋体" w:hAnsi="宋体" w:cs="宋体"/>
                <w:szCs w:val="21"/>
              </w:rPr>
            </w:pPr>
            <w:r>
              <w:rPr>
                <w:rFonts w:hint="eastAsia" w:ascii="宋体" w:hAnsi="宋体" w:cs="宋体"/>
                <w:szCs w:val="21"/>
              </w:rPr>
              <w:t>宾阳县财政局政府采购监督管理办公室</w:t>
            </w:r>
          </w:p>
        </w:tc>
        <w:tc>
          <w:tcPr>
            <w:tcW w:w="2958" w:type="dxa"/>
            <w:tcBorders>
              <w:top w:val="single" w:color="auto" w:sz="4" w:space="0"/>
              <w:left w:val="single" w:color="auto" w:sz="4" w:space="0"/>
              <w:bottom w:val="single" w:color="auto" w:sz="4" w:space="0"/>
              <w:right w:val="single" w:color="auto" w:sz="4" w:space="0"/>
            </w:tcBorders>
            <w:noWrap w:val="0"/>
            <w:vAlign w:val="top"/>
          </w:tcPr>
          <w:p w14:paraId="4C275E4F">
            <w:pPr>
              <w:spacing w:line="360" w:lineRule="auto"/>
              <w:rPr>
                <w:rFonts w:hint="eastAsia" w:ascii="宋体" w:hAnsi="宋体" w:cs="宋体"/>
                <w:szCs w:val="21"/>
              </w:rPr>
            </w:pPr>
            <w:r>
              <w:rPr>
                <w:rFonts w:hint="eastAsia" w:ascii="宋体" w:hAnsi="宋体" w:cs="宋体"/>
                <w:szCs w:val="21"/>
              </w:rPr>
              <w:t>0771-8231525</w:t>
            </w:r>
          </w:p>
        </w:tc>
      </w:tr>
      <w:tr w14:paraId="28D1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single" w:color="auto" w:sz="4" w:space="0"/>
              <w:left w:val="single" w:color="auto" w:sz="4" w:space="0"/>
              <w:bottom w:val="single" w:color="auto" w:sz="4" w:space="0"/>
              <w:right w:val="single" w:color="auto" w:sz="4" w:space="0"/>
            </w:tcBorders>
            <w:noWrap w:val="0"/>
            <w:vAlign w:val="top"/>
          </w:tcPr>
          <w:p w14:paraId="2CD4916C">
            <w:pPr>
              <w:spacing w:line="360" w:lineRule="auto"/>
              <w:rPr>
                <w:rFonts w:hint="eastAsia" w:ascii="宋体" w:hAnsi="宋体" w:cs="宋体"/>
                <w:szCs w:val="21"/>
              </w:rPr>
            </w:pPr>
            <w:r>
              <w:rPr>
                <w:rFonts w:hint="eastAsia" w:ascii="宋体" w:hAnsi="宋体" w:cs="宋体"/>
                <w:szCs w:val="21"/>
              </w:rPr>
              <w:t>横州市</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44F86AB9">
            <w:pPr>
              <w:spacing w:line="360" w:lineRule="auto"/>
              <w:rPr>
                <w:rFonts w:hint="eastAsia" w:ascii="宋体" w:hAnsi="宋体" w:cs="宋体"/>
                <w:szCs w:val="21"/>
              </w:rPr>
            </w:pPr>
            <w:r>
              <w:rPr>
                <w:rFonts w:hint="eastAsia" w:ascii="宋体" w:hAnsi="宋体" w:cs="宋体"/>
                <w:szCs w:val="21"/>
              </w:rPr>
              <w:t>横州市财政局政府采购监督管理办公室</w:t>
            </w:r>
          </w:p>
        </w:tc>
        <w:tc>
          <w:tcPr>
            <w:tcW w:w="2958" w:type="dxa"/>
            <w:tcBorders>
              <w:top w:val="single" w:color="auto" w:sz="4" w:space="0"/>
              <w:left w:val="single" w:color="auto" w:sz="4" w:space="0"/>
              <w:bottom w:val="single" w:color="auto" w:sz="4" w:space="0"/>
              <w:right w:val="single" w:color="auto" w:sz="4" w:space="0"/>
            </w:tcBorders>
            <w:noWrap w:val="0"/>
            <w:vAlign w:val="top"/>
          </w:tcPr>
          <w:p w14:paraId="479C08B6">
            <w:pPr>
              <w:spacing w:line="360" w:lineRule="auto"/>
              <w:rPr>
                <w:rFonts w:hint="eastAsia" w:ascii="宋体" w:hAnsi="宋体" w:cs="宋体"/>
                <w:szCs w:val="21"/>
              </w:rPr>
            </w:pPr>
            <w:r>
              <w:rPr>
                <w:rFonts w:hint="eastAsia" w:ascii="宋体" w:hAnsi="宋体" w:cs="宋体"/>
                <w:szCs w:val="21"/>
              </w:rPr>
              <w:t>0771-7233567</w:t>
            </w:r>
          </w:p>
        </w:tc>
      </w:tr>
    </w:tbl>
    <w:p w14:paraId="50F95CF1">
      <w:pPr>
        <w:tabs>
          <w:tab w:val="left" w:pos="1080"/>
        </w:tabs>
        <w:spacing w:line="360" w:lineRule="auto"/>
        <w:ind w:firstLine="420" w:firstLineChars="200"/>
        <w:rPr>
          <w:rFonts w:hint="eastAsia" w:ascii="宋体" w:hAnsi="宋体" w:cs="宋体"/>
          <w:szCs w:val="21"/>
        </w:rPr>
      </w:pPr>
    </w:p>
    <w:p w14:paraId="3D4CB11C">
      <w:pPr>
        <w:spacing w:line="360" w:lineRule="auto"/>
        <w:jc w:val="center"/>
        <w:rPr>
          <w:rFonts w:hint="eastAsia" w:ascii="仿宋_GB2312" w:hAnsi="宋体" w:eastAsia="仿宋_GB2312"/>
          <w:b/>
          <w:sz w:val="32"/>
          <w:szCs w:val="32"/>
        </w:rPr>
      </w:pPr>
    </w:p>
    <w:p w14:paraId="6241B708">
      <w:pPr>
        <w:spacing w:line="360" w:lineRule="auto"/>
        <w:jc w:val="center"/>
        <w:rPr>
          <w:rFonts w:hint="eastAsia" w:ascii="宋体" w:hAnsi="宋体"/>
          <w:b/>
          <w:sz w:val="44"/>
          <w:szCs w:val="44"/>
        </w:rPr>
      </w:pPr>
      <w:r>
        <w:rPr>
          <w:rFonts w:hint="eastAsia" w:ascii="仿宋_GB2312" w:hAnsi="宋体" w:eastAsia="仿宋_GB2312"/>
          <w:b/>
          <w:sz w:val="32"/>
          <w:szCs w:val="32"/>
        </w:rPr>
        <w:br w:type="page"/>
      </w:r>
      <w:r>
        <w:rPr>
          <w:rFonts w:hint="eastAsia" w:ascii="宋体" w:hAnsi="宋体"/>
          <w:b/>
          <w:sz w:val="44"/>
          <w:szCs w:val="44"/>
        </w:rPr>
        <w:t>目   录</w:t>
      </w:r>
    </w:p>
    <w:p w14:paraId="6BCABD0D">
      <w:pPr>
        <w:spacing w:line="400" w:lineRule="exact"/>
        <w:jc w:val="center"/>
        <w:rPr>
          <w:rFonts w:hint="eastAsia" w:ascii="宋体" w:hAnsi="宋体"/>
          <w:b/>
          <w:sz w:val="44"/>
          <w:szCs w:val="44"/>
        </w:rPr>
      </w:pPr>
    </w:p>
    <w:p w14:paraId="1805CB2D">
      <w:pPr>
        <w:pStyle w:val="18"/>
        <w:tabs>
          <w:tab w:val="right" w:leader="dot" w:pos="8879"/>
        </w:tabs>
      </w:pPr>
      <w:r>
        <w:rPr>
          <w:rFonts w:hint="eastAsia" w:ascii="宋体" w:hAnsi="宋体"/>
          <w:b/>
          <w:sz w:val="30"/>
          <w:szCs w:val="30"/>
        </w:rPr>
        <w:fldChar w:fldCharType="begin"/>
      </w:r>
      <w:r>
        <w:rPr>
          <w:rFonts w:hint="eastAsia" w:ascii="宋体" w:hAnsi="宋体"/>
          <w:b/>
          <w:sz w:val="30"/>
          <w:szCs w:val="30"/>
        </w:rPr>
        <w:instrText xml:space="preserve"> TOC \o "1-3" \h \z \u </w:instrText>
      </w:r>
      <w:r>
        <w:rPr>
          <w:rFonts w:ascii="宋体" w:hAnsi="宋体"/>
          <w:b/>
          <w:sz w:val="30"/>
          <w:szCs w:val="30"/>
        </w:rPr>
        <w:fldChar w:fldCharType="separate"/>
      </w:r>
      <w:r>
        <w:rPr>
          <w:rFonts w:ascii="宋体" w:hAnsi="宋体"/>
          <w:szCs w:val="30"/>
        </w:rPr>
        <w:fldChar w:fldCharType="begin"/>
      </w:r>
      <w:r>
        <w:rPr>
          <w:rFonts w:ascii="宋体" w:hAnsi="宋体"/>
          <w:szCs w:val="30"/>
        </w:rPr>
        <w:instrText xml:space="preserve"> HYPERLINK \l _Toc22551 </w:instrText>
      </w:r>
      <w:r>
        <w:rPr>
          <w:rFonts w:ascii="宋体" w:hAnsi="宋体"/>
          <w:szCs w:val="30"/>
        </w:rPr>
        <w:fldChar w:fldCharType="separate"/>
      </w:r>
      <w:r>
        <w:rPr>
          <w:rFonts w:hint="eastAsia"/>
        </w:rPr>
        <w:t>第一章</w:t>
      </w:r>
      <w:r>
        <w:t xml:space="preserve"> </w:t>
      </w:r>
      <w:r>
        <w:rPr>
          <w:rFonts w:hint="eastAsia"/>
        </w:rPr>
        <w:t>竞争性磋商公告</w:t>
      </w:r>
      <w:r>
        <w:tab/>
      </w:r>
      <w:r>
        <w:fldChar w:fldCharType="begin"/>
      </w:r>
      <w:r>
        <w:instrText xml:space="preserve"> PAGEREF _Toc22551 \h </w:instrText>
      </w:r>
      <w:r>
        <w:fldChar w:fldCharType="separate"/>
      </w:r>
      <w:r>
        <w:t>6</w:t>
      </w:r>
      <w:r>
        <w:fldChar w:fldCharType="end"/>
      </w:r>
      <w:r>
        <w:rPr>
          <w:rFonts w:ascii="宋体" w:hAnsi="宋体"/>
          <w:szCs w:val="30"/>
        </w:rPr>
        <w:fldChar w:fldCharType="end"/>
      </w:r>
    </w:p>
    <w:p w14:paraId="33E39EBE">
      <w:pPr>
        <w:pStyle w:val="18"/>
        <w:tabs>
          <w:tab w:val="right" w:leader="dot" w:pos="8879"/>
        </w:tabs>
      </w:pPr>
      <w:r>
        <w:rPr>
          <w:rFonts w:hint="eastAsia" w:ascii="宋体" w:hAnsi="宋体"/>
          <w:szCs w:val="30"/>
        </w:rPr>
        <w:fldChar w:fldCharType="begin"/>
      </w:r>
      <w:r>
        <w:rPr>
          <w:rFonts w:hint="eastAsia" w:ascii="宋体" w:hAnsi="宋体"/>
          <w:szCs w:val="30"/>
        </w:rPr>
        <w:instrText xml:space="preserve"> HYPERLINK \l _Toc31195 </w:instrText>
      </w:r>
      <w:r>
        <w:rPr>
          <w:rFonts w:hint="eastAsia" w:ascii="宋体" w:hAnsi="宋体"/>
          <w:szCs w:val="30"/>
        </w:rPr>
        <w:fldChar w:fldCharType="separate"/>
      </w:r>
      <w:r>
        <w:rPr>
          <w:rFonts w:hint="eastAsia" w:ascii="Cambria" w:hAnsi="Cambria"/>
          <w:szCs w:val="32"/>
        </w:rPr>
        <w:t>第二章</w:t>
      </w:r>
      <w:r>
        <w:rPr>
          <w:rFonts w:ascii="Cambria" w:hAnsi="Cambria"/>
          <w:szCs w:val="32"/>
        </w:rPr>
        <w:t xml:space="preserve"> </w:t>
      </w:r>
      <w:r>
        <w:rPr>
          <w:rFonts w:hint="eastAsia" w:ascii="Cambria" w:hAnsi="Cambria"/>
          <w:szCs w:val="32"/>
        </w:rPr>
        <w:t>采购需求</w:t>
      </w:r>
      <w:r>
        <w:tab/>
      </w:r>
      <w:r>
        <w:fldChar w:fldCharType="begin"/>
      </w:r>
      <w:r>
        <w:instrText xml:space="preserve"> PAGEREF _Toc31195 \h </w:instrText>
      </w:r>
      <w:r>
        <w:fldChar w:fldCharType="separate"/>
      </w:r>
      <w:r>
        <w:t>10</w:t>
      </w:r>
      <w:r>
        <w:fldChar w:fldCharType="end"/>
      </w:r>
      <w:r>
        <w:rPr>
          <w:rFonts w:hint="eastAsia" w:ascii="宋体" w:hAnsi="宋体"/>
          <w:szCs w:val="30"/>
        </w:rPr>
        <w:fldChar w:fldCharType="end"/>
      </w:r>
    </w:p>
    <w:p w14:paraId="1355B64B">
      <w:pPr>
        <w:pStyle w:val="18"/>
        <w:tabs>
          <w:tab w:val="right" w:leader="dot" w:pos="8879"/>
        </w:tabs>
      </w:pPr>
      <w:r>
        <w:rPr>
          <w:rFonts w:hint="eastAsia" w:ascii="宋体" w:hAnsi="宋体"/>
          <w:szCs w:val="30"/>
        </w:rPr>
        <w:fldChar w:fldCharType="begin"/>
      </w:r>
      <w:r>
        <w:rPr>
          <w:rFonts w:hint="eastAsia" w:ascii="宋体" w:hAnsi="宋体"/>
          <w:szCs w:val="30"/>
        </w:rPr>
        <w:instrText xml:space="preserve"> HYPERLINK \l _Toc14964 </w:instrText>
      </w:r>
      <w:r>
        <w:rPr>
          <w:rFonts w:hint="eastAsia" w:ascii="宋体" w:hAnsi="宋体"/>
          <w:szCs w:val="30"/>
        </w:rPr>
        <w:fldChar w:fldCharType="separate"/>
      </w:r>
      <w:r>
        <w:rPr>
          <w:rFonts w:hint="eastAsia" w:ascii="Cambria" w:hAnsi="Cambria"/>
          <w:szCs w:val="32"/>
        </w:rPr>
        <w:t>第三章</w:t>
      </w:r>
      <w:r>
        <w:rPr>
          <w:rFonts w:ascii="Cambria" w:hAnsi="Cambria"/>
          <w:szCs w:val="32"/>
        </w:rPr>
        <w:t xml:space="preserve"> </w:t>
      </w:r>
      <w:r>
        <w:rPr>
          <w:rFonts w:hint="eastAsia" w:ascii="Cambria" w:hAnsi="Cambria"/>
          <w:szCs w:val="32"/>
        </w:rPr>
        <w:t>供应商须知</w:t>
      </w:r>
      <w:r>
        <w:tab/>
      </w:r>
      <w:r>
        <w:fldChar w:fldCharType="begin"/>
      </w:r>
      <w:r>
        <w:instrText xml:space="preserve"> PAGEREF _Toc14964 \h </w:instrText>
      </w:r>
      <w:r>
        <w:fldChar w:fldCharType="separate"/>
      </w:r>
      <w:r>
        <w:t>17</w:t>
      </w:r>
      <w:r>
        <w:fldChar w:fldCharType="end"/>
      </w:r>
      <w:r>
        <w:rPr>
          <w:rFonts w:hint="eastAsia" w:ascii="宋体" w:hAnsi="宋体"/>
          <w:szCs w:val="30"/>
        </w:rPr>
        <w:fldChar w:fldCharType="end"/>
      </w:r>
    </w:p>
    <w:p w14:paraId="16F9A963">
      <w:pPr>
        <w:pStyle w:val="11"/>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_Toc13230 </w:instrText>
      </w:r>
      <w:r>
        <w:rPr>
          <w:rFonts w:hint="eastAsia" w:ascii="宋体" w:hAnsi="宋体"/>
          <w:szCs w:val="30"/>
        </w:rPr>
        <w:fldChar w:fldCharType="separate"/>
      </w:r>
      <w:r>
        <w:rPr>
          <w:rFonts w:hint="eastAsia" w:ascii="宋体" w:hAnsi="宋体"/>
        </w:rPr>
        <w:t>第一节 供应商须知前附表</w:t>
      </w:r>
      <w:r>
        <w:tab/>
      </w:r>
      <w:r>
        <w:fldChar w:fldCharType="begin"/>
      </w:r>
      <w:r>
        <w:instrText xml:space="preserve"> PAGEREF _Toc13230 \h </w:instrText>
      </w:r>
      <w:r>
        <w:fldChar w:fldCharType="separate"/>
      </w:r>
      <w:r>
        <w:t>17</w:t>
      </w:r>
      <w:r>
        <w:fldChar w:fldCharType="end"/>
      </w:r>
      <w:r>
        <w:rPr>
          <w:rFonts w:hint="eastAsia" w:ascii="宋体" w:hAnsi="宋体"/>
          <w:szCs w:val="30"/>
        </w:rPr>
        <w:fldChar w:fldCharType="end"/>
      </w:r>
    </w:p>
    <w:p w14:paraId="4B5EBB4F">
      <w:pPr>
        <w:pStyle w:val="11"/>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_Toc20702 </w:instrText>
      </w:r>
      <w:r>
        <w:rPr>
          <w:rFonts w:hint="eastAsia" w:ascii="宋体" w:hAnsi="宋体"/>
          <w:szCs w:val="30"/>
        </w:rPr>
        <w:fldChar w:fldCharType="separate"/>
      </w:r>
      <w:r>
        <w:rPr>
          <w:rFonts w:hint="eastAsia" w:ascii="宋体" w:hAnsi="宋体"/>
        </w:rPr>
        <w:t>第二节 供应商须知正文</w:t>
      </w:r>
      <w:r>
        <w:tab/>
      </w:r>
      <w:r>
        <w:fldChar w:fldCharType="begin"/>
      </w:r>
      <w:r>
        <w:instrText xml:space="preserve"> PAGEREF _Toc20702 \h </w:instrText>
      </w:r>
      <w:r>
        <w:fldChar w:fldCharType="separate"/>
      </w:r>
      <w:r>
        <w:t>22</w:t>
      </w:r>
      <w:r>
        <w:fldChar w:fldCharType="end"/>
      </w:r>
      <w:r>
        <w:rPr>
          <w:rFonts w:hint="eastAsia" w:ascii="宋体" w:hAnsi="宋体"/>
          <w:szCs w:val="30"/>
        </w:rPr>
        <w:fldChar w:fldCharType="end"/>
      </w:r>
    </w:p>
    <w:p w14:paraId="074F52F5">
      <w:pPr>
        <w:pStyle w:val="14"/>
        <w:tabs>
          <w:tab w:val="right" w:leader="dot" w:pos="8879"/>
        </w:tabs>
      </w:pPr>
      <w:r>
        <w:rPr>
          <w:rFonts w:hint="eastAsia" w:ascii="宋体" w:hAnsi="宋体"/>
          <w:szCs w:val="30"/>
        </w:rPr>
        <w:fldChar w:fldCharType="begin"/>
      </w:r>
      <w:r>
        <w:rPr>
          <w:rFonts w:hint="eastAsia" w:ascii="宋体" w:hAnsi="宋体"/>
          <w:szCs w:val="30"/>
        </w:rPr>
        <w:instrText xml:space="preserve"> HYPERLINK \l _Toc28897 </w:instrText>
      </w:r>
      <w:r>
        <w:rPr>
          <w:rFonts w:hint="eastAsia" w:ascii="宋体" w:hAnsi="宋体"/>
          <w:szCs w:val="30"/>
        </w:rPr>
        <w:fldChar w:fldCharType="separate"/>
      </w:r>
      <w:r>
        <w:rPr>
          <w:rFonts w:hint="eastAsia" w:ascii="宋体" w:hAnsi="宋体"/>
        </w:rPr>
        <w:t>一、总则</w:t>
      </w:r>
      <w:r>
        <w:tab/>
      </w:r>
      <w:r>
        <w:fldChar w:fldCharType="begin"/>
      </w:r>
      <w:r>
        <w:instrText xml:space="preserve"> PAGEREF _Toc28897 \h </w:instrText>
      </w:r>
      <w:r>
        <w:fldChar w:fldCharType="separate"/>
      </w:r>
      <w:r>
        <w:t>22</w:t>
      </w:r>
      <w:r>
        <w:fldChar w:fldCharType="end"/>
      </w:r>
      <w:r>
        <w:rPr>
          <w:rFonts w:hint="eastAsia" w:ascii="宋体" w:hAnsi="宋体"/>
          <w:szCs w:val="30"/>
        </w:rPr>
        <w:fldChar w:fldCharType="end"/>
      </w:r>
    </w:p>
    <w:p w14:paraId="2D46CC7F">
      <w:pPr>
        <w:pStyle w:val="14"/>
        <w:tabs>
          <w:tab w:val="right" w:leader="dot" w:pos="8879"/>
        </w:tabs>
      </w:pPr>
      <w:r>
        <w:rPr>
          <w:rFonts w:hint="eastAsia" w:ascii="宋体" w:hAnsi="宋体"/>
          <w:szCs w:val="30"/>
        </w:rPr>
        <w:fldChar w:fldCharType="begin"/>
      </w:r>
      <w:r>
        <w:rPr>
          <w:rFonts w:hint="eastAsia" w:ascii="宋体" w:hAnsi="宋体"/>
          <w:szCs w:val="30"/>
        </w:rPr>
        <w:instrText xml:space="preserve"> HYPERLINK \l _Toc13198 </w:instrText>
      </w:r>
      <w:r>
        <w:rPr>
          <w:rFonts w:hint="eastAsia" w:ascii="宋体" w:hAnsi="宋体"/>
          <w:szCs w:val="30"/>
        </w:rPr>
        <w:fldChar w:fldCharType="separate"/>
      </w:r>
      <w:r>
        <w:rPr>
          <w:rFonts w:hint="eastAsia" w:ascii="宋体" w:hAnsi="宋体"/>
        </w:rPr>
        <w:t>二、磋商文件</w:t>
      </w:r>
      <w:r>
        <w:tab/>
      </w:r>
      <w:r>
        <w:fldChar w:fldCharType="begin"/>
      </w:r>
      <w:r>
        <w:instrText xml:space="preserve"> PAGEREF _Toc13198 \h </w:instrText>
      </w:r>
      <w:r>
        <w:fldChar w:fldCharType="separate"/>
      </w:r>
      <w:r>
        <w:t>24</w:t>
      </w:r>
      <w:r>
        <w:fldChar w:fldCharType="end"/>
      </w:r>
      <w:r>
        <w:rPr>
          <w:rFonts w:hint="eastAsia" w:ascii="宋体" w:hAnsi="宋体"/>
          <w:szCs w:val="30"/>
        </w:rPr>
        <w:fldChar w:fldCharType="end"/>
      </w:r>
    </w:p>
    <w:p w14:paraId="6C51C95B">
      <w:pPr>
        <w:pStyle w:val="14"/>
        <w:tabs>
          <w:tab w:val="right" w:leader="dot" w:pos="8879"/>
        </w:tabs>
      </w:pPr>
      <w:r>
        <w:rPr>
          <w:rFonts w:hint="eastAsia" w:ascii="宋体" w:hAnsi="宋体"/>
          <w:szCs w:val="30"/>
        </w:rPr>
        <w:fldChar w:fldCharType="begin"/>
      </w:r>
      <w:r>
        <w:rPr>
          <w:rFonts w:hint="eastAsia" w:ascii="宋体" w:hAnsi="宋体"/>
          <w:szCs w:val="30"/>
        </w:rPr>
        <w:instrText xml:space="preserve"> HYPERLINK \l _Toc10009 </w:instrText>
      </w:r>
      <w:r>
        <w:rPr>
          <w:rFonts w:hint="eastAsia" w:ascii="宋体" w:hAnsi="宋体"/>
          <w:szCs w:val="30"/>
        </w:rPr>
        <w:fldChar w:fldCharType="separate"/>
      </w:r>
      <w:r>
        <w:rPr>
          <w:rFonts w:hint="eastAsia" w:ascii="宋体" w:hAnsi="宋体"/>
        </w:rPr>
        <w:t>三、响应文件的编制</w:t>
      </w:r>
      <w:r>
        <w:tab/>
      </w:r>
      <w:r>
        <w:fldChar w:fldCharType="begin"/>
      </w:r>
      <w:r>
        <w:instrText xml:space="preserve"> PAGEREF _Toc10009 \h </w:instrText>
      </w:r>
      <w:r>
        <w:fldChar w:fldCharType="separate"/>
      </w:r>
      <w:r>
        <w:t>25</w:t>
      </w:r>
      <w:r>
        <w:fldChar w:fldCharType="end"/>
      </w:r>
      <w:r>
        <w:rPr>
          <w:rFonts w:hint="eastAsia" w:ascii="宋体" w:hAnsi="宋体"/>
          <w:szCs w:val="30"/>
        </w:rPr>
        <w:fldChar w:fldCharType="end"/>
      </w:r>
    </w:p>
    <w:p w14:paraId="56C8D021">
      <w:pPr>
        <w:pStyle w:val="14"/>
        <w:tabs>
          <w:tab w:val="right" w:leader="dot" w:pos="8879"/>
        </w:tabs>
      </w:pPr>
      <w:r>
        <w:rPr>
          <w:rFonts w:hint="eastAsia" w:ascii="宋体" w:hAnsi="宋体"/>
          <w:szCs w:val="30"/>
        </w:rPr>
        <w:fldChar w:fldCharType="begin"/>
      </w:r>
      <w:r>
        <w:rPr>
          <w:rFonts w:hint="eastAsia" w:ascii="宋体" w:hAnsi="宋体"/>
          <w:szCs w:val="30"/>
        </w:rPr>
        <w:instrText xml:space="preserve"> HYPERLINK \l _Toc28341 </w:instrText>
      </w:r>
      <w:r>
        <w:rPr>
          <w:rFonts w:hint="eastAsia" w:ascii="宋体" w:hAnsi="宋体"/>
          <w:szCs w:val="30"/>
        </w:rPr>
        <w:fldChar w:fldCharType="separate"/>
      </w:r>
      <w:r>
        <w:rPr>
          <w:rFonts w:hint="eastAsia" w:ascii="宋体" w:hAnsi="宋体"/>
        </w:rPr>
        <w:t>四、评审及磋商</w:t>
      </w:r>
      <w:r>
        <w:tab/>
      </w:r>
      <w:r>
        <w:fldChar w:fldCharType="begin"/>
      </w:r>
      <w:r>
        <w:instrText xml:space="preserve"> PAGEREF _Toc28341 \h </w:instrText>
      </w:r>
      <w:r>
        <w:fldChar w:fldCharType="separate"/>
      </w:r>
      <w:r>
        <w:t>27</w:t>
      </w:r>
      <w:r>
        <w:fldChar w:fldCharType="end"/>
      </w:r>
      <w:r>
        <w:rPr>
          <w:rFonts w:hint="eastAsia" w:ascii="宋体" w:hAnsi="宋体"/>
          <w:szCs w:val="30"/>
        </w:rPr>
        <w:fldChar w:fldCharType="end"/>
      </w:r>
    </w:p>
    <w:p w14:paraId="5F58D5B3">
      <w:pPr>
        <w:pStyle w:val="14"/>
        <w:tabs>
          <w:tab w:val="right" w:leader="dot" w:pos="8879"/>
        </w:tabs>
      </w:pPr>
      <w:r>
        <w:rPr>
          <w:rFonts w:hint="eastAsia" w:ascii="宋体" w:hAnsi="宋体"/>
          <w:szCs w:val="30"/>
        </w:rPr>
        <w:fldChar w:fldCharType="begin"/>
      </w:r>
      <w:r>
        <w:rPr>
          <w:rFonts w:hint="eastAsia" w:ascii="宋体" w:hAnsi="宋体"/>
          <w:szCs w:val="30"/>
        </w:rPr>
        <w:instrText xml:space="preserve"> HYPERLINK \l _Toc29270 </w:instrText>
      </w:r>
      <w:r>
        <w:rPr>
          <w:rFonts w:hint="eastAsia" w:ascii="宋体" w:hAnsi="宋体"/>
          <w:szCs w:val="30"/>
        </w:rPr>
        <w:fldChar w:fldCharType="separate"/>
      </w:r>
      <w:r>
        <w:rPr>
          <w:rFonts w:hint="eastAsia" w:ascii="宋体" w:hAnsi="宋体"/>
        </w:rPr>
        <w:t>五、成交及合同</w:t>
      </w:r>
      <w:r>
        <w:tab/>
      </w:r>
      <w:r>
        <w:fldChar w:fldCharType="begin"/>
      </w:r>
      <w:r>
        <w:instrText xml:space="preserve"> PAGEREF _Toc29270 \h </w:instrText>
      </w:r>
      <w:r>
        <w:fldChar w:fldCharType="separate"/>
      </w:r>
      <w:r>
        <w:t>28</w:t>
      </w:r>
      <w:r>
        <w:fldChar w:fldCharType="end"/>
      </w:r>
      <w:r>
        <w:rPr>
          <w:rFonts w:hint="eastAsia" w:ascii="宋体" w:hAnsi="宋体"/>
          <w:szCs w:val="30"/>
        </w:rPr>
        <w:fldChar w:fldCharType="end"/>
      </w:r>
    </w:p>
    <w:p w14:paraId="3EEDB255">
      <w:pPr>
        <w:pStyle w:val="14"/>
        <w:tabs>
          <w:tab w:val="right" w:leader="dot" w:pos="8879"/>
        </w:tabs>
      </w:pPr>
      <w:r>
        <w:rPr>
          <w:rFonts w:hint="eastAsia" w:ascii="宋体" w:hAnsi="宋体"/>
          <w:szCs w:val="30"/>
        </w:rPr>
        <w:fldChar w:fldCharType="begin"/>
      </w:r>
      <w:r>
        <w:rPr>
          <w:rFonts w:hint="eastAsia" w:ascii="宋体" w:hAnsi="宋体"/>
          <w:szCs w:val="30"/>
        </w:rPr>
        <w:instrText xml:space="preserve"> HYPERLINK \l _Toc21639 </w:instrText>
      </w:r>
      <w:r>
        <w:rPr>
          <w:rFonts w:hint="eastAsia" w:ascii="宋体" w:hAnsi="宋体"/>
          <w:szCs w:val="30"/>
        </w:rPr>
        <w:fldChar w:fldCharType="separate"/>
      </w:r>
      <w:r>
        <w:rPr>
          <w:rFonts w:hint="eastAsia" w:ascii="宋体" w:hAnsi="宋体"/>
        </w:rPr>
        <w:t>六、验收</w:t>
      </w:r>
      <w:r>
        <w:tab/>
      </w:r>
      <w:r>
        <w:fldChar w:fldCharType="begin"/>
      </w:r>
      <w:r>
        <w:instrText xml:space="preserve"> PAGEREF _Toc21639 \h </w:instrText>
      </w:r>
      <w:r>
        <w:fldChar w:fldCharType="separate"/>
      </w:r>
      <w:r>
        <w:t>30</w:t>
      </w:r>
      <w:r>
        <w:fldChar w:fldCharType="end"/>
      </w:r>
      <w:r>
        <w:rPr>
          <w:rFonts w:hint="eastAsia" w:ascii="宋体" w:hAnsi="宋体"/>
          <w:szCs w:val="30"/>
        </w:rPr>
        <w:fldChar w:fldCharType="end"/>
      </w:r>
    </w:p>
    <w:p w14:paraId="2093BA16">
      <w:pPr>
        <w:pStyle w:val="14"/>
        <w:tabs>
          <w:tab w:val="right" w:leader="dot" w:pos="8879"/>
        </w:tabs>
      </w:pPr>
      <w:r>
        <w:rPr>
          <w:rFonts w:hint="eastAsia" w:ascii="宋体" w:hAnsi="宋体"/>
          <w:szCs w:val="30"/>
        </w:rPr>
        <w:fldChar w:fldCharType="begin"/>
      </w:r>
      <w:r>
        <w:rPr>
          <w:rFonts w:hint="eastAsia" w:ascii="宋体" w:hAnsi="宋体"/>
          <w:szCs w:val="30"/>
        </w:rPr>
        <w:instrText xml:space="preserve"> HYPERLINK \l _Toc12650 </w:instrText>
      </w:r>
      <w:r>
        <w:rPr>
          <w:rFonts w:hint="eastAsia" w:ascii="宋体" w:hAnsi="宋体"/>
          <w:szCs w:val="30"/>
        </w:rPr>
        <w:fldChar w:fldCharType="separate"/>
      </w:r>
      <w:r>
        <w:rPr>
          <w:rFonts w:hint="eastAsia" w:ascii="宋体" w:hAnsi="宋体"/>
        </w:rPr>
        <w:t>七、其他事项</w:t>
      </w:r>
      <w:r>
        <w:tab/>
      </w:r>
      <w:r>
        <w:fldChar w:fldCharType="begin"/>
      </w:r>
      <w:r>
        <w:instrText xml:space="preserve"> PAGEREF _Toc12650 \h </w:instrText>
      </w:r>
      <w:r>
        <w:fldChar w:fldCharType="separate"/>
      </w:r>
      <w:r>
        <w:t>31</w:t>
      </w:r>
      <w:r>
        <w:fldChar w:fldCharType="end"/>
      </w:r>
      <w:r>
        <w:rPr>
          <w:rFonts w:hint="eastAsia" w:ascii="宋体" w:hAnsi="宋体"/>
          <w:szCs w:val="30"/>
        </w:rPr>
        <w:fldChar w:fldCharType="end"/>
      </w:r>
    </w:p>
    <w:p w14:paraId="60E9E4A0">
      <w:pPr>
        <w:pStyle w:val="18"/>
        <w:tabs>
          <w:tab w:val="right" w:leader="dot" w:pos="8879"/>
        </w:tabs>
      </w:pPr>
      <w:r>
        <w:rPr>
          <w:rFonts w:hint="eastAsia" w:ascii="宋体" w:hAnsi="宋体"/>
          <w:szCs w:val="30"/>
        </w:rPr>
        <w:fldChar w:fldCharType="begin"/>
      </w:r>
      <w:r>
        <w:rPr>
          <w:rFonts w:hint="eastAsia" w:ascii="宋体" w:hAnsi="宋体"/>
          <w:szCs w:val="30"/>
        </w:rPr>
        <w:instrText xml:space="preserve"> HYPERLINK \l _Toc28749 </w:instrText>
      </w:r>
      <w:r>
        <w:rPr>
          <w:rFonts w:hint="eastAsia" w:ascii="宋体" w:hAnsi="宋体"/>
          <w:szCs w:val="30"/>
        </w:rPr>
        <w:fldChar w:fldCharType="separate"/>
      </w:r>
      <w:r>
        <w:rPr>
          <w:rFonts w:hint="eastAsia"/>
        </w:rPr>
        <w:t>第四章</w:t>
      </w:r>
      <w:r>
        <w:t xml:space="preserve">  </w:t>
      </w:r>
      <w:r>
        <w:rPr>
          <w:rFonts w:hint="eastAsia"/>
        </w:rPr>
        <w:t>评审程序、评审方法和评审标准</w:t>
      </w:r>
      <w:r>
        <w:tab/>
      </w:r>
      <w:r>
        <w:fldChar w:fldCharType="begin"/>
      </w:r>
      <w:r>
        <w:instrText xml:space="preserve"> PAGEREF _Toc28749 \h </w:instrText>
      </w:r>
      <w:r>
        <w:fldChar w:fldCharType="separate"/>
      </w:r>
      <w:r>
        <w:t>33</w:t>
      </w:r>
      <w:r>
        <w:fldChar w:fldCharType="end"/>
      </w:r>
      <w:r>
        <w:rPr>
          <w:rFonts w:hint="eastAsia" w:ascii="宋体" w:hAnsi="宋体"/>
          <w:szCs w:val="30"/>
        </w:rPr>
        <w:fldChar w:fldCharType="end"/>
      </w:r>
    </w:p>
    <w:p w14:paraId="58C125D6">
      <w:pPr>
        <w:pStyle w:val="11"/>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_Toc21301 </w:instrText>
      </w:r>
      <w:r>
        <w:rPr>
          <w:rFonts w:hint="eastAsia" w:ascii="宋体" w:hAnsi="宋体"/>
          <w:szCs w:val="30"/>
        </w:rPr>
        <w:fldChar w:fldCharType="separate"/>
      </w:r>
      <w:r>
        <w:rPr>
          <w:rFonts w:hint="eastAsia" w:ascii="宋体" w:hAnsi="宋体"/>
        </w:rPr>
        <w:t>第一节 评审程序和评审方法</w:t>
      </w:r>
      <w:r>
        <w:tab/>
      </w:r>
      <w:r>
        <w:fldChar w:fldCharType="begin"/>
      </w:r>
      <w:r>
        <w:instrText xml:space="preserve"> PAGEREF _Toc21301 \h </w:instrText>
      </w:r>
      <w:r>
        <w:fldChar w:fldCharType="separate"/>
      </w:r>
      <w:r>
        <w:t>33</w:t>
      </w:r>
      <w:r>
        <w:fldChar w:fldCharType="end"/>
      </w:r>
      <w:r>
        <w:rPr>
          <w:rFonts w:hint="eastAsia" w:ascii="宋体" w:hAnsi="宋体"/>
          <w:szCs w:val="30"/>
        </w:rPr>
        <w:fldChar w:fldCharType="end"/>
      </w:r>
    </w:p>
    <w:p w14:paraId="52FA99D8">
      <w:pPr>
        <w:pStyle w:val="11"/>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_Toc11066 </w:instrText>
      </w:r>
      <w:r>
        <w:rPr>
          <w:rFonts w:hint="eastAsia" w:ascii="宋体" w:hAnsi="宋体"/>
          <w:szCs w:val="30"/>
        </w:rPr>
        <w:fldChar w:fldCharType="separate"/>
      </w:r>
      <w:r>
        <w:rPr>
          <w:rFonts w:hint="eastAsia" w:ascii="宋体" w:hAnsi="宋体"/>
        </w:rPr>
        <w:t>第二节 评标报告</w:t>
      </w:r>
      <w:r>
        <w:tab/>
      </w:r>
      <w:r>
        <w:fldChar w:fldCharType="begin"/>
      </w:r>
      <w:r>
        <w:instrText xml:space="preserve"> PAGEREF _Toc11066 \h </w:instrText>
      </w:r>
      <w:r>
        <w:fldChar w:fldCharType="separate"/>
      </w:r>
      <w:r>
        <w:t>38</w:t>
      </w:r>
      <w:r>
        <w:fldChar w:fldCharType="end"/>
      </w:r>
      <w:r>
        <w:rPr>
          <w:rFonts w:hint="eastAsia" w:ascii="宋体" w:hAnsi="宋体"/>
          <w:szCs w:val="30"/>
        </w:rPr>
        <w:fldChar w:fldCharType="end"/>
      </w:r>
    </w:p>
    <w:p w14:paraId="58D620BB">
      <w:pPr>
        <w:pStyle w:val="11"/>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_Toc17060 </w:instrText>
      </w:r>
      <w:r>
        <w:rPr>
          <w:rFonts w:hint="eastAsia" w:ascii="宋体" w:hAnsi="宋体"/>
          <w:szCs w:val="30"/>
        </w:rPr>
        <w:fldChar w:fldCharType="separate"/>
      </w:r>
      <w:r>
        <w:rPr>
          <w:rFonts w:hint="eastAsia" w:ascii="宋体" w:hAnsi="宋体"/>
        </w:rPr>
        <w:t>第三节 评审过程的保密与录像</w:t>
      </w:r>
      <w:r>
        <w:tab/>
      </w:r>
      <w:r>
        <w:fldChar w:fldCharType="begin"/>
      </w:r>
      <w:r>
        <w:instrText xml:space="preserve"> PAGEREF _Toc17060 \h </w:instrText>
      </w:r>
      <w:r>
        <w:fldChar w:fldCharType="separate"/>
      </w:r>
      <w:r>
        <w:t>38</w:t>
      </w:r>
      <w:r>
        <w:fldChar w:fldCharType="end"/>
      </w:r>
      <w:r>
        <w:rPr>
          <w:rFonts w:hint="eastAsia" w:ascii="宋体" w:hAnsi="宋体"/>
          <w:szCs w:val="30"/>
        </w:rPr>
        <w:fldChar w:fldCharType="end"/>
      </w:r>
    </w:p>
    <w:p w14:paraId="0E1C5740">
      <w:pPr>
        <w:pStyle w:val="18"/>
        <w:tabs>
          <w:tab w:val="right" w:leader="dot" w:pos="8879"/>
        </w:tabs>
      </w:pPr>
      <w:r>
        <w:rPr>
          <w:rFonts w:hint="eastAsia" w:ascii="宋体" w:hAnsi="宋体"/>
          <w:szCs w:val="30"/>
        </w:rPr>
        <w:fldChar w:fldCharType="begin"/>
      </w:r>
      <w:r>
        <w:rPr>
          <w:rFonts w:hint="eastAsia" w:ascii="宋体" w:hAnsi="宋体"/>
          <w:szCs w:val="30"/>
        </w:rPr>
        <w:instrText xml:space="preserve"> HYPERLINK \l _Toc30951 </w:instrText>
      </w:r>
      <w:r>
        <w:rPr>
          <w:rFonts w:hint="eastAsia" w:ascii="宋体" w:hAnsi="宋体"/>
          <w:szCs w:val="30"/>
        </w:rPr>
        <w:fldChar w:fldCharType="separate"/>
      </w:r>
      <w:r>
        <w:rPr>
          <w:rFonts w:hint="eastAsia"/>
        </w:rPr>
        <w:t>第五章</w:t>
      </w:r>
      <w:r>
        <w:t xml:space="preserve"> </w:t>
      </w:r>
      <w:r>
        <w:rPr>
          <w:rFonts w:hint="eastAsia"/>
        </w:rPr>
        <w:t>响应文件格式</w:t>
      </w:r>
      <w:r>
        <w:tab/>
      </w:r>
      <w:r>
        <w:fldChar w:fldCharType="begin"/>
      </w:r>
      <w:r>
        <w:instrText xml:space="preserve"> PAGEREF _Toc30951 \h </w:instrText>
      </w:r>
      <w:r>
        <w:fldChar w:fldCharType="separate"/>
      </w:r>
      <w:r>
        <w:t>39</w:t>
      </w:r>
      <w:r>
        <w:fldChar w:fldCharType="end"/>
      </w:r>
      <w:r>
        <w:rPr>
          <w:rFonts w:hint="eastAsia" w:ascii="宋体" w:hAnsi="宋体"/>
          <w:szCs w:val="30"/>
        </w:rPr>
        <w:fldChar w:fldCharType="end"/>
      </w:r>
    </w:p>
    <w:p w14:paraId="243741E6">
      <w:pPr>
        <w:pStyle w:val="11"/>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_Toc4039 </w:instrText>
      </w:r>
      <w:r>
        <w:rPr>
          <w:rFonts w:hint="eastAsia" w:ascii="宋体" w:hAnsi="宋体"/>
          <w:szCs w:val="30"/>
        </w:rPr>
        <w:fldChar w:fldCharType="separate"/>
      </w:r>
      <w:r>
        <w:rPr>
          <w:rFonts w:hint="eastAsia" w:ascii="宋体" w:hAnsi="宋体"/>
        </w:rPr>
        <w:t>第一节 封面格式</w:t>
      </w:r>
      <w:r>
        <w:tab/>
      </w:r>
      <w:r>
        <w:fldChar w:fldCharType="begin"/>
      </w:r>
      <w:r>
        <w:instrText xml:space="preserve"> PAGEREF _Toc4039 \h </w:instrText>
      </w:r>
      <w:r>
        <w:fldChar w:fldCharType="separate"/>
      </w:r>
      <w:r>
        <w:t>40</w:t>
      </w:r>
      <w:r>
        <w:fldChar w:fldCharType="end"/>
      </w:r>
      <w:r>
        <w:rPr>
          <w:rFonts w:hint="eastAsia" w:ascii="宋体" w:hAnsi="宋体"/>
          <w:szCs w:val="30"/>
        </w:rPr>
        <w:fldChar w:fldCharType="end"/>
      </w:r>
    </w:p>
    <w:p w14:paraId="35FBA266">
      <w:pPr>
        <w:pStyle w:val="11"/>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_Toc20634 </w:instrText>
      </w:r>
      <w:r>
        <w:rPr>
          <w:rFonts w:hint="eastAsia" w:ascii="宋体" w:hAnsi="宋体"/>
          <w:szCs w:val="30"/>
        </w:rPr>
        <w:fldChar w:fldCharType="separate"/>
      </w:r>
      <w:r>
        <w:rPr>
          <w:rFonts w:hint="eastAsia" w:ascii="宋体" w:hAnsi="宋体"/>
        </w:rPr>
        <w:t>第二节 资格证明文件格式</w:t>
      </w:r>
      <w:r>
        <w:tab/>
      </w:r>
      <w:r>
        <w:fldChar w:fldCharType="begin"/>
      </w:r>
      <w:r>
        <w:instrText xml:space="preserve"> PAGEREF _Toc20634 \h </w:instrText>
      </w:r>
      <w:r>
        <w:fldChar w:fldCharType="separate"/>
      </w:r>
      <w:r>
        <w:t>41</w:t>
      </w:r>
      <w:r>
        <w:fldChar w:fldCharType="end"/>
      </w:r>
      <w:r>
        <w:rPr>
          <w:rFonts w:hint="eastAsia" w:ascii="宋体" w:hAnsi="宋体"/>
          <w:szCs w:val="30"/>
        </w:rPr>
        <w:fldChar w:fldCharType="end"/>
      </w:r>
    </w:p>
    <w:p w14:paraId="59BA8B05">
      <w:pPr>
        <w:pStyle w:val="11"/>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_Toc9851 </w:instrText>
      </w:r>
      <w:r>
        <w:rPr>
          <w:rFonts w:hint="eastAsia" w:ascii="宋体" w:hAnsi="宋体"/>
          <w:szCs w:val="30"/>
        </w:rPr>
        <w:fldChar w:fldCharType="separate"/>
      </w:r>
      <w:r>
        <w:rPr>
          <w:rFonts w:hint="eastAsia" w:ascii="宋体" w:hAnsi="宋体"/>
        </w:rPr>
        <w:t>第三节 商务技术文件格式</w:t>
      </w:r>
      <w:r>
        <w:tab/>
      </w:r>
      <w:r>
        <w:fldChar w:fldCharType="begin"/>
      </w:r>
      <w:r>
        <w:instrText xml:space="preserve"> PAGEREF _Toc9851 \h </w:instrText>
      </w:r>
      <w:r>
        <w:fldChar w:fldCharType="separate"/>
      </w:r>
      <w:r>
        <w:t>49</w:t>
      </w:r>
      <w:r>
        <w:fldChar w:fldCharType="end"/>
      </w:r>
      <w:r>
        <w:rPr>
          <w:rFonts w:hint="eastAsia" w:ascii="宋体" w:hAnsi="宋体"/>
          <w:szCs w:val="30"/>
        </w:rPr>
        <w:fldChar w:fldCharType="end"/>
      </w:r>
    </w:p>
    <w:p w14:paraId="38218495">
      <w:pPr>
        <w:pStyle w:val="11"/>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_Toc8636 </w:instrText>
      </w:r>
      <w:r>
        <w:rPr>
          <w:rFonts w:hint="eastAsia" w:ascii="宋体" w:hAnsi="宋体"/>
          <w:szCs w:val="30"/>
        </w:rPr>
        <w:fldChar w:fldCharType="separate"/>
      </w:r>
      <w:r>
        <w:rPr>
          <w:rFonts w:hint="eastAsia" w:ascii="宋体" w:hAnsi="宋体"/>
        </w:rPr>
        <w:t>第四节 报价文件格式</w:t>
      </w:r>
      <w:r>
        <w:tab/>
      </w:r>
      <w:r>
        <w:fldChar w:fldCharType="begin"/>
      </w:r>
      <w:r>
        <w:instrText xml:space="preserve"> PAGEREF _Toc8636 \h </w:instrText>
      </w:r>
      <w:r>
        <w:fldChar w:fldCharType="separate"/>
      </w:r>
      <w:r>
        <w:t>63</w:t>
      </w:r>
      <w:r>
        <w:fldChar w:fldCharType="end"/>
      </w:r>
      <w:r>
        <w:rPr>
          <w:rFonts w:hint="eastAsia" w:ascii="宋体" w:hAnsi="宋体"/>
          <w:szCs w:val="30"/>
        </w:rPr>
        <w:fldChar w:fldCharType="end"/>
      </w:r>
    </w:p>
    <w:p w14:paraId="3D9D07BF">
      <w:pPr>
        <w:pStyle w:val="11"/>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_Toc10103 </w:instrText>
      </w:r>
      <w:r>
        <w:rPr>
          <w:rFonts w:hint="eastAsia" w:ascii="宋体" w:hAnsi="宋体"/>
          <w:szCs w:val="30"/>
        </w:rPr>
        <w:fldChar w:fldCharType="separate"/>
      </w:r>
      <w:r>
        <w:rPr>
          <w:rFonts w:hint="eastAsia" w:ascii="宋体" w:hAnsi="宋体"/>
        </w:rPr>
        <w:t>第五节 其他文书、文件格式</w:t>
      </w:r>
      <w:r>
        <w:tab/>
      </w:r>
      <w:r>
        <w:fldChar w:fldCharType="begin"/>
      </w:r>
      <w:r>
        <w:instrText xml:space="preserve"> PAGEREF _Toc10103 \h </w:instrText>
      </w:r>
      <w:r>
        <w:fldChar w:fldCharType="separate"/>
      </w:r>
      <w:r>
        <w:t>69</w:t>
      </w:r>
      <w:r>
        <w:fldChar w:fldCharType="end"/>
      </w:r>
      <w:r>
        <w:rPr>
          <w:rFonts w:hint="eastAsia" w:ascii="宋体" w:hAnsi="宋体"/>
          <w:szCs w:val="30"/>
        </w:rPr>
        <w:fldChar w:fldCharType="end"/>
      </w:r>
    </w:p>
    <w:p w14:paraId="41EFA0A5">
      <w:pPr>
        <w:pStyle w:val="18"/>
        <w:tabs>
          <w:tab w:val="right" w:leader="dot" w:pos="8879"/>
        </w:tabs>
      </w:pPr>
      <w:r>
        <w:rPr>
          <w:rFonts w:hint="eastAsia" w:ascii="宋体" w:hAnsi="宋体"/>
          <w:szCs w:val="30"/>
        </w:rPr>
        <w:fldChar w:fldCharType="begin"/>
      </w:r>
      <w:r>
        <w:rPr>
          <w:rFonts w:hint="eastAsia" w:ascii="宋体" w:hAnsi="宋体"/>
          <w:szCs w:val="30"/>
        </w:rPr>
        <w:instrText xml:space="preserve"> HYPERLINK \l _Toc9531 </w:instrText>
      </w:r>
      <w:r>
        <w:rPr>
          <w:rFonts w:hint="eastAsia" w:ascii="宋体" w:hAnsi="宋体"/>
          <w:szCs w:val="30"/>
        </w:rPr>
        <w:fldChar w:fldCharType="separate"/>
      </w:r>
      <w:r>
        <w:rPr>
          <w:rFonts w:hint="eastAsia" w:ascii="宋体" w:hAnsi="宋体"/>
        </w:rPr>
        <w:t>第六章  合同文本</w:t>
      </w:r>
      <w:r>
        <w:tab/>
      </w:r>
      <w:r>
        <w:fldChar w:fldCharType="begin"/>
      </w:r>
      <w:r>
        <w:instrText xml:space="preserve"> PAGEREF _Toc9531 \h </w:instrText>
      </w:r>
      <w:r>
        <w:fldChar w:fldCharType="separate"/>
      </w:r>
      <w:r>
        <w:t>71</w:t>
      </w:r>
      <w:r>
        <w:fldChar w:fldCharType="end"/>
      </w:r>
      <w:r>
        <w:rPr>
          <w:rFonts w:hint="eastAsia" w:ascii="宋体" w:hAnsi="宋体"/>
          <w:szCs w:val="30"/>
        </w:rPr>
        <w:fldChar w:fldCharType="end"/>
      </w:r>
    </w:p>
    <w:p w14:paraId="51AAFC5A">
      <w:pPr>
        <w:pStyle w:val="11"/>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_Toc24260 </w:instrText>
      </w:r>
      <w:r>
        <w:rPr>
          <w:rFonts w:hint="eastAsia" w:ascii="宋体" w:hAnsi="宋体"/>
          <w:szCs w:val="30"/>
        </w:rPr>
        <w:fldChar w:fldCharType="separate"/>
      </w:r>
      <w:r>
        <w:rPr>
          <w:rFonts w:hint="eastAsia" w:ascii="宋体" w:hAnsi="宋体"/>
        </w:rPr>
        <w:t>第一部分 合同书</w:t>
      </w:r>
      <w:r>
        <w:tab/>
      </w:r>
      <w:r>
        <w:fldChar w:fldCharType="begin"/>
      </w:r>
      <w:r>
        <w:instrText xml:space="preserve"> PAGEREF _Toc24260 \h </w:instrText>
      </w:r>
      <w:r>
        <w:fldChar w:fldCharType="separate"/>
      </w:r>
      <w:r>
        <w:t>74</w:t>
      </w:r>
      <w:r>
        <w:fldChar w:fldCharType="end"/>
      </w:r>
      <w:r>
        <w:rPr>
          <w:rFonts w:hint="eastAsia" w:ascii="宋体" w:hAnsi="宋体"/>
          <w:szCs w:val="30"/>
        </w:rPr>
        <w:fldChar w:fldCharType="end"/>
      </w:r>
    </w:p>
    <w:p w14:paraId="2AF0E77D">
      <w:pPr>
        <w:pStyle w:val="11"/>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_Toc15005 </w:instrText>
      </w:r>
      <w:r>
        <w:rPr>
          <w:rFonts w:hint="eastAsia" w:ascii="宋体" w:hAnsi="宋体"/>
          <w:szCs w:val="30"/>
        </w:rPr>
        <w:fldChar w:fldCharType="separate"/>
      </w:r>
      <w:r>
        <w:rPr>
          <w:rFonts w:hint="eastAsia" w:ascii="宋体" w:hAnsi="宋体"/>
        </w:rPr>
        <w:t>第二部分 合同一般条款</w:t>
      </w:r>
      <w:r>
        <w:tab/>
      </w:r>
      <w:r>
        <w:fldChar w:fldCharType="begin"/>
      </w:r>
      <w:r>
        <w:instrText xml:space="preserve"> PAGEREF _Toc15005 \h </w:instrText>
      </w:r>
      <w:r>
        <w:fldChar w:fldCharType="separate"/>
      </w:r>
      <w:r>
        <w:t>77</w:t>
      </w:r>
      <w:r>
        <w:fldChar w:fldCharType="end"/>
      </w:r>
      <w:r>
        <w:rPr>
          <w:rFonts w:hint="eastAsia" w:ascii="宋体" w:hAnsi="宋体"/>
          <w:szCs w:val="30"/>
        </w:rPr>
        <w:fldChar w:fldCharType="end"/>
      </w:r>
    </w:p>
    <w:p w14:paraId="2E89EF18">
      <w:pPr>
        <w:pStyle w:val="11"/>
        <w:tabs>
          <w:tab w:val="right" w:leader="dot" w:pos="8879"/>
          <w:tab w:val="clear" w:pos="8296"/>
        </w:tabs>
      </w:pPr>
      <w:r>
        <w:rPr>
          <w:rFonts w:hint="eastAsia" w:ascii="宋体" w:hAnsi="宋体"/>
          <w:szCs w:val="30"/>
        </w:rPr>
        <w:fldChar w:fldCharType="begin"/>
      </w:r>
      <w:r>
        <w:rPr>
          <w:rFonts w:hint="eastAsia" w:ascii="宋体" w:hAnsi="宋体"/>
          <w:szCs w:val="30"/>
        </w:rPr>
        <w:instrText xml:space="preserve"> HYPERLINK \l _Toc27363 </w:instrText>
      </w:r>
      <w:r>
        <w:rPr>
          <w:rFonts w:hint="eastAsia" w:ascii="宋体" w:hAnsi="宋体"/>
          <w:szCs w:val="30"/>
        </w:rPr>
        <w:fldChar w:fldCharType="separate"/>
      </w:r>
      <w:r>
        <w:rPr>
          <w:rFonts w:hint="eastAsia" w:ascii="宋体" w:hAnsi="宋体"/>
        </w:rPr>
        <w:t>第三部分  合同专用条款</w:t>
      </w:r>
      <w:r>
        <w:tab/>
      </w:r>
      <w:r>
        <w:fldChar w:fldCharType="begin"/>
      </w:r>
      <w:r>
        <w:instrText xml:space="preserve"> PAGEREF _Toc27363 \h </w:instrText>
      </w:r>
      <w:r>
        <w:fldChar w:fldCharType="separate"/>
      </w:r>
      <w:r>
        <w:t>82</w:t>
      </w:r>
      <w:r>
        <w:fldChar w:fldCharType="end"/>
      </w:r>
      <w:r>
        <w:rPr>
          <w:rFonts w:hint="eastAsia" w:ascii="宋体" w:hAnsi="宋体"/>
          <w:szCs w:val="30"/>
        </w:rPr>
        <w:fldChar w:fldCharType="end"/>
      </w:r>
    </w:p>
    <w:p w14:paraId="07E44AEC">
      <w:pPr>
        <w:pStyle w:val="18"/>
        <w:tabs>
          <w:tab w:val="right" w:leader="dot" w:pos="8879"/>
        </w:tabs>
      </w:pPr>
      <w:r>
        <w:rPr>
          <w:rFonts w:hint="eastAsia" w:ascii="宋体" w:hAnsi="宋体"/>
          <w:szCs w:val="30"/>
        </w:rPr>
        <w:fldChar w:fldCharType="begin"/>
      </w:r>
      <w:r>
        <w:rPr>
          <w:rFonts w:hint="eastAsia" w:ascii="宋体" w:hAnsi="宋体"/>
          <w:szCs w:val="30"/>
        </w:rPr>
        <w:instrText xml:space="preserve"> HYPERLINK \l _Toc14100 </w:instrText>
      </w:r>
      <w:r>
        <w:rPr>
          <w:rFonts w:hint="eastAsia" w:ascii="宋体" w:hAnsi="宋体"/>
          <w:szCs w:val="30"/>
        </w:rPr>
        <w:fldChar w:fldCharType="separate"/>
      </w:r>
      <w:r>
        <w:rPr>
          <w:rFonts w:hint="eastAsia" w:ascii="宋体" w:hAnsi="宋体" w:cs="仿宋_GB2312"/>
        </w:rPr>
        <w:t>第七章 质疑、投诉材料格式</w:t>
      </w:r>
      <w:r>
        <w:tab/>
      </w:r>
      <w:r>
        <w:fldChar w:fldCharType="begin"/>
      </w:r>
      <w:r>
        <w:instrText xml:space="preserve"> PAGEREF _Toc14100 \h </w:instrText>
      </w:r>
      <w:r>
        <w:fldChar w:fldCharType="separate"/>
      </w:r>
      <w:r>
        <w:t>85</w:t>
      </w:r>
      <w:r>
        <w:fldChar w:fldCharType="end"/>
      </w:r>
      <w:r>
        <w:rPr>
          <w:rFonts w:hint="eastAsia" w:ascii="宋体" w:hAnsi="宋体"/>
          <w:szCs w:val="30"/>
        </w:rPr>
        <w:fldChar w:fldCharType="end"/>
      </w:r>
    </w:p>
    <w:p w14:paraId="415DA3B8">
      <w:pPr>
        <w:pStyle w:val="11"/>
        <w:rPr>
          <w:sz w:val="28"/>
          <w:szCs w:val="28"/>
        </w:rPr>
      </w:pPr>
      <w:r>
        <w:rPr>
          <w:rFonts w:hint="eastAsia" w:ascii="宋体" w:hAnsi="宋体"/>
          <w:szCs w:val="30"/>
        </w:rPr>
        <w:fldChar w:fldCharType="end"/>
      </w:r>
    </w:p>
    <w:p w14:paraId="60DBA371">
      <w:pPr>
        <w:spacing w:line="400" w:lineRule="exact"/>
        <w:jc w:val="left"/>
        <w:rPr>
          <w:rFonts w:hint="eastAsia" w:ascii="宋体" w:hAnsi="宋体"/>
          <w:b/>
          <w:sz w:val="32"/>
          <w:szCs w:val="32"/>
        </w:rPr>
      </w:pPr>
    </w:p>
    <w:p w14:paraId="21749B1B">
      <w:pPr>
        <w:spacing w:line="400" w:lineRule="exact"/>
        <w:jc w:val="center"/>
        <w:rPr>
          <w:rFonts w:hint="eastAsia" w:ascii="宋体" w:hAnsi="宋体"/>
          <w:b/>
          <w:sz w:val="32"/>
          <w:szCs w:val="32"/>
        </w:rPr>
      </w:pPr>
    </w:p>
    <w:p w14:paraId="017F422E">
      <w:pPr>
        <w:spacing w:line="400" w:lineRule="exact"/>
        <w:jc w:val="center"/>
        <w:rPr>
          <w:rFonts w:hint="eastAsia" w:ascii="宋体" w:hAnsi="宋体"/>
          <w:b/>
          <w:sz w:val="32"/>
          <w:szCs w:val="32"/>
        </w:rPr>
      </w:pPr>
    </w:p>
    <w:p w14:paraId="780DAC68">
      <w:pPr>
        <w:spacing w:line="400" w:lineRule="exact"/>
        <w:jc w:val="center"/>
        <w:rPr>
          <w:rFonts w:hint="eastAsia" w:ascii="宋体" w:hAnsi="宋体"/>
          <w:b/>
          <w:sz w:val="32"/>
          <w:szCs w:val="32"/>
        </w:rPr>
      </w:pPr>
    </w:p>
    <w:p w14:paraId="6F50C0C9">
      <w:pPr>
        <w:spacing w:line="400" w:lineRule="exact"/>
        <w:jc w:val="center"/>
        <w:rPr>
          <w:rFonts w:hint="eastAsia" w:ascii="宋体" w:hAnsi="宋体"/>
          <w:b/>
          <w:sz w:val="32"/>
          <w:szCs w:val="32"/>
        </w:rPr>
      </w:pPr>
    </w:p>
    <w:p w14:paraId="313B471B">
      <w:pPr>
        <w:widowControl/>
        <w:jc w:val="left"/>
        <w:rPr>
          <w:rFonts w:ascii="宋体" w:hAnsi="宋体"/>
          <w:b/>
          <w:sz w:val="32"/>
          <w:szCs w:val="32"/>
        </w:rPr>
        <w:sectPr>
          <w:pgSz w:w="11911" w:h="16838"/>
          <w:pgMar w:top="1338" w:right="1502" w:bottom="1412" w:left="1678" w:header="720" w:footer="720" w:gutter="0"/>
          <w:pgNumType w:start="0"/>
          <w:cols w:space="0" w:num="1"/>
          <w:rtlGutter w:val="0"/>
          <w:docGrid w:linePitch="312" w:charSpace="0"/>
        </w:sectPr>
      </w:pPr>
    </w:p>
    <w:p w14:paraId="3A732EDF">
      <w:pPr>
        <w:pStyle w:val="2"/>
        <w:spacing w:before="0" w:line="240" w:lineRule="auto"/>
        <w:jc w:val="center"/>
        <w:rPr>
          <w:rFonts w:hint="eastAsia"/>
        </w:rPr>
      </w:pPr>
      <w:bookmarkStart w:id="14" w:name="_Toc22551"/>
      <w:r>
        <w:rPr>
          <w:rFonts w:hint="eastAsia"/>
        </w:rPr>
        <w:t>第一章</w:t>
      </w:r>
      <w:r>
        <w:t xml:space="preserve"> </w:t>
      </w:r>
      <w:r>
        <w:rPr>
          <w:rFonts w:hint="eastAsia"/>
        </w:rPr>
        <w:t>竞争性磋商公告</w:t>
      </w:r>
      <w:bookmarkEnd w:id="14"/>
      <w:bookmarkStart w:id="15" w:name="_Toc28359012"/>
      <w:bookmarkStart w:id="16" w:name="_Toc35393629"/>
      <w:bookmarkStart w:id="17" w:name="_Toc35393798"/>
      <w:bookmarkStart w:id="18" w:name="_Toc44229878"/>
      <w:bookmarkStart w:id="19" w:name="_Toc28359089"/>
      <w:bookmarkStart w:id="20" w:name="_Toc35393623"/>
      <w:bookmarkStart w:id="21" w:name="_Toc35393792"/>
      <w:bookmarkStart w:id="22" w:name="_Toc28359081"/>
      <w:bookmarkStart w:id="23" w:name="_Toc28359004"/>
    </w:p>
    <w:bookmarkEnd w:id="15"/>
    <w:bookmarkEnd w:id="16"/>
    <w:bookmarkEnd w:id="17"/>
    <w:bookmarkEnd w:id="18"/>
    <w:bookmarkEnd w:id="19"/>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1FC7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03F1D57D">
            <w:pPr>
              <w:spacing w:line="360" w:lineRule="auto"/>
              <w:rPr>
                <w:rFonts w:hint="eastAsia" w:ascii="宋体" w:hAnsi="宋体"/>
                <w:b/>
                <w:bCs/>
                <w:szCs w:val="21"/>
                <w:vertAlign w:val="baseline"/>
              </w:rPr>
            </w:pPr>
            <w:r>
              <w:rPr>
                <w:rFonts w:hint="eastAsia" w:ascii="宋体" w:hAnsi="宋体"/>
                <w:b/>
                <w:bCs/>
                <w:szCs w:val="21"/>
                <w:vertAlign w:val="baseline"/>
              </w:rPr>
              <w:t>项目概况</w:t>
            </w:r>
          </w:p>
          <w:p w14:paraId="47B9A914">
            <w:pPr>
              <w:spacing w:line="360" w:lineRule="auto"/>
              <w:rPr>
                <w:rFonts w:hint="eastAsia" w:ascii="宋体" w:hAnsi="宋体"/>
                <w:szCs w:val="21"/>
                <w:vertAlign w:val="baseline"/>
              </w:rPr>
            </w:pPr>
            <w:r>
              <w:rPr>
                <w:rFonts w:hint="eastAsia" w:ascii="宋体" w:hAnsi="宋体"/>
                <w:szCs w:val="21"/>
                <w:vertAlign w:val="baseline"/>
              </w:rPr>
              <w:t xml:space="preserve">   集安市公用事业管理中心2025年鸭江路、建设街、滨江广场等6条街路2个广场彩灯项目  采购项目的潜在供应商应在政采云平台（https://www.zcygov.cn/）获取（下载）获取竞争性磋商文件，并于2025-01-21 09:00:00（北京时间）前提交响应文件。</w:t>
            </w:r>
          </w:p>
        </w:tc>
      </w:tr>
    </w:tbl>
    <w:p w14:paraId="4A7541B9">
      <w:pPr>
        <w:spacing w:line="360" w:lineRule="auto"/>
        <w:ind w:firstLine="480" w:firstLineChars="200"/>
        <w:rPr>
          <w:rFonts w:hint="eastAsia" w:ascii="黑体" w:hAnsi="黑体" w:eastAsia="黑体" w:cs="宋体"/>
          <w:bCs/>
          <w:sz w:val="24"/>
        </w:rPr>
      </w:pPr>
    </w:p>
    <w:p w14:paraId="7E9E3D84">
      <w:pPr>
        <w:spacing w:line="360" w:lineRule="auto"/>
        <w:ind w:firstLine="480" w:firstLineChars="200"/>
        <w:rPr>
          <w:rFonts w:hint="eastAsia"/>
        </w:rPr>
      </w:pPr>
      <w:r>
        <w:rPr>
          <w:rFonts w:hint="eastAsia" w:ascii="黑体" w:hAnsi="黑体" w:eastAsia="黑体" w:cs="宋体"/>
          <w:bCs/>
          <w:sz w:val="24"/>
        </w:rPr>
        <w:t>一、项目基本情况</w:t>
      </w:r>
    </w:p>
    <w:p w14:paraId="34100BD4">
      <w:pPr>
        <w:spacing w:line="360" w:lineRule="auto"/>
        <w:ind w:firstLine="420" w:firstLineChars="200"/>
        <w:rPr>
          <w:rFonts w:hint="eastAsia" w:ascii="宋体" w:hAnsi="宋体" w:eastAsia="宋体"/>
          <w:szCs w:val="21"/>
          <w:lang w:eastAsia="zh-CN"/>
        </w:rPr>
      </w:pPr>
      <w:r>
        <w:rPr>
          <w:rFonts w:hint="eastAsia" w:ascii="宋体" w:hAnsi="宋体"/>
          <w:szCs w:val="21"/>
        </w:rPr>
        <w:t>1.项目编号：</w:t>
      </w:r>
      <w:r>
        <w:rPr>
          <w:rFonts w:hint="eastAsia" w:ascii="宋体" w:hAnsi="宋体"/>
          <w:szCs w:val="21"/>
          <w:lang w:eastAsia="zh-CN"/>
        </w:rPr>
        <w:t>采购计划-[2025]-00003号-JLQS-2025-0201</w:t>
      </w:r>
    </w:p>
    <w:p w14:paraId="319977E8">
      <w:pPr>
        <w:spacing w:line="360" w:lineRule="auto"/>
        <w:ind w:firstLine="420" w:firstLineChars="200"/>
        <w:rPr>
          <w:rFonts w:hint="eastAsia" w:ascii="宋体" w:hAnsi="宋体" w:eastAsia="宋体"/>
          <w:szCs w:val="21"/>
          <w:u w:val="single"/>
          <w:lang w:eastAsia="zh-CN"/>
        </w:rPr>
      </w:pPr>
      <w:r>
        <w:rPr>
          <w:rFonts w:hint="eastAsia" w:ascii="宋体" w:hAnsi="宋体"/>
          <w:szCs w:val="21"/>
        </w:rPr>
        <w:t>2.项目名称：</w:t>
      </w:r>
      <w:bookmarkStart w:id="24" w:name="PO_3000001869_PM002_1"/>
      <w:r>
        <w:rPr>
          <w:rFonts w:hint="eastAsia" w:ascii="宋体" w:hAnsi="宋体"/>
          <w:szCs w:val="21"/>
          <w:lang w:eastAsia="zh-CN"/>
        </w:rPr>
        <w:t>集安市公用事业管理中心2025年鸭江路、建设街、滨江广场等6条街路2个广场彩灯项目</w:t>
      </w:r>
      <w:bookmarkEnd w:id="24"/>
    </w:p>
    <w:p w14:paraId="326D3464">
      <w:pPr>
        <w:spacing w:line="360" w:lineRule="auto"/>
        <w:ind w:firstLine="420" w:firstLineChars="200"/>
        <w:rPr>
          <w:rFonts w:hint="eastAsia" w:ascii="宋体" w:hAnsi="宋体"/>
          <w:szCs w:val="21"/>
        </w:rPr>
      </w:pPr>
      <w:r>
        <w:rPr>
          <w:rFonts w:hint="eastAsia" w:ascii="宋体" w:hAnsi="宋体"/>
          <w:szCs w:val="21"/>
        </w:rPr>
        <w:t>3.采购方式：竞争性磋商</w:t>
      </w:r>
    </w:p>
    <w:p w14:paraId="7215738F">
      <w:pPr>
        <w:spacing w:line="360" w:lineRule="auto"/>
        <w:ind w:firstLine="420" w:firstLineChars="200"/>
        <w:rPr>
          <w:rFonts w:hint="eastAsia" w:ascii="宋体" w:hAnsi="宋体"/>
          <w:szCs w:val="21"/>
        </w:rPr>
      </w:pPr>
      <w:r>
        <w:rPr>
          <w:rFonts w:hint="eastAsia" w:ascii="宋体" w:hAnsi="宋体"/>
          <w:szCs w:val="21"/>
        </w:rPr>
        <w:t>4.预算金额：</w:t>
      </w:r>
      <w:bookmarkStart w:id="25" w:name="PO_3000001869_PM001392"/>
      <w:r>
        <w:rPr>
          <w:rFonts w:hint="eastAsia" w:ascii="宋体" w:hAnsi="宋体"/>
          <w:szCs w:val="21"/>
          <w:lang w:eastAsia="zh-CN"/>
        </w:rPr>
        <w:t>1500000</w:t>
      </w:r>
      <w:bookmarkEnd w:id="25"/>
      <w:r>
        <w:rPr>
          <w:rFonts w:hint="eastAsia" w:ascii="宋体" w:hAnsi="宋体"/>
          <w:szCs w:val="21"/>
        </w:rPr>
        <w:t>元；</w:t>
      </w:r>
    </w:p>
    <w:p w14:paraId="76A3F182">
      <w:pPr>
        <w:spacing w:line="360" w:lineRule="auto"/>
        <w:ind w:firstLine="420" w:firstLineChars="200"/>
        <w:rPr>
          <w:rFonts w:hint="eastAsia" w:ascii="宋体" w:hAnsi="宋体"/>
          <w:szCs w:val="21"/>
        </w:rPr>
      </w:pPr>
      <w:r>
        <w:rPr>
          <w:rFonts w:hint="eastAsia" w:ascii="宋体" w:hAnsi="宋体"/>
          <w:szCs w:val="21"/>
        </w:rPr>
        <w:t>5.最高限价：</w:t>
      </w:r>
      <w:r>
        <w:rPr>
          <w:rFonts w:hint="eastAsia" w:ascii="宋体" w:hAnsi="宋体"/>
          <w:szCs w:val="21"/>
          <w:lang w:eastAsia="zh-CN"/>
        </w:rPr>
        <w:t>1500000</w:t>
      </w:r>
      <w:r>
        <w:rPr>
          <w:rFonts w:hint="eastAsia" w:ascii="宋体" w:hAnsi="宋体"/>
          <w:szCs w:val="21"/>
        </w:rPr>
        <w:t>元</w:t>
      </w:r>
    </w:p>
    <w:p w14:paraId="6C792528">
      <w:pPr>
        <w:spacing w:line="360" w:lineRule="auto"/>
        <w:ind w:firstLine="420" w:firstLineChars="200"/>
        <w:rPr>
          <w:rFonts w:hint="eastAsia" w:ascii="宋体" w:hAnsi="宋体"/>
          <w:szCs w:val="21"/>
          <w:vertAlign w:val="baseline"/>
          <w:lang w:eastAsia="zh-CN"/>
        </w:rPr>
      </w:pPr>
      <w:r>
        <w:rPr>
          <w:rFonts w:hint="eastAsia" w:ascii="宋体" w:hAnsi="宋体"/>
          <w:szCs w:val="21"/>
        </w:rPr>
        <w:t xml:space="preserve">6.采购需求： </w:t>
      </w:r>
      <w:bookmarkStart w:id="26" w:name="PO_3000001869_PM004"/>
      <w:r>
        <w:rPr>
          <w:rFonts w:hint="eastAsia" w:ascii="宋体" w:hAnsi="宋体"/>
          <w:szCs w:val="21"/>
          <w:lang w:eastAsia="zh-CN"/>
        </w:rPr>
        <w:t xml:space="preserve"> </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718"/>
        <w:gridCol w:w="496"/>
        <w:gridCol w:w="557"/>
        <w:gridCol w:w="820"/>
        <w:gridCol w:w="2086"/>
        <w:gridCol w:w="1049"/>
        <w:gridCol w:w="541"/>
      </w:tblGrid>
      <w:tr w14:paraId="5412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001AE1BD">
            <w:pPr>
              <w:spacing w:line="360" w:lineRule="auto"/>
              <w:rPr>
                <w:rFonts w:hint="eastAsia" w:ascii="宋体" w:hAnsi="宋体"/>
                <w:szCs w:val="21"/>
                <w:vertAlign w:val="baseline"/>
                <w:lang w:eastAsia="zh-CN"/>
              </w:rPr>
            </w:pPr>
            <w:r>
              <w:rPr>
                <w:rFonts w:hint="eastAsia" w:ascii="宋体" w:hAnsi="宋体"/>
                <w:szCs w:val="21"/>
                <w:vertAlign w:val="baseline"/>
                <w:lang w:eastAsia="zh-CN"/>
              </w:rPr>
              <w:t>标项序号</w:t>
            </w:r>
          </w:p>
        </w:tc>
        <w:tc>
          <w:tcPr>
            <w:tcW w:w="1518" w:type="pct"/>
          </w:tcPr>
          <w:p w14:paraId="69F15DB3">
            <w:pPr>
              <w:spacing w:line="360" w:lineRule="auto"/>
              <w:rPr>
                <w:rFonts w:hint="eastAsia" w:ascii="宋体" w:hAnsi="宋体"/>
                <w:szCs w:val="21"/>
                <w:vertAlign w:val="baseline"/>
                <w:lang w:eastAsia="zh-CN"/>
              </w:rPr>
            </w:pPr>
            <w:r>
              <w:rPr>
                <w:rFonts w:hint="eastAsia" w:ascii="宋体" w:hAnsi="宋体"/>
                <w:szCs w:val="21"/>
                <w:vertAlign w:val="baseline"/>
                <w:lang w:eastAsia="zh-CN"/>
              </w:rPr>
              <w:t>标项名称</w:t>
            </w:r>
          </w:p>
        </w:tc>
        <w:tc>
          <w:tcPr>
            <w:tcW w:w="277" w:type="pct"/>
          </w:tcPr>
          <w:p w14:paraId="3CA13B6C">
            <w:pPr>
              <w:spacing w:line="360" w:lineRule="auto"/>
              <w:rPr>
                <w:rFonts w:hint="eastAsia" w:ascii="宋体" w:hAnsi="宋体"/>
                <w:szCs w:val="21"/>
                <w:vertAlign w:val="baseline"/>
                <w:lang w:eastAsia="zh-CN"/>
              </w:rPr>
            </w:pPr>
            <w:r>
              <w:rPr>
                <w:rFonts w:hint="eastAsia" w:ascii="宋体" w:hAnsi="宋体"/>
                <w:szCs w:val="21"/>
                <w:vertAlign w:val="baseline"/>
                <w:lang w:eastAsia="zh-CN"/>
              </w:rPr>
              <w:t>数量</w:t>
            </w:r>
          </w:p>
        </w:tc>
        <w:tc>
          <w:tcPr>
            <w:tcW w:w="311" w:type="pct"/>
          </w:tcPr>
          <w:p w14:paraId="299E8CD4">
            <w:pPr>
              <w:spacing w:line="360" w:lineRule="auto"/>
              <w:rPr>
                <w:rFonts w:hint="eastAsia" w:ascii="宋体" w:hAnsi="宋体"/>
                <w:szCs w:val="21"/>
                <w:vertAlign w:val="baseline"/>
                <w:lang w:eastAsia="zh-CN"/>
              </w:rPr>
            </w:pPr>
            <w:r>
              <w:rPr>
                <w:rFonts w:hint="eastAsia" w:ascii="宋体" w:hAnsi="宋体"/>
                <w:szCs w:val="21"/>
                <w:vertAlign w:val="baseline"/>
                <w:lang w:eastAsia="zh-CN"/>
              </w:rPr>
              <w:t>单位</w:t>
            </w:r>
          </w:p>
        </w:tc>
        <w:tc>
          <w:tcPr>
            <w:tcW w:w="458" w:type="pct"/>
          </w:tcPr>
          <w:p w14:paraId="73A402CB">
            <w:pPr>
              <w:spacing w:line="360" w:lineRule="auto"/>
              <w:rPr>
                <w:rFonts w:hint="eastAsia" w:ascii="宋体" w:hAnsi="宋体"/>
                <w:szCs w:val="21"/>
                <w:vertAlign w:val="baseline"/>
                <w:lang w:eastAsia="zh-CN"/>
              </w:rPr>
            </w:pPr>
            <w:r>
              <w:rPr>
                <w:rFonts w:hint="eastAsia" w:ascii="宋体" w:hAnsi="宋体"/>
                <w:szCs w:val="21"/>
                <w:vertAlign w:val="baseline"/>
                <w:lang w:eastAsia="zh-CN"/>
              </w:rPr>
              <w:t>预算金额(万元)</w:t>
            </w:r>
          </w:p>
        </w:tc>
        <w:tc>
          <w:tcPr>
            <w:tcW w:w="1165" w:type="pct"/>
          </w:tcPr>
          <w:p w14:paraId="174262FF">
            <w:pPr>
              <w:spacing w:line="360" w:lineRule="auto"/>
              <w:rPr>
                <w:rFonts w:hint="eastAsia" w:ascii="宋体" w:hAnsi="宋体"/>
                <w:szCs w:val="21"/>
                <w:vertAlign w:val="baseline"/>
                <w:lang w:eastAsia="zh-CN"/>
              </w:rPr>
            </w:pPr>
            <w:r>
              <w:rPr>
                <w:rFonts w:hint="eastAsia" w:ascii="宋体" w:hAnsi="宋体"/>
                <w:szCs w:val="21"/>
                <w:vertAlign w:val="baseline"/>
                <w:lang w:eastAsia="zh-CN"/>
              </w:rPr>
              <w:t>简要规格描述或标项基本概况介绍</w:t>
            </w:r>
          </w:p>
        </w:tc>
        <w:tc>
          <w:tcPr>
            <w:tcW w:w="586" w:type="pct"/>
          </w:tcPr>
          <w:p w14:paraId="5BD84459">
            <w:pPr>
              <w:spacing w:line="360" w:lineRule="auto"/>
              <w:rPr>
                <w:rFonts w:hint="eastAsia" w:ascii="宋体" w:hAnsi="宋体"/>
                <w:szCs w:val="21"/>
                <w:vertAlign w:val="baseline"/>
                <w:lang w:eastAsia="zh-CN"/>
              </w:rPr>
            </w:pPr>
            <w:r>
              <w:rPr>
                <w:rFonts w:hint="eastAsia" w:ascii="宋体" w:hAnsi="宋体"/>
                <w:szCs w:val="21"/>
                <w:vertAlign w:val="baseline"/>
                <w:lang w:eastAsia="zh-CN"/>
              </w:rPr>
              <w:t>最高限价(万元)</w:t>
            </w:r>
          </w:p>
        </w:tc>
        <w:tc>
          <w:tcPr>
            <w:tcW w:w="302" w:type="pct"/>
          </w:tcPr>
          <w:p w14:paraId="53C7D8D2">
            <w:pPr>
              <w:spacing w:line="360" w:lineRule="auto"/>
              <w:rPr>
                <w:rFonts w:hint="eastAsia" w:ascii="宋体" w:hAnsi="宋体"/>
                <w:szCs w:val="21"/>
                <w:vertAlign w:val="baseline"/>
                <w:lang w:eastAsia="zh-CN"/>
              </w:rPr>
            </w:pPr>
            <w:r>
              <w:rPr>
                <w:rFonts w:hint="eastAsia" w:ascii="宋体" w:hAnsi="宋体"/>
                <w:szCs w:val="21"/>
                <w:vertAlign w:val="baseline"/>
                <w:lang w:eastAsia="zh-CN"/>
              </w:rPr>
              <w:t>备注</w:t>
            </w:r>
          </w:p>
        </w:tc>
      </w:tr>
      <w:tr w14:paraId="4F08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74C78610">
            <w:pPr>
              <w:spacing w:line="360" w:lineRule="auto"/>
              <w:rPr>
                <w:rFonts w:hint="eastAsia" w:ascii="宋体" w:hAnsi="宋体"/>
                <w:szCs w:val="21"/>
                <w:vertAlign w:val="baseline"/>
                <w:lang w:eastAsia="zh-CN"/>
              </w:rPr>
            </w:pPr>
            <w:r>
              <w:rPr>
                <w:rFonts w:hint="eastAsia" w:ascii="宋体" w:hAnsi="宋体"/>
                <w:szCs w:val="21"/>
                <w:vertAlign w:val="baseline"/>
                <w:lang w:eastAsia="zh-CN"/>
              </w:rPr>
              <w:t>1</w:t>
            </w:r>
          </w:p>
        </w:tc>
        <w:tc>
          <w:tcPr>
            <w:tcW w:w="1518" w:type="pct"/>
          </w:tcPr>
          <w:p w14:paraId="51B9E17D">
            <w:pPr>
              <w:spacing w:line="360" w:lineRule="auto"/>
              <w:rPr>
                <w:rFonts w:hint="eastAsia" w:ascii="宋体" w:hAnsi="宋体"/>
                <w:szCs w:val="21"/>
                <w:vertAlign w:val="baseline"/>
                <w:lang w:eastAsia="zh-CN"/>
              </w:rPr>
            </w:pPr>
            <w:r>
              <w:rPr>
                <w:rFonts w:hint="eastAsia" w:ascii="宋体" w:hAnsi="宋体"/>
                <w:szCs w:val="21"/>
                <w:vertAlign w:val="baseline"/>
                <w:lang w:eastAsia="zh-CN"/>
              </w:rPr>
              <w:t>集安市公用事业管理中心2025年鸭江路、建设街、滨江广场等6条街路2个广场彩灯</w:t>
            </w:r>
          </w:p>
        </w:tc>
        <w:tc>
          <w:tcPr>
            <w:tcW w:w="277" w:type="pct"/>
          </w:tcPr>
          <w:p w14:paraId="076689B8">
            <w:pPr>
              <w:spacing w:line="360" w:lineRule="auto"/>
              <w:rPr>
                <w:rFonts w:hint="eastAsia" w:ascii="宋体" w:hAnsi="宋体"/>
                <w:szCs w:val="21"/>
                <w:vertAlign w:val="baseline"/>
                <w:lang w:eastAsia="zh-CN"/>
              </w:rPr>
            </w:pPr>
            <w:r>
              <w:rPr>
                <w:rFonts w:hint="eastAsia" w:ascii="宋体" w:hAnsi="宋体"/>
                <w:szCs w:val="21"/>
                <w:vertAlign w:val="baseline"/>
                <w:lang w:eastAsia="zh-CN"/>
              </w:rPr>
              <w:t>1</w:t>
            </w:r>
          </w:p>
        </w:tc>
        <w:tc>
          <w:tcPr>
            <w:tcW w:w="311" w:type="pct"/>
          </w:tcPr>
          <w:p w14:paraId="7C291A16">
            <w:pPr>
              <w:spacing w:line="360" w:lineRule="auto"/>
              <w:rPr>
                <w:rFonts w:hint="eastAsia" w:ascii="宋体" w:hAnsi="宋体"/>
                <w:szCs w:val="21"/>
                <w:vertAlign w:val="baseline"/>
                <w:lang w:eastAsia="zh-CN"/>
              </w:rPr>
            </w:pPr>
            <w:r>
              <w:rPr>
                <w:rFonts w:hint="eastAsia" w:ascii="宋体" w:hAnsi="宋体"/>
                <w:szCs w:val="21"/>
                <w:vertAlign w:val="baseline"/>
                <w:lang w:eastAsia="zh-CN"/>
              </w:rPr>
              <w:t>项</w:t>
            </w:r>
          </w:p>
        </w:tc>
        <w:tc>
          <w:tcPr>
            <w:tcW w:w="458" w:type="pct"/>
          </w:tcPr>
          <w:p w14:paraId="73962D0F">
            <w:pPr>
              <w:spacing w:line="360" w:lineRule="auto"/>
              <w:rPr>
                <w:rFonts w:hint="eastAsia" w:ascii="宋体" w:hAnsi="宋体"/>
                <w:szCs w:val="21"/>
                <w:vertAlign w:val="baseline"/>
                <w:lang w:eastAsia="zh-CN"/>
              </w:rPr>
            </w:pPr>
            <w:r>
              <w:rPr>
                <w:rFonts w:hint="eastAsia" w:ascii="宋体" w:hAnsi="宋体"/>
                <w:szCs w:val="21"/>
                <w:vertAlign w:val="baseline"/>
                <w:lang w:eastAsia="zh-CN"/>
              </w:rPr>
              <w:t>150</w:t>
            </w:r>
          </w:p>
        </w:tc>
        <w:tc>
          <w:tcPr>
            <w:tcW w:w="1165" w:type="pct"/>
          </w:tcPr>
          <w:p w14:paraId="3121B49A">
            <w:pPr>
              <w:spacing w:line="360" w:lineRule="auto"/>
              <w:rPr>
                <w:rFonts w:hint="eastAsia" w:ascii="宋体" w:hAnsi="宋体"/>
                <w:szCs w:val="21"/>
                <w:vertAlign w:val="baseline"/>
                <w:lang w:eastAsia="zh-CN"/>
              </w:rPr>
            </w:pPr>
            <w:r>
              <w:rPr>
                <w:rFonts w:hint="eastAsia" w:ascii="宋体" w:hAnsi="宋体"/>
                <w:szCs w:val="21"/>
                <w:vertAlign w:val="baseline"/>
                <w:lang w:eastAsia="zh-CN"/>
              </w:rPr>
              <w:t>2m*3m LED网灯、21cm*13cm五彩葫芦、LED串灯(10米/串）等</w:t>
            </w:r>
          </w:p>
        </w:tc>
        <w:tc>
          <w:tcPr>
            <w:tcW w:w="586" w:type="pct"/>
          </w:tcPr>
          <w:p w14:paraId="36728BA4">
            <w:pPr>
              <w:spacing w:line="360" w:lineRule="auto"/>
              <w:rPr>
                <w:rFonts w:hint="eastAsia" w:ascii="宋体" w:hAnsi="宋体"/>
                <w:szCs w:val="21"/>
                <w:vertAlign w:val="baseline"/>
                <w:lang w:eastAsia="zh-CN"/>
              </w:rPr>
            </w:pPr>
            <w:r>
              <w:rPr>
                <w:rFonts w:hint="eastAsia" w:ascii="宋体" w:hAnsi="宋体"/>
                <w:szCs w:val="21"/>
                <w:vertAlign w:val="baseline"/>
                <w:lang w:eastAsia="zh-CN"/>
              </w:rPr>
              <w:t>150.0</w:t>
            </w:r>
          </w:p>
        </w:tc>
        <w:tc>
          <w:tcPr>
            <w:tcW w:w="302" w:type="pct"/>
          </w:tcPr>
          <w:p w14:paraId="671AE56F">
            <w:pPr>
              <w:spacing w:line="360" w:lineRule="auto"/>
              <w:rPr>
                <w:rFonts w:hint="eastAsia" w:ascii="宋体" w:hAnsi="宋体"/>
                <w:szCs w:val="21"/>
                <w:vertAlign w:val="baseline"/>
                <w:lang w:eastAsia="zh-CN"/>
              </w:rPr>
            </w:pPr>
          </w:p>
        </w:tc>
      </w:tr>
      <w:bookmarkEnd w:id="26"/>
    </w:tbl>
    <w:p w14:paraId="2894E243">
      <w:pPr>
        <w:spacing w:line="360" w:lineRule="auto"/>
        <w:ind w:firstLine="420" w:firstLineChars="200"/>
        <w:rPr>
          <w:rFonts w:hint="eastAsia" w:ascii="宋体" w:hAnsi="宋体" w:eastAsia="宋体"/>
          <w:szCs w:val="21"/>
          <w:u w:val="single"/>
          <w:lang w:eastAsia="zh-CN"/>
        </w:rPr>
      </w:pPr>
      <w:r>
        <w:rPr>
          <w:rFonts w:hint="eastAsia" w:ascii="宋体" w:hAnsi="宋体"/>
          <w:szCs w:val="21"/>
        </w:rPr>
        <w:t>7.合同履行期限：</w:t>
      </w:r>
      <w:r>
        <w:rPr>
          <w:rFonts w:hint="eastAsia" w:ascii="宋体" w:hAnsi="宋体"/>
          <w:szCs w:val="21"/>
          <w:lang w:eastAsia="zh-CN"/>
        </w:rPr>
        <w:t>合同签订后3天内交付货物，10天内完成安装调试并投入使用</w:t>
      </w:r>
    </w:p>
    <w:p w14:paraId="2AB99108">
      <w:pPr>
        <w:spacing w:line="360" w:lineRule="auto"/>
        <w:ind w:firstLine="420" w:firstLineChars="200"/>
        <w:rPr>
          <w:rFonts w:hint="eastAsia" w:ascii="宋体" w:hAnsi="宋体"/>
          <w:szCs w:val="21"/>
        </w:rPr>
      </w:pPr>
      <w:r>
        <w:rPr>
          <w:rFonts w:hint="eastAsia" w:ascii="宋体" w:hAnsi="宋体"/>
          <w:szCs w:val="21"/>
        </w:rPr>
        <w:t>8.本项目是否接受联合体：□是/</w:t>
      </w:r>
      <w:r>
        <w:rPr>
          <w:rFonts w:hint="eastAsia" w:ascii="宋体" w:hAnsi="宋体"/>
          <w:szCs w:val="21"/>
          <w:lang w:eastAsia="zh-CN"/>
        </w:rPr>
        <w:t>☑</w:t>
      </w:r>
      <w:r>
        <w:rPr>
          <w:rFonts w:hint="eastAsia" w:ascii="宋体" w:hAnsi="宋体"/>
          <w:szCs w:val="21"/>
        </w:rPr>
        <w:t>否</w:t>
      </w:r>
      <w:r>
        <w:rPr>
          <w:rFonts w:hint="eastAsia" w:ascii="宋体" w:hAnsi="宋体"/>
          <w:color w:val="000000"/>
          <w:szCs w:val="21"/>
        </w:rPr>
        <w:t>。</w:t>
      </w:r>
    </w:p>
    <w:p w14:paraId="26C0D98C">
      <w:pPr>
        <w:spacing w:line="360" w:lineRule="auto"/>
        <w:ind w:firstLine="482" w:firstLineChars="200"/>
        <w:rPr>
          <w:rFonts w:hint="eastAsia" w:ascii="黑体" w:hAnsi="黑体" w:eastAsia="黑体" w:cs="宋体"/>
          <w:bCs/>
          <w:sz w:val="24"/>
        </w:rPr>
      </w:pPr>
      <w:bookmarkStart w:id="27" w:name="_Toc35393799"/>
      <w:bookmarkStart w:id="28" w:name="_Toc44229879"/>
      <w:bookmarkStart w:id="29" w:name="_Toc35393630"/>
      <w:bookmarkStart w:id="30" w:name="_Toc28359013"/>
      <w:bookmarkStart w:id="31" w:name="_Toc28359090"/>
      <w:r>
        <w:rPr>
          <w:rFonts w:hint="eastAsia" w:ascii="黑体" w:hAnsi="黑体" w:eastAsia="黑体" w:cs="宋体"/>
          <w:b/>
          <w:kern w:val="44"/>
          <w:sz w:val="24"/>
        </w:rPr>
        <w:t>二、供应商的资格条件</w:t>
      </w:r>
      <w:bookmarkEnd w:id="27"/>
      <w:bookmarkEnd w:id="28"/>
      <w:bookmarkEnd w:id="29"/>
      <w:bookmarkEnd w:id="30"/>
      <w:bookmarkEnd w:id="31"/>
    </w:p>
    <w:p w14:paraId="6F142AF2">
      <w:pPr>
        <w:spacing w:line="360" w:lineRule="auto"/>
        <w:ind w:firstLine="42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14:paraId="3DBCDBCA">
      <w:pPr>
        <w:spacing w:line="360" w:lineRule="auto"/>
        <w:ind w:firstLine="420" w:firstLineChars="200"/>
        <w:rPr>
          <w:rFonts w:hint="eastAsia" w:ascii="宋体" w:hAnsi="宋体"/>
          <w:color w:val="000000"/>
          <w:szCs w:val="21"/>
        </w:rPr>
      </w:pPr>
      <w:r>
        <w:rPr>
          <w:rFonts w:hint="eastAsia" w:ascii="宋体" w:hAnsi="宋体"/>
          <w:color w:val="000000"/>
          <w:szCs w:val="21"/>
        </w:rPr>
        <w:t>2.落实政府采购政策需满足的资格要求：</w:t>
      </w:r>
    </w:p>
    <w:p w14:paraId="2AF99A9A">
      <w:pPr>
        <w:spacing w:line="360" w:lineRule="auto"/>
        <w:ind w:firstLine="420" w:firstLineChars="200"/>
        <w:rPr>
          <w:rFonts w:hint="eastAsia" w:ascii="宋体" w:hAnsi="宋体"/>
          <w:color w:val="auto"/>
          <w:szCs w:val="21"/>
        </w:rPr>
      </w:pPr>
      <w:r>
        <w:rPr>
          <w:rFonts w:hint="eastAsia" w:ascii="宋体" w:hAnsi="宋体"/>
          <w:color w:val="000000"/>
          <w:szCs w:val="21"/>
          <w:lang w:eastAsia="zh-CN"/>
        </w:rPr>
        <w:t>☑</w:t>
      </w:r>
      <w:r>
        <w:rPr>
          <w:rFonts w:hint="eastAsia" w:ascii="宋体" w:hAnsi="宋体"/>
          <w:color w:val="000000"/>
          <w:szCs w:val="21"/>
        </w:rPr>
        <w:t>专门面向中小企业采购的项目（供应</w:t>
      </w:r>
      <w:r>
        <w:rPr>
          <w:rFonts w:hint="eastAsia" w:ascii="宋体" w:hAnsi="宋体"/>
          <w:color w:val="auto"/>
          <w:szCs w:val="21"/>
        </w:rPr>
        <w:t>商应为中小微企业、监狱企业、残疾人福利性单位)</w:t>
      </w:r>
    </w:p>
    <w:p w14:paraId="21CBDA95">
      <w:pPr>
        <w:spacing w:line="360" w:lineRule="auto"/>
        <w:ind w:firstLine="420" w:firstLineChars="200"/>
        <w:rPr>
          <w:rFonts w:hint="eastAsia" w:ascii="宋体" w:hAnsi="宋体"/>
          <w:color w:val="auto"/>
          <w:szCs w:val="21"/>
        </w:rPr>
      </w:pPr>
      <w:r>
        <w:rPr>
          <w:rFonts w:hint="eastAsia" w:ascii="宋体" w:hAnsi="宋体"/>
          <w:color w:val="auto"/>
          <w:szCs w:val="21"/>
        </w:rPr>
        <w:t>□非专门面向中小企业采购的项目</w:t>
      </w:r>
    </w:p>
    <w:p w14:paraId="14934225">
      <w:pPr>
        <w:spacing w:line="360" w:lineRule="auto"/>
        <w:ind w:firstLine="420" w:firstLineChars="200"/>
        <w:rPr>
          <w:rFonts w:hint="eastAsia" w:ascii="宋体" w:hAnsi="宋体"/>
          <w:color w:val="auto"/>
          <w:szCs w:val="21"/>
          <w:lang w:eastAsia="zh-CN"/>
        </w:rPr>
      </w:pPr>
      <w:bookmarkStart w:id="32" w:name="PO_3000001869_PM005"/>
      <w:r>
        <w:rPr>
          <w:rFonts w:hint="eastAsia" w:ascii="宋体" w:hAnsi="宋体"/>
          <w:color w:val="auto"/>
          <w:szCs w:val="21"/>
          <w:lang w:eastAsia="zh-CN"/>
        </w:rPr>
        <w:t>1、符合《中华人民共和国政府采购法》第二十二条的规定</w:t>
      </w:r>
    </w:p>
    <w:p w14:paraId="6DF7B612">
      <w:pPr>
        <w:spacing w:line="360" w:lineRule="auto"/>
        <w:ind w:firstLine="420" w:firstLineChars="200"/>
        <w:rPr>
          <w:rFonts w:hint="eastAsia" w:ascii="宋体" w:hAnsi="宋体"/>
          <w:color w:val="auto"/>
          <w:szCs w:val="21"/>
          <w:lang w:eastAsia="zh-CN"/>
        </w:rPr>
      </w:pPr>
      <w:r>
        <w:rPr>
          <w:rFonts w:hint="eastAsia" w:ascii="宋体" w:hAnsi="宋体"/>
          <w:color w:val="auto"/>
          <w:szCs w:val="21"/>
          <w:lang w:eastAsia="zh-CN"/>
        </w:rPr>
        <w:t>2、未被“信用中国”（www.creditchina.gov.cn）、中国政府采购网（www.ccgp.gov.cn）列入失信被执行人、重大税收违法案件当事人名单、政府采购严重违法失信行为记录名单</w:t>
      </w:r>
      <w:bookmarkEnd w:id="32"/>
    </w:p>
    <w:p w14:paraId="02AD0867">
      <w:pPr>
        <w:spacing w:line="360" w:lineRule="auto"/>
        <w:ind w:firstLine="420" w:firstLineChars="200"/>
        <w:rPr>
          <w:rFonts w:hint="eastAsia" w:ascii="宋体" w:hAnsi="宋体"/>
          <w:color w:val="auto"/>
          <w:szCs w:val="21"/>
        </w:rPr>
      </w:pPr>
      <w:r>
        <w:rPr>
          <w:rFonts w:hint="eastAsia" w:ascii="宋体" w:hAnsi="宋体"/>
          <w:color w:val="auto"/>
          <w:szCs w:val="21"/>
        </w:rPr>
        <w:t>3.本项目的特定资格要求：</w:t>
      </w:r>
    </w:p>
    <w:p w14:paraId="7E70BB30">
      <w:pPr>
        <w:snapToGrid w:val="0"/>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供应商应符合法律规定中对于中小企业的划分范畴，不属于中小企业的为非合格的供应商。</w:t>
      </w:r>
    </w:p>
    <w:p w14:paraId="65F1C116">
      <w:pPr>
        <w:spacing w:line="360" w:lineRule="auto"/>
        <w:ind w:firstLine="420" w:firstLineChars="200"/>
        <w:rPr>
          <w:rFonts w:hint="eastAsia" w:ascii="宋体" w:hAnsi="宋体"/>
          <w:color w:val="auto"/>
          <w:szCs w:val="21"/>
        </w:rPr>
      </w:pPr>
      <w:r>
        <w:rPr>
          <w:rFonts w:hint="eastAsia" w:ascii="宋体" w:hAnsi="宋体"/>
          <w:color w:val="auto"/>
          <w:szCs w:val="21"/>
        </w:rPr>
        <w:t>4. 本项目的特定条件：</w:t>
      </w:r>
    </w:p>
    <w:p w14:paraId="32263A13">
      <w:pPr>
        <w:snapToGrid w:val="0"/>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供应商具备有效的营业执照，其经营范围包含本采购项目全部内容。</w:t>
      </w:r>
    </w:p>
    <w:p w14:paraId="3CA29C8D">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902C07">
      <w:pPr>
        <w:spacing w:line="360" w:lineRule="auto"/>
        <w:ind w:firstLine="420" w:firstLineChars="200"/>
        <w:rPr>
          <w:rFonts w:hint="eastAsia" w:ascii="宋体" w:hAnsi="宋体"/>
          <w:color w:val="auto"/>
          <w:szCs w:val="21"/>
        </w:rPr>
      </w:pPr>
      <w:r>
        <w:rPr>
          <w:rFonts w:hint="eastAsia" w:ascii="宋体" w:hAnsi="宋体"/>
          <w:color w:val="auto"/>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600CBE1">
      <w:pPr>
        <w:spacing w:line="360" w:lineRule="auto"/>
        <w:ind w:firstLine="482" w:firstLineChars="200"/>
        <w:rPr>
          <w:rFonts w:hint="eastAsia" w:ascii="黑体" w:hAnsi="黑体" w:eastAsia="黑体"/>
          <w:b/>
          <w:bCs/>
          <w:color w:val="auto"/>
          <w:sz w:val="24"/>
        </w:rPr>
      </w:pPr>
      <w:r>
        <w:rPr>
          <w:rFonts w:hint="eastAsia" w:ascii="黑体" w:hAnsi="黑体" w:eastAsia="黑体"/>
          <w:b/>
          <w:bCs/>
          <w:color w:val="auto"/>
          <w:sz w:val="24"/>
        </w:rPr>
        <w:t>三、获取竞争性磋商文件</w:t>
      </w:r>
      <w:bookmarkEnd w:id="20"/>
      <w:bookmarkEnd w:id="21"/>
      <w:bookmarkEnd w:id="22"/>
      <w:bookmarkEnd w:id="23"/>
    </w:p>
    <w:p w14:paraId="32690560">
      <w:pPr>
        <w:spacing w:line="360" w:lineRule="auto"/>
        <w:ind w:firstLine="420" w:firstLineChars="200"/>
        <w:rPr>
          <w:rFonts w:hint="eastAsia" w:ascii="宋体" w:hAnsi="宋体"/>
          <w:color w:val="auto"/>
          <w:szCs w:val="21"/>
        </w:rPr>
      </w:pPr>
      <w:bookmarkStart w:id="33" w:name="_Toc35393793"/>
      <w:bookmarkStart w:id="34" w:name="_Toc28359082"/>
      <w:bookmarkStart w:id="35" w:name="_Toc28359005"/>
      <w:bookmarkStart w:id="36" w:name="_Toc35393624"/>
      <w:r>
        <w:rPr>
          <w:rFonts w:hint="eastAsia" w:ascii="宋体" w:hAnsi="宋体"/>
          <w:color w:val="auto"/>
          <w:szCs w:val="21"/>
        </w:rPr>
        <w:t>时间：自公告发布之日起。</w:t>
      </w:r>
    </w:p>
    <w:p w14:paraId="6C0B3C85">
      <w:pPr>
        <w:snapToGrid w:val="0"/>
        <w:spacing w:line="360" w:lineRule="auto"/>
        <w:ind w:firstLine="420" w:firstLineChars="200"/>
        <w:rPr>
          <w:rFonts w:hint="eastAsia" w:ascii="宋体" w:hAnsi="宋体"/>
          <w:color w:val="auto"/>
          <w:szCs w:val="21"/>
        </w:rPr>
      </w:pPr>
      <w:r>
        <w:rPr>
          <w:rFonts w:hint="eastAsia" w:ascii="宋体" w:hAnsi="宋体"/>
          <w:color w:val="auto"/>
          <w:szCs w:val="21"/>
        </w:rPr>
        <w:t>获取方式: 网上下载。本项目不发放纸质采购文件，供应商可自行在</w:t>
      </w:r>
      <w:r>
        <w:rPr>
          <w:rFonts w:hint="eastAsia" w:ascii="宋体" w:hAnsi="宋体"/>
          <w:color w:val="auto"/>
          <w:szCs w:val="21"/>
        </w:rPr>
        <w:fldChar w:fldCharType="begin"/>
      </w:r>
      <w:r>
        <w:rPr>
          <w:rFonts w:hint="eastAsia" w:ascii="宋体" w:hAnsi="宋体"/>
          <w:color w:val="auto"/>
          <w:szCs w:val="21"/>
        </w:rPr>
        <w:instrText xml:space="preserve"> HYPERLINK "" </w:instrText>
      </w:r>
      <w:r>
        <w:rPr>
          <w:rFonts w:ascii="宋体" w:hAnsi="宋体"/>
          <w:color w:val="auto"/>
          <w:szCs w:val="21"/>
        </w:rPr>
        <w:fldChar w:fldCharType="separate"/>
      </w:r>
      <w:r>
        <w:rPr>
          <w:rFonts w:hint="eastAsia" w:ascii="宋体" w:hAnsi="宋体"/>
          <w:color w:val="auto"/>
          <w:szCs w:val="21"/>
        </w:rPr>
        <w:fldChar w:fldCharType="end"/>
      </w:r>
      <w:r>
        <w:rPr>
          <w:rFonts w:hint="eastAsia" w:ascii="宋体" w:hAnsi="宋体"/>
          <w:color w:val="auto"/>
          <w:szCs w:val="21"/>
        </w:rPr>
        <w:t>“政采云”平台（http：//www.zcygov.cn）下载采购文件（操作路径：登录“政采云”平台-项目采购-获取采购文件-找到本项目-点击“申请获取采购文件”），电子响应文件制作需要基于“政采云”平台（http：//www.zcygov.cn）获取的采购文件编制。</w:t>
      </w:r>
    </w:p>
    <w:p w14:paraId="6F1F9615">
      <w:pPr>
        <w:snapToGrid w:val="0"/>
        <w:spacing w:line="360" w:lineRule="auto"/>
        <w:ind w:firstLine="420" w:firstLineChars="200"/>
        <w:rPr>
          <w:rFonts w:hint="eastAsia" w:ascii="宋体" w:hAnsi="宋体"/>
          <w:color w:val="auto"/>
          <w:szCs w:val="21"/>
        </w:rPr>
      </w:pPr>
      <w:r>
        <w:rPr>
          <w:rFonts w:hint="eastAsia" w:ascii="宋体" w:hAnsi="宋体"/>
          <w:color w:val="auto"/>
          <w:szCs w:val="21"/>
        </w:rPr>
        <w:t>售价：0元。</w:t>
      </w:r>
    </w:p>
    <w:p w14:paraId="5813F159">
      <w:pPr>
        <w:spacing w:line="360" w:lineRule="auto"/>
        <w:ind w:firstLine="482" w:firstLineChars="200"/>
        <w:rPr>
          <w:rFonts w:hint="eastAsia" w:ascii="黑体" w:hAnsi="黑体" w:eastAsia="黑体"/>
          <w:b/>
          <w:bCs/>
          <w:color w:val="auto"/>
          <w:sz w:val="24"/>
        </w:rPr>
      </w:pPr>
      <w:r>
        <w:rPr>
          <w:rFonts w:hint="eastAsia" w:ascii="黑体" w:hAnsi="黑体" w:eastAsia="黑体"/>
          <w:b/>
          <w:bCs/>
          <w:color w:val="auto"/>
          <w:sz w:val="24"/>
        </w:rPr>
        <w:t>四、</w:t>
      </w:r>
      <w:bookmarkEnd w:id="33"/>
      <w:bookmarkEnd w:id="34"/>
      <w:bookmarkEnd w:id="35"/>
      <w:bookmarkEnd w:id="36"/>
      <w:r>
        <w:rPr>
          <w:rFonts w:hint="eastAsia" w:ascii="黑体" w:hAnsi="黑体" w:eastAsia="黑体"/>
          <w:b/>
          <w:bCs/>
          <w:color w:val="auto"/>
          <w:sz w:val="24"/>
        </w:rPr>
        <w:t>响应文件提交</w:t>
      </w:r>
    </w:p>
    <w:p w14:paraId="3F99E045">
      <w:pPr>
        <w:spacing w:line="360" w:lineRule="auto"/>
        <w:ind w:firstLine="420" w:firstLineChars="200"/>
        <w:rPr>
          <w:rFonts w:hint="eastAsia" w:ascii="宋体" w:hAnsi="宋体" w:cs="宋体"/>
          <w:color w:val="auto"/>
          <w:szCs w:val="21"/>
          <w:u w:val="single"/>
        </w:rPr>
      </w:pPr>
      <w:r>
        <w:rPr>
          <w:rFonts w:hint="eastAsia" w:ascii="宋体" w:hAnsi="宋体"/>
          <w:color w:val="auto"/>
          <w:szCs w:val="21"/>
        </w:rPr>
        <w:t>1、首次响应文件提交截止时间</w:t>
      </w:r>
      <w:r>
        <w:rPr>
          <w:rFonts w:hint="eastAsia" w:ascii="宋体" w:hAnsi="宋体"/>
          <w:bCs/>
          <w:color w:val="auto"/>
          <w:szCs w:val="21"/>
        </w:rPr>
        <w:t>（北京时间）：</w:t>
      </w:r>
      <w:bookmarkStart w:id="37" w:name="PO_3000001869_PM015"/>
      <w:r>
        <w:rPr>
          <w:rFonts w:hint="eastAsia" w:ascii="宋体" w:hAnsi="宋体"/>
          <w:bCs/>
          <w:color w:val="auto"/>
          <w:szCs w:val="21"/>
          <w:u w:val="single"/>
          <w:lang w:eastAsia="zh-CN"/>
        </w:rPr>
        <w:t>2025-01-21 09:00:00</w:t>
      </w:r>
      <w:bookmarkEnd w:id="37"/>
    </w:p>
    <w:p w14:paraId="679E9C85">
      <w:pPr>
        <w:spacing w:line="360" w:lineRule="auto"/>
        <w:ind w:firstLine="420" w:firstLineChars="200"/>
        <w:rPr>
          <w:rFonts w:hint="eastAsia" w:ascii="宋体" w:hAnsi="宋体"/>
          <w:color w:val="auto"/>
          <w:szCs w:val="21"/>
        </w:rPr>
      </w:pPr>
      <w:r>
        <w:rPr>
          <w:rFonts w:hint="eastAsia" w:ascii="宋体" w:hAnsi="宋体"/>
          <w:color w:val="auto"/>
          <w:szCs w:val="21"/>
        </w:rPr>
        <w:t>2、首次响应文件提交地点：</w:t>
      </w:r>
    </w:p>
    <w:p w14:paraId="03CB74BA">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（1）响应文件提交方式：本项目为全流程电子化项目，通过“政采云”平台（http：//www.zcygov.cn）实行在线电子响应，供应商应先安装“政采云电子交易</w:t>
      </w:r>
      <w:r>
        <w:rPr>
          <w:rFonts w:hint="eastAsia" w:ascii="宋体" w:hAnsi="宋体"/>
          <w:color w:val="auto"/>
          <w:szCs w:val="21"/>
          <w:highlight w:val="none"/>
        </w:rPr>
        <w:t>客户端”（请自行前往“政采云”平台进行下载），并按照本项目采购文件和“政采云”平台的要</w:t>
      </w:r>
      <w:r>
        <w:rPr>
          <w:rFonts w:hint="eastAsia" w:ascii="宋体" w:hAnsi="宋体"/>
          <w:color w:val="auto"/>
          <w:szCs w:val="21"/>
        </w:rPr>
        <w:t>求编制、加密后在投标截止时间前通过网络上传至</w:t>
      </w:r>
      <w:r>
        <w:rPr>
          <w:rFonts w:hint="eastAsia" w:ascii="宋体" w:hAnsi="宋体"/>
          <w:color w:val="auto"/>
          <w:szCs w:val="21"/>
          <w:lang w:val="en-US" w:eastAsia="zh-CN"/>
        </w:rPr>
        <w:t>吉林省</w:t>
      </w:r>
      <w:r>
        <w:rPr>
          <w:rFonts w:hint="eastAsia" w:ascii="宋体" w:hAnsi="宋体"/>
          <w:color w:val="auto"/>
          <w:szCs w:val="21"/>
        </w:rPr>
        <w:t>“政采云”平台，</w:t>
      </w:r>
      <w:r>
        <w:rPr>
          <w:rFonts w:hint="eastAsia" w:ascii="宋体" w:hAnsi="宋体"/>
          <w:b/>
          <w:color w:val="auto"/>
          <w:szCs w:val="21"/>
        </w:rPr>
        <w:t>供应商在“政采云”平台提交电子版响应文件时，请填写参加远程采购活动经办人联系方式</w:t>
      </w:r>
      <w:r>
        <w:rPr>
          <w:rFonts w:hint="eastAsia" w:ascii="宋体" w:hAnsi="宋体"/>
          <w:color w:val="auto"/>
          <w:szCs w:val="21"/>
        </w:rPr>
        <w:t>。</w:t>
      </w:r>
    </w:p>
    <w:p w14:paraId="02FFE54F">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w:t>
      </w:r>
      <w:r>
        <w:rPr>
          <w:rFonts w:hint="eastAsia" w:ascii="宋体" w:hAnsi="宋体" w:cs="宋体"/>
          <w:color w:val="auto"/>
          <w:szCs w:val="21"/>
        </w:rPr>
        <w:t>供应商只需办理其中一家CA数字证书及签章</w:t>
      </w:r>
      <w:r>
        <w:rPr>
          <w:rFonts w:hint="eastAsia" w:ascii="宋体" w:hAnsi="宋体"/>
          <w:color w:val="auto"/>
          <w:szCs w:val="21"/>
        </w:rPr>
        <w:t>。</w:t>
      </w:r>
    </w:p>
    <w:p w14:paraId="51BF259D">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（3）为确保网上操作合法、有效和安全，请供应商确保在电子响应过程中能够对相关数据电文进行加密和使用电子签章，妥善保管CA数字证书并使用有效的CA数字证书参与整个采购活动。</w:t>
      </w:r>
    </w:p>
    <w:p w14:paraId="54F78DC8">
      <w:pPr>
        <w:spacing w:line="360" w:lineRule="auto"/>
        <w:ind w:firstLine="420" w:firstLineChars="200"/>
        <w:rPr>
          <w:rFonts w:hint="eastAsia" w:ascii="宋体" w:hAnsi="宋体"/>
          <w:bCs/>
          <w:color w:val="auto"/>
          <w:szCs w:val="21"/>
          <w:u w:val="single"/>
        </w:rPr>
      </w:pPr>
      <w:r>
        <w:rPr>
          <w:rFonts w:hint="eastAsia" w:ascii="宋体" w:hAnsi="宋体"/>
          <w:bCs/>
          <w:color w:val="auto"/>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4E99C732">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3、CA证书在线解密：首次响应文件开启时，</w:t>
      </w:r>
      <w:r>
        <w:rPr>
          <w:rFonts w:hint="eastAsia" w:ascii="宋体" w:hAnsi="宋体" w:cs="宋体"/>
          <w:b/>
          <w:color w:val="auto"/>
          <w:kern w:val="0"/>
          <w:szCs w:val="21"/>
        </w:rPr>
        <w:t>须要供应商携带制作响应文件时用来加密的有效数字证书（CA认证）</w:t>
      </w:r>
      <w:r>
        <w:rPr>
          <w:rFonts w:hint="eastAsia" w:ascii="宋体" w:hAnsi="宋体" w:cs="宋体"/>
          <w:color w:val="auto"/>
          <w:kern w:val="0"/>
          <w:szCs w:val="21"/>
        </w:rPr>
        <w:t>登录“政采云”平台电子开标大厅现场按规定时间对加密的响应文件进行解密，未能按要求进行解密的，由此产生的后果由投标人自行承担。</w:t>
      </w:r>
    </w:p>
    <w:p w14:paraId="6CD4AE62">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4、供应商需要在具备有摄像头及语音功能且互联网网络状况良好的电脑登录“政采云”平台远程开标大厅参与本次磋商，否则后果自负。</w:t>
      </w:r>
    </w:p>
    <w:p w14:paraId="00500C94">
      <w:pPr>
        <w:spacing w:line="360" w:lineRule="auto"/>
        <w:ind w:firstLine="482" w:firstLineChars="200"/>
        <w:rPr>
          <w:rFonts w:hint="eastAsia" w:ascii="黑体" w:hAnsi="黑体" w:eastAsia="黑体"/>
          <w:b/>
          <w:bCs/>
          <w:color w:val="auto"/>
          <w:sz w:val="24"/>
        </w:rPr>
      </w:pPr>
      <w:r>
        <w:rPr>
          <w:rFonts w:hint="eastAsia" w:ascii="黑体" w:hAnsi="黑体" w:eastAsia="黑体"/>
          <w:b/>
          <w:bCs/>
          <w:color w:val="auto"/>
          <w:sz w:val="24"/>
        </w:rPr>
        <w:t>五、开启（首次响应文件开启时间）</w:t>
      </w:r>
    </w:p>
    <w:p w14:paraId="6940BA54">
      <w:pPr>
        <w:spacing w:line="360" w:lineRule="auto"/>
        <w:ind w:firstLine="420" w:firstLineChars="200"/>
        <w:rPr>
          <w:rFonts w:hint="eastAsia" w:ascii="宋体" w:hAnsi="宋体"/>
          <w:bCs/>
          <w:szCs w:val="21"/>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bookmarkStart w:id="38" w:name="PO_3000001869_PM015_1"/>
      <w:r>
        <w:rPr>
          <w:rFonts w:hint="eastAsia" w:ascii="宋体" w:hAnsi="宋体"/>
          <w:szCs w:val="21"/>
          <w:u w:val="single"/>
          <w:lang w:eastAsia="zh-CN"/>
        </w:rPr>
        <w:t>2025-01-21 09:00:00</w:t>
      </w:r>
      <w:bookmarkEnd w:id="38"/>
      <w:r>
        <w:rPr>
          <w:rFonts w:hint="eastAsia" w:ascii="宋体" w:hAnsi="宋体"/>
          <w:szCs w:val="21"/>
        </w:rPr>
        <w:t>后</w:t>
      </w:r>
    </w:p>
    <w:p w14:paraId="05721092">
      <w:pPr>
        <w:spacing w:line="360" w:lineRule="auto"/>
        <w:ind w:firstLine="42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政府采购云平台远程开标大厅 </w:t>
      </w:r>
    </w:p>
    <w:p w14:paraId="4F11BBFE">
      <w:pPr>
        <w:spacing w:line="360" w:lineRule="auto"/>
        <w:ind w:firstLine="482" w:firstLineChars="200"/>
        <w:rPr>
          <w:rFonts w:hint="eastAsia" w:ascii="黑体" w:hAnsi="黑体" w:eastAsia="黑体"/>
          <w:b/>
          <w:bCs/>
          <w:color w:val="000000"/>
          <w:sz w:val="24"/>
        </w:rPr>
      </w:pPr>
      <w:bookmarkStart w:id="39" w:name="_Toc35393794"/>
      <w:bookmarkStart w:id="40" w:name="_Toc35393625"/>
      <w:bookmarkStart w:id="41" w:name="_Toc28359007"/>
      <w:bookmarkStart w:id="42" w:name="_Toc28359084"/>
      <w:r>
        <w:rPr>
          <w:rFonts w:hint="eastAsia" w:ascii="黑体" w:hAnsi="黑体" w:eastAsia="黑体"/>
          <w:b/>
          <w:bCs/>
          <w:color w:val="000000"/>
          <w:sz w:val="24"/>
        </w:rPr>
        <w:t>六、公告期限</w:t>
      </w:r>
      <w:bookmarkEnd w:id="39"/>
      <w:bookmarkEnd w:id="40"/>
      <w:bookmarkEnd w:id="41"/>
      <w:bookmarkEnd w:id="42"/>
    </w:p>
    <w:p w14:paraId="13E3B296">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自本公告发布之日起5个工作日。</w:t>
      </w:r>
    </w:p>
    <w:p w14:paraId="4720B300">
      <w:pPr>
        <w:spacing w:line="360" w:lineRule="auto"/>
        <w:ind w:firstLine="482" w:firstLineChars="200"/>
        <w:rPr>
          <w:rFonts w:hint="eastAsia" w:ascii="黑体" w:hAnsi="黑体" w:eastAsia="黑体"/>
          <w:b/>
          <w:bCs/>
          <w:color w:val="000000"/>
          <w:sz w:val="24"/>
        </w:rPr>
      </w:pPr>
      <w:bookmarkStart w:id="43" w:name="_Toc35393626"/>
      <w:bookmarkStart w:id="44" w:name="_Toc35393795"/>
      <w:r>
        <w:rPr>
          <w:rFonts w:hint="eastAsia" w:ascii="黑体" w:hAnsi="黑体" w:eastAsia="黑体"/>
          <w:b/>
          <w:bCs/>
          <w:color w:val="000000"/>
          <w:sz w:val="24"/>
        </w:rPr>
        <w:t>七、其他补充事宜</w:t>
      </w:r>
      <w:bookmarkEnd w:id="43"/>
      <w:bookmarkEnd w:id="44"/>
    </w:p>
    <w:p w14:paraId="2512500E">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磋商保证金：</w:t>
      </w:r>
    </w:p>
    <w:tbl>
      <w:tblPr>
        <w:tblStyle w:val="20"/>
        <w:tblpPr w:leftFromText="180" w:rightFromText="180" w:vertAnchor="text" w:horzAnchor="page" w:tblpX="1213" w:tblpY="223"/>
        <w:tblOverlap w:val="never"/>
        <w:tblW w:w="9710" w:type="dxa"/>
        <w:tblInd w:w="0" w:type="dxa"/>
        <w:shd w:val="clear" w:color="auto" w:fill="FFFFFF"/>
        <w:tblLayout w:type="fixed"/>
        <w:tblCellMar>
          <w:top w:w="0" w:type="dxa"/>
          <w:left w:w="0" w:type="dxa"/>
          <w:bottom w:w="0" w:type="dxa"/>
          <w:right w:w="0" w:type="dxa"/>
        </w:tblCellMar>
      </w:tblPr>
      <w:tblGrid>
        <w:gridCol w:w="1906"/>
        <w:gridCol w:w="3930"/>
        <w:gridCol w:w="3874"/>
      </w:tblGrid>
      <w:tr w14:paraId="75A6B7D3">
        <w:tblPrEx>
          <w:tblCellMar>
            <w:top w:w="0" w:type="dxa"/>
            <w:left w:w="0" w:type="dxa"/>
            <w:bottom w:w="0" w:type="dxa"/>
            <w:right w:w="0" w:type="dxa"/>
          </w:tblCellMar>
        </w:tblPrEx>
        <w:tc>
          <w:tcPr>
            <w:tcW w:w="1906"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88D4230">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数额（元）</w:t>
            </w:r>
          </w:p>
        </w:tc>
        <w:tc>
          <w:tcPr>
            <w:tcW w:w="393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4E12E8D">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p>
        </w:tc>
        <w:tc>
          <w:tcPr>
            <w:tcW w:w="3874"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FEC2AE6">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账号</w:t>
            </w:r>
          </w:p>
        </w:tc>
      </w:tr>
      <w:tr w14:paraId="18478EB8">
        <w:tblPrEx>
          <w:tblCellMar>
            <w:top w:w="0" w:type="dxa"/>
            <w:left w:w="0" w:type="dxa"/>
            <w:bottom w:w="0" w:type="dxa"/>
            <w:right w:w="0" w:type="dxa"/>
          </w:tblCellMar>
        </w:tblPrEx>
        <w:trPr>
          <w:trHeight w:val="430" w:hRule="atLeast"/>
        </w:trPr>
        <w:tc>
          <w:tcPr>
            <w:tcW w:w="1906"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CCF15F4">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15000</w:t>
            </w:r>
          </w:p>
        </w:tc>
        <w:tc>
          <w:tcPr>
            <w:tcW w:w="393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BFC1442">
            <w:pPr>
              <w:spacing w:line="400" w:lineRule="exact"/>
              <w:jc w:val="center"/>
              <w:rPr>
                <w:rFonts w:hint="eastAsia" w:ascii="宋体" w:hAnsi="宋体" w:eastAsia="宋体" w:cs="宋体"/>
                <w:color w:val="auto"/>
                <w:sz w:val="21"/>
                <w:szCs w:val="21"/>
              </w:rPr>
            </w:pPr>
            <w:r>
              <w:rPr>
                <w:rFonts w:hint="eastAsia" w:ascii="宋体" w:hAnsi="宋体" w:eastAsia="宋体" w:cs="宋体"/>
                <w:b w:val="0"/>
                <w:bCs w:val="0"/>
                <w:color w:val="auto"/>
                <w:sz w:val="21"/>
                <w:szCs w:val="21"/>
              </w:rPr>
              <w:t>中国建设银行股份有限公司通化东昌支行</w:t>
            </w:r>
          </w:p>
        </w:tc>
        <w:tc>
          <w:tcPr>
            <w:tcW w:w="3874"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44CF66C">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3D4B64"/>
                <w:sz w:val="21"/>
                <w:szCs w:val="21"/>
                <w:lang w:eastAsia="zh-CN"/>
              </w:rPr>
              <w:t>22050164423600000602</w:t>
            </w:r>
          </w:p>
        </w:tc>
      </w:tr>
      <w:tr w14:paraId="0D030313">
        <w:tblPrEx>
          <w:tblCellMar>
            <w:top w:w="0" w:type="dxa"/>
            <w:left w:w="0" w:type="dxa"/>
            <w:bottom w:w="0" w:type="dxa"/>
            <w:right w:w="0" w:type="dxa"/>
          </w:tblCellMar>
        </w:tblPrEx>
        <w:tc>
          <w:tcPr>
            <w:tcW w:w="19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1BFA89">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账户名称</w:t>
            </w:r>
          </w:p>
        </w:tc>
        <w:tc>
          <w:tcPr>
            <w:tcW w:w="780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2714B610">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吉林旗晟项目管理有限公司</w:t>
            </w:r>
          </w:p>
        </w:tc>
      </w:tr>
      <w:tr w14:paraId="48290C98">
        <w:tblPrEx>
          <w:tblCellMar>
            <w:top w:w="0" w:type="dxa"/>
            <w:left w:w="0" w:type="dxa"/>
            <w:bottom w:w="0" w:type="dxa"/>
            <w:right w:w="0" w:type="dxa"/>
          </w:tblCellMar>
        </w:tblPrEx>
        <w:trPr>
          <w:trHeight w:val="488" w:hRule="atLeast"/>
        </w:trPr>
        <w:tc>
          <w:tcPr>
            <w:tcW w:w="19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1779A7A">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温馨提示</w:t>
            </w:r>
          </w:p>
        </w:tc>
        <w:tc>
          <w:tcPr>
            <w:tcW w:w="780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737AD006">
            <w:pPr>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人在提交保证金时，汇款账号须严格按照公告提供的账号完整填写（完整账号：基本账号、横线、虚拟子账号），如只填写基本账号，导致保证金汇入基本账号，属未按招标文件要求提交保证金，响应无效。</w:t>
            </w:r>
          </w:p>
          <w:p w14:paraId="1EDB393F">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2.投标人在提交保证金时，须在存款单备注中注明本项目编号、名称（可简写）及投标保证金便于采购代理机构查询相关信息。</w:t>
            </w:r>
          </w:p>
        </w:tc>
      </w:tr>
    </w:tbl>
    <w:p w14:paraId="6D796606">
      <w:pPr>
        <w:spacing w:line="5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采</w:t>
      </w:r>
      <w:r>
        <w:rPr>
          <w:rFonts w:hint="eastAsia" w:ascii="宋体" w:hAnsi="宋体" w:eastAsia="宋体" w:cs="宋体"/>
          <w:bCs/>
          <w:color w:val="auto"/>
          <w:sz w:val="21"/>
          <w:szCs w:val="21"/>
        </w:rPr>
        <w:t>用保函形式的递交地点：</w:t>
      </w:r>
      <w:r>
        <w:rPr>
          <w:rFonts w:hint="eastAsia" w:ascii="宋体" w:hAnsi="宋体" w:cs="宋体"/>
          <w:b w:val="0"/>
          <w:bCs w:val="0"/>
          <w:color w:val="auto"/>
          <w:sz w:val="21"/>
          <w:szCs w:val="21"/>
          <w:lang w:val="en-US" w:eastAsia="zh-CN"/>
        </w:rPr>
        <w:t>保函原件扫描件放入响应文件内</w:t>
      </w:r>
      <w:r>
        <w:rPr>
          <w:rFonts w:hint="eastAsia" w:ascii="宋体" w:hAnsi="宋体" w:eastAsia="宋体" w:cs="宋体"/>
          <w:color w:val="auto"/>
          <w:sz w:val="21"/>
          <w:szCs w:val="21"/>
          <w:highlight w:val="none"/>
        </w:rPr>
        <w:t>。</w:t>
      </w:r>
    </w:p>
    <w:p w14:paraId="455843BF">
      <w:pPr>
        <w:spacing w:line="360" w:lineRule="auto"/>
        <w:ind w:firstLine="420" w:firstLineChars="200"/>
        <w:rPr>
          <w:rFonts w:hint="eastAsia" w:ascii="宋体" w:hAnsi="宋体" w:eastAsia="宋体" w:cs="宋体"/>
          <w:color w:val="000000"/>
          <w:kern w:val="0"/>
          <w:szCs w:val="21"/>
        </w:rPr>
      </w:pPr>
      <w:bookmarkStart w:id="45" w:name="_Hlk37429585"/>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w:t>
      </w:r>
      <w:bookmarkEnd w:id="45"/>
      <w:bookmarkStart w:id="46" w:name="_Hlk37429674"/>
      <w:r>
        <w:rPr>
          <w:rFonts w:hint="eastAsia" w:ascii="宋体" w:hAnsi="宋体" w:eastAsia="宋体" w:cs="宋体"/>
          <w:color w:val="000000"/>
          <w:kern w:val="0"/>
          <w:szCs w:val="21"/>
        </w:rPr>
        <w:t>发布媒介：</w:t>
      </w:r>
    </w:p>
    <w:p w14:paraId="76F63C87">
      <w:pPr>
        <w:spacing w:line="360" w:lineRule="auto"/>
        <w:ind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本次招标公告同时在《中国政府采购网》、《</w:t>
      </w:r>
      <w:r>
        <w:rPr>
          <w:rFonts w:hint="eastAsia" w:ascii="宋体" w:hAnsi="宋体" w:cs="宋体"/>
          <w:color w:val="000000"/>
          <w:kern w:val="0"/>
          <w:szCs w:val="21"/>
          <w:lang w:val="en-US" w:eastAsia="zh-CN"/>
        </w:rPr>
        <w:t>吉林省政府采购网</w:t>
      </w:r>
      <w:r>
        <w:rPr>
          <w:rFonts w:hint="eastAsia" w:ascii="宋体" w:hAnsi="宋体" w:eastAsia="宋体" w:cs="宋体"/>
          <w:color w:val="000000"/>
          <w:kern w:val="0"/>
          <w:szCs w:val="21"/>
        </w:rPr>
        <w:t>》、《吉林省公共资源交易公共服务平台》上发布，若经第三方转载后无论内容是否一致，均与本公司无关。</w:t>
      </w:r>
    </w:p>
    <w:p w14:paraId="1C0F8205">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olor w:val="000000"/>
          <w:szCs w:val="21"/>
        </w:rPr>
        <w:t xml:space="preserve">. </w:t>
      </w:r>
      <w:r>
        <w:rPr>
          <w:rFonts w:hint="eastAsia" w:ascii="宋体" w:hAnsi="宋体" w:cs="宋体"/>
          <w:color w:val="000000"/>
          <w:kern w:val="0"/>
          <w:szCs w:val="21"/>
        </w:rPr>
        <w:t>本项目需要落实的政府采购政策</w:t>
      </w:r>
      <w:bookmarkEnd w:id="46"/>
    </w:p>
    <w:p w14:paraId="44370C12">
      <w:pPr>
        <w:spacing w:line="360" w:lineRule="auto"/>
        <w:ind w:firstLine="420" w:firstLineChars="200"/>
        <w:rPr>
          <w:rFonts w:hint="eastAsia" w:ascii="宋体" w:hAnsi="宋体" w:eastAsia="宋体" w:cs="宋体"/>
          <w:color w:val="000000"/>
          <w:kern w:val="0"/>
          <w:szCs w:val="21"/>
          <w:lang w:eastAsia="zh-CN"/>
        </w:rPr>
      </w:pPr>
      <w:bookmarkStart w:id="47" w:name="PO_3000001869_PM023"/>
      <w:r>
        <w:rPr>
          <w:rFonts w:hint="eastAsia" w:ascii="宋体" w:hAnsi="宋体" w:cs="宋体"/>
          <w:color w:val="000000"/>
          <w:kern w:val="0"/>
          <w:szCs w:val="21"/>
          <w:lang w:eastAsia="zh-CN"/>
        </w:rPr>
        <w:t>标项1供应商应符合法律规定中对于中小企业的划分范畴，不属于中小企业的为非合格的供应商。</w:t>
      </w:r>
      <w:bookmarkEnd w:id="47"/>
    </w:p>
    <w:p w14:paraId="4523267B">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1427D033">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 若对项目采购电子交易系统操作有疑问，可登录“政采云”平台（https://www.zcygov.cn/），点击右侧咨询小采，获取采小蜜智能服务管家帮助，或拨打政采云服务热线</w:t>
      </w:r>
      <w:r>
        <w:rPr>
          <w:rFonts w:ascii="宋体" w:hAnsi="宋体" w:cs="宋体"/>
          <w:color w:val="000000"/>
          <w:kern w:val="0"/>
          <w:szCs w:val="21"/>
        </w:rPr>
        <w:t>95763</w:t>
      </w:r>
      <w:r>
        <w:rPr>
          <w:rFonts w:hint="eastAsia" w:ascii="宋体" w:hAnsi="宋体" w:cs="宋体"/>
          <w:color w:val="000000"/>
          <w:kern w:val="0"/>
          <w:szCs w:val="21"/>
        </w:rPr>
        <w:t xml:space="preserve">获取热线服务帮助。 </w:t>
      </w:r>
    </w:p>
    <w:p w14:paraId="601DE784">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14:paraId="7CA0906C">
      <w:pPr>
        <w:spacing w:line="360" w:lineRule="auto"/>
        <w:ind w:firstLine="735" w:firstLineChars="350"/>
        <w:jc w:val="left"/>
        <w:rPr>
          <w:rFonts w:hint="eastAsia" w:ascii="宋体" w:hAnsi="宋体"/>
          <w:color w:val="000000"/>
          <w:szCs w:val="21"/>
        </w:rPr>
      </w:pPr>
      <w:r>
        <w:rPr>
          <w:rFonts w:hint="eastAsia" w:ascii="宋体" w:hAnsi="宋体" w:cs="宋体"/>
          <w:color w:val="000000"/>
          <w:szCs w:val="21"/>
        </w:rPr>
        <w:t>1.采购人信息</w:t>
      </w:r>
    </w:p>
    <w:p w14:paraId="3380AEA7">
      <w:pPr>
        <w:spacing w:line="360" w:lineRule="auto"/>
        <w:ind w:left="1041" w:leftChars="371" w:hanging="262" w:hangingChars="125"/>
        <w:jc w:val="left"/>
        <w:rPr>
          <w:rFonts w:hint="eastAsia" w:ascii="宋体" w:hAnsi="宋体" w:eastAsia="宋体"/>
          <w:color w:val="000000"/>
          <w:szCs w:val="21"/>
          <w:highlight w:val="none"/>
          <w:u w:val="single"/>
          <w:lang w:eastAsia="zh-CN"/>
        </w:rPr>
      </w:pPr>
      <w:r>
        <w:rPr>
          <w:rFonts w:hint="eastAsia" w:ascii="宋体" w:hAnsi="宋体"/>
          <w:color w:val="000000"/>
          <w:szCs w:val="21"/>
          <w:highlight w:val="none"/>
        </w:rPr>
        <w:t>名 称：</w:t>
      </w:r>
      <w:bookmarkStart w:id="48" w:name="PO_3000001869_PM026_1"/>
      <w:r>
        <w:rPr>
          <w:rFonts w:hint="eastAsia" w:ascii="宋体" w:hAnsi="宋体"/>
          <w:color w:val="000000"/>
          <w:szCs w:val="21"/>
          <w:highlight w:val="none"/>
          <w:u w:val="single"/>
          <w:lang w:eastAsia="zh-CN"/>
        </w:rPr>
        <w:t>集安市公用事业管理中心</w:t>
      </w:r>
      <w:bookmarkEnd w:id="48"/>
    </w:p>
    <w:p w14:paraId="04004EF9">
      <w:pPr>
        <w:spacing w:line="360" w:lineRule="auto"/>
        <w:ind w:left="1041" w:leftChars="371" w:hanging="262" w:hangingChars="125"/>
        <w:jc w:val="left"/>
        <w:rPr>
          <w:rFonts w:hint="eastAsia" w:ascii="宋体" w:hAnsi="宋体" w:eastAsia="宋体"/>
          <w:color w:val="000000"/>
          <w:szCs w:val="21"/>
          <w:highlight w:val="none"/>
          <w:lang w:eastAsia="zh-CN"/>
        </w:rPr>
      </w:pPr>
      <w:r>
        <w:rPr>
          <w:rFonts w:hint="eastAsia" w:ascii="宋体" w:hAnsi="宋体"/>
          <w:color w:val="000000"/>
          <w:szCs w:val="21"/>
          <w:highlight w:val="none"/>
        </w:rPr>
        <w:t>地址：</w:t>
      </w:r>
      <w:bookmarkStart w:id="49" w:name="PO_3000001869_PM030"/>
      <w:r>
        <w:rPr>
          <w:rFonts w:hint="eastAsia" w:ascii="宋体" w:hAnsi="宋体"/>
          <w:color w:val="000000"/>
          <w:szCs w:val="21"/>
          <w:highlight w:val="none"/>
          <w:u w:val="single"/>
          <w:lang w:eastAsia="zh-CN"/>
        </w:rPr>
        <w:t>集安市</w:t>
      </w:r>
      <w:bookmarkEnd w:id="49"/>
    </w:p>
    <w:p w14:paraId="01AA32F1">
      <w:pPr>
        <w:pStyle w:val="15"/>
        <w:spacing w:line="360" w:lineRule="auto"/>
        <w:ind w:firstLine="735" w:firstLineChars="350"/>
        <w:rPr>
          <w:rFonts w:hint="eastAsia" w:hAnsi="宋体" w:eastAsia="宋体"/>
          <w:color w:val="000000"/>
          <w:highlight w:val="none"/>
          <w:lang w:eastAsia="zh-CN"/>
        </w:rPr>
      </w:pPr>
      <w:r>
        <w:rPr>
          <w:rFonts w:hint="eastAsia" w:hAnsi="宋体"/>
          <w:color w:val="000000"/>
          <w:kern w:val="2"/>
          <w:sz w:val="21"/>
          <w:highlight w:val="none"/>
        </w:rPr>
        <w:t>项目联系人</w:t>
      </w:r>
      <w:r>
        <w:rPr>
          <w:rFonts w:hint="eastAsia" w:hAnsi="宋体"/>
          <w:color w:val="000000"/>
          <w:highlight w:val="none"/>
        </w:rPr>
        <w:t>：</w:t>
      </w:r>
      <w:r>
        <w:rPr>
          <w:rFonts w:hint="eastAsia" w:hAnsi="宋体" w:cs="Times New Roman"/>
          <w:color w:val="000000"/>
          <w:kern w:val="2"/>
          <w:sz w:val="21"/>
          <w:szCs w:val="21"/>
          <w:highlight w:val="none"/>
          <w:u w:val="single"/>
          <w:lang w:val="en-US" w:eastAsia="zh-CN" w:bidi="ar-SA"/>
        </w:rPr>
        <w:t>张洪贵</w:t>
      </w:r>
    </w:p>
    <w:p w14:paraId="1C854277">
      <w:pPr>
        <w:spacing w:line="360" w:lineRule="auto"/>
        <w:ind w:left="1041" w:leftChars="371" w:hanging="262" w:hangingChars="125"/>
        <w:jc w:val="left"/>
        <w:rPr>
          <w:rFonts w:hint="eastAsia" w:ascii="宋体" w:hAnsi="宋体" w:eastAsia="宋体"/>
          <w:color w:val="000000"/>
          <w:szCs w:val="21"/>
          <w:highlight w:val="none"/>
          <w:u w:val="single"/>
          <w:lang w:eastAsia="zh-CN"/>
        </w:rPr>
      </w:pPr>
      <w:r>
        <w:rPr>
          <w:rFonts w:hint="eastAsia" w:ascii="宋体" w:hAnsi="宋体"/>
          <w:color w:val="000000"/>
          <w:szCs w:val="21"/>
          <w:highlight w:val="none"/>
        </w:rPr>
        <w:t>联系电话：</w:t>
      </w:r>
      <w:r>
        <w:rPr>
          <w:rFonts w:hint="eastAsia" w:ascii="宋体" w:hAnsi="宋体"/>
          <w:color w:val="000000"/>
          <w:szCs w:val="21"/>
          <w:highlight w:val="none"/>
          <w:u w:val="single"/>
          <w:lang w:eastAsia="zh-CN"/>
        </w:rPr>
        <w:t>0435-6185166</w:t>
      </w:r>
    </w:p>
    <w:p w14:paraId="5CFFBC38">
      <w:pPr>
        <w:spacing w:line="360" w:lineRule="auto"/>
        <w:ind w:left="1041" w:leftChars="371" w:hanging="262" w:hangingChars="125"/>
        <w:jc w:val="left"/>
        <w:rPr>
          <w:rFonts w:hint="eastAsia" w:ascii="宋体" w:hAnsi="宋体"/>
          <w:color w:val="000000"/>
          <w:szCs w:val="21"/>
        </w:rPr>
      </w:pPr>
      <w:r>
        <w:rPr>
          <w:rFonts w:hint="eastAsia" w:ascii="宋体" w:hAnsi="宋体" w:cs="宋体"/>
          <w:color w:val="000000"/>
          <w:szCs w:val="21"/>
        </w:rPr>
        <w:t>2.采购代理机构信息</w:t>
      </w:r>
    </w:p>
    <w:p w14:paraId="0BDF8EB6">
      <w:pPr>
        <w:spacing w:line="360" w:lineRule="auto"/>
        <w:ind w:firstLine="735" w:firstLineChars="350"/>
        <w:rPr>
          <w:rFonts w:hint="eastAsia" w:ascii="宋体" w:hAnsi="宋体" w:eastAsia="宋体"/>
          <w:color w:val="000000"/>
          <w:szCs w:val="21"/>
          <w:u w:val="single"/>
          <w:lang w:eastAsia="zh-CN"/>
        </w:rPr>
      </w:pPr>
      <w:r>
        <w:rPr>
          <w:rFonts w:hint="eastAsia" w:ascii="宋体" w:hAnsi="宋体"/>
          <w:color w:val="000000"/>
          <w:szCs w:val="21"/>
        </w:rPr>
        <w:t>名 称：</w:t>
      </w:r>
      <w:bookmarkStart w:id="50" w:name="PO_3000001869_PM031_1"/>
      <w:r>
        <w:rPr>
          <w:rFonts w:hint="eastAsia" w:ascii="宋体" w:hAnsi="宋体"/>
          <w:color w:val="000000"/>
          <w:szCs w:val="21"/>
          <w:u w:val="single"/>
          <w:lang w:eastAsia="zh-CN"/>
        </w:rPr>
        <w:t>吉林旗晟项目管理有限公司</w:t>
      </w:r>
      <w:bookmarkEnd w:id="50"/>
    </w:p>
    <w:p w14:paraId="5BFAF5B7">
      <w:pPr>
        <w:spacing w:line="360" w:lineRule="auto"/>
        <w:ind w:firstLine="735" w:firstLineChars="350"/>
        <w:rPr>
          <w:rFonts w:hint="eastAsia" w:ascii="宋体" w:hAnsi="宋体" w:eastAsia="宋体"/>
          <w:color w:val="000000"/>
          <w:szCs w:val="21"/>
          <w:lang w:eastAsia="zh-CN"/>
        </w:rPr>
      </w:pPr>
      <w:r>
        <w:rPr>
          <w:rFonts w:hint="eastAsia" w:ascii="宋体" w:hAnsi="宋体"/>
          <w:color w:val="000000"/>
          <w:szCs w:val="21"/>
        </w:rPr>
        <w:t>地　址：</w:t>
      </w:r>
      <w:bookmarkStart w:id="51" w:name="PO_3000001869_PM035"/>
      <w:r>
        <w:rPr>
          <w:rFonts w:hint="eastAsia" w:ascii="宋体" w:hAnsi="宋体"/>
          <w:color w:val="000000"/>
          <w:szCs w:val="21"/>
          <w:u w:val="single"/>
          <w:lang w:eastAsia="zh-CN"/>
        </w:rPr>
        <w:t>通化市东昌区建设大街67号（中心医院附近）</w:t>
      </w:r>
      <w:bookmarkEnd w:id="51"/>
    </w:p>
    <w:p w14:paraId="50354954">
      <w:pPr>
        <w:spacing w:line="360" w:lineRule="auto"/>
        <w:ind w:firstLine="735" w:firstLineChars="350"/>
        <w:rPr>
          <w:rFonts w:hint="eastAsia" w:ascii="宋体" w:hAnsi="宋体" w:eastAsia="宋体"/>
          <w:color w:val="000000"/>
          <w:szCs w:val="21"/>
          <w:lang w:eastAsia="zh-CN"/>
        </w:rPr>
      </w:pPr>
      <w:r>
        <w:rPr>
          <w:rFonts w:hint="eastAsia" w:ascii="宋体" w:hAnsi="宋体"/>
          <w:color w:val="000000"/>
          <w:szCs w:val="21"/>
        </w:rPr>
        <w:t>联系电话：</w:t>
      </w:r>
      <w:bookmarkStart w:id="52" w:name="PO_3000001869_PM033"/>
      <w:r>
        <w:rPr>
          <w:rFonts w:hint="eastAsia" w:ascii="宋体" w:hAnsi="宋体"/>
          <w:color w:val="000000"/>
          <w:szCs w:val="21"/>
          <w:u w:val="single"/>
          <w:lang w:eastAsia="zh-CN"/>
        </w:rPr>
        <w:t>18643543239</w:t>
      </w:r>
      <w:bookmarkEnd w:id="52"/>
    </w:p>
    <w:p w14:paraId="722520B0">
      <w:pPr>
        <w:spacing w:line="360" w:lineRule="auto"/>
        <w:ind w:firstLine="735" w:firstLineChars="350"/>
        <w:rPr>
          <w:rFonts w:hint="eastAsia" w:ascii="宋体" w:hAnsi="宋体"/>
          <w:color w:val="000000"/>
          <w:szCs w:val="21"/>
        </w:rPr>
      </w:pPr>
      <w:r>
        <w:rPr>
          <w:rFonts w:hint="eastAsia" w:ascii="宋体" w:hAnsi="宋体"/>
          <w:color w:val="000000"/>
          <w:szCs w:val="21"/>
        </w:rPr>
        <w:t>3.项目联系方式</w:t>
      </w:r>
    </w:p>
    <w:p w14:paraId="32CCA7C5">
      <w:pPr>
        <w:spacing w:line="360" w:lineRule="auto"/>
        <w:ind w:firstLine="735" w:firstLineChars="350"/>
        <w:rPr>
          <w:rFonts w:hint="eastAsia"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 xml:space="preserve">　  </w:t>
      </w:r>
      <w:r>
        <w:rPr>
          <w:rFonts w:hint="eastAsia" w:ascii="宋体" w:hAnsi="宋体"/>
          <w:color w:val="000000"/>
          <w:szCs w:val="21"/>
          <w:u w:val="single"/>
          <w:lang w:val="en-US" w:eastAsia="zh-CN"/>
        </w:rPr>
        <w:t>席遥</w:t>
      </w:r>
      <w:r>
        <w:rPr>
          <w:rFonts w:hint="eastAsia" w:ascii="宋体" w:hAnsi="宋体"/>
          <w:color w:val="000000"/>
          <w:szCs w:val="21"/>
          <w:u w:val="single"/>
        </w:rPr>
        <w:t xml:space="preserve">  　 </w:t>
      </w:r>
    </w:p>
    <w:p w14:paraId="44AFBDAC">
      <w:pPr>
        <w:spacing w:line="360" w:lineRule="auto"/>
        <w:ind w:firstLine="735" w:firstLineChars="350"/>
        <w:rPr>
          <w:rFonts w:hint="eastAsia"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u w:val="single"/>
          <w:lang w:val="en-US" w:eastAsia="zh-CN"/>
        </w:rPr>
        <w:t>18643543239</w:t>
      </w:r>
      <w:r>
        <w:rPr>
          <w:rFonts w:hint="eastAsia" w:ascii="宋体" w:hAnsi="宋体"/>
          <w:color w:val="000000"/>
          <w:szCs w:val="21"/>
          <w:u w:val="single"/>
        </w:rPr>
        <w:t xml:space="preserve">   </w:t>
      </w:r>
    </w:p>
    <w:p w14:paraId="7875B790">
      <w:pPr>
        <w:spacing w:line="360" w:lineRule="auto"/>
        <w:ind w:firstLine="420" w:firstLineChars="200"/>
        <w:rPr>
          <w:rFonts w:hint="eastAsia" w:ascii="宋体" w:hAnsi="宋体"/>
          <w:color w:val="000000"/>
          <w:szCs w:val="21"/>
        </w:rPr>
      </w:pPr>
    </w:p>
    <w:p w14:paraId="39818EEB">
      <w:pPr>
        <w:spacing w:line="360" w:lineRule="auto"/>
        <w:ind w:firstLine="420" w:firstLineChars="200"/>
        <w:jc w:val="right"/>
        <w:rPr>
          <w:rFonts w:hint="eastAsia" w:ascii="宋体" w:hAnsi="宋体" w:eastAsia="宋体"/>
          <w:color w:val="000000"/>
          <w:szCs w:val="21"/>
          <w:u w:val="single"/>
          <w:lang w:eastAsia="zh-CN"/>
        </w:rPr>
      </w:pPr>
      <w:r>
        <w:rPr>
          <w:rFonts w:hint="eastAsia" w:ascii="宋体" w:hAnsi="宋体"/>
          <w:color w:val="000000"/>
          <w:szCs w:val="21"/>
        </w:rPr>
        <w:t xml:space="preserve"> </w:t>
      </w:r>
      <w:bookmarkStart w:id="53" w:name="PO_3000001869_PM031_2"/>
      <w:r>
        <w:rPr>
          <w:rFonts w:hint="eastAsia" w:ascii="宋体" w:hAnsi="宋体"/>
          <w:color w:val="000000"/>
          <w:szCs w:val="21"/>
          <w:u w:val="single"/>
          <w:lang w:eastAsia="zh-CN"/>
        </w:rPr>
        <w:t>吉林旗晟项目管理有限公司</w:t>
      </w:r>
      <w:bookmarkEnd w:id="53"/>
    </w:p>
    <w:p w14:paraId="3F40357D">
      <w:pPr>
        <w:spacing w:line="360" w:lineRule="auto"/>
        <w:ind w:firstLine="420" w:firstLineChars="200"/>
        <w:jc w:val="right"/>
        <w:rPr>
          <w:rFonts w:hint="eastAsia" w:ascii="宋体" w:hAnsi="宋体"/>
          <w:sz w:val="32"/>
          <w:szCs w:val="32"/>
        </w:rPr>
      </w:pPr>
      <w:r>
        <w:rPr>
          <w:rFonts w:hint="eastAsia" w:ascii="宋体" w:hAnsi="宋体"/>
          <w:color w:val="000000"/>
          <w:szCs w:val="21"/>
          <w:lang w:val="en-US" w:eastAsia="zh-CN"/>
        </w:rPr>
        <w:t>2025</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9</w:t>
      </w:r>
      <w:r>
        <w:rPr>
          <w:rFonts w:hint="eastAsia" w:ascii="宋体" w:hAnsi="宋体"/>
          <w:color w:val="000000"/>
          <w:szCs w:val="21"/>
          <w:u w:val="single"/>
        </w:rPr>
        <w:t xml:space="preserve"> </w:t>
      </w:r>
      <w:r>
        <w:rPr>
          <w:rFonts w:hint="eastAsia" w:ascii="宋体" w:hAnsi="宋体"/>
          <w:color w:val="000000"/>
          <w:szCs w:val="21"/>
        </w:rPr>
        <w:t xml:space="preserve"> 日</w:t>
      </w:r>
      <w:r>
        <w:rPr>
          <w:rFonts w:hint="eastAsia" w:ascii="宋体" w:hAnsi="宋体"/>
          <w:sz w:val="32"/>
          <w:szCs w:val="32"/>
        </w:rPr>
        <w:br w:type="page"/>
      </w:r>
    </w:p>
    <w:p w14:paraId="2A179CD8">
      <w:pPr>
        <w:pStyle w:val="2"/>
        <w:jc w:val="center"/>
        <w:rPr>
          <w:rFonts w:hint="eastAsia"/>
        </w:rPr>
      </w:pPr>
      <w:bookmarkStart w:id="54" w:name="_Toc31195"/>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54"/>
    </w:p>
    <w:p w14:paraId="2D58CFDC">
      <w:pPr>
        <w:spacing w:line="420" w:lineRule="exact"/>
        <w:jc w:val="left"/>
        <w:rPr>
          <w:rFonts w:ascii="宋体" w:hAnsi="宋体" w:cs="宋体"/>
          <w:szCs w:val="21"/>
        </w:rPr>
      </w:pPr>
      <w:r>
        <w:rPr>
          <w:rFonts w:hint="eastAsia" w:ascii="宋体" w:hAnsi="宋体" w:cs="宋体"/>
          <w:szCs w:val="21"/>
        </w:rPr>
        <w:t>说明：</w:t>
      </w:r>
    </w:p>
    <w:p w14:paraId="4BF4FAB2">
      <w:pPr>
        <w:spacing w:line="420" w:lineRule="exact"/>
        <w:ind w:firstLine="420" w:firstLineChars="200"/>
        <w:jc w:val="left"/>
        <w:rPr>
          <w:rFonts w:hint="eastAsia" w:ascii="宋体" w:hAnsi="宋体" w:cs="宋体"/>
          <w:szCs w:val="21"/>
        </w:rPr>
      </w:pPr>
      <w:r>
        <w:rPr>
          <w:rFonts w:hint="eastAsia" w:ascii="宋体" w:hAnsi="宋体"/>
        </w:rPr>
        <w:t>1</w:t>
      </w:r>
      <w:r>
        <w:t xml:space="preserve">. </w:t>
      </w:r>
      <w:r>
        <w:rPr>
          <w:rFonts w:hint="eastAsia"/>
        </w:rPr>
        <w:t>为落实政府采购政策需满足的要求（根据项目实际情况填写内容）</w:t>
      </w:r>
    </w:p>
    <w:p w14:paraId="0D211B45">
      <w:pPr>
        <w:spacing w:line="360" w:lineRule="auto"/>
        <w:ind w:firstLine="420" w:firstLineChars="200"/>
        <w:jc w:val="left"/>
        <w:rPr>
          <w:rFonts w:hint="eastAsia"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14:paraId="111FF29E">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5282A6B6">
      <w:pPr>
        <w:spacing w:line="360" w:lineRule="auto"/>
        <w:ind w:firstLine="420" w:firstLineChars="200"/>
        <w:jc w:val="left"/>
        <w:rPr>
          <w:rFonts w:hint="eastAsia" w:ascii="宋体" w:hAnsi="宋体" w:cs="宋体"/>
          <w:szCs w:val="21"/>
        </w:rPr>
      </w:pPr>
      <w:r>
        <w:rPr>
          <w:rFonts w:hint="eastAsia" w:ascii="宋体" w:hAnsi="宋体" w:cs="宋体"/>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157BBEB7">
      <w:pPr>
        <w:spacing w:line="420" w:lineRule="exact"/>
        <w:ind w:firstLine="424" w:firstLineChars="202"/>
        <w:jc w:val="left"/>
        <w:rPr>
          <w:rFonts w:hint="eastAsia" w:ascii="宋体" w:hAnsi="宋体" w:cs="宋体"/>
          <w:szCs w:val="21"/>
        </w:rPr>
      </w:pPr>
      <w:r>
        <w:rPr>
          <w:rFonts w:hint="eastAsia" w:ascii="宋体" w:hAnsi="宋体" w:cs="宋体"/>
          <w:szCs w:val="21"/>
        </w:rPr>
        <w:t>……</w:t>
      </w:r>
    </w:p>
    <w:p w14:paraId="58B2DF19">
      <w:pPr>
        <w:numPr>
          <w:ilvl w:val="0"/>
          <w:numId w:val="2"/>
        </w:numPr>
        <w:spacing w:line="420" w:lineRule="exact"/>
        <w:ind w:firstLine="413" w:firstLineChars="196"/>
        <w:rPr>
          <w:rFonts w:hint="eastAsia" w:ascii="宋体" w:hAnsi="宋体" w:cs="宋体"/>
          <w:b/>
          <w:bCs/>
          <w:szCs w:val="21"/>
        </w:rPr>
      </w:pPr>
      <w:r>
        <w:rPr>
          <w:rFonts w:hint="eastAsia" w:ascii="宋体" w:hAnsi="宋体" w:cs="宋体"/>
          <w:b/>
          <w:bCs/>
          <w:szCs w:val="21"/>
        </w:rPr>
        <w:t>“实质性要求”是指采购需求中带“▲”的条款或者不能负偏离的条款或者已经指明不满足按响应文件作无效处理的条款。</w:t>
      </w:r>
    </w:p>
    <w:p w14:paraId="1942E128">
      <w:pPr>
        <w:numPr>
          <w:ilvl w:val="0"/>
          <w:numId w:val="2"/>
        </w:numPr>
        <w:spacing w:line="420" w:lineRule="exact"/>
        <w:ind w:firstLine="413" w:firstLineChars="196"/>
        <w:rPr>
          <w:rFonts w:hint="eastAsia"/>
        </w:rPr>
      </w:pPr>
      <w:r>
        <w:rPr>
          <w:rFonts w:hint="eastAsia" w:ascii="宋体" w:hAnsi="宋体" w:cs="宋体"/>
          <w:b/>
          <w:bCs/>
          <w:szCs w:val="21"/>
        </w:rPr>
        <w:t>不需要供应商对采购需求响应为具体数值的，此采购需求的数值后将以◆号标注。</w:t>
      </w:r>
    </w:p>
    <w:p w14:paraId="1919B5DE">
      <w:pPr>
        <w:numPr>
          <w:ilvl w:val="0"/>
          <w:numId w:val="2"/>
        </w:numPr>
        <w:spacing w:line="420" w:lineRule="exact"/>
        <w:ind w:firstLine="411" w:firstLineChars="196"/>
        <w:rPr>
          <w:rFonts w:hint="eastAsia"/>
        </w:rPr>
      </w:pPr>
      <w:r>
        <w:rPr>
          <w:rFonts w:hint="eastAsia"/>
        </w:rPr>
        <w:t>如投标人投标产品存在侵犯他人的知识产权或者专利成果行为的，应承担相应法律责任。</w:t>
      </w:r>
    </w:p>
    <w:p w14:paraId="1C01B849">
      <w:pPr>
        <w:rPr>
          <w:rFonts w:ascii="宋体" w:hAnsi="宋体" w:eastAsia="宋体" w:cs="宋体"/>
          <w:b/>
          <w:bCs/>
          <w:spacing w:val="6"/>
          <w:sz w:val="39"/>
          <w:szCs w:val="39"/>
        </w:rPr>
      </w:pPr>
      <w:bookmarkStart w:id="55" w:name="PO_TDCUS_ITEM_PB_REQ_FILE_1_1_1"/>
      <w:r>
        <w:rPr>
          <w:rFonts w:ascii="宋体" w:hAnsi="宋体" w:eastAsia="宋体" w:cs="宋体"/>
          <w:b/>
          <w:bCs/>
          <w:spacing w:val="6"/>
          <w:sz w:val="39"/>
          <w:szCs w:val="39"/>
        </w:rPr>
        <w:br w:type="page"/>
      </w:r>
    </w:p>
    <w:p w14:paraId="14F61ECD">
      <w:pPr>
        <w:pStyle w:val="6"/>
        <w:widowControl/>
        <w:tabs>
          <w:tab w:val="left" w:pos="0"/>
        </w:tabs>
        <w:spacing w:line="440" w:lineRule="exact"/>
        <w:ind w:left="4" w:hanging="4"/>
        <w:jc w:val="center"/>
        <w:rPr>
          <w:rFonts w:hint="eastAsia" w:eastAsia="仿宋" w:asciiTheme="minorEastAsia" w:hAnsiTheme="minorEastAsia" w:cstheme="minorEastAsia"/>
          <w:b/>
          <w:bCs/>
          <w:sz w:val="36"/>
          <w:szCs w:val="36"/>
          <w:lang w:eastAsia="zh-CN"/>
        </w:rPr>
      </w:pPr>
      <w:r>
        <w:rPr>
          <w:rFonts w:hint="eastAsia" w:ascii="仿宋" w:hAnsi="仿宋" w:eastAsia="仿宋" w:cs="仿宋"/>
          <w:b/>
          <w:bCs/>
          <w:sz w:val="36"/>
          <w:szCs w:val="36"/>
        </w:rPr>
        <w:t>一、商务</w:t>
      </w:r>
      <w:r>
        <w:rPr>
          <w:rFonts w:hint="eastAsia" w:ascii="仿宋" w:hAnsi="仿宋" w:eastAsia="仿宋" w:cs="仿宋"/>
          <w:b/>
          <w:bCs/>
          <w:sz w:val="36"/>
          <w:szCs w:val="36"/>
          <w:lang w:val="en-US" w:eastAsia="zh-CN"/>
        </w:rPr>
        <w:t>条款</w:t>
      </w:r>
    </w:p>
    <w:p w14:paraId="1DDEF0AF">
      <w:pPr>
        <w:widowControl/>
        <w:snapToGrid w:val="0"/>
        <w:spacing w:line="440" w:lineRule="exact"/>
        <w:ind w:firstLine="560" w:firstLineChars="200"/>
        <w:jc w:val="left"/>
        <w:rPr>
          <w:rFonts w:hint="eastAsia" w:ascii="仿宋" w:hAnsi="仿宋" w:eastAsia="仿宋" w:cs="仿宋"/>
          <w:sz w:val="28"/>
          <w:szCs w:val="28"/>
        </w:rPr>
      </w:pPr>
    </w:p>
    <w:p w14:paraId="36B10AB2">
      <w:pPr>
        <w:keepNext w:val="0"/>
        <w:keepLines w:val="0"/>
        <w:pageBreakBefore w:val="0"/>
        <w:widowControl/>
        <w:kinsoku/>
        <w:wordWrap/>
        <w:overflowPunct/>
        <w:topLinePunct w:val="0"/>
        <w:bidi w:val="0"/>
        <w:adjustRightInd/>
        <w:snapToGrid w:val="0"/>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项目名称：</w:t>
      </w:r>
      <w:r>
        <w:rPr>
          <w:rFonts w:hint="eastAsia" w:ascii="宋体" w:hAnsi="宋体" w:cs="宋体"/>
          <w:b w:val="0"/>
          <w:bCs w:val="0"/>
          <w:sz w:val="28"/>
          <w:szCs w:val="28"/>
          <w:lang w:eastAsia="zh-CN"/>
        </w:rPr>
        <w:t>集安市公用事业管理中心2025年鸭江路、建设街、滨江广场等6条街路2个广场彩灯项目</w:t>
      </w:r>
      <w:r>
        <w:rPr>
          <w:rFonts w:hint="eastAsia" w:ascii="宋体" w:hAnsi="宋体" w:eastAsia="宋体" w:cs="宋体"/>
          <w:b w:val="0"/>
          <w:bCs w:val="0"/>
          <w:sz w:val="28"/>
          <w:szCs w:val="28"/>
          <w:lang w:eastAsia="zh-CN"/>
        </w:rPr>
        <w:t>；</w:t>
      </w:r>
    </w:p>
    <w:p w14:paraId="04A7E904">
      <w:pPr>
        <w:keepNext w:val="0"/>
        <w:keepLines w:val="0"/>
        <w:pageBreakBefore w:val="0"/>
        <w:widowControl/>
        <w:kinsoku/>
        <w:wordWrap/>
        <w:overflowPunct/>
        <w:topLinePunct w:val="0"/>
        <w:bidi w:val="0"/>
        <w:adjustRightInd/>
        <w:snapToGrid w:val="0"/>
        <w:spacing w:line="360" w:lineRule="auto"/>
        <w:ind w:firstLine="560" w:firstLineChars="200"/>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项目编号</w:t>
      </w:r>
      <w:r>
        <w:rPr>
          <w:rFonts w:hint="eastAsia" w:ascii="宋体" w:hAnsi="宋体" w:eastAsia="宋体" w:cs="宋体"/>
          <w:b w:val="0"/>
          <w:bCs w:val="0"/>
          <w:sz w:val="28"/>
          <w:szCs w:val="28"/>
        </w:rPr>
        <w:t>：</w:t>
      </w:r>
      <w:r>
        <w:rPr>
          <w:rFonts w:hint="eastAsia" w:ascii="宋体" w:hAnsi="宋体" w:cs="宋体"/>
          <w:b w:val="0"/>
          <w:bCs w:val="0"/>
          <w:sz w:val="28"/>
          <w:szCs w:val="28"/>
          <w:lang w:eastAsia="zh-CN"/>
        </w:rPr>
        <w:t>采购计划-[2025]-00003号-JLQS-2025-0201</w:t>
      </w:r>
      <w:r>
        <w:rPr>
          <w:rFonts w:hint="eastAsia" w:ascii="宋体" w:hAnsi="宋体" w:eastAsia="宋体" w:cs="宋体"/>
          <w:b w:val="0"/>
          <w:bCs w:val="0"/>
          <w:sz w:val="28"/>
          <w:szCs w:val="28"/>
          <w:lang w:eastAsia="zh-CN"/>
        </w:rPr>
        <w:t>；</w:t>
      </w:r>
    </w:p>
    <w:p w14:paraId="784DCB2C">
      <w:pPr>
        <w:pStyle w:val="18"/>
        <w:keepNext w:val="0"/>
        <w:keepLines w:val="0"/>
        <w:pageBreakBefore w:val="0"/>
        <w:kinsoku/>
        <w:wordWrap/>
        <w:overflowPunct/>
        <w:topLinePunct w:val="0"/>
        <w:bidi w:val="0"/>
        <w:adjustRightInd/>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采购预</w:t>
      </w:r>
      <w:r>
        <w:rPr>
          <w:rFonts w:hint="eastAsia" w:ascii="宋体" w:hAnsi="宋体" w:eastAsia="宋体" w:cs="宋体"/>
          <w:b w:val="0"/>
          <w:bCs w:val="0"/>
          <w:color w:val="000000"/>
          <w:sz w:val="28"/>
          <w:szCs w:val="28"/>
        </w:rPr>
        <w:t>算：</w:t>
      </w:r>
      <w:r>
        <w:rPr>
          <w:rFonts w:hint="eastAsia" w:ascii="宋体" w:hAnsi="宋体" w:cs="宋体"/>
          <w:b w:val="0"/>
          <w:bCs w:val="0"/>
          <w:color w:val="000000"/>
          <w:sz w:val="28"/>
          <w:szCs w:val="28"/>
          <w:lang w:val="en-US" w:eastAsia="zh-CN"/>
        </w:rPr>
        <w:t>150万元</w:t>
      </w:r>
      <w:r>
        <w:rPr>
          <w:rFonts w:hint="eastAsia" w:ascii="宋体" w:hAnsi="宋体" w:eastAsia="宋体" w:cs="宋体"/>
          <w:b w:val="0"/>
          <w:bCs w:val="0"/>
          <w:color w:val="000000"/>
          <w:sz w:val="28"/>
          <w:szCs w:val="28"/>
          <w:lang w:val="en-US" w:eastAsia="zh-CN"/>
        </w:rPr>
        <w:t>；</w:t>
      </w:r>
    </w:p>
    <w:p w14:paraId="3B103369">
      <w:pPr>
        <w:keepNext w:val="0"/>
        <w:keepLines w:val="0"/>
        <w:pageBreakBefore w:val="0"/>
        <w:widowControl/>
        <w:kinsoku/>
        <w:wordWrap/>
        <w:overflowPunct/>
        <w:topLinePunct w:val="0"/>
        <w:bidi w:val="0"/>
        <w:adjustRightInd/>
        <w:snapToGrid w:val="0"/>
        <w:spacing w:line="360" w:lineRule="auto"/>
        <w:ind w:firstLine="560" w:firstLineChars="200"/>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采购范围：</w:t>
      </w:r>
      <w:r>
        <w:rPr>
          <w:rFonts w:hint="eastAsia" w:ascii="宋体" w:hAnsi="宋体" w:eastAsia="宋体" w:cs="宋体"/>
          <w:b w:val="0"/>
          <w:bCs w:val="0"/>
          <w:sz w:val="28"/>
          <w:szCs w:val="28"/>
          <w:lang w:val="en-US" w:eastAsia="zh-CN"/>
        </w:rPr>
        <w:t>采购清单全部内容的采购及安装</w:t>
      </w:r>
      <w:r>
        <w:rPr>
          <w:rFonts w:hint="eastAsia" w:ascii="宋体" w:hAnsi="宋体" w:eastAsia="宋体" w:cs="宋体"/>
          <w:b w:val="0"/>
          <w:bCs w:val="0"/>
          <w:sz w:val="28"/>
          <w:szCs w:val="28"/>
          <w:lang w:eastAsia="zh-CN"/>
        </w:rPr>
        <w:t>；</w:t>
      </w:r>
    </w:p>
    <w:p w14:paraId="21E74A2A">
      <w:pPr>
        <w:pStyle w:val="10"/>
        <w:keepNext w:val="0"/>
        <w:keepLines w:val="0"/>
        <w:pageBreakBefore w:val="0"/>
        <w:kinsoku/>
        <w:wordWrap/>
        <w:overflowPunct/>
        <w:topLinePunct w:val="0"/>
        <w:bidi w:val="0"/>
        <w:adjustRightInd/>
        <w:spacing w:line="360" w:lineRule="auto"/>
        <w:ind w:firstLine="536" w:firstLineChars="200"/>
        <w:textAlignment w:val="auto"/>
        <w:rPr>
          <w:rFonts w:hint="eastAsia" w:ascii="宋体" w:hAnsi="宋体" w:eastAsia="宋体" w:cs="宋体"/>
          <w:b w:val="0"/>
          <w:bCs w:val="0"/>
          <w:spacing w:val="-6"/>
          <w:kern w:val="0"/>
          <w:sz w:val="28"/>
          <w:szCs w:val="28"/>
        </w:rPr>
      </w:pPr>
      <w:r>
        <w:rPr>
          <w:rFonts w:hint="eastAsia" w:ascii="宋体" w:hAnsi="宋体" w:eastAsia="宋体" w:cs="宋体"/>
          <w:b w:val="0"/>
          <w:bCs w:val="0"/>
          <w:spacing w:val="-6"/>
          <w:kern w:val="0"/>
          <w:sz w:val="28"/>
          <w:szCs w:val="28"/>
        </w:rPr>
        <w:t>供货地点：</w:t>
      </w:r>
      <w:r>
        <w:rPr>
          <w:rFonts w:hint="eastAsia" w:ascii="宋体" w:hAnsi="宋体" w:eastAsia="宋体" w:cs="宋体"/>
          <w:b w:val="0"/>
          <w:bCs w:val="0"/>
          <w:spacing w:val="-6"/>
          <w:kern w:val="0"/>
          <w:sz w:val="28"/>
          <w:szCs w:val="28"/>
          <w:lang w:val="en-US" w:eastAsia="zh-CN"/>
        </w:rPr>
        <w:t>采购人指定地点</w:t>
      </w:r>
      <w:r>
        <w:rPr>
          <w:rFonts w:hint="eastAsia" w:ascii="宋体" w:hAnsi="宋体" w:eastAsia="宋体" w:cs="宋体"/>
          <w:b w:val="0"/>
          <w:bCs w:val="0"/>
          <w:spacing w:val="-6"/>
          <w:kern w:val="0"/>
          <w:sz w:val="28"/>
          <w:szCs w:val="28"/>
          <w:lang w:eastAsia="zh-CN"/>
        </w:rPr>
        <w:t>；</w:t>
      </w:r>
    </w:p>
    <w:p w14:paraId="31F896B5">
      <w:pPr>
        <w:pStyle w:val="10"/>
        <w:keepNext w:val="0"/>
        <w:keepLines w:val="0"/>
        <w:pageBreakBefore w:val="0"/>
        <w:kinsoku/>
        <w:wordWrap/>
        <w:overflowPunct/>
        <w:topLinePunct w:val="0"/>
        <w:bidi w:val="0"/>
        <w:adjustRightIn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28"/>
          <w:szCs w:val="28"/>
        </w:rPr>
        <w:t>质量标准：</w:t>
      </w:r>
      <w:r>
        <w:rPr>
          <w:rFonts w:hint="eastAsia" w:ascii="宋体" w:hAnsi="宋体" w:eastAsia="宋体" w:cs="宋体"/>
          <w:b w:val="0"/>
          <w:bCs w:val="0"/>
          <w:color w:val="000000" w:themeColor="text1"/>
          <w:sz w:val="28"/>
          <w:szCs w:val="28"/>
          <w14:textFill>
            <w14:solidFill>
              <w14:schemeClr w14:val="tx1"/>
            </w14:solidFill>
          </w14:textFill>
        </w:rPr>
        <w:t>符合国家现行质量验收合格标准</w:t>
      </w:r>
      <w:r>
        <w:rPr>
          <w:rFonts w:hint="eastAsia" w:ascii="宋体" w:hAnsi="宋体" w:eastAsia="宋体" w:cs="宋体"/>
          <w:b w:val="0"/>
          <w:bCs w:val="0"/>
          <w:color w:val="000000" w:themeColor="text1"/>
          <w:sz w:val="28"/>
          <w:szCs w:val="28"/>
          <w:lang w:val="en-US" w:eastAsia="zh-CN"/>
          <w14:textFill>
            <w14:solidFill>
              <w14:schemeClr w14:val="tx1"/>
            </w14:solidFill>
          </w14:textFill>
        </w:rPr>
        <w:t>及采购人要求；</w:t>
      </w:r>
    </w:p>
    <w:p w14:paraId="4C48AF4C">
      <w:pPr>
        <w:spacing w:line="360" w:lineRule="auto"/>
        <w:ind w:firstLine="560" w:firstLineChars="200"/>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auto"/>
          <w:spacing w:val="0"/>
          <w:sz w:val="28"/>
          <w:szCs w:val="28"/>
        </w:rPr>
        <w:t>交货时间</w:t>
      </w:r>
      <w:r>
        <w:rPr>
          <w:rFonts w:hint="eastAsia" w:ascii="宋体" w:hAnsi="宋体" w:eastAsia="宋体" w:cs="宋体"/>
          <w:b w:val="0"/>
          <w:bCs w:val="0"/>
          <w:color w:val="auto"/>
          <w:sz w:val="28"/>
          <w:szCs w:val="28"/>
        </w:rPr>
        <w:t>：</w:t>
      </w:r>
      <w:r>
        <w:rPr>
          <w:rFonts w:hint="eastAsia" w:ascii="宋体" w:hAnsi="宋体" w:cs="宋体"/>
          <w:b w:val="0"/>
          <w:bCs w:val="0"/>
          <w:color w:val="auto"/>
          <w:sz w:val="28"/>
          <w:szCs w:val="28"/>
          <w:lang w:eastAsia="zh-CN"/>
        </w:rPr>
        <w:t>合同签订后3天内交付货物，10天内完成安装调试并投入使用</w:t>
      </w:r>
      <w:r>
        <w:rPr>
          <w:rFonts w:hint="eastAsia" w:ascii="宋体" w:hAnsi="宋体" w:eastAsia="宋体" w:cs="宋体"/>
          <w:b w:val="0"/>
          <w:bCs w:val="0"/>
          <w:color w:val="auto"/>
          <w:sz w:val="28"/>
          <w:szCs w:val="28"/>
          <w:lang w:eastAsia="zh-CN"/>
        </w:rPr>
        <w:t>；</w:t>
      </w:r>
    </w:p>
    <w:p w14:paraId="1A19DD77">
      <w:pPr>
        <w:pStyle w:val="10"/>
        <w:keepNext w:val="0"/>
        <w:keepLines w:val="0"/>
        <w:pageBreakBefore w:val="0"/>
        <w:kinsoku/>
        <w:wordWrap/>
        <w:overflowPunct/>
        <w:topLinePunct w:val="0"/>
        <w:bidi w:val="0"/>
        <w:adjustRightInd/>
        <w:spacing w:line="360" w:lineRule="auto"/>
        <w:ind w:firstLine="560" w:firstLineChars="200"/>
        <w:textAlignment w:val="auto"/>
        <w:rPr>
          <w:rFonts w:hint="eastAsia" w:ascii="宋体" w:hAnsi="宋体" w:eastAsia="宋体" w:cs="宋体"/>
          <w:b w:val="0"/>
          <w:bCs w:val="0"/>
          <w:color w:val="auto"/>
          <w:spacing w:val="-6"/>
          <w:sz w:val="28"/>
          <w:szCs w:val="28"/>
          <w:lang w:val="en-US" w:eastAsia="zh-CN"/>
        </w:rPr>
      </w:pPr>
      <w:r>
        <w:rPr>
          <w:rFonts w:hint="eastAsia" w:ascii="宋体" w:hAnsi="宋体" w:eastAsia="宋体" w:cs="宋体"/>
          <w:b w:val="0"/>
          <w:bCs w:val="0"/>
          <w:color w:val="auto"/>
          <w:sz w:val="28"/>
          <w:szCs w:val="28"/>
          <w:lang w:val="en-US" w:eastAsia="zh-CN"/>
        </w:rPr>
        <w:t>支付方式：</w:t>
      </w:r>
      <w:r>
        <w:rPr>
          <w:rFonts w:hint="eastAsia" w:ascii="宋体" w:hAnsi="宋体" w:eastAsia="宋体" w:cs="宋体"/>
          <w:color w:val="000000"/>
          <w:sz w:val="28"/>
          <w:szCs w:val="28"/>
          <w:lang w:val="en-US" w:eastAsia="zh-CN"/>
        </w:rPr>
        <w:t>根据财政预算拨款进度支付；</w:t>
      </w:r>
    </w:p>
    <w:p w14:paraId="71D96A6E">
      <w:pPr>
        <w:pStyle w:val="10"/>
        <w:keepNext w:val="0"/>
        <w:keepLines w:val="0"/>
        <w:pageBreakBefore w:val="0"/>
        <w:widowControl w:val="0"/>
        <w:kinsoku/>
        <w:wordWrap/>
        <w:overflowPunct/>
        <w:topLinePunct w:val="0"/>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质保期：合同中约定；</w:t>
      </w:r>
    </w:p>
    <w:p w14:paraId="02E764A9">
      <w:pPr>
        <w:ind w:firstLine="526"/>
        <w:jc w:val="left"/>
        <w:rPr>
          <w:rFonts w:hint="default" w:ascii="仿宋" w:hAnsi="仿宋" w:eastAsia="仿宋" w:cs="仿宋"/>
          <w:bCs/>
          <w:sz w:val="28"/>
          <w:szCs w:val="28"/>
          <w:lang w:val="en-US" w:eastAsia="zh-CN"/>
        </w:rPr>
      </w:pPr>
    </w:p>
    <w:p w14:paraId="096C1F61">
      <w:pPr>
        <w:keepNext w:val="0"/>
        <w:keepLines w:val="0"/>
        <w:pageBreakBefore w:val="0"/>
        <w:kinsoku/>
        <w:wordWrap/>
        <w:overflowPunct/>
        <w:topLinePunct w:val="0"/>
        <w:bidi w:val="0"/>
        <w:adjustRightInd/>
        <w:spacing w:line="360" w:lineRule="auto"/>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br w:type="page"/>
      </w:r>
    </w:p>
    <w:p w14:paraId="041F5EDA">
      <w:pPr>
        <w:pStyle w:val="4"/>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szCs w:val="44"/>
          <w:lang w:val="en-US" w:eastAsia="zh-CN"/>
        </w:rPr>
      </w:pPr>
      <w:bookmarkStart w:id="56" w:name="_Toc446926729"/>
      <w:r>
        <w:rPr>
          <w:rFonts w:hint="eastAsia" w:ascii="仿宋" w:hAnsi="仿宋" w:eastAsia="仿宋" w:cs="仿宋"/>
          <w:b/>
          <w:bCs/>
          <w:color w:val="auto"/>
          <w:sz w:val="44"/>
          <w:szCs w:val="44"/>
          <w:lang w:val="en-US" w:eastAsia="zh-CN"/>
        </w:rPr>
        <w:t>二、技术</w:t>
      </w:r>
      <w:bookmarkEnd w:id="56"/>
      <w:r>
        <w:rPr>
          <w:rFonts w:hint="eastAsia" w:ascii="仿宋" w:hAnsi="仿宋" w:eastAsia="仿宋" w:cs="仿宋"/>
          <w:b/>
          <w:bCs/>
          <w:color w:val="auto"/>
          <w:sz w:val="44"/>
          <w:szCs w:val="44"/>
          <w:lang w:val="en-US" w:eastAsia="zh-CN"/>
        </w:rPr>
        <w:t>条款</w:t>
      </w:r>
    </w:p>
    <w:p w14:paraId="5F53B5F2">
      <w:pPr>
        <w:spacing w:before="79" w:line="211" w:lineRule="auto"/>
        <w:ind w:left="1337"/>
        <w:outlineLvl w:val="0"/>
        <w:rPr>
          <w:rFonts w:ascii="宋体" w:hAnsi="宋体" w:eastAsia="宋体" w:cs="宋体"/>
          <w:sz w:val="39"/>
          <w:szCs w:val="39"/>
        </w:rPr>
      </w:pPr>
      <w:r>
        <w:rPr>
          <w:rFonts w:ascii="宋体" w:hAnsi="宋体" w:eastAsia="宋体" w:cs="宋体"/>
          <w:b/>
          <w:bCs/>
          <w:spacing w:val="6"/>
          <w:sz w:val="39"/>
          <w:szCs w:val="39"/>
        </w:rPr>
        <w:t>2025年集安市春节节日彩灯购置项目</w:t>
      </w:r>
    </w:p>
    <w:tbl>
      <w:tblPr>
        <w:tblStyle w:val="25"/>
        <w:tblW w:w="905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2343"/>
        <w:gridCol w:w="3266"/>
        <w:gridCol w:w="620"/>
        <w:gridCol w:w="771"/>
        <w:gridCol w:w="621"/>
        <w:gridCol w:w="877"/>
      </w:tblGrid>
      <w:tr w14:paraId="67D9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61" w:type="dxa"/>
            <w:vAlign w:val="top"/>
          </w:tcPr>
          <w:p w14:paraId="5724BAB3">
            <w:pPr>
              <w:pStyle w:val="24"/>
              <w:spacing w:before="34" w:line="181" w:lineRule="auto"/>
              <w:ind w:left="45"/>
              <w:rPr>
                <w:sz w:val="24"/>
                <w:szCs w:val="24"/>
              </w:rPr>
            </w:pPr>
            <w:r>
              <w:rPr>
                <w:b/>
                <w:bCs/>
                <w:spacing w:val="-6"/>
                <w:sz w:val="24"/>
                <w:szCs w:val="24"/>
              </w:rPr>
              <w:t>序号</w:t>
            </w:r>
          </w:p>
        </w:tc>
        <w:tc>
          <w:tcPr>
            <w:tcW w:w="7000" w:type="dxa"/>
            <w:gridSpan w:val="4"/>
            <w:vAlign w:val="top"/>
          </w:tcPr>
          <w:p w14:paraId="10AC93E7">
            <w:pPr>
              <w:pStyle w:val="24"/>
              <w:spacing w:before="34" w:line="181" w:lineRule="auto"/>
              <w:ind w:left="2428"/>
              <w:rPr>
                <w:sz w:val="24"/>
                <w:szCs w:val="24"/>
              </w:rPr>
            </w:pPr>
            <w:r>
              <w:rPr>
                <w:b/>
                <w:bCs/>
                <w:spacing w:val="-3"/>
                <w:sz w:val="24"/>
                <w:szCs w:val="24"/>
              </w:rPr>
              <w:t>型号类型或技术参数</w:t>
            </w:r>
          </w:p>
        </w:tc>
        <w:tc>
          <w:tcPr>
            <w:tcW w:w="621" w:type="dxa"/>
            <w:vAlign w:val="top"/>
          </w:tcPr>
          <w:p w14:paraId="28CE3847">
            <w:pPr>
              <w:pStyle w:val="24"/>
              <w:spacing w:before="34" w:line="181" w:lineRule="auto"/>
              <w:ind w:left="88"/>
              <w:rPr>
                <w:sz w:val="24"/>
                <w:szCs w:val="24"/>
              </w:rPr>
            </w:pPr>
            <w:r>
              <w:rPr>
                <w:b/>
                <w:bCs/>
                <w:spacing w:val="-8"/>
                <w:sz w:val="24"/>
                <w:szCs w:val="24"/>
              </w:rPr>
              <w:t>单价</w:t>
            </w:r>
          </w:p>
        </w:tc>
        <w:tc>
          <w:tcPr>
            <w:tcW w:w="877" w:type="dxa"/>
            <w:vAlign w:val="top"/>
          </w:tcPr>
          <w:p w14:paraId="13541433">
            <w:pPr>
              <w:pStyle w:val="24"/>
              <w:spacing w:before="42" w:line="191" w:lineRule="auto"/>
              <w:ind w:left="229"/>
              <w:rPr>
                <w:sz w:val="22"/>
                <w:szCs w:val="22"/>
              </w:rPr>
            </w:pPr>
            <w:r>
              <w:rPr>
                <w:b/>
                <w:bCs/>
                <w:spacing w:val="-6"/>
                <w:sz w:val="22"/>
                <w:szCs w:val="22"/>
              </w:rPr>
              <w:t>金额</w:t>
            </w:r>
          </w:p>
        </w:tc>
      </w:tr>
      <w:tr w14:paraId="6638D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8" w:hRule="atLeast"/>
        </w:trPr>
        <w:tc>
          <w:tcPr>
            <w:tcW w:w="561" w:type="dxa"/>
            <w:vAlign w:val="top"/>
          </w:tcPr>
          <w:p w14:paraId="5C807C3F">
            <w:pPr>
              <w:spacing w:line="242" w:lineRule="auto"/>
              <w:rPr>
                <w:rFonts w:ascii="Arial"/>
                <w:sz w:val="21"/>
              </w:rPr>
            </w:pPr>
          </w:p>
          <w:p w14:paraId="0DD5CC0C">
            <w:pPr>
              <w:spacing w:line="242" w:lineRule="auto"/>
              <w:rPr>
                <w:rFonts w:ascii="Arial"/>
                <w:sz w:val="21"/>
              </w:rPr>
            </w:pPr>
          </w:p>
          <w:p w14:paraId="3C291DB7">
            <w:pPr>
              <w:spacing w:line="242" w:lineRule="auto"/>
              <w:rPr>
                <w:rFonts w:ascii="Arial"/>
                <w:sz w:val="21"/>
              </w:rPr>
            </w:pPr>
          </w:p>
          <w:p w14:paraId="2A30762C">
            <w:pPr>
              <w:spacing w:line="243" w:lineRule="auto"/>
              <w:rPr>
                <w:rFonts w:ascii="Arial"/>
                <w:sz w:val="21"/>
              </w:rPr>
            </w:pPr>
          </w:p>
          <w:p w14:paraId="41BA86C7">
            <w:pPr>
              <w:spacing w:line="243" w:lineRule="auto"/>
              <w:rPr>
                <w:rFonts w:ascii="Arial"/>
                <w:sz w:val="21"/>
              </w:rPr>
            </w:pPr>
          </w:p>
          <w:p w14:paraId="3BEC10B7">
            <w:pPr>
              <w:spacing w:line="243" w:lineRule="auto"/>
              <w:rPr>
                <w:rFonts w:ascii="Arial"/>
                <w:sz w:val="21"/>
              </w:rPr>
            </w:pPr>
          </w:p>
          <w:p w14:paraId="783A8C46">
            <w:pPr>
              <w:spacing w:line="243" w:lineRule="auto"/>
              <w:rPr>
                <w:rFonts w:ascii="Arial"/>
                <w:sz w:val="21"/>
              </w:rPr>
            </w:pPr>
          </w:p>
          <w:p w14:paraId="43EBE8C9">
            <w:pPr>
              <w:pStyle w:val="24"/>
              <w:spacing w:before="78" w:line="184" w:lineRule="auto"/>
              <w:ind w:left="247"/>
              <w:rPr>
                <w:sz w:val="24"/>
                <w:szCs w:val="24"/>
              </w:rPr>
            </w:pPr>
            <w:r>
              <w:rPr>
                <w:sz w:val="24"/>
                <w:szCs w:val="24"/>
              </w:rPr>
              <w:t>1</w:t>
            </w:r>
          </w:p>
        </w:tc>
        <w:tc>
          <w:tcPr>
            <w:tcW w:w="2343" w:type="dxa"/>
            <w:vAlign w:val="top"/>
          </w:tcPr>
          <w:p w14:paraId="2D775BF1">
            <w:pPr>
              <w:spacing w:line="252" w:lineRule="auto"/>
              <w:rPr>
                <w:rFonts w:ascii="Arial"/>
                <w:sz w:val="21"/>
              </w:rPr>
            </w:pPr>
          </w:p>
          <w:p w14:paraId="24066832">
            <w:pPr>
              <w:spacing w:line="253" w:lineRule="auto"/>
              <w:rPr>
                <w:rFonts w:ascii="Arial"/>
                <w:sz w:val="21"/>
              </w:rPr>
            </w:pPr>
          </w:p>
          <w:p w14:paraId="4FFC9CE3">
            <w:pPr>
              <w:spacing w:line="253" w:lineRule="auto"/>
              <w:rPr>
                <w:rFonts w:ascii="Arial"/>
                <w:sz w:val="21"/>
              </w:rPr>
            </w:pPr>
          </w:p>
          <w:p w14:paraId="0A7D2169">
            <w:pPr>
              <w:spacing w:line="253" w:lineRule="auto"/>
              <w:rPr>
                <w:rFonts w:ascii="Arial"/>
                <w:sz w:val="21"/>
              </w:rPr>
            </w:pPr>
          </w:p>
          <w:p w14:paraId="7253E8E4">
            <w:pPr>
              <w:spacing w:line="253" w:lineRule="auto"/>
              <w:rPr>
                <w:rFonts w:ascii="Arial"/>
                <w:sz w:val="21"/>
              </w:rPr>
            </w:pPr>
          </w:p>
          <w:p w14:paraId="3B462C70">
            <w:pPr>
              <w:spacing w:line="253" w:lineRule="auto"/>
              <w:rPr>
                <w:rFonts w:ascii="Arial"/>
                <w:sz w:val="21"/>
              </w:rPr>
            </w:pPr>
          </w:p>
          <w:p w14:paraId="442D9EBA">
            <w:pPr>
              <w:pStyle w:val="24"/>
              <w:spacing w:before="78" w:line="222" w:lineRule="auto"/>
              <w:ind w:left="1057" w:right="19" w:hanging="1021"/>
              <w:rPr>
                <w:sz w:val="24"/>
                <w:szCs w:val="24"/>
              </w:rPr>
            </w:pPr>
            <w:r>
              <w:rPr>
                <w:spacing w:val="-1"/>
                <w:sz w:val="24"/>
                <w:szCs w:val="24"/>
              </w:rPr>
              <w:t>政府广场旗杆-欢度新</w:t>
            </w:r>
            <w:r>
              <w:rPr>
                <w:sz w:val="24"/>
                <w:szCs w:val="24"/>
              </w:rPr>
              <w:t xml:space="preserve"> 年</w:t>
            </w:r>
          </w:p>
        </w:tc>
        <w:tc>
          <w:tcPr>
            <w:tcW w:w="3266" w:type="dxa"/>
            <w:vAlign w:val="top"/>
          </w:tcPr>
          <w:p w14:paraId="28790A40">
            <w:pPr>
              <w:pStyle w:val="24"/>
              <w:spacing w:before="160" w:line="236" w:lineRule="auto"/>
              <w:ind w:left="47" w:right="24" w:firstLine="353"/>
              <w:jc w:val="both"/>
            </w:pPr>
            <w:r>
              <w:rPr>
                <w:spacing w:val="8"/>
              </w:rPr>
              <w:t>整体双面效果，基础框架，是由</w:t>
            </w:r>
            <w:r>
              <w:rPr>
                <w:spacing w:val="4"/>
              </w:rPr>
              <w:t xml:space="preserve"> </w:t>
            </w:r>
            <w:r>
              <w:rPr>
                <w:spacing w:val="8"/>
              </w:rPr>
              <w:t>4×4镀锌三角铁焊接而成，底座灯箱</w:t>
            </w:r>
            <w:r>
              <w:rPr>
                <w:spacing w:val="2"/>
              </w:rPr>
              <w:t xml:space="preserve"> </w:t>
            </w:r>
            <w:r>
              <w:rPr>
                <w:spacing w:val="5"/>
              </w:rPr>
              <w:t>采用软膜卡布灯箱，</w:t>
            </w:r>
            <w:r>
              <w:rPr>
                <w:spacing w:val="-47"/>
              </w:rPr>
              <w:t xml:space="preserve"> </w:t>
            </w:r>
            <w:r>
              <w:rPr>
                <w:spacing w:val="5"/>
              </w:rPr>
              <w:t>内漫反射光源。</w:t>
            </w:r>
          </w:p>
          <w:p w14:paraId="030A5A13">
            <w:pPr>
              <w:pStyle w:val="24"/>
              <w:spacing w:before="14" w:line="227" w:lineRule="auto"/>
              <w:ind w:left="51"/>
            </w:pPr>
            <w:r>
              <w:rPr>
                <w:spacing w:val="5"/>
              </w:rPr>
              <w:t>字采用亚克力双套色，</w:t>
            </w:r>
            <w:r>
              <w:rPr>
                <w:spacing w:val="-43"/>
              </w:rPr>
              <w:t xml:space="preserve"> </w:t>
            </w:r>
            <w:r>
              <w:rPr>
                <w:spacing w:val="5"/>
              </w:rPr>
              <w:t>内打灯。两侧</w:t>
            </w:r>
          </w:p>
          <w:p w14:paraId="65A7231B">
            <w:pPr>
              <w:pStyle w:val="24"/>
              <w:spacing w:before="13" w:line="227" w:lineRule="auto"/>
              <w:ind w:left="147"/>
            </w:pPr>
            <w:r>
              <w:rPr>
                <w:spacing w:val="8"/>
              </w:rPr>
              <w:t>造型铁板烤漆，红色部分外漏点光</w:t>
            </w:r>
          </w:p>
          <w:p w14:paraId="5C8AEB68">
            <w:pPr>
              <w:pStyle w:val="24"/>
              <w:spacing w:before="13" w:line="228" w:lineRule="auto"/>
              <w:ind w:left="49"/>
            </w:pPr>
            <w:r>
              <w:rPr>
                <w:spacing w:val="8"/>
              </w:rPr>
              <w:t>源，局部柔性灯带。红色旗子等装饰</w:t>
            </w:r>
          </w:p>
          <w:p w14:paraId="3AC3C857">
            <w:pPr>
              <w:pStyle w:val="24"/>
              <w:spacing w:before="12" w:line="227" w:lineRule="auto"/>
              <w:ind w:left="47"/>
            </w:pPr>
            <w:r>
              <w:rPr>
                <w:spacing w:val="9"/>
              </w:rPr>
              <w:t>采用高铁板烤漆翻边亚克力</w:t>
            </w:r>
            <w:r>
              <w:t>uv</w:t>
            </w:r>
            <w:r>
              <w:rPr>
                <w:spacing w:val="9"/>
              </w:rPr>
              <w:t>喷，光</w:t>
            </w:r>
          </w:p>
          <w:p w14:paraId="71B9A37B">
            <w:pPr>
              <w:pStyle w:val="24"/>
              <w:spacing w:before="13" w:line="228" w:lineRule="auto"/>
              <w:ind w:left="97"/>
            </w:pPr>
            <w:r>
              <w:rPr>
                <w:spacing w:val="9"/>
              </w:rPr>
              <w:t>源应当选择与漫反射</w:t>
            </w:r>
            <w:r>
              <w:t>LED</w:t>
            </w:r>
            <w:r>
              <w:rPr>
                <w:spacing w:val="9"/>
              </w:rPr>
              <w:t>产品，灯光</w:t>
            </w:r>
          </w:p>
          <w:p w14:paraId="21418E44">
            <w:pPr>
              <w:pStyle w:val="24"/>
              <w:spacing w:before="13" w:line="228" w:lineRule="auto"/>
              <w:ind w:left="49"/>
            </w:pPr>
            <w:r>
              <w:rPr>
                <w:spacing w:val="8"/>
              </w:rPr>
              <w:t>颜色要偏白，保持画面清晰度和完整</w:t>
            </w:r>
          </w:p>
          <w:p w14:paraId="2C4AC8B7">
            <w:pPr>
              <w:pStyle w:val="24"/>
              <w:spacing w:before="12" w:line="228" w:lineRule="auto"/>
              <w:ind w:left="49"/>
            </w:pPr>
            <w:r>
              <w:rPr>
                <w:spacing w:val="8"/>
              </w:rPr>
              <w:t>度。在整个组装过程当中，确保产品</w:t>
            </w:r>
          </w:p>
          <w:p w14:paraId="4663B204">
            <w:pPr>
              <w:pStyle w:val="24"/>
              <w:spacing w:before="12" w:line="229" w:lineRule="auto"/>
              <w:ind w:left="66"/>
            </w:pPr>
            <w:r>
              <w:rPr>
                <w:spacing w:val="7"/>
              </w:rPr>
              <w:t>的结实，牢靠，具有美观性、安全性</w:t>
            </w:r>
          </w:p>
          <w:p w14:paraId="49E35917">
            <w:pPr>
              <w:pStyle w:val="24"/>
              <w:spacing w:before="12" w:line="228" w:lineRule="auto"/>
              <w:ind w:left="69"/>
            </w:pPr>
            <w:r>
              <w:rPr>
                <w:spacing w:val="7"/>
              </w:rPr>
              <w:t>。在组装过程中，焊点部分应当涂上</w:t>
            </w:r>
          </w:p>
          <w:p w14:paraId="3D4560DE">
            <w:pPr>
              <w:pStyle w:val="24"/>
              <w:spacing w:before="9" w:line="234" w:lineRule="auto"/>
              <w:ind w:left="1139" w:right="59" w:hanging="1086"/>
            </w:pPr>
            <w:r>
              <w:rPr>
                <w:spacing w:val="6"/>
              </w:rPr>
              <w:t>油漆，避免生锈开焊等情况的发生。</w:t>
            </w:r>
            <w:r>
              <w:t xml:space="preserve"> </w:t>
            </w:r>
            <w:r>
              <w:rPr>
                <w:spacing w:val="5"/>
              </w:rPr>
              <w:t>尺寸18m*6m</w:t>
            </w:r>
          </w:p>
        </w:tc>
        <w:tc>
          <w:tcPr>
            <w:tcW w:w="620" w:type="dxa"/>
            <w:vAlign w:val="top"/>
          </w:tcPr>
          <w:p w14:paraId="1F80B0E0">
            <w:pPr>
              <w:spacing w:line="277" w:lineRule="auto"/>
              <w:rPr>
                <w:rFonts w:ascii="Arial"/>
                <w:sz w:val="21"/>
              </w:rPr>
            </w:pPr>
          </w:p>
          <w:p w14:paraId="51E3CF23">
            <w:pPr>
              <w:spacing w:line="277" w:lineRule="auto"/>
              <w:rPr>
                <w:rFonts w:ascii="Arial"/>
                <w:sz w:val="21"/>
              </w:rPr>
            </w:pPr>
          </w:p>
          <w:p w14:paraId="78D9FC69">
            <w:pPr>
              <w:spacing w:line="277" w:lineRule="auto"/>
              <w:rPr>
                <w:rFonts w:ascii="Arial"/>
                <w:sz w:val="21"/>
              </w:rPr>
            </w:pPr>
          </w:p>
          <w:p w14:paraId="69CAFB03">
            <w:pPr>
              <w:spacing w:line="277" w:lineRule="auto"/>
              <w:rPr>
                <w:rFonts w:ascii="Arial"/>
                <w:sz w:val="21"/>
              </w:rPr>
            </w:pPr>
          </w:p>
          <w:p w14:paraId="24F2DBEF">
            <w:pPr>
              <w:spacing w:line="277" w:lineRule="auto"/>
              <w:rPr>
                <w:rFonts w:ascii="Arial"/>
                <w:sz w:val="21"/>
              </w:rPr>
            </w:pPr>
          </w:p>
          <w:p w14:paraId="2BC01120">
            <w:pPr>
              <w:spacing w:line="277" w:lineRule="auto"/>
              <w:rPr>
                <w:rFonts w:ascii="Arial"/>
                <w:sz w:val="21"/>
              </w:rPr>
            </w:pPr>
          </w:p>
          <w:p w14:paraId="1C604A4B">
            <w:pPr>
              <w:pStyle w:val="24"/>
              <w:spacing w:before="78" w:line="220" w:lineRule="auto"/>
              <w:ind w:left="209"/>
              <w:rPr>
                <w:sz w:val="24"/>
                <w:szCs w:val="24"/>
              </w:rPr>
            </w:pPr>
            <w:r>
              <w:rPr>
                <w:sz w:val="24"/>
                <w:szCs w:val="24"/>
              </w:rPr>
              <w:t>项</w:t>
            </w:r>
          </w:p>
        </w:tc>
        <w:tc>
          <w:tcPr>
            <w:tcW w:w="771" w:type="dxa"/>
            <w:vAlign w:val="top"/>
          </w:tcPr>
          <w:p w14:paraId="365DAC98">
            <w:pPr>
              <w:spacing w:line="242" w:lineRule="auto"/>
              <w:rPr>
                <w:rFonts w:ascii="Arial"/>
                <w:sz w:val="21"/>
              </w:rPr>
            </w:pPr>
          </w:p>
          <w:p w14:paraId="1C472283">
            <w:pPr>
              <w:spacing w:line="242" w:lineRule="auto"/>
              <w:rPr>
                <w:rFonts w:ascii="Arial"/>
                <w:sz w:val="21"/>
              </w:rPr>
            </w:pPr>
          </w:p>
          <w:p w14:paraId="70B23479">
            <w:pPr>
              <w:spacing w:line="242" w:lineRule="auto"/>
              <w:rPr>
                <w:rFonts w:ascii="Arial"/>
                <w:sz w:val="21"/>
              </w:rPr>
            </w:pPr>
          </w:p>
          <w:p w14:paraId="1E1D7A00">
            <w:pPr>
              <w:spacing w:line="243" w:lineRule="auto"/>
              <w:rPr>
                <w:rFonts w:ascii="Arial"/>
                <w:sz w:val="21"/>
              </w:rPr>
            </w:pPr>
          </w:p>
          <w:p w14:paraId="6B304F99">
            <w:pPr>
              <w:spacing w:line="243" w:lineRule="auto"/>
              <w:rPr>
                <w:rFonts w:ascii="Arial"/>
                <w:sz w:val="21"/>
              </w:rPr>
            </w:pPr>
          </w:p>
          <w:p w14:paraId="2947E3AF">
            <w:pPr>
              <w:spacing w:line="243" w:lineRule="auto"/>
              <w:rPr>
                <w:rFonts w:ascii="Arial"/>
                <w:sz w:val="21"/>
              </w:rPr>
            </w:pPr>
          </w:p>
          <w:p w14:paraId="334B5AB3">
            <w:pPr>
              <w:spacing w:line="243" w:lineRule="auto"/>
              <w:rPr>
                <w:rFonts w:ascii="Arial"/>
                <w:sz w:val="21"/>
              </w:rPr>
            </w:pPr>
          </w:p>
          <w:p w14:paraId="22AD634D">
            <w:pPr>
              <w:pStyle w:val="24"/>
              <w:spacing w:before="78" w:line="184" w:lineRule="auto"/>
              <w:ind w:left="359"/>
              <w:rPr>
                <w:sz w:val="24"/>
                <w:szCs w:val="24"/>
              </w:rPr>
            </w:pPr>
            <w:r>
              <w:rPr>
                <w:sz w:val="24"/>
                <w:szCs w:val="24"/>
              </w:rPr>
              <w:t>1</w:t>
            </w:r>
          </w:p>
        </w:tc>
        <w:tc>
          <w:tcPr>
            <w:tcW w:w="621" w:type="dxa"/>
            <w:vAlign w:val="top"/>
          </w:tcPr>
          <w:p w14:paraId="2DDB5ACC">
            <w:pPr>
              <w:rPr>
                <w:rFonts w:ascii="Arial"/>
                <w:sz w:val="21"/>
              </w:rPr>
            </w:pPr>
          </w:p>
        </w:tc>
        <w:tc>
          <w:tcPr>
            <w:tcW w:w="877" w:type="dxa"/>
            <w:vAlign w:val="top"/>
          </w:tcPr>
          <w:p w14:paraId="2B7FB5F8">
            <w:pPr>
              <w:rPr>
                <w:rFonts w:ascii="Arial"/>
                <w:sz w:val="21"/>
              </w:rPr>
            </w:pPr>
          </w:p>
        </w:tc>
      </w:tr>
      <w:tr w14:paraId="28EC9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1" w:hRule="atLeast"/>
        </w:trPr>
        <w:tc>
          <w:tcPr>
            <w:tcW w:w="561" w:type="dxa"/>
            <w:vAlign w:val="top"/>
          </w:tcPr>
          <w:p w14:paraId="69C6DE70">
            <w:pPr>
              <w:spacing w:line="255" w:lineRule="auto"/>
              <w:rPr>
                <w:rFonts w:ascii="Arial"/>
                <w:sz w:val="21"/>
              </w:rPr>
            </w:pPr>
          </w:p>
          <w:p w14:paraId="739B659E">
            <w:pPr>
              <w:spacing w:line="255" w:lineRule="auto"/>
              <w:rPr>
                <w:rFonts w:ascii="Arial"/>
                <w:sz w:val="21"/>
              </w:rPr>
            </w:pPr>
          </w:p>
          <w:p w14:paraId="2205C5C7">
            <w:pPr>
              <w:spacing w:line="255" w:lineRule="auto"/>
              <w:rPr>
                <w:rFonts w:ascii="Arial"/>
                <w:sz w:val="21"/>
              </w:rPr>
            </w:pPr>
          </w:p>
          <w:p w14:paraId="7A92B31D">
            <w:pPr>
              <w:spacing w:line="256" w:lineRule="auto"/>
              <w:rPr>
                <w:rFonts w:ascii="Arial"/>
                <w:sz w:val="21"/>
              </w:rPr>
            </w:pPr>
          </w:p>
          <w:p w14:paraId="665BF1D9">
            <w:pPr>
              <w:pStyle w:val="24"/>
              <w:spacing w:before="78" w:line="183" w:lineRule="auto"/>
              <w:ind w:left="232"/>
              <w:rPr>
                <w:sz w:val="24"/>
                <w:szCs w:val="24"/>
              </w:rPr>
            </w:pPr>
            <w:r>
              <w:rPr>
                <w:sz w:val="24"/>
                <w:szCs w:val="24"/>
              </w:rPr>
              <w:t>2</w:t>
            </w:r>
          </w:p>
        </w:tc>
        <w:tc>
          <w:tcPr>
            <w:tcW w:w="2343" w:type="dxa"/>
            <w:vAlign w:val="top"/>
          </w:tcPr>
          <w:p w14:paraId="519688E4">
            <w:pPr>
              <w:spacing w:line="245" w:lineRule="auto"/>
              <w:rPr>
                <w:rFonts w:ascii="Arial"/>
                <w:sz w:val="21"/>
              </w:rPr>
            </w:pPr>
          </w:p>
          <w:p w14:paraId="6B4F6332">
            <w:pPr>
              <w:spacing w:line="246" w:lineRule="auto"/>
              <w:rPr>
                <w:rFonts w:ascii="Arial"/>
                <w:sz w:val="21"/>
              </w:rPr>
            </w:pPr>
          </w:p>
          <w:p w14:paraId="156C7C4F">
            <w:pPr>
              <w:spacing w:line="246" w:lineRule="auto"/>
              <w:rPr>
                <w:rFonts w:ascii="Arial"/>
                <w:sz w:val="21"/>
              </w:rPr>
            </w:pPr>
          </w:p>
          <w:p w14:paraId="5D94F2B6">
            <w:pPr>
              <w:spacing w:line="246" w:lineRule="auto"/>
              <w:rPr>
                <w:rFonts w:ascii="Arial"/>
                <w:sz w:val="21"/>
              </w:rPr>
            </w:pPr>
          </w:p>
          <w:p w14:paraId="5D85E79D">
            <w:pPr>
              <w:pStyle w:val="24"/>
              <w:spacing w:before="78" w:line="220" w:lineRule="auto"/>
              <w:ind w:left="156"/>
              <w:rPr>
                <w:sz w:val="24"/>
                <w:szCs w:val="24"/>
              </w:rPr>
            </w:pPr>
            <w:r>
              <w:rPr>
                <w:spacing w:val="-1"/>
                <w:sz w:val="24"/>
                <w:szCs w:val="24"/>
              </w:rPr>
              <w:t>迎宾转盘-欢迎回家</w:t>
            </w:r>
          </w:p>
        </w:tc>
        <w:tc>
          <w:tcPr>
            <w:tcW w:w="3266" w:type="dxa"/>
            <w:vAlign w:val="top"/>
          </w:tcPr>
          <w:p w14:paraId="4171C3BE">
            <w:pPr>
              <w:pStyle w:val="24"/>
              <w:spacing w:before="100" w:line="227" w:lineRule="auto"/>
              <w:ind w:left="401"/>
            </w:pPr>
            <w:r>
              <w:rPr>
                <w:spacing w:val="7"/>
              </w:rPr>
              <w:t>整体造型采用铁板烤漆外漏点，</w:t>
            </w:r>
          </w:p>
          <w:p w14:paraId="511824F6">
            <w:pPr>
              <w:pStyle w:val="24"/>
              <w:spacing w:before="14" w:line="235" w:lineRule="auto"/>
              <w:ind w:left="52" w:right="24" w:firstLine="1"/>
            </w:pPr>
            <w:r>
              <w:rPr>
                <w:spacing w:val="8"/>
              </w:rPr>
              <w:t>背板铁板烤漆外露点套色字欢迎回家</w:t>
            </w:r>
            <w:r>
              <w:rPr>
                <w:spacing w:val="4"/>
              </w:rPr>
              <w:t xml:space="preserve"> </w:t>
            </w:r>
            <w:r>
              <w:rPr>
                <w:spacing w:val="8"/>
              </w:rPr>
              <w:t>与家造型采用钛金翻边</w:t>
            </w:r>
            <w:r>
              <w:t>uv</w:t>
            </w:r>
            <w:r>
              <w:rPr>
                <w:spacing w:val="8"/>
              </w:rPr>
              <w:t>灯箱，底部</w:t>
            </w:r>
            <w:r>
              <w:rPr>
                <w:spacing w:val="13"/>
              </w:rPr>
              <w:t xml:space="preserve"> </w:t>
            </w:r>
            <w:r>
              <w:rPr>
                <w:spacing w:val="10"/>
              </w:rPr>
              <w:t>钢骨架，要高于98%内置光源应当选</w:t>
            </w:r>
          </w:p>
          <w:p w14:paraId="1EA1805B">
            <w:pPr>
              <w:pStyle w:val="24"/>
              <w:spacing w:before="11" w:line="235" w:lineRule="auto"/>
              <w:ind w:left="277" w:right="72" w:hanging="178"/>
            </w:pPr>
            <w:r>
              <w:rPr>
                <w:spacing w:val="9"/>
              </w:rPr>
              <w:t>择与漫反射</w:t>
            </w:r>
            <w:r>
              <w:t>LED</w:t>
            </w:r>
            <w:r>
              <w:rPr>
                <w:spacing w:val="9"/>
              </w:rPr>
              <w:t>产品，灯光颜色要偏</w:t>
            </w:r>
            <w:r>
              <w:rPr>
                <w:spacing w:val="6"/>
              </w:rPr>
              <w:t xml:space="preserve"> </w:t>
            </w:r>
            <w:r>
              <w:rPr>
                <w:spacing w:val="5"/>
              </w:rPr>
              <w:t>白，保持画面清晰度和完整度。</w:t>
            </w:r>
          </w:p>
          <w:p w14:paraId="7B2809A1">
            <w:pPr>
              <w:pStyle w:val="24"/>
              <w:spacing w:before="13" w:line="234" w:lineRule="auto"/>
              <w:ind w:left="1443" w:right="24" w:hanging="1392"/>
            </w:pPr>
            <w:r>
              <w:rPr>
                <w:spacing w:val="8"/>
              </w:rPr>
              <w:t>转盘中心铺设彩色网灯，悬挂绿色串</w:t>
            </w:r>
            <w:r>
              <w:rPr>
                <w:spacing w:val="6"/>
              </w:rPr>
              <w:t xml:space="preserve"> </w:t>
            </w:r>
            <w:r>
              <w:t>灯。</w:t>
            </w:r>
          </w:p>
          <w:p w14:paraId="064FE9CF">
            <w:pPr>
              <w:pStyle w:val="24"/>
              <w:spacing w:before="11" w:line="227" w:lineRule="auto"/>
              <w:ind w:left="939"/>
            </w:pPr>
            <w:r>
              <w:rPr>
                <w:spacing w:val="6"/>
              </w:rPr>
              <w:t>造型尺寸12m*5m</w:t>
            </w:r>
          </w:p>
        </w:tc>
        <w:tc>
          <w:tcPr>
            <w:tcW w:w="620" w:type="dxa"/>
            <w:vAlign w:val="top"/>
          </w:tcPr>
          <w:p w14:paraId="6F66D18E">
            <w:pPr>
              <w:spacing w:line="245" w:lineRule="auto"/>
              <w:rPr>
                <w:rFonts w:ascii="Arial"/>
                <w:sz w:val="21"/>
              </w:rPr>
            </w:pPr>
          </w:p>
          <w:p w14:paraId="16B4CE30">
            <w:pPr>
              <w:spacing w:line="246" w:lineRule="auto"/>
              <w:rPr>
                <w:rFonts w:ascii="Arial"/>
                <w:sz w:val="21"/>
              </w:rPr>
            </w:pPr>
          </w:p>
          <w:p w14:paraId="1EDF24F5">
            <w:pPr>
              <w:spacing w:line="246" w:lineRule="auto"/>
              <w:rPr>
                <w:rFonts w:ascii="Arial"/>
                <w:sz w:val="21"/>
              </w:rPr>
            </w:pPr>
          </w:p>
          <w:p w14:paraId="4FACC77E">
            <w:pPr>
              <w:spacing w:line="246" w:lineRule="auto"/>
              <w:rPr>
                <w:rFonts w:ascii="Arial"/>
                <w:sz w:val="21"/>
              </w:rPr>
            </w:pPr>
          </w:p>
          <w:p w14:paraId="18E526A5">
            <w:pPr>
              <w:pStyle w:val="24"/>
              <w:spacing w:before="78" w:line="220" w:lineRule="auto"/>
              <w:ind w:left="209"/>
              <w:rPr>
                <w:sz w:val="24"/>
                <w:szCs w:val="24"/>
              </w:rPr>
            </w:pPr>
            <w:r>
              <w:rPr>
                <w:sz w:val="24"/>
                <w:szCs w:val="24"/>
              </w:rPr>
              <w:t>项</w:t>
            </w:r>
          </w:p>
        </w:tc>
        <w:tc>
          <w:tcPr>
            <w:tcW w:w="771" w:type="dxa"/>
            <w:vAlign w:val="top"/>
          </w:tcPr>
          <w:p w14:paraId="2FCC0EEB">
            <w:pPr>
              <w:spacing w:line="254" w:lineRule="auto"/>
              <w:rPr>
                <w:rFonts w:ascii="Arial"/>
                <w:sz w:val="21"/>
              </w:rPr>
            </w:pPr>
          </w:p>
          <w:p w14:paraId="233920FD">
            <w:pPr>
              <w:spacing w:line="255" w:lineRule="auto"/>
              <w:rPr>
                <w:rFonts w:ascii="Arial"/>
                <w:sz w:val="21"/>
              </w:rPr>
            </w:pPr>
          </w:p>
          <w:p w14:paraId="06E8023C">
            <w:pPr>
              <w:spacing w:line="255" w:lineRule="auto"/>
              <w:rPr>
                <w:rFonts w:ascii="Arial"/>
                <w:sz w:val="21"/>
              </w:rPr>
            </w:pPr>
          </w:p>
          <w:p w14:paraId="38405BA4">
            <w:pPr>
              <w:spacing w:line="255" w:lineRule="auto"/>
              <w:rPr>
                <w:rFonts w:ascii="Arial"/>
                <w:sz w:val="21"/>
              </w:rPr>
            </w:pPr>
          </w:p>
          <w:p w14:paraId="21099C32">
            <w:pPr>
              <w:pStyle w:val="24"/>
              <w:spacing w:before="78" w:line="184" w:lineRule="auto"/>
              <w:ind w:left="359"/>
              <w:rPr>
                <w:sz w:val="24"/>
                <w:szCs w:val="24"/>
              </w:rPr>
            </w:pPr>
            <w:r>
              <w:rPr>
                <w:sz w:val="24"/>
                <w:szCs w:val="24"/>
              </w:rPr>
              <w:t>1</w:t>
            </w:r>
          </w:p>
        </w:tc>
        <w:tc>
          <w:tcPr>
            <w:tcW w:w="621" w:type="dxa"/>
            <w:vAlign w:val="top"/>
          </w:tcPr>
          <w:p w14:paraId="0B0AC52E">
            <w:pPr>
              <w:rPr>
                <w:rFonts w:ascii="Arial"/>
                <w:sz w:val="21"/>
              </w:rPr>
            </w:pPr>
          </w:p>
        </w:tc>
        <w:tc>
          <w:tcPr>
            <w:tcW w:w="877" w:type="dxa"/>
            <w:vAlign w:val="top"/>
          </w:tcPr>
          <w:p w14:paraId="62FAD8E5">
            <w:pPr>
              <w:rPr>
                <w:rFonts w:ascii="Arial"/>
                <w:sz w:val="21"/>
              </w:rPr>
            </w:pPr>
          </w:p>
        </w:tc>
      </w:tr>
      <w:tr w14:paraId="7D4C5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0BF5F0E6">
            <w:pPr>
              <w:pStyle w:val="24"/>
              <w:spacing w:before="69" w:line="191" w:lineRule="exact"/>
              <w:ind w:left="234"/>
              <w:rPr>
                <w:sz w:val="24"/>
                <w:szCs w:val="24"/>
              </w:rPr>
            </w:pPr>
            <w:r>
              <w:rPr>
                <w:position w:val="-3"/>
                <w:sz w:val="24"/>
                <w:szCs w:val="24"/>
              </w:rPr>
              <w:t>3</w:t>
            </w:r>
          </w:p>
        </w:tc>
        <w:tc>
          <w:tcPr>
            <w:tcW w:w="2343" w:type="dxa"/>
            <w:vAlign w:val="top"/>
          </w:tcPr>
          <w:p w14:paraId="3BB975F5">
            <w:pPr>
              <w:pStyle w:val="24"/>
              <w:spacing w:before="31" w:line="176" w:lineRule="auto"/>
              <w:ind w:left="164"/>
              <w:rPr>
                <w:sz w:val="24"/>
                <w:szCs w:val="24"/>
              </w:rPr>
            </w:pPr>
            <w:r>
              <w:rPr>
                <w:spacing w:val="-2"/>
                <w:sz w:val="24"/>
                <w:szCs w:val="24"/>
              </w:rPr>
              <w:t>高速路口-花架灯笼</w:t>
            </w:r>
          </w:p>
        </w:tc>
        <w:tc>
          <w:tcPr>
            <w:tcW w:w="3266" w:type="dxa"/>
            <w:vAlign w:val="top"/>
          </w:tcPr>
          <w:p w14:paraId="183D2821">
            <w:pPr>
              <w:pStyle w:val="24"/>
              <w:spacing w:before="47" w:line="206" w:lineRule="auto"/>
              <w:ind w:left="893"/>
            </w:pPr>
            <w:r>
              <w:rPr>
                <w:spacing w:val="5"/>
              </w:rPr>
              <w:t>挂直径</w:t>
            </w:r>
            <w:r>
              <w:rPr>
                <w:spacing w:val="30"/>
              </w:rPr>
              <w:t xml:space="preserve"> </w:t>
            </w:r>
            <w:r>
              <w:rPr>
                <w:spacing w:val="5"/>
              </w:rPr>
              <w:t>12</w:t>
            </w:r>
            <w:r>
              <w:t>cm</w:t>
            </w:r>
            <w:r>
              <w:rPr>
                <w:spacing w:val="5"/>
              </w:rPr>
              <w:t>灯笼</w:t>
            </w:r>
          </w:p>
        </w:tc>
        <w:tc>
          <w:tcPr>
            <w:tcW w:w="620" w:type="dxa"/>
            <w:vAlign w:val="top"/>
          </w:tcPr>
          <w:p w14:paraId="092B4E16">
            <w:pPr>
              <w:pStyle w:val="24"/>
              <w:spacing w:before="31" w:line="176" w:lineRule="auto"/>
              <w:ind w:left="205"/>
              <w:rPr>
                <w:sz w:val="24"/>
                <w:szCs w:val="24"/>
              </w:rPr>
            </w:pPr>
            <w:r>
              <w:rPr>
                <w:sz w:val="24"/>
                <w:szCs w:val="24"/>
              </w:rPr>
              <w:t>个</w:t>
            </w:r>
          </w:p>
        </w:tc>
        <w:tc>
          <w:tcPr>
            <w:tcW w:w="771" w:type="dxa"/>
            <w:vAlign w:val="top"/>
          </w:tcPr>
          <w:p w14:paraId="0E11F01C">
            <w:pPr>
              <w:pStyle w:val="24"/>
              <w:spacing w:before="69" w:line="191" w:lineRule="exact"/>
              <w:ind w:left="164"/>
              <w:rPr>
                <w:sz w:val="24"/>
                <w:szCs w:val="24"/>
              </w:rPr>
            </w:pPr>
            <w:r>
              <w:rPr>
                <w:spacing w:val="-4"/>
                <w:position w:val="-3"/>
                <w:sz w:val="24"/>
                <w:szCs w:val="24"/>
              </w:rPr>
              <w:t>2000</w:t>
            </w:r>
          </w:p>
        </w:tc>
        <w:tc>
          <w:tcPr>
            <w:tcW w:w="621" w:type="dxa"/>
            <w:vAlign w:val="top"/>
          </w:tcPr>
          <w:p w14:paraId="5659C4CF">
            <w:pPr>
              <w:rPr>
                <w:rFonts w:ascii="Arial"/>
                <w:sz w:val="21"/>
              </w:rPr>
            </w:pPr>
          </w:p>
        </w:tc>
        <w:tc>
          <w:tcPr>
            <w:tcW w:w="877" w:type="dxa"/>
            <w:vAlign w:val="top"/>
          </w:tcPr>
          <w:p w14:paraId="6CE83007">
            <w:pPr>
              <w:rPr>
                <w:rFonts w:ascii="Arial"/>
                <w:sz w:val="21"/>
              </w:rPr>
            </w:pPr>
          </w:p>
        </w:tc>
      </w:tr>
      <w:tr w14:paraId="19CC1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73D6CB7B">
            <w:pPr>
              <w:pStyle w:val="24"/>
              <w:spacing w:before="69" w:line="191" w:lineRule="exact"/>
              <w:ind w:left="229"/>
              <w:rPr>
                <w:sz w:val="24"/>
                <w:szCs w:val="24"/>
              </w:rPr>
            </w:pPr>
            <w:r>
              <w:rPr>
                <w:position w:val="-3"/>
                <w:sz w:val="24"/>
                <w:szCs w:val="24"/>
              </w:rPr>
              <w:t>4</w:t>
            </w:r>
          </w:p>
        </w:tc>
        <w:tc>
          <w:tcPr>
            <w:tcW w:w="2343" w:type="dxa"/>
            <w:vAlign w:val="top"/>
          </w:tcPr>
          <w:p w14:paraId="2CE28A71">
            <w:pPr>
              <w:pStyle w:val="24"/>
              <w:spacing w:before="31" w:line="176" w:lineRule="auto"/>
              <w:ind w:left="284"/>
              <w:rPr>
                <w:sz w:val="24"/>
                <w:szCs w:val="24"/>
              </w:rPr>
            </w:pPr>
            <w:r>
              <w:rPr>
                <w:spacing w:val="-2"/>
                <w:sz w:val="24"/>
                <w:szCs w:val="24"/>
              </w:rPr>
              <w:t>高架桥-一路顺风</w:t>
            </w:r>
          </w:p>
        </w:tc>
        <w:tc>
          <w:tcPr>
            <w:tcW w:w="3266" w:type="dxa"/>
            <w:vAlign w:val="top"/>
          </w:tcPr>
          <w:p w14:paraId="76A3487B">
            <w:pPr>
              <w:pStyle w:val="24"/>
              <w:spacing w:before="47" w:line="206" w:lineRule="auto"/>
              <w:ind w:left="1144"/>
            </w:pPr>
            <w:r>
              <w:rPr>
                <w:spacing w:val="7"/>
              </w:rPr>
              <w:t>全彩线条灯</w:t>
            </w:r>
          </w:p>
        </w:tc>
        <w:tc>
          <w:tcPr>
            <w:tcW w:w="620" w:type="dxa"/>
            <w:vAlign w:val="top"/>
          </w:tcPr>
          <w:p w14:paraId="3E71E26C">
            <w:pPr>
              <w:pStyle w:val="24"/>
              <w:spacing w:before="31" w:line="176" w:lineRule="auto"/>
              <w:ind w:left="205"/>
              <w:rPr>
                <w:sz w:val="24"/>
                <w:szCs w:val="24"/>
              </w:rPr>
            </w:pPr>
            <w:r>
              <w:rPr>
                <w:sz w:val="24"/>
                <w:szCs w:val="24"/>
              </w:rPr>
              <w:t>米</w:t>
            </w:r>
          </w:p>
        </w:tc>
        <w:tc>
          <w:tcPr>
            <w:tcW w:w="771" w:type="dxa"/>
            <w:vAlign w:val="top"/>
          </w:tcPr>
          <w:p w14:paraId="412F057E">
            <w:pPr>
              <w:pStyle w:val="24"/>
              <w:spacing w:before="68" w:line="192" w:lineRule="exact"/>
              <w:ind w:left="179"/>
              <w:rPr>
                <w:sz w:val="24"/>
                <w:szCs w:val="24"/>
              </w:rPr>
            </w:pPr>
            <w:r>
              <w:rPr>
                <w:spacing w:val="-7"/>
                <w:position w:val="-3"/>
                <w:sz w:val="24"/>
                <w:szCs w:val="24"/>
              </w:rPr>
              <w:t>1200</w:t>
            </w:r>
          </w:p>
        </w:tc>
        <w:tc>
          <w:tcPr>
            <w:tcW w:w="621" w:type="dxa"/>
            <w:vAlign w:val="top"/>
          </w:tcPr>
          <w:p w14:paraId="5F718B53">
            <w:pPr>
              <w:rPr>
                <w:rFonts w:ascii="Arial"/>
                <w:sz w:val="21"/>
              </w:rPr>
            </w:pPr>
          </w:p>
        </w:tc>
        <w:tc>
          <w:tcPr>
            <w:tcW w:w="877" w:type="dxa"/>
            <w:vAlign w:val="top"/>
          </w:tcPr>
          <w:p w14:paraId="3DA5325E">
            <w:pPr>
              <w:rPr>
                <w:rFonts w:ascii="Arial"/>
                <w:sz w:val="21"/>
              </w:rPr>
            </w:pPr>
          </w:p>
        </w:tc>
      </w:tr>
      <w:tr w14:paraId="16D51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340A87CF">
            <w:pPr>
              <w:pStyle w:val="24"/>
              <w:spacing w:before="72" w:line="187" w:lineRule="exact"/>
              <w:ind w:left="234"/>
              <w:rPr>
                <w:sz w:val="24"/>
                <w:szCs w:val="24"/>
              </w:rPr>
            </w:pPr>
            <w:r>
              <w:rPr>
                <w:position w:val="-3"/>
                <w:sz w:val="24"/>
                <w:szCs w:val="24"/>
              </w:rPr>
              <w:t>5</w:t>
            </w:r>
          </w:p>
        </w:tc>
        <w:tc>
          <w:tcPr>
            <w:tcW w:w="2343" w:type="dxa"/>
            <w:vAlign w:val="top"/>
          </w:tcPr>
          <w:p w14:paraId="11D404FE">
            <w:pPr>
              <w:pStyle w:val="24"/>
              <w:spacing w:before="32" w:line="175" w:lineRule="auto"/>
              <w:ind w:left="38"/>
              <w:rPr>
                <w:sz w:val="24"/>
                <w:szCs w:val="24"/>
              </w:rPr>
            </w:pPr>
            <w:r>
              <w:rPr>
                <w:spacing w:val="-2"/>
                <w:sz w:val="24"/>
                <w:szCs w:val="24"/>
              </w:rPr>
              <w:t>跃进桥-中国结路灯杆</w:t>
            </w:r>
          </w:p>
        </w:tc>
        <w:tc>
          <w:tcPr>
            <w:tcW w:w="3266" w:type="dxa"/>
            <w:vAlign w:val="top"/>
          </w:tcPr>
          <w:p w14:paraId="209ED136">
            <w:pPr>
              <w:pStyle w:val="24"/>
              <w:spacing w:before="49" w:line="205" w:lineRule="auto"/>
              <w:ind w:left="795"/>
            </w:pPr>
            <w:r>
              <w:rPr>
                <w:spacing w:val="7"/>
              </w:rPr>
              <w:t>路灯杆-中国结造型</w:t>
            </w:r>
          </w:p>
        </w:tc>
        <w:tc>
          <w:tcPr>
            <w:tcW w:w="620" w:type="dxa"/>
            <w:vAlign w:val="top"/>
          </w:tcPr>
          <w:p w14:paraId="3FE687E8">
            <w:pPr>
              <w:pStyle w:val="24"/>
              <w:spacing w:before="32" w:line="175" w:lineRule="auto"/>
              <w:ind w:left="205"/>
              <w:rPr>
                <w:sz w:val="24"/>
                <w:szCs w:val="24"/>
              </w:rPr>
            </w:pPr>
            <w:r>
              <w:rPr>
                <w:sz w:val="24"/>
                <w:szCs w:val="24"/>
              </w:rPr>
              <w:t>个</w:t>
            </w:r>
          </w:p>
        </w:tc>
        <w:tc>
          <w:tcPr>
            <w:tcW w:w="771" w:type="dxa"/>
            <w:vAlign w:val="top"/>
          </w:tcPr>
          <w:p w14:paraId="37BD158E">
            <w:pPr>
              <w:pStyle w:val="24"/>
              <w:spacing w:before="69" w:line="191" w:lineRule="exact"/>
              <w:ind w:left="299"/>
              <w:rPr>
                <w:sz w:val="24"/>
                <w:szCs w:val="24"/>
              </w:rPr>
            </w:pPr>
            <w:r>
              <w:rPr>
                <w:spacing w:val="-14"/>
                <w:position w:val="-3"/>
                <w:sz w:val="24"/>
                <w:szCs w:val="24"/>
              </w:rPr>
              <w:t>12</w:t>
            </w:r>
          </w:p>
        </w:tc>
        <w:tc>
          <w:tcPr>
            <w:tcW w:w="621" w:type="dxa"/>
            <w:vAlign w:val="top"/>
          </w:tcPr>
          <w:p w14:paraId="6A97EE4A">
            <w:pPr>
              <w:rPr>
                <w:rFonts w:ascii="Arial"/>
                <w:sz w:val="21"/>
              </w:rPr>
            </w:pPr>
          </w:p>
        </w:tc>
        <w:tc>
          <w:tcPr>
            <w:tcW w:w="877" w:type="dxa"/>
            <w:vAlign w:val="top"/>
          </w:tcPr>
          <w:p w14:paraId="274B894C">
            <w:pPr>
              <w:rPr>
                <w:rFonts w:ascii="Arial"/>
                <w:sz w:val="21"/>
              </w:rPr>
            </w:pPr>
          </w:p>
        </w:tc>
      </w:tr>
      <w:tr w14:paraId="07B9C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561" w:type="dxa"/>
            <w:vAlign w:val="top"/>
          </w:tcPr>
          <w:p w14:paraId="6623100B">
            <w:pPr>
              <w:pStyle w:val="24"/>
              <w:spacing w:before="212" w:line="183" w:lineRule="auto"/>
              <w:ind w:left="231"/>
              <w:rPr>
                <w:sz w:val="24"/>
                <w:szCs w:val="24"/>
              </w:rPr>
            </w:pPr>
            <w:r>
              <w:rPr>
                <w:sz w:val="24"/>
                <w:szCs w:val="24"/>
              </w:rPr>
              <w:t>6</w:t>
            </w:r>
          </w:p>
        </w:tc>
        <w:tc>
          <w:tcPr>
            <w:tcW w:w="2343" w:type="dxa"/>
            <w:vAlign w:val="top"/>
          </w:tcPr>
          <w:p w14:paraId="305C140F">
            <w:pPr>
              <w:pStyle w:val="24"/>
              <w:spacing w:before="36" w:line="196" w:lineRule="auto"/>
              <w:ind w:left="937" w:right="19" w:hanging="901"/>
              <w:rPr>
                <w:sz w:val="24"/>
                <w:szCs w:val="24"/>
              </w:rPr>
            </w:pPr>
            <w:r>
              <w:rPr>
                <w:spacing w:val="-1"/>
                <w:sz w:val="24"/>
                <w:szCs w:val="24"/>
              </w:rPr>
              <w:t>滨江广场-长廊--更换</w:t>
            </w:r>
            <w:r>
              <w:rPr>
                <w:spacing w:val="1"/>
                <w:sz w:val="24"/>
                <w:szCs w:val="24"/>
              </w:rPr>
              <w:t xml:space="preserve"> </w:t>
            </w:r>
            <w:r>
              <w:rPr>
                <w:spacing w:val="-6"/>
                <w:sz w:val="24"/>
                <w:szCs w:val="24"/>
              </w:rPr>
              <w:t>字牌</w:t>
            </w:r>
          </w:p>
        </w:tc>
        <w:tc>
          <w:tcPr>
            <w:tcW w:w="3266" w:type="dxa"/>
            <w:vAlign w:val="top"/>
          </w:tcPr>
          <w:p w14:paraId="264DF8AD">
            <w:pPr>
              <w:pStyle w:val="24"/>
              <w:spacing w:before="192" w:line="228" w:lineRule="auto"/>
              <w:ind w:left="801"/>
            </w:pPr>
            <w:r>
              <w:rPr>
                <w:spacing w:val="7"/>
              </w:rPr>
              <w:t>悬挂发光字牌更换维护</w:t>
            </w:r>
          </w:p>
        </w:tc>
        <w:tc>
          <w:tcPr>
            <w:tcW w:w="620" w:type="dxa"/>
            <w:vAlign w:val="top"/>
          </w:tcPr>
          <w:p w14:paraId="1371CF3D">
            <w:pPr>
              <w:pStyle w:val="24"/>
              <w:spacing w:before="174" w:line="220" w:lineRule="auto"/>
              <w:ind w:left="209"/>
              <w:rPr>
                <w:sz w:val="24"/>
                <w:szCs w:val="24"/>
              </w:rPr>
            </w:pPr>
            <w:r>
              <w:rPr>
                <w:sz w:val="24"/>
                <w:szCs w:val="24"/>
              </w:rPr>
              <w:t>项</w:t>
            </w:r>
          </w:p>
        </w:tc>
        <w:tc>
          <w:tcPr>
            <w:tcW w:w="771" w:type="dxa"/>
            <w:vAlign w:val="top"/>
          </w:tcPr>
          <w:p w14:paraId="641AC330">
            <w:pPr>
              <w:pStyle w:val="24"/>
              <w:spacing w:before="211" w:line="184" w:lineRule="auto"/>
              <w:ind w:left="359"/>
              <w:rPr>
                <w:sz w:val="24"/>
                <w:szCs w:val="24"/>
              </w:rPr>
            </w:pPr>
            <w:r>
              <w:rPr>
                <w:sz w:val="24"/>
                <w:szCs w:val="24"/>
              </w:rPr>
              <w:t>1</w:t>
            </w:r>
          </w:p>
        </w:tc>
        <w:tc>
          <w:tcPr>
            <w:tcW w:w="621" w:type="dxa"/>
            <w:vAlign w:val="top"/>
          </w:tcPr>
          <w:p w14:paraId="772AD5D9">
            <w:pPr>
              <w:rPr>
                <w:rFonts w:ascii="Arial"/>
                <w:sz w:val="21"/>
              </w:rPr>
            </w:pPr>
          </w:p>
        </w:tc>
        <w:tc>
          <w:tcPr>
            <w:tcW w:w="877" w:type="dxa"/>
            <w:vAlign w:val="top"/>
          </w:tcPr>
          <w:p w14:paraId="0BE4283F">
            <w:pPr>
              <w:rPr>
                <w:rFonts w:ascii="Arial"/>
                <w:sz w:val="21"/>
              </w:rPr>
            </w:pPr>
          </w:p>
        </w:tc>
      </w:tr>
      <w:tr w14:paraId="6CB4C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561" w:type="dxa"/>
            <w:vAlign w:val="top"/>
          </w:tcPr>
          <w:p w14:paraId="09A4874D">
            <w:pPr>
              <w:spacing w:line="330" w:lineRule="auto"/>
              <w:rPr>
                <w:rFonts w:ascii="Arial"/>
                <w:sz w:val="21"/>
              </w:rPr>
            </w:pPr>
          </w:p>
          <w:p w14:paraId="7E17A788">
            <w:pPr>
              <w:pStyle w:val="24"/>
              <w:spacing w:before="78" w:line="182" w:lineRule="auto"/>
              <w:ind w:left="235"/>
              <w:rPr>
                <w:sz w:val="24"/>
                <w:szCs w:val="24"/>
              </w:rPr>
            </w:pPr>
            <w:r>
              <w:rPr>
                <w:sz w:val="24"/>
                <w:szCs w:val="24"/>
              </w:rPr>
              <w:t>7</w:t>
            </w:r>
          </w:p>
        </w:tc>
        <w:tc>
          <w:tcPr>
            <w:tcW w:w="2343" w:type="dxa"/>
            <w:vAlign w:val="top"/>
          </w:tcPr>
          <w:p w14:paraId="0B466BAA">
            <w:pPr>
              <w:pStyle w:val="24"/>
              <w:spacing w:before="78" w:line="220" w:lineRule="auto"/>
              <w:ind w:left="40"/>
              <w:rPr>
                <w:sz w:val="24"/>
                <w:szCs w:val="24"/>
              </w:rPr>
            </w:pPr>
            <w:r>
              <w:rPr>
                <w:spacing w:val="-2"/>
                <w:sz w:val="24"/>
                <w:szCs w:val="24"/>
              </w:rPr>
              <w:t>大转盘-风调雨顺--维</w:t>
            </w:r>
          </w:p>
          <w:p w14:paraId="53CB4291">
            <w:pPr>
              <w:pStyle w:val="24"/>
              <w:spacing w:before="7" w:line="219" w:lineRule="auto"/>
              <w:ind w:left="97"/>
              <w:rPr>
                <w:sz w:val="24"/>
                <w:szCs w:val="24"/>
              </w:rPr>
            </w:pPr>
            <w:r>
              <w:rPr>
                <w:spacing w:val="-2"/>
                <w:sz w:val="24"/>
                <w:szCs w:val="24"/>
              </w:rPr>
              <w:t>修原有造型、铺设串</w:t>
            </w:r>
          </w:p>
          <w:p w14:paraId="2568EE15">
            <w:pPr>
              <w:pStyle w:val="24"/>
              <w:spacing w:before="5" w:line="211" w:lineRule="auto"/>
              <w:ind w:left="818"/>
              <w:rPr>
                <w:sz w:val="24"/>
                <w:szCs w:val="24"/>
              </w:rPr>
            </w:pPr>
            <w:r>
              <w:rPr>
                <w:spacing w:val="-4"/>
                <w:sz w:val="24"/>
                <w:szCs w:val="24"/>
              </w:rPr>
              <w:t>灯网灯</w:t>
            </w:r>
          </w:p>
        </w:tc>
        <w:tc>
          <w:tcPr>
            <w:tcW w:w="3266" w:type="dxa"/>
            <w:vAlign w:val="top"/>
          </w:tcPr>
          <w:p w14:paraId="0778A217">
            <w:pPr>
              <w:pStyle w:val="24"/>
              <w:spacing w:before="142" w:line="233" w:lineRule="auto"/>
              <w:ind w:left="58" w:right="16" w:firstLine="341"/>
            </w:pPr>
            <w:r>
              <w:rPr>
                <w:spacing w:val="8"/>
              </w:rPr>
              <w:t>在原有的四个造型基础上，加设</w:t>
            </w:r>
            <w:r>
              <w:rPr>
                <w:spacing w:val="6"/>
              </w:rPr>
              <w:t xml:space="preserve"> 1.5m*0.5m祥云8个，烟花造型，树丛</w:t>
            </w:r>
          </w:p>
          <w:p w14:paraId="277A4607">
            <w:pPr>
              <w:pStyle w:val="24"/>
              <w:spacing w:before="12" w:line="228" w:lineRule="auto"/>
              <w:ind w:left="445"/>
            </w:pPr>
            <w:r>
              <w:rPr>
                <w:spacing w:val="7"/>
              </w:rPr>
              <w:t>铺设串灯，草坪铺设网灯。</w:t>
            </w:r>
          </w:p>
        </w:tc>
        <w:tc>
          <w:tcPr>
            <w:tcW w:w="620" w:type="dxa"/>
            <w:vAlign w:val="top"/>
          </w:tcPr>
          <w:p w14:paraId="06CEF4FF">
            <w:pPr>
              <w:spacing w:line="291" w:lineRule="auto"/>
              <w:rPr>
                <w:rFonts w:ascii="Arial"/>
                <w:sz w:val="21"/>
              </w:rPr>
            </w:pPr>
          </w:p>
          <w:p w14:paraId="028459CA">
            <w:pPr>
              <w:pStyle w:val="24"/>
              <w:spacing w:before="78" w:line="220" w:lineRule="auto"/>
              <w:ind w:left="209"/>
              <w:rPr>
                <w:sz w:val="24"/>
                <w:szCs w:val="24"/>
              </w:rPr>
            </w:pPr>
            <w:r>
              <w:rPr>
                <w:sz w:val="24"/>
                <w:szCs w:val="24"/>
              </w:rPr>
              <w:t>项</w:t>
            </w:r>
          </w:p>
        </w:tc>
        <w:tc>
          <w:tcPr>
            <w:tcW w:w="771" w:type="dxa"/>
            <w:vAlign w:val="top"/>
          </w:tcPr>
          <w:p w14:paraId="79145F5A">
            <w:pPr>
              <w:spacing w:line="328" w:lineRule="auto"/>
              <w:rPr>
                <w:rFonts w:ascii="Arial"/>
                <w:sz w:val="21"/>
              </w:rPr>
            </w:pPr>
          </w:p>
          <w:p w14:paraId="3D691BDF">
            <w:pPr>
              <w:pStyle w:val="24"/>
              <w:spacing w:before="78" w:line="184" w:lineRule="auto"/>
              <w:ind w:left="359"/>
              <w:rPr>
                <w:sz w:val="24"/>
                <w:szCs w:val="24"/>
              </w:rPr>
            </w:pPr>
            <w:r>
              <w:rPr>
                <w:sz w:val="24"/>
                <w:szCs w:val="24"/>
              </w:rPr>
              <w:t>1</w:t>
            </w:r>
          </w:p>
        </w:tc>
        <w:tc>
          <w:tcPr>
            <w:tcW w:w="621" w:type="dxa"/>
            <w:vAlign w:val="top"/>
          </w:tcPr>
          <w:p w14:paraId="6CF96EBA">
            <w:pPr>
              <w:rPr>
                <w:rFonts w:ascii="Arial"/>
                <w:sz w:val="21"/>
              </w:rPr>
            </w:pPr>
          </w:p>
        </w:tc>
        <w:tc>
          <w:tcPr>
            <w:tcW w:w="877" w:type="dxa"/>
            <w:vAlign w:val="top"/>
          </w:tcPr>
          <w:p w14:paraId="5419F247">
            <w:pPr>
              <w:rPr>
                <w:rFonts w:ascii="Arial"/>
                <w:sz w:val="21"/>
              </w:rPr>
            </w:pPr>
          </w:p>
        </w:tc>
      </w:tr>
      <w:tr w14:paraId="05A82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9" w:hRule="atLeast"/>
        </w:trPr>
        <w:tc>
          <w:tcPr>
            <w:tcW w:w="561" w:type="dxa"/>
            <w:vAlign w:val="top"/>
          </w:tcPr>
          <w:p w14:paraId="59A6CAC0">
            <w:pPr>
              <w:spacing w:line="293" w:lineRule="auto"/>
              <w:rPr>
                <w:rFonts w:ascii="Arial"/>
                <w:sz w:val="21"/>
              </w:rPr>
            </w:pPr>
          </w:p>
          <w:p w14:paraId="6BE0A9A5">
            <w:pPr>
              <w:spacing w:line="293" w:lineRule="auto"/>
              <w:rPr>
                <w:rFonts w:ascii="Arial"/>
                <w:sz w:val="21"/>
              </w:rPr>
            </w:pPr>
          </w:p>
          <w:p w14:paraId="29C21BF0">
            <w:pPr>
              <w:spacing w:line="293" w:lineRule="auto"/>
              <w:rPr>
                <w:rFonts w:ascii="Arial"/>
                <w:sz w:val="21"/>
              </w:rPr>
            </w:pPr>
          </w:p>
          <w:p w14:paraId="7BCDCE97">
            <w:pPr>
              <w:pStyle w:val="24"/>
              <w:spacing w:before="78" w:line="183" w:lineRule="auto"/>
              <w:ind w:left="230"/>
              <w:rPr>
                <w:sz w:val="24"/>
                <w:szCs w:val="24"/>
              </w:rPr>
            </w:pPr>
            <w:r>
              <w:rPr>
                <w:sz w:val="24"/>
                <w:szCs w:val="24"/>
              </w:rPr>
              <w:t>8</w:t>
            </w:r>
          </w:p>
        </w:tc>
        <w:tc>
          <w:tcPr>
            <w:tcW w:w="2343" w:type="dxa"/>
            <w:vAlign w:val="top"/>
          </w:tcPr>
          <w:p w14:paraId="494986E2">
            <w:pPr>
              <w:spacing w:line="348" w:lineRule="auto"/>
              <w:rPr>
                <w:rFonts w:ascii="Arial"/>
                <w:sz w:val="21"/>
              </w:rPr>
            </w:pPr>
          </w:p>
          <w:p w14:paraId="580E0C41">
            <w:pPr>
              <w:spacing w:line="348" w:lineRule="auto"/>
              <w:rPr>
                <w:rFonts w:ascii="Arial"/>
                <w:sz w:val="21"/>
              </w:rPr>
            </w:pPr>
          </w:p>
          <w:p w14:paraId="5A3136A8">
            <w:pPr>
              <w:pStyle w:val="24"/>
              <w:spacing w:before="78" w:line="222" w:lineRule="auto"/>
              <w:ind w:left="1057" w:right="19" w:hanging="1019"/>
              <w:rPr>
                <w:sz w:val="24"/>
                <w:szCs w:val="24"/>
              </w:rPr>
            </w:pPr>
            <w:r>
              <w:rPr>
                <w:spacing w:val="-1"/>
                <w:sz w:val="24"/>
                <w:szCs w:val="24"/>
              </w:rPr>
              <w:t>莲花池-十二生肖--维</w:t>
            </w:r>
            <w:r>
              <w:rPr>
                <w:sz w:val="24"/>
                <w:szCs w:val="24"/>
              </w:rPr>
              <w:t xml:space="preserve"> 修</w:t>
            </w:r>
          </w:p>
        </w:tc>
        <w:tc>
          <w:tcPr>
            <w:tcW w:w="3266" w:type="dxa"/>
            <w:vAlign w:val="top"/>
          </w:tcPr>
          <w:p w14:paraId="268CF833">
            <w:pPr>
              <w:pStyle w:val="24"/>
              <w:spacing w:before="74" w:line="238" w:lineRule="auto"/>
              <w:ind w:left="53" w:right="24" w:firstLine="398"/>
            </w:pPr>
            <w:r>
              <w:rPr>
                <w:spacing w:val="8"/>
              </w:rPr>
              <w:t>整体造型采用铁板烤漆外漏点，</w:t>
            </w:r>
            <w:r>
              <w:rPr>
                <w:spacing w:val="1"/>
              </w:rPr>
              <w:t xml:space="preserve"> </w:t>
            </w:r>
            <w:r>
              <w:rPr>
                <w:spacing w:val="8"/>
              </w:rPr>
              <w:t>背板铁板烤漆外露点套色字，雪人造</w:t>
            </w:r>
            <w:r>
              <w:rPr>
                <w:spacing w:val="4"/>
              </w:rPr>
              <w:t xml:space="preserve"> </w:t>
            </w:r>
            <w:r>
              <w:rPr>
                <w:spacing w:val="11"/>
              </w:rPr>
              <w:t>型采用钛金翻边</w:t>
            </w:r>
            <w:r>
              <w:t>uv</w:t>
            </w:r>
            <w:r>
              <w:rPr>
                <w:spacing w:val="11"/>
              </w:rPr>
              <w:t>灯箱，要高于98%</w:t>
            </w:r>
            <w:r>
              <w:rPr>
                <w:spacing w:val="2"/>
              </w:rPr>
              <w:t xml:space="preserve"> </w:t>
            </w:r>
            <w:r>
              <w:rPr>
                <w:spacing w:val="20"/>
              </w:rPr>
              <w:t>内置光源应当选择与漫反射</w:t>
            </w:r>
            <w:r>
              <w:t>LED</w:t>
            </w:r>
            <w:r>
              <w:rPr>
                <w:spacing w:val="20"/>
              </w:rPr>
              <w:t>产</w:t>
            </w:r>
            <w:r>
              <w:rPr>
                <w:spacing w:val="4"/>
              </w:rPr>
              <w:t xml:space="preserve">  </w:t>
            </w:r>
            <w:r>
              <w:rPr>
                <w:spacing w:val="8"/>
              </w:rPr>
              <w:t>品，灯光颜色要偏白，保持画面清晰</w:t>
            </w:r>
          </w:p>
          <w:p w14:paraId="443748E7">
            <w:pPr>
              <w:pStyle w:val="24"/>
              <w:spacing w:before="12" w:line="228" w:lineRule="auto"/>
              <w:ind w:left="1043"/>
            </w:pPr>
            <w:r>
              <w:rPr>
                <w:spacing w:val="6"/>
              </w:rPr>
              <w:t>度和完整度。</w:t>
            </w:r>
          </w:p>
          <w:p w14:paraId="5991ABBD">
            <w:pPr>
              <w:pStyle w:val="24"/>
              <w:spacing w:before="12" w:line="233" w:lineRule="auto"/>
              <w:ind w:left="871" w:right="19" w:hanging="825"/>
            </w:pPr>
            <w:r>
              <w:rPr>
                <w:spacing w:val="7"/>
              </w:rPr>
              <w:t>新增雪人造型2m*2m1组，原有十二生</w:t>
            </w:r>
            <w:r>
              <w:rPr>
                <w:spacing w:val="11"/>
              </w:rPr>
              <w:t xml:space="preserve"> </w:t>
            </w:r>
            <w:r>
              <w:rPr>
                <w:spacing w:val="4"/>
              </w:rPr>
              <w:t>肖荷花灯安装维护</w:t>
            </w:r>
          </w:p>
        </w:tc>
        <w:tc>
          <w:tcPr>
            <w:tcW w:w="620" w:type="dxa"/>
            <w:vAlign w:val="top"/>
          </w:tcPr>
          <w:p w14:paraId="4ADCFB00">
            <w:pPr>
              <w:spacing w:line="280" w:lineRule="auto"/>
              <w:rPr>
                <w:rFonts w:ascii="Arial"/>
                <w:sz w:val="21"/>
              </w:rPr>
            </w:pPr>
          </w:p>
          <w:p w14:paraId="5760DC49">
            <w:pPr>
              <w:spacing w:line="280" w:lineRule="auto"/>
              <w:rPr>
                <w:rFonts w:ascii="Arial"/>
                <w:sz w:val="21"/>
              </w:rPr>
            </w:pPr>
          </w:p>
          <w:p w14:paraId="1C3915E5">
            <w:pPr>
              <w:spacing w:line="281" w:lineRule="auto"/>
              <w:rPr>
                <w:rFonts w:ascii="Arial"/>
                <w:sz w:val="21"/>
              </w:rPr>
            </w:pPr>
          </w:p>
          <w:p w14:paraId="0E842D2A">
            <w:pPr>
              <w:pStyle w:val="24"/>
              <w:spacing w:before="78" w:line="220" w:lineRule="auto"/>
              <w:ind w:left="209"/>
              <w:rPr>
                <w:sz w:val="24"/>
                <w:szCs w:val="24"/>
              </w:rPr>
            </w:pPr>
            <w:r>
              <w:rPr>
                <w:sz w:val="24"/>
                <w:szCs w:val="24"/>
              </w:rPr>
              <w:t>项</w:t>
            </w:r>
          </w:p>
        </w:tc>
        <w:tc>
          <w:tcPr>
            <w:tcW w:w="771" w:type="dxa"/>
            <w:vAlign w:val="top"/>
          </w:tcPr>
          <w:p w14:paraId="3576CC10">
            <w:pPr>
              <w:spacing w:line="292" w:lineRule="auto"/>
              <w:rPr>
                <w:rFonts w:ascii="Arial"/>
                <w:sz w:val="21"/>
              </w:rPr>
            </w:pPr>
          </w:p>
          <w:p w14:paraId="433E014B">
            <w:pPr>
              <w:spacing w:line="292" w:lineRule="auto"/>
              <w:rPr>
                <w:rFonts w:ascii="Arial"/>
                <w:sz w:val="21"/>
              </w:rPr>
            </w:pPr>
          </w:p>
          <w:p w14:paraId="54DE29C9">
            <w:pPr>
              <w:spacing w:line="293" w:lineRule="auto"/>
              <w:rPr>
                <w:rFonts w:ascii="Arial"/>
                <w:sz w:val="21"/>
              </w:rPr>
            </w:pPr>
          </w:p>
          <w:p w14:paraId="2BE32AC5">
            <w:pPr>
              <w:pStyle w:val="24"/>
              <w:spacing w:before="78" w:line="184" w:lineRule="auto"/>
              <w:ind w:left="359"/>
              <w:rPr>
                <w:sz w:val="24"/>
                <w:szCs w:val="24"/>
              </w:rPr>
            </w:pPr>
            <w:r>
              <w:rPr>
                <w:sz w:val="24"/>
                <w:szCs w:val="24"/>
              </w:rPr>
              <w:t>1</w:t>
            </w:r>
          </w:p>
        </w:tc>
        <w:tc>
          <w:tcPr>
            <w:tcW w:w="621" w:type="dxa"/>
            <w:vAlign w:val="top"/>
          </w:tcPr>
          <w:p w14:paraId="08359E04">
            <w:pPr>
              <w:rPr>
                <w:rFonts w:ascii="Arial"/>
                <w:sz w:val="21"/>
              </w:rPr>
            </w:pPr>
          </w:p>
        </w:tc>
        <w:tc>
          <w:tcPr>
            <w:tcW w:w="877" w:type="dxa"/>
            <w:vAlign w:val="top"/>
          </w:tcPr>
          <w:p w14:paraId="639F8139">
            <w:pPr>
              <w:rPr>
                <w:rFonts w:ascii="Arial"/>
                <w:sz w:val="21"/>
              </w:rPr>
            </w:pPr>
          </w:p>
        </w:tc>
      </w:tr>
      <w:tr w14:paraId="0E718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8" w:hRule="atLeast"/>
        </w:trPr>
        <w:tc>
          <w:tcPr>
            <w:tcW w:w="561" w:type="dxa"/>
            <w:vAlign w:val="top"/>
          </w:tcPr>
          <w:p w14:paraId="2DB22C69">
            <w:pPr>
              <w:spacing w:line="271" w:lineRule="auto"/>
              <w:rPr>
                <w:rFonts w:ascii="Arial"/>
                <w:sz w:val="21"/>
              </w:rPr>
            </w:pPr>
          </w:p>
          <w:p w14:paraId="7EBB7692">
            <w:pPr>
              <w:spacing w:line="271" w:lineRule="auto"/>
              <w:rPr>
                <w:rFonts w:ascii="Arial"/>
                <w:sz w:val="21"/>
              </w:rPr>
            </w:pPr>
          </w:p>
          <w:p w14:paraId="2C598054">
            <w:pPr>
              <w:pStyle w:val="24"/>
              <w:spacing w:before="78" w:line="183" w:lineRule="auto"/>
              <w:ind w:left="230"/>
              <w:rPr>
                <w:sz w:val="24"/>
                <w:szCs w:val="24"/>
              </w:rPr>
            </w:pPr>
            <w:r>
              <w:rPr>
                <w:sz w:val="24"/>
                <w:szCs w:val="24"/>
              </w:rPr>
              <w:t>9</w:t>
            </w:r>
          </w:p>
        </w:tc>
        <w:tc>
          <w:tcPr>
            <w:tcW w:w="2343" w:type="dxa"/>
            <w:vAlign w:val="top"/>
          </w:tcPr>
          <w:p w14:paraId="5CAAE8C6">
            <w:pPr>
              <w:spacing w:line="359" w:lineRule="auto"/>
              <w:rPr>
                <w:rFonts w:ascii="Arial"/>
                <w:sz w:val="21"/>
              </w:rPr>
            </w:pPr>
          </w:p>
          <w:p w14:paraId="2138D46D">
            <w:pPr>
              <w:pStyle w:val="24"/>
              <w:spacing w:before="78" w:line="221" w:lineRule="auto"/>
              <w:ind w:left="815" w:right="19" w:hanging="769"/>
              <w:rPr>
                <w:sz w:val="24"/>
                <w:szCs w:val="24"/>
              </w:rPr>
            </w:pPr>
            <w:r>
              <w:rPr>
                <w:spacing w:val="-2"/>
                <w:sz w:val="24"/>
                <w:szCs w:val="24"/>
              </w:rPr>
              <w:t>吉他广场-感应地砖灯</w:t>
            </w:r>
            <w:r>
              <w:rPr>
                <w:spacing w:val="1"/>
                <w:sz w:val="24"/>
                <w:szCs w:val="24"/>
              </w:rPr>
              <w:t xml:space="preserve"> </w:t>
            </w:r>
            <w:r>
              <w:rPr>
                <w:spacing w:val="-2"/>
                <w:sz w:val="24"/>
                <w:szCs w:val="24"/>
              </w:rPr>
              <w:t>--维修</w:t>
            </w:r>
          </w:p>
        </w:tc>
        <w:tc>
          <w:tcPr>
            <w:tcW w:w="3266" w:type="dxa"/>
            <w:vAlign w:val="top"/>
          </w:tcPr>
          <w:p w14:paraId="4B737F62">
            <w:pPr>
              <w:pStyle w:val="24"/>
              <w:spacing w:before="109" w:line="234" w:lineRule="auto"/>
              <w:ind w:left="49" w:right="16" w:firstLine="295"/>
            </w:pPr>
            <w:r>
              <w:rPr>
                <w:spacing w:val="8"/>
              </w:rPr>
              <w:t>地砖灯采用晶元5050</w:t>
            </w:r>
            <w:r>
              <w:t>led</w:t>
            </w:r>
            <w:r>
              <w:rPr>
                <w:spacing w:val="8"/>
              </w:rPr>
              <w:t>内芯，亮</w:t>
            </w:r>
            <w:r>
              <w:rPr>
                <w:spacing w:val="13"/>
              </w:rPr>
              <w:t xml:space="preserve"> </w:t>
            </w:r>
            <w:r>
              <w:rPr>
                <w:spacing w:val="7"/>
              </w:rPr>
              <w:t>度高，光衰小耐用，发光性能稳定；</w:t>
            </w:r>
          </w:p>
          <w:p w14:paraId="65BE0842">
            <w:pPr>
              <w:pStyle w:val="24"/>
              <w:spacing w:before="10" w:line="234" w:lineRule="auto"/>
              <w:ind w:left="744" w:right="170" w:hanging="549"/>
            </w:pPr>
            <w:r>
              <w:rPr>
                <w:spacing w:val="8"/>
              </w:rPr>
              <w:t>面罩材质采用12</w:t>
            </w:r>
            <w:r>
              <w:t>mm</w:t>
            </w:r>
            <w:r>
              <w:rPr>
                <w:spacing w:val="8"/>
              </w:rPr>
              <w:t>钢化玻璃+不锈</w:t>
            </w:r>
            <w:r>
              <w:rPr>
                <w:spacing w:val="9"/>
              </w:rPr>
              <w:t xml:space="preserve"> </w:t>
            </w:r>
            <w:r>
              <w:rPr>
                <w:spacing w:val="3"/>
              </w:rPr>
              <w:t>钢，</w:t>
            </w:r>
            <w:r>
              <w:rPr>
                <w:spacing w:val="-57"/>
              </w:rPr>
              <w:t xml:space="preserve"> </w:t>
            </w:r>
            <w:r>
              <w:rPr>
                <w:spacing w:val="3"/>
              </w:rPr>
              <w:t>内控变色发声。</w:t>
            </w:r>
          </w:p>
        </w:tc>
        <w:tc>
          <w:tcPr>
            <w:tcW w:w="620" w:type="dxa"/>
            <w:vAlign w:val="top"/>
          </w:tcPr>
          <w:p w14:paraId="7D28F678">
            <w:pPr>
              <w:spacing w:line="252" w:lineRule="auto"/>
              <w:rPr>
                <w:rFonts w:ascii="Arial"/>
                <w:sz w:val="21"/>
              </w:rPr>
            </w:pPr>
          </w:p>
          <w:p w14:paraId="2A2D5FA0">
            <w:pPr>
              <w:spacing w:line="252" w:lineRule="auto"/>
              <w:rPr>
                <w:rFonts w:ascii="Arial"/>
                <w:sz w:val="21"/>
              </w:rPr>
            </w:pPr>
          </w:p>
          <w:p w14:paraId="3C4D66B8">
            <w:pPr>
              <w:pStyle w:val="24"/>
              <w:spacing w:before="78" w:line="220" w:lineRule="auto"/>
              <w:ind w:left="209"/>
              <w:rPr>
                <w:sz w:val="24"/>
                <w:szCs w:val="24"/>
              </w:rPr>
            </w:pPr>
            <w:r>
              <w:rPr>
                <w:sz w:val="24"/>
                <w:szCs w:val="24"/>
              </w:rPr>
              <w:t>项</w:t>
            </w:r>
          </w:p>
        </w:tc>
        <w:tc>
          <w:tcPr>
            <w:tcW w:w="771" w:type="dxa"/>
            <w:vAlign w:val="top"/>
          </w:tcPr>
          <w:p w14:paraId="09D5B09B">
            <w:pPr>
              <w:spacing w:line="270" w:lineRule="auto"/>
              <w:rPr>
                <w:rFonts w:ascii="Arial"/>
                <w:sz w:val="21"/>
              </w:rPr>
            </w:pPr>
          </w:p>
          <w:p w14:paraId="6CAC0BB2">
            <w:pPr>
              <w:spacing w:line="270" w:lineRule="auto"/>
              <w:rPr>
                <w:rFonts w:ascii="Arial"/>
                <w:sz w:val="21"/>
              </w:rPr>
            </w:pPr>
          </w:p>
          <w:p w14:paraId="527BB9F1">
            <w:pPr>
              <w:pStyle w:val="24"/>
              <w:spacing w:before="78" w:line="184" w:lineRule="auto"/>
              <w:ind w:left="359"/>
              <w:rPr>
                <w:sz w:val="24"/>
                <w:szCs w:val="24"/>
              </w:rPr>
            </w:pPr>
            <w:r>
              <w:rPr>
                <w:sz w:val="24"/>
                <w:szCs w:val="24"/>
              </w:rPr>
              <w:t>1</w:t>
            </w:r>
          </w:p>
        </w:tc>
        <w:tc>
          <w:tcPr>
            <w:tcW w:w="621" w:type="dxa"/>
            <w:vAlign w:val="top"/>
          </w:tcPr>
          <w:p w14:paraId="6EE6573A">
            <w:pPr>
              <w:rPr>
                <w:rFonts w:ascii="Arial"/>
                <w:sz w:val="21"/>
              </w:rPr>
            </w:pPr>
          </w:p>
        </w:tc>
        <w:tc>
          <w:tcPr>
            <w:tcW w:w="877" w:type="dxa"/>
            <w:vAlign w:val="top"/>
          </w:tcPr>
          <w:p w14:paraId="3B3C21D2">
            <w:pPr>
              <w:rPr>
                <w:rFonts w:ascii="Arial"/>
                <w:sz w:val="21"/>
              </w:rPr>
            </w:pPr>
          </w:p>
        </w:tc>
      </w:tr>
      <w:tr w14:paraId="4F451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76F02551">
            <w:pPr>
              <w:pStyle w:val="24"/>
              <w:spacing w:before="74" w:line="186" w:lineRule="exact"/>
              <w:ind w:left="187"/>
              <w:rPr>
                <w:sz w:val="24"/>
                <w:szCs w:val="24"/>
              </w:rPr>
            </w:pPr>
            <w:r>
              <w:rPr>
                <w:spacing w:val="-14"/>
                <w:position w:val="-3"/>
                <w:sz w:val="24"/>
                <w:szCs w:val="24"/>
              </w:rPr>
              <w:t>10</w:t>
            </w:r>
          </w:p>
        </w:tc>
        <w:tc>
          <w:tcPr>
            <w:tcW w:w="2343" w:type="dxa"/>
            <w:vAlign w:val="top"/>
          </w:tcPr>
          <w:p w14:paraId="71FB0944">
            <w:pPr>
              <w:pStyle w:val="24"/>
              <w:spacing w:before="40" w:line="169" w:lineRule="auto"/>
              <w:ind w:left="99"/>
              <w:rPr>
                <w:sz w:val="24"/>
                <w:szCs w:val="24"/>
              </w:rPr>
            </w:pPr>
            <w:r>
              <w:rPr>
                <w:spacing w:val="-2"/>
                <w:sz w:val="24"/>
                <w:szCs w:val="24"/>
              </w:rPr>
              <w:t>火盆街亮化维修及更</w:t>
            </w:r>
          </w:p>
        </w:tc>
        <w:tc>
          <w:tcPr>
            <w:tcW w:w="3266" w:type="dxa"/>
            <w:vAlign w:val="top"/>
          </w:tcPr>
          <w:p w14:paraId="4B0E78E6">
            <w:pPr>
              <w:pStyle w:val="24"/>
              <w:spacing w:before="54" w:line="200" w:lineRule="auto"/>
              <w:ind w:left="433"/>
            </w:pPr>
            <w:r>
              <w:rPr>
                <w:spacing w:val="1"/>
              </w:rPr>
              <w:t>φ</w:t>
            </w:r>
            <w:r>
              <w:rPr>
                <w:spacing w:val="-63"/>
              </w:rPr>
              <w:t xml:space="preserve"> </w:t>
            </w:r>
            <w:r>
              <w:rPr>
                <w:spacing w:val="1"/>
              </w:rPr>
              <w:t>14</w:t>
            </w:r>
            <w:r>
              <w:t>mm</w:t>
            </w:r>
            <w:r>
              <w:rPr>
                <w:spacing w:val="1"/>
              </w:rPr>
              <w:t>320</w:t>
            </w:r>
            <w:r>
              <w:rPr>
                <w:spacing w:val="-69"/>
              </w:rPr>
              <w:t xml:space="preserve"> </w:t>
            </w:r>
            <w:r>
              <w:rPr>
                <w:spacing w:val="1"/>
              </w:rPr>
              <w:t>°条灯带更换维护</w:t>
            </w:r>
          </w:p>
        </w:tc>
        <w:tc>
          <w:tcPr>
            <w:tcW w:w="620" w:type="dxa"/>
            <w:vAlign w:val="top"/>
          </w:tcPr>
          <w:p w14:paraId="0CED7CA4">
            <w:pPr>
              <w:pStyle w:val="24"/>
              <w:spacing w:before="37" w:line="171" w:lineRule="auto"/>
              <w:ind w:left="209"/>
              <w:rPr>
                <w:sz w:val="24"/>
                <w:szCs w:val="24"/>
              </w:rPr>
            </w:pPr>
            <w:r>
              <w:rPr>
                <w:sz w:val="24"/>
                <w:szCs w:val="24"/>
              </w:rPr>
              <w:t>项</w:t>
            </w:r>
          </w:p>
        </w:tc>
        <w:tc>
          <w:tcPr>
            <w:tcW w:w="771" w:type="dxa"/>
            <w:vAlign w:val="top"/>
          </w:tcPr>
          <w:p w14:paraId="4602D6D4">
            <w:pPr>
              <w:pStyle w:val="24"/>
              <w:spacing w:before="74" w:line="186" w:lineRule="exact"/>
              <w:ind w:left="359"/>
              <w:rPr>
                <w:sz w:val="24"/>
                <w:szCs w:val="24"/>
              </w:rPr>
            </w:pPr>
            <w:r>
              <w:rPr>
                <w:position w:val="-3"/>
                <w:sz w:val="24"/>
                <w:szCs w:val="24"/>
              </w:rPr>
              <w:t>1</w:t>
            </w:r>
          </w:p>
        </w:tc>
        <w:tc>
          <w:tcPr>
            <w:tcW w:w="621" w:type="dxa"/>
            <w:vAlign w:val="top"/>
          </w:tcPr>
          <w:p w14:paraId="57A2AD3D">
            <w:pPr>
              <w:rPr>
                <w:rFonts w:ascii="Arial"/>
                <w:sz w:val="21"/>
              </w:rPr>
            </w:pPr>
          </w:p>
        </w:tc>
        <w:tc>
          <w:tcPr>
            <w:tcW w:w="877" w:type="dxa"/>
            <w:vAlign w:val="top"/>
          </w:tcPr>
          <w:p w14:paraId="7569F7E8">
            <w:pPr>
              <w:rPr>
                <w:rFonts w:ascii="Arial"/>
                <w:sz w:val="21"/>
              </w:rPr>
            </w:pPr>
          </w:p>
        </w:tc>
      </w:tr>
      <w:tr w14:paraId="44833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6494DB71">
            <w:pPr>
              <w:pStyle w:val="24"/>
              <w:spacing w:before="75" w:line="185" w:lineRule="exact"/>
              <w:ind w:left="187"/>
              <w:rPr>
                <w:sz w:val="24"/>
                <w:szCs w:val="24"/>
              </w:rPr>
            </w:pPr>
            <w:r>
              <w:rPr>
                <w:spacing w:val="-14"/>
                <w:position w:val="-3"/>
                <w:sz w:val="24"/>
                <w:szCs w:val="24"/>
              </w:rPr>
              <w:t>11</w:t>
            </w:r>
          </w:p>
        </w:tc>
        <w:tc>
          <w:tcPr>
            <w:tcW w:w="7000" w:type="dxa"/>
            <w:gridSpan w:val="4"/>
            <w:vAlign w:val="top"/>
          </w:tcPr>
          <w:p w14:paraId="087EBA75">
            <w:pPr>
              <w:pStyle w:val="24"/>
              <w:spacing w:before="39" w:line="170" w:lineRule="auto"/>
              <w:ind w:left="3025"/>
              <w:rPr>
                <w:sz w:val="24"/>
                <w:szCs w:val="24"/>
              </w:rPr>
            </w:pPr>
            <w:r>
              <w:rPr>
                <w:b/>
                <w:bCs/>
                <w:spacing w:val="-4"/>
                <w:sz w:val="24"/>
                <w:szCs w:val="24"/>
              </w:rPr>
              <w:t>造型小计</w:t>
            </w:r>
          </w:p>
        </w:tc>
        <w:tc>
          <w:tcPr>
            <w:tcW w:w="621" w:type="dxa"/>
            <w:vAlign w:val="top"/>
          </w:tcPr>
          <w:p w14:paraId="2F131348">
            <w:pPr>
              <w:rPr>
                <w:rFonts w:ascii="Arial"/>
                <w:sz w:val="21"/>
              </w:rPr>
            </w:pPr>
          </w:p>
        </w:tc>
        <w:tc>
          <w:tcPr>
            <w:tcW w:w="877" w:type="dxa"/>
            <w:vAlign w:val="top"/>
          </w:tcPr>
          <w:p w14:paraId="0939A1DF">
            <w:pPr>
              <w:rPr>
                <w:rFonts w:ascii="Arial"/>
                <w:sz w:val="21"/>
              </w:rPr>
            </w:pPr>
          </w:p>
        </w:tc>
      </w:tr>
      <w:tr w14:paraId="66BE6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9059" w:type="dxa"/>
            <w:gridSpan w:val="7"/>
            <w:vAlign w:val="top"/>
          </w:tcPr>
          <w:p w14:paraId="3087A326">
            <w:pPr>
              <w:pStyle w:val="24"/>
              <w:spacing w:before="340" w:line="224" w:lineRule="auto"/>
              <w:ind w:left="912"/>
              <w:rPr>
                <w:sz w:val="31"/>
                <w:szCs w:val="31"/>
              </w:rPr>
            </w:pPr>
            <w:r>
              <w:rPr>
                <w:color w:val="FF0000"/>
                <w:spacing w:val="7"/>
                <w:sz w:val="31"/>
                <w:szCs w:val="31"/>
              </w:rPr>
              <w:t>以上造型尺寸根据甲方要求和现场施工情况</w:t>
            </w:r>
            <w:r>
              <w:rPr>
                <w:color w:val="FF0000"/>
                <w:spacing w:val="6"/>
                <w:sz w:val="31"/>
                <w:szCs w:val="31"/>
              </w:rPr>
              <w:t>适量调整</w:t>
            </w:r>
          </w:p>
        </w:tc>
      </w:tr>
    </w:tbl>
    <w:p w14:paraId="45436029">
      <w:pPr>
        <w:rPr>
          <w:rFonts w:ascii="Arial"/>
          <w:sz w:val="21"/>
        </w:rPr>
      </w:pPr>
    </w:p>
    <w:p w14:paraId="2D6341AF">
      <w:pPr>
        <w:rPr>
          <w:rFonts w:ascii="Arial" w:hAnsi="Arial" w:eastAsia="Arial" w:cs="Arial"/>
          <w:sz w:val="21"/>
          <w:szCs w:val="21"/>
        </w:rPr>
        <w:sectPr>
          <w:pgSz w:w="11911" w:h="16838"/>
          <w:pgMar w:top="1338" w:right="1502" w:bottom="1412" w:left="1678" w:header="720" w:footer="720" w:gutter="0"/>
          <w:cols w:space="0" w:num="1"/>
          <w:rtlGutter w:val="0"/>
          <w:docGrid w:linePitch="0" w:charSpace="0"/>
        </w:sectPr>
      </w:pPr>
      <w:bookmarkStart w:id="310" w:name="_GoBack"/>
      <w:bookmarkEnd w:id="310"/>
    </w:p>
    <w:tbl>
      <w:tblPr>
        <w:tblStyle w:val="25"/>
        <w:tblW w:w="905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2343"/>
        <w:gridCol w:w="3266"/>
        <w:gridCol w:w="620"/>
        <w:gridCol w:w="771"/>
        <w:gridCol w:w="621"/>
        <w:gridCol w:w="877"/>
      </w:tblGrid>
      <w:tr w14:paraId="3DB76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561" w:type="dxa"/>
            <w:vAlign w:val="top"/>
          </w:tcPr>
          <w:p w14:paraId="14C8BA35">
            <w:pPr>
              <w:pStyle w:val="24"/>
              <w:spacing w:before="122" w:line="221" w:lineRule="auto"/>
              <w:ind w:left="48"/>
              <w:rPr>
                <w:sz w:val="24"/>
                <w:szCs w:val="24"/>
              </w:rPr>
            </w:pPr>
            <w:r>
              <w:rPr>
                <w:spacing w:val="-5"/>
                <w:sz w:val="24"/>
                <w:szCs w:val="24"/>
              </w:rPr>
              <w:t>序号</w:t>
            </w:r>
          </w:p>
        </w:tc>
        <w:tc>
          <w:tcPr>
            <w:tcW w:w="2343" w:type="dxa"/>
            <w:vAlign w:val="top"/>
          </w:tcPr>
          <w:p w14:paraId="070AD504">
            <w:pPr>
              <w:pStyle w:val="24"/>
              <w:spacing w:before="122" w:line="224" w:lineRule="auto"/>
              <w:ind w:left="937"/>
              <w:rPr>
                <w:sz w:val="24"/>
                <w:szCs w:val="24"/>
              </w:rPr>
            </w:pPr>
            <w:r>
              <w:rPr>
                <w:spacing w:val="-5"/>
                <w:sz w:val="24"/>
                <w:szCs w:val="24"/>
              </w:rPr>
              <w:t>地点</w:t>
            </w:r>
          </w:p>
        </w:tc>
        <w:tc>
          <w:tcPr>
            <w:tcW w:w="3266" w:type="dxa"/>
            <w:vAlign w:val="top"/>
          </w:tcPr>
          <w:p w14:paraId="61E1DE5D">
            <w:pPr>
              <w:pStyle w:val="24"/>
              <w:spacing w:before="122" w:line="219" w:lineRule="auto"/>
              <w:ind w:left="1402"/>
              <w:rPr>
                <w:sz w:val="24"/>
                <w:szCs w:val="24"/>
              </w:rPr>
            </w:pPr>
            <w:r>
              <w:rPr>
                <w:b/>
                <w:bCs/>
                <w:spacing w:val="-7"/>
                <w:sz w:val="24"/>
                <w:szCs w:val="24"/>
              </w:rPr>
              <w:t>材料</w:t>
            </w:r>
          </w:p>
        </w:tc>
        <w:tc>
          <w:tcPr>
            <w:tcW w:w="620" w:type="dxa"/>
            <w:vAlign w:val="top"/>
          </w:tcPr>
          <w:p w14:paraId="16851E1F">
            <w:pPr>
              <w:pStyle w:val="24"/>
              <w:spacing w:before="122" w:line="220" w:lineRule="auto"/>
              <w:ind w:left="85"/>
              <w:rPr>
                <w:sz w:val="24"/>
                <w:szCs w:val="24"/>
              </w:rPr>
            </w:pPr>
            <w:r>
              <w:rPr>
                <w:b/>
                <w:bCs/>
                <w:spacing w:val="-8"/>
                <w:sz w:val="24"/>
                <w:szCs w:val="24"/>
              </w:rPr>
              <w:t>单位</w:t>
            </w:r>
          </w:p>
        </w:tc>
        <w:tc>
          <w:tcPr>
            <w:tcW w:w="771" w:type="dxa"/>
            <w:vAlign w:val="top"/>
          </w:tcPr>
          <w:p w14:paraId="36C712B4">
            <w:pPr>
              <w:pStyle w:val="24"/>
              <w:spacing w:before="123" w:line="219" w:lineRule="auto"/>
              <w:ind w:left="161"/>
              <w:rPr>
                <w:sz w:val="24"/>
                <w:szCs w:val="24"/>
              </w:rPr>
            </w:pPr>
            <w:r>
              <w:rPr>
                <w:b/>
                <w:bCs/>
                <w:spacing w:val="-8"/>
                <w:sz w:val="24"/>
                <w:szCs w:val="24"/>
              </w:rPr>
              <w:t>数量</w:t>
            </w:r>
          </w:p>
        </w:tc>
        <w:tc>
          <w:tcPr>
            <w:tcW w:w="621" w:type="dxa"/>
            <w:vAlign w:val="top"/>
          </w:tcPr>
          <w:p w14:paraId="2CA14B32">
            <w:pPr>
              <w:pStyle w:val="24"/>
              <w:spacing w:before="122" w:line="218" w:lineRule="auto"/>
              <w:ind w:left="88"/>
              <w:rPr>
                <w:sz w:val="24"/>
                <w:szCs w:val="24"/>
              </w:rPr>
            </w:pPr>
            <w:r>
              <w:rPr>
                <w:b/>
                <w:bCs/>
                <w:spacing w:val="-8"/>
                <w:sz w:val="24"/>
                <w:szCs w:val="24"/>
              </w:rPr>
              <w:t>单价</w:t>
            </w:r>
          </w:p>
        </w:tc>
        <w:tc>
          <w:tcPr>
            <w:tcW w:w="877" w:type="dxa"/>
            <w:vAlign w:val="top"/>
          </w:tcPr>
          <w:p w14:paraId="05B51FB8">
            <w:pPr>
              <w:pStyle w:val="24"/>
              <w:spacing w:before="123" w:line="219" w:lineRule="auto"/>
              <w:ind w:left="211"/>
              <w:rPr>
                <w:sz w:val="24"/>
                <w:szCs w:val="24"/>
              </w:rPr>
            </w:pPr>
            <w:r>
              <w:rPr>
                <w:b/>
                <w:bCs/>
                <w:spacing w:val="-8"/>
                <w:sz w:val="24"/>
                <w:szCs w:val="24"/>
              </w:rPr>
              <w:t>金额</w:t>
            </w:r>
          </w:p>
        </w:tc>
      </w:tr>
      <w:tr w14:paraId="64081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12702485">
            <w:pPr>
              <w:pStyle w:val="24"/>
              <w:spacing w:before="62" w:line="197" w:lineRule="exact"/>
              <w:ind w:left="247"/>
              <w:rPr>
                <w:sz w:val="24"/>
                <w:szCs w:val="24"/>
              </w:rPr>
            </w:pPr>
            <w:r>
              <w:rPr>
                <w:position w:val="-3"/>
                <w:sz w:val="24"/>
                <w:szCs w:val="24"/>
              </w:rPr>
              <w:t>1</w:t>
            </w:r>
          </w:p>
        </w:tc>
        <w:tc>
          <w:tcPr>
            <w:tcW w:w="2343" w:type="dxa"/>
            <w:vMerge w:val="restart"/>
            <w:tcBorders>
              <w:bottom w:val="nil"/>
            </w:tcBorders>
            <w:vAlign w:val="top"/>
          </w:tcPr>
          <w:p w14:paraId="26DF23D8">
            <w:pPr>
              <w:spacing w:line="244" w:lineRule="auto"/>
              <w:rPr>
                <w:rFonts w:ascii="Arial"/>
                <w:sz w:val="21"/>
              </w:rPr>
            </w:pPr>
          </w:p>
          <w:p w14:paraId="3E2A3829">
            <w:pPr>
              <w:spacing w:line="245" w:lineRule="auto"/>
              <w:rPr>
                <w:rFonts w:ascii="Arial"/>
                <w:sz w:val="21"/>
              </w:rPr>
            </w:pPr>
          </w:p>
          <w:p w14:paraId="1C19E00F">
            <w:pPr>
              <w:spacing w:line="245" w:lineRule="auto"/>
              <w:rPr>
                <w:rFonts w:ascii="Arial"/>
                <w:sz w:val="21"/>
              </w:rPr>
            </w:pPr>
          </w:p>
          <w:p w14:paraId="3F54F8BF">
            <w:pPr>
              <w:spacing w:line="245" w:lineRule="auto"/>
              <w:rPr>
                <w:rFonts w:ascii="Arial"/>
                <w:sz w:val="21"/>
              </w:rPr>
            </w:pPr>
          </w:p>
          <w:p w14:paraId="7B693DDF">
            <w:pPr>
              <w:spacing w:line="245" w:lineRule="auto"/>
              <w:rPr>
                <w:rFonts w:ascii="Arial"/>
                <w:sz w:val="21"/>
              </w:rPr>
            </w:pPr>
          </w:p>
          <w:p w14:paraId="02E609F6">
            <w:pPr>
              <w:pStyle w:val="24"/>
              <w:spacing w:before="78" w:line="219" w:lineRule="auto"/>
              <w:ind w:left="826"/>
              <w:rPr>
                <w:sz w:val="24"/>
                <w:szCs w:val="24"/>
              </w:rPr>
            </w:pPr>
            <w:r>
              <w:rPr>
                <w:spacing w:val="-6"/>
                <w:sz w:val="24"/>
                <w:szCs w:val="24"/>
              </w:rPr>
              <w:t>鸭江路</w:t>
            </w:r>
          </w:p>
        </w:tc>
        <w:tc>
          <w:tcPr>
            <w:tcW w:w="3266" w:type="dxa"/>
            <w:vAlign w:val="top"/>
          </w:tcPr>
          <w:p w14:paraId="59002639">
            <w:pPr>
              <w:pStyle w:val="24"/>
              <w:spacing w:before="26" w:line="180" w:lineRule="auto"/>
              <w:ind w:left="865"/>
              <w:rPr>
                <w:sz w:val="24"/>
                <w:szCs w:val="24"/>
              </w:rPr>
            </w:pPr>
            <w:r>
              <w:rPr>
                <w:spacing w:val="-2"/>
                <w:sz w:val="24"/>
                <w:szCs w:val="24"/>
              </w:rPr>
              <w:t>2m*3m LED网灯</w:t>
            </w:r>
          </w:p>
        </w:tc>
        <w:tc>
          <w:tcPr>
            <w:tcW w:w="620" w:type="dxa"/>
            <w:vAlign w:val="top"/>
          </w:tcPr>
          <w:p w14:paraId="4EAEFDDB">
            <w:pPr>
              <w:pStyle w:val="24"/>
              <w:spacing w:before="26" w:line="180" w:lineRule="auto"/>
              <w:ind w:left="211"/>
              <w:rPr>
                <w:sz w:val="24"/>
                <w:szCs w:val="24"/>
              </w:rPr>
            </w:pPr>
            <w:r>
              <w:rPr>
                <w:sz w:val="24"/>
                <w:szCs w:val="24"/>
              </w:rPr>
              <w:t>张</w:t>
            </w:r>
          </w:p>
        </w:tc>
        <w:tc>
          <w:tcPr>
            <w:tcW w:w="771" w:type="dxa"/>
            <w:vAlign w:val="top"/>
          </w:tcPr>
          <w:p w14:paraId="0E74D357">
            <w:pPr>
              <w:pStyle w:val="24"/>
              <w:spacing w:before="62" w:line="197" w:lineRule="exact"/>
              <w:ind w:left="179"/>
              <w:rPr>
                <w:sz w:val="24"/>
                <w:szCs w:val="24"/>
              </w:rPr>
            </w:pPr>
            <w:r>
              <w:rPr>
                <w:spacing w:val="-7"/>
                <w:position w:val="-3"/>
                <w:sz w:val="24"/>
                <w:szCs w:val="24"/>
              </w:rPr>
              <w:t>1300</w:t>
            </w:r>
          </w:p>
        </w:tc>
        <w:tc>
          <w:tcPr>
            <w:tcW w:w="621" w:type="dxa"/>
            <w:vAlign w:val="top"/>
          </w:tcPr>
          <w:p w14:paraId="74A2802A">
            <w:pPr>
              <w:rPr>
                <w:rFonts w:ascii="Arial"/>
                <w:sz w:val="21"/>
              </w:rPr>
            </w:pPr>
          </w:p>
        </w:tc>
        <w:tc>
          <w:tcPr>
            <w:tcW w:w="877" w:type="dxa"/>
            <w:vAlign w:val="top"/>
          </w:tcPr>
          <w:p w14:paraId="0613E2CB">
            <w:pPr>
              <w:rPr>
                <w:rFonts w:ascii="Arial"/>
                <w:sz w:val="21"/>
              </w:rPr>
            </w:pPr>
          </w:p>
        </w:tc>
      </w:tr>
      <w:tr w14:paraId="60B0C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29DF6E57">
            <w:pPr>
              <w:pStyle w:val="24"/>
              <w:spacing w:before="63" w:line="197" w:lineRule="exact"/>
              <w:ind w:left="232"/>
              <w:rPr>
                <w:sz w:val="24"/>
                <w:szCs w:val="24"/>
              </w:rPr>
            </w:pPr>
            <w:r>
              <w:rPr>
                <w:position w:val="-3"/>
                <w:sz w:val="24"/>
                <w:szCs w:val="24"/>
              </w:rPr>
              <w:t>2</w:t>
            </w:r>
          </w:p>
        </w:tc>
        <w:tc>
          <w:tcPr>
            <w:tcW w:w="2343" w:type="dxa"/>
            <w:vMerge w:val="continue"/>
            <w:tcBorders>
              <w:top w:val="nil"/>
              <w:bottom w:val="nil"/>
            </w:tcBorders>
            <w:vAlign w:val="top"/>
          </w:tcPr>
          <w:p w14:paraId="0796171B">
            <w:pPr>
              <w:rPr>
                <w:rFonts w:ascii="Arial"/>
                <w:sz w:val="21"/>
              </w:rPr>
            </w:pPr>
          </w:p>
        </w:tc>
        <w:tc>
          <w:tcPr>
            <w:tcW w:w="3266" w:type="dxa"/>
            <w:vAlign w:val="top"/>
          </w:tcPr>
          <w:p w14:paraId="6F9C18A0">
            <w:pPr>
              <w:pStyle w:val="24"/>
              <w:spacing w:before="26" w:line="180" w:lineRule="auto"/>
              <w:ind w:left="625"/>
              <w:rPr>
                <w:sz w:val="24"/>
                <w:szCs w:val="24"/>
              </w:rPr>
            </w:pPr>
            <w:r>
              <w:rPr>
                <w:spacing w:val="-1"/>
                <w:sz w:val="24"/>
                <w:szCs w:val="24"/>
              </w:rPr>
              <w:t>21cm*13cm五彩葫芦</w:t>
            </w:r>
          </w:p>
        </w:tc>
        <w:tc>
          <w:tcPr>
            <w:tcW w:w="620" w:type="dxa"/>
            <w:vAlign w:val="top"/>
          </w:tcPr>
          <w:p w14:paraId="0A962797">
            <w:pPr>
              <w:pStyle w:val="24"/>
              <w:spacing w:before="26" w:line="180" w:lineRule="auto"/>
              <w:ind w:left="205"/>
              <w:rPr>
                <w:sz w:val="24"/>
                <w:szCs w:val="24"/>
              </w:rPr>
            </w:pPr>
            <w:r>
              <w:rPr>
                <w:sz w:val="24"/>
                <w:szCs w:val="24"/>
              </w:rPr>
              <w:t>个</w:t>
            </w:r>
          </w:p>
        </w:tc>
        <w:tc>
          <w:tcPr>
            <w:tcW w:w="771" w:type="dxa"/>
            <w:vAlign w:val="top"/>
          </w:tcPr>
          <w:p w14:paraId="6F555FE6">
            <w:pPr>
              <w:pStyle w:val="24"/>
              <w:spacing w:before="63" w:line="197" w:lineRule="exact"/>
              <w:ind w:left="226"/>
              <w:rPr>
                <w:sz w:val="24"/>
                <w:szCs w:val="24"/>
              </w:rPr>
            </w:pPr>
            <w:r>
              <w:rPr>
                <w:spacing w:val="-5"/>
                <w:position w:val="-3"/>
                <w:sz w:val="24"/>
                <w:szCs w:val="24"/>
              </w:rPr>
              <w:t>370</w:t>
            </w:r>
          </w:p>
        </w:tc>
        <w:tc>
          <w:tcPr>
            <w:tcW w:w="621" w:type="dxa"/>
            <w:vAlign w:val="top"/>
          </w:tcPr>
          <w:p w14:paraId="72FB9632">
            <w:pPr>
              <w:rPr>
                <w:rFonts w:ascii="Arial"/>
                <w:sz w:val="21"/>
              </w:rPr>
            </w:pPr>
          </w:p>
        </w:tc>
        <w:tc>
          <w:tcPr>
            <w:tcW w:w="877" w:type="dxa"/>
            <w:vAlign w:val="top"/>
          </w:tcPr>
          <w:p w14:paraId="07BD0D34">
            <w:pPr>
              <w:rPr>
                <w:rFonts w:ascii="Arial"/>
                <w:sz w:val="21"/>
              </w:rPr>
            </w:pPr>
          </w:p>
        </w:tc>
      </w:tr>
      <w:tr w14:paraId="72EC1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4622D0B8">
            <w:pPr>
              <w:pStyle w:val="24"/>
              <w:spacing w:before="64" w:line="196" w:lineRule="exact"/>
              <w:ind w:left="234"/>
              <w:rPr>
                <w:sz w:val="24"/>
                <w:szCs w:val="24"/>
              </w:rPr>
            </w:pPr>
            <w:r>
              <w:rPr>
                <w:position w:val="-3"/>
                <w:sz w:val="24"/>
                <w:szCs w:val="24"/>
              </w:rPr>
              <w:t>3</w:t>
            </w:r>
          </w:p>
        </w:tc>
        <w:tc>
          <w:tcPr>
            <w:tcW w:w="2343" w:type="dxa"/>
            <w:vMerge w:val="continue"/>
            <w:tcBorders>
              <w:top w:val="nil"/>
              <w:bottom w:val="nil"/>
            </w:tcBorders>
            <w:vAlign w:val="top"/>
          </w:tcPr>
          <w:p w14:paraId="3E7AD831">
            <w:pPr>
              <w:rPr>
                <w:rFonts w:ascii="Arial"/>
                <w:sz w:val="21"/>
              </w:rPr>
            </w:pPr>
          </w:p>
        </w:tc>
        <w:tc>
          <w:tcPr>
            <w:tcW w:w="3266" w:type="dxa"/>
            <w:vAlign w:val="top"/>
          </w:tcPr>
          <w:p w14:paraId="679B3F0F">
            <w:pPr>
              <w:pStyle w:val="24"/>
              <w:spacing w:before="27" w:line="179" w:lineRule="auto"/>
              <w:ind w:left="621"/>
              <w:rPr>
                <w:sz w:val="24"/>
                <w:szCs w:val="24"/>
              </w:rPr>
            </w:pPr>
            <w:r>
              <w:rPr>
                <w:spacing w:val="-1"/>
                <w:sz w:val="24"/>
                <w:szCs w:val="24"/>
              </w:rPr>
              <w:t>LED串灯(10米/串）</w:t>
            </w:r>
          </w:p>
        </w:tc>
        <w:tc>
          <w:tcPr>
            <w:tcW w:w="620" w:type="dxa"/>
            <w:vAlign w:val="top"/>
          </w:tcPr>
          <w:p w14:paraId="027E5239">
            <w:pPr>
              <w:pStyle w:val="24"/>
              <w:spacing w:before="27" w:line="179" w:lineRule="auto"/>
              <w:ind w:left="227"/>
              <w:rPr>
                <w:sz w:val="24"/>
                <w:szCs w:val="24"/>
              </w:rPr>
            </w:pPr>
            <w:r>
              <w:rPr>
                <w:sz w:val="24"/>
                <w:szCs w:val="24"/>
              </w:rPr>
              <w:t>串</w:t>
            </w:r>
          </w:p>
        </w:tc>
        <w:tc>
          <w:tcPr>
            <w:tcW w:w="771" w:type="dxa"/>
            <w:vAlign w:val="top"/>
          </w:tcPr>
          <w:p w14:paraId="2AF97D85">
            <w:pPr>
              <w:pStyle w:val="24"/>
              <w:spacing w:before="64" w:line="196" w:lineRule="exact"/>
              <w:ind w:left="166"/>
              <w:rPr>
                <w:sz w:val="24"/>
                <w:szCs w:val="24"/>
              </w:rPr>
            </w:pPr>
            <w:r>
              <w:rPr>
                <w:spacing w:val="-4"/>
                <w:position w:val="-3"/>
                <w:sz w:val="24"/>
                <w:szCs w:val="24"/>
              </w:rPr>
              <w:t>3000</w:t>
            </w:r>
          </w:p>
        </w:tc>
        <w:tc>
          <w:tcPr>
            <w:tcW w:w="621" w:type="dxa"/>
            <w:vAlign w:val="top"/>
          </w:tcPr>
          <w:p w14:paraId="74182659">
            <w:pPr>
              <w:rPr>
                <w:rFonts w:ascii="Arial"/>
                <w:sz w:val="21"/>
              </w:rPr>
            </w:pPr>
          </w:p>
        </w:tc>
        <w:tc>
          <w:tcPr>
            <w:tcW w:w="877" w:type="dxa"/>
            <w:vAlign w:val="top"/>
          </w:tcPr>
          <w:p w14:paraId="0323FDD0">
            <w:pPr>
              <w:rPr>
                <w:rFonts w:ascii="Arial"/>
                <w:sz w:val="21"/>
              </w:rPr>
            </w:pPr>
          </w:p>
        </w:tc>
      </w:tr>
      <w:tr w14:paraId="00671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54A6A582">
            <w:pPr>
              <w:pStyle w:val="24"/>
              <w:spacing w:before="64" w:line="196" w:lineRule="exact"/>
              <w:ind w:left="229"/>
              <w:rPr>
                <w:sz w:val="24"/>
                <w:szCs w:val="24"/>
              </w:rPr>
            </w:pPr>
            <w:r>
              <w:rPr>
                <w:position w:val="-3"/>
                <w:sz w:val="24"/>
                <w:szCs w:val="24"/>
              </w:rPr>
              <w:t>4</w:t>
            </w:r>
          </w:p>
        </w:tc>
        <w:tc>
          <w:tcPr>
            <w:tcW w:w="2343" w:type="dxa"/>
            <w:vMerge w:val="continue"/>
            <w:tcBorders>
              <w:top w:val="nil"/>
              <w:bottom w:val="nil"/>
            </w:tcBorders>
            <w:vAlign w:val="top"/>
          </w:tcPr>
          <w:p w14:paraId="50887568">
            <w:pPr>
              <w:rPr>
                <w:rFonts w:ascii="Arial"/>
                <w:sz w:val="21"/>
              </w:rPr>
            </w:pPr>
          </w:p>
        </w:tc>
        <w:tc>
          <w:tcPr>
            <w:tcW w:w="3266" w:type="dxa"/>
            <w:vAlign w:val="top"/>
          </w:tcPr>
          <w:p w14:paraId="2E7982C3">
            <w:pPr>
              <w:pStyle w:val="24"/>
              <w:spacing w:before="27" w:line="179" w:lineRule="auto"/>
              <w:ind w:left="1047"/>
              <w:rPr>
                <w:sz w:val="24"/>
                <w:szCs w:val="24"/>
              </w:rPr>
            </w:pPr>
            <w:r>
              <w:rPr>
                <w:spacing w:val="-3"/>
                <w:sz w:val="24"/>
                <w:szCs w:val="24"/>
              </w:rPr>
              <w:t>38cm紫金花</w:t>
            </w:r>
          </w:p>
        </w:tc>
        <w:tc>
          <w:tcPr>
            <w:tcW w:w="620" w:type="dxa"/>
            <w:vAlign w:val="top"/>
          </w:tcPr>
          <w:p w14:paraId="49642F27">
            <w:pPr>
              <w:pStyle w:val="24"/>
              <w:spacing w:before="27" w:line="179" w:lineRule="auto"/>
              <w:ind w:left="205"/>
              <w:rPr>
                <w:sz w:val="24"/>
                <w:szCs w:val="24"/>
              </w:rPr>
            </w:pPr>
            <w:r>
              <w:rPr>
                <w:sz w:val="24"/>
                <w:szCs w:val="24"/>
              </w:rPr>
              <w:t>个</w:t>
            </w:r>
          </w:p>
        </w:tc>
        <w:tc>
          <w:tcPr>
            <w:tcW w:w="771" w:type="dxa"/>
            <w:vAlign w:val="top"/>
          </w:tcPr>
          <w:p w14:paraId="46869FC9">
            <w:pPr>
              <w:pStyle w:val="24"/>
              <w:spacing w:before="64" w:line="196" w:lineRule="exact"/>
              <w:ind w:left="226"/>
              <w:rPr>
                <w:sz w:val="24"/>
                <w:szCs w:val="24"/>
              </w:rPr>
            </w:pPr>
            <w:r>
              <w:rPr>
                <w:spacing w:val="-5"/>
                <w:position w:val="-3"/>
                <w:sz w:val="24"/>
                <w:szCs w:val="24"/>
              </w:rPr>
              <w:t>360</w:t>
            </w:r>
          </w:p>
        </w:tc>
        <w:tc>
          <w:tcPr>
            <w:tcW w:w="621" w:type="dxa"/>
            <w:vAlign w:val="top"/>
          </w:tcPr>
          <w:p w14:paraId="7096AA51">
            <w:pPr>
              <w:rPr>
                <w:rFonts w:ascii="Arial"/>
                <w:sz w:val="21"/>
              </w:rPr>
            </w:pPr>
          </w:p>
        </w:tc>
        <w:tc>
          <w:tcPr>
            <w:tcW w:w="877" w:type="dxa"/>
            <w:vAlign w:val="top"/>
          </w:tcPr>
          <w:p w14:paraId="0CDA47F7">
            <w:pPr>
              <w:rPr>
                <w:rFonts w:ascii="Arial"/>
                <w:sz w:val="21"/>
              </w:rPr>
            </w:pPr>
          </w:p>
        </w:tc>
      </w:tr>
      <w:tr w14:paraId="14B2B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6BF5EC79">
            <w:pPr>
              <w:pStyle w:val="24"/>
              <w:spacing w:before="67" w:line="192" w:lineRule="exact"/>
              <w:ind w:left="234"/>
              <w:rPr>
                <w:sz w:val="24"/>
                <w:szCs w:val="24"/>
              </w:rPr>
            </w:pPr>
            <w:r>
              <w:rPr>
                <w:position w:val="-3"/>
                <w:sz w:val="24"/>
                <w:szCs w:val="24"/>
              </w:rPr>
              <w:t>5</w:t>
            </w:r>
          </w:p>
        </w:tc>
        <w:tc>
          <w:tcPr>
            <w:tcW w:w="2343" w:type="dxa"/>
            <w:vMerge w:val="continue"/>
            <w:tcBorders>
              <w:top w:val="nil"/>
              <w:bottom w:val="nil"/>
            </w:tcBorders>
            <w:vAlign w:val="top"/>
          </w:tcPr>
          <w:p w14:paraId="4808C45B">
            <w:pPr>
              <w:rPr>
                <w:rFonts w:ascii="Arial"/>
                <w:sz w:val="21"/>
              </w:rPr>
            </w:pPr>
          </w:p>
        </w:tc>
        <w:tc>
          <w:tcPr>
            <w:tcW w:w="3266" w:type="dxa"/>
            <w:vAlign w:val="top"/>
          </w:tcPr>
          <w:p w14:paraId="43C16E3A">
            <w:pPr>
              <w:pStyle w:val="24"/>
              <w:spacing w:before="27" w:line="179" w:lineRule="auto"/>
              <w:ind w:left="1167"/>
              <w:rPr>
                <w:sz w:val="24"/>
                <w:szCs w:val="24"/>
              </w:rPr>
            </w:pPr>
            <w:r>
              <w:rPr>
                <w:spacing w:val="-3"/>
                <w:sz w:val="24"/>
                <w:szCs w:val="24"/>
              </w:rPr>
              <w:t>35cm梅花</w:t>
            </w:r>
          </w:p>
        </w:tc>
        <w:tc>
          <w:tcPr>
            <w:tcW w:w="620" w:type="dxa"/>
            <w:vAlign w:val="top"/>
          </w:tcPr>
          <w:p w14:paraId="60BEC5EB">
            <w:pPr>
              <w:pStyle w:val="24"/>
              <w:spacing w:before="27" w:line="179" w:lineRule="auto"/>
              <w:ind w:left="205"/>
              <w:rPr>
                <w:sz w:val="24"/>
                <w:szCs w:val="24"/>
              </w:rPr>
            </w:pPr>
            <w:r>
              <w:rPr>
                <w:sz w:val="24"/>
                <w:szCs w:val="24"/>
              </w:rPr>
              <w:t>个</w:t>
            </w:r>
          </w:p>
        </w:tc>
        <w:tc>
          <w:tcPr>
            <w:tcW w:w="771" w:type="dxa"/>
            <w:vAlign w:val="top"/>
          </w:tcPr>
          <w:p w14:paraId="373D2168">
            <w:pPr>
              <w:pStyle w:val="24"/>
              <w:spacing w:before="65" w:line="195" w:lineRule="exact"/>
              <w:ind w:left="224"/>
              <w:rPr>
                <w:sz w:val="24"/>
                <w:szCs w:val="24"/>
              </w:rPr>
            </w:pPr>
            <w:r>
              <w:rPr>
                <w:spacing w:val="-5"/>
                <w:position w:val="-3"/>
                <w:sz w:val="24"/>
                <w:szCs w:val="24"/>
              </w:rPr>
              <w:t>240</w:t>
            </w:r>
          </w:p>
        </w:tc>
        <w:tc>
          <w:tcPr>
            <w:tcW w:w="621" w:type="dxa"/>
            <w:vAlign w:val="top"/>
          </w:tcPr>
          <w:p w14:paraId="1CD44A49">
            <w:pPr>
              <w:rPr>
                <w:rFonts w:ascii="Arial"/>
                <w:sz w:val="21"/>
              </w:rPr>
            </w:pPr>
          </w:p>
        </w:tc>
        <w:tc>
          <w:tcPr>
            <w:tcW w:w="877" w:type="dxa"/>
            <w:vAlign w:val="top"/>
          </w:tcPr>
          <w:p w14:paraId="71DD66BE">
            <w:pPr>
              <w:rPr>
                <w:rFonts w:ascii="Arial"/>
                <w:sz w:val="21"/>
              </w:rPr>
            </w:pPr>
          </w:p>
        </w:tc>
      </w:tr>
      <w:tr w14:paraId="0CB39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5C0FA454">
            <w:pPr>
              <w:pStyle w:val="24"/>
              <w:spacing w:before="66" w:line="193" w:lineRule="exact"/>
              <w:ind w:left="231"/>
              <w:rPr>
                <w:sz w:val="24"/>
                <w:szCs w:val="24"/>
              </w:rPr>
            </w:pPr>
            <w:r>
              <w:rPr>
                <w:position w:val="-3"/>
                <w:sz w:val="24"/>
                <w:szCs w:val="24"/>
              </w:rPr>
              <w:t>6</w:t>
            </w:r>
          </w:p>
        </w:tc>
        <w:tc>
          <w:tcPr>
            <w:tcW w:w="2343" w:type="dxa"/>
            <w:vMerge w:val="continue"/>
            <w:tcBorders>
              <w:top w:val="nil"/>
              <w:bottom w:val="nil"/>
            </w:tcBorders>
            <w:vAlign w:val="top"/>
          </w:tcPr>
          <w:p w14:paraId="7226D525">
            <w:pPr>
              <w:rPr>
                <w:rFonts w:ascii="Arial"/>
                <w:sz w:val="21"/>
              </w:rPr>
            </w:pPr>
          </w:p>
        </w:tc>
        <w:tc>
          <w:tcPr>
            <w:tcW w:w="3266" w:type="dxa"/>
            <w:vAlign w:val="top"/>
          </w:tcPr>
          <w:p w14:paraId="59A57551">
            <w:pPr>
              <w:pStyle w:val="24"/>
              <w:spacing w:before="28" w:line="178" w:lineRule="auto"/>
              <w:ind w:left="940"/>
              <w:rPr>
                <w:sz w:val="24"/>
                <w:szCs w:val="24"/>
              </w:rPr>
            </w:pPr>
            <w:r>
              <w:rPr>
                <w:spacing w:val="-4"/>
                <w:sz w:val="24"/>
                <w:szCs w:val="24"/>
              </w:rPr>
              <w:t>12公分10连串</w:t>
            </w:r>
          </w:p>
        </w:tc>
        <w:tc>
          <w:tcPr>
            <w:tcW w:w="620" w:type="dxa"/>
            <w:vAlign w:val="top"/>
          </w:tcPr>
          <w:p w14:paraId="2305E452">
            <w:pPr>
              <w:pStyle w:val="24"/>
              <w:spacing w:before="28" w:line="178" w:lineRule="auto"/>
              <w:ind w:left="227"/>
              <w:rPr>
                <w:sz w:val="24"/>
                <w:szCs w:val="24"/>
              </w:rPr>
            </w:pPr>
            <w:r>
              <w:rPr>
                <w:sz w:val="24"/>
                <w:szCs w:val="24"/>
              </w:rPr>
              <w:t>串</w:t>
            </w:r>
          </w:p>
        </w:tc>
        <w:tc>
          <w:tcPr>
            <w:tcW w:w="771" w:type="dxa"/>
            <w:vAlign w:val="top"/>
          </w:tcPr>
          <w:p w14:paraId="24988528">
            <w:pPr>
              <w:pStyle w:val="24"/>
              <w:spacing w:before="65" w:line="195" w:lineRule="exact"/>
              <w:ind w:left="239"/>
              <w:rPr>
                <w:sz w:val="24"/>
                <w:szCs w:val="24"/>
              </w:rPr>
            </w:pPr>
            <w:r>
              <w:rPr>
                <w:spacing w:val="-10"/>
                <w:position w:val="-3"/>
                <w:sz w:val="24"/>
                <w:szCs w:val="24"/>
              </w:rPr>
              <w:t>150</w:t>
            </w:r>
          </w:p>
        </w:tc>
        <w:tc>
          <w:tcPr>
            <w:tcW w:w="621" w:type="dxa"/>
            <w:vAlign w:val="top"/>
          </w:tcPr>
          <w:p w14:paraId="2CC86AA7">
            <w:pPr>
              <w:rPr>
                <w:rFonts w:ascii="Arial"/>
                <w:sz w:val="21"/>
              </w:rPr>
            </w:pPr>
          </w:p>
        </w:tc>
        <w:tc>
          <w:tcPr>
            <w:tcW w:w="877" w:type="dxa"/>
            <w:vAlign w:val="top"/>
          </w:tcPr>
          <w:p w14:paraId="2268B825">
            <w:pPr>
              <w:rPr>
                <w:rFonts w:ascii="Arial"/>
                <w:sz w:val="21"/>
              </w:rPr>
            </w:pPr>
          </w:p>
        </w:tc>
      </w:tr>
      <w:tr w14:paraId="1FCA9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30FF10D6">
            <w:pPr>
              <w:pStyle w:val="24"/>
              <w:spacing w:before="68" w:line="192" w:lineRule="exact"/>
              <w:ind w:left="235"/>
              <w:rPr>
                <w:sz w:val="24"/>
                <w:szCs w:val="24"/>
              </w:rPr>
            </w:pPr>
            <w:r>
              <w:rPr>
                <w:position w:val="-3"/>
                <w:sz w:val="24"/>
                <w:szCs w:val="24"/>
              </w:rPr>
              <w:t>7</w:t>
            </w:r>
          </w:p>
        </w:tc>
        <w:tc>
          <w:tcPr>
            <w:tcW w:w="2343" w:type="dxa"/>
            <w:vMerge w:val="continue"/>
            <w:tcBorders>
              <w:top w:val="nil"/>
              <w:bottom w:val="nil"/>
            </w:tcBorders>
            <w:vAlign w:val="top"/>
          </w:tcPr>
          <w:p w14:paraId="6219D059">
            <w:pPr>
              <w:rPr>
                <w:rFonts w:ascii="Arial"/>
                <w:sz w:val="21"/>
              </w:rPr>
            </w:pPr>
          </w:p>
        </w:tc>
        <w:tc>
          <w:tcPr>
            <w:tcW w:w="3266" w:type="dxa"/>
            <w:vAlign w:val="top"/>
          </w:tcPr>
          <w:p w14:paraId="6AEE2CB1">
            <w:pPr>
              <w:pStyle w:val="24"/>
              <w:spacing w:before="28" w:line="178" w:lineRule="auto"/>
              <w:ind w:left="1000"/>
              <w:rPr>
                <w:sz w:val="24"/>
                <w:szCs w:val="24"/>
              </w:rPr>
            </w:pPr>
            <w:r>
              <w:rPr>
                <w:spacing w:val="-4"/>
                <w:sz w:val="24"/>
                <w:szCs w:val="24"/>
              </w:rPr>
              <w:t>15公分4连串</w:t>
            </w:r>
          </w:p>
        </w:tc>
        <w:tc>
          <w:tcPr>
            <w:tcW w:w="620" w:type="dxa"/>
            <w:vAlign w:val="top"/>
          </w:tcPr>
          <w:p w14:paraId="7978B7B1">
            <w:pPr>
              <w:pStyle w:val="24"/>
              <w:spacing w:before="28" w:line="178" w:lineRule="auto"/>
              <w:ind w:left="227"/>
              <w:rPr>
                <w:sz w:val="24"/>
                <w:szCs w:val="24"/>
              </w:rPr>
            </w:pPr>
            <w:r>
              <w:rPr>
                <w:sz w:val="24"/>
                <w:szCs w:val="24"/>
              </w:rPr>
              <w:t>串</w:t>
            </w:r>
          </w:p>
        </w:tc>
        <w:tc>
          <w:tcPr>
            <w:tcW w:w="771" w:type="dxa"/>
            <w:vAlign w:val="top"/>
          </w:tcPr>
          <w:p w14:paraId="3D6EB8CC">
            <w:pPr>
              <w:pStyle w:val="24"/>
              <w:spacing w:before="65" w:line="195" w:lineRule="exact"/>
              <w:ind w:left="239"/>
              <w:rPr>
                <w:sz w:val="24"/>
                <w:szCs w:val="24"/>
              </w:rPr>
            </w:pPr>
            <w:r>
              <w:rPr>
                <w:spacing w:val="-10"/>
                <w:position w:val="-3"/>
                <w:sz w:val="24"/>
                <w:szCs w:val="24"/>
              </w:rPr>
              <w:t>100</w:t>
            </w:r>
          </w:p>
        </w:tc>
        <w:tc>
          <w:tcPr>
            <w:tcW w:w="621" w:type="dxa"/>
            <w:vAlign w:val="top"/>
          </w:tcPr>
          <w:p w14:paraId="7DAE957F">
            <w:pPr>
              <w:rPr>
                <w:rFonts w:ascii="Arial"/>
                <w:sz w:val="21"/>
              </w:rPr>
            </w:pPr>
          </w:p>
        </w:tc>
        <w:tc>
          <w:tcPr>
            <w:tcW w:w="877" w:type="dxa"/>
            <w:vAlign w:val="top"/>
          </w:tcPr>
          <w:p w14:paraId="33688184">
            <w:pPr>
              <w:rPr>
                <w:rFonts w:ascii="Arial"/>
                <w:sz w:val="21"/>
              </w:rPr>
            </w:pPr>
          </w:p>
        </w:tc>
      </w:tr>
      <w:tr w14:paraId="08A63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3C183CA2">
            <w:pPr>
              <w:pStyle w:val="24"/>
              <w:spacing w:before="67" w:line="192" w:lineRule="exact"/>
              <w:ind w:left="230"/>
              <w:rPr>
                <w:sz w:val="24"/>
                <w:szCs w:val="24"/>
              </w:rPr>
            </w:pPr>
            <w:r>
              <w:rPr>
                <w:position w:val="-3"/>
                <w:sz w:val="24"/>
                <w:szCs w:val="24"/>
              </w:rPr>
              <w:t>8</w:t>
            </w:r>
          </w:p>
        </w:tc>
        <w:tc>
          <w:tcPr>
            <w:tcW w:w="2343" w:type="dxa"/>
            <w:vMerge w:val="continue"/>
            <w:tcBorders>
              <w:top w:val="nil"/>
              <w:bottom w:val="nil"/>
            </w:tcBorders>
            <w:vAlign w:val="top"/>
          </w:tcPr>
          <w:p w14:paraId="4AD4AB84">
            <w:pPr>
              <w:rPr>
                <w:rFonts w:ascii="Arial"/>
                <w:sz w:val="21"/>
              </w:rPr>
            </w:pPr>
          </w:p>
        </w:tc>
        <w:tc>
          <w:tcPr>
            <w:tcW w:w="3266" w:type="dxa"/>
            <w:vAlign w:val="top"/>
          </w:tcPr>
          <w:p w14:paraId="200730AE">
            <w:pPr>
              <w:pStyle w:val="24"/>
              <w:spacing w:before="29" w:line="177" w:lineRule="auto"/>
              <w:ind w:left="1120"/>
              <w:rPr>
                <w:sz w:val="24"/>
                <w:szCs w:val="24"/>
              </w:rPr>
            </w:pPr>
            <w:r>
              <w:rPr>
                <w:spacing w:val="-6"/>
                <w:sz w:val="24"/>
                <w:szCs w:val="24"/>
              </w:rPr>
              <w:t>1米荧光棒</w:t>
            </w:r>
          </w:p>
        </w:tc>
        <w:tc>
          <w:tcPr>
            <w:tcW w:w="620" w:type="dxa"/>
            <w:vAlign w:val="top"/>
          </w:tcPr>
          <w:p w14:paraId="40394E1A">
            <w:pPr>
              <w:pStyle w:val="24"/>
              <w:spacing w:before="29" w:line="177" w:lineRule="auto"/>
              <w:ind w:left="205"/>
              <w:rPr>
                <w:sz w:val="24"/>
                <w:szCs w:val="24"/>
              </w:rPr>
            </w:pPr>
            <w:r>
              <w:rPr>
                <w:sz w:val="24"/>
                <w:szCs w:val="24"/>
              </w:rPr>
              <w:t>个</w:t>
            </w:r>
          </w:p>
        </w:tc>
        <w:tc>
          <w:tcPr>
            <w:tcW w:w="771" w:type="dxa"/>
            <w:vAlign w:val="top"/>
          </w:tcPr>
          <w:p w14:paraId="18385082">
            <w:pPr>
              <w:pStyle w:val="24"/>
              <w:spacing w:before="67" w:line="192" w:lineRule="exact"/>
              <w:ind w:left="224"/>
              <w:rPr>
                <w:sz w:val="24"/>
                <w:szCs w:val="24"/>
              </w:rPr>
            </w:pPr>
            <w:r>
              <w:rPr>
                <w:spacing w:val="-5"/>
                <w:position w:val="-3"/>
                <w:sz w:val="24"/>
                <w:szCs w:val="24"/>
              </w:rPr>
              <w:t>250</w:t>
            </w:r>
          </w:p>
        </w:tc>
        <w:tc>
          <w:tcPr>
            <w:tcW w:w="621" w:type="dxa"/>
            <w:vAlign w:val="top"/>
          </w:tcPr>
          <w:p w14:paraId="192F358B">
            <w:pPr>
              <w:rPr>
                <w:rFonts w:ascii="Arial"/>
                <w:sz w:val="21"/>
              </w:rPr>
            </w:pPr>
          </w:p>
        </w:tc>
        <w:tc>
          <w:tcPr>
            <w:tcW w:w="877" w:type="dxa"/>
            <w:vAlign w:val="top"/>
          </w:tcPr>
          <w:p w14:paraId="34C36584">
            <w:pPr>
              <w:rPr>
                <w:rFonts w:ascii="Arial"/>
                <w:sz w:val="21"/>
              </w:rPr>
            </w:pPr>
          </w:p>
        </w:tc>
      </w:tr>
      <w:tr w14:paraId="76C14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1090B6CA">
            <w:pPr>
              <w:pStyle w:val="24"/>
              <w:spacing w:before="67" w:line="192" w:lineRule="exact"/>
              <w:ind w:left="230"/>
              <w:rPr>
                <w:sz w:val="24"/>
                <w:szCs w:val="24"/>
              </w:rPr>
            </w:pPr>
            <w:r>
              <w:rPr>
                <w:position w:val="-3"/>
                <w:sz w:val="24"/>
                <w:szCs w:val="24"/>
              </w:rPr>
              <w:t>9</w:t>
            </w:r>
          </w:p>
        </w:tc>
        <w:tc>
          <w:tcPr>
            <w:tcW w:w="2343" w:type="dxa"/>
            <w:vMerge w:val="continue"/>
            <w:tcBorders>
              <w:top w:val="nil"/>
              <w:bottom w:val="nil"/>
            </w:tcBorders>
            <w:vAlign w:val="top"/>
          </w:tcPr>
          <w:p w14:paraId="46BA459C">
            <w:pPr>
              <w:rPr>
                <w:rFonts w:ascii="Arial"/>
                <w:sz w:val="21"/>
              </w:rPr>
            </w:pPr>
          </w:p>
        </w:tc>
        <w:tc>
          <w:tcPr>
            <w:tcW w:w="3266" w:type="dxa"/>
            <w:vAlign w:val="top"/>
          </w:tcPr>
          <w:p w14:paraId="07D9BD16">
            <w:pPr>
              <w:pStyle w:val="24"/>
              <w:spacing w:before="29" w:line="177" w:lineRule="auto"/>
              <w:ind w:left="867"/>
              <w:rPr>
                <w:sz w:val="24"/>
                <w:szCs w:val="24"/>
              </w:rPr>
            </w:pPr>
            <w:r>
              <w:rPr>
                <w:spacing w:val="-2"/>
                <w:sz w:val="24"/>
                <w:szCs w:val="24"/>
              </w:rPr>
              <w:t>30cm*28cm心形</w:t>
            </w:r>
          </w:p>
        </w:tc>
        <w:tc>
          <w:tcPr>
            <w:tcW w:w="620" w:type="dxa"/>
            <w:vAlign w:val="top"/>
          </w:tcPr>
          <w:p w14:paraId="2FE53195">
            <w:pPr>
              <w:pStyle w:val="24"/>
              <w:spacing w:before="29" w:line="177" w:lineRule="auto"/>
              <w:ind w:left="205"/>
              <w:rPr>
                <w:sz w:val="24"/>
                <w:szCs w:val="24"/>
              </w:rPr>
            </w:pPr>
            <w:r>
              <w:rPr>
                <w:sz w:val="24"/>
                <w:szCs w:val="24"/>
              </w:rPr>
              <w:t>个</w:t>
            </w:r>
          </w:p>
        </w:tc>
        <w:tc>
          <w:tcPr>
            <w:tcW w:w="771" w:type="dxa"/>
            <w:vAlign w:val="top"/>
          </w:tcPr>
          <w:p w14:paraId="7CE9AA15">
            <w:pPr>
              <w:pStyle w:val="24"/>
              <w:spacing w:before="67" w:line="192" w:lineRule="exact"/>
              <w:ind w:left="226"/>
              <w:rPr>
                <w:sz w:val="24"/>
                <w:szCs w:val="24"/>
              </w:rPr>
            </w:pPr>
            <w:r>
              <w:rPr>
                <w:spacing w:val="-5"/>
                <w:position w:val="-3"/>
                <w:sz w:val="24"/>
                <w:szCs w:val="24"/>
              </w:rPr>
              <w:t>550</w:t>
            </w:r>
          </w:p>
        </w:tc>
        <w:tc>
          <w:tcPr>
            <w:tcW w:w="621" w:type="dxa"/>
            <w:vAlign w:val="top"/>
          </w:tcPr>
          <w:p w14:paraId="6CCD4136">
            <w:pPr>
              <w:rPr>
                <w:rFonts w:ascii="Arial"/>
                <w:sz w:val="21"/>
              </w:rPr>
            </w:pPr>
          </w:p>
        </w:tc>
        <w:tc>
          <w:tcPr>
            <w:tcW w:w="877" w:type="dxa"/>
            <w:vAlign w:val="top"/>
          </w:tcPr>
          <w:p w14:paraId="2C8D0B49">
            <w:pPr>
              <w:rPr>
                <w:rFonts w:ascii="Arial"/>
                <w:sz w:val="21"/>
              </w:rPr>
            </w:pPr>
          </w:p>
        </w:tc>
      </w:tr>
      <w:tr w14:paraId="4D9B2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7EDC338B">
            <w:pPr>
              <w:pStyle w:val="24"/>
              <w:spacing w:before="67" w:line="192" w:lineRule="exact"/>
              <w:ind w:left="187"/>
              <w:rPr>
                <w:sz w:val="24"/>
                <w:szCs w:val="24"/>
              </w:rPr>
            </w:pPr>
            <w:r>
              <w:rPr>
                <w:spacing w:val="-14"/>
                <w:position w:val="-3"/>
                <w:sz w:val="24"/>
                <w:szCs w:val="24"/>
              </w:rPr>
              <w:t>10</w:t>
            </w:r>
          </w:p>
        </w:tc>
        <w:tc>
          <w:tcPr>
            <w:tcW w:w="2343" w:type="dxa"/>
            <w:vMerge w:val="continue"/>
            <w:tcBorders>
              <w:top w:val="nil"/>
            </w:tcBorders>
            <w:vAlign w:val="top"/>
          </w:tcPr>
          <w:p w14:paraId="597AE40E">
            <w:pPr>
              <w:rPr>
                <w:rFonts w:ascii="Arial"/>
                <w:sz w:val="21"/>
              </w:rPr>
            </w:pPr>
          </w:p>
        </w:tc>
        <w:tc>
          <w:tcPr>
            <w:tcW w:w="3266" w:type="dxa"/>
            <w:vAlign w:val="top"/>
          </w:tcPr>
          <w:p w14:paraId="67A1AAE4">
            <w:pPr>
              <w:pStyle w:val="24"/>
              <w:spacing w:before="31" w:line="176" w:lineRule="auto"/>
              <w:ind w:left="747"/>
              <w:rPr>
                <w:sz w:val="24"/>
                <w:szCs w:val="24"/>
              </w:rPr>
            </w:pPr>
            <w:r>
              <w:rPr>
                <w:spacing w:val="-2"/>
                <w:sz w:val="24"/>
                <w:szCs w:val="24"/>
              </w:rPr>
              <w:t>30cm*28cm跟党走</w:t>
            </w:r>
          </w:p>
        </w:tc>
        <w:tc>
          <w:tcPr>
            <w:tcW w:w="620" w:type="dxa"/>
            <w:vAlign w:val="top"/>
          </w:tcPr>
          <w:p w14:paraId="08D8932D">
            <w:pPr>
              <w:pStyle w:val="24"/>
              <w:spacing w:before="31" w:line="176" w:lineRule="auto"/>
              <w:ind w:left="205"/>
              <w:rPr>
                <w:sz w:val="24"/>
                <w:szCs w:val="24"/>
              </w:rPr>
            </w:pPr>
            <w:r>
              <w:rPr>
                <w:sz w:val="24"/>
                <w:szCs w:val="24"/>
              </w:rPr>
              <w:t>个</w:t>
            </w:r>
          </w:p>
        </w:tc>
        <w:tc>
          <w:tcPr>
            <w:tcW w:w="771" w:type="dxa"/>
            <w:vAlign w:val="top"/>
          </w:tcPr>
          <w:p w14:paraId="6D218029">
            <w:pPr>
              <w:pStyle w:val="24"/>
              <w:spacing w:before="68" w:line="192" w:lineRule="exact"/>
              <w:ind w:left="226"/>
              <w:rPr>
                <w:sz w:val="24"/>
                <w:szCs w:val="24"/>
              </w:rPr>
            </w:pPr>
            <w:r>
              <w:rPr>
                <w:spacing w:val="-5"/>
                <w:position w:val="-3"/>
                <w:sz w:val="24"/>
                <w:szCs w:val="24"/>
              </w:rPr>
              <w:t>580</w:t>
            </w:r>
          </w:p>
        </w:tc>
        <w:tc>
          <w:tcPr>
            <w:tcW w:w="621" w:type="dxa"/>
            <w:vAlign w:val="top"/>
          </w:tcPr>
          <w:p w14:paraId="602576C7">
            <w:pPr>
              <w:rPr>
                <w:rFonts w:ascii="Arial"/>
                <w:sz w:val="21"/>
              </w:rPr>
            </w:pPr>
          </w:p>
        </w:tc>
        <w:tc>
          <w:tcPr>
            <w:tcW w:w="877" w:type="dxa"/>
            <w:vAlign w:val="top"/>
          </w:tcPr>
          <w:p w14:paraId="606971CA">
            <w:pPr>
              <w:rPr>
                <w:rFonts w:ascii="Arial"/>
                <w:sz w:val="21"/>
              </w:rPr>
            </w:pPr>
          </w:p>
        </w:tc>
      </w:tr>
      <w:tr w14:paraId="6346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24AB6540">
            <w:pPr>
              <w:pStyle w:val="24"/>
              <w:spacing w:before="68" w:line="192" w:lineRule="exact"/>
              <w:ind w:left="187"/>
              <w:rPr>
                <w:sz w:val="24"/>
                <w:szCs w:val="24"/>
              </w:rPr>
            </w:pPr>
            <w:r>
              <w:rPr>
                <w:spacing w:val="-14"/>
                <w:position w:val="-3"/>
                <w:sz w:val="24"/>
                <w:szCs w:val="24"/>
              </w:rPr>
              <w:t>11</w:t>
            </w:r>
          </w:p>
        </w:tc>
        <w:tc>
          <w:tcPr>
            <w:tcW w:w="2343" w:type="dxa"/>
            <w:vAlign w:val="top"/>
          </w:tcPr>
          <w:p w14:paraId="4948ED8F">
            <w:pPr>
              <w:pStyle w:val="24"/>
              <w:spacing w:before="31" w:line="176" w:lineRule="auto"/>
              <w:ind w:left="824"/>
              <w:rPr>
                <w:sz w:val="24"/>
                <w:szCs w:val="24"/>
              </w:rPr>
            </w:pPr>
            <w:r>
              <w:rPr>
                <w:spacing w:val="-6"/>
                <w:sz w:val="24"/>
                <w:szCs w:val="24"/>
              </w:rPr>
              <w:t>云水路</w:t>
            </w:r>
          </w:p>
        </w:tc>
        <w:tc>
          <w:tcPr>
            <w:tcW w:w="3266" w:type="dxa"/>
            <w:vAlign w:val="top"/>
          </w:tcPr>
          <w:p w14:paraId="3F43170F">
            <w:pPr>
              <w:pStyle w:val="24"/>
              <w:spacing w:before="31" w:line="176" w:lineRule="auto"/>
              <w:ind w:left="867"/>
              <w:rPr>
                <w:sz w:val="24"/>
                <w:szCs w:val="24"/>
              </w:rPr>
            </w:pPr>
            <w:r>
              <w:rPr>
                <w:spacing w:val="-2"/>
                <w:sz w:val="24"/>
                <w:szCs w:val="24"/>
              </w:rPr>
              <w:t>30cm*20cm灯笼</w:t>
            </w:r>
          </w:p>
        </w:tc>
        <w:tc>
          <w:tcPr>
            <w:tcW w:w="620" w:type="dxa"/>
            <w:vAlign w:val="top"/>
          </w:tcPr>
          <w:p w14:paraId="11CD380E">
            <w:pPr>
              <w:pStyle w:val="24"/>
              <w:spacing w:before="31" w:line="176" w:lineRule="auto"/>
              <w:ind w:left="205"/>
              <w:rPr>
                <w:sz w:val="24"/>
                <w:szCs w:val="24"/>
              </w:rPr>
            </w:pPr>
            <w:r>
              <w:rPr>
                <w:sz w:val="24"/>
                <w:szCs w:val="24"/>
              </w:rPr>
              <w:t>个</w:t>
            </w:r>
          </w:p>
        </w:tc>
        <w:tc>
          <w:tcPr>
            <w:tcW w:w="771" w:type="dxa"/>
            <w:vAlign w:val="top"/>
          </w:tcPr>
          <w:p w14:paraId="63406567">
            <w:pPr>
              <w:pStyle w:val="24"/>
              <w:spacing w:before="69" w:line="191" w:lineRule="exact"/>
              <w:ind w:left="163"/>
              <w:rPr>
                <w:sz w:val="24"/>
                <w:szCs w:val="24"/>
              </w:rPr>
            </w:pPr>
            <w:r>
              <w:rPr>
                <w:spacing w:val="-3"/>
                <w:position w:val="-3"/>
                <w:sz w:val="24"/>
                <w:szCs w:val="24"/>
              </w:rPr>
              <w:t>6000</w:t>
            </w:r>
          </w:p>
        </w:tc>
        <w:tc>
          <w:tcPr>
            <w:tcW w:w="621" w:type="dxa"/>
            <w:vAlign w:val="top"/>
          </w:tcPr>
          <w:p w14:paraId="143998DF">
            <w:pPr>
              <w:rPr>
                <w:rFonts w:ascii="Arial"/>
                <w:sz w:val="21"/>
              </w:rPr>
            </w:pPr>
          </w:p>
        </w:tc>
        <w:tc>
          <w:tcPr>
            <w:tcW w:w="877" w:type="dxa"/>
            <w:vAlign w:val="top"/>
          </w:tcPr>
          <w:p w14:paraId="0F80A982">
            <w:pPr>
              <w:rPr>
                <w:rFonts w:ascii="Arial"/>
                <w:sz w:val="21"/>
              </w:rPr>
            </w:pPr>
          </w:p>
        </w:tc>
      </w:tr>
      <w:tr w14:paraId="0FAFF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58FE50C7">
            <w:pPr>
              <w:pStyle w:val="24"/>
              <w:spacing w:before="68" w:line="192" w:lineRule="exact"/>
              <w:ind w:left="187"/>
              <w:rPr>
                <w:sz w:val="24"/>
                <w:szCs w:val="24"/>
              </w:rPr>
            </w:pPr>
            <w:r>
              <w:rPr>
                <w:spacing w:val="-14"/>
                <w:position w:val="-3"/>
                <w:sz w:val="24"/>
                <w:szCs w:val="24"/>
              </w:rPr>
              <w:t>12</w:t>
            </w:r>
          </w:p>
        </w:tc>
        <w:tc>
          <w:tcPr>
            <w:tcW w:w="2343" w:type="dxa"/>
            <w:vMerge w:val="restart"/>
            <w:tcBorders>
              <w:bottom w:val="nil"/>
            </w:tcBorders>
            <w:vAlign w:val="top"/>
          </w:tcPr>
          <w:p w14:paraId="0AE2A94C">
            <w:pPr>
              <w:spacing w:line="378" w:lineRule="auto"/>
              <w:rPr>
                <w:rFonts w:ascii="Arial"/>
                <w:sz w:val="21"/>
              </w:rPr>
            </w:pPr>
          </w:p>
          <w:p w14:paraId="46C4E61C">
            <w:pPr>
              <w:pStyle w:val="24"/>
              <w:spacing w:before="78" w:line="219" w:lineRule="auto"/>
              <w:ind w:left="820"/>
              <w:rPr>
                <w:sz w:val="24"/>
                <w:szCs w:val="24"/>
              </w:rPr>
            </w:pPr>
            <w:r>
              <w:rPr>
                <w:spacing w:val="-5"/>
                <w:sz w:val="24"/>
                <w:szCs w:val="24"/>
              </w:rPr>
              <w:t>建设街</w:t>
            </w:r>
          </w:p>
        </w:tc>
        <w:tc>
          <w:tcPr>
            <w:tcW w:w="3266" w:type="dxa"/>
            <w:vAlign w:val="top"/>
          </w:tcPr>
          <w:p w14:paraId="68918D85">
            <w:pPr>
              <w:pStyle w:val="24"/>
              <w:spacing w:before="31" w:line="176" w:lineRule="auto"/>
              <w:ind w:left="745"/>
              <w:rPr>
                <w:sz w:val="24"/>
                <w:szCs w:val="24"/>
              </w:rPr>
            </w:pPr>
            <w:r>
              <w:rPr>
                <w:spacing w:val="-2"/>
                <w:sz w:val="24"/>
                <w:szCs w:val="24"/>
              </w:rPr>
              <w:t>20cm*20cm钻石灯</w:t>
            </w:r>
          </w:p>
        </w:tc>
        <w:tc>
          <w:tcPr>
            <w:tcW w:w="620" w:type="dxa"/>
            <w:vAlign w:val="top"/>
          </w:tcPr>
          <w:p w14:paraId="472CA6AB">
            <w:pPr>
              <w:pStyle w:val="24"/>
              <w:spacing w:before="31" w:line="176" w:lineRule="auto"/>
              <w:ind w:left="205"/>
              <w:rPr>
                <w:sz w:val="24"/>
                <w:szCs w:val="24"/>
              </w:rPr>
            </w:pPr>
            <w:r>
              <w:rPr>
                <w:sz w:val="24"/>
                <w:szCs w:val="24"/>
              </w:rPr>
              <w:t>个</w:t>
            </w:r>
          </w:p>
        </w:tc>
        <w:tc>
          <w:tcPr>
            <w:tcW w:w="771" w:type="dxa"/>
            <w:vAlign w:val="top"/>
          </w:tcPr>
          <w:p w14:paraId="6A9C4218">
            <w:pPr>
              <w:pStyle w:val="24"/>
              <w:spacing w:before="69" w:line="191" w:lineRule="exact"/>
              <w:ind w:left="227"/>
              <w:rPr>
                <w:sz w:val="24"/>
                <w:szCs w:val="24"/>
              </w:rPr>
            </w:pPr>
            <w:r>
              <w:rPr>
                <w:spacing w:val="-6"/>
                <w:position w:val="-3"/>
                <w:sz w:val="24"/>
                <w:szCs w:val="24"/>
              </w:rPr>
              <w:t>700</w:t>
            </w:r>
          </w:p>
        </w:tc>
        <w:tc>
          <w:tcPr>
            <w:tcW w:w="621" w:type="dxa"/>
            <w:vAlign w:val="top"/>
          </w:tcPr>
          <w:p w14:paraId="05380F80">
            <w:pPr>
              <w:rPr>
                <w:rFonts w:ascii="Arial"/>
                <w:sz w:val="21"/>
              </w:rPr>
            </w:pPr>
          </w:p>
        </w:tc>
        <w:tc>
          <w:tcPr>
            <w:tcW w:w="877" w:type="dxa"/>
            <w:vAlign w:val="top"/>
          </w:tcPr>
          <w:p w14:paraId="7DEE50A5">
            <w:pPr>
              <w:rPr>
                <w:rFonts w:ascii="Arial"/>
                <w:sz w:val="21"/>
              </w:rPr>
            </w:pPr>
          </w:p>
        </w:tc>
      </w:tr>
      <w:tr w14:paraId="2E6E8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643C3F66">
            <w:pPr>
              <w:pStyle w:val="24"/>
              <w:spacing w:before="69" w:line="191" w:lineRule="exact"/>
              <w:ind w:left="187"/>
              <w:rPr>
                <w:sz w:val="24"/>
                <w:szCs w:val="24"/>
              </w:rPr>
            </w:pPr>
            <w:r>
              <w:rPr>
                <w:spacing w:val="-14"/>
                <w:position w:val="-3"/>
                <w:sz w:val="24"/>
                <w:szCs w:val="24"/>
              </w:rPr>
              <w:t>13</w:t>
            </w:r>
          </w:p>
        </w:tc>
        <w:tc>
          <w:tcPr>
            <w:tcW w:w="2343" w:type="dxa"/>
            <w:vMerge w:val="continue"/>
            <w:tcBorders>
              <w:top w:val="nil"/>
              <w:bottom w:val="nil"/>
            </w:tcBorders>
            <w:vAlign w:val="top"/>
          </w:tcPr>
          <w:p w14:paraId="680B468B">
            <w:pPr>
              <w:rPr>
                <w:rFonts w:ascii="Arial"/>
                <w:sz w:val="21"/>
              </w:rPr>
            </w:pPr>
          </w:p>
        </w:tc>
        <w:tc>
          <w:tcPr>
            <w:tcW w:w="3266" w:type="dxa"/>
            <w:vAlign w:val="top"/>
          </w:tcPr>
          <w:p w14:paraId="690DD8B2">
            <w:pPr>
              <w:pStyle w:val="24"/>
              <w:spacing w:before="32" w:line="175" w:lineRule="auto"/>
              <w:ind w:left="621"/>
              <w:rPr>
                <w:sz w:val="24"/>
                <w:szCs w:val="24"/>
              </w:rPr>
            </w:pPr>
            <w:r>
              <w:rPr>
                <w:spacing w:val="-1"/>
                <w:sz w:val="24"/>
                <w:szCs w:val="24"/>
              </w:rPr>
              <w:t>LED串灯(10米/串）</w:t>
            </w:r>
          </w:p>
        </w:tc>
        <w:tc>
          <w:tcPr>
            <w:tcW w:w="620" w:type="dxa"/>
            <w:vAlign w:val="top"/>
          </w:tcPr>
          <w:p w14:paraId="777F78B5">
            <w:pPr>
              <w:pStyle w:val="24"/>
              <w:spacing w:before="32" w:line="175" w:lineRule="auto"/>
              <w:ind w:left="227"/>
              <w:rPr>
                <w:sz w:val="24"/>
                <w:szCs w:val="24"/>
              </w:rPr>
            </w:pPr>
            <w:r>
              <w:rPr>
                <w:sz w:val="24"/>
                <w:szCs w:val="24"/>
              </w:rPr>
              <w:t>串</w:t>
            </w:r>
          </w:p>
        </w:tc>
        <w:tc>
          <w:tcPr>
            <w:tcW w:w="771" w:type="dxa"/>
            <w:vAlign w:val="top"/>
          </w:tcPr>
          <w:p w14:paraId="14EC806B">
            <w:pPr>
              <w:pStyle w:val="24"/>
              <w:spacing w:before="70" w:line="190" w:lineRule="exact"/>
              <w:ind w:left="160"/>
              <w:rPr>
                <w:sz w:val="24"/>
                <w:szCs w:val="24"/>
              </w:rPr>
            </w:pPr>
            <w:r>
              <w:rPr>
                <w:spacing w:val="-3"/>
                <w:position w:val="-3"/>
                <w:sz w:val="24"/>
                <w:szCs w:val="24"/>
              </w:rPr>
              <w:t>4200</w:t>
            </w:r>
          </w:p>
        </w:tc>
        <w:tc>
          <w:tcPr>
            <w:tcW w:w="621" w:type="dxa"/>
            <w:vAlign w:val="top"/>
          </w:tcPr>
          <w:p w14:paraId="6C0467F2">
            <w:pPr>
              <w:rPr>
                <w:rFonts w:ascii="Arial"/>
                <w:sz w:val="21"/>
              </w:rPr>
            </w:pPr>
          </w:p>
        </w:tc>
        <w:tc>
          <w:tcPr>
            <w:tcW w:w="877" w:type="dxa"/>
            <w:vAlign w:val="top"/>
          </w:tcPr>
          <w:p w14:paraId="2507A340">
            <w:pPr>
              <w:rPr>
                <w:rFonts w:ascii="Arial"/>
                <w:sz w:val="21"/>
              </w:rPr>
            </w:pPr>
          </w:p>
        </w:tc>
      </w:tr>
      <w:tr w14:paraId="648A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4837D3E3">
            <w:pPr>
              <w:pStyle w:val="24"/>
              <w:spacing w:before="69" w:line="191" w:lineRule="exact"/>
              <w:ind w:left="187"/>
              <w:rPr>
                <w:sz w:val="24"/>
                <w:szCs w:val="24"/>
              </w:rPr>
            </w:pPr>
            <w:r>
              <w:rPr>
                <w:spacing w:val="-14"/>
                <w:position w:val="-3"/>
                <w:sz w:val="24"/>
                <w:szCs w:val="24"/>
              </w:rPr>
              <w:t>14</w:t>
            </w:r>
          </w:p>
        </w:tc>
        <w:tc>
          <w:tcPr>
            <w:tcW w:w="2343" w:type="dxa"/>
            <w:vMerge w:val="continue"/>
            <w:tcBorders>
              <w:top w:val="nil"/>
              <w:bottom w:val="nil"/>
            </w:tcBorders>
            <w:vAlign w:val="top"/>
          </w:tcPr>
          <w:p w14:paraId="1C81C048">
            <w:pPr>
              <w:rPr>
                <w:rFonts w:ascii="Arial"/>
                <w:sz w:val="21"/>
              </w:rPr>
            </w:pPr>
          </w:p>
        </w:tc>
        <w:tc>
          <w:tcPr>
            <w:tcW w:w="3266" w:type="dxa"/>
            <w:vAlign w:val="top"/>
          </w:tcPr>
          <w:p w14:paraId="6B9C6CFE">
            <w:pPr>
              <w:pStyle w:val="24"/>
              <w:spacing w:before="32" w:line="175" w:lineRule="auto"/>
              <w:ind w:left="731"/>
              <w:rPr>
                <w:sz w:val="24"/>
                <w:szCs w:val="24"/>
              </w:rPr>
            </w:pPr>
            <w:r>
              <w:rPr>
                <w:spacing w:val="-6"/>
                <w:sz w:val="24"/>
                <w:szCs w:val="24"/>
              </w:rPr>
              <w:t>φ30cm空心四角星</w:t>
            </w:r>
          </w:p>
        </w:tc>
        <w:tc>
          <w:tcPr>
            <w:tcW w:w="620" w:type="dxa"/>
            <w:vAlign w:val="top"/>
          </w:tcPr>
          <w:p w14:paraId="6C7FE9F8">
            <w:pPr>
              <w:pStyle w:val="24"/>
              <w:spacing w:before="32" w:line="175" w:lineRule="auto"/>
              <w:ind w:left="205"/>
              <w:rPr>
                <w:sz w:val="24"/>
                <w:szCs w:val="24"/>
              </w:rPr>
            </w:pPr>
            <w:r>
              <w:rPr>
                <w:sz w:val="24"/>
                <w:szCs w:val="24"/>
              </w:rPr>
              <w:t>个</w:t>
            </w:r>
          </w:p>
        </w:tc>
        <w:tc>
          <w:tcPr>
            <w:tcW w:w="771" w:type="dxa"/>
            <w:vAlign w:val="top"/>
          </w:tcPr>
          <w:p w14:paraId="18098D4A">
            <w:pPr>
              <w:pStyle w:val="24"/>
              <w:spacing w:before="70" w:line="190" w:lineRule="exact"/>
              <w:ind w:left="282"/>
              <w:rPr>
                <w:sz w:val="24"/>
                <w:szCs w:val="24"/>
              </w:rPr>
            </w:pPr>
            <w:r>
              <w:rPr>
                <w:spacing w:val="-6"/>
                <w:position w:val="-3"/>
                <w:sz w:val="24"/>
                <w:szCs w:val="24"/>
              </w:rPr>
              <w:t>90</w:t>
            </w:r>
          </w:p>
        </w:tc>
        <w:tc>
          <w:tcPr>
            <w:tcW w:w="621" w:type="dxa"/>
            <w:vAlign w:val="top"/>
          </w:tcPr>
          <w:p w14:paraId="6E270C95">
            <w:pPr>
              <w:rPr>
                <w:rFonts w:ascii="Arial"/>
                <w:sz w:val="21"/>
              </w:rPr>
            </w:pPr>
          </w:p>
        </w:tc>
        <w:tc>
          <w:tcPr>
            <w:tcW w:w="877" w:type="dxa"/>
            <w:vAlign w:val="top"/>
          </w:tcPr>
          <w:p w14:paraId="07B2669D">
            <w:pPr>
              <w:rPr>
                <w:rFonts w:ascii="Arial"/>
                <w:sz w:val="21"/>
              </w:rPr>
            </w:pPr>
          </w:p>
        </w:tc>
      </w:tr>
      <w:tr w14:paraId="64C32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7A793F20">
            <w:pPr>
              <w:pStyle w:val="24"/>
              <w:spacing w:before="70" w:line="190" w:lineRule="exact"/>
              <w:ind w:left="187"/>
              <w:rPr>
                <w:sz w:val="24"/>
                <w:szCs w:val="24"/>
              </w:rPr>
            </w:pPr>
            <w:r>
              <w:rPr>
                <w:spacing w:val="-14"/>
                <w:position w:val="-3"/>
                <w:sz w:val="24"/>
                <w:szCs w:val="24"/>
              </w:rPr>
              <w:t>15</w:t>
            </w:r>
          </w:p>
        </w:tc>
        <w:tc>
          <w:tcPr>
            <w:tcW w:w="2343" w:type="dxa"/>
            <w:vMerge w:val="continue"/>
            <w:tcBorders>
              <w:top w:val="nil"/>
            </w:tcBorders>
            <w:vAlign w:val="top"/>
          </w:tcPr>
          <w:p w14:paraId="3515EE62">
            <w:pPr>
              <w:rPr>
                <w:rFonts w:ascii="Arial"/>
                <w:sz w:val="21"/>
              </w:rPr>
            </w:pPr>
          </w:p>
        </w:tc>
        <w:tc>
          <w:tcPr>
            <w:tcW w:w="3266" w:type="dxa"/>
            <w:vAlign w:val="top"/>
          </w:tcPr>
          <w:p w14:paraId="099705F3">
            <w:pPr>
              <w:pStyle w:val="24"/>
              <w:spacing w:before="33" w:line="174" w:lineRule="auto"/>
              <w:ind w:left="625"/>
              <w:rPr>
                <w:sz w:val="24"/>
                <w:szCs w:val="24"/>
              </w:rPr>
            </w:pPr>
            <w:r>
              <w:rPr>
                <w:spacing w:val="-1"/>
                <w:sz w:val="24"/>
                <w:szCs w:val="24"/>
              </w:rPr>
              <w:t>25cm*38cm圆柱灯笼</w:t>
            </w:r>
          </w:p>
        </w:tc>
        <w:tc>
          <w:tcPr>
            <w:tcW w:w="620" w:type="dxa"/>
            <w:vAlign w:val="top"/>
          </w:tcPr>
          <w:p w14:paraId="1B58B494">
            <w:pPr>
              <w:pStyle w:val="24"/>
              <w:spacing w:before="33" w:line="174" w:lineRule="auto"/>
              <w:ind w:left="205"/>
              <w:rPr>
                <w:sz w:val="24"/>
                <w:szCs w:val="24"/>
              </w:rPr>
            </w:pPr>
            <w:r>
              <w:rPr>
                <w:sz w:val="24"/>
                <w:szCs w:val="24"/>
              </w:rPr>
              <w:t>个</w:t>
            </w:r>
          </w:p>
        </w:tc>
        <w:tc>
          <w:tcPr>
            <w:tcW w:w="771" w:type="dxa"/>
            <w:vAlign w:val="top"/>
          </w:tcPr>
          <w:p w14:paraId="1D57DE5C">
            <w:pPr>
              <w:pStyle w:val="24"/>
              <w:spacing w:before="70" w:line="190" w:lineRule="exact"/>
              <w:ind w:left="239"/>
              <w:rPr>
                <w:sz w:val="24"/>
                <w:szCs w:val="24"/>
              </w:rPr>
            </w:pPr>
            <w:r>
              <w:rPr>
                <w:spacing w:val="-10"/>
                <w:position w:val="-3"/>
                <w:sz w:val="24"/>
                <w:szCs w:val="24"/>
              </w:rPr>
              <w:t>160</w:t>
            </w:r>
          </w:p>
        </w:tc>
        <w:tc>
          <w:tcPr>
            <w:tcW w:w="621" w:type="dxa"/>
            <w:vAlign w:val="top"/>
          </w:tcPr>
          <w:p w14:paraId="061C1A03">
            <w:pPr>
              <w:rPr>
                <w:rFonts w:ascii="Arial"/>
                <w:sz w:val="21"/>
              </w:rPr>
            </w:pPr>
          </w:p>
        </w:tc>
        <w:tc>
          <w:tcPr>
            <w:tcW w:w="877" w:type="dxa"/>
            <w:vAlign w:val="top"/>
          </w:tcPr>
          <w:p w14:paraId="49A5E70E">
            <w:pPr>
              <w:rPr>
                <w:rFonts w:ascii="Arial"/>
                <w:sz w:val="21"/>
              </w:rPr>
            </w:pPr>
          </w:p>
        </w:tc>
      </w:tr>
      <w:tr w14:paraId="766F3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0" w:hRule="atLeast"/>
        </w:trPr>
        <w:tc>
          <w:tcPr>
            <w:tcW w:w="561" w:type="dxa"/>
            <w:vAlign w:val="top"/>
          </w:tcPr>
          <w:p w14:paraId="674F7E9B">
            <w:pPr>
              <w:pStyle w:val="24"/>
              <w:spacing w:before="71" w:line="188" w:lineRule="exact"/>
              <w:ind w:left="187"/>
              <w:rPr>
                <w:sz w:val="24"/>
                <w:szCs w:val="24"/>
              </w:rPr>
            </w:pPr>
            <w:r>
              <w:rPr>
                <w:spacing w:val="-14"/>
                <w:position w:val="-3"/>
                <w:sz w:val="24"/>
                <w:szCs w:val="24"/>
              </w:rPr>
              <w:t>16</w:t>
            </w:r>
          </w:p>
        </w:tc>
        <w:tc>
          <w:tcPr>
            <w:tcW w:w="2343" w:type="dxa"/>
            <w:vMerge w:val="restart"/>
            <w:tcBorders>
              <w:bottom w:val="nil"/>
            </w:tcBorders>
            <w:vAlign w:val="top"/>
          </w:tcPr>
          <w:p w14:paraId="19256790">
            <w:pPr>
              <w:spacing w:line="381" w:lineRule="auto"/>
              <w:rPr>
                <w:rFonts w:ascii="Arial"/>
                <w:sz w:val="21"/>
              </w:rPr>
            </w:pPr>
          </w:p>
          <w:p w14:paraId="1EE3ED3A">
            <w:pPr>
              <w:pStyle w:val="24"/>
              <w:spacing w:before="78" w:line="219" w:lineRule="auto"/>
              <w:ind w:left="817"/>
              <w:rPr>
                <w:sz w:val="24"/>
                <w:szCs w:val="24"/>
              </w:rPr>
            </w:pPr>
            <w:r>
              <w:rPr>
                <w:spacing w:val="-4"/>
                <w:sz w:val="24"/>
                <w:szCs w:val="24"/>
              </w:rPr>
              <w:t>黎明街</w:t>
            </w:r>
          </w:p>
        </w:tc>
        <w:tc>
          <w:tcPr>
            <w:tcW w:w="3266" w:type="dxa"/>
            <w:vAlign w:val="top"/>
          </w:tcPr>
          <w:p w14:paraId="57451079">
            <w:pPr>
              <w:pStyle w:val="24"/>
              <w:spacing w:before="35" w:line="173" w:lineRule="auto"/>
              <w:ind w:left="611"/>
              <w:rPr>
                <w:sz w:val="24"/>
                <w:szCs w:val="24"/>
              </w:rPr>
            </w:pPr>
            <w:r>
              <w:rPr>
                <w:spacing w:val="-6"/>
                <w:sz w:val="24"/>
                <w:szCs w:val="24"/>
              </w:rPr>
              <w:t>φ30高亮灯带五角星</w:t>
            </w:r>
          </w:p>
        </w:tc>
        <w:tc>
          <w:tcPr>
            <w:tcW w:w="620" w:type="dxa"/>
            <w:vAlign w:val="top"/>
          </w:tcPr>
          <w:p w14:paraId="3F7BDD25">
            <w:pPr>
              <w:pStyle w:val="24"/>
              <w:spacing w:before="35" w:line="173" w:lineRule="auto"/>
              <w:ind w:left="205"/>
              <w:rPr>
                <w:sz w:val="24"/>
                <w:szCs w:val="24"/>
              </w:rPr>
            </w:pPr>
            <w:r>
              <w:rPr>
                <w:sz w:val="24"/>
                <w:szCs w:val="24"/>
              </w:rPr>
              <w:t>个</w:t>
            </w:r>
          </w:p>
        </w:tc>
        <w:tc>
          <w:tcPr>
            <w:tcW w:w="771" w:type="dxa"/>
            <w:vAlign w:val="top"/>
          </w:tcPr>
          <w:p w14:paraId="5C7D2476">
            <w:pPr>
              <w:pStyle w:val="24"/>
              <w:spacing w:before="72" w:line="187" w:lineRule="exact"/>
              <w:ind w:left="224"/>
              <w:rPr>
                <w:sz w:val="24"/>
                <w:szCs w:val="24"/>
              </w:rPr>
            </w:pPr>
            <w:r>
              <w:rPr>
                <w:spacing w:val="-5"/>
                <w:position w:val="-3"/>
                <w:sz w:val="24"/>
                <w:szCs w:val="24"/>
              </w:rPr>
              <w:t>280</w:t>
            </w:r>
          </w:p>
        </w:tc>
        <w:tc>
          <w:tcPr>
            <w:tcW w:w="621" w:type="dxa"/>
            <w:vAlign w:val="top"/>
          </w:tcPr>
          <w:p w14:paraId="35CAC983">
            <w:pPr>
              <w:rPr>
                <w:rFonts w:ascii="Arial"/>
                <w:sz w:val="21"/>
              </w:rPr>
            </w:pPr>
          </w:p>
        </w:tc>
        <w:tc>
          <w:tcPr>
            <w:tcW w:w="877" w:type="dxa"/>
            <w:vAlign w:val="top"/>
          </w:tcPr>
          <w:p w14:paraId="3026C213">
            <w:pPr>
              <w:rPr>
                <w:rFonts w:ascii="Arial"/>
                <w:sz w:val="21"/>
              </w:rPr>
            </w:pPr>
          </w:p>
        </w:tc>
      </w:tr>
      <w:tr w14:paraId="578BB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6561D455">
            <w:pPr>
              <w:pStyle w:val="24"/>
              <w:spacing w:before="71" w:line="188" w:lineRule="exact"/>
              <w:ind w:left="187"/>
              <w:rPr>
                <w:sz w:val="24"/>
                <w:szCs w:val="24"/>
              </w:rPr>
            </w:pPr>
            <w:r>
              <w:rPr>
                <w:spacing w:val="-14"/>
                <w:position w:val="-3"/>
                <w:sz w:val="24"/>
                <w:szCs w:val="24"/>
              </w:rPr>
              <w:t>17</w:t>
            </w:r>
          </w:p>
        </w:tc>
        <w:tc>
          <w:tcPr>
            <w:tcW w:w="2343" w:type="dxa"/>
            <w:vMerge w:val="continue"/>
            <w:tcBorders>
              <w:top w:val="nil"/>
              <w:bottom w:val="nil"/>
            </w:tcBorders>
            <w:vAlign w:val="top"/>
          </w:tcPr>
          <w:p w14:paraId="47BE1507">
            <w:pPr>
              <w:rPr>
                <w:rFonts w:ascii="Arial"/>
                <w:sz w:val="21"/>
              </w:rPr>
            </w:pPr>
          </w:p>
        </w:tc>
        <w:tc>
          <w:tcPr>
            <w:tcW w:w="3266" w:type="dxa"/>
            <w:vAlign w:val="top"/>
          </w:tcPr>
          <w:p w14:paraId="662C2BFA">
            <w:pPr>
              <w:pStyle w:val="24"/>
              <w:spacing w:before="35" w:line="173" w:lineRule="auto"/>
              <w:ind w:left="987"/>
              <w:rPr>
                <w:sz w:val="24"/>
                <w:szCs w:val="24"/>
              </w:rPr>
            </w:pPr>
            <w:r>
              <w:rPr>
                <w:spacing w:val="-2"/>
                <w:sz w:val="24"/>
                <w:szCs w:val="24"/>
              </w:rPr>
              <w:t>30*37中国结</w:t>
            </w:r>
          </w:p>
        </w:tc>
        <w:tc>
          <w:tcPr>
            <w:tcW w:w="620" w:type="dxa"/>
            <w:vAlign w:val="top"/>
          </w:tcPr>
          <w:p w14:paraId="2EC52B86">
            <w:pPr>
              <w:pStyle w:val="24"/>
              <w:spacing w:before="35" w:line="173" w:lineRule="auto"/>
              <w:ind w:left="205"/>
              <w:rPr>
                <w:sz w:val="24"/>
                <w:szCs w:val="24"/>
              </w:rPr>
            </w:pPr>
            <w:r>
              <w:rPr>
                <w:sz w:val="24"/>
                <w:szCs w:val="24"/>
              </w:rPr>
              <w:t>个</w:t>
            </w:r>
          </w:p>
        </w:tc>
        <w:tc>
          <w:tcPr>
            <w:tcW w:w="771" w:type="dxa"/>
            <w:vAlign w:val="top"/>
          </w:tcPr>
          <w:p w14:paraId="35CE296C">
            <w:pPr>
              <w:pStyle w:val="24"/>
              <w:spacing w:before="72" w:line="187" w:lineRule="exact"/>
              <w:ind w:left="226"/>
              <w:rPr>
                <w:sz w:val="24"/>
                <w:szCs w:val="24"/>
              </w:rPr>
            </w:pPr>
            <w:r>
              <w:rPr>
                <w:spacing w:val="-5"/>
                <w:position w:val="-3"/>
                <w:sz w:val="24"/>
                <w:szCs w:val="24"/>
              </w:rPr>
              <w:t>350</w:t>
            </w:r>
          </w:p>
        </w:tc>
        <w:tc>
          <w:tcPr>
            <w:tcW w:w="621" w:type="dxa"/>
            <w:vAlign w:val="top"/>
          </w:tcPr>
          <w:p w14:paraId="49006D03">
            <w:pPr>
              <w:rPr>
                <w:rFonts w:ascii="Arial"/>
                <w:sz w:val="21"/>
              </w:rPr>
            </w:pPr>
          </w:p>
        </w:tc>
        <w:tc>
          <w:tcPr>
            <w:tcW w:w="877" w:type="dxa"/>
            <w:vAlign w:val="top"/>
          </w:tcPr>
          <w:p w14:paraId="52C84AAC">
            <w:pPr>
              <w:rPr>
                <w:rFonts w:ascii="Arial"/>
                <w:sz w:val="21"/>
              </w:rPr>
            </w:pPr>
          </w:p>
        </w:tc>
      </w:tr>
      <w:tr w14:paraId="5C9C6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6C9A0586">
            <w:pPr>
              <w:pStyle w:val="24"/>
              <w:spacing w:before="72" w:line="187" w:lineRule="exact"/>
              <w:ind w:left="187"/>
              <w:rPr>
                <w:sz w:val="24"/>
                <w:szCs w:val="24"/>
              </w:rPr>
            </w:pPr>
            <w:r>
              <w:rPr>
                <w:spacing w:val="-14"/>
                <w:position w:val="-3"/>
                <w:sz w:val="24"/>
                <w:szCs w:val="24"/>
              </w:rPr>
              <w:t>18</w:t>
            </w:r>
          </w:p>
        </w:tc>
        <w:tc>
          <w:tcPr>
            <w:tcW w:w="2343" w:type="dxa"/>
            <w:vMerge w:val="continue"/>
            <w:tcBorders>
              <w:top w:val="nil"/>
              <w:bottom w:val="nil"/>
            </w:tcBorders>
            <w:vAlign w:val="top"/>
          </w:tcPr>
          <w:p w14:paraId="155836C3">
            <w:pPr>
              <w:rPr>
                <w:rFonts w:ascii="Arial"/>
                <w:sz w:val="21"/>
              </w:rPr>
            </w:pPr>
          </w:p>
        </w:tc>
        <w:tc>
          <w:tcPr>
            <w:tcW w:w="3266" w:type="dxa"/>
            <w:vAlign w:val="top"/>
          </w:tcPr>
          <w:p w14:paraId="3F90E7F4">
            <w:pPr>
              <w:pStyle w:val="24"/>
              <w:spacing w:before="36" w:line="172" w:lineRule="auto"/>
              <w:ind w:left="1091"/>
              <w:rPr>
                <w:sz w:val="24"/>
                <w:szCs w:val="24"/>
              </w:rPr>
            </w:pPr>
            <w:r>
              <w:rPr>
                <w:spacing w:val="-9"/>
                <w:sz w:val="24"/>
                <w:szCs w:val="24"/>
              </w:rPr>
              <w:t>φ30cm藤球</w:t>
            </w:r>
          </w:p>
        </w:tc>
        <w:tc>
          <w:tcPr>
            <w:tcW w:w="620" w:type="dxa"/>
            <w:vAlign w:val="top"/>
          </w:tcPr>
          <w:p w14:paraId="33043787">
            <w:pPr>
              <w:pStyle w:val="24"/>
              <w:spacing w:before="36" w:line="172" w:lineRule="auto"/>
              <w:ind w:left="205"/>
              <w:rPr>
                <w:sz w:val="24"/>
                <w:szCs w:val="24"/>
              </w:rPr>
            </w:pPr>
            <w:r>
              <w:rPr>
                <w:sz w:val="24"/>
                <w:szCs w:val="24"/>
              </w:rPr>
              <w:t>个</w:t>
            </w:r>
          </w:p>
        </w:tc>
        <w:tc>
          <w:tcPr>
            <w:tcW w:w="771" w:type="dxa"/>
            <w:vAlign w:val="top"/>
          </w:tcPr>
          <w:p w14:paraId="3D3A191B">
            <w:pPr>
              <w:pStyle w:val="24"/>
              <w:spacing w:before="73" w:line="187" w:lineRule="exact"/>
              <w:ind w:left="226"/>
              <w:rPr>
                <w:sz w:val="24"/>
                <w:szCs w:val="24"/>
              </w:rPr>
            </w:pPr>
            <w:r>
              <w:rPr>
                <w:spacing w:val="-5"/>
                <w:position w:val="-3"/>
                <w:sz w:val="24"/>
                <w:szCs w:val="24"/>
              </w:rPr>
              <w:t>300</w:t>
            </w:r>
          </w:p>
        </w:tc>
        <w:tc>
          <w:tcPr>
            <w:tcW w:w="621" w:type="dxa"/>
            <w:vAlign w:val="top"/>
          </w:tcPr>
          <w:p w14:paraId="6747010C">
            <w:pPr>
              <w:rPr>
                <w:rFonts w:ascii="Arial"/>
                <w:sz w:val="21"/>
              </w:rPr>
            </w:pPr>
          </w:p>
        </w:tc>
        <w:tc>
          <w:tcPr>
            <w:tcW w:w="877" w:type="dxa"/>
            <w:vAlign w:val="top"/>
          </w:tcPr>
          <w:p w14:paraId="75F90103">
            <w:pPr>
              <w:rPr>
                <w:rFonts w:ascii="Arial"/>
                <w:sz w:val="21"/>
              </w:rPr>
            </w:pPr>
          </w:p>
        </w:tc>
      </w:tr>
      <w:tr w14:paraId="77674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5C989705">
            <w:pPr>
              <w:pStyle w:val="24"/>
              <w:spacing w:before="72" w:line="187" w:lineRule="exact"/>
              <w:ind w:left="187"/>
              <w:rPr>
                <w:sz w:val="24"/>
                <w:szCs w:val="24"/>
              </w:rPr>
            </w:pPr>
            <w:r>
              <w:rPr>
                <w:spacing w:val="-14"/>
                <w:position w:val="-3"/>
                <w:sz w:val="24"/>
                <w:szCs w:val="24"/>
              </w:rPr>
              <w:t>19</w:t>
            </w:r>
          </w:p>
        </w:tc>
        <w:tc>
          <w:tcPr>
            <w:tcW w:w="2343" w:type="dxa"/>
            <w:vMerge w:val="continue"/>
            <w:tcBorders>
              <w:top w:val="nil"/>
            </w:tcBorders>
            <w:vAlign w:val="top"/>
          </w:tcPr>
          <w:p w14:paraId="20E08244">
            <w:pPr>
              <w:rPr>
                <w:rFonts w:ascii="Arial"/>
                <w:sz w:val="21"/>
              </w:rPr>
            </w:pPr>
          </w:p>
        </w:tc>
        <w:tc>
          <w:tcPr>
            <w:tcW w:w="3266" w:type="dxa"/>
            <w:vAlign w:val="top"/>
          </w:tcPr>
          <w:p w14:paraId="2FB7D8BA">
            <w:pPr>
              <w:pStyle w:val="24"/>
              <w:spacing w:before="36" w:line="172" w:lineRule="auto"/>
              <w:ind w:left="1120"/>
              <w:rPr>
                <w:sz w:val="24"/>
                <w:szCs w:val="24"/>
              </w:rPr>
            </w:pPr>
            <w:r>
              <w:rPr>
                <w:spacing w:val="-6"/>
                <w:sz w:val="24"/>
                <w:szCs w:val="24"/>
              </w:rPr>
              <w:t>1米荧光棒</w:t>
            </w:r>
          </w:p>
        </w:tc>
        <w:tc>
          <w:tcPr>
            <w:tcW w:w="620" w:type="dxa"/>
            <w:vAlign w:val="top"/>
          </w:tcPr>
          <w:p w14:paraId="6C54F09E">
            <w:pPr>
              <w:pStyle w:val="24"/>
              <w:spacing w:before="36" w:line="172" w:lineRule="auto"/>
              <w:ind w:left="205"/>
              <w:rPr>
                <w:sz w:val="24"/>
                <w:szCs w:val="24"/>
              </w:rPr>
            </w:pPr>
            <w:r>
              <w:rPr>
                <w:sz w:val="24"/>
                <w:szCs w:val="24"/>
              </w:rPr>
              <w:t>个</w:t>
            </w:r>
          </w:p>
        </w:tc>
        <w:tc>
          <w:tcPr>
            <w:tcW w:w="771" w:type="dxa"/>
            <w:vAlign w:val="top"/>
          </w:tcPr>
          <w:p w14:paraId="5C0324B2">
            <w:pPr>
              <w:pStyle w:val="24"/>
              <w:spacing w:before="73" w:line="187" w:lineRule="exact"/>
              <w:ind w:left="223"/>
              <w:rPr>
                <w:sz w:val="24"/>
                <w:szCs w:val="24"/>
              </w:rPr>
            </w:pPr>
            <w:r>
              <w:rPr>
                <w:spacing w:val="-4"/>
                <w:position w:val="-3"/>
                <w:sz w:val="24"/>
                <w:szCs w:val="24"/>
              </w:rPr>
              <w:t>600</w:t>
            </w:r>
          </w:p>
        </w:tc>
        <w:tc>
          <w:tcPr>
            <w:tcW w:w="621" w:type="dxa"/>
            <w:vAlign w:val="top"/>
          </w:tcPr>
          <w:p w14:paraId="6D3ECABA">
            <w:pPr>
              <w:rPr>
                <w:rFonts w:ascii="Arial"/>
                <w:sz w:val="21"/>
              </w:rPr>
            </w:pPr>
          </w:p>
        </w:tc>
        <w:tc>
          <w:tcPr>
            <w:tcW w:w="877" w:type="dxa"/>
            <w:vAlign w:val="top"/>
          </w:tcPr>
          <w:p w14:paraId="604F5368">
            <w:pPr>
              <w:rPr>
                <w:rFonts w:ascii="Arial"/>
                <w:sz w:val="21"/>
              </w:rPr>
            </w:pPr>
          </w:p>
        </w:tc>
      </w:tr>
      <w:tr w14:paraId="4C504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3335DB87">
            <w:pPr>
              <w:pStyle w:val="24"/>
              <w:spacing w:before="74" w:line="186" w:lineRule="exact"/>
              <w:ind w:left="172"/>
              <w:rPr>
                <w:sz w:val="24"/>
                <w:szCs w:val="24"/>
              </w:rPr>
            </w:pPr>
            <w:r>
              <w:rPr>
                <w:spacing w:val="-7"/>
                <w:position w:val="-3"/>
                <w:sz w:val="24"/>
                <w:szCs w:val="24"/>
              </w:rPr>
              <w:t>20</w:t>
            </w:r>
          </w:p>
        </w:tc>
        <w:tc>
          <w:tcPr>
            <w:tcW w:w="2343" w:type="dxa"/>
            <w:vAlign w:val="top"/>
          </w:tcPr>
          <w:p w14:paraId="1AAF7195">
            <w:pPr>
              <w:pStyle w:val="24"/>
              <w:spacing w:before="36" w:line="172" w:lineRule="auto"/>
              <w:ind w:left="841"/>
              <w:rPr>
                <w:sz w:val="24"/>
                <w:szCs w:val="24"/>
              </w:rPr>
            </w:pPr>
            <w:r>
              <w:rPr>
                <w:spacing w:val="-11"/>
                <w:sz w:val="24"/>
                <w:szCs w:val="24"/>
              </w:rPr>
              <w:t>民桥街</w:t>
            </w:r>
          </w:p>
        </w:tc>
        <w:tc>
          <w:tcPr>
            <w:tcW w:w="3266" w:type="dxa"/>
            <w:vAlign w:val="top"/>
          </w:tcPr>
          <w:p w14:paraId="6F0598C3">
            <w:pPr>
              <w:pStyle w:val="24"/>
              <w:spacing w:before="36" w:line="172" w:lineRule="auto"/>
              <w:ind w:left="867"/>
              <w:rPr>
                <w:sz w:val="24"/>
                <w:szCs w:val="24"/>
              </w:rPr>
            </w:pPr>
            <w:r>
              <w:rPr>
                <w:spacing w:val="-2"/>
                <w:sz w:val="24"/>
                <w:szCs w:val="24"/>
              </w:rPr>
              <w:t>30cm*25cm福袋</w:t>
            </w:r>
          </w:p>
        </w:tc>
        <w:tc>
          <w:tcPr>
            <w:tcW w:w="620" w:type="dxa"/>
            <w:vAlign w:val="top"/>
          </w:tcPr>
          <w:p w14:paraId="753493D5">
            <w:pPr>
              <w:pStyle w:val="24"/>
              <w:spacing w:before="36" w:line="172" w:lineRule="auto"/>
              <w:ind w:left="205"/>
              <w:rPr>
                <w:sz w:val="24"/>
                <w:szCs w:val="24"/>
              </w:rPr>
            </w:pPr>
            <w:r>
              <w:rPr>
                <w:sz w:val="24"/>
                <w:szCs w:val="24"/>
              </w:rPr>
              <w:t>个</w:t>
            </w:r>
          </w:p>
        </w:tc>
        <w:tc>
          <w:tcPr>
            <w:tcW w:w="771" w:type="dxa"/>
            <w:vAlign w:val="top"/>
          </w:tcPr>
          <w:p w14:paraId="1072FC4D">
            <w:pPr>
              <w:pStyle w:val="24"/>
              <w:spacing w:before="74" w:line="186" w:lineRule="exact"/>
              <w:ind w:left="223"/>
              <w:rPr>
                <w:sz w:val="24"/>
                <w:szCs w:val="24"/>
              </w:rPr>
            </w:pPr>
            <w:r>
              <w:rPr>
                <w:spacing w:val="-4"/>
                <w:position w:val="-3"/>
                <w:sz w:val="24"/>
                <w:szCs w:val="24"/>
              </w:rPr>
              <w:t>650</w:t>
            </w:r>
          </w:p>
        </w:tc>
        <w:tc>
          <w:tcPr>
            <w:tcW w:w="621" w:type="dxa"/>
            <w:vAlign w:val="top"/>
          </w:tcPr>
          <w:p w14:paraId="24912FB3">
            <w:pPr>
              <w:rPr>
                <w:rFonts w:ascii="Arial"/>
                <w:sz w:val="21"/>
              </w:rPr>
            </w:pPr>
          </w:p>
        </w:tc>
        <w:tc>
          <w:tcPr>
            <w:tcW w:w="877" w:type="dxa"/>
            <w:vAlign w:val="top"/>
          </w:tcPr>
          <w:p w14:paraId="71A19A52">
            <w:pPr>
              <w:rPr>
                <w:rFonts w:ascii="Arial"/>
                <w:sz w:val="21"/>
              </w:rPr>
            </w:pPr>
          </w:p>
        </w:tc>
      </w:tr>
      <w:tr w14:paraId="54D71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454A383A">
            <w:pPr>
              <w:pStyle w:val="24"/>
              <w:spacing w:before="74" w:line="186" w:lineRule="exact"/>
              <w:ind w:left="172"/>
              <w:rPr>
                <w:sz w:val="24"/>
                <w:szCs w:val="24"/>
              </w:rPr>
            </w:pPr>
            <w:r>
              <w:rPr>
                <w:spacing w:val="-7"/>
                <w:position w:val="-3"/>
                <w:sz w:val="24"/>
                <w:szCs w:val="24"/>
              </w:rPr>
              <w:t>21</w:t>
            </w:r>
          </w:p>
        </w:tc>
        <w:tc>
          <w:tcPr>
            <w:tcW w:w="2343" w:type="dxa"/>
            <w:vMerge w:val="restart"/>
            <w:tcBorders>
              <w:bottom w:val="nil"/>
            </w:tcBorders>
            <w:vAlign w:val="top"/>
          </w:tcPr>
          <w:p w14:paraId="5471F8C3">
            <w:pPr>
              <w:spacing w:line="263" w:lineRule="auto"/>
              <w:rPr>
                <w:rFonts w:ascii="Arial"/>
                <w:sz w:val="21"/>
              </w:rPr>
            </w:pPr>
          </w:p>
          <w:p w14:paraId="59D683CA">
            <w:pPr>
              <w:spacing w:line="264" w:lineRule="auto"/>
              <w:rPr>
                <w:rFonts w:ascii="Arial"/>
                <w:sz w:val="21"/>
              </w:rPr>
            </w:pPr>
          </w:p>
          <w:p w14:paraId="716C56E5">
            <w:pPr>
              <w:pStyle w:val="24"/>
              <w:spacing w:before="78" w:line="219" w:lineRule="auto"/>
              <w:ind w:left="696"/>
              <w:rPr>
                <w:sz w:val="24"/>
                <w:szCs w:val="24"/>
              </w:rPr>
            </w:pPr>
            <w:r>
              <w:rPr>
                <w:spacing w:val="-3"/>
                <w:sz w:val="24"/>
                <w:szCs w:val="24"/>
              </w:rPr>
              <w:t>政府广场</w:t>
            </w:r>
          </w:p>
        </w:tc>
        <w:tc>
          <w:tcPr>
            <w:tcW w:w="3266" w:type="dxa"/>
            <w:vAlign w:val="top"/>
          </w:tcPr>
          <w:p w14:paraId="54A80D4A">
            <w:pPr>
              <w:pStyle w:val="24"/>
              <w:spacing w:before="37" w:line="171" w:lineRule="auto"/>
              <w:ind w:left="1162"/>
              <w:rPr>
                <w:sz w:val="24"/>
                <w:szCs w:val="24"/>
              </w:rPr>
            </w:pPr>
            <w:r>
              <w:rPr>
                <w:spacing w:val="-3"/>
                <w:sz w:val="24"/>
                <w:szCs w:val="24"/>
              </w:rPr>
              <w:t>玫瑰地插</w:t>
            </w:r>
          </w:p>
        </w:tc>
        <w:tc>
          <w:tcPr>
            <w:tcW w:w="620" w:type="dxa"/>
            <w:vAlign w:val="top"/>
          </w:tcPr>
          <w:p w14:paraId="5D1B3073">
            <w:pPr>
              <w:pStyle w:val="24"/>
              <w:spacing w:before="37" w:line="171" w:lineRule="auto"/>
              <w:ind w:left="204"/>
              <w:rPr>
                <w:sz w:val="24"/>
                <w:szCs w:val="24"/>
              </w:rPr>
            </w:pPr>
            <w:r>
              <w:rPr>
                <w:sz w:val="24"/>
                <w:szCs w:val="24"/>
              </w:rPr>
              <w:t>支</w:t>
            </w:r>
          </w:p>
        </w:tc>
        <w:tc>
          <w:tcPr>
            <w:tcW w:w="771" w:type="dxa"/>
            <w:vAlign w:val="top"/>
          </w:tcPr>
          <w:p w14:paraId="3577724C">
            <w:pPr>
              <w:pStyle w:val="24"/>
              <w:spacing w:before="75" w:line="185" w:lineRule="exact"/>
              <w:ind w:left="162"/>
              <w:rPr>
                <w:sz w:val="24"/>
                <w:szCs w:val="24"/>
              </w:rPr>
            </w:pPr>
            <w:r>
              <w:rPr>
                <w:spacing w:val="-3"/>
                <w:position w:val="-3"/>
                <w:sz w:val="24"/>
                <w:szCs w:val="24"/>
              </w:rPr>
              <w:t>8000</w:t>
            </w:r>
          </w:p>
        </w:tc>
        <w:tc>
          <w:tcPr>
            <w:tcW w:w="621" w:type="dxa"/>
            <w:vAlign w:val="top"/>
          </w:tcPr>
          <w:p w14:paraId="2EEE9BA2">
            <w:pPr>
              <w:rPr>
                <w:rFonts w:ascii="Arial"/>
                <w:sz w:val="21"/>
              </w:rPr>
            </w:pPr>
          </w:p>
        </w:tc>
        <w:tc>
          <w:tcPr>
            <w:tcW w:w="877" w:type="dxa"/>
            <w:vAlign w:val="top"/>
          </w:tcPr>
          <w:p w14:paraId="41E91110">
            <w:pPr>
              <w:rPr>
                <w:rFonts w:ascii="Arial"/>
                <w:sz w:val="21"/>
              </w:rPr>
            </w:pPr>
          </w:p>
        </w:tc>
      </w:tr>
      <w:tr w14:paraId="260E4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4A19F526">
            <w:pPr>
              <w:pStyle w:val="24"/>
              <w:spacing w:before="75" w:line="185" w:lineRule="exact"/>
              <w:ind w:left="172"/>
              <w:rPr>
                <w:sz w:val="24"/>
                <w:szCs w:val="24"/>
              </w:rPr>
            </w:pPr>
            <w:r>
              <w:rPr>
                <w:spacing w:val="-7"/>
                <w:position w:val="-3"/>
                <w:sz w:val="24"/>
                <w:szCs w:val="24"/>
              </w:rPr>
              <w:t>22</w:t>
            </w:r>
          </w:p>
        </w:tc>
        <w:tc>
          <w:tcPr>
            <w:tcW w:w="2343" w:type="dxa"/>
            <w:vMerge w:val="continue"/>
            <w:tcBorders>
              <w:top w:val="nil"/>
              <w:bottom w:val="nil"/>
            </w:tcBorders>
            <w:vAlign w:val="top"/>
          </w:tcPr>
          <w:p w14:paraId="5ABFE196">
            <w:pPr>
              <w:rPr>
                <w:rFonts w:ascii="Arial"/>
                <w:sz w:val="21"/>
              </w:rPr>
            </w:pPr>
          </w:p>
        </w:tc>
        <w:tc>
          <w:tcPr>
            <w:tcW w:w="3266" w:type="dxa"/>
            <w:vAlign w:val="top"/>
          </w:tcPr>
          <w:p w14:paraId="721BA06C">
            <w:pPr>
              <w:pStyle w:val="24"/>
              <w:spacing w:before="37" w:line="171" w:lineRule="auto"/>
              <w:ind w:left="867"/>
              <w:rPr>
                <w:sz w:val="24"/>
                <w:szCs w:val="24"/>
              </w:rPr>
            </w:pPr>
            <w:r>
              <w:rPr>
                <w:spacing w:val="-2"/>
                <w:sz w:val="24"/>
                <w:szCs w:val="24"/>
              </w:rPr>
              <w:t>30cm*20cm灯笼</w:t>
            </w:r>
          </w:p>
        </w:tc>
        <w:tc>
          <w:tcPr>
            <w:tcW w:w="620" w:type="dxa"/>
            <w:vAlign w:val="top"/>
          </w:tcPr>
          <w:p w14:paraId="048738B6">
            <w:pPr>
              <w:pStyle w:val="24"/>
              <w:spacing w:before="37" w:line="171" w:lineRule="auto"/>
              <w:ind w:left="203"/>
              <w:rPr>
                <w:sz w:val="24"/>
                <w:szCs w:val="24"/>
              </w:rPr>
            </w:pPr>
            <w:r>
              <w:rPr>
                <w:sz w:val="24"/>
                <w:szCs w:val="24"/>
              </w:rPr>
              <w:t>个</w:t>
            </w:r>
          </w:p>
        </w:tc>
        <w:tc>
          <w:tcPr>
            <w:tcW w:w="771" w:type="dxa"/>
            <w:vAlign w:val="top"/>
          </w:tcPr>
          <w:p w14:paraId="439D8652">
            <w:pPr>
              <w:pStyle w:val="24"/>
              <w:spacing w:before="75" w:line="185" w:lineRule="exact"/>
              <w:ind w:left="226"/>
              <w:rPr>
                <w:sz w:val="24"/>
                <w:szCs w:val="24"/>
              </w:rPr>
            </w:pPr>
            <w:r>
              <w:rPr>
                <w:spacing w:val="-5"/>
                <w:position w:val="-3"/>
                <w:sz w:val="24"/>
                <w:szCs w:val="24"/>
              </w:rPr>
              <w:t>360</w:t>
            </w:r>
          </w:p>
        </w:tc>
        <w:tc>
          <w:tcPr>
            <w:tcW w:w="621" w:type="dxa"/>
            <w:vAlign w:val="top"/>
          </w:tcPr>
          <w:p w14:paraId="565EC82D">
            <w:pPr>
              <w:rPr>
                <w:rFonts w:ascii="Arial"/>
                <w:sz w:val="21"/>
              </w:rPr>
            </w:pPr>
          </w:p>
        </w:tc>
        <w:tc>
          <w:tcPr>
            <w:tcW w:w="877" w:type="dxa"/>
            <w:vAlign w:val="top"/>
          </w:tcPr>
          <w:p w14:paraId="35610002">
            <w:pPr>
              <w:rPr>
                <w:rFonts w:ascii="Arial"/>
                <w:sz w:val="21"/>
              </w:rPr>
            </w:pPr>
          </w:p>
        </w:tc>
      </w:tr>
      <w:tr w14:paraId="1FC5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561" w:type="dxa"/>
            <w:vAlign w:val="top"/>
          </w:tcPr>
          <w:p w14:paraId="7B18DF59">
            <w:pPr>
              <w:pStyle w:val="24"/>
              <w:spacing w:before="76" w:line="184" w:lineRule="exact"/>
              <w:ind w:left="172"/>
              <w:rPr>
                <w:sz w:val="24"/>
                <w:szCs w:val="24"/>
              </w:rPr>
            </w:pPr>
            <w:r>
              <w:rPr>
                <w:spacing w:val="-7"/>
                <w:position w:val="-3"/>
                <w:sz w:val="24"/>
                <w:szCs w:val="24"/>
              </w:rPr>
              <w:t>23</w:t>
            </w:r>
          </w:p>
        </w:tc>
        <w:tc>
          <w:tcPr>
            <w:tcW w:w="2343" w:type="dxa"/>
            <w:vMerge w:val="continue"/>
            <w:tcBorders>
              <w:top w:val="nil"/>
              <w:bottom w:val="nil"/>
            </w:tcBorders>
            <w:vAlign w:val="top"/>
          </w:tcPr>
          <w:p w14:paraId="0980F8BB">
            <w:pPr>
              <w:rPr>
                <w:rFonts w:ascii="Arial"/>
                <w:sz w:val="21"/>
              </w:rPr>
            </w:pPr>
          </w:p>
        </w:tc>
        <w:tc>
          <w:tcPr>
            <w:tcW w:w="3266" w:type="dxa"/>
            <w:vAlign w:val="top"/>
          </w:tcPr>
          <w:p w14:paraId="5165ABE0">
            <w:pPr>
              <w:pStyle w:val="24"/>
              <w:spacing w:before="38" w:line="171" w:lineRule="auto"/>
              <w:ind w:left="865"/>
              <w:rPr>
                <w:sz w:val="24"/>
                <w:szCs w:val="24"/>
              </w:rPr>
            </w:pPr>
            <w:r>
              <w:rPr>
                <w:spacing w:val="-2"/>
                <w:sz w:val="24"/>
                <w:szCs w:val="24"/>
              </w:rPr>
              <w:t>2m*3m LED网灯</w:t>
            </w:r>
          </w:p>
        </w:tc>
        <w:tc>
          <w:tcPr>
            <w:tcW w:w="620" w:type="dxa"/>
            <w:vAlign w:val="top"/>
          </w:tcPr>
          <w:p w14:paraId="3C07D16E">
            <w:pPr>
              <w:pStyle w:val="24"/>
              <w:spacing w:before="38" w:line="171" w:lineRule="auto"/>
              <w:ind w:left="211"/>
              <w:rPr>
                <w:sz w:val="24"/>
                <w:szCs w:val="24"/>
              </w:rPr>
            </w:pPr>
            <w:r>
              <w:rPr>
                <w:sz w:val="24"/>
                <w:szCs w:val="24"/>
              </w:rPr>
              <w:t>张</w:t>
            </w:r>
          </w:p>
        </w:tc>
        <w:tc>
          <w:tcPr>
            <w:tcW w:w="771" w:type="dxa"/>
            <w:vAlign w:val="top"/>
          </w:tcPr>
          <w:p w14:paraId="363ADDEB">
            <w:pPr>
              <w:pStyle w:val="24"/>
              <w:spacing w:before="76" w:line="184" w:lineRule="exact"/>
              <w:ind w:left="226"/>
              <w:rPr>
                <w:sz w:val="24"/>
                <w:szCs w:val="24"/>
              </w:rPr>
            </w:pPr>
            <w:r>
              <w:rPr>
                <w:spacing w:val="-5"/>
                <w:position w:val="-3"/>
                <w:sz w:val="24"/>
                <w:szCs w:val="24"/>
              </w:rPr>
              <w:t>500</w:t>
            </w:r>
          </w:p>
        </w:tc>
        <w:tc>
          <w:tcPr>
            <w:tcW w:w="621" w:type="dxa"/>
            <w:vAlign w:val="top"/>
          </w:tcPr>
          <w:p w14:paraId="3C8F8424">
            <w:pPr>
              <w:rPr>
                <w:rFonts w:ascii="Arial"/>
                <w:sz w:val="21"/>
              </w:rPr>
            </w:pPr>
          </w:p>
        </w:tc>
        <w:tc>
          <w:tcPr>
            <w:tcW w:w="877" w:type="dxa"/>
            <w:vAlign w:val="top"/>
          </w:tcPr>
          <w:p w14:paraId="7D6205B3">
            <w:pPr>
              <w:rPr>
                <w:rFonts w:ascii="Arial"/>
                <w:sz w:val="21"/>
              </w:rPr>
            </w:pPr>
          </w:p>
        </w:tc>
      </w:tr>
      <w:tr w14:paraId="155B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32FC8488">
            <w:pPr>
              <w:pStyle w:val="24"/>
              <w:spacing w:before="75" w:line="185" w:lineRule="exact"/>
              <w:ind w:left="172"/>
              <w:rPr>
                <w:sz w:val="24"/>
                <w:szCs w:val="24"/>
              </w:rPr>
            </w:pPr>
            <w:r>
              <w:rPr>
                <w:spacing w:val="-7"/>
                <w:position w:val="-3"/>
                <w:sz w:val="24"/>
                <w:szCs w:val="24"/>
              </w:rPr>
              <w:t>24</w:t>
            </w:r>
          </w:p>
        </w:tc>
        <w:tc>
          <w:tcPr>
            <w:tcW w:w="2343" w:type="dxa"/>
            <w:vMerge w:val="continue"/>
            <w:tcBorders>
              <w:top w:val="nil"/>
              <w:bottom w:val="nil"/>
            </w:tcBorders>
            <w:vAlign w:val="top"/>
          </w:tcPr>
          <w:p w14:paraId="59B18408">
            <w:pPr>
              <w:rPr>
                <w:rFonts w:ascii="Arial"/>
                <w:sz w:val="21"/>
              </w:rPr>
            </w:pPr>
          </w:p>
        </w:tc>
        <w:tc>
          <w:tcPr>
            <w:tcW w:w="3266" w:type="dxa"/>
            <w:vAlign w:val="top"/>
          </w:tcPr>
          <w:p w14:paraId="340BC9F6">
            <w:pPr>
              <w:pStyle w:val="24"/>
              <w:spacing w:before="37" w:line="171" w:lineRule="auto"/>
              <w:ind w:left="911"/>
              <w:rPr>
                <w:sz w:val="24"/>
                <w:szCs w:val="24"/>
              </w:rPr>
            </w:pPr>
            <w:r>
              <w:rPr>
                <w:spacing w:val="-8"/>
                <w:sz w:val="24"/>
                <w:szCs w:val="24"/>
              </w:rPr>
              <w:t>φ100绒布灯笼</w:t>
            </w:r>
          </w:p>
        </w:tc>
        <w:tc>
          <w:tcPr>
            <w:tcW w:w="620" w:type="dxa"/>
            <w:vAlign w:val="top"/>
          </w:tcPr>
          <w:p w14:paraId="1DD01712">
            <w:pPr>
              <w:pStyle w:val="24"/>
              <w:spacing w:before="37" w:line="171" w:lineRule="auto"/>
              <w:ind w:left="205"/>
              <w:rPr>
                <w:sz w:val="24"/>
                <w:szCs w:val="24"/>
              </w:rPr>
            </w:pPr>
            <w:r>
              <w:rPr>
                <w:sz w:val="24"/>
                <w:szCs w:val="24"/>
              </w:rPr>
              <w:t>个</w:t>
            </w:r>
          </w:p>
        </w:tc>
        <w:tc>
          <w:tcPr>
            <w:tcW w:w="771" w:type="dxa"/>
            <w:vAlign w:val="top"/>
          </w:tcPr>
          <w:p w14:paraId="742110B4">
            <w:pPr>
              <w:pStyle w:val="24"/>
              <w:spacing w:before="74" w:line="186" w:lineRule="exact"/>
              <w:ind w:left="239"/>
              <w:rPr>
                <w:sz w:val="24"/>
                <w:szCs w:val="24"/>
              </w:rPr>
            </w:pPr>
            <w:r>
              <w:rPr>
                <w:spacing w:val="-10"/>
                <w:position w:val="-3"/>
                <w:sz w:val="24"/>
                <w:szCs w:val="24"/>
              </w:rPr>
              <w:t>170</w:t>
            </w:r>
          </w:p>
        </w:tc>
        <w:tc>
          <w:tcPr>
            <w:tcW w:w="621" w:type="dxa"/>
            <w:vAlign w:val="top"/>
          </w:tcPr>
          <w:p w14:paraId="507D7432">
            <w:pPr>
              <w:rPr>
                <w:rFonts w:ascii="Arial"/>
                <w:sz w:val="21"/>
              </w:rPr>
            </w:pPr>
          </w:p>
        </w:tc>
        <w:tc>
          <w:tcPr>
            <w:tcW w:w="877" w:type="dxa"/>
            <w:vAlign w:val="top"/>
          </w:tcPr>
          <w:p w14:paraId="19EC68BE">
            <w:pPr>
              <w:rPr>
                <w:rFonts w:ascii="Arial"/>
                <w:sz w:val="21"/>
              </w:rPr>
            </w:pPr>
          </w:p>
        </w:tc>
      </w:tr>
      <w:tr w14:paraId="6812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561" w:type="dxa"/>
            <w:vAlign w:val="top"/>
          </w:tcPr>
          <w:p w14:paraId="0F9EAABA">
            <w:pPr>
              <w:pStyle w:val="24"/>
              <w:spacing w:before="76" w:line="184" w:lineRule="exact"/>
              <w:ind w:left="172"/>
              <w:rPr>
                <w:sz w:val="24"/>
                <w:szCs w:val="24"/>
              </w:rPr>
            </w:pPr>
            <w:r>
              <w:rPr>
                <w:spacing w:val="-7"/>
                <w:position w:val="-3"/>
                <w:sz w:val="24"/>
                <w:szCs w:val="24"/>
              </w:rPr>
              <w:t>25</w:t>
            </w:r>
          </w:p>
        </w:tc>
        <w:tc>
          <w:tcPr>
            <w:tcW w:w="2343" w:type="dxa"/>
            <w:vMerge w:val="continue"/>
            <w:tcBorders>
              <w:top w:val="nil"/>
            </w:tcBorders>
            <w:vAlign w:val="top"/>
          </w:tcPr>
          <w:p w14:paraId="739FF26A">
            <w:pPr>
              <w:rPr>
                <w:rFonts w:ascii="Arial"/>
                <w:sz w:val="21"/>
              </w:rPr>
            </w:pPr>
          </w:p>
        </w:tc>
        <w:tc>
          <w:tcPr>
            <w:tcW w:w="3266" w:type="dxa"/>
            <w:vAlign w:val="top"/>
          </w:tcPr>
          <w:p w14:paraId="4F437168">
            <w:pPr>
              <w:pStyle w:val="24"/>
              <w:spacing w:before="38" w:line="171" w:lineRule="auto"/>
              <w:ind w:left="621"/>
              <w:rPr>
                <w:sz w:val="24"/>
                <w:szCs w:val="24"/>
              </w:rPr>
            </w:pPr>
            <w:r>
              <w:rPr>
                <w:spacing w:val="-1"/>
                <w:sz w:val="24"/>
                <w:szCs w:val="24"/>
              </w:rPr>
              <w:t>LED串灯(10米/串）</w:t>
            </w:r>
          </w:p>
        </w:tc>
        <w:tc>
          <w:tcPr>
            <w:tcW w:w="620" w:type="dxa"/>
            <w:vAlign w:val="top"/>
          </w:tcPr>
          <w:p w14:paraId="094E6059">
            <w:pPr>
              <w:pStyle w:val="24"/>
              <w:spacing w:before="38" w:line="171" w:lineRule="auto"/>
              <w:ind w:left="225"/>
              <w:rPr>
                <w:sz w:val="24"/>
                <w:szCs w:val="24"/>
              </w:rPr>
            </w:pPr>
            <w:r>
              <w:rPr>
                <w:sz w:val="24"/>
                <w:szCs w:val="24"/>
              </w:rPr>
              <w:t>串</w:t>
            </w:r>
          </w:p>
        </w:tc>
        <w:tc>
          <w:tcPr>
            <w:tcW w:w="771" w:type="dxa"/>
            <w:vAlign w:val="top"/>
          </w:tcPr>
          <w:p w14:paraId="4D2D5BCA">
            <w:pPr>
              <w:pStyle w:val="24"/>
              <w:spacing w:before="76" w:line="184" w:lineRule="exact"/>
              <w:ind w:left="160"/>
              <w:rPr>
                <w:sz w:val="24"/>
                <w:szCs w:val="24"/>
              </w:rPr>
            </w:pPr>
            <w:r>
              <w:rPr>
                <w:spacing w:val="-3"/>
                <w:position w:val="-3"/>
                <w:sz w:val="24"/>
                <w:szCs w:val="24"/>
              </w:rPr>
              <w:t>4000</w:t>
            </w:r>
          </w:p>
        </w:tc>
        <w:tc>
          <w:tcPr>
            <w:tcW w:w="621" w:type="dxa"/>
            <w:vAlign w:val="top"/>
          </w:tcPr>
          <w:p w14:paraId="52F203EB">
            <w:pPr>
              <w:rPr>
                <w:rFonts w:ascii="Arial"/>
                <w:sz w:val="21"/>
              </w:rPr>
            </w:pPr>
          </w:p>
        </w:tc>
        <w:tc>
          <w:tcPr>
            <w:tcW w:w="877" w:type="dxa"/>
            <w:vAlign w:val="top"/>
          </w:tcPr>
          <w:p w14:paraId="158D4750">
            <w:pPr>
              <w:rPr>
                <w:rFonts w:ascii="Arial"/>
                <w:sz w:val="21"/>
              </w:rPr>
            </w:pPr>
          </w:p>
        </w:tc>
      </w:tr>
      <w:tr w14:paraId="6E1D2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48EAC6CA">
            <w:pPr>
              <w:pStyle w:val="24"/>
              <w:spacing w:before="76" w:line="183" w:lineRule="exact"/>
              <w:ind w:left="172"/>
              <w:rPr>
                <w:sz w:val="24"/>
                <w:szCs w:val="24"/>
              </w:rPr>
            </w:pPr>
            <w:r>
              <w:rPr>
                <w:spacing w:val="-7"/>
                <w:position w:val="-3"/>
                <w:sz w:val="24"/>
                <w:szCs w:val="24"/>
              </w:rPr>
              <w:t>26</w:t>
            </w:r>
          </w:p>
        </w:tc>
        <w:tc>
          <w:tcPr>
            <w:tcW w:w="2343" w:type="dxa"/>
            <w:vAlign w:val="top"/>
          </w:tcPr>
          <w:p w14:paraId="761B9228">
            <w:pPr>
              <w:pStyle w:val="24"/>
              <w:spacing w:before="39" w:line="170" w:lineRule="auto"/>
              <w:ind w:left="696"/>
              <w:rPr>
                <w:sz w:val="24"/>
                <w:szCs w:val="24"/>
              </w:rPr>
            </w:pPr>
            <w:r>
              <w:rPr>
                <w:spacing w:val="-3"/>
                <w:sz w:val="24"/>
                <w:szCs w:val="24"/>
              </w:rPr>
              <w:t>遗址公园</w:t>
            </w:r>
          </w:p>
        </w:tc>
        <w:tc>
          <w:tcPr>
            <w:tcW w:w="3266" w:type="dxa"/>
            <w:vAlign w:val="top"/>
          </w:tcPr>
          <w:p w14:paraId="0250A3D0">
            <w:pPr>
              <w:pStyle w:val="24"/>
              <w:spacing w:before="39" w:line="170" w:lineRule="auto"/>
              <w:ind w:left="621"/>
              <w:rPr>
                <w:sz w:val="24"/>
                <w:szCs w:val="24"/>
              </w:rPr>
            </w:pPr>
            <w:r>
              <w:rPr>
                <w:spacing w:val="-1"/>
                <w:sz w:val="24"/>
                <w:szCs w:val="24"/>
              </w:rPr>
              <w:t>LED串灯(10米/串）</w:t>
            </w:r>
          </w:p>
        </w:tc>
        <w:tc>
          <w:tcPr>
            <w:tcW w:w="620" w:type="dxa"/>
            <w:vAlign w:val="top"/>
          </w:tcPr>
          <w:p w14:paraId="65CC5A82">
            <w:pPr>
              <w:pStyle w:val="24"/>
              <w:spacing w:before="39" w:line="170" w:lineRule="auto"/>
              <w:ind w:left="227"/>
              <w:rPr>
                <w:sz w:val="24"/>
                <w:szCs w:val="24"/>
              </w:rPr>
            </w:pPr>
            <w:r>
              <w:rPr>
                <w:sz w:val="24"/>
                <w:szCs w:val="24"/>
              </w:rPr>
              <w:t>串</w:t>
            </w:r>
          </w:p>
        </w:tc>
        <w:tc>
          <w:tcPr>
            <w:tcW w:w="771" w:type="dxa"/>
            <w:vAlign w:val="top"/>
          </w:tcPr>
          <w:p w14:paraId="5DEF6C79">
            <w:pPr>
              <w:pStyle w:val="24"/>
              <w:spacing w:before="75" w:line="185" w:lineRule="exact"/>
              <w:ind w:left="179"/>
              <w:rPr>
                <w:sz w:val="24"/>
                <w:szCs w:val="24"/>
              </w:rPr>
            </w:pPr>
            <w:r>
              <w:rPr>
                <w:spacing w:val="-7"/>
                <w:position w:val="-3"/>
                <w:sz w:val="24"/>
                <w:szCs w:val="24"/>
              </w:rPr>
              <w:t>1000</w:t>
            </w:r>
          </w:p>
        </w:tc>
        <w:tc>
          <w:tcPr>
            <w:tcW w:w="621" w:type="dxa"/>
            <w:vAlign w:val="top"/>
          </w:tcPr>
          <w:p w14:paraId="3FB62DB2">
            <w:pPr>
              <w:rPr>
                <w:rFonts w:ascii="Arial"/>
                <w:sz w:val="21"/>
              </w:rPr>
            </w:pPr>
          </w:p>
        </w:tc>
        <w:tc>
          <w:tcPr>
            <w:tcW w:w="877" w:type="dxa"/>
            <w:vAlign w:val="top"/>
          </w:tcPr>
          <w:p w14:paraId="5D5B224F">
            <w:pPr>
              <w:rPr>
                <w:rFonts w:ascii="Arial"/>
                <w:sz w:val="21"/>
              </w:rPr>
            </w:pPr>
          </w:p>
        </w:tc>
      </w:tr>
      <w:tr w14:paraId="1B9CF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561" w:type="dxa"/>
            <w:vAlign w:val="top"/>
          </w:tcPr>
          <w:p w14:paraId="64D26A75">
            <w:pPr>
              <w:pStyle w:val="24"/>
              <w:spacing w:before="76" w:line="184" w:lineRule="exact"/>
              <w:ind w:left="172"/>
              <w:rPr>
                <w:sz w:val="24"/>
                <w:szCs w:val="24"/>
              </w:rPr>
            </w:pPr>
            <w:r>
              <w:rPr>
                <w:spacing w:val="-7"/>
                <w:position w:val="-3"/>
                <w:sz w:val="24"/>
                <w:szCs w:val="24"/>
              </w:rPr>
              <w:t>27</w:t>
            </w:r>
          </w:p>
        </w:tc>
        <w:tc>
          <w:tcPr>
            <w:tcW w:w="2343" w:type="dxa"/>
            <w:vAlign w:val="top"/>
          </w:tcPr>
          <w:p w14:paraId="4978F385">
            <w:pPr>
              <w:pStyle w:val="24"/>
              <w:spacing w:before="38" w:line="171" w:lineRule="auto"/>
              <w:ind w:left="699"/>
              <w:rPr>
                <w:sz w:val="24"/>
                <w:szCs w:val="24"/>
              </w:rPr>
            </w:pPr>
            <w:r>
              <w:rPr>
                <w:spacing w:val="-3"/>
                <w:sz w:val="24"/>
                <w:szCs w:val="24"/>
              </w:rPr>
              <w:t>音乐广场</w:t>
            </w:r>
          </w:p>
        </w:tc>
        <w:tc>
          <w:tcPr>
            <w:tcW w:w="3266" w:type="dxa"/>
            <w:vAlign w:val="top"/>
          </w:tcPr>
          <w:p w14:paraId="25C16180">
            <w:pPr>
              <w:pStyle w:val="24"/>
              <w:spacing w:before="38" w:line="171" w:lineRule="auto"/>
              <w:ind w:left="867"/>
              <w:rPr>
                <w:sz w:val="24"/>
                <w:szCs w:val="24"/>
              </w:rPr>
            </w:pPr>
            <w:r>
              <w:rPr>
                <w:spacing w:val="-2"/>
                <w:sz w:val="24"/>
                <w:szCs w:val="24"/>
              </w:rPr>
              <w:t>30cm*24cm音符</w:t>
            </w:r>
          </w:p>
        </w:tc>
        <w:tc>
          <w:tcPr>
            <w:tcW w:w="620" w:type="dxa"/>
            <w:vAlign w:val="top"/>
          </w:tcPr>
          <w:p w14:paraId="182E1A19">
            <w:pPr>
              <w:pStyle w:val="24"/>
              <w:spacing w:before="38" w:line="171" w:lineRule="auto"/>
              <w:ind w:left="203"/>
              <w:rPr>
                <w:sz w:val="24"/>
                <w:szCs w:val="24"/>
              </w:rPr>
            </w:pPr>
            <w:r>
              <w:rPr>
                <w:sz w:val="24"/>
                <w:szCs w:val="24"/>
              </w:rPr>
              <w:t>个</w:t>
            </w:r>
          </w:p>
        </w:tc>
        <w:tc>
          <w:tcPr>
            <w:tcW w:w="771" w:type="dxa"/>
            <w:vAlign w:val="top"/>
          </w:tcPr>
          <w:p w14:paraId="23EF7253">
            <w:pPr>
              <w:pStyle w:val="24"/>
              <w:spacing w:before="76" w:line="184" w:lineRule="exact"/>
              <w:ind w:left="223"/>
              <w:rPr>
                <w:sz w:val="24"/>
                <w:szCs w:val="24"/>
              </w:rPr>
            </w:pPr>
            <w:r>
              <w:rPr>
                <w:spacing w:val="-4"/>
                <w:position w:val="-3"/>
                <w:sz w:val="24"/>
                <w:szCs w:val="24"/>
              </w:rPr>
              <w:t>684</w:t>
            </w:r>
          </w:p>
        </w:tc>
        <w:tc>
          <w:tcPr>
            <w:tcW w:w="621" w:type="dxa"/>
            <w:vAlign w:val="top"/>
          </w:tcPr>
          <w:p w14:paraId="7D611899">
            <w:pPr>
              <w:rPr>
                <w:rFonts w:ascii="Arial"/>
                <w:sz w:val="21"/>
              </w:rPr>
            </w:pPr>
          </w:p>
        </w:tc>
        <w:tc>
          <w:tcPr>
            <w:tcW w:w="877" w:type="dxa"/>
            <w:vAlign w:val="top"/>
          </w:tcPr>
          <w:p w14:paraId="3B483E0C">
            <w:pPr>
              <w:rPr>
                <w:rFonts w:ascii="Arial"/>
                <w:sz w:val="21"/>
              </w:rPr>
            </w:pPr>
          </w:p>
        </w:tc>
      </w:tr>
      <w:tr w14:paraId="00CD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2A23156E">
            <w:pPr>
              <w:pStyle w:val="24"/>
              <w:spacing w:before="76" w:line="183" w:lineRule="exact"/>
              <w:ind w:left="172"/>
              <w:rPr>
                <w:sz w:val="24"/>
                <w:szCs w:val="24"/>
              </w:rPr>
            </w:pPr>
            <w:r>
              <w:rPr>
                <w:spacing w:val="-7"/>
                <w:position w:val="-3"/>
                <w:sz w:val="24"/>
                <w:szCs w:val="24"/>
              </w:rPr>
              <w:t>28</w:t>
            </w:r>
          </w:p>
        </w:tc>
        <w:tc>
          <w:tcPr>
            <w:tcW w:w="2343" w:type="dxa"/>
            <w:vAlign w:val="top"/>
          </w:tcPr>
          <w:p w14:paraId="75D1FD15">
            <w:pPr>
              <w:pStyle w:val="24"/>
              <w:spacing w:before="39" w:line="170" w:lineRule="auto"/>
              <w:ind w:left="576"/>
              <w:rPr>
                <w:sz w:val="24"/>
                <w:szCs w:val="24"/>
              </w:rPr>
            </w:pPr>
            <w:r>
              <w:rPr>
                <w:spacing w:val="-2"/>
                <w:sz w:val="24"/>
                <w:szCs w:val="24"/>
              </w:rPr>
              <w:t>迎宾岭大门</w:t>
            </w:r>
          </w:p>
        </w:tc>
        <w:tc>
          <w:tcPr>
            <w:tcW w:w="3266" w:type="dxa"/>
            <w:vAlign w:val="top"/>
          </w:tcPr>
          <w:p w14:paraId="5D50F013">
            <w:pPr>
              <w:pStyle w:val="24"/>
              <w:spacing w:before="39" w:line="170" w:lineRule="auto"/>
              <w:ind w:left="984"/>
              <w:rPr>
                <w:sz w:val="24"/>
                <w:szCs w:val="24"/>
              </w:rPr>
            </w:pPr>
            <w:r>
              <w:rPr>
                <w:spacing w:val="-2"/>
                <w:sz w:val="24"/>
                <w:szCs w:val="24"/>
              </w:rPr>
              <w:t>直径2米灯笼</w:t>
            </w:r>
          </w:p>
        </w:tc>
        <w:tc>
          <w:tcPr>
            <w:tcW w:w="620" w:type="dxa"/>
            <w:vAlign w:val="top"/>
          </w:tcPr>
          <w:p w14:paraId="7C56F013">
            <w:pPr>
              <w:pStyle w:val="24"/>
              <w:spacing w:before="39" w:line="170" w:lineRule="auto"/>
              <w:ind w:left="203"/>
              <w:rPr>
                <w:sz w:val="24"/>
                <w:szCs w:val="24"/>
              </w:rPr>
            </w:pPr>
            <w:r>
              <w:rPr>
                <w:sz w:val="24"/>
                <w:szCs w:val="24"/>
              </w:rPr>
              <w:t>个</w:t>
            </w:r>
          </w:p>
        </w:tc>
        <w:tc>
          <w:tcPr>
            <w:tcW w:w="771" w:type="dxa"/>
            <w:vAlign w:val="top"/>
          </w:tcPr>
          <w:p w14:paraId="443DE376">
            <w:pPr>
              <w:pStyle w:val="24"/>
              <w:spacing w:before="75" w:line="185" w:lineRule="exact"/>
              <w:ind w:left="299"/>
              <w:rPr>
                <w:sz w:val="24"/>
                <w:szCs w:val="24"/>
              </w:rPr>
            </w:pPr>
            <w:r>
              <w:rPr>
                <w:spacing w:val="-14"/>
                <w:position w:val="-3"/>
                <w:sz w:val="24"/>
                <w:szCs w:val="24"/>
              </w:rPr>
              <w:t>12</w:t>
            </w:r>
          </w:p>
        </w:tc>
        <w:tc>
          <w:tcPr>
            <w:tcW w:w="621" w:type="dxa"/>
            <w:vAlign w:val="top"/>
          </w:tcPr>
          <w:p w14:paraId="62D15D79">
            <w:pPr>
              <w:rPr>
                <w:rFonts w:ascii="Arial"/>
                <w:sz w:val="21"/>
              </w:rPr>
            </w:pPr>
          </w:p>
        </w:tc>
        <w:tc>
          <w:tcPr>
            <w:tcW w:w="877" w:type="dxa"/>
            <w:vAlign w:val="top"/>
          </w:tcPr>
          <w:p w14:paraId="256090B0">
            <w:pPr>
              <w:rPr>
                <w:rFonts w:ascii="Arial"/>
                <w:sz w:val="21"/>
              </w:rPr>
            </w:pPr>
          </w:p>
        </w:tc>
      </w:tr>
      <w:tr w14:paraId="5A3E9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561" w:type="dxa"/>
            <w:vAlign w:val="top"/>
          </w:tcPr>
          <w:p w14:paraId="47A15892">
            <w:pPr>
              <w:pStyle w:val="24"/>
              <w:spacing w:before="76" w:line="184" w:lineRule="exact"/>
              <w:ind w:left="172"/>
              <w:rPr>
                <w:sz w:val="24"/>
                <w:szCs w:val="24"/>
              </w:rPr>
            </w:pPr>
            <w:r>
              <w:rPr>
                <w:spacing w:val="-7"/>
                <w:position w:val="-3"/>
                <w:sz w:val="24"/>
                <w:szCs w:val="24"/>
              </w:rPr>
              <w:t>29</w:t>
            </w:r>
          </w:p>
        </w:tc>
        <w:tc>
          <w:tcPr>
            <w:tcW w:w="2343" w:type="dxa"/>
            <w:vMerge w:val="restart"/>
            <w:tcBorders>
              <w:bottom w:val="nil"/>
            </w:tcBorders>
            <w:vAlign w:val="top"/>
          </w:tcPr>
          <w:p w14:paraId="69316A67">
            <w:pPr>
              <w:spacing w:line="270" w:lineRule="auto"/>
              <w:rPr>
                <w:rFonts w:ascii="Arial"/>
                <w:sz w:val="21"/>
              </w:rPr>
            </w:pPr>
          </w:p>
          <w:p w14:paraId="4F65F4A3">
            <w:pPr>
              <w:spacing w:line="271" w:lineRule="auto"/>
              <w:rPr>
                <w:rFonts w:ascii="Arial"/>
                <w:sz w:val="21"/>
              </w:rPr>
            </w:pPr>
          </w:p>
          <w:p w14:paraId="1C8014F1">
            <w:pPr>
              <w:spacing w:line="271" w:lineRule="auto"/>
              <w:rPr>
                <w:rFonts w:ascii="Arial"/>
                <w:sz w:val="21"/>
              </w:rPr>
            </w:pPr>
          </w:p>
          <w:p w14:paraId="0B087795">
            <w:pPr>
              <w:pStyle w:val="24"/>
              <w:spacing w:before="78" w:line="220" w:lineRule="auto"/>
              <w:ind w:left="366"/>
              <w:rPr>
                <w:sz w:val="24"/>
                <w:szCs w:val="24"/>
              </w:rPr>
            </w:pPr>
            <w:r>
              <w:rPr>
                <w:spacing w:val="-6"/>
                <w:sz w:val="24"/>
                <w:szCs w:val="24"/>
              </w:rPr>
              <w:t>电线、铁线小料</w:t>
            </w:r>
          </w:p>
        </w:tc>
        <w:tc>
          <w:tcPr>
            <w:tcW w:w="3266" w:type="dxa"/>
            <w:vAlign w:val="top"/>
          </w:tcPr>
          <w:p w14:paraId="0B85E618">
            <w:pPr>
              <w:pStyle w:val="24"/>
              <w:spacing w:before="38" w:line="171" w:lineRule="auto"/>
              <w:ind w:left="1120"/>
              <w:rPr>
                <w:sz w:val="24"/>
                <w:szCs w:val="24"/>
              </w:rPr>
            </w:pPr>
            <w:r>
              <w:rPr>
                <w:spacing w:val="-5"/>
                <w:sz w:val="24"/>
                <w:szCs w:val="24"/>
              </w:rPr>
              <w:t>1.5平软线</w:t>
            </w:r>
          </w:p>
        </w:tc>
        <w:tc>
          <w:tcPr>
            <w:tcW w:w="620" w:type="dxa"/>
            <w:vAlign w:val="top"/>
          </w:tcPr>
          <w:p w14:paraId="04C6A133">
            <w:pPr>
              <w:pStyle w:val="24"/>
              <w:spacing w:before="38" w:line="171" w:lineRule="auto"/>
              <w:ind w:left="205"/>
              <w:rPr>
                <w:sz w:val="24"/>
                <w:szCs w:val="24"/>
              </w:rPr>
            </w:pPr>
            <w:r>
              <w:rPr>
                <w:sz w:val="24"/>
                <w:szCs w:val="24"/>
              </w:rPr>
              <w:t>米</w:t>
            </w:r>
          </w:p>
        </w:tc>
        <w:tc>
          <w:tcPr>
            <w:tcW w:w="771" w:type="dxa"/>
            <w:vAlign w:val="top"/>
          </w:tcPr>
          <w:p w14:paraId="00565CF3">
            <w:pPr>
              <w:pStyle w:val="24"/>
              <w:spacing w:before="76" w:line="184" w:lineRule="exact"/>
              <w:ind w:left="104"/>
              <w:rPr>
                <w:sz w:val="24"/>
                <w:szCs w:val="24"/>
              </w:rPr>
            </w:pPr>
            <w:r>
              <w:rPr>
                <w:spacing w:val="-3"/>
                <w:position w:val="-3"/>
                <w:sz w:val="24"/>
                <w:szCs w:val="24"/>
              </w:rPr>
              <w:t>26000</w:t>
            </w:r>
          </w:p>
        </w:tc>
        <w:tc>
          <w:tcPr>
            <w:tcW w:w="621" w:type="dxa"/>
            <w:vAlign w:val="top"/>
          </w:tcPr>
          <w:p w14:paraId="277FA39E">
            <w:pPr>
              <w:rPr>
                <w:rFonts w:ascii="Arial"/>
                <w:sz w:val="21"/>
              </w:rPr>
            </w:pPr>
          </w:p>
        </w:tc>
        <w:tc>
          <w:tcPr>
            <w:tcW w:w="877" w:type="dxa"/>
            <w:vAlign w:val="top"/>
          </w:tcPr>
          <w:p w14:paraId="2CF9B88F">
            <w:pPr>
              <w:rPr>
                <w:rFonts w:ascii="Arial"/>
                <w:sz w:val="21"/>
              </w:rPr>
            </w:pPr>
          </w:p>
        </w:tc>
      </w:tr>
      <w:tr w14:paraId="4E7FD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3A550C35">
            <w:pPr>
              <w:pStyle w:val="24"/>
              <w:spacing w:before="76" w:line="183" w:lineRule="exact"/>
              <w:ind w:left="174"/>
              <w:rPr>
                <w:sz w:val="24"/>
                <w:szCs w:val="24"/>
              </w:rPr>
            </w:pPr>
            <w:r>
              <w:rPr>
                <w:spacing w:val="-8"/>
                <w:position w:val="-3"/>
                <w:sz w:val="24"/>
                <w:szCs w:val="24"/>
              </w:rPr>
              <w:t>30</w:t>
            </w:r>
          </w:p>
        </w:tc>
        <w:tc>
          <w:tcPr>
            <w:tcW w:w="2343" w:type="dxa"/>
            <w:vMerge w:val="continue"/>
            <w:tcBorders>
              <w:top w:val="nil"/>
              <w:bottom w:val="nil"/>
            </w:tcBorders>
            <w:vAlign w:val="top"/>
          </w:tcPr>
          <w:p w14:paraId="39063426">
            <w:pPr>
              <w:rPr>
                <w:rFonts w:ascii="Arial"/>
                <w:sz w:val="21"/>
              </w:rPr>
            </w:pPr>
          </w:p>
        </w:tc>
        <w:tc>
          <w:tcPr>
            <w:tcW w:w="3266" w:type="dxa"/>
            <w:vAlign w:val="top"/>
          </w:tcPr>
          <w:p w14:paraId="3E83F656">
            <w:pPr>
              <w:pStyle w:val="24"/>
              <w:spacing w:before="39" w:line="170" w:lineRule="auto"/>
              <w:ind w:left="1240"/>
              <w:rPr>
                <w:sz w:val="24"/>
                <w:szCs w:val="24"/>
              </w:rPr>
            </w:pPr>
            <w:r>
              <w:rPr>
                <w:spacing w:val="-6"/>
                <w:sz w:val="24"/>
                <w:szCs w:val="24"/>
              </w:rPr>
              <w:t>10#铁线</w:t>
            </w:r>
          </w:p>
        </w:tc>
        <w:tc>
          <w:tcPr>
            <w:tcW w:w="620" w:type="dxa"/>
            <w:vAlign w:val="top"/>
          </w:tcPr>
          <w:p w14:paraId="1A4F5759">
            <w:pPr>
              <w:pStyle w:val="24"/>
              <w:spacing w:before="39" w:line="170" w:lineRule="auto"/>
              <w:ind w:left="93"/>
              <w:rPr>
                <w:sz w:val="24"/>
                <w:szCs w:val="24"/>
              </w:rPr>
            </w:pPr>
            <w:r>
              <w:rPr>
                <w:spacing w:val="-9"/>
                <w:sz w:val="24"/>
                <w:szCs w:val="24"/>
              </w:rPr>
              <w:t>公斤</w:t>
            </w:r>
          </w:p>
        </w:tc>
        <w:tc>
          <w:tcPr>
            <w:tcW w:w="771" w:type="dxa"/>
            <w:vAlign w:val="top"/>
          </w:tcPr>
          <w:p w14:paraId="57F61DD7">
            <w:pPr>
              <w:pStyle w:val="24"/>
              <w:spacing w:before="76" w:line="183" w:lineRule="exact"/>
              <w:ind w:left="227"/>
              <w:rPr>
                <w:sz w:val="24"/>
                <w:szCs w:val="24"/>
              </w:rPr>
            </w:pPr>
            <w:r>
              <w:rPr>
                <w:spacing w:val="-6"/>
                <w:position w:val="-3"/>
                <w:sz w:val="24"/>
                <w:szCs w:val="24"/>
              </w:rPr>
              <w:t>780</w:t>
            </w:r>
          </w:p>
        </w:tc>
        <w:tc>
          <w:tcPr>
            <w:tcW w:w="621" w:type="dxa"/>
            <w:vAlign w:val="top"/>
          </w:tcPr>
          <w:p w14:paraId="405FAA41">
            <w:pPr>
              <w:rPr>
                <w:rFonts w:ascii="Arial"/>
                <w:sz w:val="21"/>
              </w:rPr>
            </w:pPr>
          </w:p>
        </w:tc>
        <w:tc>
          <w:tcPr>
            <w:tcW w:w="877" w:type="dxa"/>
            <w:vAlign w:val="top"/>
          </w:tcPr>
          <w:p w14:paraId="1538F40D">
            <w:pPr>
              <w:rPr>
                <w:rFonts w:ascii="Arial"/>
                <w:sz w:val="21"/>
              </w:rPr>
            </w:pPr>
          </w:p>
        </w:tc>
      </w:tr>
      <w:tr w14:paraId="60B8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561" w:type="dxa"/>
            <w:vAlign w:val="top"/>
          </w:tcPr>
          <w:p w14:paraId="584864EF">
            <w:pPr>
              <w:pStyle w:val="24"/>
              <w:spacing w:before="76" w:line="184" w:lineRule="exact"/>
              <w:ind w:left="174"/>
              <w:rPr>
                <w:sz w:val="24"/>
                <w:szCs w:val="24"/>
              </w:rPr>
            </w:pPr>
            <w:r>
              <w:rPr>
                <w:spacing w:val="-8"/>
                <w:position w:val="-3"/>
                <w:sz w:val="24"/>
                <w:szCs w:val="24"/>
              </w:rPr>
              <w:t>31</w:t>
            </w:r>
          </w:p>
        </w:tc>
        <w:tc>
          <w:tcPr>
            <w:tcW w:w="2343" w:type="dxa"/>
            <w:vMerge w:val="continue"/>
            <w:tcBorders>
              <w:top w:val="nil"/>
              <w:bottom w:val="nil"/>
            </w:tcBorders>
            <w:vAlign w:val="top"/>
          </w:tcPr>
          <w:p w14:paraId="5715C90B">
            <w:pPr>
              <w:rPr>
                <w:rFonts w:ascii="Arial"/>
                <w:sz w:val="21"/>
              </w:rPr>
            </w:pPr>
          </w:p>
        </w:tc>
        <w:tc>
          <w:tcPr>
            <w:tcW w:w="3266" w:type="dxa"/>
            <w:vAlign w:val="top"/>
          </w:tcPr>
          <w:p w14:paraId="0C74546C">
            <w:pPr>
              <w:pStyle w:val="24"/>
              <w:spacing w:before="39" w:line="170" w:lineRule="auto"/>
              <w:ind w:left="1225"/>
              <w:rPr>
                <w:sz w:val="24"/>
                <w:szCs w:val="24"/>
              </w:rPr>
            </w:pPr>
            <w:r>
              <w:rPr>
                <w:spacing w:val="-3"/>
                <w:sz w:val="24"/>
                <w:szCs w:val="24"/>
              </w:rPr>
              <w:t>22#铁线</w:t>
            </w:r>
          </w:p>
        </w:tc>
        <w:tc>
          <w:tcPr>
            <w:tcW w:w="620" w:type="dxa"/>
            <w:vAlign w:val="top"/>
          </w:tcPr>
          <w:p w14:paraId="61FDD372">
            <w:pPr>
              <w:pStyle w:val="24"/>
              <w:spacing w:before="39" w:line="170" w:lineRule="auto"/>
              <w:ind w:left="205"/>
              <w:rPr>
                <w:sz w:val="24"/>
                <w:szCs w:val="24"/>
              </w:rPr>
            </w:pPr>
            <w:r>
              <w:rPr>
                <w:sz w:val="24"/>
                <w:szCs w:val="24"/>
              </w:rPr>
              <w:t>捆</w:t>
            </w:r>
          </w:p>
        </w:tc>
        <w:tc>
          <w:tcPr>
            <w:tcW w:w="771" w:type="dxa"/>
            <w:vAlign w:val="top"/>
          </w:tcPr>
          <w:p w14:paraId="212C3A94">
            <w:pPr>
              <w:pStyle w:val="24"/>
              <w:spacing w:before="77" w:line="183" w:lineRule="exact"/>
              <w:ind w:left="282"/>
              <w:rPr>
                <w:sz w:val="24"/>
                <w:szCs w:val="24"/>
              </w:rPr>
            </w:pPr>
            <w:r>
              <w:rPr>
                <w:spacing w:val="-6"/>
                <w:position w:val="-3"/>
                <w:sz w:val="24"/>
                <w:szCs w:val="24"/>
              </w:rPr>
              <w:t>80</w:t>
            </w:r>
          </w:p>
        </w:tc>
        <w:tc>
          <w:tcPr>
            <w:tcW w:w="621" w:type="dxa"/>
            <w:vAlign w:val="top"/>
          </w:tcPr>
          <w:p w14:paraId="4935329D">
            <w:pPr>
              <w:rPr>
                <w:rFonts w:ascii="Arial"/>
                <w:sz w:val="21"/>
              </w:rPr>
            </w:pPr>
          </w:p>
        </w:tc>
        <w:tc>
          <w:tcPr>
            <w:tcW w:w="877" w:type="dxa"/>
            <w:vAlign w:val="top"/>
          </w:tcPr>
          <w:p w14:paraId="068C79CF">
            <w:pPr>
              <w:rPr>
                <w:rFonts w:ascii="Arial"/>
                <w:sz w:val="21"/>
              </w:rPr>
            </w:pPr>
          </w:p>
        </w:tc>
      </w:tr>
      <w:tr w14:paraId="7979E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6561BD15">
            <w:pPr>
              <w:pStyle w:val="24"/>
              <w:spacing w:before="76" w:line="183" w:lineRule="exact"/>
              <w:ind w:left="174"/>
              <w:rPr>
                <w:sz w:val="24"/>
                <w:szCs w:val="24"/>
              </w:rPr>
            </w:pPr>
            <w:r>
              <w:rPr>
                <w:spacing w:val="-8"/>
                <w:position w:val="-3"/>
                <w:sz w:val="24"/>
                <w:szCs w:val="24"/>
              </w:rPr>
              <w:t>32</w:t>
            </w:r>
          </w:p>
        </w:tc>
        <w:tc>
          <w:tcPr>
            <w:tcW w:w="2343" w:type="dxa"/>
            <w:vMerge w:val="continue"/>
            <w:tcBorders>
              <w:top w:val="nil"/>
              <w:bottom w:val="nil"/>
            </w:tcBorders>
            <w:vAlign w:val="top"/>
          </w:tcPr>
          <w:p w14:paraId="238C35CE">
            <w:pPr>
              <w:rPr>
                <w:rFonts w:ascii="Arial"/>
                <w:sz w:val="21"/>
              </w:rPr>
            </w:pPr>
          </w:p>
        </w:tc>
        <w:tc>
          <w:tcPr>
            <w:tcW w:w="3266" w:type="dxa"/>
            <w:vAlign w:val="top"/>
          </w:tcPr>
          <w:p w14:paraId="08CCD09E">
            <w:pPr>
              <w:pStyle w:val="24"/>
              <w:spacing w:before="39" w:line="170" w:lineRule="auto"/>
              <w:ind w:left="922"/>
              <w:rPr>
                <w:sz w:val="24"/>
                <w:szCs w:val="24"/>
              </w:rPr>
            </w:pPr>
            <w:r>
              <w:rPr>
                <w:spacing w:val="-2"/>
                <w:sz w:val="24"/>
                <w:szCs w:val="24"/>
              </w:rPr>
              <w:t>4mm²防老化线</w:t>
            </w:r>
          </w:p>
        </w:tc>
        <w:tc>
          <w:tcPr>
            <w:tcW w:w="620" w:type="dxa"/>
            <w:vAlign w:val="top"/>
          </w:tcPr>
          <w:p w14:paraId="3F43CA5F">
            <w:pPr>
              <w:pStyle w:val="24"/>
              <w:spacing w:before="39" w:line="170" w:lineRule="auto"/>
              <w:ind w:left="205"/>
              <w:rPr>
                <w:sz w:val="24"/>
                <w:szCs w:val="24"/>
              </w:rPr>
            </w:pPr>
            <w:r>
              <w:rPr>
                <w:sz w:val="24"/>
                <w:szCs w:val="24"/>
              </w:rPr>
              <w:t>米</w:t>
            </w:r>
          </w:p>
        </w:tc>
        <w:tc>
          <w:tcPr>
            <w:tcW w:w="771" w:type="dxa"/>
            <w:vAlign w:val="top"/>
          </w:tcPr>
          <w:p w14:paraId="327D3878">
            <w:pPr>
              <w:pStyle w:val="24"/>
              <w:spacing w:before="76" w:line="183" w:lineRule="exact"/>
              <w:ind w:left="104"/>
              <w:rPr>
                <w:sz w:val="24"/>
                <w:szCs w:val="24"/>
              </w:rPr>
            </w:pPr>
            <w:r>
              <w:rPr>
                <w:spacing w:val="-3"/>
                <w:position w:val="-3"/>
                <w:sz w:val="24"/>
                <w:szCs w:val="24"/>
              </w:rPr>
              <w:t>28000</w:t>
            </w:r>
          </w:p>
        </w:tc>
        <w:tc>
          <w:tcPr>
            <w:tcW w:w="621" w:type="dxa"/>
            <w:vAlign w:val="top"/>
          </w:tcPr>
          <w:p w14:paraId="24155A39">
            <w:pPr>
              <w:rPr>
                <w:rFonts w:ascii="Arial"/>
                <w:sz w:val="21"/>
              </w:rPr>
            </w:pPr>
          </w:p>
        </w:tc>
        <w:tc>
          <w:tcPr>
            <w:tcW w:w="877" w:type="dxa"/>
            <w:vAlign w:val="top"/>
          </w:tcPr>
          <w:p w14:paraId="6945377F">
            <w:pPr>
              <w:rPr>
                <w:rFonts w:ascii="Arial"/>
                <w:sz w:val="21"/>
              </w:rPr>
            </w:pPr>
          </w:p>
        </w:tc>
      </w:tr>
      <w:tr w14:paraId="32D7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1" w:hRule="atLeast"/>
        </w:trPr>
        <w:tc>
          <w:tcPr>
            <w:tcW w:w="561" w:type="dxa"/>
            <w:vAlign w:val="top"/>
          </w:tcPr>
          <w:p w14:paraId="103806DD">
            <w:pPr>
              <w:pStyle w:val="24"/>
              <w:spacing w:before="77" w:line="183" w:lineRule="exact"/>
              <w:ind w:left="174"/>
              <w:rPr>
                <w:sz w:val="24"/>
                <w:szCs w:val="24"/>
              </w:rPr>
            </w:pPr>
            <w:r>
              <w:rPr>
                <w:spacing w:val="-8"/>
                <w:position w:val="-3"/>
                <w:sz w:val="24"/>
                <w:szCs w:val="24"/>
              </w:rPr>
              <w:t>33</w:t>
            </w:r>
          </w:p>
        </w:tc>
        <w:tc>
          <w:tcPr>
            <w:tcW w:w="2343" w:type="dxa"/>
            <w:vMerge w:val="continue"/>
            <w:tcBorders>
              <w:top w:val="nil"/>
              <w:bottom w:val="nil"/>
            </w:tcBorders>
            <w:vAlign w:val="top"/>
          </w:tcPr>
          <w:p w14:paraId="4363E0D1">
            <w:pPr>
              <w:rPr>
                <w:rFonts w:ascii="Arial"/>
                <w:sz w:val="21"/>
              </w:rPr>
            </w:pPr>
          </w:p>
        </w:tc>
        <w:tc>
          <w:tcPr>
            <w:tcW w:w="3266" w:type="dxa"/>
            <w:vAlign w:val="top"/>
          </w:tcPr>
          <w:p w14:paraId="477CF3DD">
            <w:pPr>
              <w:pStyle w:val="24"/>
              <w:spacing w:before="39" w:line="170" w:lineRule="auto"/>
              <w:ind w:left="1044"/>
              <w:rPr>
                <w:sz w:val="24"/>
                <w:szCs w:val="24"/>
              </w:rPr>
            </w:pPr>
            <w:r>
              <w:rPr>
                <w:spacing w:val="-2"/>
                <w:sz w:val="24"/>
                <w:szCs w:val="24"/>
              </w:rPr>
              <w:t>6mm²护套线</w:t>
            </w:r>
          </w:p>
        </w:tc>
        <w:tc>
          <w:tcPr>
            <w:tcW w:w="620" w:type="dxa"/>
            <w:vAlign w:val="top"/>
          </w:tcPr>
          <w:p w14:paraId="5D792D1C">
            <w:pPr>
              <w:pStyle w:val="24"/>
              <w:spacing w:before="39" w:line="170" w:lineRule="auto"/>
              <w:ind w:left="205"/>
              <w:rPr>
                <w:sz w:val="24"/>
                <w:szCs w:val="24"/>
              </w:rPr>
            </w:pPr>
            <w:r>
              <w:rPr>
                <w:sz w:val="24"/>
                <w:szCs w:val="24"/>
              </w:rPr>
              <w:t>米</w:t>
            </w:r>
          </w:p>
        </w:tc>
        <w:tc>
          <w:tcPr>
            <w:tcW w:w="771" w:type="dxa"/>
            <w:vAlign w:val="top"/>
          </w:tcPr>
          <w:p w14:paraId="7094EA18">
            <w:pPr>
              <w:pStyle w:val="24"/>
              <w:spacing w:before="77" w:line="183" w:lineRule="exact"/>
              <w:ind w:left="224"/>
              <w:rPr>
                <w:sz w:val="24"/>
                <w:szCs w:val="24"/>
              </w:rPr>
            </w:pPr>
            <w:r>
              <w:rPr>
                <w:spacing w:val="-5"/>
                <w:position w:val="-3"/>
                <w:sz w:val="24"/>
                <w:szCs w:val="24"/>
              </w:rPr>
              <w:t>280</w:t>
            </w:r>
          </w:p>
        </w:tc>
        <w:tc>
          <w:tcPr>
            <w:tcW w:w="621" w:type="dxa"/>
            <w:vAlign w:val="top"/>
          </w:tcPr>
          <w:p w14:paraId="42F878E1">
            <w:pPr>
              <w:rPr>
                <w:rFonts w:ascii="Arial"/>
                <w:sz w:val="21"/>
              </w:rPr>
            </w:pPr>
          </w:p>
        </w:tc>
        <w:tc>
          <w:tcPr>
            <w:tcW w:w="877" w:type="dxa"/>
            <w:vAlign w:val="top"/>
          </w:tcPr>
          <w:p w14:paraId="466F7FF2">
            <w:pPr>
              <w:rPr>
                <w:rFonts w:ascii="Arial"/>
                <w:sz w:val="21"/>
              </w:rPr>
            </w:pPr>
          </w:p>
        </w:tc>
      </w:tr>
      <w:tr w14:paraId="5573C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72582F25">
            <w:pPr>
              <w:pStyle w:val="24"/>
              <w:spacing w:before="76" w:line="183" w:lineRule="exact"/>
              <w:ind w:left="174"/>
              <w:rPr>
                <w:sz w:val="24"/>
                <w:szCs w:val="24"/>
              </w:rPr>
            </w:pPr>
            <w:r>
              <w:rPr>
                <w:spacing w:val="-8"/>
                <w:position w:val="-3"/>
                <w:sz w:val="24"/>
                <w:szCs w:val="24"/>
              </w:rPr>
              <w:t>34</w:t>
            </w:r>
          </w:p>
        </w:tc>
        <w:tc>
          <w:tcPr>
            <w:tcW w:w="2343" w:type="dxa"/>
            <w:vMerge w:val="continue"/>
            <w:tcBorders>
              <w:top w:val="nil"/>
              <w:bottom w:val="nil"/>
            </w:tcBorders>
            <w:vAlign w:val="top"/>
          </w:tcPr>
          <w:p w14:paraId="555CA8A9">
            <w:pPr>
              <w:rPr>
                <w:rFonts w:ascii="Arial"/>
                <w:sz w:val="21"/>
              </w:rPr>
            </w:pPr>
          </w:p>
        </w:tc>
        <w:tc>
          <w:tcPr>
            <w:tcW w:w="3266" w:type="dxa"/>
            <w:vAlign w:val="top"/>
          </w:tcPr>
          <w:p w14:paraId="0678EA7E">
            <w:pPr>
              <w:pStyle w:val="24"/>
              <w:spacing w:before="39" w:line="170" w:lineRule="auto"/>
              <w:ind w:left="1282"/>
              <w:rPr>
                <w:sz w:val="24"/>
                <w:szCs w:val="24"/>
              </w:rPr>
            </w:pPr>
            <w:r>
              <w:rPr>
                <w:spacing w:val="-3"/>
                <w:sz w:val="24"/>
                <w:szCs w:val="24"/>
              </w:rPr>
              <w:t>胶粘带</w:t>
            </w:r>
          </w:p>
        </w:tc>
        <w:tc>
          <w:tcPr>
            <w:tcW w:w="620" w:type="dxa"/>
            <w:vAlign w:val="top"/>
          </w:tcPr>
          <w:p w14:paraId="1CEEA536">
            <w:pPr>
              <w:pStyle w:val="24"/>
              <w:spacing w:before="39" w:line="170" w:lineRule="auto"/>
              <w:ind w:left="205"/>
              <w:rPr>
                <w:sz w:val="24"/>
                <w:szCs w:val="24"/>
              </w:rPr>
            </w:pPr>
            <w:r>
              <w:rPr>
                <w:sz w:val="24"/>
                <w:szCs w:val="24"/>
              </w:rPr>
              <w:t>个</w:t>
            </w:r>
          </w:p>
        </w:tc>
        <w:tc>
          <w:tcPr>
            <w:tcW w:w="771" w:type="dxa"/>
            <w:vAlign w:val="top"/>
          </w:tcPr>
          <w:p w14:paraId="2E5D8241">
            <w:pPr>
              <w:pStyle w:val="24"/>
              <w:spacing w:before="75" w:line="185" w:lineRule="exact"/>
              <w:ind w:left="179"/>
              <w:rPr>
                <w:sz w:val="24"/>
                <w:szCs w:val="24"/>
              </w:rPr>
            </w:pPr>
            <w:r>
              <w:rPr>
                <w:spacing w:val="-7"/>
                <w:position w:val="-3"/>
                <w:sz w:val="24"/>
                <w:szCs w:val="24"/>
              </w:rPr>
              <w:t>1300</w:t>
            </w:r>
          </w:p>
        </w:tc>
        <w:tc>
          <w:tcPr>
            <w:tcW w:w="621" w:type="dxa"/>
            <w:vAlign w:val="top"/>
          </w:tcPr>
          <w:p w14:paraId="3642079C">
            <w:pPr>
              <w:rPr>
                <w:rFonts w:ascii="Arial"/>
                <w:sz w:val="21"/>
              </w:rPr>
            </w:pPr>
          </w:p>
        </w:tc>
        <w:tc>
          <w:tcPr>
            <w:tcW w:w="877" w:type="dxa"/>
            <w:vAlign w:val="top"/>
          </w:tcPr>
          <w:p w14:paraId="6C56C6E1">
            <w:pPr>
              <w:rPr>
                <w:rFonts w:ascii="Arial"/>
                <w:sz w:val="21"/>
              </w:rPr>
            </w:pPr>
          </w:p>
        </w:tc>
      </w:tr>
      <w:tr w14:paraId="6A5DC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561" w:type="dxa"/>
            <w:vAlign w:val="top"/>
          </w:tcPr>
          <w:p w14:paraId="045D4D92">
            <w:pPr>
              <w:pStyle w:val="24"/>
              <w:spacing w:before="77" w:line="183" w:lineRule="exact"/>
              <w:ind w:left="174"/>
              <w:rPr>
                <w:sz w:val="24"/>
                <w:szCs w:val="24"/>
              </w:rPr>
            </w:pPr>
            <w:r>
              <w:rPr>
                <w:spacing w:val="-8"/>
                <w:position w:val="-3"/>
                <w:sz w:val="24"/>
                <w:szCs w:val="24"/>
              </w:rPr>
              <w:t>35</w:t>
            </w:r>
          </w:p>
        </w:tc>
        <w:tc>
          <w:tcPr>
            <w:tcW w:w="2343" w:type="dxa"/>
            <w:vMerge w:val="continue"/>
            <w:tcBorders>
              <w:top w:val="nil"/>
            </w:tcBorders>
            <w:vAlign w:val="top"/>
          </w:tcPr>
          <w:p w14:paraId="0CCEF667">
            <w:pPr>
              <w:rPr>
                <w:rFonts w:ascii="Arial"/>
                <w:sz w:val="21"/>
              </w:rPr>
            </w:pPr>
          </w:p>
        </w:tc>
        <w:tc>
          <w:tcPr>
            <w:tcW w:w="3266" w:type="dxa"/>
            <w:vAlign w:val="top"/>
          </w:tcPr>
          <w:p w14:paraId="67950183">
            <w:pPr>
              <w:pStyle w:val="24"/>
              <w:spacing w:before="39" w:line="170" w:lineRule="auto"/>
              <w:ind w:left="922"/>
              <w:rPr>
                <w:sz w:val="24"/>
                <w:szCs w:val="24"/>
              </w:rPr>
            </w:pPr>
            <w:r>
              <w:rPr>
                <w:spacing w:val="-2"/>
                <w:sz w:val="24"/>
                <w:szCs w:val="24"/>
              </w:rPr>
              <w:t>双匹空气开关</w:t>
            </w:r>
          </w:p>
        </w:tc>
        <w:tc>
          <w:tcPr>
            <w:tcW w:w="620" w:type="dxa"/>
            <w:vAlign w:val="top"/>
          </w:tcPr>
          <w:p w14:paraId="01302526">
            <w:pPr>
              <w:pStyle w:val="24"/>
              <w:spacing w:before="39" w:line="170" w:lineRule="auto"/>
              <w:ind w:left="205"/>
              <w:rPr>
                <w:sz w:val="24"/>
                <w:szCs w:val="24"/>
              </w:rPr>
            </w:pPr>
            <w:r>
              <w:rPr>
                <w:sz w:val="24"/>
                <w:szCs w:val="24"/>
              </w:rPr>
              <w:t>个</w:t>
            </w:r>
          </w:p>
        </w:tc>
        <w:tc>
          <w:tcPr>
            <w:tcW w:w="771" w:type="dxa"/>
            <w:vAlign w:val="top"/>
          </w:tcPr>
          <w:p w14:paraId="70C69245">
            <w:pPr>
              <w:pStyle w:val="24"/>
              <w:spacing w:before="77" w:line="183" w:lineRule="exact"/>
              <w:ind w:left="220"/>
              <w:rPr>
                <w:sz w:val="24"/>
                <w:szCs w:val="24"/>
              </w:rPr>
            </w:pPr>
            <w:r>
              <w:rPr>
                <w:spacing w:val="-3"/>
                <w:position w:val="-3"/>
                <w:sz w:val="24"/>
                <w:szCs w:val="24"/>
              </w:rPr>
              <w:t>440</w:t>
            </w:r>
          </w:p>
        </w:tc>
        <w:tc>
          <w:tcPr>
            <w:tcW w:w="621" w:type="dxa"/>
            <w:vAlign w:val="top"/>
          </w:tcPr>
          <w:p w14:paraId="064AB21F">
            <w:pPr>
              <w:rPr>
                <w:rFonts w:ascii="Arial"/>
                <w:sz w:val="21"/>
              </w:rPr>
            </w:pPr>
          </w:p>
        </w:tc>
        <w:tc>
          <w:tcPr>
            <w:tcW w:w="877" w:type="dxa"/>
            <w:vAlign w:val="top"/>
          </w:tcPr>
          <w:p w14:paraId="49B1CC39">
            <w:pPr>
              <w:rPr>
                <w:rFonts w:ascii="Arial"/>
                <w:sz w:val="21"/>
              </w:rPr>
            </w:pPr>
          </w:p>
        </w:tc>
      </w:tr>
      <w:tr w14:paraId="42361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3BEA3A8A">
            <w:pPr>
              <w:pStyle w:val="24"/>
              <w:spacing w:before="77" w:line="182" w:lineRule="exact"/>
              <w:ind w:left="174"/>
              <w:rPr>
                <w:sz w:val="24"/>
                <w:szCs w:val="24"/>
              </w:rPr>
            </w:pPr>
            <w:r>
              <w:rPr>
                <w:spacing w:val="-8"/>
                <w:position w:val="-3"/>
                <w:sz w:val="24"/>
                <w:szCs w:val="24"/>
              </w:rPr>
              <w:t>36</w:t>
            </w:r>
          </w:p>
        </w:tc>
        <w:tc>
          <w:tcPr>
            <w:tcW w:w="2343" w:type="dxa"/>
            <w:vAlign w:val="top"/>
          </w:tcPr>
          <w:p w14:paraId="35A785BE">
            <w:pPr>
              <w:pStyle w:val="24"/>
              <w:spacing w:before="40" w:line="169" w:lineRule="auto"/>
              <w:ind w:left="584"/>
              <w:rPr>
                <w:sz w:val="24"/>
                <w:szCs w:val="24"/>
              </w:rPr>
            </w:pPr>
            <w:r>
              <w:rPr>
                <w:spacing w:val="-4"/>
                <w:sz w:val="24"/>
                <w:szCs w:val="24"/>
              </w:rPr>
              <w:t>小转盘周边</w:t>
            </w:r>
          </w:p>
        </w:tc>
        <w:tc>
          <w:tcPr>
            <w:tcW w:w="3266" w:type="dxa"/>
            <w:vAlign w:val="top"/>
          </w:tcPr>
          <w:p w14:paraId="37B42AEE">
            <w:pPr>
              <w:pStyle w:val="24"/>
              <w:spacing w:before="40" w:line="169" w:lineRule="auto"/>
              <w:ind w:left="867"/>
              <w:rPr>
                <w:sz w:val="24"/>
                <w:szCs w:val="24"/>
              </w:rPr>
            </w:pPr>
            <w:r>
              <w:rPr>
                <w:spacing w:val="-2"/>
                <w:sz w:val="24"/>
                <w:szCs w:val="24"/>
              </w:rPr>
              <w:t>30cm*20cm灯笼</w:t>
            </w:r>
          </w:p>
        </w:tc>
        <w:tc>
          <w:tcPr>
            <w:tcW w:w="620" w:type="dxa"/>
            <w:vAlign w:val="top"/>
          </w:tcPr>
          <w:p w14:paraId="1C4A8D71">
            <w:pPr>
              <w:pStyle w:val="24"/>
              <w:spacing w:before="40" w:line="169" w:lineRule="auto"/>
              <w:ind w:left="205"/>
              <w:rPr>
                <w:sz w:val="24"/>
                <w:szCs w:val="24"/>
              </w:rPr>
            </w:pPr>
            <w:r>
              <w:rPr>
                <w:sz w:val="24"/>
                <w:szCs w:val="24"/>
              </w:rPr>
              <w:t>个</w:t>
            </w:r>
          </w:p>
        </w:tc>
        <w:tc>
          <w:tcPr>
            <w:tcW w:w="771" w:type="dxa"/>
            <w:vAlign w:val="top"/>
          </w:tcPr>
          <w:p w14:paraId="0F29C6FB">
            <w:pPr>
              <w:pStyle w:val="24"/>
              <w:spacing w:before="76" w:line="183" w:lineRule="exact"/>
              <w:ind w:left="224"/>
              <w:rPr>
                <w:sz w:val="24"/>
                <w:szCs w:val="24"/>
              </w:rPr>
            </w:pPr>
            <w:r>
              <w:rPr>
                <w:spacing w:val="-5"/>
                <w:position w:val="-3"/>
                <w:sz w:val="24"/>
                <w:szCs w:val="24"/>
              </w:rPr>
              <w:t>210</w:t>
            </w:r>
          </w:p>
        </w:tc>
        <w:tc>
          <w:tcPr>
            <w:tcW w:w="621" w:type="dxa"/>
            <w:vAlign w:val="top"/>
          </w:tcPr>
          <w:p w14:paraId="0E610A4F">
            <w:pPr>
              <w:rPr>
                <w:rFonts w:ascii="Arial"/>
                <w:sz w:val="21"/>
              </w:rPr>
            </w:pPr>
          </w:p>
        </w:tc>
        <w:tc>
          <w:tcPr>
            <w:tcW w:w="877" w:type="dxa"/>
            <w:vAlign w:val="top"/>
          </w:tcPr>
          <w:p w14:paraId="08334EE8">
            <w:pPr>
              <w:rPr>
                <w:rFonts w:ascii="Arial"/>
                <w:sz w:val="21"/>
              </w:rPr>
            </w:pPr>
          </w:p>
        </w:tc>
      </w:tr>
      <w:tr w14:paraId="1410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561" w:type="dxa"/>
            <w:vAlign w:val="top"/>
          </w:tcPr>
          <w:p w14:paraId="2F3111B8">
            <w:pPr>
              <w:pStyle w:val="24"/>
              <w:spacing w:before="77" w:line="184" w:lineRule="exact"/>
              <w:ind w:left="174"/>
              <w:rPr>
                <w:sz w:val="24"/>
                <w:szCs w:val="24"/>
              </w:rPr>
            </w:pPr>
            <w:r>
              <w:rPr>
                <w:spacing w:val="-8"/>
                <w:position w:val="-3"/>
                <w:sz w:val="24"/>
                <w:szCs w:val="24"/>
              </w:rPr>
              <w:t>37</w:t>
            </w:r>
          </w:p>
        </w:tc>
        <w:tc>
          <w:tcPr>
            <w:tcW w:w="2343" w:type="dxa"/>
            <w:vAlign w:val="top"/>
          </w:tcPr>
          <w:p w14:paraId="43EFFC8B">
            <w:pPr>
              <w:pStyle w:val="24"/>
              <w:spacing w:before="40" w:line="170" w:lineRule="auto"/>
              <w:ind w:left="342"/>
              <w:rPr>
                <w:sz w:val="24"/>
                <w:szCs w:val="24"/>
              </w:rPr>
            </w:pPr>
            <w:r>
              <w:rPr>
                <w:spacing w:val="-3"/>
                <w:sz w:val="24"/>
                <w:szCs w:val="24"/>
              </w:rPr>
              <w:t>安装人工机械费</w:t>
            </w:r>
          </w:p>
        </w:tc>
        <w:tc>
          <w:tcPr>
            <w:tcW w:w="3266" w:type="dxa"/>
            <w:vAlign w:val="top"/>
          </w:tcPr>
          <w:p w14:paraId="4A80866B">
            <w:pPr>
              <w:rPr>
                <w:rFonts w:ascii="Arial"/>
                <w:sz w:val="21"/>
              </w:rPr>
            </w:pPr>
          </w:p>
        </w:tc>
        <w:tc>
          <w:tcPr>
            <w:tcW w:w="620" w:type="dxa"/>
            <w:vAlign w:val="top"/>
          </w:tcPr>
          <w:p w14:paraId="1A319951">
            <w:pPr>
              <w:pStyle w:val="24"/>
              <w:spacing w:before="40" w:line="170" w:lineRule="auto"/>
              <w:ind w:left="209"/>
              <w:rPr>
                <w:sz w:val="24"/>
                <w:szCs w:val="24"/>
              </w:rPr>
            </w:pPr>
            <w:r>
              <w:rPr>
                <w:sz w:val="24"/>
                <w:szCs w:val="24"/>
              </w:rPr>
              <w:t>项</w:t>
            </w:r>
          </w:p>
        </w:tc>
        <w:tc>
          <w:tcPr>
            <w:tcW w:w="771" w:type="dxa"/>
            <w:vAlign w:val="top"/>
          </w:tcPr>
          <w:p w14:paraId="00A0120B">
            <w:pPr>
              <w:pStyle w:val="24"/>
              <w:spacing w:before="76" w:line="185" w:lineRule="exact"/>
              <w:ind w:left="359"/>
              <w:rPr>
                <w:sz w:val="24"/>
                <w:szCs w:val="24"/>
              </w:rPr>
            </w:pPr>
            <w:r>
              <w:rPr>
                <w:position w:val="-3"/>
                <w:sz w:val="24"/>
                <w:szCs w:val="24"/>
              </w:rPr>
              <w:t>1</w:t>
            </w:r>
          </w:p>
        </w:tc>
        <w:tc>
          <w:tcPr>
            <w:tcW w:w="621" w:type="dxa"/>
            <w:vAlign w:val="top"/>
          </w:tcPr>
          <w:p w14:paraId="159D954A">
            <w:pPr>
              <w:rPr>
                <w:rFonts w:ascii="Arial"/>
                <w:sz w:val="21"/>
              </w:rPr>
            </w:pPr>
          </w:p>
        </w:tc>
        <w:tc>
          <w:tcPr>
            <w:tcW w:w="877" w:type="dxa"/>
            <w:vAlign w:val="top"/>
          </w:tcPr>
          <w:p w14:paraId="74318524">
            <w:pPr>
              <w:rPr>
                <w:rFonts w:ascii="Arial"/>
                <w:sz w:val="21"/>
              </w:rPr>
            </w:pPr>
          </w:p>
        </w:tc>
      </w:tr>
      <w:tr w14:paraId="61AF0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735292F0">
            <w:pPr>
              <w:pStyle w:val="24"/>
              <w:spacing w:before="77" w:line="182" w:lineRule="exact"/>
              <w:ind w:left="174"/>
              <w:rPr>
                <w:sz w:val="24"/>
                <w:szCs w:val="24"/>
              </w:rPr>
            </w:pPr>
            <w:r>
              <w:rPr>
                <w:spacing w:val="-8"/>
                <w:position w:val="-3"/>
                <w:sz w:val="24"/>
                <w:szCs w:val="24"/>
              </w:rPr>
              <w:t>38</w:t>
            </w:r>
          </w:p>
        </w:tc>
        <w:tc>
          <w:tcPr>
            <w:tcW w:w="2343" w:type="dxa"/>
            <w:vAlign w:val="top"/>
          </w:tcPr>
          <w:p w14:paraId="6971DDE2">
            <w:pPr>
              <w:pStyle w:val="24"/>
              <w:spacing w:before="40" w:line="169" w:lineRule="auto"/>
              <w:ind w:left="941"/>
              <w:rPr>
                <w:sz w:val="24"/>
                <w:szCs w:val="24"/>
              </w:rPr>
            </w:pPr>
            <w:r>
              <w:rPr>
                <w:spacing w:val="-7"/>
                <w:sz w:val="24"/>
                <w:szCs w:val="24"/>
              </w:rPr>
              <w:t>维护</w:t>
            </w:r>
          </w:p>
        </w:tc>
        <w:tc>
          <w:tcPr>
            <w:tcW w:w="3266" w:type="dxa"/>
            <w:vAlign w:val="top"/>
          </w:tcPr>
          <w:p w14:paraId="2C1B8C0F">
            <w:pPr>
              <w:rPr>
                <w:rFonts w:ascii="Arial"/>
                <w:sz w:val="21"/>
              </w:rPr>
            </w:pPr>
          </w:p>
        </w:tc>
        <w:tc>
          <w:tcPr>
            <w:tcW w:w="620" w:type="dxa"/>
            <w:vAlign w:val="top"/>
          </w:tcPr>
          <w:p w14:paraId="2E9B50A1">
            <w:pPr>
              <w:pStyle w:val="24"/>
              <w:spacing w:before="40" w:line="169" w:lineRule="auto"/>
              <w:ind w:left="209"/>
              <w:rPr>
                <w:sz w:val="24"/>
                <w:szCs w:val="24"/>
              </w:rPr>
            </w:pPr>
            <w:r>
              <w:rPr>
                <w:sz w:val="24"/>
                <w:szCs w:val="24"/>
              </w:rPr>
              <w:t>项</w:t>
            </w:r>
          </w:p>
        </w:tc>
        <w:tc>
          <w:tcPr>
            <w:tcW w:w="771" w:type="dxa"/>
            <w:vAlign w:val="top"/>
          </w:tcPr>
          <w:p w14:paraId="54E25926">
            <w:pPr>
              <w:pStyle w:val="24"/>
              <w:spacing w:before="76" w:line="183" w:lineRule="exact"/>
              <w:ind w:left="359"/>
              <w:rPr>
                <w:sz w:val="24"/>
                <w:szCs w:val="24"/>
              </w:rPr>
            </w:pPr>
            <w:r>
              <w:rPr>
                <w:position w:val="-3"/>
                <w:sz w:val="24"/>
                <w:szCs w:val="24"/>
              </w:rPr>
              <w:t>1</w:t>
            </w:r>
          </w:p>
        </w:tc>
        <w:tc>
          <w:tcPr>
            <w:tcW w:w="621" w:type="dxa"/>
            <w:vAlign w:val="top"/>
          </w:tcPr>
          <w:p w14:paraId="01F91958">
            <w:pPr>
              <w:rPr>
                <w:rFonts w:ascii="Arial"/>
                <w:sz w:val="21"/>
              </w:rPr>
            </w:pPr>
          </w:p>
        </w:tc>
        <w:tc>
          <w:tcPr>
            <w:tcW w:w="877" w:type="dxa"/>
            <w:vAlign w:val="top"/>
          </w:tcPr>
          <w:p w14:paraId="75603AD7">
            <w:pPr>
              <w:rPr>
                <w:rFonts w:ascii="Arial"/>
                <w:sz w:val="21"/>
              </w:rPr>
            </w:pPr>
          </w:p>
        </w:tc>
      </w:tr>
      <w:tr w14:paraId="5D5E9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561" w:type="dxa"/>
            <w:vAlign w:val="top"/>
          </w:tcPr>
          <w:p w14:paraId="474AD935">
            <w:pPr>
              <w:pStyle w:val="24"/>
              <w:spacing w:before="77" w:line="184" w:lineRule="exact"/>
              <w:ind w:left="174"/>
              <w:rPr>
                <w:sz w:val="24"/>
                <w:szCs w:val="24"/>
              </w:rPr>
            </w:pPr>
            <w:r>
              <w:rPr>
                <w:spacing w:val="-8"/>
                <w:position w:val="-3"/>
                <w:sz w:val="24"/>
                <w:szCs w:val="24"/>
              </w:rPr>
              <w:t>39</w:t>
            </w:r>
          </w:p>
        </w:tc>
        <w:tc>
          <w:tcPr>
            <w:tcW w:w="2343" w:type="dxa"/>
            <w:vAlign w:val="top"/>
          </w:tcPr>
          <w:p w14:paraId="686B2A09">
            <w:pPr>
              <w:pStyle w:val="24"/>
              <w:spacing w:before="40" w:line="170" w:lineRule="auto"/>
              <w:ind w:left="337"/>
              <w:rPr>
                <w:sz w:val="24"/>
                <w:szCs w:val="24"/>
              </w:rPr>
            </w:pPr>
            <w:r>
              <w:rPr>
                <w:spacing w:val="-2"/>
                <w:sz w:val="24"/>
                <w:szCs w:val="24"/>
              </w:rPr>
              <w:t>拆除人工机械费</w:t>
            </w:r>
          </w:p>
        </w:tc>
        <w:tc>
          <w:tcPr>
            <w:tcW w:w="3266" w:type="dxa"/>
            <w:vAlign w:val="top"/>
          </w:tcPr>
          <w:p w14:paraId="2E73E0C3">
            <w:pPr>
              <w:rPr>
                <w:rFonts w:ascii="Arial"/>
                <w:sz w:val="21"/>
              </w:rPr>
            </w:pPr>
          </w:p>
        </w:tc>
        <w:tc>
          <w:tcPr>
            <w:tcW w:w="620" w:type="dxa"/>
            <w:vAlign w:val="top"/>
          </w:tcPr>
          <w:p w14:paraId="091004FF">
            <w:pPr>
              <w:pStyle w:val="24"/>
              <w:spacing w:before="40" w:line="170" w:lineRule="auto"/>
              <w:ind w:left="209"/>
              <w:rPr>
                <w:sz w:val="24"/>
                <w:szCs w:val="24"/>
              </w:rPr>
            </w:pPr>
            <w:r>
              <w:rPr>
                <w:sz w:val="24"/>
                <w:szCs w:val="24"/>
              </w:rPr>
              <w:t>项</w:t>
            </w:r>
          </w:p>
        </w:tc>
        <w:tc>
          <w:tcPr>
            <w:tcW w:w="771" w:type="dxa"/>
            <w:vAlign w:val="top"/>
          </w:tcPr>
          <w:p w14:paraId="16E67034">
            <w:pPr>
              <w:pStyle w:val="24"/>
              <w:spacing w:before="76" w:line="185" w:lineRule="exact"/>
              <w:ind w:left="359"/>
              <w:rPr>
                <w:sz w:val="24"/>
                <w:szCs w:val="24"/>
              </w:rPr>
            </w:pPr>
            <w:r>
              <w:rPr>
                <w:position w:val="-3"/>
                <w:sz w:val="24"/>
                <w:szCs w:val="24"/>
              </w:rPr>
              <w:t>1</w:t>
            </w:r>
          </w:p>
        </w:tc>
        <w:tc>
          <w:tcPr>
            <w:tcW w:w="621" w:type="dxa"/>
            <w:vAlign w:val="top"/>
          </w:tcPr>
          <w:p w14:paraId="1488E161">
            <w:pPr>
              <w:rPr>
                <w:rFonts w:ascii="Arial"/>
                <w:sz w:val="21"/>
              </w:rPr>
            </w:pPr>
          </w:p>
        </w:tc>
        <w:tc>
          <w:tcPr>
            <w:tcW w:w="877" w:type="dxa"/>
            <w:vAlign w:val="top"/>
          </w:tcPr>
          <w:p w14:paraId="1E6D1E6F">
            <w:pPr>
              <w:rPr>
                <w:rFonts w:ascii="Arial"/>
                <w:sz w:val="21"/>
              </w:rPr>
            </w:pPr>
          </w:p>
        </w:tc>
      </w:tr>
      <w:tr w14:paraId="6D656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61" w:type="dxa"/>
            <w:vAlign w:val="top"/>
          </w:tcPr>
          <w:p w14:paraId="33239B2E">
            <w:pPr>
              <w:pStyle w:val="24"/>
              <w:spacing w:before="77" w:line="182" w:lineRule="exact"/>
              <w:ind w:left="168"/>
              <w:rPr>
                <w:sz w:val="24"/>
                <w:szCs w:val="24"/>
              </w:rPr>
            </w:pPr>
            <w:r>
              <w:rPr>
                <w:spacing w:val="-5"/>
                <w:position w:val="-3"/>
                <w:sz w:val="24"/>
                <w:szCs w:val="24"/>
              </w:rPr>
              <w:t>40</w:t>
            </w:r>
          </w:p>
        </w:tc>
        <w:tc>
          <w:tcPr>
            <w:tcW w:w="7621" w:type="dxa"/>
            <w:gridSpan w:val="5"/>
            <w:vAlign w:val="top"/>
          </w:tcPr>
          <w:p w14:paraId="0E20D6B7">
            <w:pPr>
              <w:pStyle w:val="24"/>
              <w:spacing w:before="40" w:line="169" w:lineRule="auto"/>
              <w:ind w:left="3342"/>
              <w:rPr>
                <w:sz w:val="24"/>
                <w:szCs w:val="24"/>
              </w:rPr>
            </w:pPr>
            <w:r>
              <w:rPr>
                <w:spacing w:val="-3"/>
                <w:sz w:val="24"/>
                <w:szCs w:val="24"/>
              </w:rPr>
              <w:t>街路小计</w:t>
            </w:r>
          </w:p>
        </w:tc>
        <w:tc>
          <w:tcPr>
            <w:tcW w:w="877" w:type="dxa"/>
            <w:vAlign w:val="top"/>
          </w:tcPr>
          <w:p w14:paraId="7E7FBE95">
            <w:pPr>
              <w:rPr>
                <w:rFonts w:ascii="Arial"/>
                <w:sz w:val="21"/>
              </w:rPr>
            </w:pPr>
          </w:p>
        </w:tc>
      </w:tr>
      <w:tr w14:paraId="3AD4C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561" w:type="dxa"/>
            <w:vAlign w:val="top"/>
          </w:tcPr>
          <w:p w14:paraId="5A39FA20">
            <w:pPr>
              <w:pStyle w:val="24"/>
              <w:spacing w:before="77" w:line="192" w:lineRule="exact"/>
              <w:ind w:left="168"/>
              <w:rPr>
                <w:sz w:val="24"/>
                <w:szCs w:val="24"/>
              </w:rPr>
            </w:pPr>
            <w:r>
              <w:rPr>
                <w:spacing w:val="-5"/>
                <w:position w:val="-3"/>
                <w:sz w:val="24"/>
                <w:szCs w:val="24"/>
              </w:rPr>
              <w:t>41</w:t>
            </w:r>
          </w:p>
        </w:tc>
        <w:tc>
          <w:tcPr>
            <w:tcW w:w="7621" w:type="dxa"/>
            <w:gridSpan w:val="5"/>
            <w:vAlign w:val="top"/>
          </w:tcPr>
          <w:p w14:paraId="3D109D2E">
            <w:pPr>
              <w:pStyle w:val="24"/>
              <w:spacing w:before="41" w:line="176" w:lineRule="auto"/>
              <w:ind w:left="3467"/>
              <w:rPr>
                <w:sz w:val="24"/>
                <w:szCs w:val="24"/>
              </w:rPr>
            </w:pPr>
            <w:r>
              <w:rPr>
                <w:spacing w:val="-6"/>
                <w:sz w:val="24"/>
                <w:szCs w:val="24"/>
              </w:rPr>
              <w:t>总合计</w:t>
            </w:r>
          </w:p>
        </w:tc>
        <w:tc>
          <w:tcPr>
            <w:tcW w:w="877" w:type="dxa"/>
            <w:vAlign w:val="top"/>
          </w:tcPr>
          <w:p w14:paraId="571123DF">
            <w:pPr>
              <w:rPr>
                <w:rFonts w:ascii="Arial"/>
                <w:sz w:val="21"/>
              </w:rPr>
            </w:pPr>
          </w:p>
        </w:tc>
      </w:tr>
      <w:bookmarkEnd w:id="55"/>
    </w:tbl>
    <w:p w14:paraId="2E34878E">
      <w:pPr>
        <w:spacing w:line="360" w:lineRule="auto"/>
        <w:ind w:firstLine="424" w:firstLineChars="202"/>
        <w:jc w:val="left"/>
        <w:rPr>
          <w:rFonts w:hint="eastAsia" w:eastAsia="宋体"/>
          <w:color w:val="FF0000"/>
          <w:lang w:eastAsia="zh-CN"/>
        </w:rPr>
      </w:pPr>
      <w:bookmarkStart w:id="57" w:name="PO_TDCUS_ITEM_PB_REQ_TABLE_1_1_1"/>
      <w:bookmarkEnd w:id="57"/>
    </w:p>
    <w:p w14:paraId="5789AA78">
      <w:pPr>
        <w:spacing w:line="320" w:lineRule="exact"/>
        <w:rPr>
          <w:rFonts w:hint="eastAsia" w:ascii="宋体" w:hAnsi="宋体"/>
        </w:rPr>
      </w:pPr>
    </w:p>
    <w:p w14:paraId="4011175B">
      <w:pPr>
        <w:tabs>
          <w:tab w:val="left" w:pos="180"/>
          <w:tab w:val="left" w:pos="1620"/>
        </w:tabs>
        <w:spacing w:line="360" w:lineRule="auto"/>
        <w:ind w:firstLine="422" w:firstLineChars="200"/>
        <w:rPr>
          <w:rFonts w:hint="eastAsia" w:ascii="宋体" w:hAnsi="宋体" w:cs="宋体"/>
          <w:b/>
          <w:bCs/>
          <w:szCs w:val="21"/>
        </w:rPr>
      </w:pPr>
    </w:p>
    <w:p w14:paraId="4F628D39">
      <w:pPr>
        <w:widowControl/>
        <w:spacing w:line="360" w:lineRule="auto"/>
        <w:jc w:val="left"/>
        <w:rPr>
          <w:rFonts w:ascii="宋体" w:hAnsi="宋体" w:cs="宋体"/>
          <w:b/>
          <w:bCs/>
          <w:szCs w:val="21"/>
        </w:rPr>
        <w:sectPr>
          <w:pgSz w:w="11911" w:h="16838"/>
          <w:pgMar w:top="1338" w:right="1502" w:bottom="1412" w:left="1678" w:header="720" w:footer="720" w:gutter="0"/>
          <w:cols w:space="0" w:num="1"/>
          <w:rtlGutter w:val="0"/>
          <w:docGrid w:linePitch="0" w:charSpace="0"/>
        </w:sectPr>
      </w:pPr>
    </w:p>
    <w:p w14:paraId="0C1A2F9A">
      <w:pPr>
        <w:pStyle w:val="15"/>
        <w:jc w:val="left"/>
        <w:rPr>
          <w:rFonts w:hint="eastAsia"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hint="eastAsia" w:ascii="Arial Unicode MS" w:hAnsi="Arial Unicode MS" w:eastAsia="Arial Unicode MS" w:cs="Arial Unicode MS"/>
          <w:sz w:val="32"/>
          <w:szCs w:val="32"/>
          <w:lang w:val="en-US" w:eastAsia="zh-CN"/>
        </w:rPr>
        <w:t>1</w:t>
      </w:r>
      <w:r>
        <w:rPr>
          <w:rFonts w:hint="eastAsia" w:ascii="微软雅黑" w:hAnsi="微软雅黑" w:eastAsia="微软雅黑" w:cs="微软雅黑"/>
          <w:sz w:val="32"/>
          <w:szCs w:val="32"/>
        </w:rPr>
        <w:t>：</w:t>
      </w:r>
    </w:p>
    <w:p w14:paraId="6A86072A">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0"/>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3AB1496D">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62F2A6F8">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342F2168">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60174F3B">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3A2BA512">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568250D7">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0DF87B2B">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098A0E58">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6AD9A6F">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21D6363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496F97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B7B16F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462246E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003B975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7BC84FC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A895914">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25E2C8F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4E2FA3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F41DB2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66DB9D6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2077D48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BCDEC2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2CA2B77">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50B878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A57F07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5F4AE7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089438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3AB2F64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37093A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D58E76">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7B9EC09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CBC57E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60990F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5208A59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3E487DA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F23E7C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A275A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B9755E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5762EFB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50249F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291159C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576B685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4794AEC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B17A9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0A3285E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EDD6A1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6CC060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0B6BA19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482E20C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2939A43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41357A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E1E8D6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B3864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A67213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6B3F281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283D3AA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2E73E64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56043D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31880A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F0BF61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0EF9DF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7F5B6B0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4F4FA9E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E10D60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66264AB">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BC29F6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308B56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D0E117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599B073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4C55D48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86D98B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7C1FC2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5E11558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401B8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4F97E3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7E42D02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74D52C3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4C5F2D9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BBBC32E">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DA7CE7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3B5905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7D514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6DCAB46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040DAC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543D474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7939BD6">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23C3FE5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ED4082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79AD94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0B5A728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5306011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84E052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E952E1E">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C33D71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30993D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CAB8A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113FF01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7284D73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EF73EB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AE56516">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3CC67EC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1FF281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AE97E4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3A50994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80ADD1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EFFE60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8130B0">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2B2A20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CDAE42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AA64E9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3B13185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95FE6C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AD3B36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31EF382">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3677113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DBE3EE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579684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6730E7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395206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BF9C7E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D0F17D">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C9F40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306AF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210149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301A1FC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365B5BF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5908CD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165C65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0E9F2C0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01BD44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C37ACA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4DC605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15A315A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0BEAE3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73325CD">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A1E43D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A7FE0C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0920E8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1ECE29F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496737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726914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DEF51F4">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09F39DB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6A0E10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A1AF64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451ED0A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CA288F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DB3D74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F8F1740">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8252CB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E2304A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C83F0D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3954F79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7E161A4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B6CFF5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B85BC72">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75EB706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3BB562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FAEE07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731729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26173C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61E0AB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368B493">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140A82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B871CF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C66BE3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4EEEEB7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51568CA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35FD0AF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EED4A7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791E23F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84A7E7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F45828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20E99B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16FA8CB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317865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54443F6">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9DD5B9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3E5B2E7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0E92D1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261B432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7205657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3A0CE51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9771F66">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0D2B7FB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2F24DD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483B9D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EA036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13086D6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02497EA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CE2202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DBB248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680DDA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F9DD1B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2551B18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2E4D08D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42E2A22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CC41A4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65110B3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2259B5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0024D0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B8E2BA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171C50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A0B407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44D8C9E">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4592A1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5B43B89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5863B5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71F81A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13C8C7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7DD21E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A9C724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6E59B0A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77DE7A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2BBBCF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2AC6DE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043ACD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3C4BD44D">
      <w:pPr>
        <w:spacing w:line="560" w:lineRule="exact"/>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A50C74E">
      <w:pPr>
        <w:widowControl/>
        <w:jc w:val="left"/>
        <w:rPr>
          <w:rFonts w:ascii="宋体" w:hAnsi="宋体"/>
          <w:kern w:val="0"/>
          <w:sz w:val="20"/>
          <w:szCs w:val="21"/>
        </w:rPr>
        <w:sectPr>
          <w:pgSz w:w="11911" w:h="16838"/>
          <w:pgMar w:top="1338" w:right="1502" w:bottom="1412" w:left="1678" w:header="720" w:footer="720" w:gutter="0"/>
          <w:cols w:space="0" w:num="1"/>
          <w:rtlGutter w:val="0"/>
          <w:docGrid w:linePitch="331" w:charSpace="0"/>
        </w:sectPr>
      </w:pPr>
    </w:p>
    <w:p w14:paraId="29750193">
      <w:pPr>
        <w:pStyle w:val="2"/>
        <w:jc w:val="center"/>
        <w:rPr>
          <w:rFonts w:hint="eastAsia"/>
        </w:rPr>
      </w:pPr>
      <w:bookmarkStart w:id="58" w:name="_Toc14964"/>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58"/>
    </w:p>
    <w:p w14:paraId="124CCEDD">
      <w:pPr>
        <w:pStyle w:val="3"/>
        <w:jc w:val="center"/>
        <w:rPr>
          <w:rFonts w:ascii="宋体" w:hAnsi="宋体"/>
          <w:b w:val="0"/>
        </w:rPr>
      </w:pPr>
      <w:bookmarkStart w:id="59" w:name="_Toc13230"/>
      <w:r>
        <w:rPr>
          <w:rFonts w:hint="eastAsia" w:ascii="宋体" w:hAnsi="宋体"/>
          <w:b w:val="0"/>
        </w:rPr>
        <w:t>第一节 供应商须知前附表</w:t>
      </w:r>
      <w:bookmarkEnd w:id="59"/>
    </w:p>
    <w:p w14:paraId="1B06C244">
      <w:pPr>
        <w:spacing w:line="400" w:lineRule="exact"/>
        <w:jc w:val="center"/>
        <w:rPr>
          <w:rFonts w:hint="eastAsia" w:ascii="宋体" w:hAnsi="宋体"/>
          <w:b/>
          <w:sz w:val="32"/>
          <w:szCs w:val="32"/>
        </w:rPr>
      </w:pPr>
    </w:p>
    <w:tbl>
      <w:tblPr>
        <w:tblStyle w:val="20"/>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367A1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664EB6AD">
            <w:pPr>
              <w:spacing w:line="360" w:lineRule="auto"/>
              <w:jc w:val="center"/>
              <w:rPr>
                <w:rFonts w:hint="eastAsia" w:ascii="宋体" w:hAnsi="宋体" w:cs="宋体"/>
                <w:b/>
                <w:szCs w:val="21"/>
              </w:rPr>
            </w:pPr>
            <w:r>
              <w:rPr>
                <w:rFonts w:hint="eastAsia" w:ascii="宋体" w:hAnsi="宋体" w:cs="宋体"/>
                <w:b/>
                <w:szCs w:val="21"/>
              </w:rPr>
              <w:t>条款号</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2010EC9">
            <w:pPr>
              <w:spacing w:line="360" w:lineRule="auto"/>
              <w:jc w:val="center"/>
              <w:rPr>
                <w:rFonts w:hint="eastAsia" w:ascii="宋体" w:hAnsi="宋体" w:cs="宋体"/>
                <w:b/>
                <w:szCs w:val="21"/>
              </w:rPr>
            </w:pPr>
            <w:r>
              <w:rPr>
                <w:rFonts w:hint="eastAsia" w:ascii="宋体" w:hAnsi="宋体" w:cs="宋体"/>
                <w:b/>
                <w:szCs w:val="21"/>
              </w:rPr>
              <w:t>条款内容</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14:paraId="780F4138">
            <w:pPr>
              <w:spacing w:line="360" w:lineRule="auto"/>
              <w:jc w:val="center"/>
              <w:rPr>
                <w:rFonts w:hint="eastAsia" w:ascii="宋体" w:hAnsi="宋体" w:cs="宋体"/>
                <w:b/>
                <w:szCs w:val="21"/>
              </w:rPr>
            </w:pPr>
            <w:r>
              <w:rPr>
                <w:rFonts w:hint="eastAsia" w:ascii="宋体" w:hAnsi="宋体" w:cs="宋体"/>
                <w:b/>
                <w:szCs w:val="21"/>
              </w:rPr>
              <w:t>具体要求</w:t>
            </w:r>
          </w:p>
        </w:tc>
      </w:tr>
      <w:tr w14:paraId="45055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6C04A70">
            <w:pPr>
              <w:spacing w:line="360" w:lineRule="auto"/>
              <w:jc w:val="center"/>
              <w:rPr>
                <w:rFonts w:hint="eastAsia" w:ascii="宋体" w:hAnsi="宋体" w:cs="宋体"/>
                <w:szCs w:val="21"/>
              </w:rPr>
            </w:pPr>
            <w:r>
              <w:rPr>
                <w:rFonts w:hint="eastAsia" w:ascii="宋体" w:hAnsi="宋体" w:cs="宋体"/>
                <w:szCs w:val="21"/>
              </w:rPr>
              <w:t>3.1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7B17B44">
            <w:pPr>
              <w:spacing w:line="360" w:lineRule="auto"/>
              <w:jc w:val="center"/>
              <w:rPr>
                <w:rFonts w:hint="eastAsia" w:ascii="宋体" w:hAnsi="宋体" w:cs="宋体"/>
                <w:szCs w:val="21"/>
              </w:rPr>
            </w:pPr>
            <w:r>
              <w:rPr>
                <w:rFonts w:hint="eastAsia" w:ascii="宋体" w:hAnsi="宋体" w:cs="宋体"/>
                <w:szCs w:val="21"/>
              </w:rPr>
              <w:t>供应商资格条件</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14:paraId="5F8DAAA4">
            <w:pPr>
              <w:spacing w:line="360" w:lineRule="auto"/>
              <w:rPr>
                <w:rFonts w:hint="eastAsia" w:ascii="宋体" w:hAnsi="宋体"/>
                <w:color w:val="000000"/>
                <w:szCs w:val="21"/>
              </w:rPr>
            </w:pPr>
            <w:r>
              <w:rPr>
                <w:rFonts w:hint="eastAsia" w:ascii="宋体" w:hAnsi="宋体"/>
                <w:szCs w:val="21"/>
              </w:rPr>
              <w:t xml:space="preserve">供应商资格条件要求详见公告. </w:t>
            </w:r>
          </w:p>
        </w:tc>
      </w:tr>
      <w:tr w14:paraId="6B963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7A6B190">
            <w:pPr>
              <w:spacing w:line="360" w:lineRule="auto"/>
              <w:jc w:val="center"/>
              <w:rPr>
                <w:rFonts w:hint="eastAsia" w:ascii="宋体" w:hAnsi="宋体" w:cs="宋体"/>
                <w:szCs w:val="21"/>
              </w:rPr>
            </w:pPr>
            <w:r>
              <w:rPr>
                <w:rFonts w:hint="eastAsia" w:ascii="宋体" w:hAnsi="宋体" w:cs="宋体"/>
                <w:szCs w:val="21"/>
              </w:rPr>
              <w:t>5.1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B145A22">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D7F2150">
            <w:pPr>
              <w:spacing w:line="360" w:lineRule="auto"/>
              <w:rPr>
                <w:rFonts w:hint="eastAsia" w:ascii="宋体" w:hAnsi="宋体" w:cs="宋体"/>
                <w:szCs w:val="21"/>
              </w:rPr>
            </w:pPr>
            <w:bookmarkStart w:id="60" w:name="PO_3000001869_PM007_1"/>
            <w:r>
              <w:rPr>
                <w:rFonts w:hint="eastAsia" w:ascii="宋体" w:hAnsi="宋体"/>
                <w:color w:val="000000"/>
                <w:szCs w:val="21"/>
                <w:lang w:eastAsia="zh-CN"/>
              </w:rPr>
              <w:t>标项1:不允许联合体投标</w:t>
            </w:r>
            <w:bookmarkEnd w:id="60"/>
            <w:r>
              <w:rPr>
                <w:rFonts w:hint="eastAsia" w:ascii="宋体" w:hAnsi="宋体"/>
                <w:color w:val="000000"/>
                <w:szCs w:val="21"/>
              </w:rPr>
              <w:t>。</w:t>
            </w:r>
          </w:p>
        </w:tc>
      </w:tr>
      <w:tr w14:paraId="5A962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321607D">
            <w:pPr>
              <w:spacing w:line="360" w:lineRule="auto"/>
              <w:jc w:val="center"/>
              <w:rPr>
                <w:rFonts w:hint="eastAsia" w:ascii="宋体" w:hAnsi="宋体" w:cs="宋体"/>
                <w:szCs w:val="21"/>
              </w:rPr>
            </w:pPr>
            <w:r>
              <w:rPr>
                <w:rFonts w:hint="eastAsia" w:ascii="宋体" w:hAnsi="宋体" w:cs="宋体"/>
                <w:szCs w:val="21"/>
              </w:rPr>
              <w:t>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4F3542A">
            <w:pPr>
              <w:spacing w:line="360" w:lineRule="auto"/>
              <w:jc w:val="center"/>
              <w:rPr>
                <w:rFonts w:hint="eastAsia" w:ascii="宋体" w:hAnsi="宋体" w:cs="宋体"/>
                <w:szCs w:val="21"/>
              </w:rPr>
            </w:pPr>
            <w:r>
              <w:rPr>
                <w:rFonts w:hint="eastAsia" w:ascii="宋体" w:hAnsi="宋体"/>
                <w:szCs w:val="21"/>
              </w:rPr>
              <w:t>联合体竞标要求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2D684A6">
            <w:pPr>
              <w:spacing w:line="360" w:lineRule="auto"/>
              <w:rPr>
                <w:rFonts w:hint="eastAsia" w:ascii="宋体" w:hAnsi="宋体" w:eastAsia="宋体" w:cs="宋体"/>
                <w:szCs w:val="21"/>
                <w:lang w:eastAsia="zh-CN"/>
              </w:rPr>
            </w:pPr>
            <w:r>
              <w:rPr>
                <w:rFonts w:hint="eastAsia" w:ascii="宋体" w:hAnsi="宋体"/>
                <w:color w:val="000000"/>
                <w:szCs w:val="21"/>
                <w:lang w:val="en-US" w:eastAsia="zh-CN"/>
              </w:rPr>
              <w:t>无</w:t>
            </w:r>
          </w:p>
        </w:tc>
      </w:tr>
      <w:tr w14:paraId="4A188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AE97E01">
            <w:pPr>
              <w:spacing w:line="360" w:lineRule="auto"/>
              <w:jc w:val="center"/>
              <w:rPr>
                <w:rFonts w:hint="eastAsia" w:ascii="宋体" w:hAnsi="宋体" w:cs="宋体"/>
                <w:szCs w:val="21"/>
              </w:rPr>
            </w:pPr>
            <w:r>
              <w:rPr>
                <w:rFonts w:hint="eastAsia" w:ascii="宋体" w:hAnsi="宋体" w:cs="宋体"/>
                <w:szCs w:val="21"/>
              </w:rPr>
              <w:t>6.1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CF4D1BA">
            <w:pPr>
              <w:spacing w:line="360" w:lineRule="auto"/>
              <w:jc w:val="center"/>
              <w:rPr>
                <w:rFonts w:hint="eastAsia" w:ascii="宋体" w:hAnsi="宋体" w:cs="宋体"/>
                <w:szCs w:val="21"/>
              </w:rPr>
            </w:pPr>
            <w:r>
              <w:rPr>
                <w:rFonts w:hint="eastAsia" w:ascii="宋体" w:hAnsi="宋体" w:cs="宋体"/>
                <w:szCs w:val="21"/>
              </w:rPr>
              <w:t>是否允许分包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0961CBB">
            <w:pPr>
              <w:pStyle w:val="8"/>
              <w:spacing w:line="360" w:lineRule="auto"/>
              <w:rPr>
                <w:rFonts w:hint="eastAsia" w:ascii="宋体" w:hAnsi="宋体" w:cs="宋体"/>
                <w:szCs w:val="21"/>
              </w:rPr>
            </w:pPr>
            <w:bookmarkStart w:id="61" w:name="PO_3000001869_PM044"/>
            <w:r>
              <w:rPr>
                <w:rFonts w:hint="eastAsia" w:ascii="宋体" w:hAnsi="宋体"/>
                <w:szCs w:val="21"/>
                <w:lang w:eastAsia="zh-CN"/>
              </w:rPr>
              <w:t>不允许分包</w:t>
            </w:r>
            <w:bookmarkEnd w:id="61"/>
          </w:p>
        </w:tc>
      </w:tr>
      <w:tr w14:paraId="7B158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121B1B9">
            <w:pPr>
              <w:spacing w:line="360" w:lineRule="auto"/>
              <w:jc w:val="center"/>
              <w:rPr>
                <w:rFonts w:hint="eastAsia" w:ascii="宋体" w:hAnsi="宋体" w:cs="宋体"/>
                <w:szCs w:val="21"/>
              </w:rPr>
            </w:pPr>
            <w:r>
              <w:rPr>
                <w:rFonts w:hint="eastAsia" w:ascii="宋体" w:hAnsi="宋体" w:cs="宋体"/>
                <w:szCs w:val="21"/>
              </w:rPr>
              <w:t>12.1.1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DD79911">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14:paraId="57CF7F49">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559BF0F">
            <w:pPr>
              <w:pStyle w:val="8"/>
              <w:spacing w:line="360" w:lineRule="auto"/>
              <w:rPr>
                <w:rFonts w:hint="eastAsia"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19C3024F">
            <w:pPr>
              <w:snapToGrid w:val="0"/>
              <w:spacing w:line="380" w:lineRule="exact"/>
              <w:jc w:val="left"/>
              <w:rPr>
                <w:rFonts w:hint="eastAsia" w:ascii="宋体" w:hAnsi="宋体"/>
                <w:color w:val="000000"/>
                <w:sz w:val="21"/>
                <w:szCs w:val="21"/>
              </w:rPr>
            </w:pPr>
            <w:r>
              <w:rPr>
                <w:rFonts w:hint="eastAsia" w:ascii="宋体" w:hAnsi="宋体" w:cs="宋体"/>
                <w:color w:val="000000"/>
                <w:sz w:val="21"/>
                <w:szCs w:val="21"/>
              </w:rPr>
              <w:t>2.</w:t>
            </w:r>
            <w:r>
              <w:rPr>
                <w:rFonts w:hint="eastAsia" w:ascii="宋体" w:hAnsiTheme="minorHAnsi" w:eastAsiaTheme="minorEastAsia" w:cstheme="minorBidi"/>
                <w:bCs/>
                <w:color w:val="000000" w:themeColor="text1"/>
                <w:sz w:val="21"/>
                <w:szCs w:val="21"/>
                <w14:textFill>
                  <w14:solidFill>
                    <w14:schemeClr w14:val="tx1"/>
                  </w14:solidFill>
                </w14:textFill>
              </w:rPr>
              <w:t>提供投标截止日前，一年内任一月份的缴税凭据或完税证明等扫描件</w:t>
            </w:r>
            <w:r>
              <w:rPr>
                <w:rFonts w:hint="eastAsia" w:ascii="宋体" w:hAnsiTheme="minorHAnsi" w:eastAsiaTheme="minorEastAsia" w:cstheme="minorBidi"/>
                <w:bCs/>
                <w:color w:val="000000" w:themeColor="text1"/>
                <w:sz w:val="21"/>
                <w:szCs w:val="21"/>
                <w:lang w:val="zh-CN"/>
                <w14:textFill>
                  <w14:solidFill>
                    <w14:schemeClr w14:val="tx1"/>
                  </w14:solidFill>
                </w14:textFill>
              </w:rPr>
              <w:t>；</w:t>
            </w:r>
            <w:r>
              <w:rPr>
                <w:rFonts w:hint="eastAsia" w:ascii="宋体" w:hAnsiTheme="minorHAnsi" w:eastAsiaTheme="minorEastAsia" w:cstheme="minorBidi"/>
                <w:bCs/>
                <w:color w:val="000000" w:themeColor="text1"/>
                <w:sz w:val="21"/>
                <w:szCs w:val="21"/>
                <w14:textFill>
                  <w14:solidFill>
                    <w14:schemeClr w14:val="tx1"/>
                  </w14:solidFill>
                </w14:textFill>
              </w:rPr>
              <w:t>依法免税的，应提供相应文件（扫描件）证明其依法免税</w:t>
            </w:r>
            <w:r>
              <w:rPr>
                <w:rFonts w:hint="eastAsia" w:ascii="宋体" w:hAnsi="宋体"/>
                <w:color w:val="000000"/>
                <w:sz w:val="21"/>
                <w:szCs w:val="21"/>
              </w:rPr>
              <w:t>。（</w:t>
            </w:r>
            <w:r>
              <w:rPr>
                <w:rFonts w:hint="eastAsia" w:ascii="宋体" w:hAnsi="宋体"/>
                <w:b/>
                <w:color w:val="000000"/>
                <w:sz w:val="21"/>
                <w:szCs w:val="21"/>
              </w:rPr>
              <w:t>必须提供，否则作无效竞标处理</w:t>
            </w:r>
            <w:r>
              <w:rPr>
                <w:rFonts w:hint="eastAsia" w:ascii="宋体" w:hAnsi="宋体"/>
                <w:color w:val="000000"/>
                <w:sz w:val="21"/>
                <w:szCs w:val="21"/>
              </w:rPr>
              <w:t>）</w:t>
            </w:r>
          </w:p>
          <w:p w14:paraId="42EB2024">
            <w:pPr>
              <w:snapToGrid w:val="0"/>
              <w:spacing w:line="380" w:lineRule="exact"/>
              <w:jc w:val="left"/>
              <w:rPr>
                <w:rFonts w:hint="eastAsia" w:ascii="宋体" w:hAnsi="宋体"/>
                <w:color w:val="000000"/>
                <w:szCs w:val="21"/>
              </w:rPr>
            </w:pPr>
            <w:r>
              <w:rPr>
                <w:rFonts w:hint="eastAsia" w:ascii="宋体" w:hAnsi="宋体" w:cs="宋体"/>
                <w:color w:val="000000"/>
                <w:sz w:val="21"/>
                <w:szCs w:val="21"/>
              </w:rPr>
              <w:t>3.</w:t>
            </w:r>
            <w:r>
              <w:rPr>
                <w:rFonts w:hint="eastAsia"/>
                <w:sz w:val="21"/>
                <w:szCs w:val="21"/>
              </w:rPr>
              <w:t>提供投标截止日前，一年内任一月份缴纳社会保险的凭据扫描件</w:t>
            </w:r>
            <w:r>
              <w:rPr>
                <w:rFonts w:hint="eastAsia"/>
                <w:sz w:val="21"/>
                <w:szCs w:val="21"/>
                <w:lang w:val="zh-CN"/>
              </w:rPr>
              <w:t>；</w:t>
            </w:r>
            <w:r>
              <w:rPr>
                <w:rFonts w:hint="eastAsia"/>
                <w:sz w:val="21"/>
                <w:szCs w:val="21"/>
              </w:rPr>
              <w:t>依法不需要缴纳社会保险的，应提供相应文件（扫描件）证明其依法不需要缴纳社会保险</w:t>
            </w:r>
            <w:r>
              <w:rPr>
                <w:rFonts w:hint="eastAsia"/>
                <w:sz w:val="21"/>
                <w:szCs w:val="21"/>
                <w:lang w:val="zh-CN"/>
              </w:rPr>
              <w:t>。</w:t>
            </w:r>
            <w:r>
              <w:rPr>
                <w:rFonts w:hint="eastAsia" w:ascii="宋体" w:hAnsi="宋体"/>
                <w:color w:val="000000"/>
                <w:sz w:val="21"/>
                <w:szCs w:val="21"/>
              </w:rPr>
              <w:t>（</w:t>
            </w:r>
            <w:r>
              <w:rPr>
                <w:rFonts w:hint="eastAsia" w:ascii="宋体" w:hAnsi="宋体"/>
                <w:b/>
                <w:color w:val="000000"/>
                <w:sz w:val="21"/>
                <w:szCs w:val="21"/>
              </w:rPr>
              <w:t>必须提供，否则作</w:t>
            </w:r>
            <w:r>
              <w:rPr>
                <w:rFonts w:hint="eastAsia" w:ascii="宋体" w:hAnsi="宋体"/>
                <w:b/>
                <w:color w:val="000000"/>
                <w:szCs w:val="21"/>
              </w:rPr>
              <w:t>无效竞标处理</w:t>
            </w:r>
            <w:r>
              <w:rPr>
                <w:rFonts w:hint="eastAsia" w:ascii="宋体" w:hAnsi="宋体"/>
                <w:color w:val="000000"/>
                <w:szCs w:val="21"/>
              </w:rPr>
              <w:t>）</w:t>
            </w:r>
          </w:p>
          <w:p w14:paraId="09FB58E7">
            <w:pPr>
              <w:snapToGrid w:val="0"/>
              <w:spacing w:line="380" w:lineRule="exact"/>
              <w:jc w:val="left"/>
              <w:rPr>
                <w:rFonts w:hint="eastAsia" w:ascii="宋体" w:hAnsi="宋体"/>
                <w:color w:val="000000"/>
                <w:szCs w:val="21"/>
              </w:rPr>
            </w:pPr>
            <w:r>
              <w:rPr>
                <w:rFonts w:hint="eastAsia" w:ascii="宋体" w:hAnsi="宋体" w:cs="宋体"/>
                <w:color w:val="000000"/>
                <w:szCs w:val="21"/>
              </w:rPr>
              <w:t>4.供应商财务状况报告：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14:paraId="7C3894AC">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183C72B2">
            <w:pPr>
              <w:snapToGrid w:val="0"/>
              <w:spacing w:line="360" w:lineRule="auto"/>
              <w:jc w:val="left"/>
              <w:rPr>
                <w:rFonts w:hint="eastAsia" w:ascii="宋体" w:hAnsi="宋体" w:cs="宋体"/>
                <w:szCs w:val="21"/>
              </w:rPr>
            </w:pPr>
            <w:r>
              <w:rPr>
                <w:rFonts w:hint="eastAsia" w:ascii="宋体" w:hAnsi="宋体" w:cs="宋体"/>
                <w:szCs w:val="21"/>
              </w:rPr>
              <w:t>6.资格声明。（</w:t>
            </w:r>
            <w:r>
              <w:rPr>
                <w:rFonts w:hint="eastAsia" w:ascii="宋体" w:hAnsi="宋体" w:cs="宋体"/>
                <w:b/>
                <w:szCs w:val="21"/>
              </w:rPr>
              <w:t>必须提供，否则响应文件按无效响应处理</w:t>
            </w:r>
            <w:r>
              <w:rPr>
                <w:rFonts w:hint="eastAsia" w:ascii="宋体" w:hAnsi="宋体" w:cs="宋体"/>
                <w:szCs w:val="21"/>
              </w:rPr>
              <w:t>）</w:t>
            </w:r>
          </w:p>
          <w:p w14:paraId="18D014EF">
            <w:pPr>
              <w:snapToGrid w:val="0"/>
              <w:spacing w:line="360" w:lineRule="auto"/>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szCs w:val="21"/>
              </w:rPr>
              <w:t>（采购人或采购代理机构根据竞争性磋商公告对应的特定资格要求及特定条件设置供应商提供的资格证明材料）</w:t>
            </w:r>
            <w:r>
              <w:rPr>
                <w:rFonts w:hint="eastAsia" w:ascii="宋体" w:hAnsi="宋体" w:cs="宋体"/>
                <w:szCs w:val="21"/>
              </w:rPr>
              <w:t>。</w:t>
            </w:r>
            <w:r>
              <w:rPr>
                <w:rFonts w:hint="eastAsia" w:ascii="宋体" w:hAnsi="宋体"/>
                <w:szCs w:val="21"/>
              </w:rPr>
              <w:t>（</w:t>
            </w:r>
            <w:r>
              <w:rPr>
                <w:rFonts w:hint="eastAsia" w:ascii="宋体" w:hAnsi="宋体"/>
                <w:b/>
                <w:szCs w:val="21"/>
              </w:rPr>
              <w:t>必须提供，否则响应文件按无效响应处理</w:t>
            </w:r>
            <w:r>
              <w:rPr>
                <w:rFonts w:hint="eastAsia" w:ascii="宋体" w:hAnsi="宋体"/>
                <w:szCs w:val="21"/>
              </w:rPr>
              <w:t>）</w:t>
            </w:r>
          </w:p>
          <w:p w14:paraId="60D685A4">
            <w:pPr>
              <w:snapToGrid w:val="0"/>
              <w:spacing w:line="360" w:lineRule="auto"/>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.除磋商文件规定必须提供以外，供应商认为需要提供的其他证明材料。</w:t>
            </w:r>
          </w:p>
          <w:p w14:paraId="7962236F">
            <w:pPr>
              <w:snapToGrid w:val="0"/>
              <w:spacing w:line="360" w:lineRule="auto"/>
              <w:jc w:val="left"/>
              <w:rPr>
                <w:rFonts w:hint="eastAsia" w:ascii="宋体" w:hAnsi="宋体" w:cs="宋体"/>
                <w:b/>
                <w:szCs w:val="21"/>
              </w:rPr>
            </w:pPr>
            <w:r>
              <w:rPr>
                <w:rFonts w:hint="eastAsia" w:ascii="宋体" w:hAnsi="宋体" w:cs="宋体"/>
                <w:b/>
                <w:szCs w:val="21"/>
              </w:rPr>
              <w:t>注：</w:t>
            </w:r>
          </w:p>
          <w:p w14:paraId="29C8340D">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1.以上标明“必须提供”的材料属于复印件的扫描件的，必须加盖供应商电子公章，否则响应文件按无效响应处理。</w:t>
            </w:r>
          </w:p>
        </w:tc>
      </w:tr>
      <w:tr w14:paraId="35C48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870FF9F">
            <w:pPr>
              <w:spacing w:line="360" w:lineRule="auto"/>
              <w:jc w:val="center"/>
              <w:rPr>
                <w:rFonts w:hint="eastAsia" w:ascii="宋体" w:hAnsi="宋体" w:cs="宋体"/>
                <w:szCs w:val="21"/>
              </w:rPr>
            </w:pPr>
            <w:r>
              <w:rPr>
                <w:rFonts w:hint="eastAsia" w:ascii="宋体" w:hAnsi="宋体" w:cs="宋体"/>
                <w:szCs w:val="21"/>
              </w:rPr>
              <w:t>12.1.2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FF7A583">
            <w:pPr>
              <w:spacing w:line="360" w:lineRule="auto"/>
              <w:jc w:val="center"/>
              <w:rPr>
                <w:rFonts w:hint="eastAsia" w:ascii="宋体" w:hAnsi="宋体" w:cs="宋体"/>
                <w:b/>
                <w:bCs/>
                <w:szCs w:val="21"/>
              </w:rPr>
            </w:pPr>
            <w:r>
              <w:rPr>
                <w:rFonts w:hint="eastAsia" w:ascii="宋体" w:hAnsi="宋体" w:cs="宋体"/>
                <w:b/>
                <w:bCs/>
                <w:szCs w:val="21"/>
              </w:rPr>
              <w:t>商务文件组成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760E205">
            <w:pPr>
              <w:spacing w:line="360" w:lineRule="auto"/>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14:paraId="4943B8B3">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7DA05682">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07E271EC">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6261AA29">
            <w:pPr>
              <w:spacing w:line="360" w:lineRule="auto"/>
              <w:rPr>
                <w:rFonts w:hint="eastAsia" w:ascii="宋体" w:hAnsi="宋体" w:cs="宋体"/>
                <w:szCs w:val="21"/>
              </w:rPr>
            </w:pPr>
            <w:r>
              <w:rPr>
                <w:rFonts w:hint="eastAsia" w:ascii="宋体" w:hAnsi="宋体" w:cs="宋体"/>
                <w:szCs w:val="21"/>
              </w:rPr>
              <w:t>5.竞标人情况介绍；</w:t>
            </w:r>
          </w:p>
          <w:p w14:paraId="10D0CAD2">
            <w:pPr>
              <w:spacing w:line="360" w:lineRule="auto"/>
              <w:rPr>
                <w:rFonts w:hint="eastAsia" w:ascii="宋体" w:hAnsi="宋体" w:cs="宋体"/>
                <w:szCs w:val="21"/>
              </w:rPr>
            </w:pPr>
            <w:r>
              <w:rPr>
                <w:rFonts w:hint="eastAsia" w:ascii="宋体" w:hAnsi="宋体" w:cs="宋体"/>
                <w:szCs w:val="21"/>
              </w:rPr>
              <w:t>6.供应商认为需要提供的其他有关资料。</w:t>
            </w:r>
          </w:p>
          <w:p w14:paraId="41453FE6">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14:paraId="7E105A57">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14:paraId="5DCF8CAD">
            <w:pPr>
              <w:spacing w:line="360" w:lineRule="auto"/>
              <w:ind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14:paraId="2C815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CAAE8">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914ADF3">
            <w:pPr>
              <w:spacing w:line="360" w:lineRule="auto"/>
              <w:jc w:val="center"/>
              <w:rPr>
                <w:rFonts w:hint="eastAsia" w:ascii="宋体" w:hAnsi="宋体" w:cs="宋体"/>
                <w:b/>
                <w:bCs/>
                <w:szCs w:val="21"/>
              </w:rPr>
            </w:pPr>
            <w:r>
              <w:rPr>
                <w:rFonts w:hint="eastAsia" w:ascii="宋体" w:hAnsi="宋体" w:cs="宋体"/>
                <w:b/>
                <w:bCs/>
                <w:szCs w:val="21"/>
              </w:rPr>
              <w:t>技术文件组成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84530A8">
            <w:pPr>
              <w:spacing w:line="360" w:lineRule="auto"/>
              <w:rPr>
                <w:rFonts w:hint="eastAsia" w:ascii="宋体" w:hAnsi="宋体" w:cs="宋体"/>
                <w:szCs w:val="21"/>
              </w:rPr>
            </w:pPr>
            <w:r>
              <w:rPr>
                <w:rFonts w:hint="eastAsia" w:ascii="宋体" w:hAnsi="宋体" w:cs="宋体"/>
                <w:szCs w:val="21"/>
              </w:rPr>
              <w:t>1.货物需求偏离表；（</w:t>
            </w:r>
            <w:r>
              <w:rPr>
                <w:rFonts w:hint="eastAsia" w:ascii="宋体" w:hAnsi="宋体" w:cs="宋体"/>
                <w:b/>
                <w:szCs w:val="21"/>
              </w:rPr>
              <w:t>必须提供，否则响应文件按无效响应处理</w:t>
            </w:r>
            <w:r>
              <w:rPr>
                <w:rFonts w:hint="eastAsia" w:ascii="宋体" w:hAnsi="宋体" w:cs="宋体"/>
                <w:szCs w:val="21"/>
              </w:rPr>
              <w:t>）</w:t>
            </w:r>
          </w:p>
          <w:p w14:paraId="6468D361">
            <w:pPr>
              <w:spacing w:line="360" w:lineRule="auto"/>
              <w:rPr>
                <w:rFonts w:hint="eastAsia" w:ascii="宋体" w:hAnsi="宋体" w:cs="宋体"/>
                <w:szCs w:val="21"/>
              </w:rPr>
            </w:pPr>
            <w:r>
              <w:rPr>
                <w:rFonts w:hint="eastAsia" w:ascii="宋体" w:hAnsi="宋体" w:cs="宋体"/>
                <w:szCs w:val="21"/>
              </w:rPr>
              <w:t>2. 配置清单（均不含报价）；（</w:t>
            </w:r>
            <w:r>
              <w:rPr>
                <w:rFonts w:hint="eastAsia" w:ascii="宋体" w:hAnsi="宋体" w:cs="宋体"/>
                <w:b/>
                <w:szCs w:val="21"/>
              </w:rPr>
              <w:t>必须提供，否则响应文件作无效处理</w:t>
            </w:r>
            <w:r>
              <w:rPr>
                <w:rFonts w:hint="eastAsia" w:ascii="宋体" w:hAnsi="宋体" w:cs="宋体"/>
                <w:szCs w:val="21"/>
              </w:rPr>
              <w:t>）</w:t>
            </w:r>
          </w:p>
          <w:p w14:paraId="683856D8">
            <w:pPr>
              <w:spacing w:line="360" w:lineRule="auto"/>
              <w:rPr>
                <w:rFonts w:hint="eastAsia" w:ascii="宋体" w:hAnsi="宋体" w:cs="宋体"/>
                <w:szCs w:val="21"/>
              </w:rPr>
            </w:pPr>
            <w:r>
              <w:rPr>
                <w:rFonts w:hint="eastAsia" w:ascii="宋体" w:hAnsi="宋体" w:cs="宋体"/>
                <w:szCs w:val="21"/>
              </w:rPr>
              <w:t>3.售后服务承诺；（</w:t>
            </w:r>
            <w:r>
              <w:rPr>
                <w:rFonts w:hint="eastAsia" w:ascii="宋体" w:hAnsi="宋体" w:cs="宋体"/>
                <w:b/>
                <w:szCs w:val="21"/>
              </w:rPr>
              <w:t>必须提供，否则响应文件按无效响应处理</w:t>
            </w:r>
            <w:r>
              <w:rPr>
                <w:rFonts w:hint="eastAsia" w:ascii="宋体" w:hAnsi="宋体" w:cs="宋体"/>
                <w:szCs w:val="21"/>
              </w:rPr>
              <w:t>）</w:t>
            </w:r>
          </w:p>
          <w:p w14:paraId="136B6EDF">
            <w:pPr>
              <w:spacing w:line="360" w:lineRule="auto"/>
              <w:rPr>
                <w:rFonts w:hint="eastAsia" w:ascii="宋体" w:hAnsi="宋体" w:cs="宋体"/>
                <w:szCs w:val="21"/>
              </w:rPr>
            </w:pPr>
            <w:r>
              <w:rPr>
                <w:rFonts w:hint="eastAsia" w:ascii="宋体" w:hAnsi="宋体" w:cs="宋体"/>
                <w:szCs w:val="21"/>
              </w:rPr>
              <w:t>4.项目实施人员一览表（</w:t>
            </w:r>
            <w:r>
              <w:rPr>
                <w:rFonts w:hint="eastAsia" w:ascii="宋体" w:hAnsi="宋体" w:cs="宋体"/>
                <w:b/>
                <w:szCs w:val="21"/>
              </w:rPr>
              <w:t>如有请提供</w:t>
            </w:r>
            <w:r>
              <w:rPr>
                <w:rFonts w:hint="eastAsia" w:ascii="宋体" w:hAnsi="宋体" w:cs="宋体"/>
                <w:szCs w:val="21"/>
              </w:rPr>
              <w:t xml:space="preserve">）； </w:t>
            </w:r>
          </w:p>
          <w:p w14:paraId="79868E09">
            <w:pPr>
              <w:spacing w:line="360" w:lineRule="auto"/>
              <w:rPr>
                <w:rFonts w:hint="eastAsia" w:ascii="宋体" w:hAnsi="宋体" w:cs="宋体"/>
                <w:szCs w:val="21"/>
              </w:rPr>
            </w:pPr>
            <w:r>
              <w:rPr>
                <w:rFonts w:hint="eastAsia" w:ascii="宋体" w:hAnsi="宋体" w:cs="宋体"/>
                <w:szCs w:val="21"/>
              </w:rPr>
              <w:t>5.对应采购需求的货物需求、商务条款提供的其他文件资料；</w:t>
            </w:r>
          </w:p>
          <w:p w14:paraId="5E1A1C9F">
            <w:pPr>
              <w:spacing w:line="360" w:lineRule="auto"/>
              <w:rPr>
                <w:rFonts w:hint="eastAsia" w:ascii="宋体" w:hAnsi="宋体" w:cs="宋体"/>
                <w:szCs w:val="21"/>
              </w:rPr>
            </w:pPr>
            <w:r>
              <w:rPr>
                <w:rFonts w:hint="eastAsia" w:ascii="宋体" w:hAnsi="宋体" w:cs="宋体"/>
                <w:szCs w:val="21"/>
              </w:rPr>
              <w:t>6.供应商认为需要提供的其他有关资料。</w:t>
            </w:r>
          </w:p>
          <w:p w14:paraId="56E50A65">
            <w:pPr>
              <w:spacing w:line="360" w:lineRule="auto"/>
              <w:rPr>
                <w:rFonts w:hint="eastAsia"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492BA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1C9C635">
            <w:pPr>
              <w:spacing w:line="360" w:lineRule="auto"/>
              <w:jc w:val="center"/>
              <w:rPr>
                <w:rFonts w:hint="eastAsia" w:ascii="宋体" w:hAnsi="宋体" w:cs="宋体"/>
                <w:szCs w:val="21"/>
              </w:rPr>
            </w:pPr>
            <w:r>
              <w:rPr>
                <w:rFonts w:hint="eastAsia" w:ascii="宋体" w:hAnsi="宋体" w:cs="宋体"/>
                <w:szCs w:val="21"/>
              </w:rPr>
              <w:t>12.1.2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BC7EB27">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EAF7C56">
            <w:pPr>
              <w:tabs>
                <w:tab w:val="left" w:pos="459"/>
              </w:tabs>
              <w:snapToGrid w:val="0"/>
              <w:spacing w:line="380" w:lineRule="exact"/>
              <w:jc w:val="left"/>
              <w:rPr>
                <w:rFonts w:hint="eastAsia"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14:paraId="4E98A123">
            <w:pPr>
              <w:spacing w:line="360" w:lineRule="auto"/>
              <w:rPr>
                <w:rFonts w:hint="eastAsia"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p w14:paraId="1D397E3E">
            <w:pPr>
              <w:spacing w:line="360" w:lineRule="auto"/>
              <w:rPr>
                <w:rFonts w:hint="eastAsia" w:ascii="宋体" w:hAnsi="宋体" w:cs="宋体"/>
                <w:szCs w:val="21"/>
              </w:rPr>
            </w:pPr>
            <w:r>
              <w:rPr>
                <w:rFonts w:hint="eastAsia" w:ascii="宋体" w:hAnsi="宋体"/>
                <w:color w:val="000000"/>
                <w:szCs w:val="21"/>
              </w:rPr>
              <w:t>3.中小企业声明函。</w:t>
            </w:r>
          </w:p>
        </w:tc>
      </w:tr>
      <w:tr w14:paraId="6AC87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F16477A">
            <w:pPr>
              <w:spacing w:line="360" w:lineRule="auto"/>
              <w:jc w:val="center"/>
              <w:rPr>
                <w:rFonts w:hint="eastAsia" w:ascii="宋体" w:hAnsi="宋体" w:cs="宋体"/>
                <w:szCs w:val="21"/>
              </w:rPr>
            </w:pPr>
            <w:r>
              <w:rPr>
                <w:rFonts w:hint="eastAsia" w:ascii="宋体" w:hAnsi="宋体" w:cs="宋体"/>
                <w:szCs w:val="21"/>
              </w:rPr>
              <w:t>12.2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5FC4275">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C5E73EE">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”编写（第五章未附格式的，由供应商自行拟定），不可涂改并在规定位置加盖公章处加盖电子公章，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0C604683">
            <w:pPr>
              <w:snapToGrid w:val="0"/>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.响应文件电子版密封方式：电子响应文件通过平台有效CA加密后在“政采云”平台投送。（操作方式见公告附件“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14:paraId="41110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3DCE46E">
            <w:pPr>
              <w:spacing w:line="360" w:lineRule="auto"/>
              <w:jc w:val="center"/>
              <w:rPr>
                <w:rFonts w:hint="eastAsia" w:ascii="宋体" w:hAnsi="宋体" w:cs="宋体"/>
                <w:szCs w:val="21"/>
              </w:rPr>
            </w:pPr>
            <w:r>
              <w:rPr>
                <w:rFonts w:hint="eastAsia" w:ascii="宋体" w:hAnsi="宋体" w:cs="宋体"/>
                <w:szCs w:val="21"/>
              </w:rPr>
              <w:t>15.2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C10D800">
            <w:pPr>
              <w:spacing w:line="360" w:lineRule="auto"/>
              <w:jc w:val="center"/>
              <w:rPr>
                <w:rFonts w:hint="eastAsia" w:ascii="宋体" w:hAnsi="宋体" w:cs="宋体"/>
                <w:szCs w:val="21"/>
              </w:rPr>
            </w:pPr>
            <w:r>
              <w:rPr>
                <w:rFonts w:hint="eastAsia" w:ascii="宋体" w:hAnsi="宋体" w:cs="宋体"/>
                <w:szCs w:val="21"/>
              </w:rPr>
              <w:t>响应报价要求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F773CF6">
            <w:pPr>
              <w:snapToGrid w:val="0"/>
              <w:spacing w:line="360" w:lineRule="auto"/>
              <w:jc w:val="left"/>
              <w:rPr>
                <w:rFonts w:hint="eastAsia" w:ascii="宋体" w:hAnsi="宋体" w:cs="宋体"/>
                <w:szCs w:val="21"/>
              </w:rPr>
            </w:pPr>
            <w:r>
              <w:rPr>
                <w:rFonts w:hint="eastAsia" w:ascii="宋体" w:hAnsi="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szCs w:val="21"/>
              </w:rPr>
              <w:t>（采购需求另有约定的，从其约定。）</w:t>
            </w:r>
          </w:p>
        </w:tc>
      </w:tr>
      <w:tr w14:paraId="3FEA0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0A8C8B6">
            <w:pPr>
              <w:spacing w:line="360" w:lineRule="auto"/>
              <w:jc w:val="center"/>
              <w:rPr>
                <w:rFonts w:hint="eastAsia" w:ascii="宋体" w:hAnsi="宋体" w:cs="宋体"/>
                <w:szCs w:val="21"/>
              </w:rPr>
            </w:pPr>
            <w:r>
              <w:rPr>
                <w:rFonts w:hint="eastAsia" w:ascii="宋体" w:hAnsi="宋体" w:cs="宋体"/>
                <w:szCs w:val="21"/>
              </w:rPr>
              <w:t>16.2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CCFD2BF">
            <w:pPr>
              <w:spacing w:line="360" w:lineRule="auto"/>
              <w:jc w:val="center"/>
              <w:rPr>
                <w:rFonts w:hint="eastAsia" w:ascii="宋体" w:hAnsi="宋体" w:cs="宋体"/>
                <w:szCs w:val="21"/>
              </w:rPr>
            </w:pPr>
            <w:r>
              <w:rPr>
                <w:rFonts w:hint="eastAsia" w:ascii="宋体" w:hAnsi="宋体" w:cs="宋体"/>
                <w:szCs w:val="21"/>
              </w:rPr>
              <w:t>竞标有效期</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8F839A5">
            <w:pPr>
              <w:pStyle w:val="7"/>
              <w:widowControl w:val="0"/>
              <w:tabs>
                <w:tab w:val="left" w:pos="720"/>
                <w:tab w:val="left" w:pos="840"/>
              </w:tabs>
              <w:snapToGrid w:val="0"/>
              <w:spacing w:after="12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自首次响应文件提交截止之日起</w:t>
            </w:r>
            <w:r>
              <w:rPr>
                <w:rFonts w:hint="eastAsia" w:ascii="宋体" w:hAnsi="宋体" w:cs="宋体"/>
                <w:kern w:val="2"/>
                <w:sz w:val="21"/>
                <w:szCs w:val="21"/>
                <w:u w:val="single"/>
              </w:rPr>
              <w:t xml:space="preserve"> </w:t>
            </w:r>
            <w:bookmarkStart w:id="62" w:name="PO_3000001869_PM046"/>
            <w:r>
              <w:rPr>
                <w:rFonts w:hint="eastAsia" w:ascii="宋体" w:hAnsi="宋体" w:cs="宋体"/>
                <w:kern w:val="2"/>
                <w:sz w:val="21"/>
                <w:szCs w:val="21"/>
                <w:highlight w:val="yellow"/>
                <w:u w:val="single"/>
                <w:lang w:eastAsia="zh-CN"/>
              </w:rPr>
              <w:t>90日历天</w:t>
            </w:r>
            <w:bookmarkEnd w:id="62"/>
            <w:r>
              <w:rPr>
                <w:rFonts w:hint="eastAsia" w:ascii="宋体" w:hAnsi="宋体" w:cs="宋体"/>
                <w:kern w:val="2"/>
                <w:sz w:val="21"/>
                <w:szCs w:val="21"/>
              </w:rPr>
              <w:t>日。</w:t>
            </w:r>
          </w:p>
        </w:tc>
      </w:tr>
      <w:tr w14:paraId="3082E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8356EB8">
            <w:pPr>
              <w:spacing w:line="360" w:lineRule="auto"/>
              <w:jc w:val="center"/>
              <w:rPr>
                <w:rFonts w:hint="eastAsia" w:ascii="宋体" w:hAnsi="宋体" w:cs="宋体"/>
                <w:szCs w:val="21"/>
              </w:rPr>
            </w:pPr>
            <w:r>
              <w:rPr>
                <w:rFonts w:hint="eastAsia" w:ascii="宋体" w:hAnsi="宋体" w:cs="宋体"/>
                <w:szCs w:val="21"/>
              </w:rPr>
              <w:t>17.1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216850C">
            <w:pPr>
              <w:spacing w:line="360" w:lineRule="auto"/>
              <w:jc w:val="center"/>
              <w:rPr>
                <w:rFonts w:hint="eastAsia" w:ascii="宋体" w:hAnsi="宋体" w:cs="宋体"/>
                <w:szCs w:val="21"/>
              </w:rPr>
            </w:pPr>
            <w:r>
              <w:rPr>
                <w:rFonts w:hint="eastAsia" w:ascii="宋体" w:hAnsi="宋体" w:cs="宋体"/>
                <w:szCs w:val="21"/>
              </w:rPr>
              <w:t>磋商保证金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F594270">
            <w:pPr>
              <w:autoSpaceDE w:val="0"/>
              <w:autoSpaceDN w:val="0"/>
              <w:snapToGrid w:val="0"/>
              <w:spacing w:line="360" w:lineRule="auto"/>
              <w:textAlignment w:val="bottom"/>
              <w:rPr>
                <w:rFonts w:hint="default" w:ascii="宋体" w:hAnsi="宋体" w:eastAsia="宋体"/>
                <w:szCs w:val="21"/>
                <w:lang w:val="en-US" w:eastAsia="zh-CN"/>
              </w:rPr>
            </w:pPr>
            <w:r>
              <w:rPr>
                <w:rFonts w:hint="eastAsia" w:ascii="宋体" w:hAnsi="宋体"/>
                <w:szCs w:val="21"/>
                <w:lang w:val="en-US" w:eastAsia="zh-CN"/>
              </w:rPr>
              <w:t>15000元，详见采购公告</w:t>
            </w:r>
          </w:p>
        </w:tc>
      </w:tr>
      <w:tr w14:paraId="7B44D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165F89">
            <w:pPr>
              <w:spacing w:line="360" w:lineRule="auto"/>
              <w:jc w:val="center"/>
              <w:rPr>
                <w:rFonts w:hint="eastAsia" w:ascii="宋体" w:hAnsi="宋体" w:cs="宋体"/>
                <w:szCs w:val="21"/>
              </w:rPr>
            </w:pPr>
            <w:r>
              <w:rPr>
                <w:rFonts w:hint="eastAsia" w:ascii="宋体" w:hAnsi="宋体" w:cs="宋体"/>
                <w:szCs w:val="21"/>
              </w:rPr>
              <w:t>20.1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955521E">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AEF7EEE">
            <w:pPr>
              <w:snapToGrid w:val="0"/>
              <w:spacing w:line="360" w:lineRule="auto"/>
              <w:jc w:val="left"/>
              <w:rPr>
                <w:rFonts w:hint="eastAsia" w:ascii="宋体" w:hAnsi="宋体" w:cs="宋体"/>
                <w:szCs w:val="21"/>
                <w:u w:val="single"/>
              </w:rPr>
            </w:pPr>
            <w:r>
              <w:rPr>
                <w:rFonts w:hint="eastAsia" w:ascii="宋体" w:hAnsi="宋体" w:cs="宋体"/>
                <w:szCs w:val="21"/>
              </w:rPr>
              <w:t>详见竞争性磋商公告。</w:t>
            </w:r>
          </w:p>
        </w:tc>
      </w:tr>
      <w:tr w14:paraId="64F52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6A149">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88592F3">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8B96984">
            <w:pPr>
              <w:snapToGrid w:val="0"/>
              <w:spacing w:line="360" w:lineRule="auto"/>
              <w:jc w:val="left"/>
              <w:rPr>
                <w:rFonts w:hint="eastAsia" w:ascii="宋体" w:hAnsi="宋体" w:cs="宋体"/>
                <w:szCs w:val="21"/>
                <w:u w:val="single"/>
              </w:rPr>
            </w:pPr>
            <w:r>
              <w:rPr>
                <w:rFonts w:hint="eastAsia" w:ascii="宋体" w:hAnsi="宋体" w:cs="宋体"/>
                <w:szCs w:val="21"/>
              </w:rPr>
              <w:t>详见竞争性磋商公告。</w:t>
            </w:r>
          </w:p>
        </w:tc>
      </w:tr>
      <w:tr w14:paraId="2AAB7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262F801">
            <w:pPr>
              <w:spacing w:line="360" w:lineRule="auto"/>
              <w:jc w:val="center"/>
              <w:rPr>
                <w:rFonts w:hint="eastAsia" w:ascii="宋体" w:hAnsi="宋体" w:cs="宋体"/>
                <w:szCs w:val="21"/>
              </w:rPr>
            </w:pPr>
            <w:r>
              <w:rPr>
                <w:rFonts w:hint="eastAsia" w:ascii="宋体" w:hAnsi="宋体" w:cs="宋体"/>
                <w:szCs w:val="21"/>
              </w:rPr>
              <w:t>20.6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A85906C">
            <w:pPr>
              <w:spacing w:line="360" w:lineRule="auto"/>
              <w:jc w:val="center"/>
              <w:rPr>
                <w:rFonts w:hint="eastAsia" w:ascii="宋体" w:hAnsi="宋体" w:cs="宋体"/>
                <w:szCs w:val="21"/>
              </w:rPr>
            </w:pPr>
            <w:r>
              <w:rPr>
                <w:rFonts w:hint="eastAsia" w:ascii="宋体" w:hAnsi="宋体" w:cs="宋体"/>
                <w:szCs w:val="21"/>
              </w:rPr>
              <w:t>备份响应文件</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FE14AF4">
            <w:pPr>
              <w:snapToGrid w:val="0"/>
              <w:spacing w:line="360" w:lineRule="auto"/>
              <w:jc w:val="left"/>
              <w:rPr>
                <w:rFonts w:hint="eastAsia" w:ascii="宋体" w:hAnsi="宋体" w:cs="宋体"/>
                <w:szCs w:val="21"/>
              </w:rPr>
            </w:pPr>
            <w:r>
              <w:rPr>
                <w:rFonts w:hint="eastAsia" w:ascii="宋体" w:hAnsi="宋体"/>
                <w:color w:val="000000"/>
                <w:szCs w:val="21"/>
              </w:rPr>
              <w:t>本项目不接受备份响应文件。</w:t>
            </w:r>
          </w:p>
        </w:tc>
      </w:tr>
      <w:tr w14:paraId="62F28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C1E63AD">
            <w:pPr>
              <w:spacing w:line="360" w:lineRule="auto"/>
              <w:jc w:val="center"/>
              <w:rPr>
                <w:rFonts w:hint="eastAsia" w:ascii="宋体" w:hAnsi="宋体" w:cs="宋体"/>
                <w:szCs w:val="21"/>
              </w:rPr>
            </w:pPr>
            <w:r>
              <w:rPr>
                <w:rFonts w:hint="eastAsia" w:ascii="宋体" w:hAnsi="宋体" w:cs="宋体"/>
                <w:szCs w:val="21"/>
              </w:rPr>
              <w:t>21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F24C1E9">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9644FF1">
            <w:pPr>
              <w:snapToGrid w:val="0"/>
              <w:spacing w:line="360" w:lineRule="auto"/>
              <w:jc w:val="left"/>
              <w:rPr>
                <w:rFonts w:hint="eastAsia" w:ascii="宋体" w:hAnsi="宋体"/>
                <w:color w:val="000000"/>
                <w:szCs w:val="21"/>
              </w:rPr>
            </w:pPr>
            <w:r>
              <w:rPr>
                <w:rFonts w:hint="eastAsia" w:ascii="宋体" w:hAnsi="宋体" w:cs="宋体"/>
                <w:szCs w:val="21"/>
              </w:rPr>
              <w:t>详见竞争性磋商公告。</w:t>
            </w:r>
          </w:p>
        </w:tc>
      </w:tr>
      <w:tr w14:paraId="4E713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2B84FF5">
            <w:pPr>
              <w:spacing w:line="360" w:lineRule="auto"/>
              <w:jc w:val="center"/>
              <w:rPr>
                <w:rFonts w:hint="eastAsia" w:ascii="宋体" w:hAnsi="宋体" w:cs="宋体"/>
                <w:szCs w:val="21"/>
              </w:rPr>
            </w:pPr>
            <w:r>
              <w:rPr>
                <w:rFonts w:hint="eastAsia" w:ascii="宋体" w:hAnsi="宋体" w:cs="宋体"/>
                <w:szCs w:val="21"/>
              </w:rPr>
              <w:t>26.2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FD722CF">
            <w:pPr>
              <w:spacing w:line="360" w:lineRule="auto"/>
              <w:jc w:val="center"/>
              <w:rPr>
                <w:rFonts w:hint="eastAsia" w:ascii="宋体" w:hAnsi="宋体" w:cs="宋体"/>
                <w:szCs w:val="21"/>
              </w:rPr>
            </w:pPr>
            <w:r>
              <w:rPr>
                <w:rFonts w:hint="eastAsia" w:ascii="宋体" w:hAnsi="宋体" w:cs="宋体"/>
                <w:szCs w:val="21"/>
              </w:rPr>
              <w:t>负偏离要求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10D527F">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10</w:t>
            </w:r>
            <w:r>
              <w:rPr>
                <w:rFonts w:hint="eastAsia" w:ascii="宋体" w:hAnsi="宋体" w:cs="宋体"/>
                <w:szCs w:val="21"/>
                <w:u w:val="single"/>
              </w:rPr>
              <w:t xml:space="preserve">  </w:t>
            </w:r>
            <w:r>
              <w:rPr>
                <w:rFonts w:hint="eastAsia" w:ascii="宋体" w:hAnsi="宋体" w:cs="宋体"/>
                <w:szCs w:val="21"/>
              </w:rPr>
              <w:t>项。</w:t>
            </w:r>
          </w:p>
          <w:p w14:paraId="0F7A6266">
            <w:pPr>
              <w:snapToGrid w:val="0"/>
              <w:spacing w:line="360" w:lineRule="auto"/>
              <w:rPr>
                <w:rFonts w:hint="eastAsia" w:ascii="宋体" w:hAnsi="宋体" w:cs="宋体"/>
                <w:szCs w:val="21"/>
              </w:rPr>
            </w:pPr>
            <w:r>
              <w:rPr>
                <w:rFonts w:hint="eastAsia" w:ascii="宋体" w:hAnsi="宋体" w:cs="宋体"/>
                <w:szCs w:val="21"/>
              </w:rPr>
              <w:t>货物需求评审中允许负偏离的条款数为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10</w:t>
            </w:r>
            <w:r>
              <w:rPr>
                <w:rFonts w:hint="eastAsia" w:ascii="宋体" w:hAnsi="宋体" w:cs="宋体"/>
                <w:szCs w:val="21"/>
                <w:u w:val="single"/>
              </w:rPr>
              <w:t xml:space="preserve"> </w:t>
            </w:r>
            <w:r>
              <w:rPr>
                <w:rFonts w:hint="eastAsia" w:ascii="宋体" w:hAnsi="宋体" w:cs="宋体"/>
                <w:szCs w:val="21"/>
              </w:rPr>
              <w:t>项。</w:t>
            </w:r>
          </w:p>
        </w:tc>
      </w:tr>
      <w:tr w14:paraId="26B48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FAE563">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E59BEB3">
            <w:pPr>
              <w:snapToGrid w:val="0"/>
              <w:spacing w:line="360" w:lineRule="auto"/>
              <w:jc w:val="center"/>
              <w:rPr>
                <w:rFonts w:hint="eastAsia" w:ascii="宋体" w:hAnsi="宋体" w:cs="宋体"/>
                <w:szCs w:val="21"/>
              </w:rPr>
            </w:pPr>
            <w:r>
              <w:rPr>
                <w:rFonts w:hint="eastAsia" w:ascii="宋体" w:hAnsi="宋体" w:cs="宋体"/>
                <w:szCs w:val="21"/>
              </w:rPr>
              <w:t>磋商的顺序</w:t>
            </w:r>
          </w:p>
          <w:p w14:paraId="08F5486F">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A258B67">
            <w:pPr>
              <w:pStyle w:val="8"/>
              <w:spacing w:line="360" w:lineRule="auto"/>
              <w:rPr>
                <w:rFonts w:hint="eastAsia" w:ascii="宋体" w:hAnsi="宋体"/>
                <w:szCs w:val="21"/>
              </w:rPr>
            </w:pPr>
            <w:r>
              <w:rPr>
                <w:rFonts w:hint="eastAsia" w:ascii="宋体" w:hAnsi="宋体" w:cs="宋体"/>
                <w:szCs w:val="21"/>
              </w:rPr>
              <w:t>□</w:t>
            </w:r>
            <w:r>
              <w:rPr>
                <w:rFonts w:hint="eastAsia" w:ascii="宋体" w:hAnsi="宋体"/>
                <w:szCs w:val="21"/>
              </w:rPr>
              <w:t>按照</w:t>
            </w:r>
            <w:r>
              <w:rPr>
                <w:rFonts w:hint="eastAsia" w:ascii="宋体" w:hAnsi="宋体" w:cs="宋体"/>
                <w:szCs w:val="21"/>
              </w:rPr>
              <w:t>提交首次响应文件的顺序，通知磋商时，若某供应商不在通知现场时，该供应商排序到最后磋商，按照签到的顺序由其下一位供应商先参与磋商。</w:t>
            </w:r>
          </w:p>
          <w:p w14:paraId="5DD358C8">
            <w:pPr>
              <w:snapToGrid w:val="0"/>
              <w:spacing w:line="360"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随机排序。</w:t>
            </w:r>
          </w:p>
          <w:p w14:paraId="61F94190">
            <w:pPr>
              <w:pStyle w:val="8"/>
              <w:spacing w:line="360" w:lineRule="auto"/>
              <w:rPr>
                <w:rFonts w:hint="eastAsia" w:ascii="宋体" w:hAnsi="宋体" w:cs="宋体"/>
                <w:b/>
                <w:szCs w:val="21"/>
              </w:rPr>
            </w:pPr>
            <w:r>
              <w:rPr>
                <w:rFonts w:hint="eastAsia" w:ascii="宋体" w:hAnsi="宋体" w:cs="宋体"/>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2FB99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CE81783">
            <w:pPr>
              <w:spacing w:line="360" w:lineRule="auto"/>
              <w:jc w:val="center"/>
              <w:rPr>
                <w:rFonts w:hint="eastAsia" w:ascii="宋体" w:hAnsi="宋体" w:cs="宋体"/>
                <w:szCs w:val="21"/>
              </w:rPr>
            </w:pPr>
            <w:r>
              <w:rPr>
                <w:rFonts w:hint="eastAsia" w:ascii="宋体" w:hAnsi="宋体" w:cs="宋体"/>
                <w:szCs w:val="21"/>
              </w:rPr>
              <w:t>28</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2F2413F">
            <w:pPr>
              <w:spacing w:line="360" w:lineRule="auto"/>
              <w:jc w:val="center"/>
              <w:rPr>
                <w:rFonts w:hint="eastAsia" w:ascii="宋体" w:hAnsi="宋体" w:cs="宋体"/>
                <w:szCs w:val="21"/>
              </w:rPr>
            </w:pPr>
            <w:r>
              <w:rPr>
                <w:rFonts w:hint="eastAsia" w:ascii="宋体" w:hAnsi="宋体" w:cs="宋体"/>
                <w:szCs w:val="21"/>
              </w:rPr>
              <w:t>履约保证金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628D73B">
            <w:pPr>
              <w:snapToGrid w:val="0"/>
              <w:spacing w:line="360" w:lineRule="auto"/>
              <w:rPr>
                <w:rFonts w:hint="default" w:ascii="宋体" w:hAnsi="宋体" w:eastAsia="宋体" w:cs="宋体"/>
                <w:szCs w:val="21"/>
                <w:lang w:val="en-US" w:eastAsia="zh-CN"/>
              </w:rPr>
            </w:pPr>
            <w:r>
              <w:rPr>
                <w:rFonts w:hint="eastAsia" w:ascii="宋体" w:hAnsi="宋体" w:cs="宋体"/>
                <w:szCs w:val="21"/>
                <w:lang w:val="en-US" w:eastAsia="zh-CN"/>
              </w:rPr>
              <w:t>合同中约定</w:t>
            </w:r>
          </w:p>
        </w:tc>
      </w:tr>
      <w:tr w14:paraId="28449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227A933">
            <w:pPr>
              <w:spacing w:line="360" w:lineRule="auto"/>
              <w:jc w:val="center"/>
              <w:rPr>
                <w:rFonts w:hint="eastAsia" w:ascii="宋体" w:hAnsi="宋体" w:cs="宋体"/>
                <w:szCs w:val="21"/>
              </w:rPr>
            </w:pPr>
            <w:r>
              <w:rPr>
                <w:rFonts w:hint="eastAsia" w:ascii="宋体" w:hAnsi="宋体" w:cs="宋体"/>
                <w:szCs w:val="21"/>
              </w:rPr>
              <w:t>29.5</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F6AEA1A">
            <w:pPr>
              <w:spacing w:line="360" w:lineRule="auto"/>
              <w:jc w:val="center"/>
              <w:rPr>
                <w:rFonts w:hint="eastAsia" w:ascii="宋体" w:hAnsi="宋体" w:cs="宋体"/>
                <w:szCs w:val="21"/>
              </w:rPr>
            </w:pPr>
            <w:r>
              <w:rPr>
                <w:rFonts w:hint="eastAsia" w:ascii="宋体" w:hAnsi="宋体"/>
                <w:szCs w:val="21"/>
              </w:rPr>
              <w:t>签订合同携带的材料</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D728679">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14:paraId="3A053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52998F">
            <w:pPr>
              <w:spacing w:line="360" w:lineRule="auto"/>
              <w:jc w:val="center"/>
              <w:rPr>
                <w:rFonts w:hint="eastAsia" w:ascii="宋体" w:hAnsi="宋体" w:cs="宋体"/>
                <w:szCs w:val="21"/>
              </w:rPr>
            </w:pPr>
            <w:r>
              <w:rPr>
                <w:rFonts w:hint="eastAsia" w:ascii="宋体" w:hAnsi="宋体" w:cs="宋体"/>
                <w:szCs w:val="21"/>
              </w:rPr>
              <w:t>31.2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7898017">
            <w:pPr>
              <w:spacing w:line="380" w:lineRule="exact"/>
              <w:jc w:val="center"/>
              <w:rPr>
                <w:rFonts w:hint="eastAsia" w:ascii="宋体" w:hAnsi="宋体"/>
                <w:color w:val="000000"/>
                <w:szCs w:val="21"/>
              </w:rPr>
            </w:pPr>
            <w:r>
              <w:rPr>
                <w:rFonts w:hint="eastAsia" w:ascii="宋体" w:hAnsi="宋体"/>
                <w:color w:val="000000"/>
                <w:szCs w:val="21"/>
              </w:rPr>
              <w:t>接收质疑函方式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DB2D6DA">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14:paraId="517EC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E2EBD">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E8B248E">
            <w:pPr>
              <w:spacing w:line="380" w:lineRule="exact"/>
              <w:jc w:val="center"/>
              <w:rPr>
                <w:rFonts w:hint="eastAsia" w:ascii="宋体" w:hAnsi="宋体"/>
                <w:color w:val="000000"/>
                <w:szCs w:val="21"/>
              </w:rPr>
            </w:pPr>
            <w:r>
              <w:rPr>
                <w:rFonts w:hint="eastAsia" w:ascii="宋体" w:hAnsi="宋体"/>
                <w:color w:val="000000"/>
                <w:szCs w:val="21"/>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3045E7D">
            <w:pPr>
              <w:snapToGrid w:val="0"/>
              <w:spacing w:line="380" w:lineRule="exact"/>
              <w:rPr>
                <w:rFonts w:hint="eastAsia" w:ascii="宋体" w:hAnsi="宋体"/>
                <w:color w:val="000000"/>
                <w:szCs w:val="21"/>
              </w:rPr>
            </w:pPr>
            <w:r>
              <w:rPr>
                <w:rFonts w:hint="eastAsia" w:ascii="宋体" w:hAnsi="宋体"/>
                <w:color w:val="000000"/>
                <w:szCs w:val="21"/>
                <w:u w:val="single"/>
              </w:rPr>
              <w:t>（1）</w:t>
            </w:r>
            <w:bookmarkStart w:id="63" w:name="PO_3000001869_PM031_3"/>
            <w:r>
              <w:rPr>
                <w:rFonts w:hint="eastAsia" w:ascii="宋体" w:hAnsi="宋体"/>
                <w:color w:val="000000"/>
                <w:szCs w:val="21"/>
                <w:u w:val="single"/>
                <w:lang w:eastAsia="zh-CN"/>
              </w:rPr>
              <w:t>吉林旗晟项目管理有限公司</w:t>
            </w:r>
            <w:bookmarkEnd w:id="63"/>
            <w:r>
              <w:rPr>
                <w:rFonts w:hint="eastAsia" w:ascii="宋体" w:hAnsi="宋体"/>
                <w:color w:val="000000"/>
                <w:szCs w:val="21"/>
                <w:u w:val="single"/>
              </w:rPr>
              <w:t xml:space="preserve">    </w:t>
            </w:r>
            <w:r>
              <w:rPr>
                <w:rFonts w:hint="eastAsia" w:ascii="宋体" w:hAnsi="宋体"/>
                <w:color w:val="000000"/>
                <w:szCs w:val="21"/>
              </w:rPr>
              <w:t>部门；</w:t>
            </w:r>
          </w:p>
          <w:p w14:paraId="22E5D212">
            <w:pPr>
              <w:snapToGrid w:val="0"/>
              <w:spacing w:line="380" w:lineRule="exact"/>
              <w:rPr>
                <w:rFonts w:hint="eastAsia" w:ascii="宋体" w:hAnsi="宋体"/>
                <w:color w:val="000000"/>
                <w:szCs w:val="21"/>
              </w:rPr>
            </w:pPr>
            <w:r>
              <w:rPr>
                <w:rFonts w:hint="eastAsia" w:ascii="宋体" w:hAnsi="宋体"/>
                <w:color w:val="000000"/>
                <w:szCs w:val="21"/>
              </w:rPr>
              <w:t>联系电话：</w:t>
            </w:r>
            <w:bookmarkStart w:id="64" w:name="PO_3000001869_PM033_1"/>
            <w:r>
              <w:rPr>
                <w:rFonts w:hint="eastAsia" w:ascii="宋体" w:hAnsi="宋体"/>
                <w:color w:val="000000"/>
                <w:szCs w:val="21"/>
                <w:lang w:eastAsia="zh-CN"/>
              </w:rPr>
              <w:t>18643543239</w:t>
            </w:r>
            <w:bookmarkEnd w:id="64"/>
            <w:r>
              <w:rPr>
                <w:rFonts w:hint="eastAsia" w:ascii="宋体" w:hAnsi="宋体"/>
                <w:color w:val="000000"/>
                <w:szCs w:val="21"/>
              </w:rPr>
              <w:t>，</w:t>
            </w:r>
          </w:p>
          <w:p w14:paraId="6FBDBDD8">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bookmarkStart w:id="65" w:name="PO_3000001869_PM035_1"/>
            <w:r>
              <w:rPr>
                <w:rFonts w:hint="eastAsia" w:ascii="宋体" w:hAnsi="宋体"/>
                <w:color w:val="000000"/>
                <w:szCs w:val="21"/>
                <w:u w:val="single"/>
                <w:lang w:eastAsia="zh-CN"/>
              </w:rPr>
              <w:t>通化市东昌区建设大街67号</w:t>
            </w:r>
            <w:bookmarkEnd w:id="65"/>
            <w:r>
              <w:rPr>
                <w:rFonts w:hint="eastAsia" w:ascii="宋体" w:hAnsi="宋体"/>
                <w:color w:val="000000"/>
                <w:szCs w:val="21"/>
                <w:u w:val="single"/>
              </w:rPr>
              <w:t xml:space="preserve"> </w:t>
            </w:r>
            <w:r>
              <w:rPr>
                <w:rFonts w:hint="eastAsia" w:ascii="宋体" w:hAnsi="宋体"/>
                <w:color w:val="000000"/>
                <w:szCs w:val="21"/>
              </w:rPr>
              <w:t xml:space="preserve"> </w:t>
            </w:r>
          </w:p>
          <w:p w14:paraId="03072369">
            <w:pPr>
              <w:snapToGrid w:val="0"/>
              <w:spacing w:line="380" w:lineRule="exact"/>
              <w:rPr>
                <w:rFonts w:hint="eastAsia" w:ascii="宋体" w:hAnsi="宋体"/>
                <w:color w:val="000000"/>
                <w:szCs w:val="21"/>
              </w:rPr>
            </w:pPr>
            <w:r>
              <w:rPr>
                <w:rFonts w:hint="eastAsia" w:ascii="宋体" w:hAnsi="宋体"/>
                <w:color w:val="000000"/>
                <w:szCs w:val="21"/>
                <w:u w:val="single"/>
              </w:rPr>
              <w:t>（2）</w:t>
            </w:r>
            <w:bookmarkStart w:id="66" w:name="PO_3000001869_PM026_2"/>
            <w:r>
              <w:rPr>
                <w:rFonts w:hint="eastAsia" w:ascii="宋体" w:hAnsi="宋体"/>
                <w:color w:val="000000"/>
                <w:szCs w:val="21"/>
                <w:u w:val="single"/>
                <w:lang w:eastAsia="zh-CN"/>
              </w:rPr>
              <w:t>集安市公用事业管理中心</w:t>
            </w:r>
            <w:bookmarkEnd w:id="66"/>
            <w:r>
              <w:rPr>
                <w:rFonts w:hint="eastAsia" w:ascii="宋体" w:hAnsi="宋体"/>
                <w:color w:val="000000"/>
                <w:szCs w:val="21"/>
                <w:u w:val="single"/>
              </w:rPr>
              <w:t xml:space="preserve">    </w:t>
            </w:r>
            <w:r>
              <w:rPr>
                <w:rFonts w:hint="eastAsia" w:ascii="宋体" w:hAnsi="宋体"/>
                <w:color w:val="000000"/>
                <w:szCs w:val="21"/>
              </w:rPr>
              <w:t>部门；</w:t>
            </w:r>
          </w:p>
          <w:p w14:paraId="4D1546D3">
            <w:pPr>
              <w:snapToGrid w:val="0"/>
              <w:spacing w:line="380" w:lineRule="exact"/>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lang w:eastAsia="zh-CN"/>
              </w:rPr>
              <w:t>0435-6185166</w:t>
            </w:r>
            <w:r>
              <w:rPr>
                <w:rFonts w:hint="eastAsia" w:ascii="宋体" w:hAnsi="宋体"/>
                <w:color w:val="000000"/>
                <w:szCs w:val="21"/>
              </w:rPr>
              <w:t>，</w:t>
            </w:r>
          </w:p>
          <w:p w14:paraId="490CBB47">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集安市东盛街95号 </w:t>
            </w:r>
            <w:r>
              <w:rPr>
                <w:rFonts w:hint="eastAsia" w:ascii="宋体" w:hAnsi="宋体"/>
                <w:color w:val="000000"/>
                <w:szCs w:val="21"/>
              </w:rPr>
              <w:t xml:space="preserve"> </w:t>
            </w:r>
          </w:p>
        </w:tc>
      </w:tr>
      <w:tr w14:paraId="26054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CFFAC">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9A3282C">
            <w:pPr>
              <w:spacing w:line="380" w:lineRule="exact"/>
              <w:jc w:val="center"/>
              <w:rPr>
                <w:rFonts w:hint="eastAsia" w:ascii="宋体" w:hAnsi="宋体"/>
                <w:color w:val="000000"/>
                <w:szCs w:val="21"/>
              </w:rPr>
            </w:pPr>
            <w:r>
              <w:rPr>
                <w:rFonts w:hint="eastAsia" w:hAnsi="宋体"/>
                <w:color w:val="000000"/>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371FC66">
            <w:pPr>
              <w:snapToGrid w:val="0"/>
              <w:spacing w:line="380" w:lineRule="exact"/>
              <w:rPr>
                <w:rFonts w:hint="eastAsia" w:ascii="宋体" w:hAnsi="宋体"/>
                <w:color w:val="000000"/>
                <w:szCs w:val="21"/>
              </w:rPr>
            </w:pPr>
            <w:r>
              <w:rPr>
                <w:rFonts w:hint="eastAsia" w:hAnsi="宋体"/>
                <w:color w:val="000000"/>
              </w:rPr>
              <w:t>质疑期内每个工作日</w:t>
            </w:r>
            <w:r>
              <w:rPr>
                <w:rFonts w:hAnsi="宋体"/>
                <w:color w:val="000000"/>
                <w:u w:val="single"/>
              </w:rPr>
              <w:t xml:space="preserve">  </w:t>
            </w:r>
            <w:r>
              <w:rPr>
                <w:rFonts w:hint="eastAsia" w:hAnsi="宋体"/>
                <w:color w:val="000000"/>
                <w:u w:val="single"/>
                <w:lang w:val="en-US" w:eastAsia="zh-CN"/>
              </w:rPr>
              <w:t>08</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lang w:val="en-US" w:eastAsia="zh-CN"/>
              </w:rPr>
              <w:t>30</w:t>
            </w:r>
            <w:r>
              <w:rPr>
                <w:rFonts w:hAnsi="宋体"/>
                <w:color w:val="000000"/>
                <w:u w:val="single"/>
              </w:rPr>
              <w:t xml:space="preserve"> </w:t>
            </w:r>
            <w:r>
              <w:rPr>
                <w:rFonts w:hint="eastAsia" w:hAnsi="宋体"/>
                <w:color w:val="000000"/>
              </w:rPr>
              <w:t>分到</w:t>
            </w:r>
            <w:r>
              <w:rPr>
                <w:rFonts w:hAnsi="宋体"/>
                <w:color w:val="000000"/>
                <w:u w:val="single"/>
              </w:rPr>
              <w:t xml:space="preserve">  </w:t>
            </w:r>
            <w:r>
              <w:rPr>
                <w:rFonts w:hint="eastAsia" w:hAnsi="宋体"/>
                <w:color w:val="000000"/>
                <w:u w:val="single"/>
                <w:lang w:val="en-US" w:eastAsia="zh-CN"/>
              </w:rPr>
              <w:t>11</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lang w:val="en-US" w:eastAsia="zh-CN"/>
              </w:rPr>
              <w:t>30</w:t>
            </w:r>
            <w:r>
              <w:rPr>
                <w:rFonts w:hAnsi="宋体"/>
                <w:color w:val="000000"/>
                <w:u w:val="single"/>
              </w:rPr>
              <w:t xml:space="preserve"> </w:t>
            </w:r>
            <w:r>
              <w:rPr>
                <w:rFonts w:hint="eastAsia" w:hAnsi="宋体"/>
                <w:color w:val="000000"/>
              </w:rPr>
              <w:t>分，</w:t>
            </w:r>
            <w:r>
              <w:rPr>
                <w:rFonts w:hAnsi="宋体"/>
                <w:color w:val="000000"/>
                <w:u w:val="single"/>
              </w:rPr>
              <w:t xml:space="preserve">  </w:t>
            </w:r>
            <w:r>
              <w:rPr>
                <w:rFonts w:hint="eastAsia" w:hAnsi="宋体"/>
                <w:color w:val="000000"/>
                <w:u w:val="single"/>
                <w:lang w:val="en-US" w:eastAsia="zh-CN"/>
              </w:rPr>
              <w:t>13</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lang w:val="en-US" w:eastAsia="zh-CN"/>
              </w:rPr>
              <w:t>30</w:t>
            </w:r>
            <w:r>
              <w:rPr>
                <w:rFonts w:hAnsi="宋体"/>
                <w:color w:val="000000"/>
                <w:u w:val="single"/>
              </w:rPr>
              <w:t xml:space="preserve"> </w:t>
            </w:r>
            <w:r>
              <w:rPr>
                <w:rFonts w:hint="eastAsia" w:hAnsi="宋体"/>
                <w:color w:val="000000"/>
              </w:rPr>
              <w:t>分到</w:t>
            </w:r>
            <w:r>
              <w:rPr>
                <w:rFonts w:hAnsi="宋体"/>
                <w:color w:val="000000"/>
                <w:u w:val="single"/>
              </w:rPr>
              <w:t xml:space="preserve">  </w:t>
            </w:r>
            <w:r>
              <w:rPr>
                <w:rFonts w:hint="eastAsia" w:hAnsi="宋体"/>
                <w:color w:val="000000"/>
                <w:u w:val="single"/>
                <w:lang w:val="en-US" w:eastAsia="zh-CN"/>
              </w:rPr>
              <w:t>16</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lang w:val="en-US" w:eastAsia="zh-CN"/>
              </w:rPr>
              <w:t>00</w:t>
            </w:r>
            <w:r>
              <w:rPr>
                <w:rFonts w:hAnsi="宋体"/>
                <w:color w:val="000000"/>
                <w:u w:val="single"/>
              </w:rPr>
              <w:t xml:space="preserve">  </w:t>
            </w:r>
            <w:r>
              <w:rPr>
                <w:rFonts w:hint="eastAsia" w:hAnsi="宋体"/>
                <w:color w:val="000000"/>
              </w:rPr>
              <w:t>分</w:t>
            </w:r>
          </w:p>
        </w:tc>
      </w:tr>
      <w:tr w14:paraId="284DD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F80F8A4">
            <w:pPr>
              <w:spacing w:line="360" w:lineRule="auto"/>
              <w:jc w:val="center"/>
              <w:rPr>
                <w:rFonts w:hint="eastAsia" w:ascii="宋体" w:hAnsi="宋体" w:cs="宋体"/>
                <w:szCs w:val="21"/>
              </w:rPr>
            </w:pPr>
            <w:r>
              <w:rPr>
                <w:rFonts w:hint="eastAsia" w:ascii="宋体" w:hAnsi="宋体" w:cs="宋体"/>
                <w:szCs w:val="21"/>
              </w:rPr>
              <w:t>31.6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EE7A970">
            <w:pPr>
              <w:spacing w:line="360" w:lineRule="auto"/>
              <w:jc w:val="center"/>
              <w:rPr>
                <w:rFonts w:hint="eastAsia" w:ascii="宋体" w:hAnsi="宋体" w:cs="宋体"/>
                <w:szCs w:val="21"/>
              </w:rPr>
            </w:pPr>
            <w:r>
              <w:rPr>
                <w:rFonts w:hint="eastAsia" w:ascii="宋体" w:hAnsi="宋体" w:cs="宋体"/>
                <w:szCs w:val="21"/>
              </w:rPr>
              <w:t>受理投诉方式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9866810">
            <w:pPr>
              <w:snapToGrid w:val="0"/>
              <w:spacing w:line="360" w:lineRule="auto"/>
              <w:rPr>
                <w:rFonts w:hint="eastAsia" w:hAnsi="宋体"/>
                <w:color w:val="000000"/>
              </w:rPr>
            </w:pPr>
            <w:r>
              <w:rPr>
                <w:rFonts w:hAnsi="宋体"/>
                <w:color w:val="000000"/>
              </w:rPr>
              <w:t>1</w:t>
            </w:r>
            <w:r>
              <w:rPr>
                <w:rFonts w:hint="eastAsia" w:hAnsi="宋体"/>
                <w:color w:val="000000"/>
              </w:rPr>
              <w:t>、受理方式：纸质方式受理，投诉书正、副本（经过质疑的事项才可投诉）。</w:t>
            </w:r>
          </w:p>
          <w:p w14:paraId="13A8346A">
            <w:pPr>
              <w:snapToGrid w:val="0"/>
              <w:spacing w:line="360" w:lineRule="auto"/>
              <w:rPr>
                <w:rFonts w:hint="eastAsia" w:ascii="宋体" w:hAnsi="宋体"/>
                <w:color w:val="000000"/>
                <w:szCs w:val="21"/>
                <w:u w:val="single"/>
                <w:lang w:eastAsia="zh-CN"/>
              </w:rPr>
            </w:pPr>
            <w:r>
              <w:rPr>
                <w:rFonts w:hAnsi="宋体"/>
                <w:color w:val="000000"/>
              </w:rPr>
              <w:t>2</w:t>
            </w:r>
            <w:r>
              <w:rPr>
                <w:rFonts w:hint="eastAsia" w:hAnsi="宋体"/>
                <w:color w:val="000000"/>
              </w:rPr>
              <w:t>、邮寄地址：</w:t>
            </w:r>
          </w:p>
          <w:p w14:paraId="0DDD8523">
            <w:pPr>
              <w:snapToGrid w:val="0"/>
              <w:spacing w:line="360" w:lineRule="auto"/>
              <w:rPr>
                <w:rFonts w:hAnsi="宋体"/>
                <w:color w:val="000000"/>
              </w:rPr>
            </w:pPr>
            <w:r>
              <w:rPr>
                <w:rFonts w:hint="eastAsia" w:hAnsi="宋体"/>
                <w:color w:val="000000"/>
              </w:rPr>
              <w:t>名称：</w:t>
            </w:r>
            <w:bookmarkStart w:id="67" w:name="PO_3000001869_PM036"/>
            <w:r>
              <w:rPr>
                <w:rFonts w:hint="eastAsia" w:hAnsi="宋体"/>
                <w:color w:val="000000"/>
                <w:lang w:eastAsia="zh-CN"/>
              </w:rPr>
              <w:t xml:space="preserve"> </w:t>
            </w:r>
            <w:bookmarkEnd w:id="67"/>
            <w:r>
              <w:rPr>
                <w:rFonts w:hAnsi="宋体"/>
                <w:color w:val="000000"/>
              </w:rPr>
              <w:t xml:space="preserve"> </w:t>
            </w:r>
            <w:r>
              <w:rPr>
                <w:rFonts w:hint="eastAsia" w:ascii="宋体" w:hAnsi="宋体"/>
                <w:color w:val="000000"/>
                <w:szCs w:val="21"/>
                <w:u w:val="single"/>
                <w:lang w:eastAsia="zh-CN"/>
              </w:rPr>
              <w:t>吉林旗晟项目管理有限公司</w:t>
            </w:r>
          </w:p>
          <w:p w14:paraId="45B72469">
            <w:pPr>
              <w:snapToGrid w:val="0"/>
              <w:spacing w:line="360" w:lineRule="auto"/>
              <w:rPr>
                <w:rFonts w:hAnsi="宋体"/>
                <w:color w:val="000000"/>
              </w:rPr>
            </w:pPr>
            <w:r>
              <w:rPr>
                <w:rFonts w:hint="eastAsia" w:hAnsi="宋体"/>
                <w:color w:val="000000"/>
              </w:rPr>
              <w:t>地址：</w:t>
            </w:r>
            <w:bookmarkStart w:id="68" w:name="PO_3000001869_PM039"/>
            <w:r>
              <w:rPr>
                <w:rFonts w:hint="eastAsia" w:hAnsi="宋体"/>
                <w:color w:val="000000"/>
                <w:lang w:eastAsia="zh-CN"/>
              </w:rPr>
              <w:t xml:space="preserve"> </w:t>
            </w:r>
            <w:bookmarkEnd w:id="68"/>
            <w:r>
              <w:rPr>
                <w:rFonts w:hint="eastAsia" w:ascii="宋体" w:hAnsi="宋体"/>
                <w:color w:val="000000"/>
                <w:szCs w:val="21"/>
                <w:u w:val="single"/>
                <w:lang w:eastAsia="zh-CN"/>
              </w:rPr>
              <w:t>通化市东昌区建设大街67号</w:t>
            </w:r>
            <w:r>
              <w:rPr>
                <w:rFonts w:hAnsi="宋体"/>
                <w:color w:val="000000"/>
              </w:rPr>
              <w:t xml:space="preserve"> </w:t>
            </w:r>
          </w:p>
          <w:p w14:paraId="3469ED41">
            <w:pPr>
              <w:pStyle w:val="15"/>
              <w:snapToGrid w:val="0"/>
              <w:spacing w:line="360" w:lineRule="auto"/>
              <w:rPr>
                <w:rFonts w:hint="default" w:hAnsi="宋体" w:eastAsia="宋体" w:cs="宋体"/>
                <w:sz w:val="21"/>
                <w:lang w:val="en-US" w:eastAsia="zh-CN"/>
              </w:rPr>
            </w:pPr>
            <w:r>
              <w:rPr>
                <w:rFonts w:hint="eastAsia" w:ascii="Times New Roman" w:hAnsi="宋体"/>
                <w:color w:val="000000"/>
                <w:kern w:val="2"/>
                <w:sz w:val="21"/>
                <w:szCs w:val="24"/>
              </w:rPr>
              <w:t>联系电话：</w:t>
            </w:r>
            <w:r>
              <w:rPr>
                <w:rFonts w:hint="eastAsia" w:ascii="Times New Roman" w:hAnsi="宋体"/>
                <w:color w:val="000000"/>
                <w:kern w:val="2"/>
                <w:sz w:val="21"/>
                <w:szCs w:val="24"/>
                <w:lang w:val="en-US" w:eastAsia="zh-CN"/>
              </w:rPr>
              <w:t>18643543239</w:t>
            </w:r>
          </w:p>
        </w:tc>
      </w:tr>
      <w:tr w14:paraId="1D92B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A30324E">
            <w:pPr>
              <w:spacing w:line="360" w:lineRule="auto"/>
              <w:jc w:val="center"/>
              <w:rPr>
                <w:rFonts w:hint="eastAsia" w:ascii="宋体" w:hAnsi="宋体" w:cs="宋体"/>
                <w:szCs w:val="21"/>
              </w:rPr>
            </w:pPr>
            <w:r>
              <w:rPr>
                <w:rFonts w:hint="eastAsia" w:ascii="宋体" w:hAnsi="宋体" w:cs="宋体"/>
                <w:szCs w:val="21"/>
              </w:rPr>
              <w:t>33</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C57BF2B">
            <w:pPr>
              <w:spacing w:line="360" w:lineRule="auto"/>
              <w:jc w:val="center"/>
              <w:rPr>
                <w:rFonts w:hint="eastAsia" w:ascii="宋体" w:hAnsi="宋体" w:cs="宋体"/>
                <w:szCs w:val="21"/>
              </w:rPr>
            </w:pPr>
            <w:r>
              <w:rPr>
                <w:rFonts w:hint="eastAsia" w:ascii="宋体" w:hAnsi="宋体" w:cs="宋体"/>
                <w:szCs w:val="21"/>
              </w:rPr>
              <w:t>采购代理费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FEA8976">
            <w:pPr>
              <w:pStyle w:val="15"/>
              <w:snapToGrid w:val="0"/>
              <w:spacing w:line="360" w:lineRule="auto"/>
              <w:rPr>
                <w:rFonts w:hint="eastAsia" w:hAnsi="宋体" w:cs="宋体"/>
                <w:sz w:val="21"/>
              </w:rPr>
            </w:pPr>
            <w:r>
              <w:rPr>
                <w:rFonts w:hint="eastAsia" w:hAnsi="宋体" w:cs="宋体"/>
                <w:sz w:val="21"/>
              </w:rPr>
              <w:t>1. 是否收取采购代理费：</w:t>
            </w:r>
          </w:p>
          <w:p w14:paraId="5783974E">
            <w:pPr>
              <w:pStyle w:val="15"/>
              <w:snapToGrid w:val="0"/>
              <w:spacing w:line="360" w:lineRule="auto"/>
              <w:rPr>
                <w:rFonts w:hint="eastAsia" w:hAnsi="宋体" w:cs="宋体"/>
                <w:sz w:val="21"/>
              </w:rPr>
            </w:pPr>
            <w:r>
              <w:rPr>
                <w:rFonts w:hint="eastAsia" w:hAnsi="宋体" w:cs="宋体"/>
                <w:sz w:val="21"/>
                <w:lang w:eastAsia="zh-CN"/>
              </w:rPr>
              <w:t>☑</w:t>
            </w:r>
            <w:r>
              <w:rPr>
                <w:rFonts w:hint="eastAsia" w:hAnsi="宋体" w:cs="宋体"/>
                <w:sz w:val="21"/>
              </w:rPr>
              <w:t>是    □ 否</w:t>
            </w:r>
          </w:p>
          <w:p w14:paraId="4D70A2C9">
            <w:pPr>
              <w:pStyle w:val="15"/>
              <w:snapToGrid w:val="0"/>
              <w:spacing w:line="360" w:lineRule="auto"/>
              <w:rPr>
                <w:rFonts w:hint="eastAsia" w:hAnsi="宋体" w:cs="宋体"/>
                <w:sz w:val="21"/>
              </w:rPr>
            </w:pPr>
            <w:r>
              <w:rPr>
                <w:rFonts w:hint="eastAsia" w:hAnsi="宋体" w:cs="宋体"/>
                <w:sz w:val="21"/>
              </w:rPr>
              <w:t>2.采购代理费支付方式：</w:t>
            </w:r>
          </w:p>
          <w:p w14:paraId="028B594E">
            <w:pPr>
              <w:pStyle w:val="15"/>
              <w:snapToGrid w:val="0"/>
              <w:spacing w:line="360" w:lineRule="auto"/>
              <w:rPr>
                <w:rFonts w:hint="eastAsia" w:hAnsi="宋体" w:cs="宋体"/>
                <w:sz w:val="21"/>
              </w:rPr>
            </w:pPr>
            <w:r>
              <w:rPr>
                <w:rFonts w:hint="eastAsia" w:hAnsi="宋体" w:cs="宋体"/>
                <w:sz w:val="21"/>
                <w:lang w:eastAsia="zh-CN"/>
              </w:rPr>
              <w:t>☑</w:t>
            </w: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领取成交通知书前，一次性向采购代理机构支付。</w:t>
            </w:r>
          </w:p>
          <w:p w14:paraId="0AEE7868">
            <w:pPr>
              <w:pStyle w:val="15"/>
              <w:snapToGrid w:val="0"/>
              <w:spacing w:line="360" w:lineRule="auto"/>
              <w:rPr>
                <w:rFonts w:hint="eastAsia" w:hAnsi="宋体" w:cs="宋体"/>
                <w:sz w:val="21"/>
              </w:rPr>
            </w:pPr>
            <w:r>
              <w:rPr>
                <w:rFonts w:hint="eastAsia" w:hAnsi="宋体" w:cs="宋体"/>
                <w:sz w:val="21"/>
              </w:rPr>
              <w:t>□采购人支付。</w:t>
            </w:r>
          </w:p>
          <w:p w14:paraId="46C0E583">
            <w:pPr>
              <w:pStyle w:val="15"/>
              <w:snapToGrid w:val="0"/>
              <w:spacing w:line="360" w:lineRule="auto"/>
              <w:rPr>
                <w:rFonts w:hint="eastAsia" w:hAnsi="宋体" w:cs="宋体"/>
                <w:sz w:val="21"/>
              </w:rPr>
            </w:pPr>
            <w:r>
              <w:rPr>
                <w:rFonts w:hint="eastAsia" w:hAnsi="宋体" w:cs="宋体"/>
                <w:sz w:val="21"/>
              </w:rPr>
              <w:t>3.采购代理费收取标准：</w:t>
            </w:r>
          </w:p>
          <w:p w14:paraId="71BC56FE">
            <w:pPr>
              <w:pStyle w:val="15"/>
              <w:snapToGrid w:val="0"/>
              <w:spacing w:line="360" w:lineRule="auto"/>
              <w:rPr>
                <w:rFonts w:hint="eastAsia" w:hAnsi="宋体" w:eastAsia="宋体" w:cs="宋体"/>
                <w:sz w:val="21"/>
                <w:lang w:eastAsia="zh-CN"/>
              </w:rPr>
            </w:pPr>
            <w:bookmarkStart w:id="69" w:name="PO_3000001869_PM025"/>
            <w:r>
              <w:rPr>
                <w:rFonts w:hint="eastAsia" w:hAnsi="宋体" w:cs="宋体"/>
                <w:sz w:val="21"/>
                <w:lang w:eastAsia="zh-CN"/>
              </w:rPr>
              <w:t>参照国家计委计价格〔2002〕1980号文《招标代理服务收费管理暂行办法》，结合市场调节价收取</w:t>
            </w:r>
            <w:bookmarkEnd w:id="69"/>
          </w:p>
          <w:p w14:paraId="08952441">
            <w:pPr>
              <w:pStyle w:val="15"/>
              <w:snapToGrid w:val="0"/>
              <w:spacing w:line="360" w:lineRule="auto"/>
              <w:rPr>
                <w:rFonts w:hint="eastAsia" w:hAnsi="宋体" w:cs="宋体"/>
                <w:sz w:val="21"/>
              </w:rPr>
            </w:pPr>
            <w:r>
              <w:rPr>
                <w:rFonts w:hint="eastAsia" w:hAnsi="宋体" w:cs="宋体"/>
                <w:sz w:val="21"/>
              </w:rPr>
              <w:t>4. 采购代理费收取银行账户</w:t>
            </w:r>
          </w:p>
          <w:p w14:paraId="72C6BAD0">
            <w:pPr>
              <w:pStyle w:val="15"/>
              <w:snapToGrid w:val="0"/>
              <w:spacing w:line="360" w:lineRule="auto"/>
              <w:rPr>
                <w:rFonts w:hint="eastAsia" w:hAnsi="宋体" w:cs="宋体"/>
                <w:sz w:val="21"/>
              </w:rPr>
            </w:pPr>
            <w:r>
              <w:rPr>
                <w:rFonts w:hint="eastAsia" w:hAnsi="宋体" w:cs="宋体"/>
                <w:sz w:val="21"/>
              </w:rPr>
              <w:t>开户名称： 吉林旗晟项目管理有限公司</w:t>
            </w:r>
          </w:p>
          <w:p w14:paraId="60E243E5">
            <w:pPr>
              <w:pStyle w:val="15"/>
              <w:snapToGrid w:val="0"/>
              <w:spacing w:line="360" w:lineRule="auto"/>
              <w:rPr>
                <w:rFonts w:hint="eastAsia" w:hAnsi="宋体" w:cs="宋体"/>
                <w:sz w:val="21"/>
              </w:rPr>
            </w:pPr>
            <w:r>
              <w:rPr>
                <w:rFonts w:hint="eastAsia" w:hAnsi="宋体" w:cs="宋体"/>
                <w:sz w:val="21"/>
              </w:rPr>
              <w:t>开户银行： 中国建设银行股份有限公司通化东昌支行</w:t>
            </w:r>
          </w:p>
          <w:p w14:paraId="0D09E48D">
            <w:pPr>
              <w:pStyle w:val="15"/>
              <w:snapToGrid w:val="0"/>
              <w:spacing w:line="360" w:lineRule="auto"/>
              <w:rPr>
                <w:rFonts w:hint="eastAsia" w:hAnsi="宋体" w:cs="宋体"/>
                <w:sz w:val="21"/>
              </w:rPr>
            </w:pPr>
            <w:r>
              <w:rPr>
                <w:rFonts w:hint="eastAsia" w:hAnsi="宋体" w:cs="宋体"/>
                <w:sz w:val="21"/>
              </w:rPr>
              <w:t>银行账号：22050164423600000602</w:t>
            </w:r>
          </w:p>
        </w:tc>
      </w:tr>
      <w:tr w14:paraId="5AC00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EA68B5A">
            <w:pPr>
              <w:spacing w:line="360" w:lineRule="auto"/>
              <w:jc w:val="center"/>
              <w:rPr>
                <w:rFonts w:hint="eastAsia" w:ascii="宋体" w:hAnsi="宋体" w:cs="宋体"/>
                <w:szCs w:val="21"/>
              </w:rPr>
            </w:pPr>
            <w:r>
              <w:rPr>
                <w:rFonts w:hint="eastAsia" w:ascii="宋体" w:hAnsi="宋体" w:cs="宋体"/>
                <w:szCs w:val="21"/>
              </w:rPr>
              <w:t>34.1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04996C9">
            <w:pPr>
              <w:spacing w:line="360" w:lineRule="auto"/>
              <w:jc w:val="center"/>
              <w:rPr>
                <w:rFonts w:hint="eastAsia" w:ascii="宋体" w:hAnsi="宋体" w:cs="宋体"/>
                <w:szCs w:val="21"/>
              </w:rPr>
            </w:pPr>
            <w:r>
              <w:rPr>
                <w:rFonts w:hint="eastAsia" w:hAnsi="宋体"/>
              </w:rPr>
              <w:t>解释</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FB47391">
            <w:pPr>
              <w:pStyle w:val="15"/>
              <w:snapToGrid w:val="0"/>
              <w:spacing w:line="360" w:lineRule="auto"/>
              <w:rPr>
                <w:rFonts w:hint="eastAsia" w:hAnsi="宋体" w:cs="宋体"/>
                <w:b/>
                <w:sz w:val="21"/>
              </w:rPr>
            </w:pPr>
            <w:r>
              <w:rPr>
                <w:rFonts w:hint="eastAsia" w:hAnsi="宋体" w:cs="宋体"/>
                <w:b/>
                <w:sz w:val="21"/>
              </w:rPr>
              <w:t>解释权：</w:t>
            </w:r>
            <w:r>
              <w:rPr>
                <w:rFonts w:hint="eastAsia" w:hAnsi="宋体" w:cs="宋体"/>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sz w:val="21"/>
              </w:rPr>
              <w:t>由采购人或者采购代理机构负责解释。</w:t>
            </w:r>
          </w:p>
          <w:p w14:paraId="7F0FB191">
            <w:pPr>
              <w:pStyle w:val="15"/>
              <w:snapToGrid w:val="0"/>
              <w:spacing w:line="360" w:lineRule="auto"/>
              <w:rPr>
                <w:rFonts w:hint="eastAsia" w:hAnsi="宋体" w:cs="宋体"/>
                <w:b/>
                <w:sz w:val="21"/>
              </w:rPr>
            </w:pPr>
            <w:r>
              <w:rPr>
                <w:rFonts w:hint="eastAsia" w:hAnsi="宋体" w:cs="宋体"/>
                <w:b/>
                <w:sz w:val="21"/>
              </w:rPr>
              <w:t>法律责任：</w:t>
            </w:r>
          </w:p>
          <w:p w14:paraId="7786FEBC">
            <w:pPr>
              <w:spacing w:line="360" w:lineRule="auto"/>
              <w:rPr>
                <w:rFonts w:hint="eastAsia" w:hAnsi="宋体" w:cs="宋体"/>
              </w:rPr>
            </w:pPr>
            <w:r>
              <w:rPr>
                <w:rFonts w:hAnsi="宋体" w:cs="宋体"/>
                <w:b/>
              </w:rPr>
              <w:t>1.</w:t>
            </w:r>
            <w:r>
              <w:rPr>
                <w:rFonts w:hint="eastAsia" w:hAnsi="宋体" w:cs="宋体"/>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15E53EFF">
            <w:pPr>
              <w:spacing w:line="360" w:lineRule="auto"/>
              <w:rPr>
                <w:rFonts w:hAnsi="宋体" w:cs="宋体"/>
              </w:rPr>
            </w:pPr>
            <w:r>
              <w:rPr>
                <w:rFonts w:hint="eastAsia" w:ascii="宋体" w:hAnsi="宋体"/>
                <w:b/>
                <w:color w:val="FF0000"/>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ECDD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9186B51">
            <w:pPr>
              <w:spacing w:line="360" w:lineRule="auto"/>
              <w:jc w:val="center"/>
              <w:rPr>
                <w:rFonts w:ascii="宋体" w:hAnsi="宋体" w:cs="宋体"/>
                <w:szCs w:val="21"/>
              </w:rPr>
            </w:pPr>
            <w:r>
              <w:rPr>
                <w:rFonts w:hint="eastAsia" w:ascii="宋体" w:hAnsi="宋体" w:cs="宋体"/>
                <w:szCs w:val="21"/>
              </w:rPr>
              <w:t>34.2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D8A52E5">
            <w:pPr>
              <w:spacing w:line="360" w:lineRule="auto"/>
              <w:jc w:val="center"/>
              <w:rPr>
                <w:rFonts w:hint="eastAsia" w:ascii="宋体" w:hAnsi="宋体" w:cs="宋体"/>
                <w:szCs w:val="21"/>
              </w:rPr>
            </w:pPr>
            <w:r>
              <w:rPr>
                <w:rFonts w:hint="eastAsia" w:ascii="宋体" w:hAnsi="宋体" w:cs="宋体"/>
                <w:szCs w:val="21"/>
              </w:rPr>
              <w:t>其他</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F9B448B">
            <w:pPr>
              <w:pStyle w:val="15"/>
              <w:snapToGrid w:val="0"/>
              <w:spacing w:line="360" w:lineRule="auto"/>
              <w:rPr>
                <w:rFonts w:hint="eastAsia" w:hAnsi="宋体" w:cs="宋体"/>
                <w:sz w:val="21"/>
              </w:rPr>
            </w:pPr>
            <w:r>
              <w:rPr>
                <w:rFonts w:hint="eastAsia" w:hAnsi="宋体" w:cs="宋体"/>
                <w:sz w:val="21"/>
              </w:rPr>
              <w:t>1.本磋商文件中描述供应商的“公章”是指根据我国对公章的管理规定，用供应商法定主体行为名称制作的印章（含供应商通过指定电子化政府采购平台办理数字证书（CA认证）获得的以法定主体行为名称制作的电子印章），除本磋商文件有特殊规定外，供应商的财务章、部门章、分公司章、工会章、合同章、竞标/投标专用章、业务专用章及银行的转账章、现金收讫章、现金付讫章等其他形式印章均不能代替公章。</w:t>
            </w:r>
          </w:p>
          <w:p w14:paraId="0F326F8E">
            <w:pPr>
              <w:pStyle w:val="15"/>
              <w:snapToGrid w:val="0"/>
              <w:spacing w:line="360" w:lineRule="auto"/>
              <w:rPr>
                <w:rFonts w:hint="eastAsia" w:hAnsi="宋体" w:cs="宋体"/>
                <w:sz w:val="21"/>
              </w:rPr>
            </w:pPr>
            <w:r>
              <w:rPr>
                <w:rFonts w:hint="eastAsia" w:hAnsi="宋体" w:cs="宋体"/>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A18D67B">
            <w:pPr>
              <w:pStyle w:val="15"/>
              <w:snapToGrid w:val="0"/>
              <w:spacing w:line="360" w:lineRule="auto"/>
              <w:rPr>
                <w:rFonts w:hint="eastAsia" w:hAnsi="宋体" w:cs="宋体"/>
                <w:sz w:val="21"/>
              </w:rPr>
            </w:pPr>
            <w:r>
              <w:rPr>
                <w:rFonts w:hint="eastAsia" w:hAnsi="宋体" w:cs="宋体"/>
                <w:sz w:val="21"/>
              </w:rPr>
              <w:t>3.本磋商文件中描述供应商的“签字”是指供应商的法定代表人或者委托代理人亲自在文件规定签署处亲笔写上个人的名字的行为（含供应商通过指定电子化政府采购平台办理数字证书（CA认证）获得的以供应商法定代表人或者委托代理人姓名制作的电子印章或手写签字），私章、签字章、印鉴、影印等其他形式均不能代替亲笔签字。</w:t>
            </w:r>
          </w:p>
          <w:p w14:paraId="7ACD0A85">
            <w:pPr>
              <w:pStyle w:val="15"/>
              <w:snapToGrid w:val="0"/>
              <w:spacing w:line="360" w:lineRule="auto"/>
              <w:rPr>
                <w:rFonts w:hint="eastAsia" w:hAnsi="宋体" w:cs="宋体"/>
                <w:sz w:val="21"/>
              </w:rPr>
            </w:pPr>
            <w:r>
              <w:rPr>
                <w:rFonts w:hint="eastAsia" w:hAnsi="宋体" w:cs="宋体"/>
                <w:sz w:val="21"/>
              </w:rPr>
              <w:t>4.自然人竞标的，磋商文件规定盖公章处由自然人摁手指指印。</w:t>
            </w:r>
          </w:p>
          <w:p w14:paraId="178C5A03">
            <w:pPr>
              <w:pStyle w:val="15"/>
              <w:snapToGrid w:val="0"/>
              <w:spacing w:line="360" w:lineRule="auto"/>
              <w:rPr>
                <w:rFonts w:hint="eastAsia" w:hAnsi="宋体" w:cs="宋体"/>
                <w:sz w:val="21"/>
              </w:rPr>
            </w:pPr>
            <w:r>
              <w:rPr>
                <w:rFonts w:hint="eastAsia" w:hAnsi="宋体" w:cs="宋体"/>
                <w:sz w:val="21"/>
              </w:rPr>
              <w:t>5.本磋商文件所称的“以上”“以下”“以内”“届满”，包括本数；所称的“不满”“超过”“以外”，不包括本数。</w:t>
            </w:r>
          </w:p>
        </w:tc>
      </w:tr>
    </w:tbl>
    <w:p w14:paraId="0FC108B9">
      <w:pPr>
        <w:pStyle w:val="3"/>
        <w:spacing w:line="420" w:lineRule="exact"/>
        <w:jc w:val="center"/>
        <w:rPr>
          <w:rFonts w:hint="eastAsia" w:ascii="宋体" w:hAnsi="宋体" w:cs="宋体"/>
          <w:b w:val="0"/>
        </w:rPr>
      </w:pPr>
      <w:r>
        <w:rPr>
          <w:rFonts w:hint="eastAsia" w:ascii="宋体" w:hAnsi="宋体"/>
          <w:bCs w:val="0"/>
        </w:rPr>
        <w:br w:type="page"/>
      </w:r>
      <w:bookmarkStart w:id="70" w:name="_Toc20702"/>
      <w:r>
        <w:rPr>
          <w:rFonts w:hint="eastAsia" w:ascii="宋体" w:hAnsi="宋体"/>
          <w:b w:val="0"/>
        </w:rPr>
        <w:t>第二节 供应商须知正文</w:t>
      </w:r>
      <w:bookmarkEnd w:id="70"/>
    </w:p>
    <w:p w14:paraId="76A116CA">
      <w:pPr>
        <w:pStyle w:val="4"/>
        <w:spacing w:before="0" w:after="0" w:line="360" w:lineRule="auto"/>
        <w:ind w:firstLine="640" w:firstLineChars="200"/>
        <w:rPr>
          <w:rFonts w:hint="eastAsia" w:ascii="宋体" w:hAnsi="宋体"/>
          <w:b w:val="0"/>
        </w:rPr>
      </w:pPr>
      <w:bookmarkStart w:id="71" w:name="_Toc28897"/>
      <w:r>
        <w:rPr>
          <w:rFonts w:hint="eastAsia" w:ascii="宋体" w:hAnsi="宋体"/>
          <w:b w:val="0"/>
        </w:rPr>
        <w:t>一、总则</w:t>
      </w:r>
      <w:bookmarkEnd w:id="71"/>
    </w:p>
    <w:p w14:paraId="146AE7D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1BB7B2CA">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7AE7F5B9">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322B887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14:paraId="4C57251B">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14:paraId="5F29C984">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0D285F09">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57F80768">
      <w:pPr>
        <w:spacing w:line="360" w:lineRule="auto"/>
        <w:ind w:firstLine="420" w:firstLineChars="200"/>
        <w:rPr>
          <w:rFonts w:hint="eastAsia" w:ascii="宋体" w:hAnsi="宋体" w:cs="宋体"/>
          <w:szCs w:val="21"/>
        </w:rPr>
      </w:pPr>
      <w:r>
        <w:rPr>
          <w:rFonts w:hint="eastAsia" w:ascii="宋体" w:hAnsi="宋体"/>
          <w:szCs w:val="21"/>
        </w:rPr>
        <w:t>2.4</w:t>
      </w:r>
      <w:r>
        <w:rPr>
          <w:rFonts w:hint="eastAsia" w:ascii="宋体" w:hAnsi="宋体" w:cs="宋体"/>
          <w:color w:val="000000"/>
          <w:szCs w:val="21"/>
        </w:rPr>
        <w:t>“货物”是指各种形态和种类的物品，包括原材料、燃料、设备、产品等。</w:t>
      </w:r>
    </w:p>
    <w:p w14:paraId="00D279A6">
      <w:pPr>
        <w:spacing w:line="360" w:lineRule="auto"/>
        <w:ind w:firstLine="420" w:firstLineChars="200"/>
        <w:rPr>
          <w:rFonts w:hint="eastAsia"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6E9E440D">
      <w:pPr>
        <w:spacing w:line="360" w:lineRule="auto"/>
        <w:ind w:firstLine="420" w:firstLineChars="200"/>
        <w:rPr>
          <w:rFonts w:hint="eastAsia"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14:paraId="4EAAD846">
      <w:pPr>
        <w:spacing w:line="360" w:lineRule="auto"/>
        <w:ind w:firstLine="420" w:firstLineChars="200"/>
        <w:rPr>
          <w:rFonts w:hint="eastAsia"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14:paraId="17FCDC7F">
      <w:pPr>
        <w:spacing w:line="360" w:lineRule="auto"/>
        <w:ind w:firstLine="420" w:firstLineChars="200"/>
        <w:rPr>
          <w:rFonts w:hint="eastAsia"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5DC8E512">
      <w:pPr>
        <w:spacing w:line="360" w:lineRule="auto"/>
        <w:ind w:firstLine="420" w:firstLineChars="200"/>
        <w:rPr>
          <w:rFonts w:hint="eastAsia"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34735890">
      <w:pPr>
        <w:spacing w:line="360" w:lineRule="auto"/>
        <w:ind w:firstLine="420" w:firstLineChars="200"/>
        <w:rPr>
          <w:rFonts w:hint="eastAsia" w:ascii="宋体" w:hAnsi="宋体" w:cs="宋体"/>
          <w:szCs w:val="21"/>
        </w:rPr>
      </w:pPr>
      <w:r>
        <w:rPr>
          <w:rFonts w:hint="eastAsia" w:ascii="宋体" w:hAnsi="宋体" w:cs="宋体"/>
          <w:szCs w:val="21"/>
        </w:rPr>
        <w:t>2.10“允许负偏离的条款”是指采购需求中的不属于“实质性要求”的条款。</w:t>
      </w:r>
    </w:p>
    <w:p w14:paraId="457A67C0">
      <w:pPr>
        <w:spacing w:line="360" w:lineRule="auto"/>
        <w:ind w:firstLine="420" w:firstLineChars="200"/>
        <w:rPr>
          <w:rFonts w:hint="eastAsia"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5801ACEF">
      <w:pPr>
        <w:spacing w:line="360" w:lineRule="auto"/>
        <w:ind w:firstLine="420" w:firstLineChars="200"/>
        <w:rPr>
          <w:rFonts w:hint="eastAsia" w:ascii="宋体" w:hAnsi="宋体" w:cs="宋体"/>
          <w:szCs w:val="21"/>
        </w:rPr>
      </w:pPr>
      <w:r>
        <w:rPr>
          <w:rFonts w:hint="eastAsia" w:ascii="宋体" w:hAnsi="宋体" w:cs="宋体"/>
          <w:szCs w:val="21"/>
        </w:rPr>
        <w:t>2.12“首次报价”是指供应商提交的首次响应文件中的报价。</w:t>
      </w:r>
    </w:p>
    <w:p w14:paraId="3C504686">
      <w:pPr>
        <w:spacing w:line="360" w:lineRule="auto"/>
        <w:ind w:firstLine="420" w:firstLineChars="200"/>
        <w:rPr>
          <w:rFonts w:hint="eastAsia" w:ascii="宋体" w:hAnsi="宋体" w:cs="宋体"/>
          <w:szCs w:val="21"/>
        </w:rPr>
      </w:pPr>
      <w:r>
        <w:rPr>
          <w:rFonts w:hint="eastAsia" w:ascii="宋体" w:hAnsi="宋体" w:cs="宋体"/>
          <w:szCs w:val="21"/>
        </w:rPr>
        <w:t>2.13“评审报价”是指供应商提交的最后报价并经修正（如有）和政策功能价格扣除（如有）后的价格。</w:t>
      </w:r>
    </w:p>
    <w:p w14:paraId="0C098EB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14:paraId="3623E4F3">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14:paraId="6FE5D39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4.磋商费用</w:t>
      </w:r>
    </w:p>
    <w:p w14:paraId="46A49202">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供应商应承担参与本次采购活动有关的所有费用，包括但不限于、勘查现场、编制和提交响应文件、参加磋商与应答、签订合同等，不论竞标结果如何，均应自行承担。</w:t>
      </w:r>
    </w:p>
    <w:p w14:paraId="24B81EA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6CAB820A">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542BCF93">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0ECBF89F">
      <w:pPr>
        <w:spacing w:line="360" w:lineRule="auto"/>
        <w:ind w:firstLine="420" w:firstLineChars="200"/>
        <w:rPr>
          <w:rFonts w:hint="eastAsia" w:ascii="宋体" w:hAnsi="宋体"/>
          <w:bCs/>
          <w:szCs w:val="21"/>
        </w:rPr>
      </w:pPr>
      <w:r>
        <w:rPr>
          <w:rFonts w:hint="eastAsia" w:ascii="宋体" w:hAnsi="宋体" w:cs="宋体"/>
          <w:szCs w:val="21"/>
        </w:rPr>
        <w:t>5.3</w:t>
      </w:r>
      <w:r>
        <w:rPr>
          <w:rFonts w:hint="eastAsia" w:ascii="宋体" w:hAnsi="宋体"/>
          <w:bCs/>
          <w:szCs w:val="21"/>
        </w:rPr>
        <w:t xml:space="preserve">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w:t>
      </w:r>
      <w:r>
        <w:rPr>
          <w:rFonts w:hint="eastAsia" w:ascii="宋体" w:hAnsi="宋体"/>
          <w:bCs/>
          <w:szCs w:val="21"/>
          <w:lang w:val="en-US" w:eastAsia="zh-CN"/>
        </w:rPr>
        <w:t>4</w:t>
      </w:r>
      <w:r>
        <w:rPr>
          <w:rFonts w:hint="eastAsia" w:ascii="宋体" w:hAnsi="宋体"/>
          <w:bCs/>
          <w:szCs w:val="21"/>
        </w:rPr>
        <w:t>%-6%（工程项目为 1%—2%）的扣除，用扣除后的价格参加评审。组成联合体的小微企业与联合体内其他企业、分包企业之间存在直接控股、管理关系的，不享受价格扣除优惠政策。</w:t>
      </w:r>
    </w:p>
    <w:p w14:paraId="12F2A5A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32762C10">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14:paraId="77965490">
      <w:pPr>
        <w:spacing w:line="360" w:lineRule="auto"/>
        <w:ind w:firstLine="42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43A3084">
      <w:pPr>
        <w:spacing w:line="360" w:lineRule="auto"/>
        <w:ind w:firstLine="482" w:firstLineChars="200"/>
        <w:rPr>
          <w:rFonts w:hint="eastAsia" w:ascii="黑体" w:hAnsi="黑体" w:eastAsia="黑体" w:cs="宋体"/>
          <w:b/>
          <w:bCs/>
          <w:sz w:val="24"/>
        </w:rPr>
      </w:pPr>
      <w:bookmarkStart w:id="72" w:name="_Toc254970673"/>
      <w:bookmarkStart w:id="73" w:name="_Toc254970532"/>
      <w:r>
        <w:rPr>
          <w:rFonts w:hint="eastAsia" w:ascii="黑体" w:hAnsi="黑体" w:eastAsia="黑体" w:cs="宋体"/>
          <w:b/>
          <w:bCs/>
          <w:sz w:val="24"/>
        </w:rPr>
        <w:t>7.特别说明</w:t>
      </w:r>
      <w:bookmarkEnd w:id="72"/>
      <w:bookmarkEnd w:id="73"/>
    </w:p>
    <w:p w14:paraId="744C6316">
      <w:pPr>
        <w:spacing w:line="360" w:lineRule="auto"/>
        <w:ind w:firstLine="420" w:firstLineChars="200"/>
        <w:rPr>
          <w:rFonts w:hint="eastAsia" w:ascii="宋体" w:hAnsi="宋体" w:cs="宋体"/>
          <w:szCs w:val="21"/>
        </w:rPr>
      </w:pPr>
      <w:bookmarkStart w:id="74" w:name="_8.1提供相同品牌产品且通过资格审查、符合性审查的不同投标人参加同一合"/>
      <w:bookmarkEnd w:id="74"/>
      <w:r>
        <w:rPr>
          <w:rFonts w:hint="eastAsia" w:ascii="宋体" w:hAnsi="宋体" w:cs="宋体"/>
          <w:szCs w:val="21"/>
        </w:rPr>
        <w:t>7.1</w:t>
      </w:r>
      <w:bookmarkStart w:id="75"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75"/>
    <w:p w14:paraId="33FF4D78">
      <w:pPr>
        <w:spacing w:line="360" w:lineRule="auto"/>
        <w:ind w:firstLine="420" w:firstLineChars="200"/>
        <w:rPr>
          <w:rFonts w:hint="eastAsia"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338C3D0F">
      <w:pPr>
        <w:spacing w:line="360" w:lineRule="auto"/>
        <w:ind w:firstLine="420" w:firstLineChars="200"/>
        <w:rPr>
          <w:rFonts w:hint="eastAsia"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EDD17EF">
      <w:pPr>
        <w:spacing w:line="360" w:lineRule="auto"/>
        <w:ind w:firstLine="420" w:firstLineChars="200"/>
        <w:rPr>
          <w:rFonts w:hint="eastAsia" w:ascii="宋体" w:hAnsi="宋体" w:cs="宋体"/>
          <w:szCs w:val="21"/>
        </w:rPr>
      </w:pPr>
      <w:r>
        <w:rPr>
          <w:rFonts w:hint="eastAsia" w:ascii="宋体" w:hAnsi="宋体" w:cs="宋体"/>
          <w:szCs w:val="21"/>
        </w:rPr>
        <w:t>7.4在政府采购活动中，采购人员及相关人员与供应商有下列利害关系之一的，应当回避：</w:t>
      </w:r>
    </w:p>
    <w:p w14:paraId="6D187D17">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70560D00">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317DCC82">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66623515">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46C3EFBF">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6D7F23F2">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B78B12F">
      <w:pPr>
        <w:spacing w:line="360" w:lineRule="auto"/>
        <w:ind w:firstLine="420" w:firstLineChars="200"/>
        <w:rPr>
          <w:rFonts w:hint="eastAsia" w:ascii="宋体" w:hAnsi="宋体" w:cs="宋体"/>
          <w:szCs w:val="21"/>
        </w:rPr>
      </w:pPr>
      <w:r>
        <w:rPr>
          <w:rFonts w:hint="eastAsia" w:ascii="宋体" w:hAnsi="宋体" w:cs="宋体"/>
          <w:szCs w:val="21"/>
        </w:rPr>
        <w:t>7.5有下列情形之一的视为供应商相互串通竞标，响应文件将被视为无效：</w:t>
      </w:r>
    </w:p>
    <w:p w14:paraId="050608B1">
      <w:pPr>
        <w:spacing w:line="360" w:lineRule="auto"/>
        <w:ind w:firstLine="420" w:firstLineChars="200"/>
        <w:rPr>
          <w:rFonts w:hint="eastAsia" w:ascii="宋体" w:hAnsi="宋体" w:cs="宋体"/>
          <w:szCs w:val="21"/>
        </w:rPr>
      </w:pPr>
      <w:r>
        <w:rPr>
          <w:rFonts w:hint="eastAsia" w:ascii="宋体" w:hAnsi="宋体" w:cs="宋体"/>
          <w:szCs w:val="21"/>
        </w:rPr>
        <w:t xml:space="preserve">（1）不同供应商的响应文件由同一单位或者个人编制；或者不同供应商报名的IP地址一致的；或者编制响应文件硬件设备CPU编号、硬盘编号、网卡地址一致的情况。  </w:t>
      </w:r>
    </w:p>
    <w:p w14:paraId="7E6B93C1">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18F3129F">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3A8DF11E">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1A8A00D4">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21F32B58">
      <w:pPr>
        <w:tabs>
          <w:tab w:val="left" w:pos="6931"/>
        </w:tabs>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767DB891">
      <w:pPr>
        <w:spacing w:line="360" w:lineRule="auto"/>
        <w:ind w:firstLine="420" w:firstLineChars="200"/>
        <w:rPr>
          <w:rFonts w:hint="eastAsia" w:ascii="宋体" w:hAnsi="宋体" w:cs="宋体"/>
          <w:szCs w:val="21"/>
        </w:rPr>
      </w:pPr>
      <w:r>
        <w:rPr>
          <w:rFonts w:hint="eastAsia" w:ascii="宋体" w:hAnsi="宋体" w:cs="宋体"/>
          <w:szCs w:val="21"/>
        </w:rPr>
        <w:t>7.6供应商有下列情形之一的，属于恶意串通行为，将报同级监督管理部门：</w:t>
      </w:r>
    </w:p>
    <w:p w14:paraId="377A84C2">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48342F37">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3407D3EA">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02718338">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0E70CFE9">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4A875534">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280AA68A">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7405D476">
      <w:pPr>
        <w:pStyle w:val="4"/>
        <w:spacing w:before="0" w:after="0" w:line="360" w:lineRule="auto"/>
        <w:ind w:firstLine="640" w:firstLineChars="200"/>
        <w:rPr>
          <w:rFonts w:hint="eastAsia" w:ascii="宋体" w:hAnsi="宋体"/>
          <w:b w:val="0"/>
          <w:bCs w:val="0"/>
        </w:rPr>
      </w:pPr>
      <w:bookmarkStart w:id="76" w:name="_Toc254970534"/>
      <w:bookmarkStart w:id="77" w:name="_Toc254970675"/>
      <w:bookmarkStart w:id="78" w:name="_Toc13198"/>
      <w:r>
        <w:rPr>
          <w:rFonts w:hint="eastAsia" w:ascii="宋体" w:hAnsi="宋体"/>
          <w:b w:val="0"/>
          <w:bCs w:val="0"/>
        </w:rPr>
        <w:t>二、磋商文件</w:t>
      </w:r>
      <w:bookmarkEnd w:id="76"/>
      <w:bookmarkEnd w:id="77"/>
      <w:bookmarkEnd w:id="78"/>
    </w:p>
    <w:p w14:paraId="34F1974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14:paraId="163148C8">
      <w:pPr>
        <w:spacing w:line="360" w:lineRule="auto"/>
        <w:ind w:firstLine="420" w:firstLineChars="200"/>
        <w:jc w:val="left"/>
        <w:rPr>
          <w:rFonts w:hint="eastAsia" w:ascii="宋体" w:hAnsi="宋体"/>
          <w:szCs w:val="21"/>
        </w:rPr>
      </w:pPr>
      <w:r>
        <w:rPr>
          <w:rFonts w:hint="eastAsia" w:ascii="宋体" w:hAnsi="宋体"/>
          <w:szCs w:val="21"/>
        </w:rPr>
        <w:t>第一章 竞争性磋商公告；</w:t>
      </w:r>
    </w:p>
    <w:p w14:paraId="6EB710A5">
      <w:pPr>
        <w:spacing w:line="360" w:lineRule="auto"/>
        <w:ind w:firstLine="420" w:firstLineChars="200"/>
        <w:jc w:val="left"/>
        <w:rPr>
          <w:rFonts w:hint="eastAsia" w:ascii="宋体" w:hAnsi="宋体"/>
          <w:szCs w:val="21"/>
        </w:rPr>
      </w:pPr>
      <w:r>
        <w:rPr>
          <w:rFonts w:hint="eastAsia" w:ascii="宋体" w:hAnsi="宋体"/>
          <w:szCs w:val="21"/>
        </w:rPr>
        <w:t>第二章 采购需求；</w:t>
      </w:r>
    </w:p>
    <w:p w14:paraId="6E6162C1">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14:paraId="49F24072">
      <w:pPr>
        <w:spacing w:line="360" w:lineRule="auto"/>
        <w:ind w:firstLine="420" w:firstLineChars="200"/>
        <w:jc w:val="left"/>
        <w:rPr>
          <w:rFonts w:hint="eastAsia" w:ascii="宋体" w:hAnsi="宋体"/>
          <w:szCs w:val="21"/>
        </w:rPr>
      </w:pPr>
      <w:r>
        <w:rPr>
          <w:rFonts w:hint="eastAsia" w:ascii="宋体" w:hAnsi="宋体"/>
          <w:szCs w:val="21"/>
        </w:rPr>
        <w:t>第四章 评审程序、评审方法和评审标准；</w:t>
      </w:r>
    </w:p>
    <w:p w14:paraId="6FFA0C58">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14:paraId="04EE5027">
      <w:pPr>
        <w:spacing w:line="360" w:lineRule="auto"/>
        <w:ind w:firstLine="420" w:firstLineChars="200"/>
        <w:jc w:val="left"/>
        <w:rPr>
          <w:rFonts w:hint="eastAsia" w:ascii="宋体" w:hAnsi="宋体"/>
          <w:szCs w:val="21"/>
        </w:rPr>
      </w:pPr>
      <w:r>
        <w:rPr>
          <w:rFonts w:hint="eastAsia" w:ascii="宋体" w:hAnsi="宋体"/>
          <w:szCs w:val="21"/>
        </w:rPr>
        <w:t>第六章 合同文本；</w:t>
      </w:r>
    </w:p>
    <w:p w14:paraId="36ABD6D3">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14:paraId="308BFED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2AAB91B9">
      <w:pPr>
        <w:spacing w:line="360" w:lineRule="auto"/>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供应商应认真阅读磋商文件的采购需求，如供应商对磋商文件有疑问的，如要求采购人作出澄清或者修改的，供应商尽应在提交首次响应文件截止之日前，以书面形式向采购人、采购代理机构提出。</w:t>
      </w:r>
    </w:p>
    <w:p w14:paraId="4D60E78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14:paraId="51BEDB69">
      <w:pPr>
        <w:spacing w:line="360" w:lineRule="auto"/>
        <w:ind w:firstLine="420" w:firstLineChars="200"/>
        <w:rPr>
          <w:rFonts w:hint="eastAsia" w:ascii="宋体" w:hAnsi="宋体"/>
          <w:szCs w:val="21"/>
        </w:rPr>
      </w:pPr>
      <w:r>
        <w:rPr>
          <w:rFonts w:hint="eastAsia" w:ascii="宋体" w:hAnsi="宋体"/>
          <w:szCs w:val="21"/>
        </w:rPr>
        <w:t>10.1已获取磋商文件的潜在供应商，若有问题需要澄清，应于应标截止时间前，以书面形式向采购代理机构提出，采购代理机构与采购人研究后，对认为有必要回答的问题，按照本章10.3的内容处理。</w:t>
      </w:r>
    </w:p>
    <w:p w14:paraId="77690848">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22F0A94">
      <w:pPr>
        <w:spacing w:line="360" w:lineRule="auto"/>
        <w:ind w:firstLine="420" w:firstLineChars="200"/>
        <w:rPr>
          <w:rFonts w:hint="eastAsia" w:ascii="宋体" w:hAnsi="宋体"/>
          <w:szCs w:val="21"/>
        </w:rPr>
      </w:pPr>
      <w:r>
        <w:rPr>
          <w:rFonts w:hint="eastAsia" w:ascii="宋体" w:hAnsi="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w:t>
      </w:r>
      <w:r>
        <w:rPr>
          <w:rFonts w:hint="eastAsia" w:ascii="宋体" w:hAnsi="宋体"/>
          <w:szCs w:val="21"/>
          <w:highlight w:val="yellow"/>
        </w:rPr>
        <w:t>日3个工作日</w:t>
      </w:r>
      <w:r>
        <w:rPr>
          <w:rFonts w:hint="eastAsia" w:ascii="宋体" w:hAnsi="宋体"/>
          <w:szCs w:val="21"/>
        </w:rPr>
        <w:t>前，以书面形式（目前为网上公告和系统短信等形式）通知所有获取磋商文件的供应商，不足</w:t>
      </w:r>
      <w:r>
        <w:rPr>
          <w:rFonts w:hint="eastAsia" w:ascii="宋体" w:hAnsi="宋体"/>
          <w:szCs w:val="21"/>
          <w:highlight w:val="yellow"/>
        </w:rPr>
        <w:t>3个工作日</w:t>
      </w:r>
      <w:r>
        <w:rPr>
          <w:rFonts w:hint="eastAsia" w:ascii="宋体" w:hAnsi="宋体"/>
          <w:szCs w:val="21"/>
        </w:rPr>
        <w:t>的，应当顺延提交首次响应文件截止之日。</w:t>
      </w:r>
    </w:p>
    <w:p w14:paraId="344279FF">
      <w:pPr>
        <w:spacing w:line="360" w:lineRule="auto"/>
        <w:ind w:firstLine="42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14:paraId="46654841">
      <w:pPr>
        <w:spacing w:line="360" w:lineRule="auto"/>
        <w:ind w:firstLine="42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14:paraId="03AAAEB8">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响应文件未按磋商文件的澄清、修改的内容编制，又不符合实质性要求的，其响应文件作无效处理。</w:t>
      </w:r>
    </w:p>
    <w:p w14:paraId="0315559B">
      <w:pPr>
        <w:pStyle w:val="4"/>
        <w:spacing w:before="0" w:after="0" w:line="360" w:lineRule="auto"/>
        <w:ind w:firstLine="640" w:firstLineChars="200"/>
        <w:rPr>
          <w:rFonts w:hint="eastAsia" w:ascii="宋体" w:hAnsi="宋体"/>
          <w:b w:val="0"/>
          <w:bCs w:val="0"/>
        </w:rPr>
      </w:pPr>
      <w:bookmarkStart w:id="79" w:name="_Toc10009"/>
      <w:r>
        <w:rPr>
          <w:rFonts w:hint="eastAsia" w:ascii="宋体" w:hAnsi="宋体"/>
          <w:b w:val="0"/>
          <w:bCs w:val="0"/>
        </w:rPr>
        <w:t>三、响应文件的编制</w:t>
      </w:r>
      <w:bookmarkEnd w:id="79"/>
    </w:p>
    <w:p w14:paraId="5637310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5946C766">
      <w:pPr>
        <w:spacing w:line="360" w:lineRule="auto"/>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5EAE6EB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73A26E3E">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14:paraId="7ADAD472">
      <w:pPr>
        <w:spacing w:line="360" w:lineRule="auto"/>
        <w:ind w:left="420" w:leftChars="200" w:firstLine="420" w:firstLineChars="200"/>
        <w:rPr>
          <w:rFonts w:hint="eastAsia" w:ascii="宋体" w:hAnsi="宋体" w:cs="宋体"/>
          <w:szCs w:val="21"/>
        </w:rPr>
      </w:pPr>
      <w:r>
        <w:rPr>
          <w:rFonts w:hint="eastAsia" w:ascii="宋体" w:hAnsi="宋体" w:cs="宋体"/>
          <w:szCs w:val="21"/>
        </w:rPr>
        <w:t>12.1.1资格证明文件：详见须知前附表</w:t>
      </w:r>
    </w:p>
    <w:p w14:paraId="2CDD039B">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14:paraId="48FDB2AB">
      <w:pPr>
        <w:spacing w:line="360" w:lineRule="auto"/>
        <w:ind w:left="420" w:leftChars="200" w:firstLine="420" w:firstLineChars="200"/>
        <w:rPr>
          <w:rFonts w:hint="eastAsia" w:ascii="宋体" w:hAnsi="宋体" w:cs="宋体"/>
          <w:szCs w:val="21"/>
        </w:rPr>
      </w:pPr>
      <w:r>
        <w:rPr>
          <w:rFonts w:hint="eastAsia" w:ascii="宋体" w:hAnsi="宋体" w:cs="宋体"/>
          <w:szCs w:val="21"/>
        </w:rPr>
        <w:t>12.1.3报价文件：详见须知前附表</w:t>
      </w:r>
    </w:p>
    <w:p w14:paraId="09C248EB">
      <w:pPr>
        <w:spacing w:line="360" w:lineRule="auto"/>
        <w:ind w:firstLine="420" w:firstLineChars="200"/>
        <w:rPr>
          <w:rFonts w:hint="eastAsia" w:ascii="宋体" w:hAnsi="宋体" w:cs="宋体"/>
          <w:szCs w:val="21"/>
        </w:rPr>
      </w:pPr>
      <w:r>
        <w:rPr>
          <w:rFonts w:hint="eastAsia" w:ascii="宋体" w:hAnsi="宋体" w:cs="宋体"/>
          <w:szCs w:val="21"/>
        </w:rPr>
        <w:t>12.2响应文件电子版：详见须知前附表</w:t>
      </w:r>
    </w:p>
    <w:p w14:paraId="133387D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17055384">
      <w:pPr>
        <w:spacing w:line="360" w:lineRule="auto"/>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7CA1706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7D2C481C">
      <w:pPr>
        <w:spacing w:line="360" w:lineRule="auto"/>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07C24DC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14:paraId="68FC75D3">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14:paraId="202DDCAD">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14:paraId="008FA8AB">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14:paraId="6E13E03E">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14:paraId="4EAD349B">
      <w:pPr>
        <w:spacing w:line="360" w:lineRule="auto"/>
        <w:ind w:firstLine="420" w:firstLine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381CC047">
      <w:pPr>
        <w:spacing w:line="360" w:lineRule="auto"/>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14:paraId="2D5ABDC7">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14:paraId="7BE8C5FB">
      <w:pPr>
        <w:spacing w:line="360" w:lineRule="auto"/>
        <w:ind w:firstLine="420" w:firstLineChars="200"/>
        <w:rPr>
          <w:rFonts w:hint="eastAsia" w:ascii="宋体" w:hAnsi="宋体" w:cs="宋体"/>
          <w:szCs w:val="21"/>
        </w:rPr>
      </w:pPr>
      <w:r>
        <w:rPr>
          <w:rFonts w:hint="eastAsia" w:ascii="宋体" w:hAnsi="宋体" w:cs="宋体"/>
          <w:szCs w:val="21"/>
        </w:rPr>
        <w:t>15.3.3</w:t>
      </w:r>
      <w:bookmarkStart w:id="80" w:name="_Hlk42592874"/>
      <w:r>
        <w:rPr>
          <w:rFonts w:hint="eastAsia" w:ascii="宋体" w:hAnsi="宋体" w:cs="宋体"/>
          <w:szCs w:val="21"/>
        </w:rPr>
        <w:t>响应报价（包含首次报价、最后报价）超过分项采购预算金额或者最高限价的，其响应文件将作无效处理。</w:t>
      </w:r>
    </w:p>
    <w:bookmarkEnd w:id="80"/>
    <w:p w14:paraId="63DC596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012B8EE8">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1B1C3DEF">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19FB24DD">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6D31140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17.磋商保证金</w:t>
      </w:r>
    </w:p>
    <w:p w14:paraId="036A1D86">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34FF509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057EA047">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13805E4B">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18.2响应文件应按资格证明、报价分别编制，商务技术文件合并编制，本磋商只接受电子版响应文件，要求见本章“12.2响应文件电子版要求”。</w:t>
      </w:r>
    </w:p>
    <w:p w14:paraId="24236F90">
      <w:pPr>
        <w:spacing w:line="360" w:lineRule="auto"/>
        <w:ind w:firstLine="420" w:firstLineChars="200"/>
        <w:rPr>
          <w:rFonts w:hint="eastAsia" w:ascii="宋体" w:hAnsi="宋体" w:cs="宋体"/>
          <w:szCs w:val="21"/>
        </w:rPr>
      </w:pPr>
      <w:r>
        <w:rPr>
          <w:rFonts w:hint="eastAsia" w:ascii="宋体" w:hAnsi="宋体" w:cs="宋体"/>
          <w:szCs w:val="21"/>
        </w:rPr>
        <w:t>18.</w:t>
      </w:r>
      <w:bookmarkStart w:id="81"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81"/>
      <w:r>
        <w:rPr>
          <w:rFonts w:hint="eastAsia" w:ascii="宋体" w:hAnsi="宋体" w:cs="宋体"/>
          <w:szCs w:val="21"/>
        </w:rPr>
        <w:t>，否则其响应文件按无效响应处理。骑缝盖公章不视为在规定位置盖章。</w:t>
      </w:r>
    </w:p>
    <w:p w14:paraId="0DD2B88A">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4EADF8C5">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14:paraId="3A8161C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14:paraId="3FA81B65">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25994282">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14:paraId="6FA698F7">
      <w:pPr>
        <w:pStyle w:val="15"/>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14:paraId="7DBB8D2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0E5D1913">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14:paraId="48BC0CCC">
      <w:pPr>
        <w:spacing w:line="360" w:lineRule="auto"/>
        <w:ind w:firstLine="42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0BC395B0">
      <w:pPr>
        <w:spacing w:line="360" w:lineRule="auto"/>
        <w:ind w:firstLine="420" w:firstLineChars="200"/>
        <w:rPr>
          <w:rFonts w:hint="eastAsia" w:ascii="宋体" w:hAnsi="宋体"/>
          <w:szCs w:val="21"/>
        </w:rPr>
      </w:pPr>
      <w:r>
        <w:rPr>
          <w:rFonts w:hint="eastAsia" w:ascii="宋体" w:hAnsi="宋体"/>
          <w:szCs w:val="21"/>
        </w:rPr>
        <w:t>20.3 在提交“最后报价”后，供应商不能退出谈判。</w:t>
      </w:r>
    </w:p>
    <w:p w14:paraId="435320B8">
      <w:pPr>
        <w:spacing w:line="360" w:lineRule="auto"/>
        <w:ind w:firstLine="42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3D078A8C">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14:paraId="4F6F127F">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14:paraId="6798B79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0E660464">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30FC334A">
      <w:pPr>
        <w:spacing w:line="360" w:lineRule="auto"/>
        <w:ind w:firstLine="482" w:firstLineChars="200"/>
        <w:rPr>
          <w:rFonts w:hint="eastAsia" w:ascii="黑体" w:hAnsi="黑体" w:eastAsia="黑体" w:cs="宋体"/>
          <w:b/>
          <w:bCs/>
          <w:sz w:val="24"/>
        </w:rPr>
      </w:pPr>
      <w:bookmarkStart w:id="82" w:name="_Hlk45702405"/>
      <w:r>
        <w:rPr>
          <w:rFonts w:hint="eastAsia" w:ascii="黑体" w:hAnsi="黑体" w:eastAsia="黑体" w:cs="宋体"/>
          <w:b/>
          <w:bCs/>
          <w:sz w:val="24"/>
        </w:rPr>
        <w:t>22. 首次响应文件的退回</w:t>
      </w:r>
    </w:p>
    <w:p w14:paraId="11D25B7A">
      <w:pPr>
        <w:spacing w:line="360" w:lineRule="auto"/>
        <w:ind w:firstLine="420" w:firstLineChars="200"/>
        <w:rPr>
          <w:rFonts w:hint="eastAsia" w:ascii="宋体" w:hAnsi="宋体" w:cs="宋体"/>
          <w:color w:val="000000"/>
          <w:szCs w:val="21"/>
        </w:rPr>
      </w:pPr>
      <w:r>
        <w:rPr>
          <w:rFonts w:hint="eastAsia" w:ascii="宋体" w:hAnsi="宋体" w:cs="宋体"/>
          <w:szCs w:val="21"/>
        </w:rPr>
        <w:t>在首次响应文件提交截止时间止提交响应文件的供应商不足3家时</w:t>
      </w:r>
      <w:r>
        <w:rPr>
          <w:rFonts w:hint="eastAsia" w:ascii="宋体" w:hAnsi="宋体" w:cs="宋体"/>
          <w:color w:val="000000"/>
          <w:szCs w:val="21"/>
        </w:rPr>
        <w:t>电子响应文件由代理机构在“政采云”平台操作退回，除此之外采购人和采购代理机构对已提交的电子响应文件概不退回。</w:t>
      </w:r>
    </w:p>
    <w:p w14:paraId="5AB7168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14:paraId="73DF45FA">
      <w:pPr>
        <w:spacing w:line="360" w:lineRule="auto"/>
        <w:ind w:firstLine="420" w:firstLineChars="200"/>
        <w:rPr>
          <w:rFonts w:hint="eastAsia" w:ascii="宋体" w:hAnsi="宋体"/>
          <w:szCs w:val="21"/>
        </w:rPr>
      </w:pPr>
      <w:r>
        <w:rPr>
          <w:rFonts w:hint="eastAsia" w:ascii="宋体" w:hAnsi="宋体" w:cs="宋体"/>
          <w:szCs w:val="21"/>
        </w:rPr>
        <w:t>本项目收取磋商保证金，供应商在首次响应文件提交截止时间后可向采购人、采购代理机构书面申请撤回电子响应文件。</w:t>
      </w:r>
      <w:bookmarkEnd w:id="82"/>
    </w:p>
    <w:p w14:paraId="49D2CFEF">
      <w:pPr>
        <w:pStyle w:val="4"/>
        <w:spacing w:before="0" w:after="0" w:line="360" w:lineRule="auto"/>
        <w:ind w:firstLine="640" w:firstLineChars="200"/>
        <w:rPr>
          <w:rFonts w:hint="eastAsia" w:ascii="宋体" w:hAnsi="宋体"/>
          <w:b w:val="0"/>
          <w:bCs w:val="0"/>
        </w:rPr>
      </w:pPr>
      <w:bookmarkStart w:id="83" w:name="_Toc28341"/>
      <w:r>
        <w:rPr>
          <w:rFonts w:hint="eastAsia" w:ascii="宋体" w:hAnsi="宋体"/>
          <w:b w:val="0"/>
          <w:bCs w:val="0"/>
        </w:rPr>
        <w:t>四、评审及磋商</w:t>
      </w:r>
      <w:bookmarkEnd w:id="83"/>
    </w:p>
    <w:p w14:paraId="0CED3B2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24.磋商小组成立</w:t>
      </w:r>
    </w:p>
    <w:p w14:paraId="7542F434">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960F17D">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D874AE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14:paraId="2C9C770E">
      <w:pPr>
        <w:spacing w:line="360" w:lineRule="auto"/>
        <w:ind w:firstLine="420" w:firstLineChars="200"/>
        <w:rPr>
          <w:rFonts w:hint="eastAsia" w:ascii="宋体" w:hAnsi="宋体" w:cs="宋体"/>
          <w:szCs w:val="21"/>
        </w:rPr>
      </w:pPr>
      <w:r>
        <w:rPr>
          <w:rFonts w:hint="eastAsia" w:ascii="宋体" w:hAnsi="宋体" w:cs="宋体"/>
          <w:szCs w:val="21"/>
        </w:rPr>
        <w:t>25.1首次响应文件由磋商小组或者采购代理机构在“供应商须知前附表”规定的时间开启。</w:t>
      </w:r>
    </w:p>
    <w:p w14:paraId="13F1F4BD">
      <w:pPr>
        <w:pStyle w:val="15"/>
        <w:spacing w:line="360" w:lineRule="auto"/>
        <w:ind w:firstLine="420" w:firstLineChars="200"/>
        <w:rPr>
          <w:rFonts w:hint="eastAsia" w:hAnsi="宋体"/>
          <w:bCs/>
          <w:sz w:val="21"/>
        </w:rPr>
      </w:pPr>
      <w:r>
        <w:rPr>
          <w:rFonts w:hint="eastAsia" w:hAnsi="宋体" w:cs="宋体"/>
          <w:sz w:val="21"/>
        </w:rPr>
        <w:t xml:space="preserve">25.2 </w:t>
      </w:r>
      <w:r>
        <w:rPr>
          <w:rFonts w:hint="eastAsia" w:hAnsi="宋体"/>
          <w:bCs/>
          <w:sz w:val="21"/>
        </w:rPr>
        <w:t>响应文件解密</w:t>
      </w:r>
    </w:p>
    <w:p w14:paraId="2782BDE6">
      <w:pPr>
        <w:pStyle w:val="15"/>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须携带加密时所用的CA锁按平台提示和采购文件的规定登录到“政采云”平台电子开标大厅签到并在发起解密指令之时起30分钟内完成对电子响应文件在线解密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14:paraId="3A547656">
      <w:pPr>
        <w:pStyle w:val="15"/>
        <w:spacing w:line="360" w:lineRule="auto"/>
        <w:ind w:firstLine="420" w:firstLineChars="200"/>
        <w:rPr>
          <w:rFonts w:hint="eastAsia"/>
          <w:sz w:val="21"/>
        </w:rPr>
      </w:pPr>
      <w:r>
        <w:rPr>
          <w:rFonts w:hint="eastAsia" w:hAnsi="宋体"/>
          <w:sz w:val="21"/>
        </w:rPr>
        <w:t>如</w:t>
      </w:r>
      <w:r>
        <w:rPr>
          <w:rFonts w:hint="eastAsia" w:hAnsi="宋体"/>
          <w:bCs/>
          <w:sz w:val="21"/>
        </w:rPr>
        <w:t>供应商成功解密响应文件，但未在“政采云”电子开标大厅参加谈判的，视同认可谈判过程和结果，</w:t>
      </w:r>
      <w:r>
        <w:rPr>
          <w:rFonts w:hint="eastAsia" w:hAnsi="宋体"/>
          <w:sz w:val="21"/>
        </w:rPr>
        <w:t>由此产生的后果由供应商自行负责。 参与谈判的供应商</w:t>
      </w:r>
      <w:r>
        <w:rPr>
          <w:rFonts w:hint="eastAsia"/>
          <w:sz w:val="21"/>
        </w:rPr>
        <w:t>不足3家的，不得谈判。</w:t>
      </w:r>
    </w:p>
    <w:p w14:paraId="53AD8CC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26.评审程序、评审方法和评审标准</w:t>
      </w:r>
    </w:p>
    <w:p w14:paraId="500C00AE">
      <w:pPr>
        <w:spacing w:line="360" w:lineRule="auto"/>
        <w:ind w:firstLine="420" w:firstLineChars="200"/>
        <w:rPr>
          <w:rFonts w:hint="eastAsia" w:ascii="宋体" w:hAnsi="宋体" w:cs="宋体"/>
          <w:szCs w:val="21"/>
        </w:rPr>
      </w:pPr>
      <w:r>
        <w:rPr>
          <w:rFonts w:hint="eastAsia" w:ascii="宋体" w:hAnsi="宋体" w:cs="宋体"/>
          <w:szCs w:val="21"/>
        </w:rPr>
        <w:t>26.1磋商小组按照“第四章 评审程序、评审方法和评审标准”规定的方法、评审因素、标准和程序对响应文件进行评审。</w:t>
      </w:r>
    </w:p>
    <w:p w14:paraId="619A28B4">
      <w:pPr>
        <w:spacing w:line="360" w:lineRule="auto"/>
        <w:ind w:firstLine="420" w:firstLineChars="200"/>
        <w:rPr>
          <w:rFonts w:hint="eastAsia" w:ascii="宋体" w:hAnsi="宋体" w:cs="宋体"/>
          <w:szCs w:val="21"/>
        </w:rPr>
      </w:pPr>
      <w:r>
        <w:rPr>
          <w:rFonts w:hint="eastAsia" w:ascii="宋体" w:hAnsi="宋体" w:cs="宋体"/>
          <w:szCs w:val="21"/>
        </w:rPr>
        <w:t>26.2磋商文件内容违反国家有关强制性规定的，磋商小组应当停止评审并向采购人或者采购代理机构说明情况，并在评审报告中书面体现。</w:t>
      </w:r>
    </w:p>
    <w:p w14:paraId="48A2B17A">
      <w:pPr>
        <w:spacing w:line="360" w:lineRule="auto"/>
        <w:ind w:firstLine="420" w:firstLineChars="200"/>
        <w:rPr>
          <w:rFonts w:hint="eastAsia" w:ascii="宋体" w:hAnsi="宋体"/>
          <w:szCs w:val="21"/>
        </w:rPr>
      </w:pPr>
      <w:r>
        <w:rPr>
          <w:rFonts w:hint="eastAsia" w:ascii="宋体" w:hAnsi="宋体"/>
          <w:szCs w:val="21"/>
        </w:rPr>
        <w:t>26.3采购需求负偏离要求及磋商顺序详见 “ 供应商须知前附表”。</w:t>
      </w:r>
    </w:p>
    <w:p w14:paraId="28633FB9">
      <w:pPr>
        <w:spacing w:line="360" w:lineRule="auto"/>
        <w:ind w:firstLine="420" w:firstLineChars="200"/>
        <w:rPr>
          <w:rFonts w:hint="eastAsia" w:ascii="宋体" w:hAnsi="宋体"/>
          <w:color w:val="000000"/>
        </w:rPr>
      </w:pPr>
      <w:r>
        <w:rPr>
          <w:rFonts w:hint="eastAsia" w:ascii="宋体" w:hAnsi="宋体"/>
        </w:rPr>
        <w:t>26.4</w:t>
      </w:r>
      <w:r>
        <w:rPr>
          <w:rFonts w:hint="eastAsia" w:ascii="宋体" w:hAnsi="宋体"/>
          <w:color w:val="000000"/>
        </w:rPr>
        <w:t>电子交易活动的中止。采购过程中出现以下情形，导致电子交易平台无法正常运行，或者无法保证电子交易的公平、公正和安全时，采购机构可中止电子交易活动：</w:t>
      </w:r>
    </w:p>
    <w:p w14:paraId="7B8E2885">
      <w:pPr>
        <w:spacing w:line="360" w:lineRule="auto"/>
        <w:ind w:firstLine="420" w:firstLineChars="200"/>
        <w:rPr>
          <w:rFonts w:hint="eastAsia" w:ascii="宋体" w:hAnsi="宋体"/>
          <w:color w:val="000000"/>
        </w:rPr>
      </w:pPr>
      <w:r>
        <w:rPr>
          <w:rFonts w:hint="eastAsia" w:ascii="宋体" w:hAnsi="宋体"/>
          <w:color w:val="000000"/>
        </w:rPr>
        <w:t xml:space="preserve">（1）电子交易平台发生故障而无法登录访问的； </w:t>
      </w:r>
    </w:p>
    <w:p w14:paraId="6BCD9F5B">
      <w:pPr>
        <w:spacing w:line="360" w:lineRule="auto"/>
        <w:ind w:firstLine="420" w:firstLineChars="200"/>
        <w:rPr>
          <w:rFonts w:hint="eastAsia" w:ascii="宋体" w:hAnsi="宋体"/>
          <w:color w:val="000000"/>
        </w:rPr>
      </w:pPr>
      <w:r>
        <w:rPr>
          <w:rFonts w:hint="eastAsia" w:ascii="宋体" w:hAnsi="宋体"/>
          <w:color w:val="000000"/>
        </w:rPr>
        <w:t>（2）电子交易平台应用或数据库出现错误，不能进行正常操作的；</w:t>
      </w:r>
    </w:p>
    <w:p w14:paraId="76E95018">
      <w:pPr>
        <w:spacing w:line="360" w:lineRule="auto"/>
        <w:ind w:firstLine="420" w:firstLineChars="200"/>
        <w:rPr>
          <w:rFonts w:hint="eastAsia" w:ascii="宋体" w:hAnsi="宋体"/>
          <w:color w:val="000000"/>
        </w:rPr>
      </w:pPr>
      <w:r>
        <w:rPr>
          <w:rFonts w:hint="eastAsia" w:ascii="宋体" w:hAnsi="宋体"/>
          <w:color w:val="000000"/>
        </w:rPr>
        <w:t>（3）电子交易平台发现严重安全漏洞，有潜在泄密危险的；</w:t>
      </w:r>
    </w:p>
    <w:p w14:paraId="1DF488D2">
      <w:pPr>
        <w:spacing w:line="360" w:lineRule="auto"/>
        <w:ind w:firstLine="420" w:firstLineChars="200"/>
        <w:rPr>
          <w:rFonts w:hint="eastAsia" w:ascii="宋体" w:hAnsi="宋体"/>
          <w:color w:val="000000"/>
        </w:rPr>
      </w:pPr>
      <w:r>
        <w:rPr>
          <w:rFonts w:hint="eastAsia" w:ascii="宋体" w:hAnsi="宋体"/>
          <w:color w:val="000000"/>
        </w:rPr>
        <w:t xml:space="preserve">（4）病毒发作导致不能进行正常操作的； </w:t>
      </w:r>
    </w:p>
    <w:p w14:paraId="5728FA92">
      <w:pPr>
        <w:spacing w:line="360" w:lineRule="auto"/>
        <w:ind w:firstLine="420" w:firstLineChars="200"/>
        <w:rPr>
          <w:rFonts w:hint="eastAsia" w:ascii="宋体" w:hAnsi="宋体"/>
          <w:color w:val="000000"/>
        </w:rPr>
      </w:pPr>
      <w:r>
        <w:rPr>
          <w:rFonts w:hint="eastAsia" w:ascii="宋体" w:hAnsi="宋体"/>
          <w:color w:val="000000"/>
        </w:rPr>
        <w:t>（4）其他无法保证电子交易的公平、公正和安全的情况。</w:t>
      </w:r>
    </w:p>
    <w:p w14:paraId="7F1091F4">
      <w:pPr>
        <w:spacing w:line="360" w:lineRule="auto"/>
        <w:ind w:firstLine="420" w:firstLineChars="200"/>
        <w:rPr>
          <w:rFonts w:hint="eastAsia" w:ascii="宋体" w:hAnsi="宋体"/>
          <w:color w:val="000000"/>
        </w:rPr>
      </w:pPr>
      <w:r>
        <w:rPr>
          <w:rFonts w:hint="eastAsia" w:ascii="宋体" w:hAnsi="宋体"/>
        </w:rPr>
        <w:t>26.5</w:t>
      </w:r>
      <w:r>
        <w:rPr>
          <w:rFonts w:hint="eastAsia" w:ascii="宋体"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509E5E6">
      <w:pPr>
        <w:pStyle w:val="4"/>
        <w:spacing w:before="0" w:after="0" w:line="360" w:lineRule="auto"/>
        <w:ind w:firstLine="480" w:firstLineChars="150"/>
        <w:rPr>
          <w:rFonts w:hint="eastAsia" w:ascii="宋体" w:hAnsi="宋体"/>
          <w:b w:val="0"/>
          <w:bCs w:val="0"/>
        </w:rPr>
      </w:pPr>
      <w:bookmarkStart w:id="84" w:name="_Toc29270"/>
      <w:r>
        <w:rPr>
          <w:rFonts w:hint="eastAsia" w:ascii="宋体" w:hAnsi="宋体"/>
          <w:b w:val="0"/>
          <w:bCs w:val="0"/>
        </w:rPr>
        <w:t>五、成交及合同</w:t>
      </w:r>
      <w:bookmarkEnd w:id="84"/>
    </w:p>
    <w:p w14:paraId="263D942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14:paraId="71355A10">
      <w:pPr>
        <w:spacing w:line="360" w:lineRule="auto"/>
        <w:ind w:firstLine="42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444BA933">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供应商确定后2个工作日内，在省级以上财政部门指定的媒体上公告成交结果（成交通知及成交结果公告应使用</w:t>
      </w:r>
      <w:r>
        <w:rPr>
          <w:rFonts w:hint="eastAsia" w:ascii="宋体" w:hAnsi="宋体" w:cs="宋体"/>
          <w:szCs w:val="21"/>
          <w:lang w:eastAsia="zh-CN"/>
        </w:rPr>
        <w:t>通化市</w:t>
      </w:r>
      <w:r>
        <w:rPr>
          <w:rFonts w:hint="eastAsia" w:ascii="宋体" w:hAnsi="宋体" w:cs="宋体"/>
          <w:szCs w:val="21"/>
        </w:rPr>
        <w:t>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622B3568">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14:paraId="3D37359E">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8819318">
      <w:pPr>
        <w:spacing w:line="360" w:lineRule="auto"/>
        <w:ind w:firstLine="420" w:firstLineChars="200"/>
        <w:rPr>
          <w:rFonts w:hint="eastAsia" w:ascii="宋体" w:hAnsi="宋体" w:cs="宋体"/>
          <w:szCs w:val="21"/>
        </w:rPr>
      </w:pPr>
      <w:r>
        <w:rPr>
          <w:rFonts w:hint="eastAsia" w:ascii="宋体" w:hAnsi="宋体" w:cs="宋体"/>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6EE8666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14:paraId="578F8A86">
      <w:pPr>
        <w:spacing w:line="360" w:lineRule="auto"/>
        <w:ind w:firstLine="420" w:firstLineChars="200"/>
        <w:rPr>
          <w:rFonts w:hint="eastAsia" w:ascii="黑体" w:hAnsi="黑体" w:eastAsia="黑体" w:cs="宋体"/>
          <w:b/>
          <w:bCs/>
          <w:sz w:val="24"/>
        </w:rPr>
      </w:pPr>
      <w:r>
        <w:rPr>
          <w:rFonts w:hint="eastAsia" w:ascii="宋体" w:hAnsi="宋体" w:cs="宋体"/>
          <w:szCs w:val="21"/>
        </w:rPr>
        <w:t>详见 “供应商须知前附表”</w:t>
      </w:r>
    </w:p>
    <w:p w14:paraId="4B8C823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14:paraId="054EC605">
      <w:pPr>
        <w:pStyle w:val="26"/>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，按照磋商文件确定的合同文本以及采购标的、服务技术、采购金额、采购数量、技术和服务要求等事项签订政府采购合同。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14:paraId="721A05E0">
      <w:pPr>
        <w:spacing w:line="360" w:lineRule="auto"/>
        <w:ind w:firstLine="420" w:firstLineChars="200"/>
        <w:rPr>
          <w:rFonts w:hint="eastAsia" w:ascii="宋体" w:hAnsi="宋体"/>
          <w:szCs w:val="21"/>
        </w:rPr>
      </w:pPr>
      <w:r>
        <w:rPr>
          <w:rFonts w:hint="eastAsia" w:ascii="宋体" w:hAnsi="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567E3A7">
      <w:pPr>
        <w:spacing w:line="360" w:lineRule="auto"/>
        <w:ind w:firstLine="420" w:firstLineChars="200"/>
        <w:rPr>
          <w:rFonts w:hint="eastAsia" w:ascii="宋体" w:hAnsi="宋体"/>
          <w:szCs w:val="21"/>
        </w:rPr>
      </w:pPr>
      <w:r>
        <w:rPr>
          <w:rFonts w:hint="eastAsia" w:ascii="宋体" w:hAnsi="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D6FA45B">
      <w:pPr>
        <w:spacing w:line="360" w:lineRule="auto"/>
        <w:ind w:firstLine="42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14:paraId="0149C857">
      <w:pPr>
        <w:pStyle w:val="26"/>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磋商文件</w:t>
      </w:r>
      <w:r>
        <w:rPr>
          <w:rFonts w:hint="eastAsia" w:ascii="宋体" w:hAnsi="宋体" w:cs="仿宋_GB2312"/>
          <w:sz w:val="21"/>
          <w:szCs w:val="21"/>
        </w:rPr>
        <w:t>、响应文件等内容通过政府采购电子交易平台在线签订，自动备案，在线签订须携带的材料见“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14:paraId="56943DD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14:paraId="7FA8B342">
      <w:pPr>
        <w:spacing w:line="360" w:lineRule="auto"/>
        <w:ind w:firstLine="420" w:firstLineChars="200"/>
        <w:rPr>
          <w:rFonts w:hint="eastAsia" w:hAnsi="宋体"/>
          <w:color w:val="000000"/>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个工作日内，将政府采购合同</w:t>
      </w:r>
      <w:r>
        <w:rPr>
          <w:rFonts w:hint="eastAsia" w:ascii="宋体" w:hAnsi="宋体"/>
          <w:bCs/>
        </w:rPr>
        <w:t>在以下媒体上发布</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通化市公共资源交易中心网站</w:t>
      </w:r>
      <w:r>
        <w:rPr>
          <w:rFonts w:hint="eastAsia" w:ascii="宋体" w:hAnsi="宋体" w:cs="宋体"/>
          <w:color w:val="000000"/>
          <w:kern w:val="0"/>
          <w:szCs w:val="21"/>
        </w:rPr>
        <w:t>”</w:t>
      </w:r>
      <w:r>
        <w:rPr>
          <w:rFonts w:hint="eastAsia" w:hAnsi="宋体"/>
          <w:color w:val="000000"/>
        </w:rPr>
        <w:t>上公告，但政府采购合同中涉及国家秘密、商业秘密的内容除外。</w:t>
      </w:r>
    </w:p>
    <w:p w14:paraId="78550E6D">
      <w:pPr>
        <w:spacing w:line="360" w:lineRule="auto"/>
        <w:ind w:firstLine="482" w:firstLineChars="200"/>
        <w:rPr>
          <w:rFonts w:ascii="黑体" w:hAnsi="黑体" w:eastAsia="黑体" w:cs="宋体"/>
          <w:b/>
          <w:bCs/>
          <w:sz w:val="24"/>
        </w:rPr>
      </w:pPr>
      <w:r>
        <w:rPr>
          <w:rFonts w:hint="eastAsia" w:ascii="黑体" w:hAnsi="黑体" w:eastAsia="黑体" w:cs="宋体"/>
          <w:b/>
          <w:bCs/>
          <w:sz w:val="24"/>
        </w:rPr>
        <w:t>31. 询问、质疑和投诉</w:t>
      </w:r>
    </w:p>
    <w:p w14:paraId="57CAD45D">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6BBB64B3">
      <w:pPr>
        <w:spacing w:line="360" w:lineRule="auto"/>
        <w:ind w:firstLine="420" w:firstLineChars="200"/>
        <w:rPr>
          <w:rFonts w:hint="eastAsia" w:ascii="宋体" w:hAnsi="宋体"/>
          <w:b/>
          <w:color w:val="000000"/>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14:paraId="269A6D4A">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）潜在供应商依法获取采购文件后，认为采购文件使自己的权益受到损害的，应当在竞争性磋商采购文件公告期限届满之日起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对竞争性磋商文件中采购需求（含资格要求、采购预算和评分办法）的质疑由采购人受理并负责答复；对竞争性磋商文件中的采购执行程序的质疑由采购代理机构受理并负责答复。</w:t>
      </w:r>
    </w:p>
    <w:p w14:paraId="541ED8DA">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B41D85C">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14:paraId="5F8EC7CE">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075AD37">
      <w:pPr>
        <w:spacing w:line="360" w:lineRule="auto"/>
        <w:ind w:firstLine="42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1750ADDD">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0DD16C73">
      <w:pPr>
        <w:spacing w:line="360" w:lineRule="auto"/>
        <w:ind w:firstLine="420" w:firstLineChars="200"/>
        <w:rPr>
          <w:rFonts w:hint="eastAsia" w:ascii="宋体" w:hAnsi="宋体" w:cs="宋体"/>
        </w:rPr>
      </w:pPr>
      <w:r>
        <w:rPr>
          <w:rFonts w:hint="eastAsia" w:ascii="宋体" w:hAnsi="宋体" w:cs="宋体"/>
        </w:rPr>
        <w:t>（2）质疑项目的名称、编号；</w:t>
      </w:r>
    </w:p>
    <w:p w14:paraId="0CA0C8F0">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5625E198">
      <w:pPr>
        <w:spacing w:line="360" w:lineRule="auto"/>
        <w:ind w:firstLine="420" w:firstLineChars="200"/>
        <w:rPr>
          <w:rFonts w:hint="eastAsia" w:ascii="宋体" w:hAnsi="宋体" w:cs="宋体"/>
        </w:rPr>
      </w:pPr>
      <w:r>
        <w:rPr>
          <w:rFonts w:hint="eastAsia" w:ascii="宋体" w:hAnsi="宋体" w:cs="宋体"/>
        </w:rPr>
        <w:t>（4）事实依据；</w:t>
      </w:r>
    </w:p>
    <w:p w14:paraId="2A08107F">
      <w:pPr>
        <w:spacing w:line="360" w:lineRule="auto"/>
        <w:ind w:firstLine="420" w:firstLineChars="200"/>
        <w:rPr>
          <w:rFonts w:hint="eastAsia" w:ascii="宋体" w:hAnsi="宋体" w:cs="宋体"/>
        </w:rPr>
      </w:pPr>
      <w:r>
        <w:rPr>
          <w:rFonts w:hint="eastAsia" w:ascii="宋体" w:hAnsi="宋体" w:cs="宋体"/>
        </w:rPr>
        <w:t>（5）必要的法律依据；</w:t>
      </w:r>
    </w:p>
    <w:p w14:paraId="64B4C58F">
      <w:pPr>
        <w:spacing w:line="360" w:lineRule="auto"/>
        <w:ind w:firstLine="420" w:firstLineChars="200"/>
        <w:rPr>
          <w:rFonts w:hint="eastAsia" w:ascii="宋体" w:hAnsi="宋体" w:cs="宋体"/>
        </w:rPr>
      </w:pPr>
      <w:r>
        <w:rPr>
          <w:rFonts w:hint="eastAsia" w:ascii="宋体" w:hAnsi="宋体" w:cs="宋体"/>
        </w:rPr>
        <w:t>（6）提出质疑的日期。</w:t>
      </w:r>
    </w:p>
    <w:p w14:paraId="7A75A348">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1DC5EADA">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2F62E740">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0E95E59C">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7F09328B">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4D970290">
      <w:pPr>
        <w:spacing w:line="360" w:lineRule="auto"/>
        <w:ind w:firstLine="42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85" w:name="_Toc80205930"/>
    </w:p>
    <w:p w14:paraId="67EDA08F">
      <w:pPr>
        <w:pStyle w:val="4"/>
        <w:spacing w:before="0" w:after="0" w:line="360" w:lineRule="auto"/>
        <w:ind w:firstLine="315" w:firstLineChars="98"/>
        <w:rPr>
          <w:rFonts w:hint="eastAsia" w:ascii="宋体" w:hAnsi="宋体"/>
          <w:b w:val="0"/>
        </w:rPr>
      </w:pPr>
      <w:bookmarkStart w:id="86" w:name="_Toc21639"/>
      <w:r>
        <w:rPr>
          <w:rFonts w:hint="eastAsia" w:ascii="宋体" w:hAnsi="宋体"/>
        </w:rPr>
        <w:t>六</w:t>
      </w:r>
      <w:r>
        <w:rPr>
          <w:rFonts w:hint="eastAsia" w:ascii="宋体" w:hAnsi="宋体"/>
          <w:b w:val="0"/>
        </w:rPr>
        <w:t>、验收</w:t>
      </w:r>
      <w:bookmarkEnd w:id="85"/>
      <w:bookmarkEnd w:id="86"/>
    </w:p>
    <w:p w14:paraId="59B43C77">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14:paraId="29949493">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12EA95">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0056D8DD">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39E950">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C51EC41">
      <w:pPr>
        <w:pStyle w:val="4"/>
        <w:spacing w:before="0" w:after="0" w:line="360" w:lineRule="auto"/>
        <w:ind w:firstLine="320" w:firstLineChars="100"/>
        <w:rPr>
          <w:rFonts w:hint="eastAsia" w:ascii="宋体" w:hAnsi="宋体"/>
          <w:b w:val="0"/>
          <w:bCs w:val="0"/>
        </w:rPr>
      </w:pPr>
      <w:bookmarkStart w:id="87" w:name="_Toc12650"/>
      <w:r>
        <w:rPr>
          <w:rFonts w:hint="eastAsia" w:ascii="宋体" w:hAnsi="宋体"/>
          <w:b w:val="0"/>
          <w:bCs w:val="0"/>
        </w:rPr>
        <w:t>七、其他事项</w:t>
      </w:r>
      <w:bookmarkEnd w:id="87"/>
    </w:p>
    <w:p w14:paraId="36105C4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14:paraId="2C0B9E26">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14:paraId="5CC4FE3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14:paraId="126454E1">
      <w:pPr>
        <w:pStyle w:val="15"/>
        <w:spacing w:line="360" w:lineRule="auto"/>
        <w:ind w:firstLine="420" w:firstLineChars="200"/>
        <w:textAlignment w:val="center"/>
        <w:rPr>
          <w:rFonts w:hint="eastAsia" w:hAnsi="宋体" w:cs="宋体"/>
          <w:kern w:val="2"/>
          <w:sz w:val="21"/>
        </w:rPr>
      </w:pPr>
      <w:r>
        <w:rPr>
          <w:rFonts w:hint="eastAsia" w:hAnsi="宋体" w:cs="宋体"/>
          <w:kern w:val="2"/>
          <w:sz w:val="21"/>
        </w:rPr>
        <w:t>34.1本磋商文件解释规则详见“供应商须知前附表”。</w:t>
      </w:r>
    </w:p>
    <w:p w14:paraId="5CC054A7">
      <w:pPr>
        <w:pStyle w:val="15"/>
        <w:spacing w:line="360" w:lineRule="auto"/>
        <w:ind w:firstLine="420" w:firstLineChars="200"/>
        <w:textAlignment w:val="center"/>
        <w:rPr>
          <w:rFonts w:hint="eastAsia" w:hAnsi="宋体" w:cs="宋体"/>
          <w:kern w:val="2"/>
          <w:sz w:val="21"/>
        </w:rPr>
      </w:pPr>
      <w:r>
        <w:rPr>
          <w:rFonts w:hint="eastAsia" w:hAnsi="宋体" w:cs="宋体"/>
          <w:kern w:val="2"/>
          <w:sz w:val="21"/>
        </w:rPr>
        <w:t>34.2 其他事项详见“供应商须知前附表”。</w:t>
      </w:r>
    </w:p>
    <w:p w14:paraId="24A00990">
      <w:pPr>
        <w:pStyle w:val="15"/>
        <w:spacing w:line="360" w:lineRule="auto"/>
        <w:ind w:firstLine="420" w:firstLineChars="200"/>
        <w:rPr>
          <w:rFonts w:hint="eastAsia" w:hAnsi="宋体"/>
          <w:sz w:val="21"/>
        </w:rPr>
      </w:pPr>
      <w:r>
        <w:rPr>
          <w:rFonts w:hint="eastAsia" w:hAnsi="宋体" w:cs="宋体"/>
          <w:kern w:val="2"/>
          <w:sz w:val="21"/>
        </w:rPr>
        <w:t>34.3</w:t>
      </w:r>
      <w:bookmarkStart w:id="88" w:name="_Hlk65857140"/>
      <w:r>
        <w:rPr>
          <w:rFonts w:hint="eastAsia" w:hAnsi="宋体"/>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15C591C5">
      <w:pPr>
        <w:pStyle w:val="15"/>
        <w:spacing w:line="360" w:lineRule="auto"/>
        <w:ind w:firstLine="420" w:firstLineChars="200"/>
        <w:rPr>
          <w:rFonts w:hint="eastAsia" w:hAnsi="宋体"/>
          <w:sz w:val="21"/>
        </w:rPr>
      </w:pPr>
      <w:r>
        <w:rPr>
          <w:rFonts w:hint="eastAsia" w:hAnsi="宋体"/>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3DB4823B">
      <w:pPr>
        <w:pStyle w:val="15"/>
        <w:spacing w:line="360" w:lineRule="auto"/>
        <w:ind w:firstLine="420" w:firstLineChars="200"/>
        <w:textAlignment w:val="center"/>
        <w:rPr>
          <w:rFonts w:hint="eastAsia" w:hAnsi="宋体"/>
          <w:sz w:val="21"/>
        </w:rPr>
      </w:pPr>
      <w:r>
        <w:rPr>
          <w:rFonts w:hint="eastAsia" w:hAnsi="宋体"/>
          <w:sz w:val="21"/>
        </w:rPr>
        <w:t>依据本文件规定享受扶持政策获得政府采购合同的，小微企业不得将合同分包给大中型企业，中型企业不得将合同分包给大型企业。</w:t>
      </w:r>
      <w:bookmarkEnd w:id="88"/>
    </w:p>
    <w:p w14:paraId="118B948D">
      <w:pPr>
        <w:pStyle w:val="15"/>
        <w:numPr>
          <w:ilvl w:val="0"/>
          <w:numId w:val="3"/>
        </w:numPr>
        <w:spacing w:line="360" w:lineRule="auto"/>
        <w:ind w:firstLine="402" w:firstLineChars="200"/>
        <w:textAlignment w:val="center"/>
        <w:rPr>
          <w:rFonts w:hint="eastAsia"/>
        </w:rPr>
      </w:pPr>
      <w:r>
        <w:rPr>
          <w:rFonts w:hint="eastAsia" w:hAnsi="宋体"/>
          <w:b/>
        </w:rPr>
        <w:br w:type="page"/>
      </w:r>
    </w:p>
    <w:p w14:paraId="0F829E08">
      <w:pPr>
        <w:pStyle w:val="2"/>
        <w:jc w:val="center"/>
        <w:rPr>
          <w:rFonts w:hint="eastAsia"/>
        </w:rPr>
      </w:pPr>
      <w:bookmarkStart w:id="89" w:name="_Toc28749"/>
      <w:r>
        <w:rPr>
          <w:rFonts w:hint="eastAsia"/>
        </w:rPr>
        <w:t>第四章</w:t>
      </w:r>
      <w:r>
        <w:t xml:space="preserve">  </w:t>
      </w:r>
      <w:r>
        <w:rPr>
          <w:rFonts w:hint="eastAsia"/>
        </w:rPr>
        <w:t>评审程序、评审方法和评审标准</w:t>
      </w:r>
      <w:bookmarkEnd w:id="89"/>
    </w:p>
    <w:p w14:paraId="0152D738">
      <w:pPr>
        <w:pStyle w:val="3"/>
        <w:jc w:val="center"/>
        <w:rPr>
          <w:rFonts w:ascii="宋体" w:hAnsi="宋体"/>
          <w:b w:val="0"/>
        </w:rPr>
      </w:pPr>
      <w:bookmarkStart w:id="90" w:name="_Toc21301"/>
      <w:r>
        <w:rPr>
          <w:rFonts w:hint="eastAsia" w:ascii="宋体" w:hAnsi="宋体"/>
          <w:b w:val="0"/>
        </w:rPr>
        <w:t>第一节 评审程序和评审方法</w:t>
      </w:r>
      <w:bookmarkEnd w:id="90"/>
    </w:p>
    <w:p w14:paraId="456E78F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1.确认磋商文件</w:t>
      </w:r>
    </w:p>
    <w:p w14:paraId="1DE6363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由磋商小组确认磋商文件。</w:t>
      </w:r>
    </w:p>
    <w:p w14:paraId="63195CA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14:paraId="2747C0D4">
      <w:pPr>
        <w:snapToGrid w:val="0"/>
        <w:spacing w:line="360" w:lineRule="auto"/>
        <w:ind w:firstLine="42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响应文件开启后，磋商小组依法对供应商的资格证明文件进行审查。</w:t>
      </w:r>
    </w:p>
    <w:p w14:paraId="47920E34">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74C5DA3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（1）查询渠道：“政采云”平台“信用中国”网站(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3"/>
          <w:rFonts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3"/>
          <w:rFonts w:hAnsi="宋体" w:cs="宋体"/>
        </w:rPr>
        <w:t>www.ccgp.gov.cn</w:t>
      </w:r>
      <w:r>
        <w:rPr>
          <w:rFonts w:ascii="宋体" w:hAnsi="宋体" w:cs="宋体"/>
          <w:szCs w:val="21"/>
        </w:rPr>
        <w:fldChar w:fldCharType="end"/>
      </w:r>
      <w:r>
        <w:rPr>
          <w:rFonts w:hint="eastAsia" w:ascii="宋体" w:hAnsi="宋体" w:cs="宋体"/>
          <w:szCs w:val="21"/>
        </w:rPr>
        <w:t>)链接入口。</w:t>
      </w:r>
    </w:p>
    <w:p w14:paraId="35D911C6">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4B34970F">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57A0D3F4">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C7FB74">
      <w:pPr>
        <w:spacing w:line="360" w:lineRule="auto"/>
        <w:ind w:firstLine="420" w:firstLineChars="200"/>
        <w:rPr>
          <w:rFonts w:hint="eastAsia"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14:paraId="5A3267D6">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14:paraId="4D1E701B">
      <w:pPr>
        <w:snapToGrid w:val="0"/>
        <w:spacing w:line="360" w:lineRule="auto"/>
        <w:ind w:firstLine="420" w:firstLineChars="200"/>
        <w:rPr>
          <w:rFonts w:hint="eastAsia" w:ascii="宋体" w:hAnsi="宋体" w:cs="宋体"/>
          <w:szCs w:val="21"/>
        </w:rPr>
      </w:pPr>
      <w:r>
        <w:rPr>
          <w:rFonts w:hint="eastAsia" w:ascii="宋体" w:hAnsi="宋体" w:cs="宋体"/>
          <w:szCs w:val="21"/>
        </w:rPr>
        <w:t>（1）不具备磋商文件中规定的资格要求的；</w:t>
      </w:r>
    </w:p>
    <w:p w14:paraId="1E849A36">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14:paraId="1365A12F">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612063B3">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14:paraId="5D0BDA3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14:paraId="72162C63">
      <w:pPr>
        <w:spacing w:line="360" w:lineRule="auto"/>
        <w:ind w:firstLine="420" w:firstLineChars="200"/>
        <w:rPr>
          <w:rFonts w:hint="eastAsia" w:ascii="宋体" w:hAnsi="宋体" w:cs="宋体"/>
          <w:szCs w:val="21"/>
        </w:rPr>
      </w:pPr>
      <w:r>
        <w:rPr>
          <w:rFonts w:hint="eastAsia" w:ascii="宋体" w:hAnsi="宋体" w:cs="宋体"/>
          <w:szCs w:val="21"/>
        </w:rPr>
        <w:t>3.1由磋商小组对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的响应文件的响应报价、商务、技术等实质性要求进行符合性审查，以确定其是否满足磋商文件的实质性要求。</w:t>
      </w:r>
    </w:p>
    <w:p w14:paraId="3382A334">
      <w:pPr>
        <w:spacing w:line="360" w:lineRule="auto"/>
        <w:ind w:firstLine="420" w:firstLineChars="200"/>
        <w:rPr>
          <w:rFonts w:hint="eastAsia"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7618AE">
      <w:pPr>
        <w:spacing w:line="360" w:lineRule="auto"/>
        <w:ind w:firstLine="420" w:firstLineChars="200"/>
        <w:rPr>
          <w:rFonts w:hint="eastAsia"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rPr>
        <w:t>。供应商为自然人的，必须由本人签字并附身份证明。</w:t>
      </w:r>
    </w:p>
    <w:p w14:paraId="416AECAB">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73864A32">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7BB7C1AD">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69777FB0">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6BE54608">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506B6FE5">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56009B4B">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14:paraId="58292032">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3CEEF343">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7082F549">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14:paraId="7943A920">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037B1B22">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0606047">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515F6BB0">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5）未对竞标有效期作出响应或者响应文件承诺的竞标有效期不满足磋商文件要求；</w:t>
      </w:r>
    </w:p>
    <w:p w14:paraId="3DF7C82A">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6）响应文件的实质性内容未使用中文表述、使用计量单位不符合磋商文件要求；</w:t>
      </w:r>
    </w:p>
    <w:p w14:paraId="06AA37A0">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14:paraId="6BD8E1C8">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14:paraId="20598498">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14:paraId="7DC41A20">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14:paraId="153D3932">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11）虚假竞标，或者出现其他情形而导致被磋商小组认定无效；</w:t>
      </w:r>
    </w:p>
    <w:p w14:paraId="15D27318">
      <w:pPr>
        <w:spacing w:line="360" w:lineRule="auto"/>
        <w:ind w:firstLine="420" w:firstLineChars="200"/>
        <w:rPr>
          <w:rFonts w:hint="eastAsia" w:ascii="宋体" w:hAnsi="宋体" w:cs="宋体"/>
          <w:szCs w:val="21"/>
        </w:rPr>
      </w:pPr>
      <w:r>
        <w:rPr>
          <w:rFonts w:hint="eastAsia" w:ascii="宋体" w:hAnsi="宋体" w:cs="宋体"/>
          <w:szCs w:val="21"/>
        </w:rPr>
        <w:t>12）竞标技术方案不明确，磋商文件未允许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4AA52B08">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14:paraId="22881990">
      <w:pPr>
        <w:spacing w:line="360" w:lineRule="auto"/>
        <w:ind w:firstLine="420" w:firstLineChars="200"/>
        <w:rPr>
          <w:rFonts w:hint="eastAsia" w:ascii="宋体" w:hAnsi="宋体" w:cs="宋体"/>
          <w:szCs w:val="21"/>
        </w:rPr>
      </w:pPr>
      <w:r>
        <w:rPr>
          <w:rFonts w:hint="eastAsia" w:ascii="宋体" w:hAnsi="宋体" w:cs="宋体"/>
          <w:szCs w:val="21"/>
        </w:rPr>
        <w:t>14）未响应磋商文件实质性要求；</w:t>
      </w:r>
    </w:p>
    <w:p w14:paraId="64A461CB">
      <w:pPr>
        <w:spacing w:line="360" w:lineRule="auto"/>
        <w:ind w:firstLine="420" w:firstLineChars="200"/>
        <w:rPr>
          <w:rFonts w:hint="eastAsia" w:ascii="宋体" w:hAnsi="宋体" w:cs="宋体"/>
          <w:szCs w:val="21"/>
        </w:rPr>
      </w:pPr>
      <w:r>
        <w:rPr>
          <w:rFonts w:hint="eastAsia" w:ascii="宋体" w:hAnsi="宋体" w:cs="宋体"/>
          <w:szCs w:val="21"/>
        </w:rPr>
        <w:t>15）法律、法规和磋商文件规定的其他无效情形。</w:t>
      </w:r>
    </w:p>
    <w:p w14:paraId="462C056C">
      <w:pPr>
        <w:spacing w:line="360" w:lineRule="auto"/>
        <w:ind w:firstLine="420" w:firstLineChars="200"/>
        <w:rPr>
          <w:rFonts w:hint="eastAsia" w:ascii="宋体" w:hAnsi="宋体" w:cs="宋体"/>
          <w:szCs w:val="21"/>
        </w:rPr>
      </w:pPr>
      <w:r>
        <w:rPr>
          <w:rFonts w:hint="eastAsia" w:ascii="宋体" w:hAnsi="宋体" w:cs="宋体"/>
          <w:szCs w:val="21"/>
        </w:rPr>
        <w:t>（2）报价评审</w:t>
      </w:r>
    </w:p>
    <w:p w14:paraId="1F83FF24">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14:paraId="743D8E90">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14:paraId="20BDE163">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A30B591">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5B2A533">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6E7C975">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7C5D0CE6">
      <w:pPr>
        <w:spacing w:line="360" w:lineRule="auto"/>
        <w:ind w:firstLine="420" w:firstLineChars="200"/>
        <w:rPr>
          <w:rFonts w:hint="eastAsia"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E43D2CB">
      <w:pPr>
        <w:spacing w:line="360" w:lineRule="auto"/>
        <w:ind w:firstLine="420" w:firstLineChars="200"/>
        <w:rPr>
          <w:rFonts w:hint="eastAsia" w:ascii="宋体" w:hAnsi="宋体" w:cs="宋体"/>
          <w:szCs w:val="21"/>
        </w:rPr>
      </w:pPr>
      <w:r>
        <w:rPr>
          <w:rFonts w:hint="eastAsia" w:ascii="宋体" w:hAnsi="宋体" w:cs="宋体"/>
          <w:szCs w:val="21"/>
        </w:rPr>
        <w:t>3.7非</w:t>
      </w:r>
      <w:r>
        <w:rPr>
          <w:rFonts w:hint="eastAsia" w:ascii="宋体" w:hAnsi="宋体"/>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705BAB7">
      <w:pPr>
        <w:ind w:firstLine="200"/>
        <w:rPr>
          <w:rFonts w:hint="eastAsia" w:ascii="黑体" w:hAnsi="黑体" w:eastAsia="黑体" w:cs="宋体"/>
          <w:b/>
          <w:bCs/>
          <w:sz w:val="24"/>
        </w:rPr>
      </w:pPr>
      <w:r>
        <w:rPr>
          <w:rFonts w:hint="eastAsia" w:ascii="黑体" w:hAnsi="黑体" w:eastAsia="黑体" w:cs="宋体"/>
          <w:b/>
          <w:bCs/>
          <w:sz w:val="24"/>
        </w:rPr>
        <w:t>4.磋商程序</w:t>
      </w:r>
    </w:p>
    <w:p w14:paraId="0526AB3F">
      <w:pPr>
        <w:spacing w:line="360" w:lineRule="auto"/>
        <w:ind w:firstLine="420" w:firstLineChars="200"/>
        <w:rPr>
          <w:rFonts w:hint="eastAsia" w:ascii="宋体" w:hAnsi="宋体" w:cs="宋体"/>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9807CA1">
      <w:pPr>
        <w:spacing w:line="360" w:lineRule="auto"/>
        <w:ind w:firstLine="420" w:firstLineChars="200"/>
        <w:rPr>
          <w:rFonts w:hint="eastAsia"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4106080">
      <w:pPr>
        <w:spacing w:line="360" w:lineRule="auto"/>
        <w:ind w:firstLine="420" w:firstLineChars="200"/>
        <w:rPr>
          <w:rFonts w:hint="eastAsia"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14:paraId="6F1B533B">
      <w:pPr>
        <w:spacing w:line="360" w:lineRule="auto"/>
        <w:ind w:firstLine="420" w:firstLineChars="200"/>
        <w:rPr>
          <w:rFonts w:hint="eastAsia" w:ascii="宋体" w:hAnsi="宋体" w:cs="宋体"/>
          <w:szCs w:val="21"/>
        </w:rPr>
      </w:pPr>
      <w:r>
        <w:rPr>
          <w:rFonts w:hint="eastAsia" w:ascii="宋体" w:hAnsi="宋体" w:cs="宋体"/>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763BC23">
      <w:pPr>
        <w:spacing w:line="360" w:lineRule="auto"/>
        <w:ind w:firstLine="420" w:firstLineChars="200"/>
        <w:rPr>
          <w:rFonts w:hint="eastAsia"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14:paraId="10A6E3D1">
      <w:pPr>
        <w:widowControl/>
        <w:tabs>
          <w:tab w:val="left" w:pos="540"/>
        </w:tabs>
        <w:spacing w:line="360" w:lineRule="auto"/>
        <w:ind w:firstLine="420" w:firstLineChars="200"/>
        <w:jc w:val="left"/>
        <w:rPr>
          <w:rFonts w:hint="eastAsia" w:ascii="仿宋" w:hAnsi="仿宋" w:eastAsia="仿宋" w:cs="仿宋_GB2312"/>
          <w:b/>
        </w:rPr>
      </w:pPr>
      <w:r>
        <w:rPr>
          <w:rFonts w:hint="eastAsia" w:ascii="宋体" w:hAnsi="宋体" w:cs="宋体"/>
          <w:szCs w:val="21"/>
        </w:rPr>
        <w:t>4.6磋商小组应对磋商过程和重要磋商内容进行记录，作为评标报告一部分，磋商小组在记录上签字确认。</w:t>
      </w:r>
      <w:r>
        <w:rPr>
          <w:rFonts w:hint="eastAsia" w:ascii="仿宋" w:hAnsi="仿宋" w:eastAsia="仿宋" w:cs="仿宋_GB2312"/>
          <w:b/>
        </w:rPr>
        <w:t>主要内容包括：</w:t>
      </w:r>
    </w:p>
    <w:p w14:paraId="4FFACE24">
      <w:pPr>
        <w:pStyle w:val="26"/>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7151557B">
      <w:pPr>
        <w:pStyle w:val="26"/>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（2）磋商日期和地点，磋商人员名单；</w:t>
      </w:r>
    </w:p>
    <w:p w14:paraId="2649FC51">
      <w:pPr>
        <w:pStyle w:val="26"/>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15C2EDEC">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4.7磋商过程中重新提交的响应文件，供应商可以在开启前补充、修改。</w:t>
      </w:r>
    </w:p>
    <w:p w14:paraId="78B54D84">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40347D9C">
      <w:pPr>
        <w:ind w:firstLine="200"/>
        <w:rPr>
          <w:rFonts w:hint="eastAsia" w:ascii="宋体" w:hAnsi="宋体" w:cs="宋体"/>
          <w:szCs w:val="21"/>
        </w:rPr>
      </w:pPr>
      <w:r>
        <w:rPr>
          <w:rFonts w:hint="eastAsia" w:ascii="黑体" w:hAnsi="黑体" w:eastAsia="黑体" w:cs="宋体"/>
          <w:b/>
          <w:bCs/>
          <w:sz w:val="24"/>
        </w:rPr>
        <w:t>5. 最后报价</w:t>
      </w:r>
    </w:p>
    <w:p w14:paraId="3DF17981">
      <w:pPr>
        <w:spacing w:line="360" w:lineRule="auto"/>
        <w:ind w:firstLine="420" w:firstLineChars="200"/>
        <w:rPr>
          <w:rFonts w:hint="eastAsia"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6CD3EBD5">
      <w:pPr>
        <w:spacing w:line="360" w:lineRule="auto"/>
        <w:ind w:firstLine="420" w:firstLineChars="200"/>
        <w:rPr>
          <w:rFonts w:hint="eastAsia"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00CC266">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E99A9FD">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14:paraId="767598A4">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5.5供应商未在规定时间内提交最后报价的，视同退出磋商。</w:t>
      </w:r>
    </w:p>
    <w:p w14:paraId="3A9139D1">
      <w:pPr>
        <w:spacing w:line="360" w:lineRule="auto"/>
        <w:ind w:firstLine="420" w:firstLineChars="200"/>
        <w:rPr>
          <w:rFonts w:hint="eastAsia" w:ascii="宋体" w:hAnsi="宋体" w:cs="宋体"/>
          <w:szCs w:val="21"/>
        </w:rPr>
      </w:pPr>
      <w:r>
        <w:rPr>
          <w:rFonts w:hint="eastAsia" w:ascii="宋体" w:hAnsi="宋体" w:cs="宋体"/>
          <w:szCs w:val="21"/>
        </w:rPr>
        <w:t>5.6磋商小组收齐某一分标最后报价后统一开启，磋商小组对最后报价进行有效性、完整性和响应程度的审查。</w:t>
      </w:r>
    </w:p>
    <w:p w14:paraId="3279B417">
      <w:pPr>
        <w:spacing w:line="360" w:lineRule="auto"/>
        <w:ind w:firstLine="420" w:firstLineChars="200"/>
        <w:rPr>
          <w:rFonts w:hint="eastAsia" w:ascii="宋体" w:hAnsi="宋体" w:cs="宋体"/>
          <w:szCs w:val="21"/>
        </w:rPr>
      </w:pPr>
      <w:r>
        <w:rPr>
          <w:rFonts w:hint="eastAsia" w:ascii="宋体" w:hAnsi="宋体" w:cs="宋体"/>
          <w:szCs w:val="21"/>
        </w:rPr>
        <w:t xml:space="preserve">5.7最终响应文件的报价出现前后不一致的，按照本章第3.4条的规定修正。 </w:t>
      </w:r>
    </w:p>
    <w:p w14:paraId="09183793">
      <w:pPr>
        <w:spacing w:line="360" w:lineRule="auto"/>
        <w:ind w:firstLine="420" w:firstLineChars="200"/>
        <w:rPr>
          <w:rFonts w:hint="eastAsia" w:ascii="宋体" w:hAnsi="宋体" w:cs="宋体"/>
          <w:szCs w:val="21"/>
        </w:rPr>
      </w:pPr>
      <w:r>
        <w:rPr>
          <w:rFonts w:hint="eastAsia" w:ascii="宋体" w:hAnsi="宋体" w:cs="宋体"/>
          <w:szCs w:val="21"/>
        </w:rPr>
        <w:t>5.8修正后的最终报价出现下列情形的，按无效响应处理：</w:t>
      </w:r>
    </w:p>
    <w:p w14:paraId="3594D823">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27B7A8EE">
      <w:pPr>
        <w:spacing w:line="360" w:lineRule="auto"/>
        <w:ind w:firstLine="42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w:t>
      </w:r>
    </w:p>
    <w:p w14:paraId="16023A04">
      <w:pPr>
        <w:spacing w:line="360" w:lineRule="auto"/>
        <w:ind w:firstLine="42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6BD8C0D5">
      <w:pPr>
        <w:spacing w:line="360" w:lineRule="auto"/>
        <w:ind w:firstLine="420" w:firstLineChars="200"/>
        <w:rPr>
          <w:rFonts w:hint="eastAsia" w:ascii="宋体" w:hAnsi="宋体" w:cs="宋体"/>
          <w:szCs w:val="21"/>
        </w:rPr>
      </w:pPr>
      <w:r>
        <w:rPr>
          <w:rFonts w:hint="eastAsia" w:ascii="宋体" w:hAnsi="宋体" w:cs="宋体"/>
          <w:szCs w:val="21"/>
        </w:rPr>
        <w:t>5.9经供应商确认修正后的最后报价作为评审及签订合同的依据。</w:t>
      </w:r>
    </w:p>
    <w:p w14:paraId="271B45D0">
      <w:pPr>
        <w:spacing w:line="360" w:lineRule="auto"/>
        <w:ind w:firstLine="420" w:firstLineChars="200"/>
        <w:rPr>
          <w:rFonts w:hint="eastAsia"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524ED75E">
      <w:pPr>
        <w:spacing w:line="360" w:lineRule="auto"/>
        <w:ind w:firstLine="420" w:firstLineChars="200"/>
        <w:rPr>
          <w:rFonts w:hint="eastAsia" w:ascii="宋体" w:hAnsi="宋体" w:cs="宋体"/>
          <w:szCs w:val="21"/>
        </w:rPr>
      </w:pPr>
      <w:r>
        <w:rPr>
          <w:rFonts w:hint="eastAsia" w:ascii="宋体" w:hAnsi="宋体" w:cs="宋体"/>
          <w:szCs w:val="21"/>
        </w:rPr>
        <w:t>5.11最后报价结束后，磋商小组不得再与供应商进行任何形式的商谈。</w:t>
      </w:r>
    </w:p>
    <w:p w14:paraId="03C47E29">
      <w:pPr>
        <w:ind w:firstLine="200"/>
        <w:rPr>
          <w:rFonts w:hint="eastAsia" w:ascii="黑体" w:hAnsi="黑体" w:eastAsia="黑体" w:cs="宋体"/>
          <w:b/>
          <w:bCs/>
          <w:sz w:val="24"/>
        </w:rPr>
      </w:pPr>
      <w:r>
        <w:rPr>
          <w:rFonts w:hint="eastAsia" w:ascii="黑体" w:hAnsi="黑体" w:eastAsia="黑体" w:cs="宋体"/>
          <w:b/>
          <w:bCs/>
          <w:sz w:val="24"/>
        </w:rPr>
        <w:t>6.比较与评价</w:t>
      </w:r>
    </w:p>
    <w:p w14:paraId="314065BD">
      <w:pPr>
        <w:spacing w:line="360" w:lineRule="auto"/>
        <w:ind w:firstLine="420" w:firstLineChars="200"/>
        <w:rPr>
          <w:rFonts w:hint="eastAsia" w:ascii="宋体" w:hAnsi="宋体" w:cs="宋体"/>
          <w:szCs w:val="21"/>
        </w:rPr>
      </w:pPr>
      <w:r>
        <w:rPr>
          <w:rFonts w:hint="eastAsia" w:ascii="宋体" w:hAnsi="宋体" w:cs="宋体"/>
          <w:szCs w:val="21"/>
        </w:rPr>
        <w:t>6.1评审方法：综合评分法。</w:t>
      </w:r>
    </w:p>
    <w:p w14:paraId="68FC53D1">
      <w:pPr>
        <w:spacing w:line="360" w:lineRule="auto"/>
        <w:ind w:firstLine="420" w:firstLineChars="200"/>
        <w:rPr>
          <w:rFonts w:hint="eastAsia"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14:paraId="5844D062">
      <w:pPr>
        <w:spacing w:line="360" w:lineRule="auto"/>
        <w:ind w:firstLine="420" w:firstLineChars="200"/>
        <w:rPr>
          <w:rFonts w:hint="eastAsia"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14:paraId="724AE143">
      <w:pPr>
        <w:spacing w:line="360" w:lineRule="auto"/>
        <w:ind w:firstLine="420" w:firstLineChars="200"/>
        <w:rPr>
          <w:rFonts w:hint="eastAsia" w:ascii="宋体" w:hAnsi="宋体" w:cs="宋体"/>
          <w:szCs w:val="21"/>
        </w:rPr>
      </w:pPr>
      <w:r>
        <w:rPr>
          <w:rFonts w:hint="eastAsia" w:ascii="宋体" w:hAnsi="宋体" w:cs="宋体"/>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3957A5E">
      <w:pPr>
        <w:spacing w:line="360" w:lineRule="auto"/>
        <w:ind w:firstLine="420" w:firstLineChars="200"/>
        <w:rPr>
          <w:rFonts w:hint="eastAsia"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14:paraId="4F35D5A7">
      <w:pPr>
        <w:spacing w:line="360" w:lineRule="auto"/>
        <w:ind w:firstLine="420" w:firstLineChars="200"/>
        <w:rPr>
          <w:rFonts w:hint="eastAsia" w:ascii="宋体" w:hAnsi="宋体" w:cs="宋体"/>
          <w:szCs w:val="21"/>
        </w:rPr>
      </w:pPr>
      <w:r>
        <w:rPr>
          <w:rFonts w:hint="eastAsia" w:ascii="宋体" w:hAnsi="宋体" w:cs="宋体"/>
          <w:szCs w:val="21"/>
        </w:rPr>
        <w:t>（3）各供应商的得分为磋商小组所有成员的有效评分的算术平均数。</w:t>
      </w:r>
    </w:p>
    <w:p w14:paraId="56A2BBB5">
      <w:pPr>
        <w:spacing w:line="360" w:lineRule="auto"/>
        <w:ind w:firstLine="420" w:firstLineChars="200"/>
        <w:rPr>
          <w:rFonts w:hint="eastAsia" w:ascii="宋体" w:hAnsi="宋体" w:cs="宋体"/>
          <w:szCs w:val="21"/>
        </w:rPr>
      </w:pPr>
      <w:r>
        <w:rPr>
          <w:rFonts w:hint="eastAsia" w:ascii="宋体" w:hAnsi="宋体" w:cs="宋体"/>
          <w:szCs w:val="21"/>
        </w:rPr>
        <w:t>6.4评审价为供应商的最后报价进行政策性扣除后的价格，评审价只是作为评审时使用。最终成交供应商的成交金额等于最后报价（如有修正，以确认修正后的最后报价为准）。</w:t>
      </w:r>
    </w:p>
    <w:p w14:paraId="7AF9913A">
      <w:pPr>
        <w:spacing w:line="360" w:lineRule="auto"/>
        <w:ind w:firstLine="420" w:firstLineChars="200"/>
        <w:rPr>
          <w:rFonts w:hint="eastAsia" w:ascii="宋体" w:hAnsi="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kern w:val="0"/>
          <w:szCs w:val="21"/>
        </w:rPr>
        <w:t>审报告。符合本章第4.3条情形的，可以推荐2家成交候选供应商。评审得分相同的，按照最后报价由低到高的顺序推荐。评审得分且最后报价相同的，按照技术指标优劣顺序推荐。</w:t>
      </w:r>
    </w:p>
    <w:p w14:paraId="6B2C84C3">
      <w:pPr>
        <w:spacing w:line="360" w:lineRule="auto"/>
        <w:ind w:firstLine="420" w:firstLineChars="200"/>
        <w:rPr>
          <w:rFonts w:hint="eastAsia" w:ascii="宋体" w:hAnsi="宋体"/>
          <w:kern w:val="0"/>
          <w:szCs w:val="21"/>
        </w:rPr>
      </w:pPr>
      <w:r>
        <w:rPr>
          <w:rFonts w:hint="eastAsia" w:ascii="宋体" w:hAnsi="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31ABD07">
      <w:pPr>
        <w:spacing w:line="360" w:lineRule="auto"/>
        <w:ind w:firstLine="200"/>
        <w:rPr>
          <w:rFonts w:hint="eastAsia" w:ascii="黑体" w:hAnsi="黑体" w:eastAsia="黑体" w:cs="宋体"/>
          <w:b/>
          <w:bCs/>
          <w:sz w:val="24"/>
        </w:rPr>
      </w:pPr>
      <w:r>
        <w:rPr>
          <w:rFonts w:hint="eastAsia" w:ascii="黑体" w:hAnsi="黑体" w:eastAsia="黑体" w:cs="宋体"/>
          <w:b/>
          <w:bCs/>
          <w:sz w:val="24"/>
        </w:rPr>
        <w:t>7.评审复核</w:t>
      </w:r>
    </w:p>
    <w:p w14:paraId="2FA5DCAD">
      <w:pPr>
        <w:spacing w:line="360" w:lineRule="auto"/>
        <w:ind w:firstLine="420" w:firstLineChars="200"/>
        <w:rPr>
          <w:rFonts w:hint="eastAsia" w:ascii="宋体" w:hAnsi="宋体"/>
          <w:color w:val="000000"/>
          <w:szCs w:val="21"/>
        </w:rPr>
      </w:pPr>
      <w:r>
        <w:rPr>
          <w:rFonts w:hint="eastAsia" w:ascii="宋体" w:hAnsi="宋体"/>
          <w:color w:val="000000"/>
          <w:szCs w:val="21"/>
        </w:rPr>
        <w:t>7.1评审报告签署前，评标委员会要对评审结果进行复核，复核意见要体现在评审报告中。</w:t>
      </w:r>
    </w:p>
    <w:p w14:paraId="305D61AF">
      <w:pPr>
        <w:widowControl/>
        <w:spacing w:line="360" w:lineRule="auto"/>
        <w:ind w:firstLine="420" w:firstLineChars="200"/>
        <w:jc w:val="left"/>
        <w:rPr>
          <w:rFonts w:hint="eastAsia" w:ascii="宋体" w:hAnsi="宋体" w:cs="宋体"/>
          <w:szCs w:val="21"/>
        </w:rPr>
      </w:pPr>
      <w:r>
        <w:rPr>
          <w:rFonts w:hint="eastAsia" w:ascii="宋体" w:hAnsi="宋体" w:cs="宋体"/>
          <w:color w:val="444444"/>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3E61EBF">
      <w:pPr>
        <w:spacing w:line="360" w:lineRule="auto"/>
        <w:ind w:firstLine="420" w:firstLineChars="200"/>
        <w:rPr>
          <w:rFonts w:hint="eastAsia" w:ascii="宋体" w:hAnsi="宋体"/>
          <w:kern w:val="0"/>
          <w:szCs w:val="21"/>
        </w:rPr>
      </w:pPr>
    </w:p>
    <w:p w14:paraId="093DEB5F">
      <w:pPr>
        <w:ind w:firstLine="200"/>
        <w:rPr>
          <w:rFonts w:hint="eastAsia" w:ascii="黑体" w:hAnsi="黑体" w:eastAsia="黑体" w:cs="宋体"/>
          <w:b/>
          <w:bCs/>
          <w:sz w:val="24"/>
        </w:rPr>
      </w:pPr>
      <w:r>
        <w:rPr>
          <w:rFonts w:hint="eastAsia" w:ascii="黑体" w:hAnsi="黑体" w:eastAsia="黑体" w:cs="宋体"/>
          <w:b/>
          <w:bCs/>
          <w:sz w:val="24"/>
        </w:rPr>
        <w:t>8.评审标准</w:t>
      </w:r>
    </w:p>
    <w:p w14:paraId="6303976A">
      <w:pPr>
        <w:spacing w:line="360" w:lineRule="auto"/>
        <w:ind w:firstLine="422" w:firstLineChars="200"/>
        <w:rPr>
          <w:rFonts w:hint="eastAsia" w:ascii="宋体" w:hAnsi="宋体"/>
          <w:bCs/>
          <w:szCs w:val="21"/>
        </w:rPr>
      </w:pPr>
      <w:r>
        <w:rPr>
          <w:rFonts w:hint="eastAsia" w:ascii="宋体" w:hAnsi="宋体"/>
          <w:b/>
        </w:rPr>
        <w:t>8.</w:t>
      </w:r>
      <w:r>
        <w:rPr>
          <w:rFonts w:hint="eastAsia" w:ascii="宋体" w:hAnsi="宋体"/>
          <w:bCs/>
          <w:szCs w:val="21"/>
        </w:rPr>
        <w:t>1评审依据：磋商小组将以磋商响应文件为评审依据，对供应商的报价、技术、商务等方面内容按百分制打分。（计分方法按四舍五入取至百分位）</w:t>
      </w:r>
    </w:p>
    <w:p w14:paraId="23FAA929">
      <w:pPr>
        <w:spacing w:line="360" w:lineRule="auto"/>
        <w:ind w:firstLine="420" w:firstLineChars="200"/>
        <w:rPr>
          <w:rFonts w:hint="eastAsia" w:ascii="宋体" w:hAnsi="宋体"/>
          <w:bCs/>
          <w:szCs w:val="21"/>
          <w:u w:val="single"/>
        </w:rPr>
      </w:pPr>
      <w:r>
        <w:rPr>
          <w:rFonts w:hint="eastAsia" w:ascii="宋体" w:hAnsi="宋体"/>
          <w:bCs/>
          <w:szCs w:val="21"/>
        </w:rPr>
        <w:t>总得分=</w:t>
      </w:r>
      <w:r>
        <w:rPr>
          <w:rFonts w:hint="eastAsia" w:ascii="宋体" w:hAnsi="宋体"/>
          <w:bCs/>
          <w:szCs w:val="21"/>
          <w:u w:val="single"/>
        </w:rPr>
        <w:t xml:space="preserve">     </w:t>
      </w:r>
      <w:r>
        <w:rPr>
          <w:rFonts w:hint="eastAsia" w:ascii="宋体" w:hAnsi="宋体"/>
          <w:bCs/>
          <w:szCs w:val="21"/>
          <w:u w:val="single"/>
          <w:lang w:val="en-US" w:eastAsia="zh-CN"/>
        </w:rPr>
        <w:t>100分</w:t>
      </w:r>
      <w:r>
        <w:rPr>
          <w:rFonts w:hint="eastAsia" w:ascii="宋体" w:hAnsi="宋体"/>
          <w:bCs/>
          <w:szCs w:val="21"/>
          <w:u w:val="single"/>
        </w:rPr>
        <w:t xml:space="preserve">                      </w:t>
      </w:r>
    </w:p>
    <w:p w14:paraId="53D51FC4">
      <w:pPr>
        <w:spacing w:line="360" w:lineRule="auto"/>
        <w:ind w:firstLine="420" w:firstLineChars="200"/>
        <w:rPr>
          <w:rFonts w:hint="eastAsia" w:ascii="宋体" w:hAnsi="宋体"/>
          <w:bCs/>
          <w:szCs w:val="21"/>
          <w:vertAlign w:val="baseline"/>
          <w:lang w:eastAsia="zh-CN"/>
        </w:rPr>
      </w:pPr>
      <w:bookmarkStart w:id="91" w:name="PO_3000001869_PM051"/>
      <w:r>
        <w:rPr>
          <w:rFonts w:hint="eastAsia" w:ascii="宋体" w:hAnsi="宋体"/>
          <w:bCs/>
          <w:szCs w:val="21"/>
          <w:lang w:eastAsia="zh-CN"/>
        </w:rPr>
        <w:t xml:space="preserve"> </w:t>
      </w:r>
      <w:bookmarkEnd w:id="91"/>
      <w:bookmarkStart w:id="92" w:name="PO_TDCUS_ITEM_SM_TITLE_1_0"/>
      <w:r>
        <w:rPr>
          <w:rFonts w:hint="eastAsia" w:ascii="宋体" w:hAnsi="宋体"/>
          <w:bCs/>
          <w:szCs w:val="21"/>
          <w:lang w:eastAsia="zh-CN"/>
        </w:rPr>
        <w:t>标项1的评分方法</w:t>
      </w:r>
      <w:bookmarkEnd w:id="92"/>
      <w:bookmarkStart w:id="93" w:name="PO_TDCUS_ITEM_SM_TABLE_1_0"/>
      <w:r>
        <w:rPr>
          <w:rFonts w:hint="eastAsia" w:ascii="宋体" w:hAnsi="宋体"/>
          <w:bCs/>
          <w:szCs w:val="21"/>
          <w:lang w:eastAsia="zh-CN"/>
        </w:rPr>
        <w:t xml:space="preserve"> </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837"/>
        <w:gridCol w:w="793"/>
        <w:gridCol w:w="3826"/>
        <w:gridCol w:w="750"/>
      </w:tblGrid>
      <w:tr w14:paraId="3579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14:paraId="59C7078C">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序号</w:t>
            </w:r>
          </w:p>
        </w:tc>
        <w:tc>
          <w:tcPr>
            <w:tcW w:w="1585" w:type="pct"/>
          </w:tcPr>
          <w:p w14:paraId="74F75350">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包名</w:t>
            </w:r>
          </w:p>
        </w:tc>
        <w:tc>
          <w:tcPr>
            <w:tcW w:w="443" w:type="pct"/>
          </w:tcPr>
          <w:p w14:paraId="40C8B82F">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评分类型</w:t>
            </w:r>
          </w:p>
        </w:tc>
        <w:tc>
          <w:tcPr>
            <w:tcW w:w="2137" w:type="pct"/>
          </w:tcPr>
          <w:p w14:paraId="073035DC">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评分标准</w:t>
            </w:r>
          </w:p>
        </w:tc>
        <w:tc>
          <w:tcPr>
            <w:tcW w:w="419" w:type="pct"/>
          </w:tcPr>
          <w:p w14:paraId="3C84084A">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分值</w:t>
            </w:r>
          </w:p>
        </w:tc>
      </w:tr>
      <w:tr w14:paraId="0068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14:paraId="1319178A">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1</w:t>
            </w:r>
          </w:p>
        </w:tc>
        <w:tc>
          <w:tcPr>
            <w:tcW w:w="1585" w:type="pct"/>
          </w:tcPr>
          <w:p w14:paraId="509A6916">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集安市公用事业管理中心2025年鸭江路、建设街、滨江广场等6条街路2个广场彩灯</w:t>
            </w:r>
          </w:p>
        </w:tc>
        <w:tc>
          <w:tcPr>
            <w:tcW w:w="443" w:type="pct"/>
          </w:tcPr>
          <w:p w14:paraId="79FA53C8">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报价</w:t>
            </w:r>
          </w:p>
        </w:tc>
        <w:tc>
          <w:tcPr>
            <w:tcW w:w="2137" w:type="pct"/>
          </w:tcPr>
          <w:p w14:paraId="0212AB04">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(评标基准价／有效投标报价)*最大分值</w:t>
            </w:r>
          </w:p>
        </w:tc>
        <w:tc>
          <w:tcPr>
            <w:tcW w:w="419" w:type="pct"/>
          </w:tcPr>
          <w:p w14:paraId="69FC0F19">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0~30</w:t>
            </w:r>
          </w:p>
        </w:tc>
      </w:tr>
      <w:tr w14:paraId="03B5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14:paraId="4ED2BF3F">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1</w:t>
            </w:r>
          </w:p>
        </w:tc>
        <w:tc>
          <w:tcPr>
            <w:tcW w:w="1585" w:type="pct"/>
          </w:tcPr>
          <w:p w14:paraId="01EBEBD7">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集安市公用事业管理中心2025年鸭江路、建设街、滨江广场等6条街路2个广场彩灯</w:t>
            </w:r>
          </w:p>
        </w:tc>
        <w:tc>
          <w:tcPr>
            <w:tcW w:w="443" w:type="pct"/>
          </w:tcPr>
          <w:p w14:paraId="65DA7CE7">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技术</w:t>
            </w:r>
          </w:p>
        </w:tc>
        <w:tc>
          <w:tcPr>
            <w:tcW w:w="2137" w:type="pct"/>
          </w:tcPr>
          <w:p w14:paraId="29576753">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根据投标人对型号类型或技术参数1-14项技术参数的偏离情况打分，全部无偏离或正偏离得20分，每有一项负偏离扣2分，最低0分(评分依据：投标人须如实填写技术条款偏离表，如虚假应标采购人及评标委员会有权追求其法律责任)。</w:t>
            </w:r>
          </w:p>
        </w:tc>
        <w:tc>
          <w:tcPr>
            <w:tcW w:w="419" w:type="pct"/>
          </w:tcPr>
          <w:p w14:paraId="2000A92C">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0~20</w:t>
            </w:r>
          </w:p>
        </w:tc>
      </w:tr>
      <w:tr w14:paraId="2F75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14:paraId="25FCCFB7">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2</w:t>
            </w:r>
          </w:p>
        </w:tc>
        <w:tc>
          <w:tcPr>
            <w:tcW w:w="1585" w:type="pct"/>
          </w:tcPr>
          <w:p w14:paraId="0CB1030E">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集安市公用事业管理中心2025年鸭江路、建设街、滨江广场等6条街路2个广场彩灯</w:t>
            </w:r>
          </w:p>
        </w:tc>
        <w:tc>
          <w:tcPr>
            <w:tcW w:w="443" w:type="pct"/>
          </w:tcPr>
          <w:p w14:paraId="5BBEB9DA">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技术</w:t>
            </w:r>
          </w:p>
        </w:tc>
        <w:tc>
          <w:tcPr>
            <w:tcW w:w="2137" w:type="pct"/>
          </w:tcPr>
          <w:p w14:paraId="4FA603BE">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根据供应商所提供的供货方案，对供应商供货方案论述详细、内容完整、流程图清晰等方面的情况进行综合比较。方案论述详细、内容完整、流程图清晰得10分，方案论述较详细、内容较完整、流程图较清晰得6分，方案论述一般详细、内容一般完整、流程图一般清晰得3分，无方案得0分。</w:t>
            </w:r>
          </w:p>
        </w:tc>
        <w:tc>
          <w:tcPr>
            <w:tcW w:w="419" w:type="pct"/>
          </w:tcPr>
          <w:p w14:paraId="292EA761">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0~10</w:t>
            </w:r>
          </w:p>
        </w:tc>
      </w:tr>
      <w:tr w14:paraId="65C5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14:paraId="1B3160CA">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3</w:t>
            </w:r>
          </w:p>
        </w:tc>
        <w:tc>
          <w:tcPr>
            <w:tcW w:w="1585" w:type="pct"/>
          </w:tcPr>
          <w:p w14:paraId="5A1AB301">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集安市公用事业管理中心2025年鸭江路、建设街、滨江广场等6条街路2个广场彩灯</w:t>
            </w:r>
          </w:p>
        </w:tc>
        <w:tc>
          <w:tcPr>
            <w:tcW w:w="443" w:type="pct"/>
          </w:tcPr>
          <w:p w14:paraId="669F450D">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技术</w:t>
            </w:r>
          </w:p>
        </w:tc>
        <w:tc>
          <w:tcPr>
            <w:tcW w:w="2137" w:type="pct"/>
          </w:tcPr>
          <w:p w14:paraId="28F2C5B7">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上门安装、调试充分，达到优质、高效服务切实可行的，得10分；上门安装、调试、提供服务较好可行的，得6分；安装、调试，提供服务合格的，得3分。差和无的得0分。</w:t>
            </w:r>
          </w:p>
        </w:tc>
        <w:tc>
          <w:tcPr>
            <w:tcW w:w="419" w:type="pct"/>
          </w:tcPr>
          <w:p w14:paraId="287C0036">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0~10</w:t>
            </w:r>
          </w:p>
        </w:tc>
      </w:tr>
      <w:tr w14:paraId="726F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14:paraId="4A886EAD">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4</w:t>
            </w:r>
          </w:p>
        </w:tc>
        <w:tc>
          <w:tcPr>
            <w:tcW w:w="1585" w:type="pct"/>
          </w:tcPr>
          <w:p w14:paraId="21ADC87F">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集安市公用事业管理中心2025年鸭江路、建设街、滨江广场等6条街路2个广场彩灯</w:t>
            </w:r>
          </w:p>
        </w:tc>
        <w:tc>
          <w:tcPr>
            <w:tcW w:w="443" w:type="pct"/>
          </w:tcPr>
          <w:p w14:paraId="3F9ACFCA">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商务资信</w:t>
            </w:r>
          </w:p>
        </w:tc>
        <w:tc>
          <w:tcPr>
            <w:tcW w:w="2137" w:type="pct"/>
          </w:tcPr>
          <w:p w14:paraId="12234FB0">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提供2022年至今，供应商同类业绩证明，提供中标通知书或加盖公章合同复印件，每提供1份合同得2分，最高得6分。</w:t>
            </w:r>
          </w:p>
        </w:tc>
        <w:tc>
          <w:tcPr>
            <w:tcW w:w="419" w:type="pct"/>
          </w:tcPr>
          <w:p w14:paraId="7E2BFE67">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0~6</w:t>
            </w:r>
          </w:p>
        </w:tc>
      </w:tr>
      <w:tr w14:paraId="5C13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14:paraId="3201F462">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5</w:t>
            </w:r>
          </w:p>
        </w:tc>
        <w:tc>
          <w:tcPr>
            <w:tcW w:w="1585" w:type="pct"/>
          </w:tcPr>
          <w:p w14:paraId="03A7AD20">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集安市公用事业管理中心2025年鸭江路、建设街、滨江广场等6条街路2个广场彩灯</w:t>
            </w:r>
          </w:p>
        </w:tc>
        <w:tc>
          <w:tcPr>
            <w:tcW w:w="443" w:type="pct"/>
          </w:tcPr>
          <w:p w14:paraId="7422E29E">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商务资信</w:t>
            </w:r>
          </w:p>
        </w:tc>
        <w:tc>
          <w:tcPr>
            <w:tcW w:w="2137" w:type="pct"/>
          </w:tcPr>
          <w:p w14:paraId="21BAAC95">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评审委员会根据团队配置打分，团队配置人员数量及综合实力强得6分，团队配置人员数量及综合实力一般得3分，团队配置人员数量及综合实力差得1分，此项在文件内没有体现的0 分。</w:t>
            </w:r>
          </w:p>
        </w:tc>
        <w:tc>
          <w:tcPr>
            <w:tcW w:w="419" w:type="pct"/>
          </w:tcPr>
          <w:p w14:paraId="2153DE1C">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0~6</w:t>
            </w:r>
          </w:p>
        </w:tc>
      </w:tr>
      <w:tr w14:paraId="7BA9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14:paraId="28716BAD">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6</w:t>
            </w:r>
          </w:p>
        </w:tc>
        <w:tc>
          <w:tcPr>
            <w:tcW w:w="1585" w:type="pct"/>
          </w:tcPr>
          <w:p w14:paraId="6DAB537C">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集安市公用事业管理中心2025年鸭江路、建设街、滨江广场等6条街路2个广场彩灯</w:t>
            </w:r>
          </w:p>
        </w:tc>
        <w:tc>
          <w:tcPr>
            <w:tcW w:w="443" w:type="pct"/>
          </w:tcPr>
          <w:p w14:paraId="4E0E54A4">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商务资信</w:t>
            </w:r>
          </w:p>
        </w:tc>
        <w:tc>
          <w:tcPr>
            <w:tcW w:w="2137" w:type="pct"/>
          </w:tcPr>
          <w:p w14:paraId="0ECF87FE">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售后服务方案合理、售后服务体系完善、针对性强的得10分；售后服务方案较合理、售后服务体系较完善、针对性较强的得6分；售后服务方案一般、售后服务体系一般、针对性一般的得3分；差或无售后服务得0分。</w:t>
            </w:r>
          </w:p>
        </w:tc>
        <w:tc>
          <w:tcPr>
            <w:tcW w:w="419" w:type="pct"/>
          </w:tcPr>
          <w:p w14:paraId="15EBC774">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0~10</w:t>
            </w:r>
          </w:p>
        </w:tc>
      </w:tr>
      <w:tr w14:paraId="59D0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14:paraId="4CAE83A9">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7</w:t>
            </w:r>
          </w:p>
        </w:tc>
        <w:tc>
          <w:tcPr>
            <w:tcW w:w="1585" w:type="pct"/>
          </w:tcPr>
          <w:p w14:paraId="4FB1A4B1">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集安市公用事业管理中心2025年鸭江路、建设街、滨江广场等6条街路2个广场彩灯</w:t>
            </w:r>
          </w:p>
        </w:tc>
        <w:tc>
          <w:tcPr>
            <w:tcW w:w="443" w:type="pct"/>
          </w:tcPr>
          <w:p w14:paraId="09632C8D">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商务资信</w:t>
            </w:r>
          </w:p>
        </w:tc>
        <w:tc>
          <w:tcPr>
            <w:tcW w:w="2137" w:type="pct"/>
          </w:tcPr>
          <w:p w14:paraId="0BBCB33D">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供应商提出有利于招标人的实质性优惠条件， 每条实质性优惠条件得1分，本项最高分为4分， 最低分为0分。</w:t>
            </w:r>
          </w:p>
          <w:p w14:paraId="00C2F835">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注：对于是否构成实质性优惠条件，由评审委员会决定。</w:t>
            </w:r>
          </w:p>
        </w:tc>
        <w:tc>
          <w:tcPr>
            <w:tcW w:w="419" w:type="pct"/>
          </w:tcPr>
          <w:p w14:paraId="51771E34">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0~4</w:t>
            </w:r>
          </w:p>
        </w:tc>
      </w:tr>
      <w:tr w14:paraId="33B7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14:paraId="75CAB331">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8</w:t>
            </w:r>
          </w:p>
        </w:tc>
        <w:tc>
          <w:tcPr>
            <w:tcW w:w="1585" w:type="pct"/>
          </w:tcPr>
          <w:p w14:paraId="1B0E6475">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集安市公用事业管理中心2025年鸭江路、建设街、滨江广场等6条街路2个广场彩灯</w:t>
            </w:r>
          </w:p>
        </w:tc>
        <w:tc>
          <w:tcPr>
            <w:tcW w:w="443" w:type="pct"/>
          </w:tcPr>
          <w:p w14:paraId="126F66EF">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商务资信</w:t>
            </w:r>
          </w:p>
        </w:tc>
        <w:tc>
          <w:tcPr>
            <w:tcW w:w="2137" w:type="pct"/>
          </w:tcPr>
          <w:p w14:paraId="6A266F78">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供应商提出的服务承诺， 每条得1分，本项最高分为4分， 最低分为0分。</w:t>
            </w:r>
          </w:p>
        </w:tc>
        <w:tc>
          <w:tcPr>
            <w:tcW w:w="419" w:type="pct"/>
          </w:tcPr>
          <w:p w14:paraId="209BEFC6">
            <w:pPr>
              <w:spacing w:line="240" w:lineRule="auto"/>
              <w:rPr>
                <w:rFonts w:hint="eastAsia" w:ascii="宋体" w:hAnsi="宋体"/>
                <w:bCs/>
                <w:szCs w:val="21"/>
                <w:vertAlign w:val="baseline"/>
                <w:lang w:eastAsia="zh-CN"/>
              </w:rPr>
            </w:pPr>
            <w:r>
              <w:rPr>
                <w:rFonts w:hint="eastAsia" w:ascii="宋体" w:hAnsi="宋体"/>
                <w:bCs/>
                <w:szCs w:val="21"/>
                <w:vertAlign w:val="baseline"/>
                <w:lang w:eastAsia="zh-CN"/>
              </w:rPr>
              <w:t>0~4</w:t>
            </w:r>
          </w:p>
        </w:tc>
      </w:tr>
    </w:tbl>
    <w:p w14:paraId="1DB43A7E">
      <w:pPr>
        <w:spacing w:line="360" w:lineRule="auto"/>
        <w:ind w:firstLine="420" w:firstLineChars="200"/>
        <w:rPr>
          <w:rFonts w:hint="eastAsia" w:ascii="宋体" w:hAnsi="宋体" w:eastAsia="宋体"/>
          <w:bCs/>
          <w:szCs w:val="21"/>
          <w:lang w:eastAsia="zh-CN"/>
        </w:rPr>
      </w:pPr>
      <w:r>
        <w:rPr>
          <w:rFonts w:hint="eastAsia" w:ascii="宋体" w:hAnsi="宋体"/>
          <w:bCs/>
          <w:szCs w:val="21"/>
          <w:lang w:eastAsia="zh-CN"/>
        </w:rPr>
        <w:t xml:space="preserve"> </w:t>
      </w:r>
      <w:bookmarkEnd w:id="93"/>
    </w:p>
    <w:p w14:paraId="1B1351F9">
      <w:pPr>
        <w:pStyle w:val="15"/>
        <w:spacing w:line="240" w:lineRule="auto"/>
        <w:ind w:firstLine="400" w:firstLineChars="200"/>
        <w:rPr>
          <w:rFonts w:hint="eastAsia" w:hAnsi="宋体"/>
          <w:bCs/>
        </w:rPr>
      </w:pPr>
      <w:r>
        <w:rPr>
          <w:rFonts w:hint="eastAsia" w:hAnsi="宋体"/>
          <w:bCs/>
        </w:rPr>
        <w:t>8.2商务技术评审因素为客观评分项的，应在评分项目或评分标准中予以标注为“客观分”。对供应商的客观评分项目，各评审专家评分应当一致。</w:t>
      </w:r>
    </w:p>
    <w:p w14:paraId="4D4C95D3">
      <w:pPr>
        <w:spacing w:line="240" w:lineRule="auto"/>
        <w:ind w:firstLine="420" w:firstLineChars="200"/>
        <w:rPr>
          <w:rFonts w:hint="eastAsia" w:ascii="宋体" w:hAnsi="宋体" w:cs="宋体"/>
          <w:color w:val="000000"/>
        </w:rPr>
      </w:pPr>
      <w:bookmarkStart w:id="94" w:name="_Toc80205935"/>
      <w:r>
        <w:rPr>
          <w:rFonts w:hint="eastAsia" w:ascii="宋体" w:hAnsi="宋体" w:cs="宋体"/>
          <w:color w:val="000000"/>
        </w:rPr>
        <w:t>8.3.终止竞争性磋商采购活动</w:t>
      </w:r>
    </w:p>
    <w:p w14:paraId="70225CAF">
      <w:pPr>
        <w:spacing w:line="240" w:lineRule="auto"/>
        <w:ind w:firstLine="420" w:firstLineChars="200"/>
        <w:rPr>
          <w:rFonts w:hint="eastAsia" w:ascii="宋体" w:hAnsi="宋体"/>
          <w:b/>
        </w:rPr>
      </w:pPr>
      <w:r>
        <w:rPr>
          <w:rFonts w:hint="eastAsia" w:ascii="宋体" w:hAnsi="宋体" w:cs="宋体"/>
          <w:color w:val="000000"/>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9F546DB">
      <w:pPr>
        <w:pStyle w:val="3"/>
        <w:spacing w:before="0" w:after="0" w:line="240" w:lineRule="auto"/>
        <w:ind w:firstLine="640" w:firstLineChars="200"/>
        <w:jc w:val="center"/>
        <w:rPr>
          <w:rFonts w:hint="eastAsia" w:ascii="宋体" w:hAnsi="宋体"/>
          <w:b w:val="0"/>
        </w:rPr>
      </w:pPr>
      <w:bookmarkStart w:id="95" w:name="_Toc11066"/>
      <w:r>
        <w:rPr>
          <w:rFonts w:hint="eastAsia" w:ascii="宋体" w:hAnsi="宋体"/>
          <w:b w:val="0"/>
        </w:rPr>
        <w:t>第二节 评标报告</w:t>
      </w:r>
      <w:bookmarkEnd w:id="94"/>
      <w:bookmarkEnd w:id="95"/>
    </w:p>
    <w:p w14:paraId="33353FEA">
      <w:pPr>
        <w:spacing w:line="24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56EF0792">
      <w:pPr>
        <w:spacing w:line="240" w:lineRule="auto"/>
        <w:ind w:firstLine="420" w:firstLineChars="200"/>
        <w:rPr>
          <w:rFonts w:hint="eastAsia" w:ascii="宋体" w:hAnsi="宋体" w:cs="宋体"/>
          <w:sz w:val="24"/>
        </w:rPr>
      </w:pPr>
      <w:r>
        <w:rPr>
          <w:rFonts w:hint="eastAsia" w:ascii="宋体" w:hAnsi="宋体"/>
          <w:bCs/>
          <w:szCs w:val="21"/>
        </w:rPr>
        <w:t>由磋商小组根据综合评分情况，按照评审得分由高到低顺序推荐3名以上成交候选供应商</w:t>
      </w:r>
      <w:r>
        <w:rPr>
          <w:rFonts w:hint="eastAsia" w:ascii="宋体" w:hAnsi="宋体" w:cs="宋体"/>
          <w:color w:val="000000"/>
        </w:rPr>
        <w:t>,并在线编写电子评审报告</w:t>
      </w:r>
      <w:r>
        <w:rPr>
          <w:rFonts w:hint="eastAsia" w:ascii="宋体" w:hAnsi="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货物需求偏离分由高到低排序）。评审得分、最后报价（不计算价格折扣）、技术得分、货物需求偏离分均相同的，由磋商小组随机抽取推荐。</w:t>
      </w:r>
    </w:p>
    <w:p w14:paraId="347A2F15">
      <w:pPr>
        <w:spacing w:line="24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14:paraId="182BB4FD">
      <w:pPr>
        <w:pStyle w:val="26"/>
        <w:spacing w:before="0" w:line="240" w:lineRule="auto"/>
        <w:ind w:firstLine="420"/>
        <w:rPr>
          <w:rFonts w:hint="eastAsia" w:ascii="宋体" w:hAnsi="宋体" w:cs="宋体"/>
          <w:color w:val="000000"/>
          <w:kern w:val="2"/>
          <w:sz w:val="21"/>
          <w:szCs w:val="24"/>
        </w:rPr>
      </w:pPr>
      <w:r>
        <w:rPr>
          <w:rFonts w:hint="eastAsia" w:ascii="宋体" w:hAnsi="宋体" w:cs="宋体"/>
          <w:color w:val="000000"/>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14:paraId="2530E74D">
      <w:pPr>
        <w:pStyle w:val="3"/>
        <w:spacing w:before="0" w:after="0" w:line="240" w:lineRule="auto"/>
        <w:ind w:firstLine="640" w:firstLineChars="200"/>
        <w:jc w:val="center"/>
        <w:rPr>
          <w:rFonts w:hint="eastAsia" w:ascii="宋体" w:hAnsi="宋体" w:cs="宋体"/>
          <w:b w:val="0"/>
        </w:rPr>
      </w:pPr>
      <w:bookmarkStart w:id="96" w:name="_Toc80205936"/>
      <w:bookmarkStart w:id="97" w:name="_Toc17060"/>
      <w:r>
        <w:rPr>
          <w:rFonts w:hint="eastAsia" w:ascii="宋体" w:hAnsi="宋体"/>
          <w:b w:val="0"/>
        </w:rPr>
        <w:t>第三节 评审过程的保密与录像</w:t>
      </w:r>
      <w:bookmarkEnd w:id="96"/>
      <w:bookmarkEnd w:id="97"/>
    </w:p>
    <w:p w14:paraId="04B8EE03">
      <w:pPr>
        <w:spacing w:line="24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454F2C31">
      <w:pPr>
        <w:widowControl/>
        <w:spacing w:line="360" w:lineRule="auto"/>
        <w:ind w:firstLine="420" w:firstLineChars="200"/>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17FEF76">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3DB5BEE9">
      <w:pPr>
        <w:ind w:firstLine="266" w:firstLineChars="126"/>
        <w:rPr>
          <w:rFonts w:hint="eastAsia" w:cs="宋体"/>
        </w:rPr>
      </w:pPr>
      <w:r>
        <w:rPr>
          <w:rFonts w:hint="eastAsia" w:ascii="宋体" w:hAnsi="宋体"/>
          <w:b/>
          <w:bCs/>
          <w:color w:val="000000"/>
        </w:rPr>
        <w:t>采购代理机构对评审工作现场及操作屏幕进行全过程录音录像，录音录像资料作为采购项目文件随其他文件一并存档。</w:t>
      </w:r>
      <w:r>
        <w:br w:type="page"/>
      </w:r>
    </w:p>
    <w:p w14:paraId="32D2AD71">
      <w:pPr>
        <w:jc w:val="center"/>
      </w:pPr>
    </w:p>
    <w:p w14:paraId="79386FA3">
      <w:pPr>
        <w:jc w:val="center"/>
      </w:pPr>
    </w:p>
    <w:p w14:paraId="1F8EE2A1">
      <w:pPr>
        <w:jc w:val="center"/>
      </w:pPr>
    </w:p>
    <w:p w14:paraId="393AD854">
      <w:pPr>
        <w:jc w:val="center"/>
      </w:pPr>
    </w:p>
    <w:p w14:paraId="4B0C4F50">
      <w:pPr>
        <w:pStyle w:val="2"/>
        <w:jc w:val="center"/>
      </w:pPr>
      <w:bookmarkStart w:id="98" w:name="_Toc30951"/>
      <w:r>
        <w:rPr>
          <w:rFonts w:hint="eastAsia"/>
        </w:rPr>
        <w:t>第五章</w:t>
      </w:r>
      <w:r>
        <w:t xml:space="preserve"> </w:t>
      </w:r>
      <w:r>
        <w:rPr>
          <w:rFonts w:hint="eastAsia"/>
        </w:rPr>
        <w:t>响应文件格式</w:t>
      </w:r>
      <w:bookmarkEnd w:id="98"/>
    </w:p>
    <w:p w14:paraId="7792151C">
      <w:pPr>
        <w:widowControl/>
        <w:spacing w:line="576" w:lineRule="auto"/>
        <w:jc w:val="left"/>
        <w:rPr>
          <w:b/>
          <w:bCs/>
          <w:kern w:val="44"/>
          <w:sz w:val="44"/>
          <w:szCs w:val="44"/>
        </w:rPr>
        <w:sectPr>
          <w:pgSz w:w="11911" w:h="16838"/>
          <w:pgMar w:top="1338" w:right="1502" w:bottom="1412" w:left="1678" w:header="720" w:footer="720" w:gutter="0"/>
          <w:cols w:space="0" w:num="1"/>
          <w:rtlGutter w:val="0"/>
          <w:docGrid w:linePitch="0" w:charSpace="0"/>
        </w:sectPr>
      </w:pPr>
    </w:p>
    <w:p w14:paraId="600ADFA0">
      <w:pPr>
        <w:pStyle w:val="3"/>
        <w:jc w:val="center"/>
        <w:rPr>
          <w:rFonts w:ascii="宋体" w:hAnsi="宋体"/>
          <w:b w:val="0"/>
        </w:rPr>
      </w:pPr>
      <w:bookmarkStart w:id="99" w:name="_Toc80205938"/>
      <w:bookmarkStart w:id="100" w:name="_Toc4039"/>
      <w:r>
        <w:rPr>
          <w:rFonts w:hint="eastAsia" w:ascii="宋体" w:hAnsi="宋体"/>
          <w:b w:val="0"/>
        </w:rPr>
        <w:t>第一节 封面格式</w:t>
      </w:r>
      <w:bookmarkEnd w:id="99"/>
      <w:bookmarkEnd w:id="100"/>
    </w:p>
    <w:p w14:paraId="11E7F24A">
      <w:pPr>
        <w:snapToGrid w:val="0"/>
        <w:spacing w:before="120" w:beforeLines="50" w:after="50"/>
        <w:rPr>
          <w:rFonts w:hint="eastAsia" w:ascii="宋体" w:hAnsi="宋体"/>
          <w:sz w:val="24"/>
          <w:szCs w:val="20"/>
        </w:rPr>
      </w:pPr>
    </w:p>
    <w:p w14:paraId="22220F5B">
      <w:pPr>
        <w:snapToGrid w:val="0"/>
        <w:spacing w:before="120" w:beforeLines="50" w:after="50"/>
        <w:jc w:val="center"/>
        <w:rPr>
          <w:rFonts w:hint="eastAsia" w:ascii="宋体" w:hAnsi="宋体"/>
          <w:bCs/>
          <w:sz w:val="24"/>
          <w:szCs w:val="20"/>
        </w:rPr>
      </w:pPr>
    </w:p>
    <w:p w14:paraId="3B7BB1CC">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4E44C2D1">
      <w:pPr>
        <w:snapToGrid w:val="0"/>
        <w:spacing w:before="120" w:beforeLines="50" w:after="50"/>
        <w:rPr>
          <w:rFonts w:hint="eastAsia" w:ascii="宋体" w:hAnsi="宋体"/>
          <w:bCs/>
          <w:sz w:val="24"/>
          <w:szCs w:val="20"/>
        </w:rPr>
      </w:pPr>
    </w:p>
    <w:p w14:paraId="0A84DFE5">
      <w:pPr>
        <w:snapToGrid w:val="0"/>
        <w:spacing w:before="120" w:beforeLines="50" w:after="50"/>
        <w:rPr>
          <w:rFonts w:hint="eastAsia" w:ascii="宋体" w:hAnsi="宋体"/>
          <w:bCs/>
          <w:sz w:val="24"/>
          <w:szCs w:val="20"/>
        </w:rPr>
      </w:pPr>
    </w:p>
    <w:p w14:paraId="4BEB5FA7">
      <w:pPr>
        <w:snapToGrid w:val="0"/>
        <w:spacing w:before="120" w:beforeLines="50" w:after="50"/>
        <w:rPr>
          <w:rFonts w:hint="eastAsia" w:ascii="仿宋_GB2312" w:hAnsi="仿宋_GB2312" w:eastAsia="仿宋_GB2312" w:cs="仿宋_GB2312"/>
          <w:bCs/>
          <w:sz w:val="32"/>
          <w:szCs w:val="32"/>
        </w:rPr>
      </w:pPr>
    </w:p>
    <w:p w14:paraId="24C1FC0E">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项目名称：</w:t>
      </w:r>
      <w:bookmarkStart w:id="101" w:name="PO_3000001869_PM002"/>
      <w:r>
        <w:rPr>
          <w:rFonts w:hint="eastAsia" w:ascii="宋体" w:hAnsi="宋体" w:cs="仿宋_GB2312"/>
          <w:bCs/>
          <w:sz w:val="32"/>
          <w:szCs w:val="32"/>
          <w:lang w:eastAsia="zh-CN"/>
        </w:rPr>
        <w:t>集安市公用事业管理中心2025年鸭江路、建设街、滨江广场等6条街路2个广场彩灯项目</w:t>
      </w:r>
      <w:bookmarkEnd w:id="101"/>
    </w:p>
    <w:p w14:paraId="378D0196">
      <w:pPr>
        <w:snapToGrid w:val="0"/>
        <w:spacing w:before="120" w:beforeLines="50" w:after="50"/>
        <w:ind w:firstLine="480" w:firstLineChars="150"/>
        <w:rPr>
          <w:rFonts w:hint="eastAsia" w:ascii="宋体" w:hAnsi="宋体" w:cs="仿宋_GB2312"/>
          <w:bCs/>
          <w:sz w:val="32"/>
          <w:szCs w:val="32"/>
        </w:rPr>
      </w:pPr>
    </w:p>
    <w:p w14:paraId="5C552319">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项目编号：</w:t>
      </w:r>
      <w:r>
        <w:rPr>
          <w:rFonts w:hint="eastAsia" w:ascii="宋体" w:hAnsi="宋体" w:cs="仿宋_GB2312"/>
          <w:bCs/>
          <w:sz w:val="32"/>
          <w:szCs w:val="32"/>
          <w:lang w:eastAsia="zh-CN"/>
        </w:rPr>
        <w:t>采购计划-[2025]-00003号-JLQS-2025-0201</w:t>
      </w:r>
    </w:p>
    <w:p w14:paraId="225072E6">
      <w:pPr>
        <w:snapToGrid w:val="0"/>
        <w:spacing w:before="120" w:beforeLines="50" w:after="50"/>
        <w:ind w:firstLine="480" w:firstLineChars="150"/>
        <w:rPr>
          <w:rFonts w:hint="eastAsia" w:ascii="宋体" w:hAnsi="宋体" w:cs="仿宋_GB2312"/>
          <w:bCs/>
          <w:sz w:val="32"/>
          <w:szCs w:val="32"/>
        </w:rPr>
      </w:pPr>
    </w:p>
    <w:p w14:paraId="5CFB3098">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7EA5842A">
      <w:pPr>
        <w:snapToGrid w:val="0"/>
        <w:spacing w:before="120" w:beforeLines="50" w:after="50"/>
        <w:rPr>
          <w:rFonts w:hint="eastAsia" w:ascii="宋体" w:hAnsi="宋体" w:cs="仿宋_GB2312"/>
          <w:bCs/>
          <w:sz w:val="32"/>
          <w:szCs w:val="32"/>
        </w:rPr>
      </w:pPr>
    </w:p>
    <w:p w14:paraId="0CE3864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49568BCA">
      <w:pPr>
        <w:snapToGrid w:val="0"/>
        <w:spacing w:before="120" w:beforeLines="50" w:after="50"/>
        <w:rPr>
          <w:rFonts w:hint="eastAsia" w:ascii="宋体" w:hAnsi="宋体" w:cs="仿宋_GB2312"/>
          <w:bCs/>
          <w:sz w:val="32"/>
          <w:szCs w:val="32"/>
        </w:rPr>
      </w:pPr>
    </w:p>
    <w:p w14:paraId="5B651F5E">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14:paraId="1F944525">
      <w:pPr>
        <w:snapToGrid w:val="0"/>
        <w:spacing w:before="120" w:beforeLines="50" w:after="50"/>
        <w:ind w:firstLine="5440" w:firstLineChars="1700"/>
        <w:jc w:val="center"/>
        <w:rPr>
          <w:rFonts w:hint="eastAsia" w:ascii="宋体" w:hAnsi="宋体" w:cs="仿宋_GB2312"/>
          <w:bCs/>
          <w:sz w:val="32"/>
          <w:szCs w:val="32"/>
        </w:rPr>
      </w:pPr>
    </w:p>
    <w:p w14:paraId="1DEE2D55">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29DAE224">
      <w:pPr>
        <w:widowControl/>
        <w:jc w:val="left"/>
        <w:sectPr>
          <w:pgSz w:w="11911" w:h="16838"/>
          <w:pgMar w:top="1338" w:right="1502" w:bottom="1412" w:left="1678" w:header="720" w:footer="720" w:gutter="0"/>
          <w:cols w:space="0" w:num="1"/>
          <w:rtlGutter w:val="0"/>
          <w:docGrid w:linePitch="0" w:charSpace="0"/>
        </w:sectPr>
      </w:pPr>
    </w:p>
    <w:p w14:paraId="68276CBE">
      <w:pPr>
        <w:pStyle w:val="3"/>
        <w:jc w:val="center"/>
        <w:rPr>
          <w:rFonts w:hint="eastAsia" w:ascii="宋体" w:hAnsi="宋体" w:cs="宋体"/>
          <w:bCs w:val="0"/>
        </w:rPr>
      </w:pPr>
      <w:bookmarkStart w:id="102" w:name="_Toc80205939"/>
      <w:bookmarkStart w:id="103" w:name="_Toc20634"/>
      <w:r>
        <w:rPr>
          <w:rFonts w:hint="eastAsia" w:ascii="宋体" w:hAnsi="宋体"/>
          <w:bCs w:val="0"/>
        </w:rPr>
        <w:t>第二节 资格证明文件格式</w:t>
      </w:r>
      <w:bookmarkEnd w:id="102"/>
      <w:bookmarkEnd w:id="103"/>
    </w:p>
    <w:p w14:paraId="51D51BDC">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67EBCA91">
      <w:pPr>
        <w:snapToGrid w:val="0"/>
        <w:spacing w:before="120" w:beforeLines="50" w:after="50"/>
        <w:rPr>
          <w:rFonts w:hint="eastAsia" w:ascii="宋体" w:hAnsi="宋体"/>
          <w:sz w:val="24"/>
          <w:szCs w:val="20"/>
        </w:rPr>
      </w:pPr>
    </w:p>
    <w:p w14:paraId="0C0CA44D">
      <w:pPr>
        <w:snapToGrid w:val="0"/>
        <w:spacing w:before="120" w:beforeLines="50" w:after="50"/>
        <w:rPr>
          <w:rFonts w:hint="eastAsia" w:ascii="宋体" w:hAnsi="宋体"/>
          <w:sz w:val="24"/>
          <w:szCs w:val="20"/>
        </w:rPr>
      </w:pPr>
    </w:p>
    <w:p w14:paraId="52C41507">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4CE3622C">
      <w:pPr>
        <w:snapToGrid w:val="0"/>
        <w:spacing w:before="120" w:beforeLines="50" w:after="50"/>
        <w:rPr>
          <w:rFonts w:hint="eastAsia" w:ascii="宋体" w:hAnsi="宋体"/>
          <w:bCs/>
          <w:sz w:val="24"/>
          <w:szCs w:val="20"/>
        </w:rPr>
      </w:pPr>
    </w:p>
    <w:p w14:paraId="26149FF8">
      <w:pPr>
        <w:snapToGrid w:val="0"/>
        <w:spacing w:before="120" w:beforeLines="50" w:after="50"/>
        <w:rPr>
          <w:rFonts w:hint="eastAsia" w:ascii="宋体" w:hAnsi="宋体"/>
          <w:bCs/>
          <w:sz w:val="24"/>
          <w:szCs w:val="20"/>
        </w:rPr>
      </w:pPr>
    </w:p>
    <w:p w14:paraId="3A171527">
      <w:pPr>
        <w:snapToGrid w:val="0"/>
        <w:spacing w:before="120" w:beforeLines="50" w:after="50"/>
        <w:rPr>
          <w:rFonts w:hint="eastAsia" w:ascii="宋体" w:hAnsi="宋体"/>
          <w:bCs/>
          <w:sz w:val="24"/>
          <w:szCs w:val="20"/>
        </w:rPr>
      </w:pPr>
    </w:p>
    <w:p w14:paraId="47B4832B">
      <w:pPr>
        <w:snapToGrid w:val="0"/>
        <w:spacing w:before="120" w:beforeLines="50" w:after="50"/>
        <w:rPr>
          <w:rFonts w:hint="eastAsia" w:ascii="宋体" w:hAnsi="宋体"/>
          <w:bCs/>
          <w:sz w:val="24"/>
          <w:szCs w:val="20"/>
        </w:rPr>
      </w:pPr>
    </w:p>
    <w:p w14:paraId="504777AF">
      <w:pPr>
        <w:snapToGrid w:val="0"/>
        <w:spacing w:before="120" w:beforeLines="50" w:after="50"/>
        <w:rPr>
          <w:rFonts w:hint="eastAsia" w:ascii="宋体" w:hAnsi="宋体"/>
          <w:bCs/>
          <w:sz w:val="24"/>
          <w:szCs w:val="20"/>
        </w:rPr>
      </w:pPr>
    </w:p>
    <w:p w14:paraId="02279247">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项目名称：</w:t>
      </w:r>
      <w:bookmarkStart w:id="104" w:name="PO_3000001869_PM002_3"/>
      <w:r>
        <w:rPr>
          <w:rFonts w:hint="eastAsia" w:ascii="宋体" w:hAnsi="宋体" w:cs="仿宋_GB2312"/>
          <w:bCs/>
          <w:sz w:val="32"/>
          <w:szCs w:val="32"/>
          <w:lang w:eastAsia="zh-CN"/>
        </w:rPr>
        <w:t>集安市公用事业管理中心2025年鸭江路、建设街、滨江广场等6条街路2个广场彩灯项目</w:t>
      </w:r>
      <w:bookmarkEnd w:id="104"/>
    </w:p>
    <w:p w14:paraId="418EA660">
      <w:pPr>
        <w:snapToGrid w:val="0"/>
        <w:spacing w:before="120" w:beforeLines="50" w:after="50"/>
        <w:ind w:firstLine="720" w:firstLineChars="225"/>
        <w:rPr>
          <w:rFonts w:hint="eastAsia" w:ascii="宋体" w:hAnsi="宋体" w:cs="仿宋_GB2312"/>
          <w:bCs/>
          <w:sz w:val="32"/>
          <w:szCs w:val="32"/>
        </w:rPr>
      </w:pPr>
    </w:p>
    <w:p w14:paraId="1791AFE9">
      <w:pPr>
        <w:snapToGrid w:val="0"/>
        <w:spacing w:before="120" w:beforeLines="50" w:after="50"/>
        <w:ind w:firstLine="720" w:firstLineChars="225"/>
        <w:rPr>
          <w:rFonts w:hint="eastAsia" w:ascii="宋体" w:hAnsi="宋体" w:eastAsia="宋体" w:cs="仿宋_GB2312"/>
          <w:bCs/>
          <w:sz w:val="32"/>
          <w:szCs w:val="32"/>
          <w:lang w:eastAsia="zh-CN"/>
        </w:rPr>
      </w:pPr>
      <w:r>
        <w:rPr>
          <w:rFonts w:hint="eastAsia" w:ascii="宋体" w:hAnsi="宋体" w:cs="仿宋_GB2312"/>
          <w:bCs/>
          <w:sz w:val="32"/>
          <w:szCs w:val="32"/>
        </w:rPr>
        <w:t>项目编号：</w:t>
      </w:r>
      <w:r>
        <w:rPr>
          <w:rFonts w:hint="eastAsia" w:ascii="宋体" w:hAnsi="宋体" w:cs="仿宋_GB2312"/>
          <w:bCs/>
          <w:sz w:val="32"/>
          <w:szCs w:val="32"/>
          <w:lang w:eastAsia="zh-CN"/>
        </w:rPr>
        <w:t>采购计划-[2025]-00003号-JLQS-2025-0201</w:t>
      </w:r>
    </w:p>
    <w:p w14:paraId="74A13D36">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11F3FE8C">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26992BA1">
      <w:pPr>
        <w:snapToGrid w:val="0"/>
        <w:spacing w:before="120" w:beforeLines="50" w:after="50"/>
        <w:ind w:firstLine="720" w:firstLineChars="225"/>
        <w:rPr>
          <w:rFonts w:hint="eastAsia" w:ascii="宋体" w:hAnsi="宋体" w:cs="仿宋_GB2312"/>
          <w:bCs/>
          <w:sz w:val="32"/>
          <w:szCs w:val="32"/>
        </w:rPr>
      </w:pPr>
    </w:p>
    <w:p w14:paraId="1814E4E3">
      <w:pPr>
        <w:pStyle w:val="5"/>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38B7455D">
      <w:pPr>
        <w:pStyle w:val="5"/>
        <w:snapToGrid w:val="0"/>
        <w:spacing w:before="50" w:after="50"/>
        <w:ind w:firstLine="720" w:firstLineChars="225"/>
        <w:rPr>
          <w:rFonts w:hint="eastAsia" w:ascii="宋体" w:hAnsi="宋体" w:cs="仿宋_GB2312"/>
          <w:bCs/>
          <w:sz w:val="32"/>
          <w:szCs w:val="32"/>
        </w:rPr>
      </w:pPr>
    </w:p>
    <w:p w14:paraId="30281658">
      <w:pPr>
        <w:pStyle w:val="5"/>
        <w:snapToGrid w:val="0"/>
        <w:spacing w:before="50" w:after="50"/>
        <w:ind w:firstLine="720" w:firstLineChars="225"/>
        <w:rPr>
          <w:rFonts w:hint="eastAsia" w:ascii="宋体" w:hAnsi="宋体" w:cs="仿宋_GB2312"/>
          <w:bCs/>
          <w:sz w:val="32"/>
          <w:szCs w:val="32"/>
        </w:rPr>
      </w:pPr>
    </w:p>
    <w:p w14:paraId="09B99BC6">
      <w:pPr>
        <w:pStyle w:val="5"/>
        <w:snapToGrid w:val="0"/>
        <w:spacing w:before="50" w:after="50"/>
        <w:ind w:firstLine="720" w:firstLineChars="225"/>
        <w:rPr>
          <w:rFonts w:hint="eastAsia" w:ascii="宋体" w:hAnsi="宋体" w:cs="仿宋_GB2312"/>
          <w:bCs/>
          <w:sz w:val="32"/>
          <w:szCs w:val="32"/>
        </w:rPr>
      </w:pPr>
    </w:p>
    <w:p w14:paraId="5CE63C3A">
      <w:pPr>
        <w:pStyle w:val="5"/>
        <w:snapToGrid w:val="0"/>
        <w:spacing w:before="50" w:after="50"/>
        <w:ind w:firstLine="1280" w:firstLineChars="400"/>
        <w:rPr>
          <w:rFonts w:hint="eastAsia" w:ascii="宋体" w:hAnsi="宋体" w:cs="仿宋_GB2312"/>
          <w:bCs/>
          <w:sz w:val="32"/>
          <w:szCs w:val="32"/>
        </w:rPr>
      </w:pPr>
    </w:p>
    <w:p w14:paraId="582B9367">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1DF4C539">
      <w:pPr>
        <w:snapToGrid w:val="0"/>
        <w:spacing w:before="120" w:beforeLines="50" w:after="50" w:line="360" w:lineRule="auto"/>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 xml:space="preserve"> </w:t>
      </w:r>
    </w:p>
    <w:p w14:paraId="31A49FBE">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55BDD471">
      <w:pPr>
        <w:snapToGrid w:val="0"/>
        <w:spacing w:line="360" w:lineRule="auto"/>
        <w:rPr>
          <w:rFonts w:hint="eastAsia" w:ascii="仿宋_GB2312" w:hAnsi="仿宋" w:eastAsia="仿宋_GB2312" w:cs="仿宋_GB2312"/>
          <w:kern w:val="0"/>
          <w:sz w:val="24"/>
        </w:rPr>
      </w:pPr>
    </w:p>
    <w:p w14:paraId="616B0AA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5148719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7C2F80E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281EB3E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14:paraId="4C8AB6E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14:paraId="45EECBE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14:paraId="1E7D669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14:paraId="7CC040DD">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14:paraId="14BBA6E3">
      <w:pPr>
        <w:spacing w:line="360" w:lineRule="auto"/>
        <w:rPr>
          <w:rFonts w:hint="eastAsia" w:ascii="仿宋_GB2312" w:hAnsi="仿宋_GB2312" w:eastAsia="仿宋_GB2312" w:cs="仿宋_GB2312"/>
          <w:b/>
          <w:bCs/>
          <w:sz w:val="24"/>
        </w:rPr>
      </w:pPr>
    </w:p>
    <w:p w14:paraId="7FE11A1B">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149EAC5E">
      <w:pPr>
        <w:snapToGrid w:val="0"/>
        <w:spacing w:before="120" w:beforeLines="50" w:after="50" w:line="360" w:lineRule="auto"/>
        <w:ind w:left="142" w:firstLine="420" w:firstLineChars="200"/>
        <w:jc w:val="left"/>
        <w:rPr>
          <w:rFonts w:hint="eastAsia" w:ascii="宋体" w:hAnsi="宋体"/>
          <w:szCs w:val="21"/>
        </w:rPr>
      </w:pPr>
    </w:p>
    <w:p w14:paraId="04107F0B">
      <w:pPr>
        <w:spacing w:line="300" w:lineRule="auto"/>
        <w:rPr>
          <w:rFonts w:hint="eastAsia" w:ascii="宋体" w:hAnsi="宋体"/>
          <w:szCs w:val="21"/>
        </w:rPr>
      </w:pPr>
    </w:p>
    <w:p w14:paraId="7D1A942E">
      <w:pPr>
        <w:spacing w:line="300" w:lineRule="auto"/>
        <w:rPr>
          <w:rFonts w:hint="eastAsia" w:ascii="宋体" w:hAnsi="宋体"/>
          <w:szCs w:val="21"/>
        </w:rPr>
      </w:pPr>
    </w:p>
    <w:p w14:paraId="04F7B07E">
      <w:pPr>
        <w:pStyle w:val="15"/>
        <w:spacing w:line="360" w:lineRule="auto"/>
        <w:ind w:firstLine="400" w:firstLineChars="200"/>
        <w:rPr>
          <w:rFonts w:hint="eastAsia" w:ascii="仿宋" w:hAnsi="仿宋" w:eastAsia="仿宋" w:cs="仿宋_GB2312"/>
          <w:b/>
          <w:sz w:val="30"/>
          <w:szCs w:val="30"/>
        </w:rPr>
      </w:pPr>
      <w:r>
        <w:rPr>
          <w:rFonts w:hint="eastAsia" w:hAnsi="宋体"/>
        </w:rPr>
        <w:br w:type="page"/>
      </w:r>
      <w:r>
        <w:rPr>
          <w:rFonts w:hint="eastAsia" w:hAnsi="宋体"/>
        </w:rPr>
        <w:t xml:space="preserve">   </w:t>
      </w:r>
      <w:r>
        <w:rPr>
          <w:rFonts w:hint="eastAsia" w:ascii="仿宋" w:hAnsi="仿宋" w:eastAsia="仿宋" w:cs="仿宋_GB2312"/>
          <w:b/>
          <w:sz w:val="30"/>
          <w:szCs w:val="30"/>
        </w:rPr>
        <w:t>一、营业执照(或事业法人登记证或其他工商等登记证明材料)复印件（供应商为自然人的，提供自然人的身份证明）</w:t>
      </w:r>
    </w:p>
    <w:p w14:paraId="53C62E10">
      <w:pPr>
        <w:pStyle w:val="15"/>
        <w:spacing w:line="360" w:lineRule="auto"/>
        <w:ind w:firstLine="602" w:firstLineChars="200"/>
        <w:rPr>
          <w:rFonts w:hint="eastAsia" w:ascii="仿宋" w:hAnsi="仿宋" w:eastAsia="仿宋" w:cs="仿宋_GB2312"/>
          <w:b/>
          <w:sz w:val="30"/>
          <w:szCs w:val="30"/>
        </w:rPr>
      </w:pPr>
    </w:p>
    <w:p w14:paraId="51A4D458">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D186AC3">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16CAED0">
      <w:pPr>
        <w:snapToGrid w:val="0"/>
        <w:spacing w:before="120" w:beforeLines="50" w:after="50"/>
        <w:rPr>
          <w:rFonts w:hint="eastAsia" w:ascii="宋体" w:hAnsi="宋体"/>
          <w:sz w:val="24"/>
          <w:szCs w:val="20"/>
        </w:rPr>
      </w:pPr>
    </w:p>
    <w:p w14:paraId="5E8601D7">
      <w:pPr>
        <w:pStyle w:val="15"/>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二、符合参与政府采购活动的资格条件依法缴纳税收、社会保障资金等方面的材料</w:t>
      </w:r>
    </w:p>
    <w:p w14:paraId="222E988B">
      <w:pPr>
        <w:spacing w:line="300" w:lineRule="auto"/>
        <w:rPr>
          <w:rFonts w:hint="eastAsia" w:ascii="宋体" w:hAnsi="宋体"/>
          <w:szCs w:val="21"/>
        </w:rPr>
      </w:pPr>
    </w:p>
    <w:p w14:paraId="5220CAE4">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EDEFDC5">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73F8825">
      <w:pPr>
        <w:spacing w:line="300" w:lineRule="auto"/>
        <w:rPr>
          <w:rFonts w:hint="eastAsia" w:ascii="宋体" w:hAnsi="宋体"/>
          <w:szCs w:val="21"/>
        </w:rPr>
      </w:pPr>
    </w:p>
    <w:p w14:paraId="692D055D">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14:paraId="36859DB0">
      <w:pPr>
        <w:spacing w:line="300" w:lineRule="auto"/>
        <w:rPr>
          <w:rFonts w:hint="eastAsia" w:ascii="宋体" w:hAnsi="宋体"/>
          <w:szCs w:val="21"/>
        </w:rPr>
      </w:pPr>
    </w:p>
    <w:p w14:paraId="3A9F2200">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23B80F3">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1985920">
      <w:pPr>
        <w:spacing w:line="320" w:lineRule="exact"/>
        <w:jc w:val="left"/>
        <w:rPr>
          <w:rFonts w:hint="eastAsia" w:ascii="宋体" w:hAnsi="宋体"/>
          <w:szCs w:val="21"/>
        </w:rPr>
      </w:pPr>
      <w:r>
        <w:rPr>
          <w:rFonts w:hint="eastAsia" w:ascii="宋体" w:hAnsi="宋体"/>
          <w:szCs w:val="21"/>
        </w:rPr>
        <w:t xml:space="preserve"> </w:t>
      </w:r>
    </w:p>
    <w:p w14:paraId="481D02E7">
      <w:pPr>
        <w:snapToGrid w:val="0"/>
        <w:spacing w:before="120" w:beforeLines="50" w:after="50" w:line="360" w:lineRule="auto"/>
        <w:jc w:val="center"/>
        <w:rPr>
          <w:rFonts w:hint="eastAsia" w:ascii="宋体" w:hAnsi="宋体"/>
          <w:b/>
          <w:sz w:val="24"/>
        </w:rPr>
      </w:pPr>
    </w:p>
    <w:p w14:paraId="01FFB453">
      <w:pPr>
        <w:spacing w:line="36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14:paraId="70F03A24">
      <w:pPr>
        <w:spacing w:line="360" w:lineRule="auto"/>
        <w:jc w:val="center"/>
        <w:rPr>
          <w:rFonts w:hint="eastAsia" w:ascii="宋体" w:hAnsi="宋体"/>
          <w:b/>
          <w:sz w:val="24"/>
        </w:rPr>
      </w:pPr>
    </w:p>
    <w:tbl>
      <w:tblPr>
        <w:tblStyle w:val="2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0DC4F4F">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7AB2D6">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EFFC58">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87F1F0">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A4A488">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3A2E48">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4A8FA75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BD682E">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84A622">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AA7A7D">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FA0CDC">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7A0771">
            <w:pPr>
              <w:widowControl/>
              <w:spacing w:line="360" w:lineRule="auto"/>
              <w:jc w:val="center"/>
              <w:rPr>
                <w:rFonts w:hint="eastAsia" w:ascii="宋体" w:hAnsi="宋体" w:cs="宋体"/>
                <w:kern w:val="0"/>
                <w:sz w:val="24"/>
              </w:rPr>
            </w:pPr>
          </w:p>
        </w:tc>
      </w:tr>
      <w:tr w14:paraId="2263922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0D5771">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5E1B13">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FAC3A7">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D24D6F">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DD0B88">
            <w:pPr>
              <w:widowControl/>
              <w:spacing w:line="360" w:lineRule="auto"/>
              <w:jc w:val="center"/>
              <w:rPr>
                <w:rFonts w:hint="eastAsia" w:ascii="宋体" w:hAnsi="宋体" w:cs="宋体"/>
                <w:kern w:val="0"/>
                <w:sz w:val="24"/>
              </w:rPr>
            </w:pPr>
          </w:p>
        </w:tc>
      </w:tr>
      <w:tr w14:paraId="01009F1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D1DBAE">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75231F">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983E12">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BEE08E">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7BA50C">
            <w:pPr>
              <w:widowControl/>
              <w:spacing w:line="360" w:lineRule="auto"/>
              <w:jc w:val="center"/>
              <w:rPr>
                <w:rFonts w:hint="eastAsia" w:ascii="宋体" w:hAnsi="宋体" w:cs="宋体"/>
                <w:kern w:val="0"/>
                <w:sz w:val="24"/>
              </w:rPr>
            </w:pPr>
          </w:p>
        </w:tc>
      </w:tr>
      <w:tr w14:paraId="51DBF42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EA09AE">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AF30AD">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70F838">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9DBDEE">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CE5CCF">
            <w:pPr>
              <w:widowControl/>
              <w:spacing w:line="360" w:lineRule="auto"/>
              <w:jc w:val="center"/>
              <w:rPr>
                <w:rFonts w:hint="eastAsia" w:ascii="宋体" w:hAnsi="宋体" w:cs="宋体"/>
                <w:kern w:val="0"/>
                <w:sz w:val="24"/>
              </w:rPr>
            </w:pPr>
          </w:p>
        </w:tc>
      </w:tr>
    </w:tbl>
    <w:p w14:paraId="6DC7EDF2">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4739BE6A">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336414E">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2AF6A523">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20FD3767">
      <w:pPr>
        <w:snapToGrid w:val="0"/>
        <w:spacing w:line="360" w:lineRule="auto"/>
        <w:jc w:val="left"/>
        <w:rPr>
          <w:rFonts w:hint="eastAsia" w:ascii="宋体" w:hAnsi="宋体" w:cs="宋体"/>
          <w:sz w:val="24"/>
        </w:rPr>
      </w:pPr>
    </w:p>
    <w:p w14:paraId="4497B857">
      <w:pPr>
        <w:snapToGrid w:val="0"/>
        <w:spacing w:line="360" w:lineRule="auto"/>
        <w:jc w:val="left"/>
        <w:rPr>
          <w:rFonts w:hint="eastAsia" w:ascii="宋体" w:hAnsi="宋体" w:cs="宋体"/>
          <w:sz w:val="24"/>
        </w:rPr>
      </w:pPr>
    </w:p>
    <w:p w14:paraId="33700F69">
      <w:pPr>
        <w:snapToGrid w:val="0"/>
        <w:spacing w:line="360" w:lineRule="auto"/>
        <w:jc w:val="left"/>
        <w:rPr>
          <w:rFonts w:hint="eastAsia" w:ascii="宋体" w:hAnsi="宋体" w:cs="宋体"/>
          <w:sz w:val="24"/>
        </w:rPr>
      </w:pPr>
    </w:p>
    <w:p w14:paraId="13895BE1">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97B766B">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1CA4B7F">
      <w:pPr>
        <w:snapToGrid w:val="0"/>
        <w:rPr>
          <w:rFonts w:hint="eastAsia" w:ascii="仿宋" w:hAnsi="仿宋" w:eastAsia="仿宋" w:cs="仿宋_GB2312"/>
          <w:b/>
          <w:kern w:val="0"/>
          <w:sz w:val="30"/>
          <w:szCs w:val="30"/>
        </w:rPr>
      </w:pPr>
    </w:p>
    <w:p w14:paraId="3BEE22B5">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14:paraId="01A11D09">
      <w:pPr>
        <w:snapToGrid w:val="0"/>
        <w:spacing w:line="360" w:lineRule="auto"/>
        <w:jc w:val="center"/>
        <w:rPr>
          <w:rFonts w:hint="eastAsia" w:ascii="宋体" w:hAnsi="宋体"/>
          <w:b/>
          <w:sz w:val="24"/>
        </w:rPr>
      </w:pPr>
    </w:p>
    <w:tbl>
      <w:tblPr>
        <w:tblStyle w:val="2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BE234D6">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38CD2E">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899E27">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1F5804">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5BE443">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79938AD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B296E4">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EEB891">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155E25">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978760">
            <w:pPr>
              <w:widowControl/>
              <w:spacing w:line="360" w:lineRule="auto"/>
              <w:jc w:val="center"/>
              <w:rPr>
                <w:rFonts w:hint="eastAsia" w:ascii="宋体" w:hAnsi="宋体" w:cs="宋体"/>
                <w:kern w:val="0"/>
                <w:sz w:val="24"/>
              </w:rPr>
            </w:pPr>
          </w:p>
        </w:tc>
      </w:tr>
      <w:tr w14:paraId="424BFB2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BBA611">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DF3014">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D0C294">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D5A497">
            <w:pPr>
              <w:widowControl/>
              <w:spacing w:line="360" w:lineRule="auto"/>
              <w:jc w:val="center"/>
              <w:rPr>
                <w:rFonts w:hint="eastAsia" w:ascii="宋体" w:hAnsi="宋体" w:cs="宋体"/>
                <w:kern w:val="0"/>
                <w:sz w:val="24"/>
              </w:rPr>
            </w:pPr>
          </w:p>
        </w:tc>
      </w:tr>
      <w:tr w14:paraId="2557576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C3F588">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98FE20">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DC5ED0">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649DE8">
            <w:pPr>
              <w:widowControl/>
              <w:spacing w:line="360" w:lineRule="auto"/>
              <w:jc w:val="center"/>
              <w:rPr>
                <w:rFonts w:hint="eastAsia" w:ascii="宋体" w:hAnsi="宋体" w:cs="宋体"/>
                <w:kern w:val="0"/>
                <w:sz w:val="24"/>
              </w:rPr>
            </w:pPr>
          </w:p>
        </w:tc>
      </w:tr>
      <w:tr w14:paraId="08F25B1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9AACFB">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354344">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1DBFDB">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4125B8">
            <w:pPr>
              <w:widowControl/>
              <w:spacing w:line="360" w:lineRule="auto"/>
              <w:jc w:val="center"/>
              <w:rPr>
                <w:rFonts w:hint="eastAsia" w:ascii="宋体" w:hAnsi="宋体" w:cs="宋体"/>
                <w:kern w:val="0"/>
                <w:sz w:val="24"/>
              </w:rPr>
            </w:pPr>
          </w:p>
        </w:tc>
      </w:tr>
    </w:tbl>
    <w:p w14:paraId="211A59B9">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24D53CAF">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1DEDE9B5">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292C8103">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23A1DF8B">
      <w:pPr>
        <w:spacing w:line="360" w:lineRule="auto"/>
        <w:jc w:val="left"/>
        <w:rPr>
          <w:rFonts w:hint="eastAsia"/>
          <w:sz w:val="24"/>
        </w:rPr>
      </w:pPr>
    </w:p>
    <w:p w14:paraId="150A444A">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6A0E53D">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76D52F4">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14:paraId="2AF5014A">
      <w:pPr>
        <w:spacing w:line="320" w:lineRule="exact"/>
        <w:ind w:firstLine="602" w:firstLineChars="200"/>
        <w:jc w:val="left"/>
        <w:rPr>
          <w:rFonts w:hint="eastAsia" w:ascii="宋体" w:hAnsi="宋体"/>
          <w:sz w:val="28"/>
          <w:szCs w:val="28"/>
        </w:rPr>
      </w:pPr>
      <w:r>
        <w:rPr>
          <w:rFonts w:hint="eastAsia" w:ascii="仿宋" w:hAnsi="仿宋" w:eastAsia="仿宋" w:cs="仿宋_GB2312"/>
          <w:b/>
          <w:kern w:val="0"/>
          <w:sz w:val="30"/>
          <w:szCs w:val="30"/>
        </w:rPr>
        <w:t>六、资格声明函</w:t>
      </w:r>
    </w:p>
    <w:p w14:paraId="0B6B50CC">
      <w:pPr>
        <w:spacing w:line="320" w:lineRule="exact"/>
        <w:jc w:val="center"/>
        <w:rPr>
          <w:rFonts w:hint="eastAsia" w:ascii="宋体" w:hAnsi="宋体"/>
          <w:b/>
          <w:sz w:val="32"/>
          <w:szCs w:val="32"/>
        </w:rPr>
      </w:pPr>
    </w:p>
    <w:p w14:paraId="40177E11">
      <w:pPr>
        <w:spacing w:line="320" w:lineRule="exact"/>
        <w:jc w:val="center"/>
        <w:rPr>
          <w:rFonts w:hint="eastAsia" w:ascii="宋体" w:hAnsi="宋体"/>
          <w:b/>
          <w:sz w:val="32"/>
          <w:szCs w:val="32"/>
        </w:rPr>
      </w:pPr>
      <w:r>
        <w:rPr>
          <w:rFonts w:hint="eastAsia" w:ascii="宋体" w:hAnsi="宋体"/>
          <w:b/>
          <w:sz w:val="32"/>
          <w:szCs w:val="32"/>
        </w:rPr>
        <w:t>资格声明函</w:t>
      </w:r>
    </w:p>
    <w:p w14:paraId="4E651D8F">
      <w:pPr>
        <w:spacing w:line="320" w:lineRule="exact"/>
        <w:jc w:val="center"/>
        <w:rPr>
          <w:rFonts w:hint="eastAsia" w:ascii="宋体" w:hAnsi="宋体"/>
          <w:sz w:val="24"/>
          <w:szCs w:val="20"/>
        </w:rPr>
      </w:pPr>
    </w:p>
    <w:p w14:paraId="151FCDD4">
      <w:pPr>
        <w:spacing w:line="360" w:lineRule="auto"/>
        <w:rPr>
          <w:rFonts w:hint="eastAsia" w:ascii="仿宋_GB2312" w:hAnsi="宋体" w:eastAsia="仿宋_GB2312" w:cs="宋体"/>
          <w:sz w:val="24"/>
        </w:rPr>
      </w:pPr>
      <w:r>
        <w:rPr>
          <w:rFonts w:hint="eastAsia" w:ascii="仿宋_GB2312" w:hAnsi="宋体" w:eastAsia="仿宋_GB2312" w:cs="宋体"/>
          <w:sz w:val="24"/>
        </w:rPr>
        <w:t>致：</w:t>
      </w:r>
      <w:bookmarkStart w:id="105" w:name="PO_3000001869_PM031_6"/>
      <w:r>
        <w:rPr>
          <w:rFonts w:hint="eastAsia" w:ascii="仿宋_GB2312" w:hAnsi="宋体" w:eastAsia="仿宋_GB2312" w:cs="宋体"/>
          <w:sz w:val="24"/>
          <w:u w:val="single"/>
          <w:lang w:eastAsia="zh-CN"/>
        </w:rPr>
        <w:t>吉林旗晟项目管理有限公司</w:t>
      </w:r>
      <w:bookmarkEnd w:id="105"/>
      <w:r>
        <w:rPr>
          <w:rFonts w:hint="eastAsia" w:ascii="仿宋_GB2312" w:hAnsi="宋体" w:eastAsia="仿宋_GB2312" w:cs="宋体"/>
          <w:sz w:val="24"/>
        </w:rPr>
        <w:t>：</w:t>
      </w:r>
    </w:p>
    <w:p w14:paraId="3F0C04F4">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55263EB2">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bookmarkStart w:id="106" w:name="PO_3000001869_PM002_4"/>
      <w:r>
        <w:rPr>
          <w:rFonts w:hint="eastAsia" w:ascii="仿宋_GB2312" w:hAnsi="宋体" w:eastAsia="仿宋_GB2312" w:cs="宋体"/>
          <w:sz w:val="24"/>
          <w:u w:val="single"/>
          <w:lang w:eastAsia="zh-CN"/>
        </w:rPr>
        <w:t>集安市公用事业管理中心2025年鸭江路、建设街、滨江广场等6条街路2个广场彩灯项目</w:t>
      </w:r>
      <w:bookmarkEnd w:id="106"/>
      <w:r>
        <w:rPr>
          <w:rFonts w:hint="eastAsia" w:ascii="仿宋_GB2312" w:hAnsi="宋体" w:eastAsia="仿宋_GB2312" w:cs="宋体"/>
          <w:sz w:val="24"/>
        </w:rPr>
        <w:t>项目的竞标，为便于贵方公正、择优地确定成交供应商及其竞标产品和服务，我方就本次竞标有关事项郑重声明如下：</w:t>
      </w:r>
    </w:p>
    <w:p w14:paraId="470F9619">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58295C6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0ABD795">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14:paraId="0A8DA12C">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（1）将按磋商文件的约定履行合同责任和义务；</w:t>
      </w:r>
    </w:p>
    <w:p w14:paraId="3A1131C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（2）已详细审查全部磋商文件，包括澄清或者更正公告（如有）；</w:t>
      </w:r>
    </w:p>
    <w:p w14:paraId="70ECDF1C">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14:paraId="61FD4740">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（4）响应磋商文件规定的竞标有效期。</w:t>
      </w:r>
    </w:p>
    <w:p w14:paraId="3896E527">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67A8FE40">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EF9507A">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423EF7C">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4F833876">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5778F428">
      <w:pPr>
        <w:pStyle w:val="15"/>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7.与本磋商有关的一切正式往来信函请寄：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14:paraId="308770C7">
      <w:pPr>
        <w:pStyle w:val="15"/>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5EA84A91">
      <w:pPr>
        <w:pStyle w:val="13"/>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14:paraId="384A7A57">
      <w:pPr>
        <w:pStyle w:val="13"/>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720C3D6D">
      <w:pPr>
        <w:pStyle w:val="13"/>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14:paraId="25D3FCBF">
      <w:pPr>
        <w:pStyle w:val="13"/>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16C6C363">
      <w:pPr>
        <w:pStyle w:val="13"/>
        <w:tabs>
          <w:tab w:val="left" w:pos="939"/>
        </w:tabs>
        <w:spacing w:line="360" w:lineRule="auto"/>
        <w:ind w:left="0" w:leftChars="0" w:firstLine="480" w:firstLineChars="200"/>
        <w:rPr>
          <w:rFonts w:hint="eastAsia" w:ascii="宋体" w:hAnsi="宋体" w:cs="宋体"/>
          <w:sz w:val="24"/>
        </w:rPr>
      </w:pPr>
    </w:p>
    <w:p w14:paraId="6D275226">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269908A">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C316778">
      <w:pPr>
        <w:widowControl/>
        <w:spacing w:line="360" w:lineRule="auto"/>
        <w:jc w:val="left"/>
        <w:rPr>
          <w:rFonts w:ascii="仿宋_GB2312" w:hAnsi="仿宋" w:eastAsia="仿宋_GB2312" w:cs="仿宋_GB2312"/>
          <w:kern w:val="0"/>
          <w:sz w:val="24"/>
          <w:lang w:val="zh-CN"/>
        </w:rPr>
        <w:sectPr>
          <w:pgSz w:w="11911" w:h="16838"/>
          <w:pgMar w:top="1338" w:right="1502" w:bottom="1412" w:left="1678" w:header="720" w:footer="720" w:gutter="0"/>
          <w:cols w:space="0" w:num="1"/>
          <w:rtlGutter w:val="0"/>
          <w:docGrid w:linePitch="0" w:charSpace="0"/>
        </w:sectPr>
      </w:pPr>
    </w:p>
    <w:p w14:paraId="3707EEFC">
      <w:pPr>
        <w:pStyle w:val="5"/>
        <w:overflowPunct w:val="0"/>
        <w:spacing w:line="520" w:lineRule="exact"/>
        <w:ind w:firstLine="0"/>
        <w:rPr>
          <w:rFonts w:hint="eastAsia" w:ascii="宋体" w:hAnsi="宋体"/>
          <w:b/>
          <w:bCs/>
          <w:sz w:val="32"/>
          <w:szCs w:val="32"/>
        </w:rPr>
      </w:pPr>
      <w:r>
        <w:rPr>
          <w:rFonts w:hint="eastAsia" w:ascii="仿宋" w:hAnsi="仿宋" w:eastAsia="仿宋" w:cs="仿宋_GB2312"/>
          <w:b/>
          <w:kern w:val="0"/>
          <w:sz w:val="30"/>
          <w:szCs w:val="30"/>
        </w:rPr>
        <w:t>七、联合体协议书（如有）</w:t>
      </w:r>
    </w:p>
    <w:p w14:paraId="0EAC9A1B">
      <w:pPr>
        <w:pStyle w:val="15"/>
        <w:spacing w:line="600" w:lineRule="exact"/>
        <w:jc w:val="center"/>
        <w:rPr>
          <w:rFonts w:hint="eastAsia" w:ascii="方正小标宋简体" w:hAnsi="方正小标宋简体" w:eastAsia="方正小标宋简体" w:cs="方正小标宋简体"/>
          <w:kern w:val="2"/>
          <w:sz w:val="44"/>
          <w:szCs w:val="44"/>
        </w:rPr>
      </w:pPr>
    </w:p>
    <w:p w14:paraId="31E1B5F7">
      <w:pPr>
        <w:pStyle w:val="15"/>
        <w:spacing w:line="60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联合体竞标协议书（格式）</w:t>
      </w:r>
    </w:p>
    <w:p w14:paraId="7D024D5C">
      <w:pPr>
        <w:autoSpaceDE w:val="0"/>
        <w:autoSpaceDN w:val="0"/>
        <w:adjustRightInd w:val="0"/>
        <w:spacing w:line="360" w:lineRule="auto"/>
        <w:jc w:val="left"/>
        <w:rPr>
          <w:rFonts w:hint="eastAsia" w:ascii="宋体" w:cs="宋体"/>
          <w:kern w:val="0"/>
          <w:szCs w:val="21"/>
          <w:u w:val="single"/>
        </w:rPr>
      </w:pPr>
    </w:p>
    <w:p w14:paraId="6B725E68">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（所有成员单位名称）自愿组成联合体，共同参加</w:t>
      </w:r>
      <w:r>
        <w:rPr>
          <w:rFonts w:hint="eastAsia" w:ascii="仿宋_GB2312" w:hAnsi="仿宋_GB2312" w:eastAsia="仿宋_GB2312" w:cs="宋体"/>
          <w:kern w:val="0"/>
          <w:sz w:val="24"/>
          <w:u w:val="single"/>
        </w:rPr>
        <w:t xml:space="preserve">   </w:t>
      </w:r>
      <w:bookmarkStart w:id="107" w:name="PO_3000001869_PM031"/>
      <w:r>
        <w:rPr>
          <w:rFonts w:hint="eastAsia" w:ascii="仿宋_GB2312" w:hAnsi="仿宋_GB2312" w:eastAsia="仿宋_GB2312" w:cs="宋体"/>
          <w:kern w:val="0"/>
          <w:sz w:val="24"/>
          <w:u w:val="single"/>
          <w:lang w:eastAsia="zh-CN"/>
        </w:rPr>
        <w:t>吉林旗晟项目管理有限公司</w:t>
      </w:r>
      <w:bookmarkEnd w:id="107"/>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组织的</w:t>
      </w:r>
      <w:r>
        <w:rPr>
          <w:rFonts w:hint="eastAsia" w:ascii="仿宋_GB2312" w:hAnsi="仿宋_GB2312" w:eastAsia="仿宋_GB2312" w:cs="宋体"/>
          <w:kern w:val="0"/>
          <w:sz w:val="24"/>
          <w:u w:val="single"/>
        </w:rPr>
        <w:t xml:space="preserve"> </w:t>
      </w:r>
      <w:bookmarkStart w:id="108" w:name="PO_3000001869_PM002_5"/>
      <w:r>
        <w:rPr>
          <w:rFonts w:hint="eastAsia" w:ascii="仿宋_GB2312" w:hAnsi="仿宋_GB2312" w:eastAsia="仿宋_GB2312" w:cs="宋体"/>
          <w:kern w:val="0"/>
          <w:sz w:val="24"/>
          <w:u w:val="single"/>
          <w:lang w:eastAsia="zh-CN"/>
        </w:rPr>
        <w:t>集安市公用事业管理中心2025年鸭江路、建设街、滨江广场等6条街路2个广场彩灯项目</w:t>
      </w:r>
      <w:bookmarkEnd w:id="108"/>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（项目编号：</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u w:val="single"/>
          <w:lang w:eastAsia="zh-CN"/>
        </w:rPr>
        <w:t>采购计划-[2025]-00003号-JLQS-2025-0201</w:t>
      </w:r>
      <w:r>
        <w:rPr>
          <w:rFonts w:hint="eastAsia" w:ascii="仿宋_GB2312" w:hAnsi="仿宋_GB2312" w:eastAsia="仿宋_GB2312" w:cs="宋体"/>
          <w:kern w:val="0"/>
          <w:sz w:val="24"/>
        </w:rPr>
        <w:t>）竞争性磋商采购。现就联合体竞标事宜订立如下协议：</w:t>
      </w:r>
    </w:p>
    <w:p w14:paraId="20E51CEA">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hAnsi="仿宋_GB2312" w:eastAsia="仿宋_GB2312"/>
          <w:sz w:val="24"/>
        </w:rPr>
        <w:t>________________________</w:t>
      </w:r>
      <w:r>
        <w:rPr>
          <w:rFonts w:hint="eastAsia" w:ascii="仿宋_GB2312" w:hAnsi="宋体" w:eastAsia="仿宋_GB2312" w:cs="宋体"/>
          <w:kern w:val="0"/>
          <w:sz w:val="24"/>
        </w:rPr>
        <w:t>（某成员单位名称）为联合体名称牵头人。</w:t>
      </w:r>
    </w:p>
    <w:p w14:paraId="742419CA">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3F900127">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14:paraId="34366B26">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hAnsi="仿宋_GB2312" w:eastAsia="仿宋_GB2312"/>
          <w:sz w:val="24"/>
          <w:u w:val="single"/>
        </w:rPr>
        <w:t>________________________________________________</w:t>
      </w:r>
      <w:r>
        <w:rPr>
          <w:rFonts w:hint="eastAsia" w:ascii="仿宋_GB2312" w:hAnsi="宋体" w:eastAsia="仿宋_GB2312" w:cs="宋体"/>
          <w:kern w:val="0"/>
          <w:sz w:val="24"/>
        </w:rPr>
        <w:t>。</w:t>
      </w:r>
    </w:p>
    <w:p w14:paraId="70A9CFB2">
      <w:pPr>
        <w:pStyle w:val="15"/>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hAns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（请填写：中型、小型、微型）企业，其协议合同金额占联合体协议合同总金额的</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%。【如联合体成员中有小型、微型企业的，请填写此条，否则无需填写；如联合体成员中有多个小型、微型企业的，请逐一列出。】</w:t>
      </w:r>
    </w:p>
    <w:p w14:paraId="2117810E">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14:paraId="1390BBB9">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14:paraId="5E0D7D29">
      <w:pPr>
        <w:autoSpaceDE w:val="0"/>
        <w:autoSpaceDN w:val="0"/>
        <w:adjustRightInd w:val="0"/>
        <w:spacing w:line="360" w:lineRule="auto"/>
        <w:ind w:firstLine="420"/>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注：本协议书由法定代表人签字的，应附法定代表人身份证明；本协议书由委托代理人签字的，应附法定代表人授权委托书。</w:t>
      </w:r>
    </w:p>
    <w:p w14:paraId="00FB5E81">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牵头人名称：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1940FAF2">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4BC74B93">
      <w:pPr>
        <w:autoSpaceDE w:val="0"/>
        <w:autoSpaceDN w:val="0"/>
        <w:adjustRightInd w:val="0"/>
        <w:spacing w:line="360" w:lineRule="auto"/>
        <w:jc w:val="left"/>
        <w:rPr>
          <w:rFonts w:hint="eastAsia" w:ascii="仿宋_GB2312" w:hAnsi="仿宋_GB2312" w:eastAsia="仿宋_GB2312" w:cs="宋体"/>
          <w:kern w:val="0"/>
          <w:sz w:val="24"/>
        </w:rPr>
      </w:pPr>
    </w:p>
    <w:p w14:paraId="4CB68656">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成员一名称：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6C7E8D60">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76C4B7C8">
      <w:pPr>
        <w:autoSpaceDE w:val="0"/>
        <w:autoSpaceDN w:val="0"/>
        <w:adjustRightInd w:val="0"/>
        <w:spacing w:line="360" w:lineRule="auto"/>
        <w:jc w:val="left"/>
        <w:rPr>
          <w:rFonts w:hint="eastAsia" w:ascii="宋体" w:cs="宋体"/>
          <w:kern w:val="0"/>
          <w:szCs w:val="21"/>
        </w:rPr>
      </w:pPr>
    </w:p>
    <w:p w14:paraId="4E4E7E8F">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成员二名称：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6684D969">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                         （签字或盖章）</w:t>
      </w:r>
    </w:p>
    <w:p w14:paraId="4CFE4869">
      <w:pPr>
        <w:autoSpaceDE w:val="0"/>
        <w:autoSpaceDN w:val="0"/>
        <w:adjustRightInd w:val="0"/>
        <w:spacing w:line="360" w:lineRule="auto"/>
        <w:jc w:val="left"/>
        <w:rPr>
          <w:rFonts w:hint="eastAsia" w:ascii="仿宋_GB2312" w:hAnsi="仿宋_GB2312" w:eastAsia="仿宋_GB2312" w:cs="宋体"/>
          <w:kern w:val="0"/>
          <w:sz w:val="24"/>
        </w:rPr>
      </w:pPr>
    </w:p>
    <w:p w14:paraId="671B57D4">
      <w:pPr>
        <w:autoSpaceDE w:val="0"/>
        <w:autoSpaceDN w:val="0"/>
        <w:adjustRightInd w:val="0"/>
        <w:spacing w:line="360" w:lineRule="auto"/>
        <w:jc w:val="left"/>
        <w:rPr>
          <w:rFonts w:hint="eastAsia" w:ascii="仿宋_GB2312" w:hAnsi="仿宋_GB2312" w:eastAsia="仿宋_GB2312" w:cs="宋体"/>
          <w:kern w:val="0"/>
          <w:sz w:val="24"/>
        </w:rPr>
      </w:pPr>
    </w:p>
    <w:p w14:paraId="2B77B145">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2617335">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59EE6AEB">
      <w:pPr>
        <w:autoSpaceDE w:val="0"/>
        <w:autoSpaceDN w:val="0"/>
        <w:spacing w:line="360" w:lineRule="auto"/>
        <w:ind w:firstLine="6120" w:firstLineChars="2550"/>
        <w:rPr>
          <w:rFonts w:hint="eastAsia" w:ascii="仿宋_GB2312" w:hAnsi="仿宋" w:eastAsia="仿宋_GB2312" w:cs="仿宋_GB2312"/>
          <w:kern w:val="0"/>
          <w:sz w:val="24"/>
          <w:lang w:val="zh-CN"/>
        </w:rPr>
      </w:pPr>
    </w:p>
    <w:p w14:paraId="19EF749A">
      <w:pPr>
        <w:autoSpaceDE w:val="0"/>
        <w:autoSpaceDN w:val="0"/>
        <w:spacing w:line="360" w:lineRule="auto"/>
        <w:ind w:firstLine="6120" w:firstLineChars="2550"/>
        <w:rPr>
          <w:rFonts w:hint="eastAsia" w:ascii="仿宋_GB2312" w:hAnsi="仿宋" w:eastAsia="仿宋_GB2312" w:cs="仿宋_GB2312"/>
          <w:kern w:val="0"/>
          <w:sz w:val="24"/>
          <w:lang w:val="zh-CN"/>
        </w:rPr>
      </w:pPr>
    </w:p>
    <w:p w14:paraId="71EA884A">
      <w:pPr>
        <w:autoSpaceDE w:val="0"/>
        <w:autoSpaceDN w:val="0"/>
        <w:spacing w:line="360" w:lineRule="auto"/>
        <w:ind w:firstLine="6120" w:firstLineChars="2550"/>
        <w:rPr>
          <w:rFonts w:hint="eastAsia" w:ascii="仿宋_GB2312" w:hAnsi="仿宋" w:eastAsia="仿宋_GB2312" w:cs="仿宋_GB2312"/>
          <w:kern w:val="0"/>
          <w:sz w:val="24"/>
          <w:lang w:val="zh-CN"/>
        </w:rPr>
      </w:pPr>
    </w:p>
    <w:p w14:paraId="69139342">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八、符合特定资格条件（如果项目要求）的有关证明材料（复印件）</w:t>
      </w:r>
    </w:p>
    <w:p w14:paraId="44656B1B">
      <w:pPr>
        <w:snapToGrid w:val="0"/>
        <w:spacing w:line="360" w:lineRule="auto"/>
        <w:ind w:firstLine="602" w:firstLineChars="200"/>
        <w:rPr>
          <w:rFonts w:hint="eastAsia" w:ascii="仿宋" w:hAnsi="仿宋" w:eastAsia="仿宋" w:cs="仿宋_GB2312"/>
          <w:b/>
          <w:sz w:val="30"/>
          <w:szCs w:val="30"/>
        </w:rPr>
      </w:pPr>
    </w:p>
    <w:p w14:paraId="37D6796E">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5FD4B8C">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95BE7BF">
      <w:pPr>
        <w:widowControl/>
        <w:spacing w:line="360" w:lineRule="auto"/>
        <w:jc w:val="left"/>
        <w:rPr>
          <w:rFonts w:ascii="仿宋_GB2312" w:hAnsi="仿宋" w:eastAsia="仿宋_GB2312" w:cs="仿宋_GB2312"/>
          <w:kern w:val="0"/>
          <w:sz w:val="24"/>
          <w:lang w:val="zh-CN"/>
        </w:rPr>
        <w:sectPr>
          <w:pgSz w:w="11911" w:h="16838"/>
          <w:pgMar w:top="1338" w:right="1502" w:bottom="1412" w:left="1678" w:header="720" w:footer="720" w:gutter="0"/>
          <w:cols w:space="0" w:num="1"/>
          <w:rtlGutter w:val="0"/>
          <w:docGrid w:linePitch="0" w:charSpace="0"/>
        </w:sectPr>
      </w:pPr>
    </w:p>
    <w:p w14:paraId="31631315">
      <w:pPr>
        <w:pStyle w:val="3"/>
        <w:jc w:val="center"/>
        <w:rPr>
          <w:rFonts w:hint="eastAsia" w:ascii="宋体" w:hAnsi="宋体" w:cs="宋体"/>
          <w:b w:val="0"/>
        </w:rPr>
      </w:pPr>
      <w:bookmarkStart w:id="109" w:name="_Toc9851"/>
      <w:bookmarkStart w:id="110" w:name="_Toc80205940"/>
      <w:r>
        <w:rPr>
          <w:rFonts w:hint="eastAsia" w:ascii="宋体" w:hAnsi="宋体"/>
          <w:b w:val="0"/>
          <w:bCs w:val="0"/>
        </w:rPr>
        <w:t xml:space="preserve">第三节 </w:t>
      </w:r>
      <w:r>
        <w:rPr>
          <w:rFonts w:hint="eastAsia" w:ascii="宋体" w:hAnsi="宋体"/>
          <w:b w:val="0"/>
        </w:rPr>
        <w:t>商务技术文件格式</w:t>
      </w:r>
      <w:bookmarkEnd w:id="109"/>
      <w:bookmarkEnd w:id="110"/>
    </w:p>
    <w:p w14:paraId="6A4C71F4">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676CE177">
      <w:pPr>
        <w:snapToGrid w:val="0"/>
        <w:spacing w:before="120" w:beforeLines="50" w:after="50"/>
        <w:rPr>
          <w:rFonts w:hint="eastAsia" w:ascii="宋体" w:hAnsi="宋体"/>
          <w:sz w:val="24"/>
          <w:szCs w:val="20"/>
        </w:rPr>
      </w:pPr>
    </w:p>
    <w:p w14:paraId="756CA943">
      <w:pPr>
        <w:snapToGrid w:val="0"/>
        <w:spacing w:before="120" w:beforeLines="50" w:after="50"/>
        <w:rPr>
          <w:rFonts w:hint="eastAsia" w:ascii="宋体" w:hAnsi="宋体"/>
          <w:sz w:val="24"/>
          <w:szCs w:val="20"/>
        </w:rPr>
      </w:pPr>
    </w:p>
    <w:p w14:paraId="701D6291">
      <w:pPr>
        <w:snapToGrid w:val="0"/>
        <w:spacing w:before="120" w:beforeLines="50" w:after="50"/>
        <w:rPr>
          <w:rFonts w:hint="eastAsia" w:ascii="宋体" w:hAnsi="宋体"/>
          <w:sz w:val="24"/>
          <w:szCs w:val="20"/>
        </w:rPr>
      </w:pPr>
    </w:p>
    <w:p w14:paraId="4D58C83E">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08F1DD95">
      <w:pPr>
        <w:snapToGrid w:val="0"/>
        <w:spacing w:before="120" w:beforeLines="50" w:after="50"/>
        <w:rPr>
          <w:rFonts w:hint="eastAsia" w:ascii="宋体" w:hAnsi="宋体"/>
          <w:bCs/>
          <w:sz w:val="24"/>
          <w:szCs w:val="20"/>
        </w:rPr>
      </w:pPr>
    </w:p>
    <w:p w14:paraId="104B6E4F">
      <w:pPr>
        <w:snapToGrid w:val="0"/>
        <w:spacing w:before="120" w:beforeLines="50" w:after="50"/>
        <w:rPr>
          <w:rFonts w:hint="eastAsia" w:ascii="宋体" w:hAnsi="宋体"/>
          <w:bCs/>
          <w:sz w:val="24"/>
          <w:szCs w:val="20"/>
        </w:rPr>
      </w:pPr>
    </w:p>
    <w:p w14:paraId="5FB2C24F">
      <w:pPr>
        <w:snapToGrid w:val="0"/>
        <w:spacing w:before="120" w:beforeLines="50" w:after="50"/>
        <w:rPr>
          <w:rFonts w:hint="eastAsia" w:ascii="宋体" w:hAnsi="宋体"/>
          <w:bCs/>
          <w:sz w:val="24"/>
          <w:szCs w:val="20"/>
        </w:rPr>
      </w:pPr>
    </w:p>
    <w:p w14:paraId="1222FC65">
      <w:pPr>
        <w:snapToGrid w:val="0"/>
        <w:spacing w:before="120" w:beforeLines="50" w:after="50"/>
        <w:rPr>
          <w:rFonts w:hint="eastAsia" w:ascii="宋体" w:hAnsi="宋体"/>
          <w:bCs/>
          <w:sz w:val="24"/>
          <w:szCs w:val="20"/>
        </w:rPr>
      </w:pPr>
    </w:p>
    <w:p w14:paraId="4B1C447C">
      <w:pPr>
        <w:snapToGrid w:val="0"/>
        <w:spacing w:before="120" w:beforeLines="50" w:after="50"/>
        <w:rPr>
          <w:rFonts w:hint="eastAsia" w:ascii="宋体" w:hAnsi="宋体"/>
          <w:bCs/>
          <w:sz w:val="24"/>
          <w:szCs w:val="20"/>
        </w:rPr>
      </w:pPr>
    </w:p>
    <w:p w14:paraId="28C47DDC">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项目名称：</w:t>
      </w:r>
      <w:bookmarkStart w:id="111" w:name="PO_3000001869_PM002_6"/>
      <w:r>
        <w:rPr>
          <w:rFonts w:hint="eastAsia" w:ascii="宋体" w:hAnsi="宋体" w:cs="仿宋_GB2312"/>
          <w:bCs/>
          <w:sz w:val="32"/>
          <w:szCs w:val="32"/>
          <w:lang w:eastAsia="zh-CN"/>
        </w:rPr>
        <w:t>集安市公用事业管理中心2025年鸭江路、建设街、滨江广场等6条街路2个广场彩灯项目</w:t>
      </w:r>
      <w:bookmarkEnd w:id="111"/>
    </w:p>
    <w:p w14:paraId="231B0FFD">
      <w:pPr>
        <w:snapToGrid w:val="0"/>
        <w:spacing w:before="120" w:beforeLines="50" w:after="50"/>
        <w:ind w:firstLine="720" w:firstLineChars="225"/>
        <w:rPr>
          <w:rFonts w:hint="eastAsia" w:ascii="宋体" w:hAnsi="宋体" w:cs="仿宋_GB2312"/>
          <w:bCs/>
          <w:sz w:val="32"/>
          <w:szCs w:val="32"/>
        </w:rPr>
      </w:pPr>
    </w:p>
    <w:p w14:paraId="65CEC0EE">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项目编号：</w:t>
      </w:r>
      <w:r>
        <w:rPr>
          <w:rFonts w:hint="eastAsia" w:ascii="宋体" w:hAnsi="宋体" w:cs="仿宋_GB2312"/>
          <w:bCs/>
          <w:sz w:val="32"/>
          <w:szCs w:val="32"/>
          <w:lang w:eastAsia="zh-CN"/>
        </w:rPr>
        <w:t>采购计划-[2025]-00003号-JLQS-2025-0201</w:t>
      </w:r>
    </w:p>
    <w:p w14:paraId="738A882D">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487EB5A">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3595A46C">
      <w:pPr>
        <w:snapToGrid w:val="0"/>
        <w:spacing w:before="120" w:beforeLines="50" w:after="50"/>
        <w:ind w:firstLine="720" w:firstLineChars="225"/>
        <w:rPr>
          <w:rFonts w:hint="eastAsia" w:ascii="宋体" w:hAnsi="宋体" w:cs="仿宋_GB2312"/>
          <w:bCs/>
          <w:sz w:val="32"/>
          <w:szCs w:val="32"/>
        </w:rPr>
      </w:pPr>
    </w:p>
    <w:p w14:paraId="061C922B">
      <w:pPr>
        <w:pStyle w:val="5"/>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044B2E01">
      <w:pPr>
        <w:pStyle w:val="5"/>
        <w:snapToGrid w:val="0"/>
        <w:spacing w:before="50" w:after="50"/>
        <w:ind w:firstLine="720" w:firstLineChars="225"/>
        <w:rPr>
          <w:rFonts w:hint="eastAsia" w:ascii="宋体" w:hAnsi="宋体" w:cs="仿宋_GB2312"/>
          <w:bCs/>
          <w:sz w:val="32"/>
          <w:szCs w:val="32"/>
        </w:rPr>
      </w:pPr>
    </w:p>
    <w:p w14:paraId="097E430F">
      <w:pPr>
        <w:pStyle w:val="5"/>
        <w:snapToGrid w:val="0"/>
        <w:spacing w:before="50" w:after="50"/>
        <w:ind w:firstLine="720" w:firstLineChars="225"/>
        <w:rPr>
          <w:rFonts w:hint="eastAsia" w:ascii="宋体" w:hAnsi="宋体" w:cs="仿宋_GB2312"/>
          <w:bCs/>
          <w:sz w:val="32"/>
          <w:szCs w:val="32"/>
        </w:rPr>
      </w:pPr>
    </w:p>
    <w:p w14:paraId="5B5AEA1F">
      <w:pPr>
        <w:pStyle w:val="5"/>
        <w:snapToGrid w:val="0"/>
        <w:spacing w:before="50" w:after="50"/>
        <w:ind w:firstLine="1280" w:firstLineChars="400"/>
        <w:rPr>
          <w:rFonts w:hint="eastAsia" w:ascii="宋体" w:hAnsi="宋体" w:cs="仿宋_GB2312"/>
          <w:bCs/>
          <w:sz w:val="32"/>
          <w:szCs w:val="32"/>
        </w:rPr>
      </w:pPr>
    </w:p>
    <w:p w14:paraId="7E2AACC6">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400AB2A5">
      <w:pPr>
        <w:widowControl/>
        <w:spacing w:line="360" w:lineRule="auto"/>
        <w:jc w:val="left"/>
        <w:rPr>
          <w:rFonts w:ascii="宋体" w:hAnsi="宋体"/>
          <w:b/>
          <w:bCs/>
          <w:sz w:val="32"/>
          <w:szCs w:val="32"/>
        </w:rPr>
        <w:sectPr>
          <w:pgSz w:w="11911" w:h="16838"/>
          <w:pgMar w:top="1338" w:right="1502" w:bottom="1412" w:left="1678" w:header="720" w:footer="720" w:gutter="0"/>
          <w:cols w:space="0" w:num="1"/>
          <w:rtlGutter w:val="0"/>
          <w:docGrid w:linePitch="0" w:charSpace="0"/>
        </w:sectPr>
      </w:pPr>
    </w:p>
    <w:p w14:paraId="3A2756ED">
      <w:pPr>
        <w:jc w:val="center"/>
        <w:rPr>
          <w:rFonts w:hint="eastAsia" w:ascii="仿宋_GB2312" w:hAnsi="仿宋" w:eastAsia="仿宋_GB2312" w:cs="仿宋_GB2312"/>
          <w:b/>
          <w:kern w:val="0"/>
          <w:sz w:val="28"/>
          <w:szCs w:val="28"/>
        </w:rPr>
      </w:pPr>
      <w:r>
        <w:rPr>
          <w:rFonts w:hint="eastAsia" w:ascii="仿宋_GB2312" w:hAnsi="仿宋" w:eastAsia="仿宋_GB2312" w:cs="仿宋_GB2312"/>
          <w:b/>
          <w:kern w:val="0"/>
          <w:sz w:val="28"/>
          <w:szCs w:val="28"/>
        </w:rPr>
        <w:t>商务技术文件目录</w:t>
      </w:r>
    </w:p>
    <w:p w14:paraId="5C7BC144">
      <w:pPr>
        <w:pStyle w:val="27"/>
        <w:spacing w:line="360" w:lineRule="auto"/>
        <w:rPr>
          <w:rFonts w:hint="eastAsia" w:cs="仿宋_GB2312"/>
        </w:rPr>
      </w:pPr>
      <w:r>
        <w:rPr>
          <w:rFonts w:hint="eastAsia" w:cs="仿宋_GB2312"/>
        </w:rPr>
        <w:t>一、无串标行为承诺函………………………………………………………（页码）</w:t>
      </w:r>
    </w:p>
    <w:p w14:paraId="70901EA1">
      <w:pPr>
        <w:pStyle w:val="27"/>
        <w:spacing w:line="360" w:lineRule="auto"/>
        <w:rPr>
          <w:rFonts w:hint="eastAsia" w:cs="仿宋_GB2312"/>
        </w:rPr>
      </w:pPr>
      <w:r>
        <w:rPr>
          <w:rFonts w:hint="eastAsia" w:cs="仿宋_GB2312"/>
        </w:rPr>
        <w:t>二、法定代表人身份证明及法定代表人有效身份证正反面复印件………（页码）</w:t>
      </w:r>
    </w:p>
    <w:p w14:paraId="26C4BC20">
      <w:pPr>
        <w:pStyle w:val="27"/>
        <w:spacing w:line="360" w:lineRule="auto"/>
        <w:rPr>
          <w:rFonts w:hint="eastAsia" w:cs="仿宋_GB2312"/>
        </w:rPr>
      </w:pPr>
      <w:r>
        <w:rPr>
          <w:rFonts w:hint="eastAsia" w:cs="仿宋_GB2312"/>
        </w:rPr>
        <w:t>三、法定代表人授权委托书（如有委托时）………………………………（页码）</w:t>
      </w:r>
    </w:p>
    <w:p w14:paraId="12CC2310">
      <w:pPr>
        <w:pStyle w:val="27"/>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136275E9">
      <w:pPr>
        <w:pStyle w:val="27"/>
        <w:spacing w:line="360" w:lineRule="auto"/>
        <w:rPr>
          <w:rFonts w:hint="eastAsia" w:cs="仿宋_GB2312"/>
        </w:rPr>
      </w:pPr>
      <w:r>
        <w:rPr>
          <w:rFonts w:hint="eastAsia" w:cs="仿宋_GB2312"/>
        </w:rPr>
        <w:t>五、竞标人情况介绍</w:t>
      </w:r>
      <w:r>
        <w:rPr>
          <w:rFonts w:hint="eastAsia" w:cs="仿宋_GB2312"/>
          <w:lang w:val="zh-CN"/>
        </w:rPr>
        <w:t>………………………………</w:t>
      </w:r>
      <w:r>
        <w:rPr>
          <w:rFonts w:hint="eastAsia" w:cs="仿宋_GB2312"/>
        </w:rPr>
        <w:t>…………………………（页码）</w:t>
      </w:r>
    </w:p>
    <w:p w14:paraId="25353090">
      <w:pPr>
        <w:pStyle w:val="27"/>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p>
    <w:p w14:paraId="4107D016">
      <w:pPr>
        <w:pStyle w:val="27"/>
        <w:spacing w:line="360" w:lineRule="auto"/>
        <w:rPr>
          <w:rFonts w:hint="eastAsia" w:cs="仿宋_GB2312"/>
        </w:rPr>
      </w:pPr>
      <w:r>
        <w:rPr>
          <w:rFonts w:hint="eastAsia" w:cs="仿宋_GB2312"/>
        </w:rPr>
        <w:t>七、货物需求偏离表…………………………………………………………（页码）</w:t>
      </w:r>
    </w:p>
    <w:p w14:paraId="0E59F752">
      <w:pPr>
        <w:pStyle w:val="27"/>
        <w:spacing w:line="360" w:lineRule="auto"/>
        <w:rPr>
          <w:rFonts w:hint="eastAsia" w:cs="仿宋_GB2312"/>
        </w:rPr>
      </w:pPr>
      <w:r>
        <w:rPr>
          <w:rFonts w:hint="eastAsia" w:cs="仿宋_GB2312"/>
        </w:rPr>
        <w:t>八、配置清单…………………………………………………………………（页码）</w:t>
      </w:r>
    </w:p>
    <w:p w14:paraId="4CC5790E">
      <w:pPr>
        <w:pStyle w:val="27"/>
        <w:spacing w:line="360" w:lineRule="auto"/>
        <w:rPr>
          <w:rFonts w:hint="eastAsia" w:cs="仿宋_GB2312"/>
        </w:rPr>
      </w:pPr>
      <w:r>
        <w:rPr>
          <w:rFonts w:hint="eastAsia" w:cs="仿宋_GB2312"/>
        </w:rPr>
        <w:t>九、售后服务方案………………………………</w:t>
      </w:r>
      <w:r>
        <w:rPr>
          <w:rFonts w:hint="eastAsia" w:cs="仿宋_GB2312"/>
          <w:lang w:val="zh-CN"/>
        </w:rPr>
        <w:t>………</w:t>
      </w:r>
      <w:r>
        <w:rPr>
          <w:rFonts w:hint="eastAsia" w:cs="仿宋_GB2312"/>
        </w:rPr>
        <w:t>……………………（页码）</w:t>
      </w:r>
    </w:p>
    <w:p w14:paraId="56758C98">
      <w:pPr>
        <w:pStyle w:val="27"/>
        <w:spacing w:line="360" w:lineRule="auto"/>
        <w:rPr>
          <w:rFonts w:hint="eastAsia" w:cs="仿宋_GB2312"/>
        </w:rPr>
      </w:pPr>
      <w:r>
        <w:rPr>
          <w:rFonts w:hint="eastAsia" w:cs="仿宋_GB2312"/>
        </w:rPr>
        <w:t>十、</w:t>
      </w:r>
      <w:r>
        <w:rPr>
          <w:rFonts w:hint="eastAsia" w:cs="仿宋_GB2312"/>
          <w:lang w:val="zh-CN"/>
        </w:rPr>
        <w:t>项目实施人员一览表（如有要求）…………………………</w:t>
      </w:r>
      <w:r>
        <w:rPr>
          <w:rFonts w:hint="eastAsia" w:cs="仿宋_GB2312"/>
        </w:rPr>
        <w:t>…………（页码）</w:t>
      </w:r>
    </w:p>
    <w:p w14:paraId="79F87FA0">
      <w:pPr>
        <w:pStyle w:val="27"/>
        <w:spacing w:line="360" w:lineRule="auto"/>
        <w:rPr>
          <w:rFonts w:hint="eastAsia" w:cs="仿宋_GB2312"/>
        </w:rPr>
      </w:pPr>
      <w:r>
        <w:rPr>
          <w:rFonts w:hint="eastAsia" w:cs="仿宋_GB2312"/>
        </w:rPr>
        <w:t>十一、货物需求、商务条款要求提供的其他材料</w:t>
      </w:r>
      <w:r>
        <w:rPr>
          <w:rFonts w:hint="eastAsia" w:cs="仿宋_GB2312"/>
          <w:lang w:val="zh-CN"/>
        </w:rPr>
        <w:t>…………………</w:t>
      </w:r>
      <w:r>
        <w:rPr>
          <w:rFonts w:hint="eastAsia" w:cs="仿宋_GB2312"/>
        </w:rPr>
        <w:t>………（页码）</w:t>
      </w:r>
    </w:p>
    <w:p w14:paraId="35902A1E">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6B38628C">
      <w:pPr>
        <w:spacing w:line="400" w:lineRule="exact"/>
        <w:rPr>
          <w:rFonts w:hint="eastAsia" w:ascii="仿宋_GB2312" w:hAnsi="仿宋_GB2312" w:eastAsia="仿宋_GB2312" w:cs="仿宋_GB2312"/>
          <w:sz w:val="32"/>
          <w:szCs w:val="32"/>
        </w:rPr>
      </w:pPr>
    </w:p>
    <w:p w14:paraId="37F601F6">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14:paraId="4E062CB4">
      <w:pPr>
        <w:spacing w:line="520" w:lineRule="exact"/>
        <w:jc w:val="center"/>
        <w:rPr>
          <w:rFonts w:hint="eastAsia" w:ascii="方正小标宋简体" w:hAnsi="方正小标宋简体" w:eastAsia="方正小标宋简体" w:cs="方正小标宋简体"/>
          <w:sz w:val="44"/>
          <w:szCs w:val="44"/>
        </w:rPr>
      </w:pPr>
    </w:p>
    <w:p w14:paraId="042FC75C">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3ED09A25">
      <w:pPr>
        <w:spacing w:line="520" w:lineRule="exact"/>
        <w:ind w:firstLine="640" w:firstLineChars="200"/>
        <w:rPr>
          <w:rFonts w:hint="eastAsia" w:ascii="仿宋_GB2312" w:hAnsi="仿宋_GB2312" w:eastAsia="仿宋_GB2312" w:cs="仿宋_GB2312"/>
          <w:sz w:val="32"/>
          <w:szCs w:val="32"/>
        </w:rPr>
      </w:pPr>
    </w:p>
    <w:p w14:paraId="06A08A50">
      <w:pPr>
        <w:spacing w:line="360" w:lineRule="auto"/>
        <w:ind w:firstLine="482" w:firstLineChars="200"/>
        <w:rPr>
          <w:rFonts w:hint="eastAsia" w:ascii="宋体" w:hAnsi="宋体" w:cs="仿宋_GB2312"/>
          <w:b/>
          <w:bCs/>
          <w:sz w:val="24"/>
        </w:rPr>
      </w:pPr>
      <w:r>
        <w:rPr>
          <w:rFonts w:hint="eastAsia" w:ascii="宋体" w:hAnsi="宋体" w:cs="仿宋_GB2312"/>
          <w:b/>
          <w:bCs/>
          <w:sz w:val="24"/>
        </w:rPr>
        <w:t>一、我方承诺无下列相互串通竞标的情形：</w:t>
      </w:r>
    </w:p>
    <w:p w14:paraId="276E528E">
      <w:pPr>
        <w:spacing w:line="360" w:lineRule="auto"/>
        <w:ind w:firstLine="480" w:firstLineChars="200"/>
        <w:rPr>
          <w:rFonts w:hint="eastAsia" w:ascii="宋体" w:hAnsi="宋体" w:cs="仿宋_GB2312"/>
          <w:sz w:val="24"/>
        </w:rPr>
      </w:pPr>
      <w:r>
        <w:rPr>
          <w:rFonts w:hint="eastAsia" w:ascii="宋体" w:hAnsi="宋体" w:cs="仿宋_GB2312"/>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r>
        <w:rPr>
          <w:rFonts w:hint="eastAsia" w:ascii="宋体" w:hAnsi="宋体" w:cs="仿宋_GB2312"/>
          <w:sz w:val="24"/>
        </w:rPr>
        <w:t xml:space="preserve"> </w:t>
      </w:r>
    </w:p>
    <w:p w14:paraId="74E76073">
      <w:pPr>
        <w:spacing w:line="360" w:lineRule="auto"/>
        <w:ind w:firstLine="480" w:firstLineChars="200"/>
        <w:rPr>
          <w:rFonts w:hint="eastAsia" w:ascii="宋体" w:hAnsi="宋体" w:cs="仿宋_GB2312"/>
          <w:sz w:val="24"/>
        </w:rPr>
      </w:pPr>
      <w:r>
        <w:rPr>
          <w:rFonts w:hint="eastAsia" w:ascii="宋体" w:hAnsi="宋体" w:cs="仿宋_GB2312"/>
          <w:sz w:val="24"/>
        </w:rPr>
        <w:t>2.不同供应商委托同一单位或者个人办理竞标事宜；</w:t>
      </w:r>
    </w:p>
    <w:p w14:paraId="4EBADB0A">
      <w:pPr>
        <w:spacing w:line="360" w:lineRule="auto"/>
        <w:ind w:firstLine="480" w:firstLineChars="200"/>
        <w:rPr>
          <w:rFonts w:hint="eastAsia" w:ascii="宋体" w:hAnsi="宋体" w:cs="仿宋_GB2312"/>
          <w:sz w:val="24"/>
        </w:rPr>
      </w:pPr>
      <w:r>
        <w:rPr>
          <w:rFonts w:hint="eastAsia" w:ascii="宋体" w:hAnsi="宋体" w:cs="仿宋_GB2312"/>
          <w:sz w:val="24"/>
        </w:rPr>
        <w:t>3.不同供应商的响应文件载明的项目管理员为同一个人；</w:t>
      </w:r>
    </w:p>
    <w:p w14:paraId="153FC750">
      <w:pPr>
        <w:spacing w:line="360" w:lineRule="auto"/>
        <w:ind w:firstLine="480" w:firstLineChars="200"/>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同供应商的响应文件异常一致或者响应报价呈规律性差异；</w:t>
      </w:r>
    </w:p>
    <w:p w14:paraId="2FEBAD9D">
      <w:pPr>
        <w:spacing w:line="360" w:lineRule="auto"/>
        <w:ind w:firstLine="480" w:firstLineChars="200"/>
        <w:rPr>
          <w:rFonts w:hint="eastAsia" w:ascii="宋体" w:hAnsi="宋体" w:cs="仿宋_GB2312"/>
          <w:sz w:val="24"/>
        </w:rPr>
      </w:pPr>
      <w:r>
        <w:rPr>
          <w:rFonts w:hint="eastAsia" w:ascii="宋体" w:hAnsi="宋体" w:cs="仿宋_GB2312"/>
          <w:sz w:val="24"/>
        </w:rPr>
        <w:t>5.不同供应商的响应文件相互混装；</w:t>
      </w:r>
    </w:p>
    <w:p w14:paraId="2EA33364">
      <w:pPr>
        <w:spacing w:line="360" w:lineRule="auto"/>
        <w:ind w:firstLine="480" w:firstLineChars="200"/>
        <w:rPr>
          <w:rFonts w:hint="eastAsia" w:ascii="宋体" w:hAnsi="宋体" w:cs="仿宋_GB2312"/>
          <w:sz w:val="24"/>
        </w:rPr>
      </w:pPr>
      <w:r>
        <w:rPr>
          <w:rFonts w:hint="eastAsia" w:ascii="宋体" w:hAnsi="宋体" w:cs="仿宋_GB2312"/>
          <w:sz w:val="24"/>
        </w:rPr>
        <w:t>6.不同供应商的磋商保证金从同一单位或者个人账户转出。</w:t>
      </w:r>
    </w:p>
    <w:p w14:paraId="729E84B1">
      <w:pPr>
        <w:spacing w:line="360" w:lineRule="auto"/>
        <w:ind w:firstLine="482" w:firstLineChars="200"/>
        <w:rPr>
          <w:rFonts w:hint="eastAsia" w:ascii="宋体" w:hAnsi="宋体" w:cs="仿宋_GB2312"/>
          <w:b/>
          <w:bCs/>
          <w:sz w:val="24"/>
        </w:rPr>
      </w:pPr>
      <w:r>
        <w:rPr>
          <w:rFonts w:hint="eastAsia" w:ascii="宋体" w:hAnsi="宋体" w:cs="仿宋_GB2312"/>
          <w:b/>
          <w:bCs/>
          <w:sz w:val="24"/>
        </w:rPr>
        <w:t>二、我方承诺无下列恶意串通的情形：</w:t>
      </w:r>
    </w:p>
    <w:p w14:paraId="6A34AF3E">
      <w:pPr>
        <w:spacing w:line="360" w:lineRule="auto"/>
        <w:ind w:firstLine="480" w:firstLineChars="200"/>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33BA0091">
      <w:pPr>
        <w:spacing w:line="360" w:lineRule="auto"/>
        <w:ind w:firstLine="480" w:firstLineChars="200"/>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18579F9E">
      <w:pPr>
        <w:spacing w:line="360" w:lineRule="auto"/>
        <w:ind w:firstLine="480" w:firstLineChars="200"/>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5E7BCAA9">
      <w:pPr>
        <w:spacing w:line="360" w:lineRule="auto"/>
        <w:ind w:firstLine="480" w:firstLineChars="200"/>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0B0C0CE0">
      <w:pPr>
        <w:spacing w:line="360" w:lineRule="auto"/>
        <w:ind w:firstLine="480" w:firstLineChars="200"/>
        <w:rPr>
          <w:rFonts w:hint="eastAsia" w:ascii="宋体" w:hAnsi="宋体" w:cs="仿宋_GB2312"/>
          <w:sz w:val="24"/>
        </w:rPr>
      </w:pPr>
      <w:r>
        <w:rPr>
          <w:rFonts w:hint="eastAsia" w:ascii="宋体" w:hAnsi="宋体" w:cs="仿宋_GB2312"/>
          <w:sz w:val="24"/>
        </w:rPr>
        <w:t>5.供应商之间事先约定一致抬高或者压低响应报价，或者在竞争性磋商项目中事先约定轮流以高价位或者低价位成交，或者事先约定由某一特定供应商成交，然后再参加竞标；</w:t>
      </w:r>
    </w:p>
    <w:p w14:paraId="2C931665">
      <w:pPr>
        <w:spacing w:line="360" w:lineRule="auto"/>
        <w:ind w:firstLine="480" w:firstLineChars="200"/>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1A2E04B8">
      <w:pPr>
        <w:spacing w:line="360" w:lineRule="auto"/>
        <w:ind w:firstLine="480" w:firstLineChars="200"/>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2583EED6">
      <w:pPr>
        <w:spacing w:line="360" w:lineRule="auto"/>
        <w:ind w:firstLine="482" w:firstLineChars="200"/>
        <w:rPr>
          <w:rFonts w:hint="eastAsia" w:ascii="宋体" w:hAnsi="宋体" w:cs="仿宋_GB2312"/>
          <w:b/>
          <w:bCs/>
          <w:sz w:val="24"/>
        </w:rPr>
      </w:pPr>
      <w:r>
        <w:rPr>
          <w:rFonts w:hint="eastAsia" w:ascii="宋体" w:hAnsi="宋体" w:cs="仿宋_GB2312"/>
          <w:b/>
          <w:bCs/>
          <w:sz w:val="24"/>
        </w:rPr>
        <w:t>以上情形一经核查属实，接受政府采购监管部门对我方认定存在围标串标行为，我方愿意承担一切后果，并不再寻求任何旨在减轻或者免除法律责任的辩解。</w:t>
      </w:r>
    </w:p>
    <w:p w14:paraId="4FF7684A">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483C02F">
      <w:pPr>
        <w:keepNext w:val="0"/>
        <w:keepLines w:val="0"/>
        <w:pageBreakBefore w:val="0"/>
        <w:widowControl w:val="0"/>
        <w:kinsoku/>
        <w:wordWrap/>
        <w:overflowPunct/>
        <w:topLinePunct w:val="0"/>
        <w:autoSpaceDE w:val="0"/>
        <w:autoSpaceDN w:val="0"/>
        <w:bidi w:val="0"/>
        <w:adjustRightInd/>
        <w:snapToGrid/>
        <w:spacing w:line="360" w:lineRule="auto"/>
        <w:ind w:left="240" w:leftChars="0" w:hanging="240" w:hangingChars="100"/>
        <w:textAlignment w:val="auto"/>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7964B385">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7A69FA63">
      <w:pPr>
        <w:spacing w:line="360" w:lineRule="auto"/>
        <w:ind w:left="540"/>
        <w:contextualSpacing/>
        <w:rPr>
          <w:rFonts w:hint="eastAsia" w:ascii="仿宋_GB2312" w:hAnsi="仿宋_GB2312" w:eastAsia="仿宋_GB2312" w:cs="仿宋_GB2312"/>
          <w:sz w:val="32"/>
          <w:szCs w:val="32"/>
        </w:rPr>
      </w:pPr>
    </w:p>
    <w:p w14:paraId="1B15BB19">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4749E5E2">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186E90BF">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0EB9D0A6">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103CBB63">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6CD4FDB8">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534A5246">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5E3601E1">
      <w:pPr>
        <w:spacing w:line="360" w:lineRule="auto"/>
        <w:ind w:left="540"/>
        <w:contextualSpacing/>
        <w:rPr>
          <w:rFonts w:hint="eastAsia" w:ascii="宋体" w:hAnsi="宋体" w:cs="仿宋_GB2312"/>
          <w:sz w:val="24"/>
        </w:rPr>
      </w:pPr>
    </w:p>
    <w:p w14:paraId="726EDA05">
      <w:pPr>
        <w:spacing w:line="360" w:lineRule="auto"/>
        <w:ind w:left="540"/>
        <w:contextualSpacing/>
        <w:rPr>
          <w:rFonts w:hint="eastAsia" w:ascii="宋体" w:hAnsi="宋体" w:cs="仿宋_GB2312"/>
          <w:sz w:val="24"/>
        </w:rPr>
      </w:pPr>
    </w:p>
    <w:p w14:paraId="5977EBA4">
      <w:pPr>
        <w:spacing w:line="360" w:lineRule="auto"/>
        <w:ind w:left="540"/>
        <w:contextualSpacing/>
        <w:rPr>
          <w:rFonts w:hint="eastAsia" w:ascii="宋体" w:hAnsi="宋体" w:cs="仿宋_GB2312"/>
          <w:sz w:val="24"/>
        </w:rPr>
      </w:pPr>
    </w:p>
    <w:p w14:paraId="4AEF3E83">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12830061">
      <w:pPr>
        <w:spacing w:line="360" w:lineRule="auto"/>
        <w:ind w:left="540"/>
        <w:contextualSpacing/>
        <w:rPr>
          <w:rFonts w:hint="eastAsia" w:ascii="宋体" w:hAnsi="宋体" w:cs="仿宋_GB2312"/>
          <w:sz w:val="24"/>
        </w:rPr>
      </w:pPr>
    </w:p>
    <w:p w14:paraId="4CEC1151">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53EF0C4">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20439BEA">
      <w:pPr>
        <w:spacing w:line="360" w:lineRule="auto"/>
        <w:jc w:val="left"/>
        <w:rPr>
          <w:rFonts w:hint="eastAsia" w:ascii="宋体" w:hAnsi="宋体" w:cs="仿宋_GB2312"/>
          <w:sz w:val="24"/>
        </w:rPr>
      </w:pPr>
    </w:p>
    <w:p w14:paraId="21CDF922">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14:paraId="13CA6280">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66F950">
      <w:pPr>
        <w:widowControl/>
        <w:spacing w:line="360" w:lineRule="auto"/>
        <w:jc w:val="left"/>
        <w:rPr>
          <w:rFonts w:ascii="宋体" w:hAnsi="宋体" w:cs="仿宋_GB2312"/>
          <w:sz w:val="24"/>
        </w:rPr>
        <w:sectPr>
          <w:pgSz w:w="11911" w:h="16838"/>
          <w:pgMar w:top="1338" w:right="1502" w:bottom="1412" w:left="1678" w:header="720" w:footer="720" w:gutter="0"/>
          <w:cols w:space="0" w:num="1"/>
          <w:rtlGutter w:val="0"/>
          <w:docGrid w:linePitch="0" w:charSpace="0"/>
        </w:sectPr>
      </w:pPr>
    </w:p>
    <w:tbl>
      <w:tblPr>
        <w:tblStyle w:val="20"/>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68A3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3A5C23DA">
            <w:pPr>
              <w:spacing w:line="360" w:lineRule="auto"/>
              <w:rPr>
                <w:rFonts w:hint="eastAsia" w:ascii="宋体"/>
                <w:b/>
                <w:sz w:val="24"/>
              </w:rPr>
            </w:pPr>
          </w:p>
          <w:p w14:paraId="6D0909CD">
            <w:pPr>
              <w:spacing w:line="360" w:lineRule="auto"/>
              <w:rPr>
                <w:rFonts w:hint="eastAsia" w:ascii="宋体"/>
                <w:b/>
                <w:sz w:val="24"/>
              </w:rPr>
            </w:pPr>
            <w:r>
              <w:rPr>
                <w:rFonts w:hint="eastAsia" w:ascii="宋体"/>
                <w:b/>
                <w:sz w:val="24"/>
              </w:rPr>
              <w:t>法定代表身份证复印件粘帖处（正、反面）</w:t>
            </w:r>
          </w:p>
        </w:tc>
      </w:tr>
    </w:tbl>
    <w:p w14:paraId="4DC1853B">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14:paraId="7C5EDF83">
      <w:pPr>
        <w:adjustRightInd w:val="0"/>
        <w:snapToGrid w:val="0"/>
        <w:spacing w:line="300" w:lineRule="auto"/>
        <w:jc w:val="left"/>
        <w:rPr>
          <w:rFonts w:hint="eastAsia" w:ascii="宋体" w:hAnsi="宋体"/>
          <w:b/>
          <w:szCs w:val="21"/>
        </w:rPr>
      </w:pPr>
    </w:p>
    <w:p w14:paraId="108103FB">
      <w:pPr>
        <w:spacing w:line="520" w:lineRule="exact"/>
        <w:ind w:firstLine="880"/>
        <w:jc w:val="left"/>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58E9D70D">
      <w:pPr>
        <w:spacing w:line="500" w:lineRule="exact"/>
        <w:jc w:val="center"/>
        <w:rPr>
          <w:rFonts w:hint="eastAsia" w:ascii="方正小标宋简体" w:hAnsi="方正小标宋简体" w:eastAsia="方正小标宋简体" w:cs="方正小标宋简体"/>
          <w:sz w:val="44"/>
          <w:szCs w:val="44"/>
        </w:rPr>
      </w:pPr>
    </w:p>
    <w:p w14:paraId="46579865">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授权委托书（如有委托时）</w:t>
      </w:r>
    </w:p>
    <w:p w14:paraId="5B06B6B6">
      <w:pPr>
        <w:spacing w:line="520" w:lineRule="exact"/>
        <w:rPr>
          <w:rFonts w:hint="eastAsia" w:ascii="仿宋_GB2312" w:hAnsi="仿宋_GB2312" w:eastAsia="仿宋_GB2312" w:cs="仿宋_GB2312"/>
          <w:sz w:val="32"/>
          <w:szCs w:val="32"/>
        </w:rPr>
      </w:pPr>
    </w:p>
    <w:p w14:paraId="434499A5">
      <w:pPr>
        <w:spacing w:line="360" w:lineRule="auto"/>
        <w:rPr>
          <w:rFonts w:hint="eastAsia" w:ascii="宋体" w:hAnsi="宋体" w:cs="仿宋_GB2312"/>
          <w:sz w:val="24"/>
        </w:rPr>
      </w:pPr>
      <w:r>
        <w:rPr>
          <w:rFonts w:hint="eastAsia" w:ascii="宋体" w:hAnsi="宋体" w:cs="仿宋_GB2312"/>
          <w:sz w:val="24"/>
        </w:rPr>
        <w:t>致：</w:t>
      </w:r>
      <w:bookmarkStart w:id="112" w:name="PO_3000001869_PM031_7"/>
      <w:r>
        <w:rPr>
          <w:rFonts w:hint="eastAsia" w:ascii="宋体" w:hAnsi="宋体" w:cs="仿宋_GB2312"/>
          <w:sz w:val="24"/>
          <w:u w:val="single"/>
          <w:lang w:eastAsia="zh-CN"/>
        </w:rPr>
        <w:t>吉林旗晟项目管理有限公司</w:t>
      </w:r>
      <w:bookmarkEnd w:id="112"/>
      <w:r>
        <w:rPr>
          <w:rFonts w:hint="eastAsia" w:ascii="宋体" w:hAnsi="宋体" w:cs="仿宋_GB2312"/>
          <w:sz w:val="24"/>
        </w:rPr>
        <w:t>：</w:t>
      </w:r>
    </w:p>
    <w:p w14:paraId="37D75365">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bookmarkStart w:id="113" w:name="PO_3000001869_PM002_7"/>
      <w:r>
        <w:rPr>
          <w:rFonts w:hint="eastAsia" w:ascii="宋体" w:hAnsi="宋体" w:cs="仿宋_GB2312"/>
          <w:sz w:val="24"/>
          <w:u w:val="single"/>
          <w:lang w:eastAsia="zh-CN"/>
        </w:rPr>
        <w:t>集安市公用事业管理中心2025年鸭江路、建设街、滨江广场等6条街路2个广场彩灯项目</w:t>
      </w:r>
      <w:bookmarkEnd w:id="113"/>
      <w:r>
        <w:rPr>
          <w:rFonts w:hint="eastAsia" w:ascii="宋体" w:hAnsi="宋体" w:cs="仿宋_GB2312"/>
          <w:sz w:val="24"/>
        </w:rPr>
        <w:t>项目的竞标活动，并代表我方全权办理针对上述项目的所有采购程序和环节的具体事务和签署相关文件。</w:t>
      </w:r>
    </w:p>
    <w:p w14:paraId="5BEA3924">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7313E522">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694D9195">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27DDB9AF">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71A3DFB7">
      <w:pPr>
        <w:spacing w:line="360" w:lineRule="auto"/>
        <w:rPr>
          <w:rFonts w:hint="eastAsia" w:ascii="宋体" w:hAnsi="宋体" w:cs="仿宋_GB2312"/>
          <w:sz w:val="24"/>
        </w:rPr>
      </w:pPr>
    </w:p>
    <w:p w14:paraId="77BE8BFB">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14:paraId="137D973B">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77613A77">
      <w:pPr>
        <w:spacing w:line="360" w:lineRule="auto"/>
        <w:rPr>
          <w:rFonts w:hint="eastAsia" w:ascii="宋体" w:hAnsi="宋体" w:cs="仿宋_GB2312"/>
          <w:sz w:val="24"/>
        </w:rPr>
      </w:pPr>
      <w:r>
        <w:rPr>
          <w:rFonts w:hint="eastAsia" w:ascii="宋体" w:hAnsi="宋体" w:cs="仿宋_GB2312"/>
          <w:sz w:val="24"/>
        </w:rPr>
        <w:t xml:space="preserve">                                </w:t>
      </w:r>
    </w:p>
    <w:p w14:paraId="6C9E2961">
      <w:pPr>
        <w:spacing w:line="360" w:lineRule="auto"/>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14:paraId="12BFB4CA">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6F167625">
      <w:pPr>
        <w:spacing w:line="360" w:lineRule="auto"/>
        <w:rPr>
          <w:rFonts w:hint="eastAsia" w:ascii="宋体" w:hAnsi="宋体" w:cs="仿宋_GB2312"/>
          <w:sz w:val="24"/>
        </w:rPr>
      </w:pPr>
    </w:p>
    <w:p w14:paraId="04E5CEA3">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09556132">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B248DDA">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3. 法人、其他组织竞标时“我方”是指“我单位”，自然人竞标时“我方”是指“本人”。</w:t>
      </w:r>
    </w:p>
    <w:p w14:paraId="439BF49E">
      <w:pPr>
        <w:spacing w:line="520" w:lineRule="exact"/>
        <w:ind w:firstLine="420" w:firstLineChars="200"/>
        <w:jc w:val="left"/>
        <w:rPr>
          <w:rFonts w:hint="eastAsia" w:ascii="仿宋" w:hAnsi="仿宋" w:eastAsia="仿宋" w:cs="仿宋_GB2312"/>
          <w:b/>
          <w:sz w:val="30"/>
          <w:szCs w:val="30"/>
        </w:rPr>
      </w:pPr>
      <w:r>
        <w:rPr>
          <w:rFonts w:hint="eastAsia" w:ascii="仿宋_GB2312" w:hAnsi="仿宋_GB2312" w:eastAsia="仿宋_GB2312" w:cs="仿宋_GB2312"/>
          <w:szCs w:val="21"/>
        </w:rPr>
        <w:br w:type="page"/>
      </w:r>
      <w:r>
        <w:rPr>
          <w:rFonts w:hint="eastAsia" w:ascii="仿宋" w:hAnsi="仿宋" w:eastAsia="仿宋" w:cs="仿宋_GB2312"/>
          <w:b/>
          <w:sz w:val="30"/>
          <w:szCs w:val="30"/>
        </w:rPr>
        <w:t>四、商务条款偏离表</w:t>
      </w:r>
    </w:p>
    <w:p w14:paraId="61F71249">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w:t>
      </w:r>
    </w:p>
    <w:p w14:paraId="29314837">
      <w:pPr>
        <w:spacing w:line="520" w:lineRule="exact"/>
        <w:rPr>
          <w:rFonts w:hint="eastAsia" w:ascii="仿宋_GB2312" w:hAnsi="仿宋_GB2312" w:eastAsia="仿宋_GB2312" w:cs="仿宋_GB2312"/>
          <w:sz w:val="32"/>
          <w:szCs w:val="32"/>
        </w:rPr>
      </w:pPr>
    </w:p>
    <w:p w14:paraId="403FAB8E">
      <w:pPr>
        <w:spacing w:line="360" w:lineRule="auto"/>
        <w:rPr>
          <w:rFonts w:hint="eastAsia"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w:t>
      </w:r>
      <w:r>
        <w:rPr>
          <w:rFonts w:hint="eastAsia" w:ascii="宋体" w:hAnsi="宋体" w:cs="仿宋_GB2312"/>
          <w:sz w:val="24"/>
          <w:u w:val="single"/>
          <w:lang w:eastAsia="zh-CN"/>
        </w:rPr>
        <w:t>采购计划-[2025]-00003号-JLQS-2025-0201</w:t>
      </w:r>
      <w:r>
        <w:rPr>
          <w:rFonts w:hint="eastAsia" w:ascii="宋体" w:hAnsi="宋体" w:cs="仿宋_GB2312"/>
          <w:sz w:val="24"/>
          <w:u w:val="single"/>
        </w:rPr>
        <w:t xml:space="preserve">   </w:t>
      </w:r>
    </w:p>
    <w:p w14:paraId="4E412944">
      <w:pPr>
        <w:spacing w:line="360" w:lineRule="auto"/>
        <w:rPr>
          <w:rFonts w:hint="eastAsia" w:ascii="宋体" w:hAnsi="宋体" w:eastAsia="宋体" w:cs="仿宋_GB2312"/>
          <w:sz w:val="24"/>
          <w:lang w:eastAsia="zh-CN"/>
        </w:rPr>
      </w:pPr>
      <w:r>
        <w:rPr>
          <w:rFonts w:hint="eastAsia" w:ascii="宋体" w:hAnsi="宋体" w:cs="仿宋_GB2312"/>
          <w:sz w:val="24"/>
        </w:rPr>
        <w:t>采购项目名称：</w:t>
      </w:r>
      <w:r>
        <w:rPr>
          <w:rFonts w:hint="eastAsia" w:ascii="宋体" w:hAnsi="宋体" w:cs="仿宋_GB2312"/>
          <w:sz w:val="24"/>
          <w:u w:val="single"/>
        </w:rPr>
        <w:t xml:space="preserve"> </w:t>
      </w:r>
      <w:bookmarkStart w:id="114" w:name="PO_3000001869_PM002_8"/>
      <w:r>
        <w:rPr>
          <w:rFonts w:hint="eastAsia" w:ascii="宋体" w:hAnsi="宋体" w:cs="仿宋_GB2312"/>
          <w:sz w:val="24"/>
          <w:u w:val="single"/>
          <w:lang w:eastAsia="zh-CN"/>
        </w:rPr>
        <w:t>集安市公用事业管理中心2025年鸭江路、建设街、滨江广场等6条街路2个广场彩灯项目</w:t>
      </w:r>
      <w:bookmarkEnd w:id="114"/>
    </w:p>
    <w:p w14:paraId="72077E37">
      <w:pPr>
        <w:spacing w:line="360" w:lineRule="auto"/>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7958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10696460">
            <w:pPr>
              <w:spacing w:line="340" w:lineRule="exact"/>
              <w:jc w:val="center"/>
              <w:rPr>
                <w:rFonts w:ascii="宋体" w:hAnsi="宋体"/>
                <w:szCs w:val="21"/>
              </w:rPr>
            </w:pPr>
            <w:r>
              <w:rPr>
                <w:rFonts w:hint="eastAsia" w:ascii="宋体" w:hAnsi="宋体"/>
                <w:szCs w:val="21"/>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0637414D">
            <w:pPr>
              <w:spacing w:line="340" w:lineRule="exact"/>
              <w:jc w:val="center"/>
              <w:rPr>
                <w:rFonts w:ascii="宋体" w:hAnsi="宋体"/>
                <w:szCs w:val="21"/>
              </w:rPr>
            </w:pPr>
            <w:r>
              <w:rPr>
                <w:rFonts w:hint="eastAsia" w:ascii="宋体" w:hAnsi="宋体"/>
                <w:szCs w:val="21"/>
              </w:rPr>
              <w:t>竞争性磋商采购文件的商务需求</w:t>
            </w:r>
          </w:p>
        </w:tc>
        <w:tc>
          <w:tcPr>
            <w:tcW w:w="2606" w:type="dxa"/>
            <w:tcBorders>
              <w:top w:val="single" w:color="auto" w:sz="4" w:space="0"/>
              <w:left w:val="single" w:color="auto" w:sz="4" w:space="0"/>
              <w:right w:val="single" w:color="auto" w:sz="4" w:space="0"/>
            </w:tcBorders>
            <w:noWrap w:val="0"/>
            <w:vAlign w:val="top"/>
          </w:tcPr>
          <w:p w14:paraId="7B7B9847">
            <w:pPr>
              <w:spacing w:line="340" w:lineRule="exact"/>
              <w:jc w:val="center"/>
              <w:rPr>
                <w:rFonts w:ascii="宋体" w:hAnsi="宋体"/>
                <w:szCs w:val="21"/>
              </w:rPr>
            </w:pPr>
            <w:r>
              <w:rPr>
                <w:rFonts w:hint="eastAsia" w:ascii="宋体" w:hAnsi="宋体"/>
                <w:szCs w:val="21"/>
              </w:rPr>
              <w:t>响应文件承诺的商务条款</w:t>
            </w:r>
          </w:p>
        </w:tc>
        <w:tc>
          <w:tcPr>
            <w:tcW w:w="2426" w:type="dxa"/>
            <w:tcBorders>
              <w:top w:val="single" w:color="auto" w:sz="4" w:space="0"/>
              <w:left w:val="single" w:color="auto" w:sz="4" w:space="0"/>
              <w:right w:val="single" w:color="auto" w:sz="4" w:space="0"/>
            </w:tcBorders>
            <w:noWrap w:val="0"/>
            <w:vAlign w:val="top"/>
          </w:tcPr>
          <w:p w14:paraId="3EACDD92">
            <w:pPr>
              <w:spacing w:line="300" w:lineRule="exact"/>
              <w:jc w:val="center"/>
              <w:rPr>
                <w:rFonts w:ascii="宋体" w:hAnsi="宋体"/>
                <w:szCs w:val="21"/>
              </w:rPr>
            </w:pPr>
            <w:r>
              <w:rPr>
                <w:rFonts w:hint="eastAsia" w:ascii="宋体" w:hAnsi="宋体"/>
                <w:szCs w:val="21"/>
              </w:rPr>
              <w:t>偏离说明</w:t>
            </w:r>
          </w:p>
        </w:tc>
      </w:tr>
      <w:tr w14:paraId="2DC6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5F7B98B4">
            <w:pPr>
              <w:spacing w:line="340" w:lineRule="exact"/>
              <w:rPr>
                <w:rFonts w:ascii="宋体" w:hAnsi="宋体"/>
                <w:szCs w:val="21"/>
              </w:rPr>
            </w:pPr>
            <w:r>
              <w:rPr>
                <w:rFonts w:hint="eastAsia" w:ascii="宋体" w:hAnsi="宋体"/>
                <w:szCs w:val="21"/>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542AAFB4">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11EF08E3">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33C44371">
            <w:pPr>
              <w:spacing w:line="300" w:lineRule="exact"/>
              <w:rPr>
                <w:rFonts w:ascii="宋体" w:hAnsi="宋体"/>
                <w:szCs w:val="21"/>
              </w:rPr>
            </w:pPr>
            <w:r>
              <w:rPr>
                <w:rFonts w:hint="eastAsia" w:ascii="宋体" w:hAnsi="宋体"/>
                <w:szCs w:val="21"/>
              </w:rPr>
              <w:t>正偏离（负偏离或无偏离）</w:t>
            </w:r>
          </w:p>
          <w:p w14:paraId="43D8F85E">
            <w:pPr>
              <w:spacing w:line="300" w:lineRule="exact"/>
              <w:rPr>
                <w:rFonts w:ascii="宋体" w:hAnsi="宋体"/>
                <w:szCs w:val="21"/>
              </w:rPr>
            </w:pPr>
          </w:p>
        </w:tc>
      </w:tr>
      <w:tr w14:paraId="2832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59AA6B40">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2C8E4F5">
            <w:pPr>
              <w:spacing w:line="340" w:lineRule="exact"/>
              <w:rPr>
                <w:rFonts w:ascii="宋体" w:hAnsi="宋体"/>
                <w:szCs w:val="21"/>
              </w:rPr>
            </w:pPr>
            <w:r>
              <w:rPr>
                <w:rFonts w:hint="eastAsia" w:ascii="宋体" w:hAnsi="宋体"/>
                <w:szCs w:val="21"/>
              </w:rPr>
              <w:t>2  ……</w:t>
            </w:r>
          </w:p>
          <w:p w14:paraId="1C586C36">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35EA1B33">
            <w:pPr>
              <w:spacing w:line="340" w:lineRule="exact"/>
              <w:rPr>
                <w:rFonts w:ascii="宋体" w:hAnsi="宋体"/>
                <w:szCs w:val="21"/>
              </w:rPr>
            </w:pPr>
            <w:r>
              <w:rPr>
                <w:rFonts w:hint="eastAsia" w:ascii="宋体" w:hAnsi="宋体"/>
                <w:szCs w:val="21"/>
              </w:rPr>
              <w:t>2  ……</w:t>
            </w:r>
          </w:p>
          <w:p w14:paraId="19A5DDE5">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45C4B3F0">
            <w:pPr>
              <w:spacing w:line="300" w:lineRule="exact"/>
              <w:rPr>
                <w:rFonts w:ascii="宋体" w:hAnsi="宋体"/>
                <w:szCs w:val="21"/>
              </w:rPr>
            </w:pPr>
            <w:r>
              <w:rPr>
                <w:rFonts w:hint="eastAsia" w:ascii="宋体" w:hAnsi="宋体"/>
                <w:szCs w:val="21"/>
              </w:rPr>
              <w:t>正偏离（负偏离或无偏离）</w:t>
            </w:r>
          </w:p>
          <w:p w14:paraId="3D852BFE">
            <w:pPr>
              <w:spacing w:line="300" w:lineRule="exact"/>
              <w:rPr>
                <w:rFonts w:ascii="宋体" w:hAnsi="宋体"/>
                <w:szCs w:val="21"/>
              </w:rPr>
            </w:pPr>
          </w:p>
        </w:tc>
      </w:tr>
      <w:tr w14:paraId="5A30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43B04B12">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25C24A9">
            <w:pPr>
              <w:spacing w:line="340" w:lineRule="exact"/>
              <w:rPr>
                <w:rFonts w:ascii="宋体" w:hAnsi="宋体"/>
                <w:szCs w:val="21"/>
              </w:rPr>
            </w:pPr>
            <w:r>
              <w:rPr>
                <w:rFonts w:hint="eastAsia" w:ascii="宋体" w:hAnsi="宋体"/>
                <w:szCs w:val="21"/>
              </w:rPr>
              <w:t>3  ……</w:t>
            </w:r>
          </w:p>
          <w:p w14:paraId="4DA9868D">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20086304">
            <w:pPr>
              <w:spacing w:line="340" w:lineRule="exact"/>
              <w:rPr>
                <w:rFonts w:ascii="宋体" w:hAnsi="宋体"/>
                <w:szCs w:val="21"/>
              </w:rPr>
            </w:pPr>
            <w:r>
              <w:rPr>
                <w:rFonts w:hint="eastAsia" w:ascii="宋体" w:hAnsi="宋体"/>
                <w:szCs w:val="21"/>
              </w:rPr>
              <w:t>3  ……</w:t>
            </w:r>
          </w:p>
          <w:p w14:paraId="0FFB1519">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2F32C4C3">
            <w:pPr>
              <w:spacing w:line="300" w:lineRule="exact"/>
              <w:rPr>
                <w:rFonts w:ascii="宋体" w:hAnsi="宋体"/>
                <w:szCs w:val="21"/>
              </w:rPr>
            </w:pPr>
            <w:r>
              <w:rPr>
                <w:rFonts w:hint="eastAsia" w:ascii="宋体" w:hAnsi="宋体"/>
                <w:szCs w:val="21"/>
              </w:rPr>
              <w:t>正偏离（负偏离或无偏离）</w:t>
            </w:r>
          </w:p>
          <w:p w14:paraId="42A0C054">
            <w:pPr>
              <w:spacing w:line="300" w:lineRule="exact"/>
              <w:rPr>
                <w:rFonts w:ascii="宋体" w:hAnsi="宋体"/>
                <w:szCs w:val="21"/>
              </w:rPr>
            </w:pPr>
          </w:p>
        </w:tc>
      </w:tr>
      <w:tr w14:paraId="72B0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2BC4133">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7E4930F">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016CA85C">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7FF553C9">
            <w:pPr>
              <w:spacing w:line="300" w:lineRule="exact"/>
              <w:rPr>
                <w:rFonts w:ascii="宋体" w:hAnsi="宋体"/>
                <w:szCs w:val="21"/>
              </w:rPr>
            </w:pPr>
            <w:r>
              <w:rPr>
                <w:rFonts w:hint="eastAsia" w:ascii="宋体" w:hAnsi="宋体"/>
                <w:szCs w:val="21"/>
              </w:rPr>
              <w:t>正偏离（负偏离或无偏离）</w:t>
            </w:r>
          </w:p>
          <w:p w14:paraId="26EE4717">
            <w:pPr>
              <w:spacing w:line="300" w:lineRule="exact"/>
              <w:rPr>
                <w:rFonts w:ascii="宋体" w:hAnsi="宋体"/>
                <w:szCs w:val="21"/>
              </w:rPr>
            </w:pPr>
          </w:p>
        </w:tc>
      </w:tr>
      <w:tr w14:paraId="591C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0DEDA4F5">
            <w:pPr>
              <w:spacing w:line="340" w:lineRule="exact"/>
              <w:rPr>
                <w:rFonts w:ascii="宋体" w:hAnsi="宋体"/>
                <w:szCs w:val="21"/>
              </w:rPr>
            </w:pPr>
            <w:r>
              <w:rPr>
                <w:rFonts w:hint="eastAsia" w:ascii="宋体" w:hAnsi="宋体"/>
                <w:szCs w:val="21"/>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6AF843F0">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5FF260AC">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4EC83E4B">
            <w:pPr>
              <w:spacing w:line="300" w:lineRule="exact"/>
              <w:rPr>
                <w:rFonts w:ascii="宋体" w:hAnsi="宋体"/>
                <w:szCs w:val="21"/>
              </w:rPr>
            </w:pPr>
            <w:r>
              <w:rPr>
                <w:rFonts w:hint="eastAsia" w:ascii="宋体" w:hAnsi="宋体"/>
                <w:szCs w:val="21"/>
              </w:rPr>
              <w:t>正偏离（负偏离或无偏离）</w:t>
            </w:r>
          </w:p>
          <w:p w14:paraId="368D2C83">
            <w:pPr>
              <w:spacing w:line="300" w:lineRule="exact"/>
              <w:rPr>
                <w:rFonts w:ascii="宋体" w:hAnsi="宋体"/>
                <w:szCs w:val="21"/>
              </w:rPr>
            </w:pPr>
          </w:p>
        </w:tc>
      </w:tr>
      <w:tr w14:paraId="0AE5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4A7EBC9F">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D568D1B">
            <w:pPr>
              <w:spacing w:line="340" w:lineRule="exact"/>
              <w:rPr>
                <w:rFonts w:ascii="宋体" w:hAnsi="宋体"/>
                <w:szCs w:val="21"/>
              </w:rPr>
            </w:pPr>
            <w:r>
              <w:rPr>
                <w:rFonts w:hint="eastAsia" w:ascii="宋体" w:hAnsi="宋体"/>
                <w:szCs w:val="21"/>
              </w:rPr>
              <w:t>2  ……</w:t>
            </w:r>
          </w:p>
          <w:p w14:paraId="35E2AA27">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44D35D3C">
            <w:pPr>
              <w:spacing w:line="340" w:lineRule="exact"/>
              <w:rPr>
                <w:rFonts w:ascii="宋体" w:hAnsi="宋体"/>
                <w:szCs w:val="21"/>
              </w:rPr>
            </w:pPr>
            <w:r>
              <w:rPr>
                <w:rFonts w:hint="eastAsia" w:ascii="宋体" w:hAnsi="宋体"/>
                <w:szCs w:val="21"/>
              </w:rPr>
              <w:t>2  ……</w:t>
            </w:r>
          </w:p>
          <w:p w14:paraId="0FF246C2">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2684957D">
            <w:pPr>
              <w:spacing w:line="300" w:lineRule="exact"/>
              <w:rPr>
                <w:rFonts w:ascii="宋体" w:hAnsi="宋体"/>
                <w:szCs w:val="21"/>
              </w:rPr>
            </w:pPr>
            <w:r>
              <w:rPr>
                <w:rFonts w:hint="eastAsia" w:ascii="宋体" w:hAnsi="宋体"/>
                <w:szCs w:val="21"/>
              </w:rPr>
              <w:t>正偏离（负偏离或无偏离）</w:t>
            </w:r>
          </w:p>
          <w:p w14:paraId="3E22F80C">
            <w:pPr>
              <w:spacing w:line="300" w:lineRule="exact"/>
              <w:rPr>
                <w:rFonts w:ascii="宋体" w:hAnsi="宋体"/>
                <w:szCs w:val="21"/>
              </w:rPr>
            </w:pPr>
          </w:p>
        </w:tc>
      </w:tr>
      <w:tr w14:paraId="574A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58B57113">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C7F58DE">
            <w:pPr>
              <w:spacing w:line="340" w:lineRule="exact"/>
              <w:rPr>
                <w:rFonts w:ascii="宋体" w:hAnsi="宋体"/>
                <w:szCs w:val="21"/>
              </w:rPr>
            </w:pPr>
            <w:r>
              <w:rPr>
                <w:rFonts w:hint="eastAsia" w:ascii="宋体" w:hAnsi="宋体"/>
                <w:szCs w:val="21"/>
              </w:rPr>
              <w:t>3  ……</w:t>
            </w:r>
          </w:p>
          <w:p w14:paraId="4D201922">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56BF1765">
            <w:pPr>
              <w:spacing w:line="340" w:lineRule="exact"/>
              <w:rPr>
                <w:rFonts w:ascii="宋体" w:hAnsi="宋体"/>
                <w:szCs w:val="21"/>
              </w:rPr>
            </w:pPr>
            <w:r>
              <w:rPr>
                <w:rFonts w:hint="eastAsia" w:ascii="宋体" w:hAnsi="宋体"/>
                <w:szCs w:val="21"/>
              </w:rPr>
              <w:t>3  ……</w:t>
            </w:r>
          </w:p>
          <w:p w14:paraId="570663BB">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03318D18">
            <w:pPr>
              <w:spacing w:line="300" w:lineRule="exact"/>
              <w:rPr>
                <w:rFonts w:ascii="宋体" w:hAnsi="宋体"/>
                <w:szCs w:val="21"/>
              </w:rPr>
            </w:pPr>
            <w:r>
              <w:rPr>
                <w:rFonts w:hint="eastAsia" w:ascii="宋体" w:hAnsi="宋体"/>
                <w:szCs w:val="21"/>
              </w:rPr>
              <w:t>正偏离（负偏离或无偏离）</w:t>
            </w:r>
          </w:p>
          <w:p w14:paraId="1520B5E8">
            <w:pPr>
              <w:spacing w:line="300" w:lineRule="exact"/>
              <w:rPr>
                <w:rFonts w:ascii="宋体" w:hAnsi="宋体"/>
                <w:szCs w:val="21"/>
              </w:rPr>
            </w:pPr>
          </w:p>
        </w:tc>
      </w:tr>
      <w:tr w14:paraId="5CA1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C72E185">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BD87582">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67C89295">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7D0B5CFD">
            <w:pPr>
              <w:spacing w:line="300" w:lineRule="exact"/>
              <w:rPr>
                <w:rFonts w:ascii="宋体" w:hAnsi="宋体"/>
                <w:szCs w:val="21"/>
              </w:rPr>
            </w:pPr>
            <w:r>
              <w:rPr>
                <w:rFonts w:hint="eastAsia" w:ascii="宋体" w:hAnsi="宋体"/>
                <w:szCs w:val="21"/>
              </w:rPr>
              <w:t>正偏离（负偏离或无偏离）</w:t>
            </w:r>
          </w:p>
          <w:p w14:paraId="2360BBAC">
            <w:pPr>
              <w:spacing w:line="300" w:lineRule="exact"/>
              <w:rPr>
                <w:rFonts w:ascii="宋体" w:hAnsi="宋体"/>
                <w:szCs w:val="21"/>
              </w:rPr>
            </w:pPr>
          </w:p>
        </w:tc>
      </w:tr>
      <w:tr w14:paraId="0E4A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169DE8AB">
            <w:pPr>
              <w:spacing w:line="340" w:lineRule="exact"/>
              <w:rPr>
                <w:rFonts w:ascii="宋体" w:hAnsi="宋体"/>
                <w:szCs w:val="21"/>
              </w:rPr>
            </w:pPr>
            <w:r>
              <w:rPr>
                <w:rFonts w:hint="eastAsia" w:ascii="宋体" w:hAnsi="宋体"/>
                <w:szCs w:val="21"/>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77B703B8">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1371DE4E">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4A4039A4">
            <w:pPr>
              <w:spacing w:line="300" w:lineRule="exact"/>
              <w:rPr>
                <w:rFonts w:ascii="宋体" w:hAnsi="宋体"/>
                <w:szCs w:val="21"/>
              </w:rPr>
            </w:pPr>
            <w:r>
              <w:rPr>
                <w:rFonts w:hint="eastAsia" w:ascii="宋体" w:hAnsi="宋体"/>
                <w:szCs w:val="21"/>
              </w:rPr>
              <w:t>正偏离（负偏离或无偏离）</w:t>
            </w:r>
          </w:p>
          <w:p w14:paraId="55D640B4">
            <w:pPr>
              <w:spacing w:line="300" w:lineRule="exact"/>
              <w:rPr>
                <w:rFonts w:ascii="宋体" w:hAnsi="宋体"/>
                <w:szCs w:val="21"/>
              </w:rPr>
            </w:pPr>
          </w:p>
        </w:tc>
      </w:tr>
      <w:tr w14:paraId="7FBE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10AC4896">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8D3279E">
            <w:pPr>
              <w:spacing w:line="340" w:lineRule="exact"/>
              <w:rPr>
                <w:rFonts w:ascii="宋体" w:hAnsi="宋体"/>
                <w:szCs w:val="21"/>
              </w:rPr>
            </w:pPr>
            <w:r>
              <w:rPr>
                <w:rFonts w:hint="eastAsia" w:ascii="宋体" w:hAnsi="宋体"/>
                <w:szCs w:val="21"/>
              </w:rPr>
              <w:t>2  ……</w:t>
            </w:r>
          </w:p>
          <w:p w14:paraId="37E13931">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4032FE02">
            <w:pPr>
              <w:spacing w:line="340" w:lineRule="exact"/>
              <w:rPr>
                <w:rFonts w:ascii="宋体" w:hAnsi="宋体"/>
                <w:szCs w:val="21"/>
              </w:rPr>
            </w:pPr>
            <w:r>
              <w:rPr>
                <w:rFonts w:hint="eastAsia" w:ascii="宋体" w:hAnsi="宋体"/>
                <w:szCs w:val="21"/>
              </w:rPr>
              <w:t>2  ……</w:t>
            </w:r>
          </w:p>
          <w:p w14:paraId="084FE53C">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2087ED18">
            <w:pPr>
              <w:spacing w:line="300" w:lineRule="exact"/>
              <w:rPr>
                <w:rFonts w:ascii="宋体" w:hAnsi="宋体"/>
                <w:szCs w:val="21"/>
              </w:rPr>
            </w:pPr>
            <w:r>
              <w:rPr>
                <w:rFonts w:hint="eastAsia" w:ascii="宋体" w:hAnsi="宋体"/>
                <w:szCs w:val="21"/>
              </w:rPr>
              <w:t>正偏离（负偏离或无偏离）</w:t>
            </w:r>
          </w:p>
          <w:p w14:paraId="72DDE715">
            <w:pPr>
              <w:spacing w:line="300" w:lineRule="exact"/>
              <w:rPr>
                <w:rFonts w:ascii="宋体" w:hAnsi="宋体"/>
                <w:szCs w:val="21"/>
              </w:rPr>
            </w:pPr>
          </w:p>
        </w:tc>
      </w:tr>
      <w:tr w14:paraId="5113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4F712E25">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4219ECD">
            <w:pPr>
              <w:spacing w:line="340" w:lineRule="exact"/>
              <w:rPr>
                <w:rFonts w:ascii="宋体" w:hAnsi="宋体"/>
                <w:szCs w:val="21"/>
              </w:rPr>
            </w:pPr>
            <w:r>
              <w:rPr>
                <w:rFonts w:hint="eastAsia" w:ascii="宋体" w:hAnsi="宋体"/>
                <w:szCs w:val="21"/>
              </w:rPr>
              <w:t>3  ……</w:t>
            </w:r>
          </w:p>
          <w:p w14:paraId="780F23F3">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66FAB11A">
            <w:pPr>
              <w:spacing w:line="340" w:lineRule="exact"/>
              <w:rPr>
                <w:rFonts w:ascii="宋体" w:hAnsi="宋体"/>
                <w:szCs w:val="21"/>
              </w:rPr>
            </w:pPr>
            <w:r>
              <w:rPr>
                <w:rFonts w:hint="eastAsia" w:ascii="宋体" w:hAnsi="宋体"/>
                <w:szCs w:val="21"/>
              </w:rPr>
              <w:t>3  ……</w:t>
            </w:r>
          </w:p>
          <w:p w14:paraId="09D5B632">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23C38959">
            <w:pPr>
              <w:spacing w:line="300" w:lineRule="exact"/>
              <w:rPr>
                <w:rFonts w:ascii="宋体" w:hAnsi="宋体"/>
                <w:szCs w:val="21"/>
              </w:rPr>
            </w:pPr>
            <w:r>
              <w:rPr>
                <w:rFonts w:hint="eastAsia" w:ascii="宋体" w:hAnsi="宋体"/>
                <w:szCs w:val="21"/>
              </w:rPr>
              <w:t>正偏离（负偏离或无偏离）</w:t>
            </w:r>
          </w:p>
          <w:p w14:paraId="448752D3">
            <w:pPr>
              <w:spacing w:line="300" w:lineRule="exact"/>
              <w:rPr>
                <w:rFonts w:ascii="宋体" w:hAnsi="宋体"/>
                <w:szCs w:val="21"/>
              </w:rPr>
            </w:pPr>
          </w:p>
        </w:tc>
      </w:tr>
      <w:tr w14:paraId="247B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0F945A04">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B054ADC">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63D56D57">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02F2E663">
            <w:pPr>
              <w:spacing w:line="300" w:lineRule="exact"/>
              <w:rPr>
                <w:rFonts w:ascii="宋体" w:hAnsi="宋体"/>
                <w:szCs w:val="21"/>
              </w:rPr>
            </w:pPr>
            <w:r>
              <w:rPr>
                <w:rFonts w:hint="eastAsia" w:ascii="宋体" w:hAnsi="宋体"/>
                <w:szCs w:val="21"/>
              </w:rPr>
              <w:t>正偏离（负偏离或无偏离）</w:t>
            </w:r>
          </w:p>
          <w:p w14:paraId="1C8C25A9">
            <w:pPr>
              <w:spacing w:line="300" w:lineRule="exact"/>
              <w:rPr>
                <w:rFonts w:ascii="宋体" w:hAnsi="宋体"/>
                <w:szCs w:val="21"/>
              </w:rPr>
            </w:pPr>
          </w:p>
        </w:tc>
      </w:tr>
      <w:tr w14:paraId="6C80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7FECB1F6">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14:paraId="1B35D760">
      <w:pPr>
        <w:pStyle w:val="12"/>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14:paraId="56B25C7B">
      <w:pPr>
        <w:pStyle w:val="12"/>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1.说明：应对照磋商文件“第二章 采购需求”中的商务条款逐条作出明确响应，并作出偏离说明。</w:t>
      </w:r>
    </w:p>
    <w:p w14:paraId="54996AF6">
      <w:pPr>
        <w:pStyle w:val="12"/>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商务内容低于竞争性磋商采购文件要求时，竞标人应当如实写明“负偏离”，否则视为虚假应标</w:t>
      </w:r>
    </w:p>
    <w:p w14:paraId="2077A4BC">
      <w:pPr>
        <w:spacing w:line="400" w:lineRule="exact"/>
        <w:rPr>
          <w:rFonts w:hint="eastAsia" w:ascii="宋体" w:hAnsi="宋体" w:cs="仿宋_GB2312"/>
          <w:kern w:val="0"/>
          <w:sz w:val="24"/>
        </w:rPr>
      </w:pPr>
      <w:r>
        <w:rPr>
          <w:rFonts w:hint="eastAsia" w:ascii="宋体" w:hAnsi="宋体" w:cs="仿宋_GB2312"/>
          <w:kern w:val="0"/>
          <w:sz w:val="24"/>
        </w:rPr>
        <w:t>3.表格内容均需按要求填写，不得留空，否则按竞标无效处理。</w:t>
      </w:r>
    </w:p>
    <w:p w14:paraId="5AFEAF97">
      <w:pPr>
        <w:pStyle w:val="15"/>
        <w:spacing w:line="400" w:lineRule="exact"/>
        <w:rPr>
          <w:rFonts w:hint="eastAsia" w:hAnsi="宋体" w:cs="仿宋_GB2312"/>
          <w:sz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792374AC">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14:paraId="5F5EA96B">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342BCEC5">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14:paraId="023A5B51">
      <w:pPr>
        <w:snapToGrid w:val="0"/>
        <w:spacing w:line="360" w:lineRule="auto"/>
        <w:ind w:firstLine="602" w:firstLineChars="200"/>
        <w:rPr>
          <w:rFonts w:hint="eastAsia" w:ascii="仿宋" w:hAnsi="仿宋" w:eastAsia="仿宋" w:cs="仿宋_GB2312"/>
          <w:b/>
          <w:sz w:val="30"/>
          <w:szCs w:val="30"/>
        </w:rPr>
      </w:pPr>
    </w:p>
    <w:p w14:paraId="0B7FC0E4">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D50E9F9">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A4B4872">
      <w:pPr>
        <w:snapToGrid w:val="0"/>
        <w:spacing w:before="120" w:beforeLines="50" w:after="50"/>
        <w:ind w:firstLine="602" w:firstLineChars="200"/>
        <w:rPr>
          <w:rFonts w:hint="eastAsia" w:ascii="仿宋" w:hAnsi="仿宋" w:eastAsia="仿宋" w:cs="仿宋_GB2312"/>
          <w:b/>
          <w:sz w:val="30"/>
          <w:szCs w:val="30"/>
        </w:rPr>
      </w:pPr>
    </w:p>
    <w:p w14:paraId="4663254B">
      <w:pPr>
        <w:snapToGrid w:val="0"/>
        <w:spacing w:before="120" w:beforeLines="50" w:after="50"/>
        <w:ind w:firstLine="602" w:firstLineChars="200"/>
        <w:rPr>
          <w:rFonts w:hint="eastAsia" w:ascii="仿宋" w:hAnsi="仿宋" w:eastAsia="仿宋" w:cs="仿宋_GB2312"/>
          <w:b/>
          <w:sz w:val="30"/>
          <w:szCs w:val="30"/>
        </w:rPr>
      </w:pPr>
    </w:p>
    <w:p w14:paraId="12A143F1">
      <w:pPr>
        <w:snapToGrid w:val="0"/>
        <w:spacing w:before="120" w:beforeLines="50" w:after="50"/>
        <w:ind w:firstLine="602" w:firstLineChars="200"/>
        <w:rPr>
          <w:rFonts w:hint="eastAsia" w:ascii="仿宋" w:hAnsi="仿宋" w:eastAsia="仿宋" w:cs="仿宋_GB2312"/>
          <w:b/>
          <w:sz w:val="30"/>
          <w:szCs w:val="30"/>
        </w:rPr>
      </w:pPr>
    </w:p>
    <w:p w14:paraId="461BD397">
      <w:pPr>
        <w:snapToGrid w:val="0"/>
        <w:spacing w:before="120" w:beforeLines="50" w:after="50"/>
        <w:ind w:firstLine="602" w:firstLineChars="200"/>
        <w:rPr>
          <w:rFonts w:hint="eastAsia" w:ascii="仿宋" w:hAnsi="仿宋" w:eastAsia="仿宋" w:cs="仿宋_GB2312"/>
          <w:b/>
          <w:sz w:val="30"/>
          <w:szCs w:val="30"/>
        </w:rPr>
      </w:pPr>
    </w:p>
    <w:p w14:paraId="685C68F9">
      <w:pPr>
        <w:snapToGrid w:val="0"/>
        <w:spacing w:before="120" w:beforeLines="50" w:after="50"/>
        <w:ind w:firstLine="602" w:firstLineChars="200"/>
        <w:rPr>
          <w:rFonts w:hint="eastAsia" w:ascii="仿宋" w:hAnsi="仿宋" w:eastAsia="仿宋" w:cs="仿宋_GB2312"/>
          <w:b/>
          <w:sz w:val="30"/>
          <w:szCs w:val="30"/>
        </w:rPr>
      </w:pPr>
    </w:p>
    <w:p w14:paraId="143545BF">
      <w:pPr>
        <w:snapToGrid w:val="0"/>
        <w:spacing w:before="120" w:beforeLines="50" w:after="50"/>
        <w:ind w:firstLine="602" w:firstLineChars="200"/>
        <w:rPr>
          <w:rFonts w:hint="eastAsia" w:ascii="仿宋" w:hAnsi="仿宋" w:eastAsia="仿宋" w:cs="仿宋_GB2312"/>
          <w:b/>
          <w:sz w:val="30"/>
          <w:szCs w:val="30"/>
        </w:rPr>
      </w:pPr>
    </w:p>
    <w:p w14:paraId="09F34E4F">
      <w:pPr>
        <w:snapToGrid w:val="0"/>
        <w:spacing w:before="120" w:beforeLines="50" w:after="50"/>
        <w:ind w:firstLine="602" w:firstLineChars="200"/>
        <w:rPr>
          <w:rFonts w:hint="eastAsia" w:ascii="仿宋" w:hAnsi="仿宋" w:eastAsia="仿宋" w:cs="仿宋_GB2312"/>
          <w:b/>
          <w:sz w:val="30"/>
          <w:szCs w:val="30"/>
        </w:rPr>
      </w:pPr>
    </w:p>
    <w:p w14:paraId="4FD2618C">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tbl>
      <w:tblPr>
        <w:tblStyle w:val="20"/>
        <w:tblW w:w="88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3"/>
        <w:gridCol w:w="1575"/>
        <w:gridCol w:w="970"/>
        <w:gridCol w:w="970"/>
        <w:gridCol w:w="1454"/>
        <w:gridCol w:w="1092"/>
        <w:gridCol w:w="1574"/>
      </w:tblGrid>
      <w:tr w14:paraId="6612B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trPr>
        <w:tc>
          <w:tcPr>
            <w:tcW w:w="1183" w:type="dxa"/>
            <w:vMerge w:val="restart"/>
            <w:tcBorders>
              <w:top w:val="single" w:color="auto" w:sz="4" w:space="0"/>
              <w:left w:val="single" w:color="auto" w:sz="4" w:space="0"/>
              <w:bottom w:val="single" w:color="auto" w:sz="4" w:space="0"/>
              <w:right w:val="single" w:color="auto" w:sz="4" w:space="0"/>
            </w:tcBorders>
            <w:noWrap w:val="0"/>
            <w:vAlign w:val="center"/>
          </w:tcPr>
          <w:p w14:paraId="5240DAA5">
            <w:pPr>
              <w:snapToGrid w:val="0"/>
              <w:spacing w:line="240" w:lineRule="auto"/>
              <w:jc w:val="center"/>
              <w:rPr>
                <w:rFonts w:hint="eastAsia" w:ascii="宋体" w:hAnsi="宋体"/>
                <w:color w:val="000000"/>
                <w:sz w:val="24"/>
              </w:rPr>
            </w:pPr>
            <w:r>
              <w:rPr>
                <w:rFonts w:hint="eastAsia" w:ascii="宋体" w:hAnsi="宋体"/>
                <w:color w:val="000000"/>
                <w:sz w:val="24"/>
              </w:rPr>
              <w:t>采购人名称</w:t>
            </w:r>
          </w:p>
        </w:tc>
        <w:tc>
          <w:tcPr>
            <w:tcW w:w="1575" w:type="dxa"/>
            <w:vMerge w:val="restart"/>
            <w:tcBorders>
              <w:top w:val="single" w:color="auto" w:sz="4" w:space="0"/>
              <w:left w:val="single" w:color="auto" w:sz="4" w:space="0"/>
              <w:bottom w:val="single" w:color="auto" w:sz="4" w:space="0"/>
              <w:right w:val="single" w:color="auto" w:sz="4" w:space="0"/>
            </w:tcBorders>
            <w:noWrap w:val="0"/>
            <w:vAlign w:val="center"/>
          </w:tcPr>
          <w:p w14:paraId="6E99785E">
            <w:pPr>
              <w:snapToGrid w:val="0"/>
              <w:spacing w:line="240" w:lineRule="auto"/>
              <w:jc w:val="center"/>
              <w:rPr>
                <w:rFonts w:hint="eastAsia" w:ascii="宋体" w:hAnsi="宋体"/>
                <w:color w:val="000000"/>
                <w:sz w:val="24"/>
              </w:rPr>
            </w:pPr>
            <w:r>
              <w:rPr>
                <w:rFonts w:hint="eastAsia" w:ascii="宋体" w:hAnsi="宋体"/>
                <w:color w:val="000000"/>
                <w:sz w:val="24"/>
              </w:rPr>
              <w:t>项目名称</w:t>
            </w:r>
          </w:p>
        </w:tc>
        <w:tc>
          <w:tcPr>
            <w:tcW w:w="970" w:type="dxa"/>
            <w:vMerge w:val="restart"/>
            <w:tcBorders>
              <w:top w:val="single" w:color="auto" w:sz="4" w:space="0"/>
              <w:left w:val="single" w:color="auto" w:sz="4" w:space="0"/>
              <w:bottom w:val="single" w:color="auto" w:sz="4" w:space="0"/>
              <w:right w:val="single" w:color="auto" w:sz="4" w:space="0"/>
            </w:tcBorders>
            <w:noWrap w:val="0"/>
            <w:vAlign w:val="center"/>
          </w:tcPr>
          <w:p w14:paraId="3BEEC543">
            <w:pPr>
              <w:snapToGrid w:val="0"/>
              <w:spacing w:line="240" w:lineRule="auto"/>
              <w:jc w:val="center"/>
              <w:rPr>
                <w:rFonts w:hint="eastAsia" w:ascii="宋体" w:hAnsi="宋体"/>
                <w:color w:val="000000"/>
                <w:sz w:val="24"/>
              </w:rPr>
            </w:pPr>
            <w:r>
              <w:rPr>
                <w:rFonts w:hint="eastAsia" w:ascii="宋体" w:hAnsi="宋体"/>
                <w:color w:val="000000"/>
                <w:sz w:val="24"/>
              </w:rPr>
              <w:t>合同</w:t>
            </w:r>
          </w:p>
          <w:p w14:paraId="610F85CB">
            <w:pPr>
              <w:snapToGrid w:val="0"/>
              <w:spacing w:line="240" w:lineRule="auto"/>
              <w:jc w:val="center"/>
              <w:rPr>
                <w:rFonts w:hint="eastAsia" w:ascii="宋体" w:hAnsi="宋体"/>
                <w:color w:val="000000"/>
                <w:sz w:val="24"/>
              </w:rPr>
            </w:pPr>
            <w:r>
              <w:rPr>
                <w:rFonts w:hint="eastAsia" w:ascii="宋体" w:hAnsi="宋体"/>
                <w:color w:val="000000"/>
                <w:sz w:val="24"/>
              </w:rPr>
              <w:t>金额</w:t>
            </w:r>
          </w:p>
          <w:p w14:paraId="73176125">
            <w:pPr>
              <w:snapToGrid w:val="0"/>
              <w:spacing w:line="240" w:lineRule="auto"/>
              <w:jc w:val="center"/>
              <w:rPr>
                <w:rFonts w:hint="eastAsia" w:ascii="宋体" w:hAnsi="宋体"/>
                <w:color w:val="000000"/>
                <w:sz w:val="24"/>
              </w:rPr>
            </w:pPr>
            <w:r>
              <w:rPr>
                <w:rFonts w:hint="eastAsia" w:ascii="宋体" w:hAnsi="宋体"/>
                <w:color w:val="000000"/>
                <w:sz w:val="24"/>
              </w:rPr>
              <w:t>（万元）</w:t>
            </w:r>
          </w:p>
        </w:tc>
        <w:tc>
          <w:tcPr>
            <w:tcW w:w="3516" w:type="dxa"/>
            <w:gridSpan w:val="3"/>
            <w:tcBorders>
              <w:top w:val="single" w:color="auto" w:sz="4" w:space="0"/>
              <w:left w:val="single" w:color="auto" w:sz="4" w:space="0"/>
              <w:bottom w:val="single" w:color="auto" w:sz="4" w:space="0"/>
              <w:right w:val="single" w:color="auto" w:sz="4" w:space="0"/>
            </w:tcBorders>
            <w:noWrap w:val="0"/>
            <w:vAlign w:val="center"/>
          </w:tcPr>
          <w:p w14:paraId="72348B78">
            <w:pPr>
              <w:snapToGrid w:val="0"/>
              <w:spacing w:line="240" w:lineRule="auto"/>
              <w:jc w:val="center"/>
              <w:rPr>
                <w:rFonts w:hint="eastAsia" w:ascii="宋体" w:hAnsi="宋体"/>
                <w:color w:val="000000"/>
                <w:sz w:val="24"/>
              </w:rPr>
            </w:pPr>
            <w:r>
              <w:rPr>
                <w:rFonts w:hint="eastAsia" w:ascii="宋体" w:hAnsi="宋体"/>
                <w:color w:val="000000"/>
                <w:sz w:val="24"/>
              </w:rPr>
              <w:t>附件在响应文件中页码</w:t>
            </w:r>
          </w:p>
        </w:tc>
        <w:tc>
          <w:tcPr>
            <w:tcW w:w="1574" w:type="dxa"/>
            <w:vMerge w:val="restart"/>
            <w:tcBorders>
              <w:top w:val="single" w:color="auto" w:sz="4" w:space="0"/>
              <w:left w:val="single" w:color="auto" w:sz="4" w:space="0"/>
              <w:bottom w:val="single" w:color="auto" w:sz="4" w:space="0"/>
              <w:right w:val="single" w:color="auto" w:sz="4" w:space="0"/>
            </w:tcBorders>
            <w:noWrap w:val="0"/>
            <w:vAlign w:val="center"/>
          </w:tcPr>
          <w:p w14:paraId="6FC7170A">
            <w:pPr>
              <w:snapToGrid w:val="0"/>
              <w:spacing w:line="240" w:lineRule="auto"/>
              <w:jc w:val="center"/>
              <w:rPr>
                <w:rFonts w:hint="eastAsia" w:ascii="宋体" w:hAnsi="宋体"/>
                <w:color w:val="000000"/>
                <w:sz w:val="24"/>
              </w:rPr>
            </w:pPr>
            <w:r>
              <w:rPr>
                <w:rFonts w:hint="eastAsia" w:ascii="宋体" w:hAnsi="宋体"/>
                <w:color w:val="000000"/>
                <w:sz w:val="24"/>
              </w:rPr>
              <w:t>采购人联系人及联系电话</w:t>
            </w:r>
          </w:p>
        </w:tc>
      </w:tr>
      <w:tr w14:paraId="66739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8"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14:paraId="730C4505">
            <w:pPr>
              <w:widowControl/>
              <w:jc w:val="left"/>
              <w:rPr>
                <w:rFonts w:ascii="宋体" w:hAnsi="宋体"/>
                <w:color w:val="000000"/>
                <w:sz w:val="24"/>
              </w:rPr>
            </w:pPr>
          </w:p>
        </w:tc>
        <w:tc>
          <w:tcPr>
            <w:tcW w:w="1575" w:type="dxa"/>
            <w:vMerge w:val="continue"/>
            <w:tcBorders>
              <w:top w:val="single" w:color="auto" w:sz="4" w:space="0"/>
              <w:left w:val="single" w:color="auto" w:sz="4" w:space="0"/>
              <w:bottom w:val="single" w:color="auto" w:sz="4" w:space="0"/>
              <w:right w:val="single" w:color="auto" w:sz="4" w:space="0"/>
            </w:tcBorders>
            <w:noWrap w:val="0"/>
            <w:vAlign w:val="center"/>
          </w:tcPr>
          <w:p w14:paraId="4075BB4D">
            <w:pPr>
              <w:widowControl/>
              <w:jc w:val="left"/>
              <w:rPr>
                <w:rFonts w:ascii="宋体" w:hAnsi="宋体"/>
                <w:color w:val="000000"/>
                <w:sz w:val="24"/>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14:paraId="033C5626">
            <w:pPr>
              <w:widowControl/>
              <w:jc w:val="left"/>
              <w:rPr>
                <w:rFonts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1FA052EF">
            <w:pPr>
              <w:snapToGrid w:val="0"/>
              <w:spacing w:line="240" w:lineRule="exact"/>
              <w:jc w:val="center"/>
              <w:rPr>
                <w:rFonts w:hint="eastAsia" w:ascii="宋体" w:hAnsi="宋体"/>
                <w:color w:val="000000"/>
                <w:sz w:val="24"/>
              </w:rPr>
            </w:pPr>
            <w:r>
              <w:rPr>
                <w:rFonts w:hint="eastAsia" w:ascii="宋体" w:hAnsi="宋体"/>
                <w:color w:val="000000"/>
                <w:sz w:val="24"/>
              </w:rPr>
              <w:t>合同</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BBB4CDE">
            <w:pPr>
              <w:snapToGrid w:val="0"/>
              <w:spacing w:line="240" w:lineRule="exact"/>
              <w:jc w:val="center"/>
              <w:rPr>
                <w:rFonts w:hint="eastAsia" w:ascii="宋体" w:hAnsi="宋体"/>
                <w:color w:val="000000"/>
                <w:sz w:val="24"/>
              </w:rPr>
            </w:pPr>
            <w:r>
              <w:rPr>
                <w:rFonts w:hint="eastAsia" w:ascii="宋体" w:hAnsi="宋体"/>
                <w:color w:val="000000"/>
                <w:sz w:val="24"/>
              </w:rPr>
              <w:t>验收报告</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1288471">
            <w:pPr>
              <w:snapToGrid w:val="0"/>
              <w:spacing w:line="240" w:lineRule="exact"/>
              <w:jc w:val="center"/>
              <w:rPr>
                <w:rFonts w:hint="eastAsia" w:ascii="宋体" w:hAnsi="宋体"/>
                <w:color w:val="000000"/>
                <w:sz w:val="24"/>
              </w:rPr>
            </w:pPr>
            <w:r>
              <w:rPr>
                <w:rFonts w:hint="eastAsia" w:ascii="宋体" w:hAnsi="宋体"/>
                <w:color w:val="000000"/>
                <w:sz w:val="24"/>
              </w:rPr>
              <w:t>用户评价</w:t>
            </w:r>
          </w:p>
        </w:tc>
        <w:tc>
          <w:tcPr>
            <w:tcW w:w="1574" w:type="dxa"/>
            <w:vMerge w:val="continue"/>
            <w:tcBorders>
              <w:top w:val="single" w:color="auto" w:sz="4" w:space="0"/>
              <w:left w:val="single" w:color="auto" w:sz="4" w:space="0"/>
              <w:bottom w:val="single" w:color="auto" w:sz="4" w:space="0"/>
              <w:right w:val="single" w:color="auto" w:sz="4" w:space="0"/>
            </w:tcBorders>
            <w:noWrap w:val="0"/>
            <w:vAlign w:val="center"/>
          </w:tcPr>
          <w:p w14:paraId="6915D628">
            <w:pPr>
              <w:widowControl/>
              <w:jc w:val="left"/>
              <w:rPr>
                <w:rFonts w:ascii="宋体" w:hAnsi="宋体"/>
                <w:color w:val="000000"/>
                <w:sz w:val="24"/>
              </w:rPr>
            </w:pPr>
          </w:p>
        </w:tc>
      </w:tr>
      <w:tr w14:paraId="1793C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183" w:type="dxa"/>
            <w:tcBorders>
              <w:top w:val="single" w:color="auto" w:sz="4" w:space="0"/>
              <w:left w:val="single" w:color="auto" w:sz="4" w:space="0"/>
              <w:bottom w:val="single" w:color="auto" w:sz="4" w:space="0"/>
              <w:right w:val="single" w:color="auto" w:sz="4" w:space="0"/>
            </w:tcBorders>
            <w:noWrap w:val="0"/>
            <w:vAlign w:val="top"/>
          </w:tcPr>
          <w:p w14:paraId="1012F57B">
            <w:pPr>
              <w:snapToGrid w:val="0"/>
              <w:spacing w:line="240" w:lineRule="exact"/>
              <w:jc w:val="left"/>
              <w:rPr>
                <w:rFonts w:hint="eastAsia" w:ascii="宋体"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1DD2DB9D">
            <w:pPr>
              <w:snapToGrid w:val="0"/>
              <w:spacing w:line="240" w:lineRule="exact"/>
              <w:jc w:val="left"/>
              <w:rPr>
                <w:rFonts w:hint="eastAsia"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7198A49B">
            <w:pPr>
              <w:snapToGrid w:val="0"/>
              <w:spacing w:line="240" w:lineRule="exact"/>
              <w:jc w:val="left"/>
              <w:rPr>
                <w:rFonts w:hint="eastAsia"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32CDC7CF">
            <w:pPr>
              <w:snapToGrid w:val="0"/>
              <w:spacing w:line="240" w:lineRule="exact"/>
              <w:jc w:val="left"/>
              <w:rPr>
                <w:rFonts w:hint="eastAsia" w:ascii="宋体" w:hAnsi="宋体"/>
                <w:color w:val="000000"/>
                <w:sz w:val="24"/>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103160E3">
            <w:pPr>
              <w:snapToGrid w:val="0"/>
              <w:spacing w:line="240" w:lineRule="exact"/>
              <w:jc w:val="left"/>
              <w:rPr>
                <w:rFonts w:hint="eastAsia" w:ascii="宋体" w:hAnsi="宋体"/>
                <w:color w:val="000000"/>
                <w:sz w:val="24"/>
              </w:rPr>
            </w:pPr>
          </w:p>
        </w:tc>
        <w:tc>
          <w:tcPr>
            <w:tcW w:w="1092" w:type="dxa"/>
            <w:tcBorders>
              <w:top w:val="single" w:color="auto" w:sz="4" w:space="0"/>
              <w:left w:val="single" w:color="auto" w:sz="4" w:space="0"/>
              <w:bottom w:val="single" w:color="auto" w:sz="4" w:space="0"/>
              <w:right w:val="single" w:color="auto" w:sz="4" w:space="0"/>
            </w:tcBorders>
            <w:noWrap w:val="0"/>
            <w:vAlign w:val="top"/>
          </w:tcPr>
          <w:p w14:paraId="2FDE5D5F">
            <w:pPr>
              <w:snapToGrid w:val="0"/>
              <w:spacing w:line="240" w:lineRule="exact"/>
              <w:jc w:val="left"/>
              <w:rPr>
                <w:rFonts w:hint="eastAsia" w:ascii="宋体" w:hAnsi="宋体"/>
                <w:color w:val="000000"/>
                <w:sz w:val="24"/>
              </w:rPr>
            </w:pPr>
          </w:p>
        </w:tc>
        <w:tc>
          <w:tcPr>
            <w:tcW w:w="1574" w:type="dxa"/>
            <w:tcBorders>
              <w:top w:val="single" w:color="auto" w:sz="4" w:space="0"/>
              <w:left w:val="single" w:color="auto" w:sz="4" w:space="0"/>
              <w:bottom w:val="single" w:color="auto" w:sz="4" w:space="0"/>
              <w:right w:val="single" w:color="auto" w:sz="4" w:space="0"/>
            </w:tcBorders>
            <w:noWrap w:val="0"/>
            <w:vAlign w:val="top"/>
          </w:tcPr>
          <w:p w14:paraId="2353DD0E">
            <w:pPr>
              <w:snapToGrid w:val="0"/>
              <w:spacing w:line="240" w:lineRule="exact"/>
              <w:jc w:val="left"/>
              <w:rPr>
                <w:rFonts w:hint="eastAsia" w:ascii="宋体" w:hAnsi="宋体"/>
                <w:color w:val="000000"/>
                <w:sz w:val="24"/>
              </w:rPr>
            </w:pPr>
          </w:p>
        </w:tc>
      </w:tr>
      <w:tr w14:paraId="7EED0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83" w:type="dxa"/>
            <w:tcBorders>
              <w:top w:val="single" w:color="auto" w:sz="4" w:space="0"/>
              <w:left w:val="single" w:color="auto" w:sz="4" w:space="0"/>
              <w:bottom w:val="single" w:color="auto" w:sz="4" w:space="0"/>
              <w:right w:val="single" w:color="auto" w:sz="4" w:space="0"/>
            </w:tcBorders>
            <w:noWrap w:val="0"/>
            <w:vAlign w:val="top"/>
          </w:tcPr>
          <w:p w14:paraId="18440DD0">
            <w:pPr>
              <w:snapToGrid w:val="0"/>
              <w:spacing w:before="50" w:after="120" w:afterLines="50" w:line="400" w:lineRule="exact"/>
              <w:jc w:val="left"/>
              <w:rPr>
                <w:rFonts w:hint="eastAsia" w:ascii="宋体"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5C308D90">
            <w:pPr>
              <w:snapToGrid w:val="0"/>
              <w:spacing w:before="50" w:after="120" w:afterLines="50" w:line="400" w:lineRule="exact"/>
              <w:jc w:val="left"/>
              <w:rPr>
                <w:rFonts w:hint="eastAsia"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0E6E865D">
            <w:pPr>
              <w:snapToGrid w:val="0"/>
              <w:spacing w:before="50" w:after="120" w:afterLines="50" w:line="400" w:lineRule="exact"/>
              <w:jc w:val="left"/>
              <w:rPr>
                <w:rFonts w:hint="eastAsia"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72A88ADA">
            <w:pPr>
              <w:snapToGrid w:val="0"/>
              <w:spacing w:before="50" w:after="120" w:afterLines="50" w:line="400" w:lineRule="exact"/>
              <w:jc w:val="left"/>
              <w:rPr>
                <w:rFonts w:hint="eastAsia" w:ascii="宋体" w:hAnsi="宋体"/>
                <w:color w:val="000000"/>
                <w:sz w:val="24"/>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6CA5AC80">
            <w:pPr>
              <w:snapToGrid w:val="0"/>
              <w:spacing w:before="50" w:after="120" w:afterLines="50" w:line="400" w:lineRule="exact"/>
              <w:jc w:val="left"/>
              <w:rPr>
                <w:rFonts w:hint="eastAsia" w:ascii="宋体" w:hAnsi="宋体"/>
                <w:color w:val="000000"/>
                <w:sz w:val="24"/>
              </w:rPr>
            </w:pPr>
          </w:p>
        </w:tc>
        <w:tc>
          <w:tcPr>
            <w:tcW w:w="1092" w:type="dxa"/>
            <w:tcBorders>
              <w:top w:val="single" w:color="auto" w:sz="4" w:space="0"/>
              <w:left w:val="single" w:color="auto" w:sz="4" w:space="0"/>
              <w:bottom w:val="single" w:color="auto" w:sz="4" w:space="0"/>
              <w:right w:val="single" w:color="auto" w:sz="4" w:space="0"/>
            </w:tcBorders>
            <w:noWrap w:val="0"/>
            <w:vAlign w:val="top"/>
          </w:tcPr>
          <w:p w14:paraId="5AA4234E">
            <w:pPr>
              <w:snapToGrid w:val="0"/>
              <w:spacing w:before="50" w:after="120" w:afterLines="50" w:line="400" w:lineRule="exact"/>
              <w:jc w:val="left"/>
              <w:rPr>
                <w:rFonts w:hint="eastAsia" w:ascii="宋体" w:hAnsi="宋体"/>
                <w:color w:val="000000"/>
                <w:sz w:val="24"/>
              </w:rPr>
            </w:pPr>
          </w:p>
        </w:tc>
        <w:tc>
          <w:tcPr>
            <w:tcW w:w="1574" w:type="dxa"/>
            <w:tcBorders>
              <w:top w:val="single" w:color="auto" w:sz="4" w:space="0"/>
              <w:left w:val="single" w:color="auto" w:sz="4" w:space="0"/>
              <w:bottom w:val="single" w:color="auto" w:sz="4" w:space="0"/>
              <w:right w:val="single" w:color="auto" w:sz="4" w:space="0"/>
            </w:tcBorders>
            <w:noWrap w:val="0"/>
            <w:vAlign w:val="top"/>
          </w:tcPr>
          <w:p w14:paraId="473E1D27">
            <w:pPr>
              <w:snapToGrid w:val="0"/>
              <w:spacing w:before="50" w:after="120" w:afterLines="50" w:line="400" w:lineRule="exact"/>
              <w:jc w:val="left"/>
              <w:rPr>
                <w:rFonts w:hint="eastAsia" w:ascii="宋体" w:hAnsi="宋体"/>
                <w:color w:val="000000"/>
                <w:sz w:val="24"/>
              </w:rPr>
            </w:pPr>
          </w:p>
        </w:tc>
      </w:tr>
      <w:tr w14:paraId="157F0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183" w:type="dxa"/>
            <w:tcBorders>
              <w:top w:val="single" w:color="auto" w:sz="4" w:space="0"/>
              <w:left w:val="single" w:color="auto" w:sz="4" w:space="0"/>
              <w:bottom w:val="single" w:color="auto" w:sz="4" w:space="0"/>
              <w:right w:val="single" w:color="auto" w:sz="4" w:space="0"/>
            </w:tcBorders>
            <w:noWrap w:val="0"/>
            <w:vAlign w:val="top"/>
          </w:tcPr>
          <w:p w14:paraId="3DC2F3A2">
            <w:pPr>
              <w:snapToGrid w:val="0"/>
              <w:spacing w:before="50" w:after="120" w:afterLines="50" w:line="400" w:lineRule="exact"/>
              <w:jc w:val="left"/>
              <w:rPr>
                <w:rFonts w:hint="eastAsia" w:ascii="宋体"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6987125">
            <w:pPr>
              <w:snapToGrid w:val="0"/>
              <w:spacing w:before="50" w:after="120" w:afterLines="50" w:line="400" w:lineRule="exact"/>
              <w:jc w:val="left"/>
              <w:rPr>
                <w:rFonts w:hint="eastAsia"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65933059">
            <w:pPr>
              <w:snapToGrid w:val="0"/>
              <w:spacing w:before="50" w:after="120" w:afterLines="50" w:line="400" w:lineRule="exact"/>
              <w:jc w:val="left"/>
              <w:rPr>
                <w:rFonts w:hint="eastAsia"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5D62AEA8">
            <w:pPr>
              <w:snapToGrid w:val="0"/>
              <w:spacing w:before="50" w:after="120" w:afterLines="50" w:line="400" w:lineRule="exact"/>
              <w:jc w:val="left"/>
              <w:rPr>
                <w:rFonts w:hint="eastAsia" w:ascii="宋体" w:hAnsi="宋体"/>
                <w:color w:val="000000"/>
                <w:sz w:val="24"/>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59E698B6">
            <w:pPr>
              <w:snapToGrid w:val="0"/>
              <w:spacing w:before="50" w:after="120" w:afterLines="50" w:line="400" w:lineRule="exact"/>
              <w:jc w:val="left"/>
              <w:rPr>
                <w:rFonts w:hint="eastAsia" w:ascii="宋体" w:hAnsi="宋体"/>
                <w:color w:val="000000"/>
                <w:sz w:val="24"/>
              </w:rPr>
            </w:pPr>
          </w:p>
        </w:tc>
        <w:tc>
          <w:tcPr>
            <w:tcW w:w="1092" w:type="dxa"/>
            <w:tcBorders>
              <w:top w:val="single" w:color="auto" w:sz="4" w:space="0"/>
              <w:left w:val="single" w:color="auto" w:sz="4" w:space="0"/>
              <w:bottom w:val="single" w:color="auto" w:sz="4" w:space="0"/>
              <w:right w:val="single" w:color="auto" w:sz="4" w:space="0"/>
            </w:tcBorders>
            <w:noWrap w:val="0"/>
            <w:vAlign w:val="top"/>
          </w:tcPr>
          <w:p w14:paraId="3949A225">
            <w:pPr>
              <w:snapToGrid w:val="0"/>
              <w:spacing w:before="50" w:after="120" w:afterLines="50" w:line="400" w:lineRule="exact"/>
              <w:jc w:val="left"/>
              <w:rPr>
                <w:rFonts w:hint="eastAsia" w:ascii="宋体" w:hAnsi="宋体"/>
                <w:color w:val="000000"/>
                <w:sz w:val="24"/>
              </w:rPr>
            </w:pPr>
          </w:p>
        </w:tc>
        <w:tc>
          <w:tcPr>
            <w:tcW w:w="1574" w:type="dxa"/>
            <w:tcBorders>
              <w:top w:val="single" w:color="auto" w:sz="4" w:space="0"/>
              <w:left w:val="single" w:color="auto" w:sz="4" w:space="0"/>
              <w:bottom w:val="single" w:color="auto" w:sz="4" w:space="0"/>
              <w:right w:val="single" w:color="auto" w:sz="4" w:space="0"/>
            </w:tcBorders>
            <w:noWrap w:val="0"/>
            <w:vAlign w:val="top"/>
          </w:tcPr>
          <w:p w14:paraId="0A79D71A">
            <w:pPr>
              <w:snapToGrid w:val="0"/>
              <w:spacing w:before="50" w:after="120" w:afterLines="50" w:line="400" w:lineRule="exact"/>
              <w:jc w:val="left"/>
              <w:rPr>
                <w:rFonts w:hint="eastAsia" w:ascii="宋体" w:hAnsi="宋体"/>
                <w:color w:val="000000"/>
                <w:sz w:val="24"/>
              </w:rPr>
            </w:pPr>
          </w:p>
        </w:tc>
      </w:tr>
      <w:tr w14:paraId="03DFA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83" w:type="dxa"/>
            <w:tcBorders>
              <w:top w:val="single" w:color="auto" w:sz="4" w:space="0"/>
              <w:left w:val="single" w:color="auto" w:sz="4" w:space="0"/>
              <w:bottom w:val="single" w:color="auto" w:sz="4" w:space="0"/>
              <w:right w:val="single" w:color="auto" w:sz="4" w:space="0"/>
            </w:tcBorders>
            <w:noWrap w:val="0"/>
            <w:vAlign w:val="top"/>
          </w:tcPr>
          <w:p w14:paraId="705EAD05">
            <w:pPr>
              <w:snapToGrid w:val="0"/>
              <w:spacing w:before="50" w:after="120" w:afterLines="50" w:line="400" w:lineRule="exact"/>
              <w:jc w:val="left"/>
              <w:rPr>
                <w:rFonts w:hint="eastAsia" w:ascii="宋体"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728B2D8">
            <w:pPr>
              <w:snapToGrid w:val="0"/>
              <w:spacing w:before="50" w:after="120" w:afterLines="50" w:line="400" w:lineRule="exact"/>
              <w:jc w:val="left"/>
              <w:rPr>
                <w:rFonts w:hint="eastAsia"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6805CE70">
            <w:pPr>
              <w:snapToGrid w:val="0"/>
              <w:spacing w:before="50" w:after="120" w:afterLines="50" w:line="400" w:lineRule="exact"/>
              <w:jc w:val="left"/>
              <w:rPr>
                <w:rFonts w:hint="eastAsia"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18D00924">
            <w:pPr>
              <w:snapToGrid w:val="0"/>
              <w:spacing w:before="50" w:after="120" w:afterLines="50" w:line="400" w:lineRule="exact"/>
              <w:jc w:val="left"/>
              <w:rPr>
                <w:rFonts w:hint="eastAsia" w:ascii="宋体" w:hAnsi="宋体"/>
                <w:color w:val="000000"/>
                <w:sz w:val="24"/>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33186687">
            <w:pPr>
              <w:snapToGrid w:val="0"/>
              <w:spacing w:before="50" w:after="120" w:afterLines="50" w:line="400" w:lineRule="exact"/>
              <w:jc w:val="left"/>
              <w:rPr>
                <w:rFonts w:hint="eastAsia" w:ascii="宋体" w:hAnsi="宋体"/>
                <w:color w:val="000000"/>
                <w:sz w:val="24"/>
              </w:rPr>
            </w:pPr>
          </w:p>
        </w:tc>
        <w:tc>
          <w:tcPr>
            <w:tcW w:w="1092" w:type="dxa"/>
            <w:tcBorders>
              <w:top w:val="single" w:color="auto" w:sz="4" w:space="0"/>
              <w:left w:val="single" w:color="auto" w:sz="4" w:space="0"/>
              <w:bottom w:val="single" w:color="auto" w:sz="4" w:space="0"/>
              <w:right w:val="single" w:color="auto" w:sz="4" w:space="0"/>
            </w:tcBorders>
            <w:noWrap w:val="0"/>
            <w:vAlign w:val="top"/>
          </w:tcPr>
          <w:p w14:paraId="7C01E371">
            <w:pPr>
              <w:snapToGrid w:val="0"/>
              <w:spacing w:before="50" w:after="120" w:afterLines="50" w:line="400" w:lineRule="exact"/>
              <w:jc w:val="left"/>
              <w:rPr>
                <w:rFonts w:hint="eastAsia" w:ascii="宋体" w:hAnsi="宋体"/>
                <w:color w:val="000000"/>
                <w:sz w:val="24"/>
              </w:rPr>
            </w:pPr>
          </w:p>
        </w:tc>
        <w:tc>
          <w:tcPr>
            <w:tcW w:w="1574" w:type="dxa"/>
            <w:tcBorders>
              <w:top w:val="single" w:color="auto" w:sz="4" w:space="0"/>
              <w:left w:val="single" w:color="auto" w:sz="4" w:space="0"/>
              <w:bottom w:val="single" w:color="auto" w:sz="4" w:space="0"/>
              <w:right w:val="single" w:color="auto" w:sz="4" w:space="0"/>
            </w:tcBorders>
            <w:noWrap w:val="0"/>
            <w:vAlign w:val="top"/>
          </w:tcPr>
          <w:p w14:paraId="603B32FB">
            <w:pPr>
              <w:snapToGrid w:val="0"/>
              <w:spacing w:before="50" w:after="120" w:afterLines="50" w:line="400" w:lineRule="exact"/>
              <w:jc w:val="left"/>
              <w:rPr>
                <w:rFonts w:hint="eastAsia" w:ascii="宋体" w:hAnsi="宋体"/>
                <w:color w:val="000000"/>
                <w:sz w:val="24"/>
              </w:rPr>
            </w:pPr>
          </w:p>
        </w:tc>
      </w:tr>
      <w:tr w14:paraId="2B597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183" w:type="dxa"/>
            <w:tcBorders>
              <w:top w:val="single" w:color="auto" w:sz="4" w:space="0"/>
              <w:left w:val="single" w:color="auto" w:sz="4" w:space="0"/>
              <w:bottom w:val="single" w:color="auto" w:sz="4" w:space="0"/>
              <w:right w:val="single" w:color="auto" w:sz="4" w:space="0"/>
            </w:tcBorders>
            <w:noWrap w:val="0"/>
            <w:vAlign w:val="top"/>
          </w:tcPr>
          <w:p w14:paraId="692ABD39">
            <w:pPr>
              <w:snapToGrid w:val="0"/>
              <w:spacing w:before="50" w:after="120" w:afterLines="50" w:line="400" w:lineRule="exact"/>
              <w:jc w:val="left"/>
              <w:rPr>
                <w:rFonts w:hint="eastAsia" w:ascii="宋体"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035ACA27">
            <w:pPr>
              <w:snapToGrid w:val="0"/>
              <w:spacing w:before="50" w:after="120" w:afterLines="50" w:line="400" w:lineRule="exact"/>
              <w:jc w:val="left"/>
              <w:rPr>
                <w:rFonts w:hint="eastAsia"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31705BED">
            <w:pPr>
              <w:snapToGrid w:val="0"/>
              <w:spacing w:before="50" w:after="120" w:afterLines="50" w:line="400" w:lineRule="exact"/>
              <w:jc w:val="left"/>
              <w:rPr>
                <w:rFonts w:hint="eastAsia"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31C9F4AD">
            <w:pPr>
              <w:snapToGrid w:val="0"/>
              <w:spacing w:before="50" w:after="120" w:afterLines="50" w:line="400" w:lineRule="exact"/>
              <w:jc w:val="left"/>
              <w:rPr>
                <w:rFonts w:hint="eastAsia" w:ascii="宋体" w:hAnsi="宋体"/>
                <w:color w:val="000000"/>
                <w:sz w:val="24"/>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36337B2E">
            <w:pPr>
              <w:snapToGrid w:val="0"/>
              <w:spacing w:before="50" w:after="120" w:afterLines="50" w:line="400" w:lineRule="exact"/>
              <w:jc w:val="left"/>
              <w:rPr>
                <w:rFonts w:hint="eastAsia" w:ascii="宋体" w:hAnsi="宋体"/>
                <w:color w:val="000000"/>
                <w:sz w:val="24"/>
              </w:rPr>
            </w:pPr>
          </w:p>
        </w:tc>
        <w:tc>
          <w:tcPr>
            <w:tcW w:w="1092" w:type="dxa"/>
            <w:tcBorders>
              <w:top w:val="single" w:color="auto" w:sz="4" w:space="0"/>
              <w:left w:val="single" w:color="auto" w:sz="4" w:space="0"/>
              <w:bottom w:val="single" w:color="auto" w:sz="4" w:space="0"/>
              <w:right w:val="single" w:color="auto" w:sz="4" w:space="0"/>
            </w:tcBorders>
            <w:noWrap w:val="0"/>
            <w:vAlign w:val="top"/>
          </w:tcPr>
          <w:p w14:paraId="234181D0">
            <w:pPr>
              <w:snapToGrid w:val="0"/>
              <w:spacing w:before="50" w:after="120" w:afterLines="50" w:line="400" w:lineRule="exact"/>
              <w:jc w:val="left"/>
              <w:rPr>
                <w:rFonts w:hint="eastAsia" w:ascii="宋体" w:hAnsi="宋体"/>
                <w:color w:val="000000"/>
                <w:sz w:val="24"/>
              </w:rPr>
            </w:pPr>
          </w:p>
        </w:tc>
        <w:tc>
          <w:tcPr>
            <w:tcW w:w="1574" w:type="dxa"/>
            <w:tcBorders>
              <w:top w:val="single" w:color="auto" w:sz="4" w:space="0"/>
              <w:left w:val="single" w:color="auto" w:sz="4" w:space="0"/>
              <w:bottom w:val="single" w:color="auto" w:sz="4" w:space="0"/>
              <w:right w:val="single" w:color="auto" w:sz="4" w:space="0"/>
            </w:tcBorders>
            <w:noWrap w:val="0"/>
            <w:vAlign w:val="top"/>
          </w:tcPr>
          <w:p w14:paraId="0E515B90">
            <w:pPr>
              <w:snapToGrid w:val="0"/>
              <w:spacing w:before="50" w:after="120" w:afterLines="50" w:line="400" w:lineRule="exact"/>
              <w:jc w:val="left"/>
              <w:rPr>
                <w:rFonts w:hint="eastAsia" w:ascii="宋体" w:hAnsi="宋体"/>
                <w:color w:val="000000"/>
                <w:sz w:val="24"/>
              </w:rPr>
            </w:pPr>
          </w:p>
        </w:tc>
      </w:tr>
    </w:tbl>
    <w:p w14:paraId="4CC42B2B">
      <w:pPr>
        <w:pStyle w:val="19"/>
        <w:snapToGrid w:val="0"/>
        <w:ind w:left="480" w:hanging="480"/>
        <w:rPr>
          <w:rFonts w:hint="eastAsia" w:ascii="宋体" w:hAnsi="宋体"/>
          <w:color w:val="000000"/>
          <w:sz w:val="24"/>
        </w:rPr>
      </w:pPr>
    </w:p>
    <w:p w14:paraId="0E6E80EA">
      <w:pPr>
        <w:pStyle w:val="19"/>
        <w:snapToGrid w:val="0"/>
        <w:ind w:left="480" w:hanging="480"/>
        <w:rPr>
          <w:rFonts w:hint="eastAsia" w:ascii="宋体" w:hAnsi="宋体"/>
          <w:color w:val="000000"/>
          <w:sz w:val="24"/>
        </w:rPr>
      </w:pPr>
    </w:p>
    <w:p w14:paraId="53105666">
      <w:pPr>
        <w:pStyle w:val="19"/>
        <w:snapToGrid w:val="0"/>
        <w:ind w:left="480" w:hanging="480"/>
        <w:rPr>
          <w:rFonts w:hint="eastAsia" w:ascii="宋体" w:hAnsi="宋体"/>
          <w:color w:val="000000"/>
          <w:sz w:val="24"/>
        </w:rPr>
      </w:pPr>
    </w:p>
    <w:p w14:paraId="4E13F973">
      <w:pPr>
        <w:autoSpaceDE w:val="0"/>
        <w:autoSpaceDN w:val="0"/>
        <w:spacing w:line="360" w:lineRule="auto"/>
        <w:rPr>
          <w:rFonts w:hint="eastAsia"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14:paraId="3CB9021E">
      <w:pPr>
        <w:pStyle w:val="15"/>
        <w:spacing w:line="360" w:lineRule="auto"/>
        <w:ind w:left="72"/>
        <w:rPr>
          <w:rFonts w:hint="eastAsia" w:ascii="Times New Roman" w:hAnsi="Times New Roman"/>
        </w:rPr>
      </w:pPr>
      <w:r>
        <w:rPr>
          <w:rFonts w:hint="eastAsia" w:ascii="Times New Roman" w:hAnsi="Times New Roman"/>
        </w:rPr>
        <w:t>注：供应商可按上述的格式自行编制，须随表提交相应的合同复印件和用户单位验收证明并注明所在供应商商务技术文件页码。</w:t>
      </w:r>
    </w:p>
    <w:p w14:paraId="169BC4FE">
      <w:pPr>
        <w:snapToGrid w:val="0"/>
        <w:spacing w:line="360" w:lineRule="auto"/>
        <w:ind w:firstLine="4935" w:firstLineChars="2350"/>
        <w:rPr>
          <w:rFonts w:hAnsi="宋体"/>
          <w:color w:val="000000"/>
          <w:szCs w:val="21"/>
        </w:rPr>
      </w:pPr>
      <w:r>
        <w:rPr>
          <w:rFonts w:hAnsi="宋体"/>
          <w:color w:val="000000"/>
          <w:szCs w:val="21"/>
        </w:rPr>
        <w:t xml:space="preserve"> </w:t>
      </w:r>
    </w:p>
    <w:p w14:paraId="4AACD820">
      <w:pPr>
        <w:snapToGrid w:val="0"/>
        <w:spacing w:line="360" w:lineRule="auto"/>
        <w:ind w:firstLine="4935" w:firstLineChars="2350"/>
        <w:rPr>
          <w:rFonts w:hAnsi="宋体"/>
          <w:color w:val="000000"/>
          <w:szCs w:val="21"/>
        </w:rPr>
      </w:pPr>
    </w:p>
    <w:p w14:paraId="6355AFC9">
      <w:pPr>
        <w:snapToGrid w:val="0"/>
        <w:spacing w:line="360" w:lineRule="auto"/>
        <w:ind w:left="4410" w:leftChars="2100" w:firstLine="5670" w:firstLineChars="27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14:paraId="38C0F7F1">
      <w:pPr>
        <w:spacing w:line="500" w:lineRule="exact"/>
        <w:jc w:val="center"/>
        <w:rPr>
          <w:rFonts w:hint="eastAsia"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034FC891">
      <w:pPr>
        <w:widowControl/>
        <w:jc w:val="left"/>
        <w:rPr>
          <w:rFonts w:ascii="仿宋_GB2312" w:hAnsi="仿宋_GB2312" w:eastAsia="仿宋_GB2312" w:cs="仿宋_GB2312"/>
          <w:sz w:val="32"/>
          <w:szCs w:val="32"/>
        </w:rPr>
        <w:sectPr>
          <w:pgSz w:w="11911" w:h="16838"/>
          <w:pgMar w:top="1338" w:right="1502" w:bottom="1412" w:left="1678" w:header="720" w:footer="720" w:gutter="0"/>
          <w:cols w:space="0" w:num="1"/>
          <w:rtlGutter w:val="0"/>
          <w:docGrid w:linePitch="0" w:charSpace="0"/>
        </w:sectPr>
      </w:pPr>
    </w:p>
    <w:p w14:paraId="068FC444">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七、货物需求偏离表</w:t>
      </w:r>
    </w:p>
    <w:p w14:paraId="36A79496">
      <w:pPr>
        <w:spacing w:line="500" w:lineRule="exact"/>
        <w:jc w:val="center"/>
        <w:rPr>
          <w:rFonts w:hint="eastAsia" w:ascii="仿宋_GB2312" w:hAnsi="仿宋_GB2312" w:eastAsia="仿宋_GB2312" w:cs="仿宋_GB2312"/>
          <w:sz w:val="32"/>
          <w:szCs w:val="32"/>
        </w:rPr>
      </w:pPr>
    </w:p>
    <w:p w14:paraId="40E37329">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14:paraId="21C8C3BF">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0BBA9D0A">
      <w:pPr>
        <w:spacing w:line="360" w:lineRule="auto"/>
        <w:jc w:val="left"/>
        <w:rPr>
          <w:rFonts w:hint="eastAsia" w:ascii="宋体" w:hAnsi="宋体"/>
          <w:sz w:val="24"/>
        </w:rPr>
      </w:pPr>
    </w:p>
    <w:p w14:paraId="729FD1E3">
      <w:pPr>
        <w:pStyle w:val="15"/>
        <w:spacing w:line="360" w:lineRule="auto"/>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1BDF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01F20DD5">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0777C981">
            <w:pPr>
              <w:jc w:val="center"/>
              <w:rPr>
                <w:rFonts w:hint="eastAsia" w:ascii="宋体" w:hAnsi="宋体"/>
                <w:szCs w:val="21"/>
              </w:rPr>
            </w:pPr>
            <w:r>
              <w:rPr>
                <w:rFonts w:hint="eastAsia" w:ascii="宋体" w:hAnsi="宋体"/>
                <w:szCs w:val="21"/>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3834B1FE">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21803723">
            <w:pPr>
              <w:rPr>
                <w:rFonts w:hint="eastAsia" w:ascii="宋体" w:hAnsi="宋体"/>
                <w:szCs w:val="21"/>
              </w:rPr>
            </w:pPr>
            <w:r>
              <w:rPr>
                <w:rFonts w:hint="eastAsia" w:ascii="宋体" w:hAnsi="宋体"/>
                <w:szCs w:val="21"/>
              </w:rPr>
              <w:t>偏离说明</w:t>
            </w:r>
          </w:p>
        </w:tc>
      </w:tr>
      <w:tr w14:paraId="4B20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133F0BEA">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8D68C64">
            <w:pPr>
              <w:rPr>
                <w:rFonts w:hint="eastAsia"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A52EA9A">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2AB0B02">
            <w:pPr>
              <w:rPr>
                <w:rFonts w:hint="eastAsia"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68B33C6">
            <w:pPr>
              <w:rPr>
                <w:rFonts w:hint="eastAsia"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A4A0F27">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6523814">
            <w:pPr>
              <w:rPr>
                <w:rFonts w:hint="eastAsia"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AE5D9EC">
            <w:pPr>
              <w:widowControl/>
              <w:jc w:val="left"/>
              <w:rPr>
                <w:rFonts w:ascii="宋体" w:hAnsi="宋体"/>
                <w:szCs w:val="21"/>
              </w:rPr>
            </w:pPr>
          </w:p>
        </w:tc>
      </w:tr>
      <w:tr w14:paraId="21B8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C987FC0">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F0FC216">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2420F59">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6D4644B">
            <w:pPr>
              <w:rPr>
                <w:rFonts w:hint="eastAsia" w:ascii="宋体" w:hAnsi="宋体"/>
                <w:szCs w:val="21"/>
              </w:rPr>
            </w:pPr>
            <w:r>
              <w:rPr>
                <w:rFonts w:hint="eastAsia" w:ascii="宋体" w:hAnsi="宋体"/>
                <w:szCs w:val="21"/>
              </w:rPr>
              <w:t>1  ……</w:t>
            </w:r>
          </w:p>
          <w:p w14:paraId="4791C2AE">
            <w:pPr>
              <w:rPr>
                <w:rFonts w:hint="eastAsia" w:ascii="宋体" w:hAnsi="宋体"/>
                <w:szCs w:val="21"/>
              </w:rPr>
            </w:pPr>
            <w:r>
              <w:rPr>
                <w:rFonts w:hint="eastAsia" w:ascii="宋体" w:hAnsi="宋体"/>
                <w:szCs w:val="21"/>
              </w:rPr>
              <w:t>2  ……</w:t>
            </w:r>
          </w:p>
          <w:p w14:paraId="2F983115">
            <w:pPr>
              <w:rPr>
                <w:rFonts w:hint="eastAsia" w:ascii="宋体" w:hAnsi="宋体"/>
                <w:szCs w:val="21"/>
              </w:rPr>
            </w:pPr>
            <w:r>
              <w:rPr>
                <w:rFonts w:hint="eastAsia" w:ascii="宋体" w:hAnsi="宋体"/>
                <w:szCs w:val="21"/>
              </w:rPr>
              <w:t>3  ……</w:t>
            </w:r>
          </w:p>
          <w:p w14:paraId="697D22A4">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D534D4D">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0916FDA">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EC73B4E">
            <w:pPr>
              <w:rPr>
                <w:rFonts w:hint="eastAsia" w:ascii="宋体" w:hAnsi="宋体"/>
                <w:szCs w:val="21"/>
              </w:rPr>
            </w:pPr>
            <w:r>
              <w:rPr>
                <w:rFonts w:hint="eastAsia" w:ascii="宋体" w:hAnsi="宋体"/>
                <w:szCs w:val="21"/>
              </w:rPr>
              <w:t>1  ……</w:t>
            </w:r>
          </w:p>
          <w:p w14:paraId="2DE8FC3D">
            <w:pPr>
              <w:rPr>
                <w:rFonts w:hint="eastAsia" w:ascii="宋体" w:hAnsi="宋体"/>
                <w:szCs w:val="21"/>
              </w:rPr>
            </w:pPr>
            <w:r>
              <w:rPr>
                <w:rFonts w:hint="eastAsia" w:ascii="宋体" w:hAnsi="宋体"/>
                <w:szCs w:val="21"/>
              </w:rPr>
              <w:t>2  ……</w:t>
            </w:r>
          </w:p>
          <w:p w14:paraId="4B013D6B">
            <w:pPr>
              <w:rPr>
                <w:rFonts w:hint="eastAsia" w:ascii="宋体" w:hAnsi="宋体"/>
                <w:szCs w:val="21"/>
              </w:rPr>
            </w:pPr>
            <w:r>
              <w:rPr>
                <w:rFonts w:hint="eastAsia" w:ascii="宋体" w:hAnsi="宋体"/>
                <w:szCs w:val="21"/>
              </w:rPr>
              <w:t>3  ……</w:t>
            </w:r>
          </w:p>
          <w:p w14:paraId="2139BA44">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2E16BF6">
            <w:pPr>
              <w:rPr>
                <w:rFonts w:hint="eastAsia" w:ascii="宋体" w:hAnsi="宋体"/>
                <w:szCs w:val="21"/>
              </w:rPr>
            </w:pPr>
          </w:p>
        </w:tc>
      </w:tr>
      <w:tr w14:paraId="0D51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DBE84EC">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E12BC9C">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1B9C477">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54C1022">
            <w:pPr>
              <w:rPr>
                <w:rFonts w:hint="eastAsia" w:ascii="宋体" w:hAnsi="宋体"/>
                <w:szCs w:val="21"/>
              </w:rPr>
            </w:pPr>
            <w:r>
              <w:rPr>
                <w:rFonts w:hint="eastAsia" w:ascii="宋体" w:hAnsi="宋体"/>
                <w:szCs w:val="21"/>
              </w:rPr>
              <w:t>1  ……</w:t>
            </w:r>
          </w:p>
          <w:p w14:paraId="52AD6B66">
            <w:pPr>
              <w:rPr>
                <w:rFonts w:hint="eastAsia" w:ascii="宋体" w:hAnsi="宋体"/>
                <w:szCs w:val="21"/>
              </w:rPr>
            </w:pPr>
            <w:r>
              <w:rPr>
                <w:rFonts w:hint="eastAsia" w:ascii="宋体" w:hAnsi="宋体"/>
                <w:szCs w:val="21"/>
              </w:rPr>
              <w:t>2  ……</w:t>
            </w:r>
          </w:p>
          <w:p w14:paraId="103AD052">
            <w:pPr>
              <w:rPr>
                <w:rFonts w:hint="eastAsia" w:ascii="宋体" w:hAnsi="宋体"/>
                <w:szCs w:val="21"/>
              </w:rPr>
            </w:pPr>
            <w:r>
              <w:rPr>
                <w:rFonts w:hint="eastAsia" w:ascii="宋体" w:hAnsi="宋体"/>
                <w:szCs w:val="21"/>
              </w:rPr>
              <w:t>3  ……</w:t>
            </w:r>
          </w:p>
          <w:p w14:paraId="48EA6D62">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56B501B">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055AE6C">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BF2C45E">
            <w:pPr>
              <w:rPr>
                <w:rFonts w:hint="eastAsia" w:ascii="宋体" w:hAnsi="宋体"/>
                <w:szCs w:val="21"/>
              </w:rPr>
            </w:pPr>
            <w:r>
              <w:rPr>
                <w:rFonts w:hint="eastAsia" w:ascii="宋体" w:hAnsi="宋体"/>
                <w:szCs w:val="21"/>
              </w:rPr>
              <w:t>1  ……</w:t>
            </w:r>
          </w:p>
          <w:p w14:paraId="0EFA91CE">
            <w:pPr>
              <w:rPr>
                <w:rFonts w:hint="eastAsia" w:ascii="宋体" w:hAnsi="宋体"/>
                <w:szCs w:val="21"/>
              </w:rPr>
            </w:pPr>
            <w:r>
              <w:rPr>
                <w:rFonts w:hint="eastAsia" w:ascii="宋体" w:hAnsi="宋体"/>
                <w:szCs w:val="21"/>
              </w:rPr>
              <w:t>2  ……</w:t>
            </w:r>
          </w:p>
          <w:p w14:paraId="1EDFDCF4">
            <w:pPr>
              <w:rPr>
                <w:rFonts w:hint="eastAsia" w:ascii="宋体" w:hAnsi="宋体"/>
                <w:szCs w:val="21"/>
              </w:rPr>
            </w:pPr>
            <w:r>
              <w:rPr>
                <w:rFonts w:hint="eastAsia" w:ascii="宋体" w:hAnsi="宋体"/>
                <w:szCs w:val="21"/>
              </w:rPr>
              <w:t>3  ……</w:t>
            </w:r>
          </w:p>
          <w:p w14:paraId="6BAAC896">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CDE2D9D">
            <w:pPr>
              <w:rPr>
                <w:rFonts w:hint="eastAsia" w:ascii="宋体" w:hAnsi="宋体"/>
                <w:szCs w:val="21"/>
              </w:rPr>
            </w:pPr>
          </w:p>
        </w:tc>
      </w:tr>
      <w:tr w14:paraId="3F53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42D7469F">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607BA8B">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2D769C97">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48A624E">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6D86031">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7D0F705F">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B9961A2">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D381B5A">
            <w:pPr>
              <w:rPr>
                <w:rFonts w:hint="eastAsia" w:ascii="宋体" w:hAnsi="宋体"/>
                <w:szCs w:val="21"/>
              </w:rPr>
            </w:pPr>
          </w:p>
        </w:tc>
      </w:tr>
    </w:tbl>
    <w:p w14:paraId="36C0103A">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14:paraId="3168644A">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1.说明：应对照磋商文件“第二章”中“货物需求一览表”的采购清单及技术参数条款逐条作出明确响应，并作出偏离说明。</w:t>
      </w:r>
    </w:p>
    <w:p w14:paraId="49FB1D1B">
      <w:pPr>
        <w:pStyle w:val="12"/>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7260425D">
      <w:pPr>
        <w:spacing w:line="400" w:lineRule="exact"/>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14:paraId="78F6E93B">
      <w:pPr>
        <w:pStyle w:val="15"/>
        <w:spacing w:line="400" w:lineRule="exact"/>
        <w:rPr>
          <w:rFonts w:hint="eastAsia"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8675C40">
      <w:pPr>
        <w:pStyle w:val="12"/>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14:paraId="0463F71A">
      <w:pPr>
        <w:snapToGrid w:val="0"/>
        <w:spacing w:line="360" w:lineRule="auto"/>
        <w:ind w:firstLine="602" w:firstLineChars="200"/>
        <w:rPr>
          <w:rFonts w:hint="eastAsia" w:ascii="仿宋" w:hAnsi="仿宋" w:eastAsia="仿宋" w:cs="仿宋_GB2312"/>
          <w:b/>
          <w:sz w:val="30"/>
          <w:szCs w:val="30"/>
        </w:rPr>
      </w:pPr>
    </w:p>
    <w:p w14:paraId="23E7F375">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33C5B59">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0A53FCF">
      <w:pPr>
        <w:widowControl/>
        <w:jc w:val="left"/>
        <w:rPr>
          <w:rFonts w:ascii="仿宋_GB2312" w:hAnsi="仿宋_GB2312" w:eastAsia="仿宋_GB2312" w:cs="仿宋_GB2312"/>
          <w:sz w:val="32"/>
          <w:szCs w:val="32"/>
        </w:rPr>
        <w:sectPr>
          <w:pgSz w:w="11911" w:h="16838"/>
          <w:pgMar w:top="1338" w:right="1502" w:bottom="1412" w:left="1678" w:header="720" w:footer="720" w:gutter="0"/>
          <w:cols w:space="0" w:num="1"/>
          <w:rtlGutter w:val="0"/>
          <w:docGrid w:linePitch="0" w:charSpace="0"/>
        </w:sectPr>
      </w:pPr>
    </w:p>
    <w:p w14:paraId="4401897E">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八、配置清单</w:t>
      </w:r>
    </w:p>
    <w:p w14:paraId="76E0A0F1">
      <w:pPr>
        <w:spacing w:line="500" w:lineRule="exact"/>
        <w:jc w:val="center"/>
        <w:rPr>
          <w:rFonts w:hint="eastAsia" w:ascii="仿宋_GB2312" w:hAnsi="仿宋_GB2312" w:eastAsia="仿宋_GB2312" w:cs="仿宋_GB2312"/>
          <w:sz w:val="32"/>
          <w:szCs w:val="32"/>
        </w:rPr>
      </w:pPr>
    </w:p>
    <w:p w14:paraId="4703D264">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14:paraId="14A836CB">
      <w:pPr>
        <w:spacing w:line="300" w:lineRule="auto"/>
        <w:rPr>
          <w:rFonts w:hint="eastAsia" w:ascii="宋体" w:hAnsi="宋体"/>
          <w:color w:val="000000"/>
          <w:szCs w:val="21"/>
        </w:rPr>
      </w:pPr>
    </w:p>
    <w:p w14:paraId="21440420">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7"/>
      </w:tblGrid>
      <w:tr w14:paraId="12895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DE97408">
            <w:pPr>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71607196">
            <w:pPr>
              <w:snapToGrid w:val="0"/>
              <w:spacing w:before="50" w:after="5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0DA5B569">
            <w:pPr>
              <w:snapToGrid w:val="0"/>
              <w:spacing w:before="50" w:after="5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BFA483B">
            <w:pPr>
              <w:snapToGrid w:val="0"/>
              <w:spacing w:before="50" w:after="5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5AADEF8C">
            <w:pPr>
              <w:snapToGrid w:val="0"/>
              <w:spacing w:before="50" w:after="50"/>
              <w:jc w:val="center"/>
              <w:rPr>
                <w:rFonts w:hint="eastAsia" w:ascii="宋体" w:hAnsi="宋体"/>
                <w:color w:val="000000"/>
                <w:sz w:val="24"/>
              </w:rPr>
            </w:pPr>
          </w:p>
          <w:p w14:paraId="45D3F2E0">
            <w:pPr>
              <w:snapToGrid w:val="0"/>
              <w:spacing w:before="50" w:after="5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37801AF0">
            <w:pPr>
              <w:snapToGrid w:val="0"/>
              <w:spacing w:before="50" w:after="5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55A1FF88">
            <w:pPr>
              <w:snapToGrid w:val="0"/>
              <w:spacing w:before="50" w:after="5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615636DE">
            <w:pPr>
              <w:snapToGrid w:val="0"/>
              <w:spacing w:before="50" w:after="50"/>
              <w:jc w:val="center"/>
              <w:rPr>
                <w:rFonts w:hint="eastAsia" w:ascii="宋体" w:hAnsi="宋体"/>
                <w:color w:val="000000"/>
                <w:sz w:val="24"/>
              </w:rPr>
            </w:pPr>
            <w:r>
              <w:rPr>
                <w:rFonts w:hint="eastAsia" w:ascii="宋体" w:hAnsi="宋体"/>
                <w:color w:val="000000"/>
                <w:sz w:val="24"/>
              </w:rPr>
              <w:t>参数性能、指标及配置</w:t>
            </w:r>
          </w:p>
        </w:tc>
      </w:tr>
      <w:tr w14:paraId="123AC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1091CE34">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2C4A99B">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0070E61">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EAE45E8">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205B656C">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412948A">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4478247">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4281CC28">
            <w:pPr>
              <w:snapToGrid w:val="0"/>
              <w:spacing w:before="50" w:after="50"/>
              <w:jc w:val="center"/>
              <w:rPr>
                <w:rFonts w:hint="eastAsia" w:ascii="宋体" w:hAnsi="宋体"/>
                <w:color w:val="000000"/>
                <w:sz w:val="24"/>
              </w:rPr>
            </w:pPr>
          </w:p>
        </w:tc>
      </w:tr>
      <w:tr w14:paraId="28C0E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74D06A2E">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C335AC1">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F560B22">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6DD75AD">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0D784AAC">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3B8DE7E4">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69D28CF0">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4CE94B74">
            <w:pPr>
              <w:snapToGrid w:val="0"/>
              <w:spacing w:before="50" w:after="50"/>
              <w:jc w:val="center"/>
              <w:rPr>
                <w:rFonts w:hint="eastAsia" w:ascii="宋体" w:hAnsi="宋体"/>
                <w:color w:val="000000"/>
                <w:sz w:val="24"/>
              </w:rPr>
            </w:pPr>
          </w:p>
        </w:tc>
      </w:tr>
      <w:tr w14:paraId="49957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683E2B6">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EE1E92C">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6641701">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21F94E12">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0A2F43C">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33D79A2">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779423B">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084B2268">
            <w:pPr>
              <w:snapToGrid w:val="0"/>
              <w:spacing w:before="50" w:after="50"/>
              <w:jc w:val="center"/>
              <w:rPr>
                <w:rFonts w:hint="eastAsia" w:ascii="宋体" w:hAnsi="宋体"/>
                <w:color w:val="000000"/>
                <w:sz w:val="24"/>
              </w:rPr>
            </w:pPr>
          </w:p>
        </w:tc>
      </w:tr>
    </w:tbl>
    <w:p w14:paraId="7B38AB94">
      <w:pPr>
        <w:spacing w:line="360" w:lineRule="auto"/>
        <w:rPr>
          <w:rFonts w:hint="eastAsia" w:ascii="宋体" w:hAnsi="宋体"/>
          <w:color w:val="000000"/>
          <w:sz w:val="24"/>
        </w:rPr>
      </w:pPr>
      <w:r>
        <w:rPr>
          <w:rFonts w:hint="eastAsia" w:ascii="宋体" w:hAnsi="宋体"/>
          <w:color w:val="000000"/>
          <w:sz w:val="24"/>
        </w:rPr>
        <w:t>备注：</w:t>
      </w:r>
    </w:p>
    <w:p w14:paraId="2F747872">
      <w:pPr>
        <w:tabs>
          <w:tab w:val="left" w:pos="1065"/>
        </w:tabs>
        <w:adjustRightInd w:val="0"/>
        <w:spacing w:line="360" w:lineRule="auto"/>
        <w:rPr>
          <w:rFonts w:hint="eastAsia" w:ascii="宋体" w:hAnsi="宋体" w:cs="仿宋_GB2312"/>
          <w:color w:val="000000"/>
          <w:sz w:val="24"/>
        </w:rPr>
      </w:pPr>
      <w:r>
        <w:rPr>
          <w:rFonts w:hint="eastAsia" w:ascii="宋体" w:hAnsi="宋体"/>
          <w:b/>
          <w:bCs/>
          <w:color w:val="000000"/>
          <w:sz w:val="24"/>
          <w:highlight w:val="yellow"/>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color w:val="000000"/>
          <w:sz w:val="24"/>
        </w:rPr>
        <w:t>。</w:t>
      </w:r>
      <w:r>
        <w:rPr>
          <w:rFonts w:hint="eastAsia" w:ascii="宋体" w:hAnsi="宋体"/>
          <w:color w:val="000000"/>
          <w:sz w:val="24"/>
        </w:rPr>
        <w:t>货物名称、数量及单位、品牌必须与“货物需求一览表”一致，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14:paraId="775708C8">
      <w:pPr>
        <w:adjustRightInd w:val="0"/>
        <w:spacing w:line="360" w:lineRule="auto"/>
        <w:jc w:val="left"/>
        <w:rPr>
          <w:rFonts w:hint="eastAsia" w:ascii="宋体" w:hAnsi="宋体" w:cs="仿宋_GB2312"/>
          <w:color w:val="000000"/>
          <w:sz w:val="24"/>
        </w:rPr>
      </w:pPr>
    </w:p>
    <w:p w14:paraId="2A3AC568">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CEA94BE">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1D7F1BA">
      <w:pPr>
        <w:spacing w:line="500" w:lineRule="exact"/>
        <w:rPr>
          <w:rFonts w:hint="eastAsia" w:ascii="仿宋_GB2312" w:hAnsi="仿宋_GB2312" w:eastAsia="仿宋_GB2312" w:cs="仿宋_GB2312"/>
          <w:sz w:val="32"/>
          <w:szCs w:val="32"/>
        </w:rPr>
      </w:pPr>
    </w:p>
    <w:p w14:paraId="5A6895D5">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rPr>
        <w:t>九、售后服务方案</w:t>
      </w:r>
    </w:p>
    <w:p w14:paraId="40577B14">
      <w:pPr>
        <w:snapToGrid w:val="0"/>
        <w:spacing w:before="120" w:beforeLines="50" w:after="50"/>
        <w:ind w:left="143" w:leftChars="68" w:firstLine="420" w:firstLineChars="200"/>
        <w:rPr>
          <w:rFonts w:hint="eastAsia" w:hAnsi="宋体"/>
        </w:rPr>
      </w:pPr>
      <w:r>
        <w:rPr>
          <w:rFonts w:hint="eastAsia" w:hAnsi="宋体"/>
        </w:rPr>
        <w:t>由竞标人按本项目竞争性磋商采购文件第二章“货物需求一览表”中商务条款部分的售后服务要求自行填写，其中要包含售后服务承诺书。</w:t>
      </w:r>
    </w:p>
    <w:p w14:paraId="5DCDF772">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14:paraId="4196A454">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6F18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BBDB569">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28B3266B">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4848A397">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4F0612B3">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122152E">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2D949D7">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14:paraId="5D1E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760AC0A">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A56CF7B">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B255AFF">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3C9DE0C0">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187E4E4B">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8A6C481">
            <w:pPr>
              <w:autoSpaceDE w:val="0"/>
              <w:autoSpaceDN w:val="0"/>
              <w:spacing w:line="360" w:lineRule="auto"/>
              <w:jc w:val="center"/>
              <w:rPr>
                <w:rFonts w:hint="eastAsia" w:ascii="仿宋_GB2312" w:hAnsi="仿宋" w:eastAsia="仿宋_GB2312" w:cs="仿宋_GB2312"/>
                <w:sz w:val="24"/>
              </w:rPr>
            </w:pPr>
          </w:p>
        </w:tc>
      </w:tr>
      <w:tr w14:paraId="4D84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1C52972C">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A133797">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43C5758">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3A003595">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FA238FE">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307CEFC">
            <w:pPr>
              <w:autoSpaceDE w:val="0"/>
              <w:autoSpaceDN w:val="0"/>
              <w:spacing w:line="360" w:lineRule="auto"/>
              <w:jc w:val="center"/>
              <w:rPr>
                <w:rFonts w:hint="eastAsia" w:ascii="仿宋_GB2312" w:hAnsi="仿宋" w:eastAsia="仿宋_GB2312" w:cs="仿宋_GB2312"/>
                <w:sz w:val="24"/>
              </w:rPr>
            </w:pPr>
          </w:p>
        </w:tc>
      </w:tr>
      <w:tr w14:paraId="4FD3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555A051">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B14FFD2">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FDB3552">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1DF411DE">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CEEC7B5">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28EF694">
            <w:pPr>
              <w:autoSpaceDE w:val="0"/>
              <w:autoSpaceDN w:val="0"/>
              <w:spacing w:line="360" w:lineRule="auto"/>
              <w:jc w:val="center"/>
              <w:rPr>
                <w:rFonts w:hint="eastAsia" w:ascii="仿宋_GB2312" w:hAnsi="仿宋" w:eastAsia="仿宋_GB2312" w:cs="仿宋_GB2312"/>
                <w:sz w:val="24"/>
              </w:rPr>
            </w:pPr>
          </w:p>
        </w:tc>
      </w:tr>
    </w:tbl>
    <w:p w14:paraId="3171F7DA">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14:paraId="04E38508">
      <w:pPr>
        <w:autoSpaceDE w:val="0"/>
        <w:autoSpaceDN w:val="0"/>
        <w:spacing w:line="360" w:lineRule="auto"/>
        <w:rPr>
          <w:rFonts w:hint="eastAsia" w:ascii="仿宋_GB2312" w:hAnsi="仿宋" w:eastAsia="仿宋_GB2312" w:cs="仿宋_GB2312"/>
          <w:kern w:val="0"/>
          <w:sz w:val="24"/>
        </w:rPr>
      </w:pPr>
    </w:p>
    <w:p w14:paraId="6401DD42">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0"/>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EF605AE">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063A460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14:paraId="3F01495B">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01AB31F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5024657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D3DF15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E4E209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FD02D3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1DFF45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7BC1CE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8D4254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F9F23F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32A54D5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14:paraId="69FF749D">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8478F30">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7392D05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6756B714">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0F5BB68">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9A19071">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1FA8174">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09A230D">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9B7444B">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55ECBD6">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F1453CA">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7F1BC53">
            <w:pPr>
              <w:autoSpaceDE w:val="0"/>
              <w:autoSpaceDN w:val="0"/>
              <w:spacing w:line="360" w:lineRule="auto"/>
              <w:rPr>
                <w:rFonts w:hint="eastAsia" w:ascii="仿宋_GB2312" w:hAnsi="仿宋" w:eastAsia="仿宋_GB2312" w:cs="仿宋_GB2312"/>
                <w:sz w:val="24"/>
              </w:rPr>
            </w:pPr>
          </w:p>
        </w:tc>
      </w:tr>
      <w:tr w14:paraId="6749B54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CC5FAB6">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9CC557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13C938D3">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140A454">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B79BD80">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24E271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28189B9">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61435C1">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844B753">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7FB8B83">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6FDB28F">
            <w:pPr>
              <w:autoSpaceDE w:val="0"/>
              <w:autoSpaceDN w:val="0"/>
              <w:spacing w:line="360" w:lineRule="auto"/>
              <w:rPr>
                <w:rFonts w:hint="eastAsia" w:ascii="仿宋_GB2312" w:hAnsi="仿宋" w:eastAsia="仿宋_GB2312" w:cs="仿宋_GB2312"/>
                <w:sz w:val="24"/>
              </w:rPr>
            </w:pPr>
          </w:p>
        </w:tc>
      </w:tr>
      <w:tr w14:paraId="385A651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9B84525">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7A62D65">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ACF3DC7">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72F5C32">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C511DA9">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033DDB">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8BA86ED">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33F4893">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CE8DE17">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60818F6">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6CC5175">
            <w:pPr>
              <w:autoSpaceDE w:val="0"/>
              <w:autoSpaceDN w:val="0"/>
              <w:spacing w:line="360" w:lineRule="auto"/>
              <w:rPr>
                <w:rFonts w:hint="eastAsia" w:ascii="仿宋_GB2312" w:hAnsi="仿宋" w:eastAsia="仿宋_GB2312" w:cs="仿宋_GB2312"/>
                <w:sz w:val="24"/>
              </w:rPr>
            </w:pPr>
          </w:p>
        </w:tc>
      </w:tr>
      <w:tr w14:paraId="68025EE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7E4D0C4">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45EA9BD">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FF003F8">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6F5E4C0">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35970F7">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3B0DD58">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94F83FE">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40037CD">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680A5CB">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5174553">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B092C0C">
            <w:pPr>
              <w:autoSpaceDE w:val="0"/>
              <w:autoSpaceDN w:val="0"/>
              <w:spacing w:line="360" w:lineRule="auto"/>
              <w:rPr>
                <w:rFonts w:hint="eastAsia" w:ascii="仿宋_GB2312" w:hAnsi="仿宋" w:eastAsia="仿宋_GB2312" w:cs="仿宋_GB2312"/>
                <w:sz w:val="24"/>
              </w:rPr>
            </w:pPr>
          </w:p>
        </w:tc>
      </w:tr>
    </w:tbl>
    <w:p w14:paraId="1E5F2A2D">
      <w:pPr>
        <w:pStyle w:val="15"/>
        <w:spacing w:line="440" w:lineRule="exact"/>
        <w:ind w:firstLine="396" w:firstLineChars="198"/>
        <w:rPr>
          <w:rFonts w:hint="eastAsia" w:hAnsi="宋体"/>
        </w:rPr>
      </w:pPr>
    </w:p>
    <w:p w14:paraId="1E217DFA">
      <w:pPr>
        <w:spacing w:line="500" w:lineRule="exact"/>
        <w:rPr>
          <w:rFonts w:hint="eastAsia" w:ascii="仿宋_GB2312" w:hAnsi="仿宋_GB2312" w:eastAsia="仿宋_GB2312" w:cs="仿宋_GB2312"/>
          <w:sz w:val="32"/>
          <w:szCs w:val="32"/>
        </w:rPr>
      </w:pPr>
    </w:p>
    <w:p w14:paraId="3FB57222">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338C929">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0B1529D">
      <w:pPr>
        <w:rPr>
          <w:rFonts w:hint="eastAsia" w:ascii="仿宋" w:hAnsi="仿宋" w:eastAsia="仿宋" w:cs="仿宋_GB2312"/>
          <w:b/>
          <w:sz w:val="30"/>
          <w:szCs w:val="30"/>
        </w:rPr>
      </w:pPr>
      <w:r>
        <w:rPr>
          <w:rFonts w:hint="eastAsia" w:ascii="仿宋" w:hAnsi="仿宋" w:eastAsia="仿宋" w:cs="仿宋_GB2312"/>
          <w:b/>
          <w:sz w:val="30"/>
          <w:szCs w:val="30"/>
        </w:rPr>
        <w:br w:type="page"/>
      </w:r>
    </w:p>
    <w:p w14:paraId="3C790535">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十、项目实施人员一览表（如有要求）</w:t>
      </w:r>
    </w:p>
    <w:p w14:paraId="44EB3007">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14:paraId="671BC5AD">
      <w:pPr>
        <w:pStyle w:val="15"/>
        <w:rPr>
          <w:rFonts w:hint="eastAsia"/>
          <w:color w:val="000000"/>
          <w:sz w:val="24"/>
          <w:szCs w:val="24"/>
        </w:rPr>
      </w:pPr>
      <w:r>
        <w:rPr>
          <w:rFonts w:hint="eastAsia"/>
          <w:color w:val="000000"/>
          <w:sz w:val="24"/>
          <w:szCs w:val="24"/>
        </w:rPr>
        <w:t>响应分标：</w:t>
      </w:r>
      <w:r>
        <w:rPr>
          <w:rFonts w:hint="eastAsia"/>
          <w:color w:val="000000"/>
          <w:sz w:val="24"/>
          <w:szCs w:val="24"/>
          <w:u w:val="single"/>
        </w:rPr>
        <w:t xml:space="preserve">     </w:t>
      </w:r>
      <w:r>
        <w:rPr>
          <w:rFonts w:hint="eastAsia"/>
          <w:color w:val="000000"/>
          <w:sz w:val="24"/>
          <w:szCs w:val="24"/>
        </w:rPr>
        <w:t>分标</w:t>
      </w:r>
    </w:p>
    <w:p w14:paraId="78094AAD">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0"/>
        <w:tblW w:w="0" w:type="auto"/>
        <w:tblInd w:w="116" w:type="dxa"/>
        <w:tblLayout w:type="fixed"/>
        <w:tblCellMar>
          <w:top w:w="0" w:type="dxa"/>
          <w:left w:w="108" w:type="dxa"/>
          <w:bottom w:w="0" w:type="dxa"/>
          <w:right w:w="108" w:type="dxa"/>
        </w:tblCellMar>
      </w:tblPr>
      <w:tblGrid>
        <w:gridCol w:w="2061"/>
        <w:gridCol w:w="1287"/>
        <w:gridCol w:w="1260"/>
        <w:gridCol w:w="4147"/>
      </w:tblGrid>
      <w:tr w14:paraId="7D11DC29">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B75C1A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C2744C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1E639F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CB84C34">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14:paraId="059BC6A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0502A8D">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53631AB">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5132F099">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27652FEB">
            <w:pPr>
              <w:autoSpaceDE w:val="0"/>
              <w:autoSpaceDN w:val="0"/>
              <w:spacing w:line="360" w:lineRule="auto"/>
              <w:jc w:val="center"/>
              <w:rPr>
                <w:rFonts w:hint="eastAsia" w:ascii="仿宋_GB2312" w:hAnsi="仿宋" w:eastAsia="仿宋_GB2312" w:cs="仿宋_GB2312"/>
                <w:sz w:val="24"/>
              </w:rPr>
            </w:pPr>
          </w:p>
        </w:tc>
      </w:tr>
      <w:tr w14:paraId="5BA93152">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518574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D1C8B47">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5D67C71">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5B199FE">
            <w:pPr>
              <w:widowControl/>
              <w:jc w:val="left"/>
              <w:rPr>
                <w:rFonts w:ascii="仿宋_GB2312" w:hAnsi="仿宋" w:eastAsia="仿宋_GB2312" w:cs="仿宋_GB2312"/>
                <w:sz w:val="24"/>
              </w:rPr>
            </w:pPr>
          </w:p>
        </w:tc>
      </w:tr>
      <w:tr w14:paraId="41D016E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5492D2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6E6E7C2">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549BEF9">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A9B4A6B">
            <w:pPr>
              <w:widowControl/>
              <w:jc w:val="left"/>
              <w:rPr>
                <w:rFonts w:ascii="仿宋_GB2312" w:hAnsi="仿宋" w:eastAsia="仿宋_GB2312" w:cs="仿宋_GB2312"/>
                <w:sz w:val="24"/>
              </w:rPr>
            </w:pPr>
          </w:p>
        </w:tc>
      </w:tr>
      <w:tr w14:paraId="76C36EF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981BD0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41DEF44">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D290E07">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E5B818C">
            <w:pPr>
              <w:widowControl/>
              <w:jc w:val="left"/>
              <w:rPr>
                <w:rFonts w:ascii="仿宋_GB2312" w:hAnsi="仿宋" w:eastAsia="仿宋_GB2312" w:cs="仿宋_GB2312"/>
                <w:sz w:val="24"/>
              </w:rPr>
            </w:pPr>
          </w:p>
        </w:tc>
      </w:tr>
      <w:tr w14:paraId="2AE8722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88D872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508A767">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EB533B0">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134DB5E">
            <w:pPr>
              <w:widowControl/>
              <w:jc w:val="left"/>
              <w:rPr>
                <w:rFonts w:ascii="仿宋_GB2312" w:hAnsi="仿宋" w:eastAsia="仿宋_GB2312" w:cs="仿宋_GB2312"/>
                <w:sz w:val="24"/>
              </w:rPr>
            </w:pPr>
          </w:p>
        </w:tc>
      </w:tr>
      <w:tr w14:paraId="11293D6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7A4EC2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FFB9314">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2C75362">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A98C131">
            <w:pPr>
              <w:widowControl/>
              <w:jc w:val="left"/>
              <w:rPr>
                <w:rFonts w:ascii="仿宋_GB2312" w:hAnsi="仿宋" w:eastAsia="仿宋_GB2312" w:cs="仿宋_GB2312"/>
                <w:sz w:val="24"/>
              </w:rPr>
            </w:pPr>
          </w:p>
        </w:tc>
      </w:tr>
      <w:tr w14:paraId="28257D2D">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210C56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D30EFDD">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D5126B3">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979E3FA">
            <w:pPr>
              <w:widowControl/>
              <w:jc w:val="left"/>
              <w:rPr>
                <w:rFonts w:ascii="仿宋_GB2312" w:hAnsi="仿宋" w:eastAsia="仿宋_GB2312" w:cs="仿宋_GB2312"/>
                <w:sz w:val="24"/>
              </w:rPr>
            </w:pPr>
          </w:p>
        </w:tc>
      </w:tr>
      <w:tr w14:paraId="74E6287B">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E8EF90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949FD53">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9410FC6">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EF23C7E">
            <w:pPr>
              <w:widowControl/>
              <w:jc w:val="left"/>
              <w:rPr>
                <w:rFonts w:ascii="仿宋_GB2312" w:hAnsi="仿宋" w:eastAsia="仿宋_GB2312" w:cs="仿宋_GB2312"/>
                <w:sz w:val="24"/>
              </w:rPr>
            </w:pPr>
          </w:p>
        </w:tc>
      </w:tr>
      <w:tr w14:paraId="282EF3A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8AA9ED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4C5536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4B825A91">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17F977B">
            <w:pPr>
              <w:widowControl/>
              <w:jc w:val="left"/>
              <w:rPr>
                <w:rFonts w:ascii="仿宋_GB2312" w:hAnsi="仿宋" w:eastAsia="仿宋_GB2312" w:cs="仿宋_GB2312"/>
                <w:sz w:val="24"/>
              </w:rPr>
            </w:pPr>
          </w:p>
        </w:tc>
      </w:tr>
    </w:tbl>
    <w:p w14:paraId="09AE41D6">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14:paraId="74908ECC">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0556AB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6718B79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1C33FDF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10C4924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26D5DFC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43AA3AFD">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14:paraId="7FF2EC3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606538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14:paraId="4603C15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01A9B9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14:paraId="0FAB5AB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DE9688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9D4A28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2E70025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14:paraId="4C3B54F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16A1061B">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399FA5A">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13C78C4">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183FB17E">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0B48B8D1">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9D8FC9E">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A161C6E">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D8286DF">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2EF9B90">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05D875F8">
            <w:pPr>
              <w:autoSpaceDE w:val="0"/>
              <w:autoSpaceDN w:val="0"/>
              <w:spacing w:line="360" w:lineRule="auto"/>
              <w:rPr>
                <w:rFonts w:hint="eastAsia" w:ascii="仿宋_GB2312" w:hAnsi="仿宋" w:eastAsia="仿宋_GB2312" w:cs="仿宋_GB2312"/>
                <w:sz w:val="24"/>
              </w:rPr>
            </w:pPr>
          </w:p>
        </w:tc>
      </w:tr>
      <w:tr w14:paraId="6A41B6D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138DEFB3">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4D61AFB">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5EFB71F">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FE27932">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498CF82">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13EA3A5">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C503D6">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4644680">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7301922">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23E4CD25">
            <w:pPr>
              <w:autoSpaceDE w:val="0"/>
              <w:autoSpaceDN w:val="0"/>
              <w:spacing w:line="360" w:lineRule="auto"/>
              <w:rPr>
                <w:rFonts w:hint="eastAsia" w:ascii="仿宋_GB2312" w:hAnsi="仿宋" w:eastAsia="仿宋_GB2312" w:cs="仿宋_GB2312"/>
                <w:sz w:val="24"/>
              </w:rPr>
            </w:pPr>
          </w:p>
        </w:tc>
      </w:tr>
    </w:tbl>
    <w:p w14:paraId="48AB85ED">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14:paraId="04E48E14">
      <w:pPr>
        <w:spacing w:line="360" w:lineRule="auto"/>
        <w:rPr>
          <w:rFonts w:hint="eastAsia" w:ascii="仿宋" w:hAnsi="仿宋" w:eastAsia="仿宋" w:cs="仿宋_GB2312"/>
          <w:b/>
          <w:sz w:val="30"/>
          <w:szCs w:val="30"/>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14:paraId="382D4D74">
      <w:pPr>
        <w:autoSpaceDE w:val="0"/>
        <w:autoSpaceDN w:val="0"/>
        <w:spacing w:line="360" w:lineRule="auto"/>
        <w:ind w:firstLine="6505" w:firstLineChars="2700"/>
        <w:rPr>
          <w:rFonts w:hint="eastAsia" w:ascii="仿宋_GB2312" w:hAnsi="仿宋" w:eastAsia="仿宋_GB2312" w:cs="仿宋_GB2312"/>
          <w:b/>
          <w:bCs/>
          <w:sz w:val="24"/>
        </w:rPr>
      </w:pPr>
    </w:p>
    <w:p w14:paraId="4D91CFA0">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EA9F465">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1BB35B35">
      <w:pPr>
        <w:spacing w:line="500" w:lineRule="exact"/>
        <w:rPr>
          <w:rFonts w:hint="eastAsia" w:ascii="仿宋_GB2312" w:hAnsi="仿宋_GB2312" w:eastAsia="仿宋_GB2312" w:cs="仿宋_GB2312"/>
          <w:sz w:val="32"/>
          <w:szCs w:val="32"/>
        </w:rPr>
      </w:pPr>
    </w:p>
    <w:p w14:paraId="24ECDDDD">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十一、货物需求、商务条款要求提供的其他材料</w:t>
      </w:r>
    </w:p>
    <w:p w14:paraId="02400A0C">
      <w:pPr>
        <w:autoSpaceDE w:val="0"/>
        <w:autoSpaceDN w:val="0"/>
        <w:spacing w:line="360" w:lineRule="auto"/>
        <w:ind w:left="4335" w:leftChars="1950" w:hanging="240" w:hangingChars="100"/>
        <w:rPr>
          <w:rFonts w:hint="eastAsia" w:ascii="仿宋_GB2312" w:hAnsi="仿宋" w:eastAsia="仿宋_GB2312" w:cs="仿宋_GB2312"/>
          <w:kern w:val="0"/>
          <w:sz w:val="24"/>
        </w:rPr>
      </w:pPr>
    </w:p>
    <w:p w14:paraId="2E9B101C">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11F6554">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DE4F91D">
      <w:pPr>
        <w:widowControl/>
        <w:spacing w:line="360" w:lineRule="auto"/>
        <w:jc w:val="left"/>
        <w:rPr>
          <w:rFonts w:ascii="仿宋_GB2312" w:hAnsi="仿宋" w:eastAsia="仿宋_GB2312" w:cs="仿宋_GB2312"/>
          <w:b/>
          <w:sz w:val="24"/>
        </w:rPr>
        <w:sectPr>
          <w:pgSz w:w="11911" w:h="16838"/>
          <w:pgMar w:top="1338" w:right="1502" w:bottom="1412" w:left="1678" w:header="720" w:footer="720" w:gutter="0"/>
          <w:cols w:space="0" w:num="1"/>
          <w:rtlGutter w:val="0"/>
          <w:docGrid w:linePitch="0" w:charSpace="0"/>
        </w:sectPr>
      </w:pPr>
    </w:p>
    <w:p w14:paraId="77E3A3DB">
      <w:pPr>
        <w:autoSpaceDE w:val="0"/>
        <w:autoSpaceDN w:val="0"/>
        <w:spacing w:line="360" w:lineRule="auto"/>
        <w:ind w:firstLine="6505" w:firstLineChars="2700"/>
        <w:rPr>
          <w:rFonts w:hint="eastAsia" w:ascii="仿宋_GB2312" w:hAnsi="仿宋" w:eastAsia="仿宋_GB2312" w:cs="仿宋_GB2312"/>
          <w:b/>
          <w:bCs/>
          <w:sz w:val="24"/>
        </w:rPr>
      </w:pPr>
    </w:p>
    <w:p w14:paraId="2EB6C421">
      <w:pPr>
        <w:pStyle w:val="3"/>
        <w:jc w:val="center"/>
        <w:rPr>
          <w:rFonts w:hint="eastAsia" w:ascii="宋体" w:hAnsi="宋体" w:cs="宋体"/>
        </w:rPr>
      </w:pPr>
      <w:bookmarkStart w:id="115" w:name="_Toc8636"/>
      <w:bookmarkStart w:id="116" w:name="_Toc80205941"/>
      <w:r>
        <w:rPr>
          <w:rFonts w:hint="eastAsia" w:ascii="宋体" w:hAnsi="宋体"/>
        </w:rPr>
        <w:t>第四节 报价文件格式</w:t>
      </w:r>
      <w:bookmarkEnd w:id="115"/>
      <w:bookmarkEnd w:id="116"/>
    </w:p>
    <w:p w14:paraId="0FA1C7D7">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5473FC54">
      <w:pPr>
        <w:snapToGrid w:val="0"/>
        <w:spacing w:before="120" w:beforeLines="50" w:after="50"/>
        <w:rPr>
          <w:rFonts w:hint="eastAsia" w:ascii="宋体" w:hAnsi="宋体"/>
          <w:sz w:val="24"/>
          <w:szCs w:val="20"/>
        </w:rPr>
      </w:pPr>
    </w:p>
    <w:p w14:paraId="74353FC3">
      <w:pPr>
        <w:snapToGrid w:val="0"/>
        <w:spacing w:before="120" w:beforeLines="50" w:after="50"/>
        <w:rPr>
          <w:rFonts w:hint="eastAsia" w:ascii="宋体" w:hAnsi="宋体"/>
          <w:sz w:val="24"/>
          <w:szCs w:val="20"/>
        </w:rPr>
      </w:pPr>
    </w:p>
    <w:p w14:paraId="0F8417F9">
      <w:pPr>
        <w:snapToGrid w:val="0"/>
        <w:spacing w:before="120" w:beforeLines="50" w:after="50"/>
        <w:rPr>
          <w:rFonts w:hint="eastAsia" w:ascii="宋体" w:hAnsi="宋体"/>
          <w:sz w:val="24"/>
          <w:szCs w:val="20"/>
        </w:rPr>
      </w:pPr>
    </w:p>
    <w:p w14:paraId="5DDAB616">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14:paraId="35059922">
      <w:pPr>
        <w:snapToGrid w:val="0"/>
        <w:spacing w:before="120" w:beforeLines="50" w:after="50"/>
        <w:rPr>
          <w:rFonts w:hint="eastAsia" w:ascii="宋体" w:hAnsi="宋体"/>
          <w:bCs/>
          <w:sz w:val="24"/>
          <w:szCs w:val="20"/>
        </w:rPr>
      </w:pPr>
    </w:p>
    <w:p w14:paraId="6AB35779">
      <w:pPr>
        <w:snapToGrid w:val="0"/>
        <w:spacing w:before="120" w:beforeLines="50" w:after="50"/>
        <w:rPr>
          <w:rFonts w:hint="eastAsia" w:ascii="宋体" w:hAnsi="宋体"/>
          <w:bCs/>
          <w:sz w:val="24"/>
          <w:szCs w:val="20"/>
        </w:rPr>
      </w:pPr>
    </w:p>
    <w:p w14:paraId="5D512F84">
      <w:pPr>
        <w:snapToGrid w:val="0"/>
        <w:spacing w:before="120" w:beforeLines="50" w:after="50"/>
        <w:rPr>
          <w:rFonts w:hint="eastAsia" w:ascii="宋体" w:hAnsi="宋体"/>
          <w:bCs/>
          <w:sz w:val="24"/>
          <w:szCs w:val="20"/>
        </w:rPr>
      </w:pPr>
    </w:p>
    <w:p w14:paraId="6F4D3DF5">
      <w:pPr>
        <w:snapToGrid w:val="0"/>
        <w:spacing w:before="120" w:beforeLines="50" w:after="50"/>
        <w:rPr>
          <w:rFonts w:hint="eastAsia" w:ascii="宋体" w:hAnsi="宋体"/>
          <w:bCs/>
          <w:sz w:val="24"/>
          <w:szCs w:val="20"/>
        </w:rPr>
      </w:pPr>
    </w:p>
    <w:p w14:paraId="59FE30BE">
      <w:pPr>
        <w:snapToGrid w:val="0"/>
        <w:spacing w:before="120" w:beforeLines="50" w:after="50"/>
        <w:rPr>
          <w:rFonts w:hint="eastAsia" w:ascii="宋体" w:hAnsi="宋体"/>
          <w:bCs/>
          <w:sz w:val="24"/>
          <w:szCs w:val="20"/>
        </w:rPr>
      </w:pPr>
    </w:p>
    <w:p w14:paraId="2651AE29">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项目名称：</w:t>
      </w:r>
      <w:bookmarkStart w:id="117" w:name="PO_3000001869_PM002_9"/>
      <w:r>
        <w:rPr>
          <w:rFonts w:hint="eastAsia" w:ascii="宋体" w:hAnsi="宋体" w:cs="仿宋_GB2312"/>
          <w:bCs/>
          <w:sz w:val="32"/>
          <w:szCs w:val="32"/>
          <w:lang w:eastAsia="zh-CN"/>
        </w:rPr>
        <w:t>集安市公用事业管理中心2025年鸭江路、建设街、滨江广场等6条街路2个广场彩灯项目</w:t>
      </w:r>
      <w:bookmarkEnd w:id="117"/>
    </w:p>
    <w:p w14:paraId="0969521B">
      <w:pPr>
        <w:snapToGrid w:val="0"/>
        <w:spacing w:before="120" w:beforeLines="50" w:after="50"/>
        <w:ind w:firstLine="720" w:firstLineChars="225"/>
        <w:rPr>
          <w:rFonts w:hint="eastAsia" w:ascii="宋体" w:hAnsi="宋体" w:cs="仿宋_GB2312"/>
          <w:bCs/>
          <w:sz w:val="32"/>
          <w:szCs w:val="32"/>
        </w:rPr>
      </w:pPr>
    </w:p>
    <w:p w14:paraId="76F686AD">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项目编号：</w:t>
      </w:r>
      <w:r>
        <w:rPr>
          <w:rFonts w:hint="eastAsia" w:ascii="宋体" w:hAnsi="宋体" w:cs="仿宋_GB2312"/>
          <w:bCs/>
          <w:sz w:val="32"/>
          <w:szCs w:val="32"/>
          <w:lang w:eastAsia="zh-CN"/>
        </w:rPr>
        <w:t>采购计划-[2025]-00003号-JLQS-2025-0201</w:t>
      </w:r>
    </w:p>
    <w:p w14:paraId="266A217A">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4290EBFC">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22DFC078">
      <w:pPr>
        <w:snapToGrid w:val="0"/>
        <w:spacing w:before="120" w:beforeLines="50" w:after="50"/>
        <w:ind w:firstLine="720" w:firstLineChars="225"/>
        <w:rPr>
          <w:rFonts w:hint="eastAsia" w:ascii="宋体" w:hAnsi="宋体" w:cs="仿宋_GB2312"/>
          <w:bCs/>
          <w:sz w:val="32"/>
          <w:szCs w:val="32"/>
        </w:rPr>
      </w:pPr>
    </w:p>
    <w:p w14:paraId="5248A984">
      <w:pPr>
        <w:pStyle w:val="5"/>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2ECF90BA">
      <w:pPr>
        <w:pStyle w:val="5"/>
        <w:snapToGrid w:val="0"/>
        <w:spacing w:before="50" w:after="50"/>
        <w:ind w:firstLine="720" w:firstLineChars="225"/>
        <w:rPr>
          <w:rFonts w:hint="eastAsia" w:ascii="宋体" w:hAnsi="宋体" w:cs="仿宋_GB2312"/>
          <w:bCs/>
          <w:sz w:val="32"/>
          <w:szCs w:val="32"/>
        </w:rPr>
      </w:pPr>
    </w:p>
    <w:p w14:paraId="2B67059F">
      <w:pPr>
        <w:pStyle w:val="5"/>
        <w:snapToGrid w:val="0"/>
        <w:spacing w:before="50" w:after="50"/>
        <w:ind w:firstLine="720" w:firstLineChars="225"/>
        <w:rPr>
          <w:rFonts w:hint="eastAsia" w:ascii="宋体" w:hAnsi="宋体" w:cs="仿宋_GB2312"/>
          <w:bCs/>
          <w:sz w:val="32"/>
          <w:szCs w:val="32"/>
        </w:rPr>
      </w:pPr>
    </w:p>
    <w:p w14:paraId="49A04BE6">
      <w:pPr>
        <w:pStyle w:val="5"/>
        <w:snapToGrid w:val="0"/>
        <w:spacing w:before="50" w:after="50"/>
        <w:ind w:firstLine="1280" w:firstLineChars="400"/>
        <w:rPr>
          <w:rFonts w:hint="eastAsia" w:ascii="宋体" w:hAnsi="宋体" w:cs="仿宋_GB2312"/>
          <w:bCs/>
          <w:sz w:val="32"/>
          <w:szCs w:val="32"/>
        </w:rPr>
      </w:pPr>
    </w:p>
    <w:p w14:paraId="057DFB54">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68A43527">
      <w:pPr>
        <w:snapToGrid w:val="0"/>
        <w:spacing w:before="120"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14:paraId="2FC47C91">
      <w:pPr>
        <w:rPr>
          <w:rFonts w:hint="eastAsia" w:ascii="宋体" w:hAnsi="宋体" w:cs="宋体"/>
        </w:rPr>
      </w:pPr>
    </w:p>
    <w:p w14:paraId="65D023DE">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14:paraId="4A80C699">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32A0034C">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14:paraId="236A970C">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13C2DB99">
      <w:pPr>
        <w:snapToGrid w:val="0"/>
        <w:spacing w:before="120" w:beforeLines="50" w:after="50" w:line="360" w:lineRule="auto"/>
        <w:ind w:left="142" w:firstLine="480" w:firstLineChars="200"/>
        <w:jc w:val="left"/>
        <w:rPr>
          <w:rFonts w:hint="eastAsia" w:hAnsi="宋体" w:cs="仿宋_GB2312"/>
          <w:sz w:val="24"/>
        </w:rPr>
      </w:pPr>
      <w:r>
        <w:rPr>
          <w:rFonts w:hAnsi="宋体" w:cs="仿宋_GB2312"/>
          <w:sz w:val="24"/>
        </w:rPr>
        <w:br w:type="page"/>
      </w:r>
      <w:r>
        <w:rPr>
          <w:rFonts w:hint="eastAsia" w:hAnsi="宋体"/>
          <w:b/>
          <w:bCs/>
          <w:sz w:val="32"/>
          <w:szCs w:val="32"/>
        </w:rPr>
        <w:t>一、响应函</w:t>
      </w:r>
    </w:p>
    <w:p w14:paraId="6631060A">
      <w:pPr>
        <w:pStyle w:val="15"/>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14:paraId="39FE362F">
      <w:pPr>
        <w:pStyle w:val="15"/>
        <w:spacing w:line="500" w:lineRule="exact"/>
        <w:rPr>
          <w:rFonts w:ascii="Times New Roman" w:hAnsi="Times New Roman"/>
          <w:sz w:val="32"/>
        </w:rPr>
      </w:pPr>
    </w:p>
    <w:p w14:paraId="75BA0F31">
      <w:pPr>
        <w:pStyle w:val="15"/>
        <w:spacing w:line="360" w:lineRule="auto"/>
        <w:rPr>
          <w:rFonts w:ascii="Times New Roman" w:hAnsi="Times New Roman"/>
        </w:rPr>
      </w:pPr>
      <w:r>
        <w:rPr>
          <w:rFonts w:hint="eastAsia" w:ascii="Times New Roman" w:hAnsi="Times New Roman"/>
        </w:rPr>
        <w:t>致：</w:t>
      </w:r>
      <w:r>
        <w:rPr>
          <w:rFonts w:ascii="Times New Roman" w:hAnsi="Times New Roman"/>
          <w:u w:val="single"/>
        </w:rPr>
        <w:t xml:space="preserve"> </w:t>
      </w:r>
      <w:bookmarkStart w:id="118" w:name="PO_3000001869_PM031_4"/>
      <w:r>
        <w:rPr>
          <w:rFonts w:hint="eastAsia" w:ascii="Times New Roman" w:hAnsi="Times New Roman"/>
          <w:u w:val="single"/>
          <w:lang w:eastAsia="zh-CN"/>
        </w:rPr>
        <w:t>吉林旗晟项目管理有限公司</w:t>
      </w:r>
      <w:bookmarkEnd w:id="118"/>
      <w:r>
        <w:rPr>
          <w:rFonts w:ascii="Times New Roman" w:hAnsi="Times New Roman"/>
          <w:u w:val="single"/>
        </w:rPr>
        <w:t xml:space="preserve"> </w:t>
      </w:r>
    </w:p>
    <w:p w14:paraId="21BD1879">
      <w:pPr>
        <w:pStyle w:val="15"/>
        <w:spacing w:line="360" w:lineRule="auto"/>
        <w:ind w:firstLine="400" w:firstLineChars="200"/>
        <w:rPr>
          <w:rFonts w:ascii="Times New Roman" w:hAnsi="Times New Roman"/>
        </w:rPr>
      </w:pPr>
      <w:r>
        <w:rPr>
          <w:rFonts w:hint="eastAsia"/>
        </w:rPr>
        <w:t>我方已仔细阅读了贵方组织的</w:t>
      </w:r>
      <w:r>
        <w:rPr>
          <w:rFonts w:hint="eastAsia"/>
          <w:u w:val="single"/>
        </w:rPr>
        <w:t xml:space="preserve">  </w:t>
      </w:r>
      <w:bookmarkStart w:id="119" w:name="PO_3000001869_PM002_10"/>
      <w:r>
        <w:rPr>
          <w:rFonts w:hint="eastAsia"/>
          <w:u w:val="single"/>
          <w:lang w:eastAsia="zh-CN"/>
        </w:rPr>
        <w:t>集安市公用事业管理中心2025年鸭江路、建设街、滨江广场等6条街路2个广场彩灯项目</w:t>
      </w:r>
      <w:bookmarkEnd w:id="119"/>
      <w:r>
        <w:rPr>
          <w:rFonts w:hint="eastAsia"/>
          <w:u w:val="single"/>
        </w:rPr>
        <w:t xml:space="preserve"> </w:t>
      </w:r>
      <w:r>
        <w:rPr>
          <w:rFonts w:hint="eastAsia"/>
        </w:rPr>
        <w:t>项目（项目编号：</w:t>
      </w:r>
      <w:r>
        <w:rPr>
          <w:rFonts w:hint="eastAsia" w:hAnsi="宋体"/>
          <w:u w:val="single"/>
          <w:lang w:eastAsia="zh-CN"/>
        </w:rPr>
        <w:t>采购计划-[2025]-00003号-JLQS-2025-0201</w:t>
      </w:r>
      <w:r>
        <w:rPr>
          <w:rFonts w:hint="eastAsia" w:hAnsi="宋体"/>
          <w:u w:val="single"/>
        </w:rPr>
        <w:t xml:space="preserve"> </w:t>
      </w:r>
      <w:r>
        <w:rPr>
          <w:rFonts w:hint="eastAsia"/>
        </w:rPr>
        <w:t xml:space="preserve">）的竞争性磋商采购文件的全部内容，现正式递交下述文件参加贵方组织的本次政府采购活动： </w:t>
      </w:r>
    </w:p>
    <w:p w14:paraId="3B059503">
      <w:pPr>
        <w:pStyle w:val="15"/>
        <w:spacing w:line="360" w:lineRule="auto"/>
        <w:ind w:firstLine="400" w:firstLineChars="200"/>
        <w:rPr>
          <w:rFonts w:ascii="Times New Roman" w:hAnsi="Times New Roman"/>
        </w:rPr>
      </w:pPr>
      <w:r>
        <w:rPr>
          <w:rFonts w:hint="eastAsia"/>
        </w:rPr>
        <w:t>一、首次报价文件电子版</w:t>
      </w:r>
      <w:r>
        <w:rPr>
          <w:rFonts w:hint="eastAsia"/>
          <w:u w:val="single"/>
        </w:rPr>
        <w:t xml:space="preserve">   </w:t>
      </w:r>
      <w:r>
        <w:rPr>
          <w:rFonts w:hint="eastAsia"/>
        </w:rPr>
        <w:t>份（包含按“第三章 供应商须知”提交的全部文件）；</w:t>
      </w:r>
    </w:p>
    <w:p w14:paraId="03026B3E">
      <w:pPr>
        <w:pStyle w:val="15"/>
        <w:spacing w:line="360" w:lineRule="auto"/>
        <w:ind w:firstLine="400" w:firstLineChars="200"/>
        <w:rPr>
          <w:rFonts w:hint="eastAsia"/>
        </w:rPr>
      </w:pPr>
      <w:r>
        <w:rPr>
          <w:rFonts w:hint="eastAsia"/>
        </w:rPr>
        <w:t>二、</w:t>
      </w:r>
      <w:r>
        <w:rPr>
          <w:rFonts w:hint="eastAsia" w:hAnsi="宋体"/>
        </w:rPr>
        <w:t>技术</w:t>
      </w:r>
      <w:r>
        <w:rPr>
          <w:rFonts w:hint="eastAsia"/>
        </w:rPr>
        <w:t>文件电子版</w:t>
      </w:r>
      <w:r>
        <w:rPr>
          <w:rFonts w:hint="eastAsia"/>
          <w:u w:val="single"/>
        </w:rPr>
        <w:t xml:space="preserve">   </w:t>
      </w:r>
      <w:r>
        <w:rPr>
          <w:rFonts w:hint="eastAsia"/>
        </w:rPr>
        <w:t>份（包含按“第三章 供应商须知”提交的全部文件）；商务</w:t>
      </w:r>
      <w:r>
        <w:rPr>
          <w:rFonts w:hint="eastAsia" w:hAnsi="宋体"/>
        </w:rPr>
        <w:t>文件</w:t>
      </w:r>
      <w:r>
        <w:rPr>
          <w:rFonts w:hint="eastAsia"/>
        </w:rPr>
        <w:t>电子版</w:t>
      </w:r>
      <w:r>
        <w:rPr>
          <w:rFonts w:hint="eastAsia"/>
          <w:u w:val="single"/>
        </w:rPr>
        <w:t xml:space="preserve">   </w:t>
      </w:r>
      <w:r>
        <w:rPr>
          <w:rFonts w:hint="eastAsia"/>
        </w:rPr>
        <w:t>份（包含按“第三章 供应商须知”提交的全部文件）；（商务技术文件已合并装订成册）</w:t>
      </w:r>
    </w:p>
    <w:p w14:paraId="79FCFF90">
      <w:pPr>
        <w:pStyle w:val="15"/>
        <w:spacing w:line="360" w:lineRule="auto"/>
        <w:ind w:firstLine="400" w:firstLineChars="200"/>
        <w:rPr>
          <w:rFonts w:hint="eastAsia"/>
        </w:rPr>
      </w:pPr>
      <w:r>
        <w:rPr>
          <w:rFonts w:hint="eastAsia"/>
        </w:rPr>
        <w:t>三、资格证明文件电子版（包含按“第三章供应商须知”提交的全部文件）；</w:t>
      </w:r>
    </w:p>
    <w:p w14:paraId="36CB6A9B">
      <w:pPr>
        <w:pStyle w:val="15"/>
        <w:spacing w:line="360" w:lineRule="auto"/>
        <w:ind w:firstLine="400" w:firstLineChars="200"/>
        <w:rPr>
          <w:rFonts w:ascii="Times New Roman" w:hAnsi="Times New Roman"/>
        </w:rPr>
      </w:pPr>
      <w:r>
        <w:rPr>
          <w:rFonts w:hint="eastAsia"/>
        </w:rPr>
        <w:t>据此函，签字人兹宣布：</w:t>
      </w:r>
    </w:p>
    <w:p w14:paraId="4AB720CF">
      <w:pPr>
        <w:pStyle w:val="15"/>
        <w:spacing w:line="360" w:lineRule="auto"/>
        <w:ind w:firstLine="482"/>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元)的竞标总报价，交货期（无分标时填写）：</w:t>
      </w:r>
      <w:r>
        <w:rPr>
          <w:rFonts w:hint="eastAsia"/>
          <w:u w:val="single"/>
        </w:rPr>
        <w:t xml:space="preserve">            </w:t>
      </w:r>
      <w:r>
        <w:rPr>
          <w:rFonts w:hint="eastAsia"/>
        </w:rPr>
        <w:t>，提供本项目竞争性磋商采购文件第二章“货物需求一览表”中相应的采购内容。</w:t>
      </w:r>
    </w:p>
    <w:p w14:paraId="08096746">
      <w:pPr>
        <w:pStyle w:val="15"/>
        <w:spacing w:line="360" w:lineRule="auto"/>
        <w:ind w:firstLine="482"/>
      </w:pPr>
      <w:r>
        <w:rPr>
          <w:rFonts w:hint="eastAsia"/>
        </w:rPr>
        <w:t>2、我方同意自本项目竞争性磋商采购文件采购公告规定的递交响应文件截止时间起遵循</w:t>
      </w:r>
      <w:r>
        <w:rPr>
          <w:rFonts w:hint="eastAsia" w:hAnsi="宋体"/>
        </w:rPr>
        <w:t>本响应函</w:t>
      </w:r>
      <w:r>
        <w:rPr>
          <w:rFonts w:hint="eastAsia"/>
        </w:rPr>
        <w:t>，并承诺在“第三章 供应商须知”规定的响应有效期内不修改、撤销响应文件。</w:t>
      </w:r>
    </w:p>
    <w:p w14:paraId="784B8298">
      <w:pPr>
        <w:pStyle w:val="15"/>
        <w:spacing w:line="360" w:lineRule="auto"/>
        <w:ind w:firstLine="482"/>
        <w:rPr>
          <w:rFonts w:hint="eastAsia"/>
        </w:rPr>
      </w:pPr>
      <w:r>
        <w:rPr>
          <w:rFonts w:hint="eastAsia"/>
        </w:rPr>
        <w:t>3、我方在此声明，所递交的响应文件及有关资料内容完整、真实和准确。</w:t>
      </w:r>
    </w:p>
    <w:p w14:paraId="3A28EC38">
      <w:pPr>
        <w:pStyle w:val="15"/>
        <w:spacing w:line="360" w:lineRule="auto"/>
        <w:ind w:firstLine="482"/>
        <w:rPr>
          <w:rFonts w:hint="eastAsia"/>
        </w:rPr>
      </w:pPr>
      <w:r>
        <w:rPr>
          <w:rFonts w:hint="eastAsia"/>
        </w:rPr>
        <w:t>4、如本项目采购内容涉及须符合国家强制规定的，我方承诺我方本次竞标均符合国家有关强制规定。</w:t>
      </w:r>
    </w:p>
    <w:p w14:paraId="11AA68BC">
      <w:pPr>
        <w:pStyle w:val="15"/>
        <w:spacing w:line="360" w:lineRule="auto"/>
        <w:ind w:firstLine="482"/>
        <w:rPr>
          <w:rFonts w:hint="eastAsia"/>
        </w:rPr>
      </w:pPr>
      <w:r>
        <w:rPr>
          <w:rFonts w:hint="eastAsia"/>
        </w:rPr>
        <w:t>5、如我方成交，我方承诺在收到成交通知书后，在成交通知书规定的期限内，</w:t>
      </w:r>
      <w:r>
        <w:rPr>
          <w:rFonts w:hint="eastAsia" w:hAnsi="宋体"/>
        </w:rPr>
        <w:t>根据竞争性磋商采购文件、我方的响应文件及有关澄清承诺书的要求按第六章“合同文本”与采购人订立书面合同，并按照合同约定</w:t>
      </w:r>
      <w:r>
        <w:rPr>
          <w:rFonts w:hint="eastAsia"/>
        </w:rPr>
        <w:t>承担完成合同的责任和义务。</w:t>
      </w:r>
    </w:p>
    <w:p w14:paraId="3EF31337">
      <w:pPr>
        <w:pStyle w:val="15"/>
        <w:spacing w:line="360" w:lineRule="auto"/>
        <w:ind w:firstLine="482"/>
        <w:rPr>
          <w:rFonts w:hint="eastAsia"/>
        </w:rPr>
      </w:pPr>
      <w:r>
        <w:rPr>
          <w:rFonts w:hint="eastAsia"/>
        </w:rPr>
        <w:t>6、我方已详细审核竞争性磋商采购文件，我方知道必须放弃提出含糊不清或误解问题的权利。</w:t>
      </w:r>
    </w:p>
    <w:p w14:paraId="325A2D7E">
      <w:pPr>
        <w:pStyle w:val="15"/>
        <w:spacing w:line="360" w:lineRule="auto"/>
        <w:ind w:firstLine="482"/>
        <w:rPr>
          <w:rFonts w:hint="eastAsia"/>
        </w:rPr>
      </w:pPr>
      <w:r>
        <w:rPr>
          <w:rFonts w:hint="eastAsia"/>
        </w:rPr>
        <w:t>7、我方承诺满足竞争性磋商采购文件</w:t>
      </w:r>
      <w:r>
        <w:rPr>
          <w:rFonts w:hint="eastAsia" w:hAnsi="宋体"/>
        </w:rPr>
        <w:t>第六章“合同文本”</w:t>
      </w:r>
      <w:r>
        <w:rPr>
          <w:rFonts w:hint="eastAsia"/>
        </w:rPr>
        <w:t>的条款，承担完成合同的责任和义务。</w:t>
      </w:r>
    </w:p>
    <w:p w14:paraId="60B0121F">
      <w:pPr>
        <w:pStyle w:val="15"/>
        <w:spacing w:line="360" w:lineRule="auto"/>
        <w:ind w:firstLine="482"/>
        <w:rPr>
          <w:rFonts w:hint="eastAsia"/>
        </w:rPr>
      </w:pPr>
      <w:r>
        <w:rPr>
          <w:rFonts w:hint="eastAsia"/>
        </w:rPr>
        <w:t>8、我方同意应贵方要求提供与本竞标有关的任何数据或资料。若贵方需要，我方愿意提供我方作出的一切承诺的证明材料。</w:t>
      </w:r>
    </w:p>
    <w:p w14:paraId="4320E228">
      <w:pPr>
        <w:pStyle w:val="15"/>
        <w:spacing w:line="360" w:lineRule="auto"/>
        <w:ind w:firstLine="482"/>
        <w:rPr>
          <w:rFonts w:hint="eastAsia"/>
        </w:rPr>
      </w:pPr>
      <w:r>
        <w:rPr>
          <w:rFonts w:hint="eastAsia"/>
        </w:rPr>
        <w:t>9、我方完全理解贵方不一定接受响应报价最低的竞标人为成交供应商的行为。</w:t>
      </w:r>
    </w:p>
    <w:p w14:paraId="41FA53DA">
      <w:pPr>
        <w:pStyle w:val="15"/>
        <w:spacing w:line="360" w:lineRule="auto"/>
        <w:ind w:firstLine="482"/>
        <w:rPr>
          <w:rFonts w:hint="eastAsia"/>
        </w:rPr>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7046DC5E">
      <w:pPr>
        <w:pStyle w:val="15"/>
        <w:numPr>
          <w:ilvl w:val="0"/>
          <w:numId w:val="4"/>
        </w:numPr>
        <w:tabs>
          <w:tab w:val="left" w:pos="945"/>
        </w:tabs>
        <w:spacing w:line="360" w:lineRule="auto"/>
        <w:rPr>
          <w:rFonts w:hint="eastAsia" w:hAnsi="宋体"/>
        </w:rPr>
      </w:pPr>
      <w:r>
        <w:rPr>
          <w:rFonts w:hint="eastAsia" w:hAnsi="宋体"/>
        </w:rPr>
        <w:t>提供虚假材料谋取中标、成交的；</w:t>
      </w:r>
    </w:p>
    <w:p w14:paraId="0028CF12">
      <w:pPr>
        <w:pStyle w:val="15"/>
        <w:numPr>
          <w:ilvl w:val="0"/>
          <w:numId w:val="4"/>
        </w:numPr>
        <w:tabs>
          <w:tab w:val="left" w:pos="945"/>
        </w:tabs>
        <w:spacing w:line="360" w:lineRule="auto"/>
        <w:rPr>
          <w:rFonts w:hint="eastAsia" w:hAnsi="宋体"/>
        </w:rPr>
      </w:pPr>
      <w:r>
        <w:rPr>
          <w:rFonts w:hint="eastAsia" w:hAnsi="宋体"/>
        </w:rPr>
        <w:t>采取不正当手段诋毁、排挤其他供应商的；</w:t>
      </w:r>
    </w:p>
    <w:p w14:paraId="1045E040">
      <w:pPr>
        <w:pStyle w:val="15"/>
        <w:numPr>
          <w:ilvl w:val="0"/>
          <w:numId w:val="4"/>
        </w:numPr>
        <w:tabs>
          <w:tab w:val="left" w:pos="945"/>
        </w:tabs>
        <w:spacing w:line="360" w:lineRule="auto"/>
        <w:rPr>
          <w:rFonts w:hint="eastAsia"/>
          <w:szCs w:val="20"/>
        </w:rPr>
      </w:pPr>
      <w:r>
        <w:rPr>
          <w:rFonts w:hint="eastAsia" w:hAnsi="宋体"/>
          <w:szCs w:val="20"/>
        </w:rPr>
        <w:t>与采购人、其他供应商或者采购代理机构恶意串通的；</w:t>
      </w:r>
    </w:p>
    <w:p w14:paraId="1A4F139E">
      <w:pPr>
        <w:pStyle w:val="15"/>
        <w:numPr>
          <w:ilvl w:val="0"/>
          <w:numId w:val="4"/>
        </w:numPr>
        <w:tabs>
          <w:tab w:val="left" w:pos="945"/>
        </w:tabs>
        <w:spacing w:line="360" w:lineRule="auto"/>
        <w:rPr>
          <w:rFonts w:hint="eastAsia"/>
          <w:szCs w:val="20"/>
        </w:rPr>
      </w:pPr>
      <w:r>
        <w:rPr>
          <w:rFonts w:hint="eastAsia" w:hAnsi="宋体"/>
          <w:szCs w:val="20"/>
        </w:rPr>
        <w:t>向采购人、采购代理机构行贿或者提供其他不正当利益的；</w:t>
      </w:r>
    </w:p>
    <w:p w14:paraId="6F9BF066">
      <w:pPr>
        <w:pStyle w:val="15"/>
        <w:numPr>
          <w:ilvl w:val="0"/>
          <w:numId w:val="4"/>
        </w:numPr>
        <w:tabs>
          <w:tab w:val="left" w:pos="945"/>
        </w:tabs>
        <w:spacing w:line="360" w:lineRule="auto"/>
        <w:rPr>
          <w:rFonts w:hint="eastAsia"/>
          <w:szCs w:val="20"/>
        </w:rPr>
      </w:pPr>
      <w:r>
        <w:rPr>
          <w:rFonts w:hint="eastAsia" w:hAnsi="宋体"/>
          <w:szCs w:val="20"/>
        </w:rPr>
        <w:t>在采购过程中与采购人进行协商谈判的；</w:t>
      </w:r>
    </w:p>
    <w:p w14:paraId="5E03829D">
      <w:pPr>
        <w:pStyle w:val="15"/>
        <w:numPr>
          <w:ilvl w:val="0"/>
          <w:numId w:val="4"/>
        </w:numPr>
        <w:tabs>
          <w:tab w:val="left" w:pos="945"/>
        </w:tabs>
        <w:spacing w:line="360" w:lineRule="auto"/>
        <w:rPr>
          <w:rFonts w:hint="eastAsia"/>
          <w:szCs w:val="20"/>
        </w:rPr>
      </w:pPr>
      <w:r>
        <w:rPr>
          <w:rFonts w:hint="eastAsia" w:hAnsi="宋体"/>
          <w:szCs w:val="20"/>
        </w:rPr>
        <w:t>拒绝有关部门监督检查或提供虚假情况的。</w:t>
      </w:r>
    </w:p>
    <w:p w14:paraId="0E6E6106">
      <w:pPr>
        <w:pStyle w:val="15"/>
        <w:spacing w:line="360" w:lineRule="auto"/>
        <w:ind w:firstLine="420"/>
        <w:rPr>
          <w:rFonts w:hint="eastAsia"/>
          <w:color w:val="000000"/>
          <w:szCs w:val="20"/>
        </w:rPr>
      </w:pPr>
      <w:r>
        <w:rPr>
          <w:rFonts w:hint="eastAsia" w:hAnsi="宋体" w:cs="宋体"/>
          <w:color w:val="000000"/>
          <w:szCs w:val="20"/>
        </w:rPr>
        <w:t>11.与本磋商有关的一切正式往来信函请寄</w:t>
      </w:r>
      <w:r>
        <w:rPr>
          <w:rFonts w:hint="eastAsia"/>
          <w:color w:val="000000"/>
          <w:szCs w:val="20"/>
        </w:rPr>
        <w:t>：</w:t>
      </w:r>
      <w:r>
        <w:rPr>
          <w:rFonts w:hint="eastAsia"/>
          <w:szCs w:val="20"/>
          <w:u w:val="single"/>
        </w:rPr>
        <w:t xml:space="preserve"> </w:t>
      </w:r>
    </w:p>
    <w:p w14:paraId="535BD1E1">
      <w:pPr>
        <w:pStyle w:val="15"/>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14:paraId="1CDE977A">
      <w:pPr>
        <w:pStyle w:val="15"/>
        <w:spacing w:line="360" w:lineRule="auto"/>
        <w:ind w:firstLine="420"/>
        <w:rPr>
          <w:rFonts w:hint="eastAsia"/>
          <w:u w:val="single"/>
        </w:rPr>
      </w:pPr>
      <w:r>
        <w:rPr>
          <w:rFonts w:hint="eastAsia"/>
        </w:rPr>
        <w:t>电话：</w:t>
      </w:r>
      <w:r>
        <w:rPr>
          <w:rFonts w:hint="eastAsia"/>
          <w:u w:val="single"/>
        </w:rPr>
        <w:t xml:space="preserve">                                      　　　　　　　　　</w:t>
      </w:r>
    </w:p>
    <w:p w14:paraId="4E7894D8">
      <w:pPr>
        <w:pStyle w:val="15"/>
        <w:spacing w:line="360" w:lineRule="auto"/>
        <w:ind w:firstLine="420"/>
        <w:rPr>
          <w:rFonts w:hint="eastAsia"/>
        </w:rPr>
      </w:pPr>
      <w:r>
        <w:rPr>
          <w:rFonts w:hint="eastAsia"/>
        </w:rPr>
        <w:t>传真：</w:t>
      </w:r>
      <w:r>
        <w:rPr>
          <w:rFonts w:hint="eastAsia"/>
          <w:u w:val="single"/>
        </w:rPr>
        <w:t>　　　　　　　　　　　　　　　　　　　　　　　　　　　　</w:t>
      </w:r>
    </w:p>
    <w:p w14:paraId="5D2FCD6F">
      <w:pPr>
        <w:pStyle w:val="15"/>
        <w:spacing w:line="360" w:lineRule="auto"/>
        <w:ind w:firstLine="420"/>
        <w:rPr>
          <w:rFonts w:hint="eastAsia"/>
          <w:u w:val="single"/>
        </w:rPr>
      </w:pPr>
      <w:r>
        <w:rPr>
          <w:rFonts w:hint="eastAsia"/>
        </w:rPr>
        <w:t>邮政编码：</w:t>
      </w:r>
      <w:r>
        <w:rPr>
          <w:rFonts w:hint="eastAsia"/>
          <w:u w:val="single"/>
        </w:rPr>
        <w:t xml:space="preserve">                                                    </w:t>
      </w:r>
    </w:p>
    <w:p w14:paraId="3AF5B800">
      <w:pPr>
        <w:pStyle w:val="15"/>
        <w:spacing w:line="360" w:lineRule="auto"/>
        <w:ind w:firstLine="420"/>
        <w:rPr>
          <w:rFonts w:hint="eastAsia"/>
          <w:u w:val="single"/>
        </w:rPr>
      </w:pPr>
      <w:r>
        <w:rPr>
          <w:rFonts w:hint="eastAsia"/>
        </w:rPr>
        <w:t>开户名称：</w:t>
      </w:r>
      <w:r>
        <w:rPr>
          <w:rFonts w:hint="eastAsia"/>
          <w:u w:val="single"/>
        </w:rPr>
        <w:t xml:space="preserve">                                                    </w:t>
      </w:r>
    </w:p>
    <w:p w14:paraId="77E8BACA">
      <w:pPr>
        <w:pStyle w:val="15"/>
        <w:spacing w:line="360" w:lineRule="auto"/>
        <w:ind w:firstLine="420"/>
        <w:rPr>
          <w:rFonts w:hint="eastAsia"/>
          <w:u w:val="single"/>
        </w:rPr>
      </w:pPr>
      <w:r>
        <w:rPr>
          <w:rFonts w:hint="eastAsia"/>
        </w:rPr>
        <w:t>开户银行：</w:t>
      </w:r>
      <w:r>
        <w:rPr>
          <w:rFonts w:hint="eastAsia"/>
          <w:u w:val="single"/>
        </w:rPr>
        <w:t xml:space="preserve">                                                    </w:t>
      </w:r>
    </w:p>
    <w:p w14:paraId="194BFF8C">
      <w:pPr>
        <w:pStyle w:val="15"/>
        <w:spacing w:line="360" w:lineRule="auto"/>
        <w:ind w:firstLine="420"/>
        <w:rPr>
          <w:rFonts w:hint="eastAsia"/>
          <w:u w:val="single"/>
        </w:rPr>
      </w:pPr>
      <w:r>
        <w:rPr>
          <w:rFonts w:hint="eastAsia"/>
        </w:rPr>
        <w:t>银行账号：</w:t>
      </w:r>
      <w:r>
        <w:rPr>
          <w:rFonts w:hint="eastAsia"/>
          <w:u w:val="single"/>
        </w:rPr>
        <w:t xml:space="preserve">                                                    </w:t>
      </w:r>
    </w:p>
    <w:p w14:paraId="65CBD481">
      <w:pPr>
        <w:pStyle w:val="13"/>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14:paraId="0991E09B">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D59B411">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811DF4B">
      <w:pPr>
        <w:widowControl/>
        <w:spacing w:line="360" w:lineRule="auto"/>
        <w:jc w:val="left"/>
        <w:rPr>
          <w:rFonts w:ascii="仿宋_GB2312" w:hAnsi="仿宋" w:eastAsia="仿宋_GB2312" w:cs="仿宋_GB2312"/>
          <w:kern w:val="0"/>
          <w:sz w:val="24"/>
          <w:lang w:val="zh-CN"/>
        </w:rPr>
        <w:sectPr>
          <w:pgSz w:w="11911" w:h="16838"/>
          <w:pgMar w:top="1338" w:right="1502" w:bottom="1412" w:left="1678" w:header="720" w:footer="720" w:gutter="0"/>
          <w:cols w:space="0" w:num="1"/>
          <w:rtlGutter w:val="0"/>
          <w:docGrid w:linePitch="0" w:charSpace="0"/>
        </w:sectPr>
      </w:pPr>
    </w:p>
    <w:p w14:paraId="51C99EDF">
      <w:pPr>
        <w:autoSpaceDE w:val="0"/>
        <w:autoSpaceDN w:val="0"/>
        <w:spacing w:line="360" w:lineRule="auto"/>
        <w:ind w:firstLine="6480" w:firstLineChars="2700"/>
        <w:rPr>
          <w:rFonts w:hint="eastAsia" w:ascii="仿宋_GB2312" w:hAnsi="仿宋" w:eastAsia="仿宋_GB2312" w:cs="仿宋_GB2312"/>
          <w:kern w:val="0"/>
          <w:sz w:val="24"/>
          <w:lang w:val="zh-CN"/>
        </w:rPr>
      </w:pPr>
    </w:p>
    <w:p w14:paraId="3C4D9166">
      <w:pPr>
        <w:spacing w:line="520" w:lineRule="exact"/>
        <w:ind w:firstLine="420" w:firstLineChars="200"/>
        <w:rPr>
          <w:rFonts w:hint="eastAsia" w:ascii="宋体" w:hAnsi="宋体"/>
          <w:b/>
          <w:bCs/>
          <w:sz w:val="32"/>
          <w:szCs w:val="32"/>
        </w:rPr>
      </w:pPr>
      <w:r>
        <w:rPr>
          <w:rFonts w:hint="eastAsia"/>
        </w:rPr>
        <w:t>二</w:t>
      </w:r>
      <w:r>
        <w:rPr>
          <w:rFonts w:hint="eastAsia" w:ascii="宋体" w:hAnsi="宋体"/>
          <w:b/>
          <w:bCs/>
          <w:sz w:val="32"/>
          <w:szCs w:val="32"/>
        </w:rPr>
        <w:t>、响应报价表</w:t>
      </w:r>
    </w:p>
    <w:p w14:paraId="5A8E5C5F">
      <w:pPr>
        <w:snapToGrid w:val="0"/>
        <w:spacing w:before="50" w:after="50" w:line="360" w:lineRule="auto"/>
        <w:rPr>
          <w:rFonts w:hint="eastAsia" w:ascii="宋体" w:hAnsi="宋体"/>
          <w:sz w:val="24"/>
          <w:u w:val="single"/>
        </w:rPr>
      </w:pPr>
      <w:r>
        <w:rPr>
          <w:rFonts w:hint="eastAsia" w:ascii="宋体" w:hAnsi="宋体"/>
          <w:sz w:val="24"/>
        </w:rPr>
        <w:t>项目名称：</w:t>
      </w:r>
      <w:bookmarkStart w:id="120" w:name="PO_3000001869_PM002_11"/>
      <w:r>
        <w:rPr>
          <w:rFonts w:hint="eastAsia" w:ascii="宋体" w:hAnsi="宋体"/>
          <w:sz w:val="24"/>
          <w:u w:val="single"/>
          <w:lang w:eastAsia="zh-CN"/>
        </w:rPr>
        <w:t>集安市公用事业管理中心2025年鸭江路、建设街、滨江广场等6条街路2个广场彩灯项目</w:t>
      </w:r>
      <w:bookmarkEnd w:id="120"/>
      <w:r>
        <w:rPr>
          <w:rFonts w:hint="eastAsia" w:ascii="宋体" w:hAnsi="宋体"/>
          <w:sz w:val="24"/>
        </w:rPr>
        <w:t xml:space="preserve">         项目编号：</w:t>
      </w:r>
      <w:r>
        <w:rPr>
          <w:rFonts w:hint="eastAsia" w:ascii="宋体" w:hAnsi="宋体"/>
          <w:sz w:val="24"/>
          <w:u w:val="single"/>
        </w:rPr>
        <w:t xml:space="preserve"> </w:t>
      </w:r>
      <w:r>
        <w:rPr>
          <w:rFonts w:hint="eastAsia" w:ascii="宋体" w:hAnsi="宋体"/>
          <w:sz w:val="24"/>
          <w:u w:val="single"/>
          <w:lang w:eastAsia="zh-CN"/>
        </w:rPr>
        <w:t>采购计划-[2025]-00003号-JLQS-2025-0201</w:t>
      </w:r>
      <w:r>
        <w:rPr>
          <w:rFonts w:hint="eastAsia" w:ascii="宋体" w:hAnsi="宋体"/>
          <w:sz w:val="24"/>
        </w:rPr>
        <w:t xml:space="preserve">   分标：</w:t>
      </w:r>
      <w:r>
        <w:rPr>
          <w:rFonts w:hint="eastAsia" w:ascii="宋体" w:hAnsi="宋体"/>
          <w:sz w:val="24"/>
          <w:u w:val="single"/>
        </w:rPr>
        <w:t xml:space="preserve">           </w:t>
      </w:r>
    </w:p>
    <w:tbl>
      <w:tblPr>
        <w:tblStyle w:val="20"/>
        <w:tblpPr w:leftFromText="180" w:rightFromText="180" w:vertAnchor="text" w:horzAnchor="page" w:tblpX="1119" w:tblpY="485"/>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23"/>
        <w:gridCol w:w="1487"/>
        <w:gridCol w:w="960"/>
        <w:gridCol w:w="900"/>
        <w:gridCol w:w="1300"/>
        <w:gridCol w:w="1840"/>
        <w:gridCol w:w="1345"/>
      </w:tblGrid>
      <w:tr w14:paraId="3B02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14:paraId="5E69FB2C">
            <w:pPr>
              <w:rPr>
                <w:rFonts w:hint="eastAsia" w:ascii="宋体" w:hAnsi="宋体"/>
                <w:szCs w:val="22"/>
              </w:rPr>
            </w:pPr>
            <w:r>
              <w:rPr>
                <w:rFonts w:hint="eastAsia" w:ascii="宋体" w:hAnsi="宋体"/>
                <w:szCs w:val="22"/>
              </w:rPr>
              <w:t>序号</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746961A7">
            <w:pPr>
              <w:jc w:val="center"/>
              <w:rPr>
                <w:rFonts w:hint="eastAsia" w:ascii="宋体" w:hAnsi="宋体"/>
                <w:szCs w:val="22"/>
              </w:rPr>
            </w:pPr>
            <w:r>
              <w:rPr>
                <w:rFonts w:hint="eastAsia" w:ascii="宋体" w:hAnsi="宋体"/>
                <w:szCs w:val="22"/>
              </w:rPr>
              <w:t>货物名称</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2542BE08">
            <w:pPr>
              <w:jc w:val="center"/>
              <w:rPr>
                <w:rFonts w:hint="eastAsia" w:ascii="宋体" w:hAnsi="宋体"/>
                <w:szCs w:val="22"/>
              </w:rPr>
            </w:pPr>
            <w:r>
              <w:rPr>
                <w:rFonts w:hint="eastAsia" w:ascii="宋体" w:hAnsi="宋体"/>
                <w:szCs w:val="22"/>
              </w:rPr>
              <w:t>货物规格型号</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6B02949">
            <w:pPr>
              <w:jc w:val="center"/>
              <w:rPr>
                <w:rFonts w:hint="eastAsia" w:ascii="宋体" w:hAnsi="宋体"/>
                <w:szCs w:val="22"/>
              </w:rPr>
            </w:pPr>
            <w:r>
              <w:rPr>
                <w:rFonts w:hint="eastAsia" w:ascii="宋体" w:hAnsi="宋体"/>
                <w:szCs w:val="22"/>
              </w:rPr>
              <w:t>品牌</w:t>
            </w:r>
          </w:p>
          <w:p w14:paraId="5E4E8F68">
            <w:pPr>
              <w:jc w:val="center"/>
              <w:rPr>
                <w:rFonts w:hint="eastAsia" w:ascii="宋体" w:hAnsi="宋体"/>
                <w:szCs w:val="22"/>
              </w:rPr>
            </w:pPr>
            <w:r>
              <w:rPr>
                <w:rFonts w:hint="eastAsia" w:ascii="宋体" w:hAnsi="宋体"/>
                <w:szCs w:val="22"/>
              </w:rPr>
              <w:t>（如有）</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03FB235">
            <w:pPr>
              <w:jc w:val="center"/>
              <w:rPr>
                <w:rFonts w:hint="eastAsia" w:ascii="宋体" w:hAnsi="宋体"/>
                <w:szCs w:val="22"/>
              </w:rPr>
            </w:pPr>
            <w:r>
              <w:rPr>
                <w:rFonts w:hint="eastAsia" w:ascii="宋体" w:hAnsi="宋体"/>
                <w:szCs w:val="22"/>
              </w:rPr>
              <w:t>数量①</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8430E16">
            <w:pPr>
              <w:rPr>
                <w:rFonts w:hint="eastAsia" w:ascii="宋体" w:hAnsi="宋体"/>
                <w:szCs w:val="22"/>
              </w:rPr>
            </w:pPr>
            <w:r>
              <w:rPr>
                <w:rFonts w:hint="eastAsia" w:ascii="宋体" w:hAnsi="宋体"/>
                <w:szCs w:val="22"/>
              </w:rPr>
              <w:t>单价(元)②</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2947DE9A">
            <w:pPr>
              <w:rPr>
                <w:rFonts w:hint="eastAsia" w:ascii="宋体" w:hAnsi="宋体"/>
                <w:szCs w:val="22"/>
              </w:rPr>
            </w:pPr>
            <w:r>
              <w:rPr>
                <w:rFonts w:hint="eastAsia" w:ascii="宋体" w:hAnsi="宋体"/>
                <w:szCs w:val="22"/>
              </w:rPr>
              <w:t>单项合价（元）</w:t>
            </w:r>
          </w:p>
          <w:p w14:paraId="2E899234">
            <w:pPr>
              <w:rPr>
                <w:rFonts w:hint="eastAsia" w:ascii="宋体" w:hAnsi="宋体"/>
                <w:szCs w:val="22"/>
              </w:rPr>
            </w:pPr>
            <w:r>
              <w:rPr>
                <w:rFonts w:hint="eastAsia" w:ascii="宋体" w:hAnsi="宋体"/>
                <w:szCs w:val="22"/>
              </w:rPr>
              <w:t>③＝①×②/费率</w:t>
            </w:r>
          </w:p>
        </w:tc>
        <w:tc>
          <w:tcPr>
            <w:tcW w:w="1345" w:type="dxa"/>
            <w:tcBorders>
              <w:top w:val="single" w:color="auto" w:sz="4" w:space="0"/>
              <w:left w:val="single" w:color="auto" w:sz="4" w:space="0"/>
              <w:bottom w:val="single" w:color="auto" w:sz="4" w:space="0"/>
              <w:right w:val="single" w:color="auto" w:sz="4" w:space="0"/>
            </w:tcBorders>
            <w:noWrap w:val="0"/>
            <w:vAlign w:val="top"/>
          </w:tcPr>
          <w:p w14:paraId="4948130E">
            <w:pPr>
              <w:jc w:val="center"/>
              <w:rPr>
                <w:rFonts w:hint="eastAsia" w:ascii="宋体" w:hAnsi="宋体"/>
                <w:szCs w:val="22"/>
              </w:rPr>
            </w:pPr>
          </w:p>
          <w:p w14:paraId="0A1EF33F">
            <w:pPr>
              <w:jc w:val="center"/>
              <w:rPr>
                <w:rFonts w:hint="eastAsia" w:ascii="宋体" w:hAnsi="宋体"/>
                <w:szCs w:val="22"/>
              </w:rPr>
            </w:pPr>
            <w:r>
              <w:rPr>
                <w:rFonts w:hint="eastAsia" w:ascii="宋体" w:hAnsi="宋体"/>
                <w:szCs w:val="22"/>
              </w:rPr>
              <w:t>备注</w:t>
            </w:r>
          </w:p>
        </w:tc>
      </w:tr>
      <w:tr w14:paraId="1199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14:paraId="69960636">
            <w:pPr>
              <w:rPr>
                <w:rFonts w:hint="eastAsia" w:ascii="宋体" w:hAnsi="宋体"/>
                <w:szCs w:val="22"/>
              </w:rPr>
            </w:pPr>
            <w:r>
              <w:rPr>
                <w:rFonts w:hint="eastAsia" w:ascii="宋体" w:hAnsi="宋体"/>
                <w:szCs w:val="22"/>
              </w:rPr>
              <w:t>1</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4D179E7">
            <w:pPr>
              <w:rPr>
                <w:rFonts w:hint="eastAsia" w:ascii="宋体" w:hAnsi="宋体"/>
                <w:szCs w:val="22"/>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684702E8">
            <w:pPr>
              <w:rPr>
                <w:rFonts w:hint="eastAsia" w:ascii="宋体" w:hAnsi="宋体"/>
                <w:szCs w:val="2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558DE9F">
            <w:pPr>
              <w:rPr>
                <w:rFonts w:hint="eastAsia" w:ascii="宋体" w:hAnsi="宋体"/>
                <w:szCs w:val="2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A8181D2">
            <w:pPr>
              <w:rPr>
                <w:rFonts w:hint="eastAsia" w:ascii="宋体" w:hAnsi="宋体"/>
                <w:szCs w:val="22"/>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CA983EF">
            <w:pPr>
              <w:rPr>
                <w:rFonts w:hint="eastAsia" w:ascii="宋体" w:hAnsi="宋体"/>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68EE1FCC">
            <w:pPr>
              <w:rPr>
                <w:rFonts w:hint="eastAsia" w:ascii="宋体" w:hAnsi="宋体"/>
                <w:szCs w:val="22"/>
              </w:rPr>
            </w:pPr>
          </w:p>
        </w:tc>
        <w:tc>
          <w:tcPr>
            <w:tcW w:w="1345" w:type="dxa"/>
            <w:tcBorders>
              <w:top w:val="single" w:color="auto" w:sz="4" w:space="0"/>
              <w:left w:val="single" w:color="auto" w:sz="4" w:space="0"/>
              <w:bottom w:val="single" w:color="auto" w:sz="4" w:space="0"/>
              <w:right w:val="single" w:color="auto" w:sz="4" w:space="0"/>
            </w:tcBorders>
            <w:noWrap w:val="0"/>
            <w:vAlign w:val="top"/>
          </w:tcPr>
          <w:p w14:paraId="5CFCBF31">
            <w:pPr>
              <w:rPr>
                <w:rFonts w:hint="eastAsia" w:ascii="宋体" w:hAnsi="宋体"/>
                <w:szCs w:val="22"/>
              </w:rPr>
            </w:pPr>
          </w:p>
        </w:tc>
      </w:tr>
      <w:tr w14:paraId="60A1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14:paraId="187593A4">
            <w:pPr>
              <w:rPr>
                <w:rFonts w:hint="eastAsia" w:ascii="宋体" w:hAnsi="宋体"/>
                <w:szCs w:val="22"/>
              </w:rPr>
            </w:pPr>
            <w:r>
              <w:rPr>
                <w:rFonts w:hint="eastAsia" w:ascii="宋体" w:hAnsi="宋体"/>
                <w:szCs w:val="22"/>
              </w:rPr>
              <w:t>2</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7784CA5">
            <w:pPr>
              <w:rPr>
                <w:rFonts w:hint="eastAsia" w:ascii="宋体" w:hAnsi="宋体"/>
                <w:szCs w:val="22"/>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4D29D4F0">
            <w:pPr>
              <w:rPr>
                <w:rFonts w:hint="eastAsia" w:ascii="宋体" w:hAnsi="宋体"/>
                <w:szCs w:val="2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DD4355E">
            <w:pPr>
              <w:rPr>
                <w:rFonts w:hint="eastAsia" w:ascii="宋体" w:hAnsi="宋体"/>
                <w:szCs w:val="2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2EA4EDC">
            <w:pPr>
              <w:rPr>
                <w:rFonts w:hint="eastAsia" w:ascii="宋体" w:hAnsi="宋体"/>
                <w:szCs w:val="22"/>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5CF6C3D">
            <w:pPr>
              <w:rPr>
                <w:rFonts w:hint="eastAsia" w:ascii="宋体" w:hAnsi="宋体"/>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2E84F3C">
            <w:pPr>
              <w:rPr>
                <w:rFonts w:hint="eastAsia" w:ascii="宋体" w:hAnsi="宋体"/>
                <w:szCs w:val="22"/>
              </w:rPr>
            </w:pPr>
          </w:p>
        </w:tc>
        <w:tc>
          <w:tcPr>
            <w:tcW w:w="1345" w:type="dxa"/>
            <w:tcBorders>
              <w:top w:val="single" w:color="auto" w:sz="4" w:space="0"/>
              <w:left w:val="single" w:color="auto" w:sz="4" w:space="0"/>
              <w:bottom w:val="single" w:color="auto" w:sz="4" w:space="0"/>
              <w:right w:val="single" w:color="auto" w:sz="4" w:space="0"/>
            </w:tcBorders>
            <w:noWrap w:val="0"/>
            <w:vAlign w:val="top"/>
          </w:tcPr>
          <w:p w14:paraId="69646D5A">
            <w:pPr>
              <w:rPr>
                <w:rFonts w:hint="eastAsia" w:ascii="宋体" w:hAnsi="宋体"/>
                <w:szCs w:val="22"/>
              </w:rPr>
            </w:pPr>
          </w:p>
        </w:tc>
      </w:tr>
      <w:tr w14:paraId="6CF9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14:paraId="75F79914">
            <w:pPr>
              <w:rPr>
                <w:rFonts w:hint="eastAsia" w:ascii="宋体" w:hAnsi="宋体"/>
                <w:szCs w:val="22"/>
              </w:rPr>
            </w:pPr>
            <w:r>
              <w:rPr>
                <w:rFonts w:hint="eastAsia" w:ascii="宋体" w:hAnsi="宋体"/>
                <w:szCs w:val="22"/>
              </w:rPr>
              <w:t>...</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5B34A9D">
            <w:pPr>
              <w:rPr>
                <w:rFonts w:hint="eastAsia" w:ascii="宋体" w:hAnsi="宋体"/>
                <w:szCs w:val="22"/>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7D9F84EB">
            <w:pPr>
              <w:rPr>
                <w:rFonts w:hint="eastAsia" w:ascii="宋体" w:hAnsi="宋体"/>
                <w:szCs w:val="2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6CCCA32">
            <w:pPr>
              <w:rPr>
                <w:rFonts w:hint="eastAsia" w:ascii="宋体" w:hAnsi="宋体"/>
                <w:szCs w:val="2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C8CB235">
            <w:pPr>
              <w:rPr>
                <w:rFonts w:hint="eastAsia" w:ascii="宋体" w:hAnsi="宋体"/>
                <w:szCs w:val="22"/>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0AABCA4">
            <w:pPr>
              <w:rPr>
                <w:rFonts w:hint="eastAsia" w:ascii="宋体" w:hAnsi="宋体"/>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2E7EE2B8">
            <w:pPr>
              <w:rPr>
                <w:rFonts w:hint="eastAsia" w:ascii="宋体" w:hAnsi="宋体"/>
                <w:szCs w:val="22"/>
              </w:rPr>
            </w:pPr>
          </w:p>
        </w:tc>
        <w:tc>
          <w:tcPr>
            <w:tcW w:w="1345" w:type="dxa"/>
            <w:tcBorders>
              <w:top w:val="single" w:color="auto" w:sz="4" w:space="0"/>
              <w:left w:val="single" w:color="auto" w:sz="4" w:space="0"/>
              <w:bottom w:val="single" w:color="auto" w:sz="4" w:space="0"/>
              <w:right w:val="single" w:color="auto" w:sz="4" w:space="0"/>
            </w:tcBorders>
            <w:noWrap w:val="0"/>
            <w:vAlign w:val="top"/>
          </w:tcPr>
          <w:p w14:paraId="55D7D111">
            <w:pPr>
              <w:rPr>
                <w:rFonts w:hint="eastAsia" w:ascii="宋体" w:hAnsi="宋体"/>
                <w:szCs w:val="22"/>
              </w:rPr>
            </w:pPr>
          </w:p>
        </w:tc>
      </w:tr>
      <w:tr w14:paraId="5BD2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412E6E69">
            <w:pPr>
              <w:rPr>
                <w:rFonts w:hint="eastAsia" w:ascii="宋体" w:hAnsi="宋体"/>
                <w:szCs w:val="22"/>
              </w:rPr>
            </w:pPr>
            <w:r>
              <w:rPr>
                <w:rFonts w:hint="eastAsia" w:ascii="宋体" w:hAnsi="宋体"/>
                <w:szCs w:val="22"/>
              </w:rPr>
              <w:t>报价合计（包含税费等所有费用）：（大写）人民币                                       （￥                元）</w:t>
            </w:r>
          </w:p>
        </w:tc>
      </w:tr>
      <w:tr w14:paraId="3976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36E11519">
            <w:pPr>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14:paraId="1EBD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2D7F37BC">
            <w:pPr>
              <w:rPr>
                <w:rFonts w:hint="eastAsia" w:ascii="宋体" w:hAnsi="宋体"/>
                <w:szCs w:val="22"/>
              </w:rPr>
            </w:pPr>
            <w:r>
              <w:rPr>
                <w:rFonts w:hint="eastAsia" w:ascii="宋体" w:hAnsi="宋体"/>
                <w:szCs w:val="22"/>
              </w:rPr>
              <w:t>验收标准：</w:t>
            </w:r>
          </w:p>
        </w:tc>
      </w:tr>
      <w:tr w14:paraId="3C0A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1C778096">
            <w:pPr>
              <w:rPr>
                <w:rFonts w:hint="eastAsia" w:ascii="宋体" w:hAnsi="宋体"/>
                <w:szCs w:val="22"/>
              </w:rPr>
            </w:pPr>
            <w:r>
              <w:rPr>
                <w:rFonts w:hint="eastAsia" w:ascii="宋体" w:hAnsi="宋体"/>
                <w:szCs w:val="22"/>
              </w:rPr>
              <w:t>优惠及其它：</w:t>
            </w:r>
          </w:p>
        </w:tc>
      </w:tr>
    </w:tbl>
    <w:p w14:paraId="53B7D52F">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p w14:paraId="3D5958FB">
      <w:pPr>
        <w:snapToGrid w:val="0"/>
        <w:spacing w:before="50" w:after="50" w:line="24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72F1319E">
      <w:pPr>
        <w:snapToGrid w:val="0"/>
        <w:spacing w:before="50" w:after="50" w:line="24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14:paraId="63F5D92C">
      <w:pPr>
        <w:snapToGrid w:val="0"/>
        <w:spacing w:before="50" w:after="50" w:line="24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4FFEECE3">
      <w:pPr>
        <w:snapToGrid w:val="0"/>
        <w:spacing w:before="50" w:after="50" w:line="24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3、以上表格要求细分项目及报价，在“货物名称”一栏中，填写具体货物，</w:t>
      </w:r>
      <w:r>
        <w:rPr>
          <w:rFonts w:hint="eastAsia" w:ascii="仿宋_GB2312" w:hAnsi="仿宋" w:eastAsia="仿宋_GB2312" w:cs="仿宋_GB2312"/>
          <w:b/>
          <w:kern w:val="0"/>
          <w:sz w:val="24"/>
          <w:lang w:val="zh-CN"/>
        </w:rPr>
        <w:t>否则其响应作无效响应处理。</w:t>
      </w:r>
    </w:p>
    <w:p w14:paraId="0C039E86">
      <w:pPr>
        <w:snapToGrid w:val="0"/>
        <w:spacing w:line="24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4、特别提示：采购机构将对项目名称和项目编号，成交供应商名称、地址和成交金额，主要成交标的的名称、规格型号、品牌（如有）、数量、单价、货物要求等予以公示。</w:t>
      </w:r>
    </w:p>
    <w:p w14:paraId="048E1763">
      <w:pPr>
        <w:snapToGrid w:val="0"/>
        <w:spacing w:line="24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8D831D1">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9DE4605">
      <w:pPr>
        <w:pStyle w:val="15"/>
        <w:spacing w:line="500" w:lineRule="exact"/>
        <w:ind w:firstLine="6360" w:firstLineChars="2650"/>
        <w:rPr>
          <w:rFonts w:hint="eastAsia" w:ascii="仿宋_GB2312" w:hAnsi="仿宋" w:eastAsia="仿宋_GB2312" w:cs="仿宋_GB2312"/>
          <w:sz w:val="24"/>
          <w:lang w:val="zh-CN"/>
        </w:rPr>
      </w:pPr>
      <w:r>
        <w:rPr>
          <w:rFonts w:hint="eastAsia" w:ascii="仿宋_GB2312" w:hAnsi="仿宋" w:eastAsia="仿宋_GB2312" w:cs="仿宋_GB2312"/>
          <w:sz w:val="24"/>
          <w:lang w:val="zh-CN"/>
        </w:rPr>
        <w:t>日期：  年  月   日</w:t>
      </w:r>
    </w:p>
    <w:p w14:paraId="4F9E9B2C">
      <w:pPr>
        <w:widowControl/>
        <w:jc w:val="left"/>
        <w:rPr>
          <w:rFonts w:ascii="仿宋" w:hAnsi="仿宋" w:eastAsia="仿宋" w:cs="仿宋_GB2312"/>
          <w:b/>
          <w:sz w:val="30"/>
          <w:szCs w:val="30"/>
        </w:rPr>
        <w:sectPr>
          <w:pgSz w:w="11911" w:h="16838"/>
          <w:pgMar w:top="1338" w:right="1502" w:bottom="1412" w:left="1678" w:header="720" w:footer="720" w:gutter="0"/>
          <w:cols w:space="0" w:num="1"/>
          <w:rtlGutter w:val="0"/>
          <w:docGrid w:linePitch="0" w:charSpace="0"/>
        </w:sectPr>
      </w:pPr>
    </w:p>
    <w:p w14:paraId="275F0CC7">
      <w:pPr>
        <w:pStyle w:val="15"/>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14:paraId="6D01E998">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w:t>
      </w:r>
    </w:p>
    <w:p w14:paraId="2A101E8D">
      <w:pPr>
        <w:pStyle w:val="10"/>
        <w:spacing w:after="0" w:line="360" w:lineRule="auto"/>
        <w:ind w:left="-426" w:right="142" w:firstLine="640"/>
        <w:contextualSpacing/>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bookmarkStart w:id="121" w:name="PO_3000001869_PM026_8"/>
      <w:r>
        <w:rPr>
          <w:rFonts w:hint="eastAsia" w:ascii="宋体" w:hAnsi="宋体"/>
          <w:sz w:val="24"/>
          <w:u w:val="single"/>
          <w:lang w:eastAsia="zh-CN"/>
        </w:rPr>
        <w:t>集安市公用事业管理中心</w:t>
      </w:r>
      <w:bookmarkEnd w:id="121"/>
      <w:r>
        <w:rPr>
          <w:rFonts w:hint="eastAsia" w:ascii="宋体" w:hAnsi="宋体"/>
          <w:sz w:val="24"/>
        </w:rPr>
        <w:t>的</w:t>
      </w:r>
      <w:bookmarkStart w:id="122" w:name="PO_3000001869_PM002_12"/>
      <w:r>
        <w:rPr>
          <w:rFonts w:hint="eastAsia" w:ascii="宋体" w:hAnsi="宋体"/>
          <w:sz w:val="24"/>
          <w:u w:val="single"/>
          <w:lang w:eastAsia="zh-CN"/>
        </w:rPr>
        <w:t>集安市公用事业管理中心2025年鸭江路、建设街、滨江广场等6条街路2个广场彩灯项目</w:t>
      </w:r>
      <w:bookmarkEnd w:id="122"/>
      <w:r>
        <w:rPr>
          <w:rFonts w:hint="eastAsia" w:ascii="宋体" w:hAnsi="宋体"/>
          <w:sz w:val="24"/>
        </w:rPr>
        <w:t>采购活动，提供的货物全部由符合政策要求的中小企业制造。相关企业（含联合体中的中小企业、签订分包意向协议的中小企业）的具体情况如下：</w:t>
      </w:r>
    </w:p>
    <w:p w14:paraId="59B99C49">
      <w:pPr>
        <w:tabs>
          <w:tab w:val="left" w:pos="1384"/>
          <w:tab w:val="left" w:pos="4562"/>
          <w:tab w:val="left" w:pos="6803"/>
        </w:tabs>
        <w:spacing w:line="360" w:lineRule="auto"/>
        <w:ind w:left="-426" w:right="-58" w:firstLine="655"/>
        <w:contextualSpacing/>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2853A00E">
      <w:pPr>
        <w:tabs>
          <w:tab w:val="left" w:pos="1065"/>
          <w:tab w:val="left" w:pos="6477"/>
        </w:tabs>
        <w:spacing w:line="360" w:lineRule="auto"/>
        <w:ind w:left="-426" w:right="-58" w:firstLine="655"/>
        <w:contextualSpacing/>
        <w:rPr>
          <w:rFonts w:hint="eastAsia"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626DBFB6">
      <w:pPr>
        <w:pStyle w:val="10"/>
        <w:spacing w:after="0" w:line="360" w:lineRule="auto"/>
        <w:ind w:left="142" w:right="142"/>
        <w:contextualSpacing/>
        <w:rPr>
          <w:rFonts w:hint="eastAsia" w:ascii="宋体" w:hAnsi="宋体"/>
          <w:sz w:val="24"/>
        </w:rPr>
      </w:pPr>
      <w:r>
        <w:rPr>
          <w:rFonts w:hint="eastAsia" w:ascii="宋体" w:hAnsi="宋体"/>
          <w:sz w:val="24"/>
        </w:rPr>
        <w:t xml:space="preserve">…… </w:t>
      </w:r>
    </w:p>
    <w:p w14:paraId="261AC2B1">
      <w:pPr>
        <w:pStyle w:val="10"/>
        <w:spacing w:after="0" w:line="360" w:lineRule="auto"/>
        <w:ind w:left="-405" w:leftChars="-193" w:right="142" w:firstLine="453" w:firstLineChars="189"/>
        <w:contextualSpacing/>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7EF66241">
      <w:pPr>
        <w:pStyle w:val="10"/>
        <w:spacing w:after="0" w:line="360" w:lineRule="auto"/>
        <w:ind w:left="-426" w:right="142" w:firstLine="567"/>
        <w:contextualSpacing/>
        <w:rPr>
          <w:rFonts w:hint="eastAsia" w:ascii="宋体" w:hAnsi="宋体"/>
          <w:sz w:val="24"/>
        </w:rPr>
      </w:pPr>
      <w:r>
        <w:rPr>
          <w:rFonts w:hint="eastAsia" w:ascii="宋体" w:hAnsi="宋体"/>
          <w:sz w:val="24"/>
        </w:rPr>
        <w:t>本企业对上述声明内容的真实性负责。如有虚假，将依法承担相应责任。</w:t>
      </w:r>
    </w:p>
    <w:p w14:paraId="27732CD8">
      <w:pPr>
        <w:pStyle w:val="10"/>
        <w:spacing w:after="0" w:line="360" w:lineRule="auto"/>
        <w:ind w:left="3960" w:right="1808"/>
        <w:contextualSpacing/>
        <w:rPr>
          <w:rFonts w:hint="eastAsia" w:ascii="宋体" w:hAnsi="宋体"/>
          <w:sz w:val="24"/>
        </w:rPr>
      </w:pPr>
    </w:p>
    <w:p w14:paraId="65DC7DC5">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F622C7A">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0C880926">
      <w:pPr>
        <w:pStyle w:val="10"/>
        <w:spacing w:after="0" w:line="360" w:lineRule="auto"/>
        <w:ind w:left="3960" w:right="1808"/>
        <w:contextualSpacing/>
        <w:rPr>
          <w:rFonts w:hint="eastAsia"/>
        </w:rPr>
      </w:pPr>
    </w:p>
    <w:p w14:paraId="37F97CC5">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yellow"/>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14:paraId="64FE2F40">
      <w:pPr>
        <w:snapToGrid w:val="0"/>
        <w:spacing w:before="50" w:after="50" w:line="360" w:lineRule="auto"/>
        <w:ind w:right="-817" w:rightChars="-389"/>
        <w:rPr>
          <w:rFonts w:hint="eastAsia" w:ascii="仿宋_GB2312" w:hAnsi="仿宋_GB2312" w:eastAsia="仿宋_GB2312" w:cs="仿宋_GB2312"/>
          <w:b/>
          <w:sz w:val="32"/>
          <w:szCs w:val="32"/>
        </w:rPr>
      </w:pPr>
    </w:p>
    <w:p w14:paraId="7D393A69">
      <w:pPr>
        <w:autoSpaceDE w:val="0"/>
        <w:autoSpaceDN w:val="0"/>
        <w:spacing w:line="360" w:lineRule="auto"/>
        <w:ind w:firstLine="6480" w:firstLineChars="2700"/>
        <w:rPr>
          <w:rFonts w:hint="eastAsia" w:ascii="仿宋_GB2312" w:hAnsi="仿宋" w:eastAsia="仿宋_GB2312" w:cs="仿宋_GB2312"/>
          <w:kern w:val="0"/>
          <w:sz w:val="24"/>
        </w:rPr>
      </w:pPr>
    </w:p>
    <w:p w14:paraId="5AAA6580">
      <w:pPr>
        <w:widowControl/>
        <w:spacing w:line="360" w:lineRule="auto"/>
        <w:jc w:val="left"/>
        <w:rPr>
          <w:rFonts w:ascii="宋体" w:hAnsi="宋体"/>
          <w:b/>
          <w:bCs/>
          <w:sz w:val="32"/>
          <w:szCs w:val="32"/>
        </w:rPr>
        <w:sectPr>
          <w:pgSz w:w="11911" w:h="16838"/>
          <w:pgMar w:top="1338" w:right="1502" w:bottom="1412" w:left="1678" w:header="720" w:footer="720" w:gutter="0"/>
          <w:cols w:space="0" w:num="1"/>
          <w:rtlGutter w:val="0"/>
          <w:docGrid w:linePitch="0" w:charSpace="0"/>
        </w:sectPr>
      </w:pPr>
    </w:p>
    <w:p w14:paraId="4282EDF4">
      <w:pPr>
        <w:pStyle w:val="3"/>
        <w:jc w:val="center"/>
        <w:rPr>
          <w:rFonts w:hint="eastAsia" w:ascii="宋体" w:hAnsi="宋体" w:cs="宋体"/>
          <w:b w:val="0"/>
        </w:rPr>
      </w:pPr>
      <w:bookmarkStart w:id="123" w:name="_Toc44229899"/>
      <w:bookmarkEnd w:id="123"/>
      <w:bookmarkStart w:id="124" w:name="_Toc35611516"/>
      <w:bookmarkEnd w:id="124"/>
      <w:bookmarkStart w:id="125" w:name="_Toc31723070"/>
      <w:bookmarkEnd w:id="125"/>
      <w:bookmarkStart w:id="126" w:name="_Toc31728084"/>
      <w:bookmarkEnd w:id="126"/>
      <w:bookmarkStart w:id="127" w:name="_Toc35611438"/>
      <w:bookmarkEnd w:id="127"/>
      <w:bookmarkStart w:id="128" w:name="_Toc80205942"/>
      <w:bookmarkStart w:id="129" w:name="_Toc10103"/>
      <w:r>
        <w:rPr>
          <w:rFonts w:hint="eastAsia" w:ascii="宋体" w:hAnsi="宋体"/>
        </w:rPr>
        <w:t>第五节 其他文书、文件格式</w:t>
      </w:r>
      <w:bookmarkEnd w:id="128"/>
      <w:bookmarkEnd w:id="129"/>
    </w:p>
    <w:p w14:paraId="60B8EFBC">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14:paraId="431BBF4D">
      <w:pPr>
        <w:ind w:firstLine="600" w:firstLineChars="200"/>
        <w:rPr>
          <w:rFonts w:hint="eastAsia" w:ascii="仿宋_GB2312" w:hAnsi="仿宋_GB2312" w:eastAsia="仿宋_GB2312" w:cs="仿宋_GB2312"/>
          <w:sz w:val="30"/>
          <w:szCs w:val="30"/>
        </w:rPr>
      </w:pPr>
    </w:p>
    <w:p w14:paraId="427944E5">
      <w:pPr>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
        </w:rPr>
        <w:t>企业（单位）自愿参与政府投资政府采购的</w:t>
      </w:r>
      <w:bookmarkStart w:id="130" w:name="PO_3000001869_PM002_14"/>
      <w:r>
        <w:rPr>
          <w:rFonts w:hint="eastAsia" w:ascii="仿宋_GB2312" w:hAnsi="仿宋_GB2312" w:eastAsia="仿宋_GB2312" w:cs="仿宋_GB2312"/>
          <w:sz w:val="30"/>
          <w:szCs w:val="30"/>
          <w:u w:val="single"/>
          <w:lang w:val="en" w:eastAsia="zh-CN"/>
        </w:rPr>
        <w:t>集安市公用事业管理中心2025年鸭江路、建设街、滨江广场等6条街路2个广场彩灯项目</w:t>
      </w:r>
      <w:bookmarkEnd w:id="130"/>
      <w:r>
        <w:rPr>
          <w:rFonts w:hint="eastAsia" w:ascii="仿宋_GB2312" w:hAnsi="仿宋_GB2312" w:eastAsia="仿宋_GB2312" w:cs="仿宋_GB2312"/>
          <w:sz w:val="30"/>
          <w:szCs w:val="30"/>
          <w:lang w:val="en"/>
        </w:rPr>
        <w:t>项目，</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14:paraId="3F386F17">
      <w:pPr>
        <w:snapToGrid w:val="0"/>
        <w:spacing w:line="360" w:lineRule="auto"/>
        <w:ind w:left="5137" w:leftChars="1736" w:hanging="1491" w:hangingChars="825"/>
        <w:rPr>
          <w:rFonts w:hint="eastAsia"/>
          <w:b/>
          <w:sz w:val="18"/>
          <w:szCs w:val="18"/>
        </w:rPr>
      </w:pPr>
      <w:r>
        <w:rPr>
          <w:b/>
          <w:sz w:val="18"/>
          <w:szCs w:val="18"/>
        </w:rPr>
        <w:t xml:space="preserve">           </w:t>
      </w:r>
    </w:p>
    <w:p w14:paraId="7CB18BEC">
      <w:pPr>
        <w:snapToGrid w:val="0"/>
        <w:spacing w:line="360" w:lineRule="auto"/>
        <w:ind w:left="5137" w:leftChars="1736" w:hanging="1491" w:hangingChars="825"/>
        <w:rPr>
          <w:b/>
          <w:sz w:val="18"/>
          <w:szCs w:val="18"/>
        </w:rPr>
      </w:pPr>
    </w:p>
    <w:p w14:paraId="08729C6E">
      <w:pPr>
        <w:snapToGrid w:val="0"/>
        <w:spacing w:line="360" w:lineRule="auto"/>
        <w:ind w:left="5137" w:leftChars="1736" w:hanging="1491" w:hangingChars="825"/>
        <w:rPr>
          <w:b/>
          <w:sz w:val="18"/>
          <w:szCs w:val="18"/>
        </w:rPr>
      </w:pPr>
    </w:p>
    <w:p w14:paraId="1EE661BE">
      <w:pPr>
        <w:snapToGrid w:val="0"/>
        <w:spacing w:line="360" w:lineRule="auto"/>
        <w:ind w:left="5137" w:leftChars="1736" w:hanging="1491" w:hangingChars="825"/>
        <w:rPr>
          <w:b/>
          <w:sz w:val="18"/>
          <w:szCs w:val="18"/>
        </w:rPr>
      </w:pPr>
    </w:p>
    <w:p w14:paraId="3F3DDE62">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14:paraId="1B0295B3">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0D16F61">
      <w:pPr>
        <w:widowControl/>
        <w:jc w:val="left"/>
        <w:rPr>
          <w:rFonts w:ascii="宋体" w:hAnsi="宋体" w:cs="仿宋_GB2312"/>
          <w:sz w:val="24"/>
        </w:rPr>
        <w:sectPr>
          <w:pgSz w:w="11911" w:h="16838"/>
          <w:pgMar w:top="1338" w:right="1502" w:bottom="1412" w:left="1678" w:header="720" w:footer="720" w:gutter="0"/>
          <w:cols w:space="0" w:num="1"/>
          <w:rtlGutter w:val="0"/>
          <w:docGrid w:linePitch="331" w:charSpace="0"/>
        </w:sectPr>
      </w:pPr>
    </w:p>
    <w:p w14:paraId="1DD906E2">
      <w:pPr>
        <w:spacing w:line="520" w:lineRule="exact"/>
        <w:rPr>
          <w:rFonts w:hint="eastAsia" w:ascii="宋体" w:hAnsi="宋体" w:cs="仿宋_GB2312"/>
          <w:sz w:val="24"/>
        </w:rPr>
      </w:pPr>
    </w:p>
    <w:p w14:paraId="5AB398E3">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1E3BBE56">
      <w:pPr>
        <w:spacing w:line="520" w:lineRule="exact"/>
        <w:rPr>
          <w:rFonts w:hint="eastAsia" w:ascii="仿宋_GB2312" w:hAnsi="仿宋_GB2312" w:eastAsia="仿宋_GB2312" w:cs="仿宋_GB2312"/>
          <w:color w:val="000000"/>
          <w:sz w:val="32"/>
          <w:szCs w:val="32"/>
        </w:rPr>
      </w:pPr>
    </w:p>
    <w:p w14:paraId="4C344782">
      <w:pPr>
        <w:spacing w:line="360" w:lineRule="auto"/>
        <w:ind w:firstLine="480" w:firstLineChars="200"/>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bookmarkStart w:id="131" w:name="PO_3000001869_PM026_7"/>
      <w:r>
        <w:rPr>
          <w:rFonts w:hint="eastAsia" w:ascii="宋体" w:hAnsi="宋体" w:cs="仿宋_GB2312"/>
          <w:sz w:val="24"/>
          <w:u w:val="single"/>
          <w:lang w:eastAsia="zh-CN"/>
        </w:rPr>
        <w:t>集安市公用事业管理中心</w:t>
      </w:r>
      <w:bookmarkEnd w:id="131"/>
      <w:r>
        <w:rPr>
          <w:rFonts w:hint="eastAsia" w:ascii="宋体" w:hAnsi="宋体" w:cs="仿宋_GB2312"/>
          <w:sz w:val="24"/>
        </w:rPr>
        <w:t>单位的</w:t>
      </w:r>
      <w:bookmarkStart w:id="132" w:name="PO_3000001869_PM002_13"/>
      <w:r>
        <w:rPr>
          <w:rFonts w:hint="eastAsia" w:ascii="宋体" w:hAnsi="宋体" w:cs="仿宋_GB2312"/>
          <w:sz w:val="24"/>
          <w:u w:val="single"/>
          <w:lang w:eastAsia="zh-CN"/>
        </w:rPr>
        <w:t>集安市公用事业管理中心2025年鸭江路、建设街、滨江广场等6条街路2个广场彩灯项目</w:t>
      </w:r>
      <w:bookmarkEnd w:id="132"/>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1FB1726B">
      <w:pPr>
        <w:spacing w:line="360" w:lineRule="auto"/>
        <w:ind w:firstLine="480" w:firstLineChars="200"/>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494D4F82">
      <w:pPr>
        <w:spacing w:line="360" w:lineRule="auto"/>
        <w:rPr>
          <w:rFonts w:hint="eastAsia" w:ascii="宋体" w:hAnsi="宋体" w:cs="仿宋_GB2312"/>
          <w:color w:val="000000"/>
          <w:sz w:val="24"/>
        </w:rPr>
      </w:pPr>
    </w:p>
    <w:p w14:paraId="4EEE3310">
      <w:pPr>
        <w:spacing w:line="360" w:lineRule="auto"/>
        <w:rPr>
          <w:rFonts w:hint="eastAsia" w:ascii="宋体" w:hAnsi="宋体" w:cs="仿宋_GB2312"/>
          <w:color w:val="000000"/>
          <w:sz w:val="24"/>
        </w:rPr>
      </w:pPr>
    </w:p>
    <w:p w14:paraId="38B00508">
      <w:pPr>
        <w:spacing w:line="360" w:lineRule="auto"/>
        <w:rPr>
          <w:rFonts w:hint="eastAsia" w:ascii="宋体" w:hAnsi="宋体" w:cs="仿宋_GB2312"/>
          <w:color w:val="000000"/>
          <w:sz w:val="24"/>
        </w:rPr>
      </w:pPr>
    </w:p>
    <w:p w14:paraId="68C22FD7">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14:paraId="6CBF964C">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14:paraId="626EAC8A">
      <w:pPr>
        <w:spacing w:line="360" w:lineRule="auto"/>
        <w:rPr>
          <w:rFonts w:hint="eastAsia" w:ascii="宋体" w:hAnsi="宋体" w:cs="仿宋_GB2312"/>
          <w:color w:val="000000"/>
          <w:sz w:val="24"/>
        </w:rPr>
      </w:pPr>
    </w:p>
    <w:p w14:paraId="598D02FB">
      <w:pPr>
        <w:spacing w:line="360" w:lineRule="auto"/>
        <w:rPr>
          <w:rFonts w:hint="eastAsia" w:ascii="宋体" w:hAnsi="宋体" w:cs="仿宋_GB2312"/>
          <w:color w:val="000000"/>
          <w:sz w:val="24"/>
        </w:rPr>
      </w:pPr>
    </w:p>
    <w:p w14:paraId="0B5EC5E9">
      <w:pPr>
        <w:spacing w:line="360" w:lineRule="auto"/>
        <w:rPr>
          <w:rFonts w:hint="eastAsia" w:ascii="宋体" w:hAnsi="宋体" w:cs="仿宋_GB2312"/>
          <w:color w:val="000000"/>
          <w:sz w:val="24"/>
        </w:rPr>
      </w:pPr>
    </w:p>
    <w:p w14:paraId="7EF0DCB0">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423C5C8">
      <w:pPr>
        <w:spacing w:line="520" w:lineRule="exact"/>
        <w:jc w:val="center"/>
        <w:rPr>
          <w:rFonts w:hint="eastAsia" w:ascii="宋体" w:hAnsi="宋体"/>
          <w:sz w:val="24"/>
        </w:rPr>
      </w:pPr>
    </w:p>
    <w:p w14:paraId="74AD8081">
      <w:pPr>
        <w:spacing w:line="520" w:lineRule="exact"/>
        <w:jc w:val="center"/>
        <w:rPr>
          <w:rFonts w:hint="eastAsia" w:ascii="宋体" w:hAnsi="宋体"/>
          <w:sz w:val="24"/>
        </w:rPr>
      </w:pPr>
    </w:p>
    <w:p w14:paraId="6E8CF760">
      <w:pPr>
        <w:spacing w:line="520" w:lineRule="exact"/>
        <w:jc w:val="center"/>
        <w:rPr>
          <w:rFonts w:hint="eastAsia" w:ascii="宋体" w:hAnsi="宋体"/>
          <w:sz w:val="24"/>
        </w:rPr>
      </w:pPr>
    </w:p>
    <w:p w14:paraId="387B2595">
      <w:pPr>
        <w:spacing w:line="520" w:lineRule="exact"/>
        <w:jc w:val="center"/>
        <w:rPr>
          <w:rFonts w:hint="eastAsia" w:ascii="宋体" w:hAnsi="宋体"/>
          <w:sz w:val="24"/>
        </w:rPr>
      </w:pPr>
    </w:p>
    <w:p w14:paraId="20B64E07">
      <w:pPr>
        <w:spacing w:line="520" w:lineRule="exact"/>
        <w:jc w:val="center"/>
        <w:rPr>
          <w:rFonts w:hint="eastAsia" w:ascii="宋体" w:hAnsi="宋体"/>
          <w:sz w:val="24"/>
        </w:rPr>
      </w:pPr>
    </w:p>
    <w:p w14:paraId="639DB5EE">
      <w:pPr>
        <w:spacing w:line="520" w:lineRule="exact"/>
        <w:jc w:val="center"/>
        <w:rPr>
          <w:rFonts w:hint="eastAsia" w:ascii="宋体" w:hAnsi="宋体"/>
          <w:sz w:val="24"/>
        </w:rPr>
      </w:pPr>
    </w:p>
    <w:p w14:paraId="4A165F4E">
      <w:pPr>
        <w:spacing w:line="520" w:lineRule="exact"/>
        <w:jc w:val="center"/>
        <w:rPr>
          <w:rFonts w:hint="eastAsia" w:ascii="宋体" w:hAnsi="宋体"/>
          <w:sz w:val="24"/>
        </w:rPr>
      </w:pPr>
    </w:p>
    <w:p w14:paraId="7DB25E7E">
      <w:pPr>
        <w:spacing w:line="520" w:lineRule="exact"/>
        <w:jc w:val="center"/>
        <w:rPr>
          <w:rFonts w:hint="eastAsia" w:ascii="宋体" w:hAnsi="宋体"/>
          <w:sz w:val="24"/>
        </w:rPr>
      </w:pPr>
    </w:p>
    <w:p w14:paraId="16C5B117">
      <w:pPr>
        <w:spacing w:line="520" w:lineRule="exact"/>
        <w:jc w:val="center"/>
        <w:rPr>
          <w:rFonts w:hint="eastAsia" w:ascii="宋体" w:hAnsi="宋体"/>
          <w:sz w:val="24"/>
        </w:rPr>
      </w:pPr>
    </w:p>
    <w:p w14:paraId="58F7E4C3">
      <w:pPr>
        <w:spacing w:line="520" w:lineRule="exact"/>
        <w:jc w:val="center"/>
        <w:rPr>
          <w:rFonts w:hint="eastAsia" w:ascii="宋体" w:hAnsi="宋体"/>
          <w:sz w:val="24"/>
        </w:rPr>
      </w:pPr>
    </w:p>
    <w:p w14:paraId="0A7F87A5">
      <w:pPr>
        <w:spacing w:line="520" w:lineRule="exact"/>
        <w:jc w:val="center"/>
        <w:rPr>
          <w:rFonts w:hint="eastAsia" w:ascii="宋体" w:hAnsi="宋体"/>
          <w:sz w:val="24"/>
        </w:rPr>
      </w:pPr>
    </w:p>
    <w:p w14:paraId="152BFB70">
      <w:pPr>
        <w:spacing w:line="520" w:lineRule="exact"/>
        <w:jc w:val="center"/>
        <w:rPr>
          <w:rFonts w:hint="eastAsia" w:ascii="宋体" w:hAnsi="宋体"/>
          <w:sz w:val="24"/>
        </w:rPr>
      </w:pPr>
    </w:p>
    <w:p w14:paraId="355F2CAA">
      <w:pPr>
        <w:spacing w:line="520" w:lineRule="exact"/>
        <w:jc w:val="center"/>
        <w:rPr>
          <w:rFonts w:hint="eastAsia" w:ascii="宋体" w:hAnsi="宋体"/>
          <w:sz w:val="24"/>
        </w:rPr>
      </w:pPr>
    </w:p>
    <w:p w14:paraId="34964EBA">
      <w:pPr>
        <w:spacing w:line="520" w:lineRule="exact"/>
        <w:jc w:val="center"/>
        <w:rPr>
          <w:rFonts w:hint="eastAsia" w:ascii="宋体" w:hAnsi="宋体"/>
          <w:sz w:val="24"/>
        </w:rPr>
      </w:pPr>
    </w:p>
    <w:p w14:paraId="7817DB2A">
      <w:pPr>
        <w:spacing w:line="520" w:lineRule="exact"/>
        <w:jc w:val="center"/>
        <w:rPr>
          <w:rFonts w:hint="eastAsia" w:ascii="宋体" w:hAnsi="宋体"/>
          <w:sz w:val="24"/>
        </w:rPr>
      </w:pPr>
    </w:p>
    <w:p w14:paraId="57A2A074">
      <w:pPr>
        <w:pStyle w:val="2"/>
        <w:jc w:val="center"/>
        <w:rPr>
          <w:rFonts w:hint="eastAsia" w:ascii="宋体" w:hAnsi="宋体"/>
          <w:b w:val="0"/>
          <w:bCs w:val="0"/>
        </w:rPr>
      </w:pPr>
      <w:bookmarkStart w:id="133" w:name="_Toc9531"/>
      <w:r>
        <w:rPr>
          <w:rFonts w:hint="eastAsia" w:ascii="宋体" w:hAnsi="宋体"/>
          <w:b w:val="0"/>
          <w:bCs w:val="0"/>
        </w:rPr>
        <w:t>第六章  合同文本</w:t>
      </w:r>
      <w:r>
        <w:rPr>
          <w:rFonts w:hint="eastAsia" w:ascii="宋体" w:hAnsi="宋体"/>
          <w:b w:val="0"/>
          <w:bCs w:val="0"/>
        </w:rPr>
        <w:br w:type="page"/>
      </w:r>
      <w:bookmarkEnd w:id="133"/>
    </w:p>
    <w:p w14:paraId="0B523F92">
      <w:pPr>
        <w:rPr>
          <w:rFonts w:hint="eastAsia" w:ascii="宋体" w:hAnsi="宋体"/>
          <w:b/>
          <w:bCs/>
        </w:rPr>
      </w:pPr>
      <w:r>
        <w:rPr>
          <w:rFonts w:hint="eastAsia" w:ascii="仿宋_GB2312" w:hAnsi="楷体" w:eastAsia="仿宋_GB2312"/>
          <w:sz w:val="24"/>
        </w:rPr>
        <w:t>“政采云”平台合同编号：</w:t>
      </w:r>
    </w:p>
    <w:p w14:paraId="440D0003">
      <w:pPr>
        <w:spacing w:line="360" w:lineRule="auto"/>
        <w:jc w:val="center"/>
        <w:rPr>
          <w:rFonts w:hint="eastAsia" w:ascii="宋体"/>
          <w:b/>
          <w:bCs/>
          <w:sz w:val="52"/>
        </w:rPr>
      </w:pPr>
      <w:r>
        <w:rPr>
          <w:rFonts w:hint="eastAsia" w:ascii="宋体"/>
          <w:b/>
          <w:bCs/>
          <w:sz w:val="52"/>
        </w:rPr>
        <w:t xml:space="preserve"> 政 府 采 购</w:t>
      </w:r>
    </w:p>
    <w:p w14:paraId="36E8B3DA">
      <w:pPr>
        <w:spacing w:line="360" w:lineRule="auto"/>
        <w:jc w:val="center"/>
        <w:rPr>
          <w:rFonts w:hint="eastAsia" w:ascii="宋体" w:eastAsia="宋体"/>
          <w:b/>
          <w:bCs/>
          <w:color w:val="FF0000"/>
          <w:sz w:val="32"/>
          <w:szCs w:val="16"/>
          <w:lang w:eastAsia="zh-CN"/>
        </w:rPr>
      </w:pPr>
      <w:r>
        <w:rPr>
          <w:rFonts w:hint="eastAsia" w:ascii="宋体"/>
          <w:b/>
          <w:bCs/>
          <w:color w:val="FF0000"/>
          <w:sz w:val="32"/>
          <w:szCs w:val="16"/>
          <w:lang w:eastAsia="zh-CN"/>
        </w:rPr>
        <w:t>（</w:t>
      </w:r>
      <w:r>
        <w:rPr>
          <w:rFonts w:hint="eastAsia" w:ascii="宋体"/>
          <w:b/>
          <w:bCs/>
          <w:color w:val="FF0000"/>
          <w:sz w:val="32"/>
          <w:szCs w:val="16"/>
          <w:lang w:val="en-US" w:eastAsia="zh-CN"/>
        </w:rPr>
        <w:t>合同格式及内容以采购人要求为准</w:t>
      </w:r>
      <w:r>
        <w:rPr>
          <w:rFonts w:hint="eastAsia" w:ascii="宋体"/>
          <w:b/>
          <w:bCs/>
          <w:color w:val="FF0000"/>
          <w:sz w:val="32"/>
          <w:szCs w:val="16"/>
          <w:lang w:eastAsia="zh-CN"/>
        </w:rPr>
        <w:t>）</w:t>
      </w:r>
    </w:p>
    <w:p w14:paraId="61EAB591">
      <w:pPr>
        <w:spacing w:line="360" w:lineRule="auto"/>
        <w:ind w:firstLine="420" w:firstLineChars="200"/>
        <w:rPr>
          <w:rFonts w:hint="eastAsia" w:ascii="宋体"/>
        </w:rPr>
      </w:pPr>
    </w:p>
    <w:p w14:paraId="4B056643">
      <w:pPr>
        <w:spacing w:line="360" w:lineRule="auto"/>
        <w:ind w:firstLine="420" w:firstLineChars="200"/>
        <w:rPr>
          <w:rFonts w:hint="eastAsia" w:ascii="宋体"/>
        </w:rPr>
      </w:pPr>
      <w:r>
        <w:rPr>
          <w:rFonts w:hint="eastAsia" w:ascii="宋体"/>
        </w:rPr>
        <w:t xml:space="preserve">                                                 </w:t>
      </w:r>
    </w:p>
    <w:p w14:paraId="690242B9">
      <w:pPr>
        <w:spacing w:line="360" w:lineRule="auto"/>
        <w:jc w:val="center"/>
        <w:rPr>
          <w:rFonts w:hint="eastAsia" w:ascii="宋体"/>
          <w:b/>
          <w:bCs/>
          <w:sz w:val="44"/>
        </w:rPr>
      </w:pPr>
      <w:r>
        <w:rPr>
          <w:rFonts w:hint="eastAsia" w:ascii="宋体"/>
          <w:b/>
          <w:bCs/>
          <w:sz w:val="44"/>
          <w:u w:val="single"/>
        </w:rPr>
        <w:t xml:space="preserve"> </w:t>
      </w:r>
      <w:bookmarkStart w:id="134" w:name="PO_3000001869_PM002_15"/>
      <w:r>
        <w:rPr>
          <w:rFonts w:hint="eastAsia" w:ascii="宋体"/>
          <w:b/>
          <w:bCs/>
          <w:sz w:val="44"/>
          <w:u w:val="single"/>
          <w:lang w:eastAsia="zh-CN"/>
        </w:rPr>
        <w:t>集安市公用事业管理中心2025年鸭江路、建设街、滨江广场等6条街路2个广场彩灯项目</w:t>
      </w:r>
      <w:bookmarkEnd w:id="134"/>
      <w:r>
        <w:rPr>
          <w:rFonts w:hint="eastAsia" w:ascii="宋体"/>
          <w:b/>
          <w:bCs/>
          <w:sz w:val="44"/>
        </w:rPr>
        <w:t>合同</w:t>
      </w:r>
    </w:p>
    <w:p w14:paraId="45F2E214">
      <w:pPr>
        <w:spacing w:line="360" w:lineRule="auto"/>
        <w:jc w:val="center"/>
        <w:rPr>
          <w:rFonts w:hint="eastAsia" w:ascii="宋体"/>
          <w:b/>
          <w:bCs/>
          <w:sz w:val="44"/>
        </w:rPr>
      </w:pPr>
    </w:p>
    <w:p w14:paraId="17744FD1">
      <w:pPr>
        <w:spacing w:line="360" w:lineRule="auto"/>
        <w:ind w:firstLine="3507" w:firstLineChars="794"/>
        <w:rPr>
          <w:rFonts w:hint="eastAsia" w:ascii="宋体"/>
          <w:b/>
          <w:bCs/>
          <w:sz w:val="44"/>
        </w:rPr>
      </w:pPr>
    </w:p>
    <w:p w14:paraId="3DFE741E">
      <w:pPr>
        <w:spacing w:line="360" w:lineRule="auto"/>
        <w:ind w:firstLine="3507" w:firstLineChars="794"/>
        <w:rPr>
          <w:rFonts w:hint="eastAsia" w:ascii="宋体"/>
          <w:b/>
          <w:bCs/>
          <w:sz w:val="44"/>
        </w:rPr>
      </w:pPr>
    </w:p>
    <w:p w14:paraId="5978CC04">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rPr>
        <w:t xml:space="preserve"> </w:t>
      </w:r>
      <w:r>
        <w:rPr>
          <w:rFonts w:hint="eastAsia" w:ascii="宋体" w:hAnsi="宋体"/>
          <w:b/>
          <w:sz w:val="36"/>
          <w:szCs w:val="36"/>
          <w:u w:val="single"/>
          <w:lang w:eastAsia="zh-CN"/>
        </w:rPr>
        <w:t>JLQS-2025-0201</w:t>
      </w:r>
      <w:r>
        <w:rPr>
          <w:rFonts w:hint="eastAsia" w:ascii="宋体" w:hAnsi="宋体"/>
          <w:b/>
          <w:sz w:val="36"/>
          <w:szCs w:val="36"/>
          <w:u w:val="single"/>
        </w:rPr>
        <w:t xml:space="preserve"> </w:t>
      </w:r>
    </w:p>
    <w:p w14:paraId="138A79DC">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采购计划-[2025]-00003号 </w:t>
      </w:r>
    </w:p>
    <w:p w14:paraId="14828E16">
      <w:pPr>
        <w:ind w:firstLine="1308" w:firstLineChars="545"/>
        <w:rPr>
          <w:rFonts w:hint="eastAsia" w:ascii="宋体" w:hAnsi="宋体" w:cs="宋体"/>
          <w:color w:val="000000"/>
          <w:sz w:val="24"/>
          <w:highlight w:val="yellow"/>
        </w:rPr>
      </w:pPr>
    </w:p>
    <w:p w14:paraId="1D77C97A">
      <w:pPr>
        <w:ind w:firstLine="1995" w:firstLineChars="552"/>
        <w:rPr>
          <w:rFonts w:hint="eastAsia" w:ascii="宋体" w:hAnsi="宋体"/>
          <w:b/>
          <w:sz w:val="36"/>
          <w:szCs w:val="36"/>
          <w:u w:val="single"/>
        </w:rPr>
      </w:pPr>
    </w:p>
    <w:p w14:paraId="2263780B">
      <w:pPr>
        <w:ind w:firstLine="1995" w:firstLineChars="552"/>
        <w:rPr>
          <w:rFonts w:hint="eastAsia" w:ascii="宋体" w:hAnsi="宋体"/>
          <w:b/>
          <w:sz w:val="36"/>
          <w:szCs w:val="36"/>
          <w:u w:val="single"/>
        </w:rPr>
      </w:pPr>
    </w:p>
    <w:p w14:paraId="4AACA214">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bookmarkStart w:id="135" w:name="PO_3000001869_PM026"/>
      <w:r>
        <w:rPr>
          <w:rFonts w:hint="eastAsia" w:ascii="宋体" w:hAnsi="宋体"/>
          <w:b/>
          <w:sz w:val="36"/>
          <w:szCs w:val="36"/>
          <w:u w:val="single"/>
          <w:lang w:eastAsia="zh-CN"/>
        </w:rPr>
        <w:t>集安市公用事业管理中心</w:t>
      </w:r>
      <w:bookmarkEnd w:id="135"/>
      <w:r>
        <w:rPr>
          <w:rFonts w:hint="eastAsia" w:ascii="宋体" w:hAnsi="宋体"/>
          <w:b/>
          <w:sz w:val="36"/>
          <w:szCs w:val="36"/>
          <w:u w:val="single"/>
        </w:rPr>
        <w:t xml:space="preserve"> </w:t>
      </w:r>
    </w:p>
    <w:p w14:paraId="6281198E">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259DAE0F">
      <w:pPr>
        <w:tabs>
          <w:tab w:val="left" w:pos="7380"/>
        </w:tabs>
        <w:spacing w:line="360" w:lineRule="auto"/>
        <w:rPr>
          <w:rFonts w:hint="eastAsia" w:ascii="宋体"/>
          <w:b/>
          <w:bCs/>
          <w:sz w:val="44"/>
        </w:rPr>
      </w:pPr>
    </w:p>
    <w:p w14:paraId="3A13C1E9">
      <w:pPr>
        <w:tabs>
          <w:tab w:val="left" w:pos="7380"/>
        </w:tabs>
        <w:spacing w:line="360" w:lineRule="auto"/>
        <w:ind w:firstLine="3360" w:firstLineChars="1400"/>
        <w:rPr>
          <w:rFonts w:hint="eastAsia" w:ascii="仿宋_GB2312" w:hAnsi="楷体" w:eastAsia="仿宋_GB2312"/>
          <w:sz w:val="24"/>
          <w:lang w:val="zh-CN"/>
        </w:rPr>
      </w:pPr>
    </w:p>
    <w:p w14:paraId="3B1C3C4B">
      <w:pPr>
        <w:tabs>
          <w:tab w:val="left" w:pos="7380"/>
        </w:tabs>
        <w:spacing w:line="360" w:lineRule="auto"/>
        <w:ind w:firstLine="3360" w:firstLineChars="1400"/>
        <w:rPr>
          <w:rFonts w:hint="eastAsia" w:ascii="仿宋_GB2312" w:hAnsi="楷体" w:eastAsia="仿宋_GB2312"/>
          <w:sz w:val="24"/>
          <w:lang w:val="zh-CN"/>
        </w:rPr>
      </w:pPr>
    </w:p>
    <w:p w14:paraId="50658EF4">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14:paraId="425507B7">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34AE1585">
      <w:pPr>
        <w:snapToGrid w:val="0"/>
        <w:spacing w:line="360" w:lineRule="auto"/>
        <w:jc w:val="center"/>
        <w:rPr>
          <w:rFonts w:hint="eastAsia" w:ascii="宋体"/>
          <w:b/>
          <w:bCs/>
          <w:sz w:val="44"/>
        </w:rPr>
      </w:pPr>
    </w:p>
    <w:p w14:paraId="2BD54B2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29FCF5E9">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2EE2B0C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33B53F7D">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28C9CB9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14:paraId="51774FB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14:paraId="7D70E533">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14:paraId="7EC7773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14:paraId="68A0D46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14:paraId="6F3BE2D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4.6响应技术资料表 ……………………………………………………………（页码）</w:t>
      </w:r>
    </w:p>
    <w:p w14:paraId="4287317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685F4E6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14:paraId="3CB3EDC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32145F20">
      <w:pPr>
        <w:snapToGrid w:val="0"/>
        <w:spacing w:line="360" w:lineRule="auto"/>
        <w:rPr>
          <w:rFonts w:hint="eastAsia" w:ascii="仿宋_GB2312" w:hAnsi="仿宋" w:eastAsia="仿宋_GB2312" w:cs="仿宋_GB2312"/>
          <w:kern w:val="0"/>
          <w:sz w:val="24"/>
        </w:rPr>
      </w:pPr>
    </w:p>
    <w:p w14:paraId="47B5F242">
      <w:pPr>
        <w:widowControl/>
        <w:jc w:val="left"/>
        <w:rPr>
          <w:rFonts w:ascii="仿宋_GB2312" w:eastAsia="仿宋_GB2312"/>
          <w:kern w:val="0"/>
          <w:sz w:val="32"/>
          <w:szCs w:val="20"/>
        </w:rPr>
        <w:sectPr>
          <w:pgSz w:w="11911" w:h="16838"/>
          <w:pgMar w:top="1338" w:right="1502" w:bottom="1412" w:left="1678" w:header="720" w:footer="720" w:gutter="0"/>
          <w:cols w:space="0" w:num="1"/>
          <w:rtlGutter w:val="0"/>
          <w:docGrid w:linePitch="331" w:charSpace="0"/>
        </w:sectPr>
      </w:pPr>
    </w:p>
    <w:p w14:paraId="6D86CD52">
      <w:pPr>
        <w:pStyle w:val="28"/>
        <w:ind w:firstLine="562"/>
        <w:jc w:val="center"/>
        <w:outlineLvl w:val="1"/>
        <w:rPr>
          <w:rFonts w:hint="eastAsia" w:ascii="仿宋_GB2312" w:hAnsi="楷体" w:eastAsia="仿宋_GB2312"/>
          <w:b/>
          <w:sz w:val="28"/>
          <w:szCs w:val="28"/>
        </w:rPr>
      </w:pPr>
      <w:bookmarkStart w:id="136" w:name="_Toc80205944"/>
      <w:bookmarkStart w:id="137" w:name="_Toc24260"/>
      <w:r>
        <w:rPr>
          <w:rFonts w:hint="eastAsia" w:ascii="仿宋_GB2312" w:hAnsi="楷体" w:eastAsia="仿宋_GB2312"/>
          <w:b/>
          <w:sz w:val="28"/>
          <w:szCs w:val="28"/>
        </w:rPr>
        <w:t>第一部分 合同书</w:t>
      </w:r>
      <w:bookmarkEnd w:id="136"/>
      <w:bookmarkEnd w:id="137"/>
    </w:p>
    <w:p w14:paraId="14AAF701">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bookmarkStart w:id="138" w:name="PO_3000001869_PM026_3"/>
      <w:r>
        <w:rPr>
          <w:rFonts w:hint="eastAsia" w:ascii="仿宋_GB2312" w:hAnsi="仿宋" w:eastAsia="仿宋_GB2312"/>
          <w:sz w:val="24"/>
          <w:u w:val="single"/>
          <w:lang w:eastAsia="zh-CN"/>
        </w:rPr>
        <w:t>集安市公用事业管理中心</w:t>
      </w:r>
      <w:bookmarkEnd w:id="138"/>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竞争性磋商方式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（根据项目情况而定，不得超过25日）</w:t>
      </w:r>
      <w:r>
        <w:rPr>
          <w:rFonts w:hint="eastAsia" w:ascii="仿宋_GB2312" w:hAnsi="楷体" w:eastAsia="仿宋_GB2312"/>
          <w:sz w:val="24"/>
        </w:rPr>
        <w:t>，按照采购文件确定的事项签订本合同。</w:t>
      </w:r>
    </w:p>
    <w:p w14:paraId="792BA88A">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bookmarkStart w:id="139" w:name="PO_3000001869_PM026_4"/>
      <w:r>
        <w:rPr>
          <w:rFonts w:hint="eastAsia" w:ascii="仿宋_GB2312" w:hAnsi="楷体" w:eastAsia="仿宋_GB2312"/>
          <w:sz w:val="24"/>
          <w:u w:val="single"/>
          <w:lang w:eastAsia="zh-CN"/>
        </w:rPr>
        <w:t>集安市公用事业管理中心</w:t>
      </w:r>
      <w:bookmarkEnd w:id="139"/>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09EDD6EB">
      <w:pPr>
        <w:spacing w:line="360" w:lineRule="auto"/>
        <w:ind w:firstLine="482" w:firstLineChars="200"/>
        <w:rPr>
          <w:rFonts w:hint="eastAsia" w:ascii="仿宋_GB2312" w:hAnsi="楷体" w:eastAsia="仿宋_GB2312"/>
          <w:b/>
          <w:sz w:val="24"/>
        </w:rPr>
      </w:pPr>
      <w:bookmarkStart w:id="140" w:name="_Toc24059"/>
      <w:bookmarkStart w:id="141" w:name="_Toc3029"/>
      <w:bookmarkStart w:id="142" w:name="_Toc2232"/>
      <w:r>
        <w:rPr>
          <w:rFonts w:hint="eastAsia" w:ascii="仿宋_GB2312" w:hAnsi="楷体" w:eastAsia="仿宋_GB2312"/>
          <w:b/>
          <w:sz w:val="24"/>
        </w:rPr>
        <w:t>1.1 合同组成部分</w:t>
      </w:r>
      <w:bookmarkEnd w:id="140"/>
      <w:bookmarkEnd w:id="141"/>
      <w:bookmarkEnd w:id="142"/>
    </w:p>
    <w:p w14:paraId="7752F53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2FCD183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14:paraId="624C8DC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14:paraId="5572378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14:paraId="5DD4822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14:paraId="02E5680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14:paraId="0135C029">
      <w:pPr>
        <w:spacing w:line="360" w:lineRule="auto"/>
        <w:ind w:firstLine="482" w:firstLineChars="200"/>
        <w:rPr>
          <w:rFonts w:hint="eastAsia" w:ascii="仿宋_GB2312" w:hAnsi="楷体" w:eastAsia="仿宋_GB2312"/>
          <w:b/>
          <w:sz w:val="24"/>
        </w:rPr>
      </w:pPr>
      <w:bookmarkStart w:id="143" w:name="_Toc24300"/>
      <w:bookmarkStart w:id="144" w:name="_Toc21295"/>
      <w:bookmarkStart w:id="145" w:name="_Toc27126"/>
      <w:r>
        <w:rPr>
          <w:rFonts w:hint="eastAsia" w:ascii="仿宋_GB2312" w:hAnsi="楷体" w:eastAsia="仿宋_GB2312"/>
          <w:b/>
          <w:sz w:val="24"/>
        </w:rPr>
        <w:t>1.2 标的物</w:t>
      </w:r>
      <w:bookmarkEnd w:id="143"/>
      <w:bookmarkEnd w:id="144"/>
      <w:bookmarkEnd w:id="145"/>
    </w:p>
    <w:p w14:paraId="3B8A2F2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14:paraId="376E1E1D">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34E4FAB2">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1DB50E2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01E0F4D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14:paraId="3CD3EA83">
      <w:pPr>
        <w:spacing w:line="360" w:lineRule="auto"/>
        <w:ind w:firstLine="482" w:firstLineChars="200"/>
        <w:rPr>
          <w:rFonts w:hint="eastAsia" w:ascii="仿宋_GB2312" w:hAnsi="楷体" w:eastAsia="仿宋_GB2312"/>
          <w:b/>
          <w:sz w:val="24"/>
        </w:rPr>
      </w:pPr>
      <w:bookmarkStart w:id="146" w:name="_Toc21551"/>
      <w:bookmarkStart w:id="147" w:name="_Toc23292"/>
      <w:bookmarkStart w:id="148" w:name="_Toc21631"/>
      <w:r>
        <w:rPr>
          <w:rFonts w:hint="eastAsia" w:ascii="仿宋_GB2312" w:hAnsi="楷体" w:eastAsia="仿宋_GB2312"/>
          <w:b/>
          <w:sz w:val="24"/>
        </w:rPr>
        <w:t>1.3 价款</w:t>
      </w:r>
      <w:bookmarkEnd w:id="146"/>
      <w:bookmarkEnd w:id="147"/>
      <w:bookmarkEnd w:id="148"/>
    </w:p>
    <w:p w14:paraId="45D8A12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3C0A3CAB">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E0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C97816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57F0F2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6A647C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14:paraId="2418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25CB0E5">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2C71A8C">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F9423FC">
            <w:pPr>
              <w:spacing w:line="360" w:lineRule="auto"/>
              <w:ind w:firstLine="480" w:firstLineChars="200"/>
              <w:rPr>
                <w:rFonts w:hint="eastAsia" w:ascii="仿宋_GB2312" w:hAnsi="楷体" w:eastAsia="仿宋_GB2312"/>
                <w:sz w:val="24"/>
              </w:rPr>
            </w:pPr>
          </w:p>
        </w:tc>
      </w:tr>
      <w:tr w14:paraId="3163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89F722F">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8AC0069">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A3F293">
            <w:pPr>
              <w:spacing w:line="360" w:lineRule="auto"/>
              <w:ind w:firstLine="480" w:firstLineChars="200"/>
              <w:rPr>
                <w:rFonts w:hint="eastAsia" w:ascii="仿宋_GB2312" w:hAnsi="楷体" w:eastAsia="仿宋_GB2312"/>
                <w:sz w:val="24"/>
              </w:rPr>
            </w:pPr>
          </w:p>
        </w:tc>
      </w:tr>
      <w:tr w14:paraId="6093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0F63F5E">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6D2C953">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41194A4">
            <w:pPr>
              <w:spacing w:line="360" w:lineRule="auto"/>
              <w:ind w:firstLine="480" w:firstLineChars="200"/>
              <w:rPr>
                <w:rFonts w:hint="eastAsia" w:ascii="仿宋_GB2312" w:hAnsi="楷体" w:eastAsia="仿宋_GB2312"/>
                <w:sz w:val="24"/>
              </w:rPr>
            </w:pPr>
          </w:p>
        </w:tc>
      </w:tr>
      <w:tr w14:paraId="00A4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54F1086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7A78F52">
            <w:pPr>
              <w:spacing w:line="360" w:lineRule="auto"/>
              <w:ind w:firstLine="480" w:firstLineChars="200"/>
              <w:rPr>
                <w:rFonts w:hint="eastAsia" w:ascii="仿宋_GB2312" w:hAnsi="楷体" w:eastAsia="仿宋_GB2312"/>
                <w:sz w:val="24"/>
              </w:rPr>
            </w:pPr>
          </w:p>
        </w:tc>
      </w:tr>
    </w:tbl>
    <w:p w14:paraId="3BA4E82E">
      <w:pPr>
        <w:spacing w:line="360" w:lineRule="auto"/>
        <w:ind w:firstLine="482" w:firstLineChars="200"/>
        <w:rPr>
          <w:rFonts w:hint="eastAsia" w:ascii="仿宋_GB2312" w:hAnsi="楷体" w:eastAsia="仿宋_GB2312"/>
          <w:b/>
          <w:sz w:val="24"/>
        </w:rPr>
      </w:pPr>
      <w:bookmarkStart w:id="149" w:name="_Toc1814"/>
      <w:bookmarkStart w:id="150" w:name="_Toc22618"/>
      <w:bookmarkStart w:id="151" w:name="_Toc10340"/>
      <w:r>
        <w:rPr>
          <w:rFonts w:hint="eastAsia" w:ascii="仿宋_GB2312" w:hAnsi="楷体" w:eastAsia="仿宋_GB2312"/>
          <w:b/>
          <w:sz w:val="24"/>
        </w:rPr>
        <w:t>1.4 付款方式和发票开具方式</w:t>
      </w:r>
      <w:bookmarkEnd w:id="149"/>
      <w:bookmarkEnd w:id="150"/>
      <w:bookmarkEnd w:id="151"/>
    </w:p>
    <w:p w14:paraId="1D04DA2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3634066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7D3E227C">
      <w:pPr>
        <w:spacing w:line="360" w:lineRule="auto"/>
        <w:ind w:firstLine="482" w:firstLineChars="200"/>
        <w:rPr>
          <w:rFonts w:hint="eastAsia" w:ascii="仿宋_GB2312" w:hAnsi="楷体" w:eastAsia="仿宋_GB2312"/>
          <w:b/>
          <w:sz w:val="24"/>
        </w:rPr>
      </w:pPr>
      <w:bookmarkStart w:id="152" w:name="_Toc32071"/>
      <w:bookmarkStart w:id="153" w:name="_Toc2846"/>
      <w:bookmarkStart w:id="154" w:name="_Toc19304"/>
      <w:r>
        <w:rPr>
          <w:rFonts w:hint="eastAsia" w:ascii="仿宋_GB2312" w:hAnsi="楷体" w:eastAsia="仿宋_GB2312"/>
          <w:b/>
          <w:sz w:val="24"/>
        </w:rPr>
        <w:t>1.5 标的物交付期限、地点、方式</w:t>
      </w:r>
      <w:bookmarkEnd w:id="152"/>
      <w:bookmarkEnd w:id="153"/>
      <w:bookmarkEnd w:id="154"/>
      <w:r>
        <w:rPr>
          <w:rFonts w:hint="eastAsia" w:ascii="仿宋_GB2312" w:hAnsi="楷体" w:eastAsia="仿宋_GB2312"/>
          <w:b/>
          <w:sz w:val="24"/>
        </w:rPr>
        <w:t>和服务期限</w:t>
      </w:r>
    </w:p>
    <w:p w14:paraId="424F4F61">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6247F10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2A99DFC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3207613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服务及质保期限：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1F47C201">
      <w:pPr>
        <w:spacing w:line="360" w:lineRule="auto"/>
        <w:ind w:firstLine="482" w:firstLineChars="200"/>
        <w:rPr>
          <w:rFonts w:hint="eastAsia" w:ascii="仿宋_GB2312" w:hAnsi="楷体" w:eastAsia="仿宋_GB2312"/>
          <w:b/>
          <w:sz w:val="24"/>
        </w:rPr>
      </w:pPr>
      <w:bookmarkStart w:id="155" w:name="_Toc19554"/>
      <w:bookmarkStart w:id="156" w:name="_Toc27250"/>
      <w:bookmarkStart w:id="157" w:name="_Toc21423"/>
      <w:r>
        <w:rPr>
          <w:rFonts w:hint="eastAsia" w:ascii="仿宋_GB2312" w:hAnsi="楷体" w:eastAsia="仿宋_GB2312"/>
          <w:b/>
          <w:sz w:val="24"/>
        </w:rPr>
        <w:t>1.6 违约责任</w:t>
      </w:r>
      <w:bookmarkEnd w:id="155"/>
      <w:bookmarkEnd w:id="156"/>
      <w:bookmarkEnd w:id="157"/>
    </w:p>
    <w:p w14:paraId="473789F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  】日的，甲方有权在要求乙方支付违约金的同时，书面通知乙方解除本合同，乙方应退回全部已收取的合同价款并按合同总金额的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14:paraId="06D1729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1B1C1A6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ABA1B1">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1.6.4乙方在质保期内未按承诺提供售后等服务的，每发生一次向甲方支付</w:t>
      </w:r>
      <w:r>
        <w:rPr>
          <w:rFonts w:hint="eastAsia" w:ascii="仿宋" w:hAnsi="仿宋" w:eastAsia="仿宋" w:cs="仿宋"/>
          <w:sz w:val="24"/>
          <w:u w:val="single"/>
        </w:rPr>
        <w:t xml:space="preserve">  </w:t>
      </w:r>
      <w:r>
        <w:rPr>
          <w:rFonts w:hint="eastAsia" w:ascii="仿宋_GB2312" w:hAnsi="楷体" w:eastAsia="仿宋_GB2312"/>
          <w:sz w:val="24"/>
        </w:rPr>
        <w:t>元</w:t>
      </w:r>
      <w:r>
        <w:rPr>
          <w:rFonts w:hint="eastAsia" w:ascii="仿宋_GB2312" w:hAnsi="楷体" w:eastAsia="仿宋_GB2312"/>
          <w:color w:val="FF0000"/>
          <w:sz w:val="24"/>
        </w:rPr>
        <w:t>（根据项目实际填写，一般为2000元）</w:t>
      </w:r>
      <w:r>
        <w:rPr>
          <w:rFonts w:hint="eastAsia" w:ascii="仿宋_GB2312" w:hAnsi="楷体" w:eastAsia="仿宋_GB2312"/>
          <w:sz w:val="24"/>
        </w:rPr>
        <w:t>的违约金。</w:t>
      </w:r>
    </w:p>
    <w:p w14:paraId="475651B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0DDBD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4EB72B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263ACD39">
      <w:pPr>
        <w:spacing w:line="360" w:lineRule="auto"/>
        <w:ind w:firstLine="482" w:firstLineChars="200"/>
        <w:rPr>
          <w:rFonts w:hint="eastAsia" w:ascii="仿宋_GB2312" w:hAnsi="楷体" w:eastAsia="仿宋_GB2312"/>
          <w:b/>
          <w:sz w:val="24"/>
        </w:rPr>
      </w:pPr>
      <w:bookmarkStart w:id="158" w:name="_Toc16021"/>
      <w:bookmarkStart w:id="159" w:name="_Toc28375"/>
      <w:bookmarkStart w:id="160" w:name="_Toc15583"/>
      <w:r>
        <w:rPr>
          <w:rFonts w:hint="eastAsia" w:ascii="仿宋_GB2312" w:hAnsi="楷体" w:eastAsia="仿宋_GB2312"/>
          <w:b/>
          <w:sz w:val="24"/>
        </w:rPr>
        <w:t>1.7 合同争议的解决</w:t>
      </w:r>
      <w:bookmarkEnd w:id="158"/>
      <w:bookmarkEnd w:id="159"/>
      <w:bookmarkEnd w:id="160"/>
    </w:p>
    <w:p w14:paraId="50289B6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6A10DB2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lang w:eastAsia="zh-CN"/>
        </w:rPr>
        <w:t>项目所在地</w:t>
      </w:r>
      <w:r>
        <w:rPr>
          <w:rFonts w:hint="eastAsia" w:ascii="仿宋_GB2312" w:hAnsi="楷体" w:eastAsia="仿宋_GB2312"/>
          <w:sz w:val="24"/>
        </w:rPr>
        <w:t>仲裁委员会依申请仲裁时其现行有效的仲裁规则裁决；</w:t>
      </w:r>
    </w:p>
    <w:p w14:paraId="5ECA1AF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126D5231">
      <w:pPr>
        <w:spacing w:line="360" w:lineRule="auto"/>
        <w:ind w:firstLine="482" w:firstLineChars="200"/>
        <w:rPr>
          <w:rFonts w:hint="eastAsia" w:ascii="仿宋_GB2312" w:hAnsi="楷体" w:eastAsia="仿宋_GB2312"/>
          <w:b/>
          <w:sz w:val="24"/>
        </w:rPr>
      </w:pPr>
      <w:bookmarkStart w:id="161" w:name="_Toc7245"/>
      <w:bookmarkStart w:id="162" w:name="_Toc11173"/>
      <w:bookmarkStart w:id="163" w:name="_Toc15322"/>
      <w:r>
        <w:rPr>
          <w:rFonts w:hint="eastAsia" w:ascii="仿宋_GB2312" w:hAnsi="楷体" w:eastAsia="仿宋_GB2312"/>
          <w:b/>
          <w:sz w:val="24"/>
        </w:rPr>
        <w:t>1.8 合同生效</w:t>
      </w:r>
      <w:bookmarkEnd w:id="161"/>
      <w:bookmarkEnd w:id="162"/>
      <w:bookmarkEnd w:id="163"/>
    </w:p>
    <w:p w14:paraId="727EF738">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14:paraId="3421C66F">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14:paraId="7896858D">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5A589A7B">
      <w:pPr>
        <w:spacing w:line="360" w:lineRule="auto"/>
        <w:ind w:firstLine="200"/>
        <w:rPr>
          <w:rFonts w:hint="eastAsia" w:ascii="仿宋_GB2312" w:hAnsi="楷体" w:eastAsia="仿宋_GB2312"/>
          <w:sz w:val="24"/>
          <w:lang w:val="zh-CN"/>
        </w:rPr>
      </w:pPr>
    </w:p>
    <w:p w14:paraId="33458DB2">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14:paraId="271C6978">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14:paraId="2D6C1A3B">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授权代表（签字或盖章）：                 或授权代表（签字或盖章）: </w:t>
      </w:r>
    </w:p>
    <w:p w14:paraId="7A508C80">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14:paraId="6DD2D8DC">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14:paraId="5802ADE0">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14:paraId="361C8DA0">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14:paraId="3E50ACEA">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14:paraId="2918F3FA">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14:paraId="0A7B85DB">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14:paraId="78877160">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14:paraId="330879A2">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1F60150A">
      <w:pPr>
        <w:pStyle w:val="28"/>
        <w:ind w:firstLine="482"/>
        <w:jc w:val="center"/>
        <w:outlineLvl w:val="1"/>
        <w:rPr>
          <w:rFonts w:hint="eastAsia" w:ascii="仿宋_GB2312" w:hAnsi="楷体" w:eastAsia="仿宋_GB2312"/>
          <w:b/>
          <w:sz w:val="28"/>
          <w:szCs w:val="28"/>
        </w:rPr>
      </w:pPr>
      <w:r>
        <w:rPr>
          <w:rFonts w:hint="eastAsia" w:ascii="仿宋_GB2312" w:hAnsi="楷体" w:eastAsia="仿宋_GB2312"/>
          <w:b/>
        </w:rPr>
        <w:br w:type="page"/>
      </w:r>
      <w:bookmarkStart w:id="164" w:name="_Toc331685783"/>
      <w:bookmarkStart w:id="165" w:name="_Toc80205945"/>
      <w:bookmarkStart w:id="166" w:name="_Toc15005"/>
      <w:r>
        <w:rPr>
          <w:rFonts w:hint="eastAsia" w:ascii="仿宋_GB2312" w:hAnsi="楷体" w:eastAsia="仿宋_GB2312"/>
          <w:b/>
          <w:sz w:val="28"/>
          <w:szCs w:val="28"/>
        </w:rPr>
        <w:t>第二部分 合同一般条款</w:t>
      </w:r>
      <w:bookmarkEnd w:id="164"/>
      <w:bookmarkEnd w:id="165"/>
      <w:bookmarkEnd w:id="166"/>
    </w:p>
    <w:p w14:paraId="11FC402C">
      <w:pPr>
        <w:spacing w:line="360" w:lineRule="auto"/>
        <w:ind w:firstLine="482" w:firstLineChars="200"/>
        <w:rPr>
          <w:rFonts w:hint="eastAsia" w:ascii="仿宋_GB2312" w:hAnsi="楷体" w:eastAsia="仿宋_GB2312"/>
          <w:b/>
          <w:sz w:val="24"/>
        </w:rPr>
      </w:pPr>
      <w:bookmarkStart w:id="167" w:name="_Ref467378499"/>
      <w:bookmarkStart w:id="168" w:name="_Toc28763"/>
      <w:bookmarkStart w:id="169" w:name="_Ref467379205"/>
      <w:bookmarkStart w:id="170" w:name="_Ref467379225"/>
      <w:bookmarkStart w:id="171" w:name="_Ref467379101"/>
      <w:bookmarkStart w:id="172" w:name="_Toc16917"/>
      <w:bookmarkStart w:id="173" w:name="_Toc259093669"/>
      <w:bookmarkStart w:id="174" w:name="_Ref467379195"/>
      <w:bookmarkStart w:id="175" w:name="_Toc279701240"/>
      <w:bookmarkStart w:id="176" w:name="_Ref467379094"/>
      <w:bookmarkStart w:id="177" w:name="_Ref467378404"/>
      <w:bookmarkStart w:id="178" w:name="_Ref467378463"/>
      <w:bookmarkStart w:id="179" w:name="_Toc487900349"/>
      <w:bookmarkStart w:id="180" w:name="_Toc19614"/>
      <w:bookmarkStart w:id="181" w:name="_Ref467379109"/>
      <w:bookmarkStart w:id="182" w:name="_Ref467379214"/>
      <w:r>
        <w:rPr>
          <w:rFonts w:hint="eastAsia" w:ascii="仿宋_GB2312" w:hAnsi="楷体" w:eastAsia="仿宋_GB2312"/>
          <w:b/>
          <w:sz w:val="24"/>
        </w:rPr>
        <w:t>2.1 定义</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84DF4A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14:paraId="42A0120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3813327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698EA87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CAD8BD4">
      <w:pPr>
        <w:spacing w:line="360" w:lineRule="auto"/>
        <w:ind w:firstLine="480" w:firstLineChars="200"/>
        <w:rPr>
          <w:rFonts w:hint="eastAsia" w:ascii="仿宋_GB2312" w:hAnsi="楷体" w:eastAsia="仿宋_GB2312"/>
          <w:sz w:val="24"/>
        </w:rPr>
      </w:pPr>
      <w:bookmarkStart w:id="183" w:name="_Ref467378840"/>
      <w:r>
        <w:rPr>
          <w:rFonts w:hint="eastAsia" w:ascii="仿宋_GB2312" w:hAnsi="楷体" w:eastAsia="仿宋_GB2312"/>
          <w:sz w:val="24"/>
        </w:rPr>
        <w:t>2.1.4 “甲方”系指与中标人签署合同的采购人</w:t>
      </w:r>
      <w:bookmarkEnd w:id="183"/>
      <w:r>
        <w:rPr>
          <w:rFonts w:hint="eastAsia" w:ascii="仿宋_GB2312" w:hAnsi="楷体" w:eastAsia="仿宋_GB2312"/>
          <w:sz w:val="24"/>
        </w:rPr>
        <w:t>；采购人委托采购机构代表其与乙方签订合同的，采购人的授权委托书作为合同附件。</w:t>
      </w:r>
    </w:p>
    <w:p w14:paraId="4E557FF2">
      <w:pPr>
        <w:spacing w:line="360" w:lineRule="auto"/>
        <w:ind w:firstLine="480" w:firstLineChars="200"/>
        <w:rPr>
          <w:rFonts w:hint="eastAsia" w:ascii="仿宋_GB2312" w:hAnsi="楷体" w:eastAsia="仿宋_GB2312"/>
          <w:sz w:val="24"/>
        </w:rPr>
      </w:pPr>
      <w:bookmarkStart w:id="184" w:name="_Ref467379400"/>
      <w:r>
        <w:rPr>
          <w:rFonts w:hint="eastAsia" w:ascii="仿宋_GB2312" w:hAnsi="楷体" w:eastAsia="仿宋_GB2312"/>
          <w:sz w:val="24"/>
        </w:rPr>
        <w:t>2.1.5 “乙方”系指根据合同约定交付标的物的</w:t>
      </w:r>
      <w:bookmarkEnd w:id="184"/>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6D40E8A8">
      <w:pPr>
        <w:spacing w:line="360" w:lineRule="auto"/>
        <w:ind w:firstLine="480" w:firstLineChars="200"/>
        <w:rPr>
          <w:rFonts w:hint="eastAsia" w:ascii="仿宋_GB2312" w:hAnsi="楷体" w:eastAsia="仿宋_GB2312"/>
          <w:sz w:val="24"/>
        </w:rPr>
      </w:pPr>
      <w:bookmarkStart w:id="185" w:name="_Ref467379436"/>
      <w:r>
        <w:rPr>
          <w:rFonts w:hint="eastAsia" w:ascii="仿宋_GB2312" w:hAnsi="楷体" w:eastAsia="仿宋_GB2312"/>
          <w:sz w:val="24"/>
        </w:rPr>
        <w:t>2.1.6 “现场”系指合同约定标的物将要运至或者实施或者安装的地点。</w:t>
      </w:r>
      <w:bookmarkEnd w:id="185"/>
    </w:p>
    <w:p w14:paraId="60F87C2A">
      <w:pPr>
        <w:spacing w:line="360" w:lineRule="auto"/>
        <w:ind w:firstLine="482" w:firstLineChars="200"/>
        <w:rPr>
          <w:rFonts w:hint="eastAsia" w:ascii="仿宋_GB2312" w:hAnsi="楷体" w:eastAsia="仿宋_GB2312"/>
          <w:b/>
          <w:sz w:val="24"/>
        </w:rPr>
      </w:pPr>
      <w:bookmarkStart w:id="186" w:name="_Toc259093670"/>
      <w:bookmarkStart w:id="187" w:name="_Toc279701241"/>
      <w:bookmarkStart w:id="188" w:name="_Toc32504"/>
      <w:bookmarkStart w:id="189" w:name="_Toc27635"/>
      <w:bookmarkStart w:id="190" w:name="_Toc13336"/>
      <w:bookmarkStart w:id="191" w:name="_Toc487900350"/>
      <w:r>
        <w:rPr>
          <w:rFonts w:hint="eastAsia" w:ascii="仿宋_GB2312" w:hAnsi="楷体" w:eastAsia="仿宋_GB2312"/>
          <w:b/>
          <w:sz w:val="24"/>
        </w:rPr>
        <w:t>2.2 技术规范</w:t>
      </w:r>
      <w:bookmarkEnd w:id="186"/>
      <w:bookmarkEnd w:id="187"/>
      <w:bookmarkEnd w:id="188"/>
      <w:bookmarkEnd w:id="189"/>
      <w:bookmarkEnd w:id="190"/>
      <w:bookmarkEnd w:id="191"/>
    </w:p>
    <w:p w14:paraId="7234729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95819C1">
      <w:pPr>
        <w:spacing w:line="360" w:lineRule="auto"/>
        <w:ind w:firstLine="482" w:firstLineChars="200"/>
        <w:rPr>
          <w:rFonts w:hint="eastAsia" w:ascii="仿宋_GB2312" w:hAnsi="楷体" w:eastAsia="仿宋_GB2312"/>
          <w:b/>
          <w:sz w:val="24"/>
        </w:rPr>
      </w:pPr>
      <w:bookmarkStart w:id="192" w:name="_Toc9829"/>
      <w:bookmarkStart w:id="193" w:name="_Toc31634"/>
      <w:bookmarkStart w:id="194" w:name="_Toc279701242"/>
      <w:bookmarkStart w:id="195" w:name="_Toc27853"/>
      <w:bookmarkStart w:id="196" w:name="_Toc259093671"/>
      <w:bookmarkStart w:id="197" w:name="_Toc487900351"/>
      <w:r>
        <w:rPr>
          <w:rFonts w:hint="eastAsia" w:ascii="仿宋_GB2312" w:hAnsi="楷体" w:eastAsia="仿宋_GB2312"/>
          <w:b/>
          <w:sz w:val="24"/>
        </w:rPr>
        <w:t>2.3 知识产权</w:t>
      </w:r>
      <w:bookmarkEnd w:id="192"/>
      <w:bookmarkEnd w:id="193"/>
      <w:bookmarkEnd w:id="194"/>
      <w:bookmarkEnd w:id="195"/>
      <w:bookmarkEnd w:id="196"/>
      <w:bookmarkEnd w:id="197"/>
    </w:p>
    <w:p w14:paraId="3E8CF75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A6E6D4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6D2066C1">
      <w:pPr>
        <w:spacing w:line="360" w:lineRule="auto"/>
        <w:ind w:firstLine="482" w:firstLineChars="200"/>
        <w:rPr>
          <w:rFonts w:hint="eastAsia" w:ascii="仿宋_GB2312" w:hAnsi="楷体" w:eastAsia="仿宋_GB2312"/>
          <w:b/>
          <w:sz w:val="24"/>
        </w:rPr>
      </w:pPr>
      <w:bookmarkStart w:id="198" w:name="_Toc29149"/>
      <w:bookmarkStart w:id="199" w:name="_Toc4194"/>
      <w:bookmarkStart w:id="200" w:name="_Toc11932"/>
      <w:r>
        <w:rPr>
          <w:rFonts w:hint="eastAsia" w:ascii="仿宋_GB2312" w:hAnsi="楷体" w:eastAsia="仿宋_GB2312"/>
          <w:b/>
          <w:sz w:val="24"/>
        </w:rPr>
        <w:t>2.4 包装和装运</w:t>
      </w:r>
      <w:bookmarkEnd w:id="198"/>
      <w:bookmarkEnd w:id="199"/>
      <w:bookmarkEnd w:id="200"/>
    </w:p>
    <w:p w14:paraId="60B42B9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ACAC8E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57422F39">
      <w:pPr>
        <w:spacing w:line="360" w:lineRule="auto"/>
        <w:ind w:firstLine="482" w:firstLineChars="200"/>
        <w:rPr>
          <w:rFonts w:hint="eastAsia" w:ascii="仿宋_GB2312" w:hAnsi="楷体" w:eastAsia="仿宋_GB2312"/>
          <w:b/>
          <w:sz w:val="24"/>
        </w:rPr>
      </w:pPr>
      <w:bookmarkStart w:id="201" w:name="_Ref467378591"/>
      <w:bookmarkStart w:id="202" w:name="_Toc259093674"/>
      <w:bookmarkStart w:id="203" w:name="_Toc487900354"/>
      <w:bookmarkStart w:id="204" w:name="_Toc279701245"/>
      <w:bookmarkStart w:id="205" w:name="_Ref467378541"/>
      <w:bookmarkStart w:id="206" w:name="_Ref467379527"/>
      <w:bookmarkStart w:id="207" w:name="_Ref467379536"/>
      <w:bookmarkStart w:id="208" w:name="_Ref467379542"/>
      <w:bookmarkStart w:id="209" w:name="_Toc19074"/>
      <w:bookmarkStart w:id="210" w:name="_Toc26182"/>
      <w:bookmarkStart w:id="211" w:name="_Toc30272"/>
      <w:r>
        <w:rPr>
          <w:rFonts w:hint="eastAsia" w:ascii="仿宋_GB2312" w:hAnsi="楷体" w:eastAsia="仿宋_GB2312"/>
          <w:b/>
          <w:sz w:val="24"/>
        </w:rPr>
        <w:t>2.</w:t>
      </w:r>
      <w:bookmarkEnd w:id="201"/>
      <w:bookmarkEnd w:id="202"/>
      <w:bookmarkEnd w:id="203"/>
      <w:bookmarkEnd w:id="204"/>
      <w:bookmarkEnd w:id="205"/>
      <w:bookmarkEnd w:id="206"/>
      <w:bookmarkEnd w:id="207"/>
      <w:bookmarkEnd w:id="208"/>
      <w:r>
        <w:rPr>
          <w:rFonts w:hint="eastAsia" w:ascii="仿宋_GB2312" w:hAnsi="楷体" w:eastAsia="仿宋_GB2312"/>
          <w:b/>
          <w:sz w:val="24"/>
        </w:rPr>
        <w:t>5 履约检查和问题反馈</w:t>
      </w:r>
      <w:bookmarkEnd w:id="209"/>
      <w:bookmarkEnd w:id="210"/>
      <w:bookmarkEnd w:id="211"/>
    </w:p>
    <w:p w14:paraId="4F40BB34">
      <w:pPr>
        <w:spacing w:line="360" w:lineRule="auto"/>
        <w:ind w:firstLine="480" w:firstLineChars="200"/>
        <w:rPr>
          <w:rFonts w:hint="eastAsia" w:ascii="仿宋_GB2312" w:hAnsi="楷体" w:eastAsia="仿宋_GB2312"/>
          <w:sz w:val="24"/>
        </w:rPr>
      </w:pPr>
      <w:bookmarkStart w:id="212" w:name="_Ref467379657"/>
      <w:r>
        <w:rPr>
          <w:rFonts w:hint="eastAsia" w:ascii="仿宋_GB2312" w:hAnsi="楷体" w:eastAsia="仿宋_GB2312"/>
          <w:sz w:val="24"/>
        </w:rPr>
        <w:t>2.5.1</w:t>
      </w:r>
      <w:bookmarkEnd w:id="212"/>
      <w:bookmarkStart w:id="213" w:name="_Toc186431854"/>
      <w:bookmarkStart w:id="214" w:name="_Toc259093676"/>
      <w:bookmarkStart w:id="215" w:name="_Toc487900357"/>
      <w:bookmarkStart w:id="216" w:name="_Toc279701247"/>
      <w:bookmarkStart w:id="217" w:name="_Ref467379793"/>
      <w:bookmarkStart w:id="218" w:name="_Ref46737980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5AC3E5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213"/>
      <w:bookmarkStart w:id="219" w:name="_Toc186431855"/>
      <w:r>
        <w:rPr>
          <w:rFonts w:hint="eastAsia" w:ascii="仿宋_GB2312" w:hAnsi="楷体" w:eastAsia="仿宋_GB2312"/>
          <w:sz w:val="24"/>
        </w:rPr>
        <w:t>。</w:t>
      </w:r>
    </w:p>
    <w:bookmarkEnd w:id="219"/>
    <w:p w14:paraId="2DCFF829">
      <w:pPr>
        <w:spacing w:line="360" w:lineRule="auto"/>
        <w:ind w:firstLine="482" w:firstLineChars="200"/>
        <w:rPr>
          <w:rFonts w:hint="eastAsia" w:ascii="仿宋_GB2312" w:hAnsi="楷体" w:eastAsia="仿宋_GB2312"/>
          <w:b/>
          <w:sz w:val="24"/>
        </w:rPr>
      </w:pPr>
      <w:bookmarkStart w:id="220" w:name="_Toc7836"/>
      <w:bookmarkStart w:id="221" w:name="_Toc28451"/>
      <w:bookmarkStart w:id="222" w:name="_Toc19219"/>
      <w:r>
        <w:rPr>
          <w:rFonts w:hint="eastAsia" w:ascii="仿宋_GB2312" w:hAnsi="楷体" w:eastAsia="仿宋_GB2312"/>
          <w:b/>
          <w:sz w:val="24"/>
        </w:rPr>
        <w:t>2.6 结算方式和付款条件</w:t>
      </w:r>
      <w:bookmarkEnd w:id="214"/>
      <w:bookmarkEnd w:id="215"/>
      <w:bookmarkEnd w:id="216"/>
      <w:bookmarkEnd w:id="217"/>
      <w:bookmarkEnd w:id="218"/>
      <w:bookmarkEnd w:id="220"/>
      <w:bookmarkEnd w:id="221"/>
      <w:bookmarkEnd w:id="222"/>
    </w:p>
    <w:p w14:paraId="4CEDE92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0E4A6628">
      <w:pPr>
        <w:spacing w:line="360" w:lineRule="auto"/>
        <w:ind w:firstLine="482" w:firstLineChars="200"/>
        <w:rPr>
          <w:rFonts w:hint="eastAsia" w:ascii="仿宋_GB2312" w:hAnsi="楷体" w:eastAsia="仿宋_GB2312"/>
          <w:b/>
          <w:sz w:val="24"/>
        </w:rPr>
      </w:pPr>
      <w:bookmarkStart w:id="223" w:name="_Toc279701248"/>
      <w:bookmarkStart w:id="224" w:name="_Ref467379852"/>
      <w:bookmarkStart w:id="225" w:name="_Ref467379923"/>
      <w:bookmarkStart w:id="226" w:name="_Toc259093677"/>
      <w:bookmarkStart w:id="227" w:name="_Ref467379863"/>
      <w:bookmarkStart w:id="228" w:name="_Toc487900358"/>
      <w:bookmarkStart w:id="229" w:name="_Toc16110"/>
      <w:bookmarkStart w:id="230" w:name="_Toc3225"/>
      <w:bookmarkStart w:id="231" w:name="_Toc774"/>
      <w:r>
        <w:rPr>
          <w:rFonts w:hint="eastAsia" w:ascii="仿宋_GB2312" w:hAnsi="楷体" w:eastAsia="仿宋_GB2312"/>
          <w:b/>
          <w:sz w:val="24"/>
        </w:rPr>
        <w:t>2.7 技术资料</w:t>
      </w:r>
      <w:bookmarkEnd w:id="223"/>
      <w:bookmarkEnd w:id="224"/>
      <w:bookmarkEnd w:id="225"/>
      <w:bookmarkEnd w:id="226"/>
      <w:bookmarkEnd w:id="227"/>
      <w:bookmarkEnd w:id="228"/>
      <w:r>
        <w:rPr>
          <w:rFonts w:hint="eastAsia" w:ascii="仿宋_GB2312" w:hAnsi="楷体" w:eastAsia="仿宋_GB2312"/>
          <w:b/>
          <w:sz w:val="24"/>
        </w:rPr>
        <w:t>和保密义务</w:t>
      </w:r>
      <w:bookmarkEnd w:id="229"/>
      <w:bookmarkEnd w:id="230"/>
      <w:bookmarkEnd w:id="231"/>
    </w:p>
    <w:p w14:paraId="72B81DC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5161E40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4FEF52E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BF7BA5A">
      <w:pPr>
        <w:spacing w:line="360" w:lineRule="auto"/>
        <w:ind w:firstLine="482" w:firstLineChars="200"/>
        <w:rPr>
          <w:rFonts w:hint="eastAsia" w:ascii="仿宋_GB2312" w:hAnsi="楷体" w:eastAsia="仿宋_GB2312"/>
          <w:b/>
          <w:sz w:val="24"/>
        </w:rPr>
      </w:pPr>
      <w:bookmarkStart w:id="232" w:name="_Toc7860"/>
      <w:r>
        <w:rPr>
          <w:rFonts w:hint="eastAsia" w:ascii="仿宋_GB2312" w:hAnsi="楷体" w:eastAsia="仿宋_GB2312"/>
          <w:b/>
          <w:sz w:val="24"/>
        </w:rPr>
        <w:t>2.8 质量保证</w:t>
      </w:r>
      <w:bookmarkEnd w:id="232"/>
    </w:p>
    <w:p w14:paraId="3B4A5F1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3D4ECD2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0E41D021">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32CD2E51">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14:paraId="26C289B3">
      <w:pPr>
        <w:spacing w:line="360" w:lineRule="auto"/>
        <w:ind w:firstLine="482" w:firstLineChars="200"/>
        <w:rPr>
          <w:rFonts w:hint="eastAsia" w:ascii="仿宋_GB2312" w:hAnsi="楷体" w:eastAsia="仿宋_GB2312"/>
          <w:b/>
          <w:sz w:val="24"/>
        </w:rPr>
      </w:pPr>
      <w:bookmarkStart w:id="233" w:name="_Toc17244"/>
      <w:bookmarkStart w:id="234" w:name="_Toc279701252"/>
      <w:bookmarkStart w:id="235" w:name="_Toc487900362"/>
      <w:bookmarkStart w:id="236" w:name="_Toc259093681"/>
      <w:r>
        <w:rPr>
          <w:rFonts w:hint="eastAsia" w:ascii="仿宋_GB2312" w:hAnsi="楷体" w:eastAsia="仿宋_GB2312"/>
          <w:b/>
          <w:sz w:val="24"/>
        </w:rPr>
        <w:t>2.9 标的物的风险负担</w:t>
      </w:r>
      <w:bookmarkEnd w:id="233"/>
    </w:p>
    <w:p w14:paraId="01A9F015">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0656D756">
      <w:pPr>
        <w:spacing w:line="360" w:lineRule="auto"/>
        <w:ind w:firstLine="482" w:firstLineChars="200"/>
        <w:rPr>
          <w:rFonts w:hint="eastAsia" w:ascii="仿宋_GB2312" w:hAnsi="楷体" w:eastAsia="仿宋_GB2312"/>
          <w:b/>
          <w:sz w:val="24"/>
        </w:rPr>
      </w:pPr>
      <w:bookmarkStart w:id="237" w:name="_Toc14055"/>
      <w:r>
        <w:rPr>
          <w:rFonts w:hint="eastAsia" w:ascii="仿宋_GB2312" w:hAnsi="楷体" w:eastAsia="仿宋_GB2312"/>
          <w:b/>
          <w:sz w:val="24"/>
        </w:rPr>
        <w:t>2.10 延迟交货</w:t>
      </w:r>
      <w:bookmarkEnd w:id="234"/>
      <w:bookmarkEnd w:id="235"/>
      <w:bookmarkEnd w:id="236"/>
      <w:bookmarkEnd w:id="237"/>
      <w:r>
        <w:rPr>
          <w:rFonts w:hint="eastAsia" w:ascii="仿宋_GB2312" w:hAnsi="楷体" w:eastAsia="仿宋_GB2312"/>
          <w:b/>
          <w:sz w:val="24"/>
        </w:rPr>
        <w:t>/交付</w:t>
      </w:r>
    </w:p>
    <w:p w14:paraId="05E39D3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205AF9D">
      <w:pPr>
        <w:spacing w:line="360" w:lineRule="auto"/>
        <w:ind w:firstLine="482" w:firstLineChars="200"/>
        <w:rPr>
          <w:rFonts w:hint="eastAsia" w:ascii="仿宋_GB2312" w:hAnsi="楷体" w:eastAsia="仿宋_GB2312"/>
          <w:b/>
          <w:sz w:val="24"/>
        </w:rPr>
      </w:pPr>
      <w:bookmarkStart w:id="238" w:name="_Toc7502"/>
      <w:bookmarkStart w:id="239" w:name="_Ref467378121"/>
      <w:bookmarkStart w:id="240" w:name="_Toc487900364"/>
      <w:bookmarkStart w:id="241" w:name="_Toc279701254"/>
      <w:bookmarkStart w:id="242" w:name="_Toc259093683"/>
      <w:r>
        <w:rPr>
          <w:rFonts w:hint="eastAsia" w:ascii="仿宋_GB2312" w:hAnsi="楷体" w:eastAsia="仿宋_GB2312"/>
          <w:b/>
          <w:sz w:val="24"/>
        </w:rPr>
        <w:t>2.11 合同变更</w:t>
      </w:r>
      <w:bookmarkEnd w:id="238"/>
    </w:p>
    <w:p w14:paraId="2FBE86B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511C61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243" w:name="_Toc259093688"/>
      <w:bookmarkStart w:id="244" w:name="_Toc487900369"/>
      <w:bookmarkStart w:id="245" w:name="_Toc279701259"/>
    </w:p>
    <w:p w14:paraId="76E35244">
      <w:pPr>
        <w:spacing w:line="360" w:lineRule="auto"/>
        <w:ind w:firstLine="482" w:firstLineChars="200"/>
        <w:rPr>
          <w:rFonts w:hint="eastAsia" w:ascii="仿宋_GB2312" w:hAnsi="楷体" w:eastAsia="仿宋_GB2312"/>
          <w:b/>
          <w:sz w:val="24"/>
        </w:rPr>
      </w:pPr>
      <w:bookmarkStart w:id="246" w:name="_Toc22955"/>
      <w:bookmarkStart w:id="247" w:name="_Toc15237"/>
      <w:bookmarkStart w:id="248" w:name="_Toc10366"/>
      <w:r>
        <w:rPr>
          <w:rFonts w:hint="eastAsia" w:ascii="仿宋_GB2312" w:hAnsi="楷体" w:eastAsia="仿宋_GB2312"/>
          <w:b/>
          <w:sz w:val="24"/>
        </w:rPr>
        <w:t>2.12 合同转让</w:t>
      </w:r>
      <w:bookmarkEnd w:id="243"/>
      <w:bookmarkEnd w:id="244"/>
      <w:bookmarkEnd w:id="245"/>
      <w:r>
        <w:rPr>
          <w:rFonts w:hint="eastAsia" w:ascii="仿宋_GB2312" w:hAnsi="楷体" w:eastAsia="仿宋_GB2312"/>
          <w:b/>
          <w:sz w:val="24"/>
        </w:rPr>
        <w:t>和分包</w:t>
      </w:r>
      <w:bookmarkEnd w:id="246"/>
      <w:bookmarkEnd w:id="247"/>
      <w:bookmarkEnd w:id="248"/>
    </w:p>
    <w:p w14:paraId="0517267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6B91C56">
      <w:pPr>
        <w:spacing w:line="360" w:lineRule="auto"/>
        <w:ind w:firstLine="482" w:firstLineChars="200"/>
        <w:rPr>
          <w:rFonts w:hint="eastAsia" w:ascii="仿宋_GB2312" w:hAnsi="楷体" w:eastAsia="仿宋_GB2312"/>
          <w:b/>
          <w:sz w:val="24"/>
        </w:rPr>
      </w:pPr>
      <w:bookmarkStart w:id="249" w:name="_Toc13566"/>
      <w:bookmarkStart w:id="250" w:name="_Toc14066"/>
      <w:bookmarkStart w:id="251" w:name="_Toc16508"/>
      <w:r>
        <w:rPr>
          <w:rFonts w:hint="eastAsia" w:ascii="仿宋_GB2312" w:hAnsi="楷体" w:eastAsia="仿宋_GB2312"/>
          <w:b/>
          <w:sz w:val="24"/>
        </w:rPr>
        <w:t>2.13 不可抗力</w:t>
      </w:r>
      <w:bookmarkEnd w:id="249"/>
      <w:bookmarkEnd w:id="250"/>
      <w:bookmarkEnd w:id="251"/>
    </w:p>
    <w:p w14:paraId="2D02557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4CD63CE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4C22E1E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2D4851F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79A22357">
      <w:pPr>
        <w:spacing w:line="360" w:lineRule="auto"/>
        <w:ind w:firstLine="482" w:firstLineChars="200"/>
        <w:rPr>
          <w:rFonts w:hint="eastAsia" w:ascii="仿宋_GB2312" w:hAnsi="楷体" w:eastAsia="仿宋_GB2312"/>
          <w:b/>
          <w:sz w:val="24"/>
        </w:rPr>
      </w:pPr>
      <w:bookmarkStart w:id="252" w:name="_Toc279701255"/>
      <w:bookmarkStart w:id="253" w:name="_Toc487900365"/>
      <w:bookmarkStart w:id="254" w:name="_Toc6969"/>
      <w:bookmarkStart w:id="255" w:name="_Toc30676"/>
      <w:bookmarkStart w:id="256" w:name="_Toc689"/>
      <w:bookmarkStart w:id="257" w:name="_Toc259093684"/>
      <w:r>
        <w:rPr>
          <w:rFonts w:hint="eastAsia" w:ascii="仿宋_GB2312" w:hAnsi="楷体" w:eastAsia="仿宋_GB2312"/>
          <w:b/>
          <w:sz w:val="24"/>
        </w:rPr>
        <w:t>2.14 税费</w:t>
      </w:r>
      <w:bookmarkEnd w:id="252"/>
      <w:bookmarkEnd w:id="253"/>
      <w:bookmarkEnd w:id="254"/>
      <w:bookmarkEnd w:id="255"/>
      <w:bookmarkEnd w:id="256"/>
      <w:bookmarkEnd w:id="257"/>
    </w:p>
    <w:p w14:paraId="0C2E6AC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600AD1BC">
      <w:pPr>
        <w:spacing w:line="360" w:lineRule="auto"/>
        <w:ind w:firstLine="482" w:firstLineChars="200"/>
        <w:rPr>
          <w:rFonts w:hint="eastAsia" w:ascii="仿宋_GB2312" w:hAnsi="楷体" w:eastAsia="仿宋_GB2312"/>
          <w:b/>
          <w:sz w:val="24"/>
        </w:rPr>
      </w:pPr>
      <w:bookmarkStart w:id="258" w:name="_Toc16959"/>
      <w:bookmarkStart w:id="259" w:name="_Toc487900368"/>
      <w:bookmarkStart w:id="260" w:name="_Toc279701258"/>
      <w:bookmarkStart w:id="261" w:name="_Toc259093687"/>
      <w:bookmarkStart w:id="262" w:name="_Toc8298"/>
      <w:bookmarkStart w:id="263" w:name="_Toc7102"/>
      <w:r>
        <w:rPr>
          <w:rFonts w:hint="eastAsia" w:ascii="仿宋_GB2312" w:hAnsi="楷体" w:eastAsia="仿宋_GB2312"/>
          <w:b/>
          <w:sz w:val="24"/>
        </w:rPr>
        <w:t>2.15 乙方破产</w:t>
      </w:r>
      <w:bookmarkEnd w:id="258"/>
      <w:bookmarkEnd w:id="259"/>
      <w:bookmarkEnd w:id="260"/>
      <w:bookmarkEnd w:id="261"/>
      <w:bookmarkEnd w:id="262"/>
      <w:bookmarkEnd w:id="263"/>
    </w:p>
    <w:p w14:paraId="3EA98B8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8043E63">
      <w:pPr>
        <w:spacing w:line="360" w:lineRule="auto"/>
        <w:ind w:firstLine="482" w:firstLineChars="200"/>
        <w:rPr>
          <w:rFonts w:hint="eastAsia" w:ascii="仿宋_GB2312" w:hAnsi="楷体" w:eastAsia="仿宋_GB2312"/>
          <w:b/>
          <w:sz w:val="24"/>
        </w:rPr>
      </w:pPr>
      <w:bookmarkStart w:id="264" w:name="_Toc15387"/>
      <w:bookmarkStart w:id="265" w:name="_Toc6134"/>
      <w:bookmarkStart w:id="266" w:name="_Toc29333"/>
      <w:r>
        <w:rPr>
          <w:rFonts w:hint="eastAsia" w:ascii="仿宋_GB2312" w:hAnsi="楷体" w:eastAsia="仿宋_GB2312"/>
          <w:b/>
          <w:sz w:val="24"/>
        </w:rPr>
        <w:t>2.16 合同中止、终止</w:t>
      </w:r>
      <w:bookmarkEnd w:id="264"/>
      <w:bookmarkEnd w:id="265"/>
      <w:bookmarkEnd w:id="266"/>
    </w:p>
    <w:p w14:paraId="7C8AB45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14:paraId="4D63C45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43052E8A">
      <w:pPr>
        <w:spacing w:line="360" w:lineRule="auto"/>
        <w:ind w:firstLine="482" w:firstLineChars="200"/>
        <w:rPr>
          <w:rFonts w:hint="eastAsia" w:ascii="仿宋_GB2312" w:hAnsi="楷体" w:eastAsia="仿宋_GB2312"/>
          <w:b/>
          <w:sz w:val="24"/>
        </w:rPr>
      </w:pPr>
      <w:bookmarkStart w:id="267" w:name="_Toc14563"/>
      <w:bookmarkStart w:id="268" w:name="_Toc1125"/>
      <w:bookmarkStart w:id="269" w:name="_Toc6596"/>
      <w:r>
        <w:rPr>
          <w:rFonts w:hint="eastAsia" w:ascii="仿宋_GB2312" w:hAnsi="楷体" w:eastAsia="仿宋_GB2312"/>
          <w:b/>
          <w:sz w:val="24"/>
        </w:rPr>
        <w:t>2.17 检验和验收</w:t>
      </w:r>
      <w:bookmarkEnd w:id="267"/>
      <w:bookmarkEnd w:id="268"/>
      <w:bookmarkEnd w:id="269"/>
    </w:p>
    <w:p w14:paraId="2E44194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0BAF3DD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2AD4B8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239"/>
    <w:bookmarkEnd w:id="240"/>
    <w:bookmarkEnd w:id="241"/>
    <w:bookmarkEnd w:id="242"/>
    <w:p w14:paraId="5A2526C8">
      <w:pPr>
        <w:spacing w:line="360" w:lineRule="auto"/>
        <w:ind w:firstLine="482" w:firstLineChars="200"/>
        <w:rPr>
          <w:rFonts w:hint="eastAsia" w:ascii="仿宋_GB2312" w:hAnsi="楷体" w:eastAsia="仿宋_GB2312"/>
          <w:b/>
          <w:sz w:val="24"/>
        </w:rPr>
      </w:pPr>
      <w:bookmarkStart w:id="270" w:name="_Toc279701261"/>
      <w:bookmarkStart w:id="271" w:name="_Toc259093690"/>
      <w:bookmarkStart w:id="272" w:name="_Toc487900371"/>
      <w:bookmarkStart w:id="273" w:name="_Toc19604"/>
      <w:bookmarkStart w:id="274" w:name="_Toc11284"/>
      <w:bookmarkStart w:id="275" w:name="_Toc25182"/>
      <w:r>
        <w:rPr>
          <w:rFonts w:hint="eastAsia" w:ascii="仿宋_GB2312" w:hAnsi="楷体" w:eastAsia="仿宋_GB2312"/>
          <w:b/>
          <w:sz w:val="24"/>
        </w:rPr>
        <w:t>2.18 通知</w:t>
      </w:r>
      <w:bookmarkEnd w:id="270"/>
      <w:bookmarkEnd w:id="271"/>
      <w:bookmarkEnd w:id="272"/>
      <w:r>
        <w:rPr>
          <w:rFonts w:hint="eastAsia" w:ascii="仿宋_GB2312" w:hAnsi="楷体" w:eastAsia="仿宋_GB2312"/>
          <w:b/>
          <w:sz w:val="24"/>
        </w:rPr>
        <w:t>和送达</w:t>
      </w:r>
      <w:bookmarkEnd w:id="273"/>
      <w:bookmarkEnd w:id="274"/>
      <w:bookmarkEnd w:id="275"/>
    </w:p>
    <w:p w14:paraId="07F5E9BA">
      <w:pPr>
        <w:spacing w:line="360" w:lineRule="auto"/>
        <w:ind w:firstLine="480" w:firstLineChars="200"/>
        <w:rPr>
          <w:rFonts w:hint="eastAsia" w:ascii="仿宋_GB2312" w:hAnsi="楷体" w:eastAsia="仿宋_GB2312"/>
          <w:sz w:val="24"/>
        </w:rPr>
      </w:pPr>
      <w:bookmarkStart w:id="276" w:name="_Toc6698"/>
      <w:bookmarkStart w:id="277" w:name="_Toc3135"/>
      <w:bookmarkStart w:id="278" w:name="_Toc279701262"/>
      <w:bookmarkStart w:id="279" w:name="_Toc259093691"/>
      <w:bookmarkStart w:id="280" w:name="_Toc48790037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w:t>
      </w:r>
      <w:r>
        <w:rPr>
          <w:rFonts w:hint="eastAsia" w:ascii="仿宋_GB2312" w:hAnsi="楷体" w:eastAsia="仿宋_GB2312"/>
          <w:color w:val="FF0000"/>
          <w:sz w:val="24"/>
        </w:rPr>
        <w:t>（根据项目情况而定）</w:t>
      </w:r>
      <w:r>
        <w:rPr>
          <w:rFonts w:hint="eastAsia" w:ascii="仿宋_GB2312" w:hAnsi="楷体" w:eastAsia="仿宋_GB2312"/>
          <w:sz w:val="24"/>
        </w:rPr>
        <w:t>内书面通知对方当事人，在对方当事人收到有关变更通知之前，变更前的约定送达方式或者地址仍视为有效。</w:t>
      </w:r>
      <w:bookmarkEnd w:id="276"/>
      <w:bookmarkEnd w:id="277"/>
    </w:p>
    <w:p w14:paraId="761DDB30">
      <w:pPr>
        <w:spacing w:line="360" w:lineRule="auto"/>
        <w:ind w:firstLine="480" w:firstLineChars="200"/>
        <w:rPr>
          <w:rFonts w:hint="eastAsia" w:ascii="仿宋_GB2312" w:hAnsi="楷体" w:eastAsia="仿宋_GB2312"/>
          <w:sz w:val="24"/>
        </w:rPr>
      </w:pPr>
      <w:bookmarkStart w:id="281" w:name="_Toc23294"/>
      <w:bookmarkStart w:id="282"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1"/>
      <w:bookmarkEnd w:id="282"/>
    </w:p>
    <w:p w14:paraId="5B982724">
      <w:pPr>
        <w:spacing w:line="360" w:lineRule="auto"/>
        <w:ind w:firstLine="482" w:firstLineChars="200"/>
        <w:rPr>
          <w:rFonts w:hint="eastAsia" w:ascii="仿宋_GB2312" w:hAnsi="楷体" w:eastAsia="仿宋_GB2312"/>
          <w:b/>
          <w:sz w:val="24"/>
        </w:rPr>
      </w:pPr>
      <w:bookmarkStart w:id="283" w:name="_Toc18540"/>
      <w:bookmarkStart w:id="284" w:name="_Toc4355"/>
      <w:bookmarkStart w:id="285" w:name="_Toc30599"/>
      <w:r>
        <w:rPr>
          <w:rFonts w:hint="eastAsia" w:ascii="仿宋_GB2312" w:hAnsi="楷体" w:eastAsia="仿宋_GB2312"/>
          <w:b/>
          <w:sz w:val="24"/>
        </w:rPr>
        <w:t>2.19 计量单位</w:t>
      </w:r>
      <w:bookmarkEnd w:id="278"/>
      <w:bookmarkEnd w:id="279"/>
      <w:bookmarkEnd w:id="280"/>
      <w:bookmarkEnd w:id="283"/>
      <w:bookmarkEnd w:id="284"/>
      <w:bookmarkEnd w:id="285"/>
    </w:p>
    <w:p w14:paraId="572D750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0B1C91A7">
      <w:pPr>
        <w:spacing w:line="360" w:lineRule="auto"/>
        <w:ind w:firstLine="482" w:firstLineChars="200"/>
        <w:rPr>
          <w:rFonts w:hint="eastAsia" w:ascii="仿宋_GB2312" w:hAnsi="楷体" w:eastAsia="仿宋_GB2312"/>
          <w:b/>
          <w:sz w:val="24"/>
        </w:rPr>
      </w:pPr>
      <w:bookmarkStart w:id="286" w:name="_Toc259093692"/>
      <w:bookmarkStart w:id="287" w:name="_Toc12773"/>
      <w:bookmarkStart w:id="288" w:name="_Toc18567"/>
      <w:bookmarkStart w:id="289" w:name="_Toc10330"/>
      <w:bookmarkStart w:id="290" w:name="_Toc279701263"/>
      <w:bookmarkStart w:id="291" w:name="_Toc487900373"/>
      <w:r>
        <w:rPr>
          <w:rFonts w:hint="eastAsia" w:ascii="仿宋_GB2312" w:hAnsi="楷体" w:eastAsia="仿宋_GB2312"/>
          <w:b/>
          <w:sz w:val="24"/>
        </w:rPr>
        <w:t>2.20 合同使用的文字和适用的法律</w:t>
      </w:r>
      <w:bookmarkEnd w:id="286"/>
      <w:bookmarkEnd w:id="287"/>
      <w:bookmarkEnd w:id="288"/>
      <w:bookmarkEnd w:id="289"/>
      <w:bookmarkEnd w:id="290"/>
      <w:bookmarkEnd w:id="291"/>
    </w:p>
    <w:p w14:paraId="352350E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14:paraId="14289A3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14:paraId="5A77119A">
      <w:pPr>
        <w:spacing w:line="360" w:lineRule="auto"/>
        <w:ind w:firstLine="482" w:firstLineChars="200"/>
        <w:rPr>
          <w:rFonts w:hint="eastAsia" w:ascii="仿宋_GB2312" w:hAnsi="楷体" w:eastAsia="仿宋_GB2312"/>
          <w:b/>
          <w:sz w:val="24"/>
        </w:rPr>
      </w:pPr>
      <w:bookmarkStart w:id="292" w:name="_Toc16673"/>
      <w:bookmarkStart w:id="293" w:name="_Toc3148"/>
      <w:bookmarkStart w:id="294" w:name="_Toc279701264"/>
      <w:bookmarkStart w:id="295" w:name="_Toc12004"/>
      <w:bookmarkStart w:id="296" w:name="_Toc259093693"/>
      <w:bookmarkStart w:id="297" w:name="_Toc487900374"/>
      <w:r>
        <w:rPr>
          <w:rFonts w:hint="eastAsia" w:ascii="仿宋_GB2312" w:hAnsi="楷体" w:eastAsia="仿宋_GB2312"/>
          <w:b/>
          <w:sz w:val="24"/>
        </w:rPr>
        <w:t>2.21 履约保证金</w:t>
      </w:r>
      <w:bookmarkEnd w:id="292"/>
      <w:bookmarkEnd w:id="293"/>
      <w:bookmarkEnd w:id="294"/>
      <w:bookmarkEnd w:id="295"/>
      <w:bookmarkEnd w:id="296"/>
    </w:p>
    <w:p w14:paraId="7947AB55">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14:paraId="2BED6B49">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14:paraId="545CD010">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14:paraId="5E7E13D3">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bookmarkEnd w:id="297"/>
    <w:p w14:paraId="053EA663">
      <w:pPr>
        <w:spacing w:line="360" w:lineRule="auto"/>
        <w:ind w:firstLine="482" w:firstLineChars="200"/>
        <w:rPr>
          <w:rFonts w:hint="eastAsia" w:ascii="仿宋_GB2312" w:hAnsi="楷体" w:eastAsia="仿宋_GB2312"/>
          <w:b/>
          <w:sz w:val="24"/>
        </w:rPr>
      </w:pPr>
      <w:bookmarkStart w:id="298" w:name="_Toc19890"/>
      <w:bookmarkStart w:id="299" w:name="_Toc6885"/>
      <w:bookmarkStart w:id="300" w:name="_Toc14001"/>
      <w:r>
        <w:rPr>
          <w:rFonts w:hint="eastAsia" w:ascii="仿宋_GB2312" w:hAnsi="楷体" w:eastAsia="仿宋_GB2312"/>
          <w:b/>
          <w:sz w:val="24"/>
        </w:rPr>
        <w:t>2.23 合同份数</w:t>
      </w:r>
      <w:bookmarkEnd w:id="298"/>
      <w:bookmarkEnd w:id="299"/>
      <w:bookmarkEnd w:id="300"/>
    </w:p>
    <w:p w14:paraId="7E80D004">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6D1EE42C">
      <w:pPr>
        <w:pStyle w:val="28"/>
        <w:jc w:val="center"/>
        <w:outlineLvl w:val="1"/>
        <w:rPr>
          <w:rFonts w:hint="eastAsia" w:ascii="仿宋_GB2312" w:hAnsi="楷体" w:eastAsia="仿宋_GB2312"/>
          <w:b/>
          <w:sz w:val="28"/>
          <w:szCs w:val="28"/>
        </w:rPr>
      </w:pPr>
      <w:r>
        <w:rPr>
          <w:rFonts w:hint="eastAsia" w:ascii="仿宋_GB2312" w:hAnsi="楷体" w:eastAsia="仿宋_GB2312"/>
        </w:rPr>
        <w:br w:type="page"/>
      </w:r>
      <w:bookmarkStart w:id="301" w:name="_Toc27363"/>
      <w:bookmarkStart w:id="302" w:name="_Toc80205946"/>
      <w:bookmarkStart w:id="303" w:name="_Toc331685784"/>
      <w:r>
        <w:rPr>
          <w:rFonts w:hint="eastAsia" w:ascii="仿宋_GB2312" w:hAnsi="楷体" w:eastAsia="仿宋_GB2312"/>
          <w:b/>
          <w:sz w:val="28"/>
          <w:szCs w:val="28"/>
        </w:rPr>
        <w:t>第三部分  合同专用条款</w:t>
      </w:r>
      <w:bookmarkEnd w:id="301"/>
      <w:bookmarkEnd w:id="302"/>
      <w:bookmarkEnd w:id="303"/>
    </w:p>
    <w:p w14:paraId="1D07ED5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7C017992">
      <w:pPr>
        <w:spacing w:line="360" w:lineRule="auto"/>
        <w:ind w:firstLine="480" w:firstLineChars="200"/>
        <w:rPr>
          <w:rFonts w:ascii="仿宋_GB2312" w:hAnsi="楷体" w:eastAsia="仿宋_GB2312"/>
          <w:sz w:val="24"/>
        </w:rPr>
      </w:pPr>
      <w:r>
        <w:rPr>
          <w:rFonts w:hint="eastAsia" w:ascii="仿宋_GB2312" w:hAnsi="楷体" w:eastAsia="仿宋_GB2312"/>
          <w:sz w:val="24"/>
        </w:rPr>
        <w:t>3.1具有知识产权的标的物知识产权归属：</w:t>
      </w:r>
    </w:p>
    <w:p w14:paraId="4AD81C9C">
      <w:pPr>
        <w:spacing w:line="360" w:lineRule="auto"/>
        <w:ind w:firstLine="480" w:firstLineChars="200"/>
        <w:rPr>
          <w:rFonts w:ascii="仿宋_GB2312" w:hAnsi="楷体" w:eastAsia="仿宋_GB2312"/>
          <w:sz w:val="24"/>
        </w:rPr>
      </w:pPr>
    </w:p>
    <w:p w14:paraId="27999024">
      <w:pPr>
        <w:spacing w:line="360" w:lineRule="auto"/>
        <w:ind w:firstLine="480" w:firstLineChars="200"/>
        <w:rPr>
          <w:rFonts w:ascii="仿宋_GB2312" w:hAnsi="楷体" w:eastAsia="仿宋_GB2312"/>
          <w:sz w:val="24"/>
        </w:rPr>
      </w:pPr>
      <w:r>
        <w:rPr>
          <w:rFonts w:hint="eastAsia" w:ascii="仿宋_GB2312" w:hAnsi="楷体" w:eastAsia="仿宋_GB2312"/>
          <w:sz w:val="24"/>
        </w:rPr>
        <w:t>3.2包装和装运专用条款（如果有）：</w:t>
      </w:r>
    </w:p>
    <w:p w14:paraId="4F07079B">
      <w:pPr>
        <w:spacing w:line="360" w:lineRule="auto"/>
        <w:ind w:firstLine="480" w:firstLineChars="200"/>
        <w:rPr>
          <w:rFonts w:ascii="仿宋_GB2312" w:hAnsi="楷体" w:eastAsia="仿宋_GB2312"/>
          <w:sz w:val="24"/>
          <w:u w:val="single"/>
        </w:rPr>
      </w:pPr>
    </w:p>
    <w:p w14:paraId="52872AF6">
      <w:pPr>
        <w:spacing w:line="360" w:lineRule="auto"/>
        <w:ind w:firstLine="480" w:firstLineChars="200"/>
        <w:rPr>
          <w:rFonts w:ascii="仿宋_GB2312" w:hAnsi="楷体" w:eastAsia="仿宋_GB2312"/>
          <w:sz w:val="24"/>
        </w:rPr>
      </w:pPr>
      <w:r>
        <w:rPr>
          <w:rFonts w:hint="eastAsia" w:ascii="仿宋_GB2312" w:hAnsi="楷体" w:eastAsia="仿宋_GB2312"/>
          <w:sz w:val="24"/>
        </w:rPr>
        <w:t>3.3装运标的物的要求和通知：</w:t>
      </w:r>
    </w:p>
    <w:p w14:paraId="3247AB73">
      <w:pPr>
        <w:spacing w:line="360" w:lineRule="auto"/>
        <w:ind w:firstLine="480" w:firstLineChars="200"/>
        <w:rPr>
          <w:rFonts w:ascii="仿宋_GB2312" w:hAnsi="楷体" w:eastAsia="仿宋_GB2312"/>
          <w:sz w:val="24"/>
          <w:u w:val="single"/>
        </w:rPr>
      </w:pPr>
    </w:p>
    <w:p w14:paraId="59524F4A">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14:paraId="2B1AF26B">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14:paraId="6747DE93">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14:paraId="7C72993A">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14:paraId="5919C87F">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01CDB35C">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5381A18C">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p w14:paraId="1121FB20">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14:paraId="3276B69B">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3.5</w:t>
      </w:r>
      <w:r>
        <w:rPr>
          <w:rFonts w:hint="eastAsia" w:ascii="仿宋_GB2312" w:hAnsi="楷体" w:eastAsia="仿宋_GB2312"/>
          <w:b/>
          <w:sz w:val="24"/>
        </w:rPr>
        <w:t>标的物的风险负担</w:t>
      </w:r>
    </w:p>
    <w:p w14:paraId="5C755E6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75954A83">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14:paraId="2EC22F07">
      <w:pPr>
        <w:spacing w:line="360" w:lineRule="auto"/>
        <w:ind w:firstLine="480" w:firstLineChars="200"/>
        <w:rPr>
          <w:rFonts w:ascii="仿宋_GB2312" w:hAnsi="楷体" w:eastAsia="仿宋_GB2312"/>
          <w:sz w:val="24"/>
        </w:rPr>
      </w:pPr>
      <w:r>
        <w:rPr>
          <w:rFonts w:hint="eastAsia" w:ascii="仿宋_GB2312" w:hAnsi="楷体" w:eastAsia="仿宋_GB2312"/>
          <w:sz w:val="24"/>
        </w:rPr>
        <w:t>3.5.1受不可抗力影响的一方在不可抗力发生后，应在日内</w:t>
      </w:r>
      <w:r>
        <w:rPr>
          <w:rFonts w:hint="eastAsia" w:ascii="仿宋_GB2312" w:hAnsi="楷体" w:eastAsia="仿宋_GB2312"/>
          <w:color w:val="FF0000"/>
          <w:sz w:val="24"/>
        </w:rPr>
        <w:t>（根据项目情况而定）</w:t>
      </w:r>
      <w:r>
        <w:rPr>
          <w:rFonts w:hint="eastAsia" w:ascii="仿宋_GB2312" w:hAnsi="楷体" w:eastAsia="仿宋_GB2312"/>
          <w:sz w:val="24"/>
        </w:rPr>
        <w:t>以书面形式通知对方当事人，并在日内</w:t>
      </w:r>
      <w:r>
        <w:rPr>
          <w:rFonts w:hint="eastAsia" w:ascii="仿宋_GB2312" w:hAnsi="楷体" w:eastAsia="仿宋_GB2312"/>
          <w:color w:val="FF0000"/>
          <w:sz w:val="24"/>
        </w:rPr>
        <w:t>（根据项目情况而定）</w:t>
      </w:r>
      <w:r>
        <w:rPr>
          <w:rFonts w:hint="eastAsia" w:ascii="仿宋_GB2312" w:hAnsi="楷体" w:eastAsia="仿宋_GB2312"/>
          <w:sz w:val="24"/>
        </w:rPr>
        <w:t>，将有关部门出具的证明文件送达对方当事人。</w:t>
      </w:r>
    </w:p>
    <w:p w14:paraId="00511429">
      <w:pPr>
        <w:spacing w:line="360" w:lineRule="auto"/>
        <w:ind w:firstLine="480" w:firstLineChars="200"/>
        <w:rPr>
          <w:rFonts w:ascii="仿宋_GB2312" w:hAnsi="楷体" w:eastAsia="仿宋_GB2312"/>
          <w:sz w:val="24"/>
        </w:rPr>
      </w:pPr>
      <w:r>
        <w:rPr>
          <w:rFonts w:hint="eastAsia" w:ascii="仿宋_GB2312" w:hAnsi="楷体" w:eastAsia="仿宋_GB2312"/>
          <w:sz w:val="24"/>
        </w:rPr>
        <w:t>3.5.2因不可抗力致使合同有变更必要的，双方当事人应在日内</w:t>
      </w:r>
      <w:r>
        <w:rPr>
          <w:rFonts w:hint="eastAsia" w:ascii="仿宋_GB2312" w:hAnsi="楷体" w:eastAsia="仿宋_GB2312"/>
          <w:color w:val="FF0000"/>
          <w:sz w:val="24"/>
        </w:rPr>
        <w:t>（根据项目情况而定）</w:t>
      </w:r>
      <w:r>
        <w:rPr>
          <w:rFonts w:hint="eastAsia" w:ascii="仿宋_GB2312" w:hAnsi="楷体" w:eastAsia="仿宋_GB2312"/>
          <w:sz w:val="24"/>
        </w:rPr>
        <w:t>以书面形式变更合同；</w:t>
      </w:r>
    </w:p>
    <w:p w14:paraId="16601B73">
      <w:pPr>
        <w:spacing w:line="360" w:lineRule="auto"/>
        <w:ind w:firstLine="480" w:firstLineChars="200"/>
        <w:rPr>
          <w:rFonts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w:t>
      </w:r>
      <w:r>
        <w:rPr>
          <w:rFonts w:hint="eastAsia" w:ascii="仿宋_GB2312" w:hAnsi="楷体" w:eastAsia="仿宋_GB2312"/>
          <w:color w:val="FF0000"/>
          <w:sz w:val="24"/>
        </w:rPr>
        <w:t>（根据项目情况而定）</w:t>
      </w:r>
      <w:r>
        <w:rPr>
          <w:rFonts w:hint="eastAsia" w:ascii="仿宋_GB2312" w:hAnsi="楷体" w:eastAsia="仿宋_GB2312"/>
          <w:sz w:val="24"/>
        </w:rPr>
        <w:t>发起验收，并可依法邀请相关方参加，验收应出具验收书。</w:t>
      </w:r>
    </w:p>
    <w:p w14:paraId="13B2D427">
      <w:pPr>
        <w:spacing w:line="360" w:lineRule="auto"/>
        <w:ind w:firstLine="480" w:firstLineChars="200"/>
        <w:rPr>
          <w:rFonts w:ascii="仿宋_GB2312" w:hAnsi="楷体" w:eastAsia="仿宋_GB2312"/>
          <w:sz w:val="24"/>
        </w:rPr>
      </w:pPr>
      <w:r>
        <w:rPr>
          <w:rFonts w:hint="eastAsia" w:ascii="仿宋_GB2312" w:hAnsi="楷体" w:eastAsia="仿宋_GB2312"/>
          <w:sz w:val="24"/>
        </w:rPr>
        <w:t>3.5.4 检验和验收标准、程序等具体内容以及前述验收书的效力：</w:t>
      </w:r>
    </w:p>
    <w:p w14:paraId="068465AC">
      <w:pPr>
        <w:spacing w:line="360" w:lineRule="auto"/>
        <w:ind w:firstLine="480" w:firstLineChars="200"/>
        <w:rPr>
          <w:rFonts w:ascii="仿宋_GB2312" w:hAnsi="楷体" w:eastAsia="仿宋_GB2312"/>
          <w:sz w:val="24"/>
          <w:u w:val="single"/>
        </w:rPr>
      </w:pPr>
    </w:p>
    <w:p w14:paraId="41EAB1AE">
      <w:pPr>
        <w:spacing w:line="360" w:lineRule="auto"/>
        <w:ind w:firstLine="480" w:firstLineChars="200"/>
        <w:rPr>
          <w:rFonts w:ascii="仿宋_GB2312" w:hAnsi="楷体" w:eastAsia="仿宋_GB2312"/>
          <w:sz w:val="24"/>
        </w:rPr>
      </w:pPr>
      <w:r>
        <w:rPr>
          <w:rFonts w:hint="eastAsia" w:ascii="仿宋_GB2312" w:hAnsi="楷体" w:eastAsia="仿宋_GB2312"/>
          <w:sz w:val="24"/>
        </w:rPr>
        <w:t>3.5.5其他：</w:t>
      </w:r>
    </w:p>
    <w:p w14:paraId="0CA707A2">
      <w:pPr>
        <w:spacing w:line="360" w:lineRule="auto"/>
        <w:ind w:firstLine="482" w:firstLineChars="200"/>
        <w:rPr>
          <w:rFonts w:ascii="仿宋" w:hAnsi="仿宋" w:eastAsia="仿宋" w:cs="仿宋"/>
          <w:b/>
          <w:sz w:val="24"/>
        </w:rPr>
      </w:pPr>
      <w:r>
        <w:rPr>
          <w:rFonts w:hint="eastAsia" w:ascii="仿宋" w:hAnsi="仿宋" w:eastAsia="仿宋" w:cs="仿宋"/>
          <w:b/>
          <w:sz w:val="24"/>
        </w:rPr>
        <w:t>3.6项目验收：</w:t>
      </w:r>
    </w:p>
    <w:p w14:paraId="22D2C032">
      <w:pPr>
        <w:spacing w:line="360" w:lineRule="auto"/>
        <w:ind w:firstLine="480" w:firstLineChars="200"/>
        <w:rPr>
          <w:rFonts w:ascii="仿宋_GB2312" w:hAnsi="楷体" w:eastAsia="仿宋_GB2312"/>
          <w:sz w:val="24"/>
        </w:rPr>
      </w:pPr>
      <w:r>
        <w:rPr>
          <w:rFonts w:hint="eastAsia" w:ascii="仿宋_GB2312" w:hAnsi="楷体" w:eastAsia="仿宋_GB2312"/>
          <w:sz w:val="24"/>
        </w:rPr>
        <w:t>3.6.1甲方参照</w:t>
      </w:r>
      <w:r>
        <w:rPr>
          <w:rFonts w:hint="eastAsia" w:ascii="仿宋_GB2312" w:hAnsi="楷体" w:eastAsia="仿宋_GB2312"/>
          <w:sz w:val="24"/>
          <w:lang w:val="en-US" w:eastAsia="zh-CN"/>
        </w:rPr>
        <w:t>项目所在地相关</w:t>
      </w:r>
      <w:r>
        <w:rPr>
          <w:rFonts w:hint="eastAsia" w:ascii="仿宋_GB2312" w:hAnsi="楷体" w:eastAsia="仿宋_GB2312"/>
          <w:sz w:val="24"/>
        </w:rPr>
        <w:t>规定组织对乙方履约的验收。验收方成员应当在验收书上签字，并承担相应的法律责任。如果发现与合同中要求不符，乙方须承担由此发生的一切损失和费用，并接受相应的处理。</w:t>
      </w:r>
    </w:p>
    <w:p w14:paraId="47067488">
      <w:pPr>
        <w:spacing w:line="360" w:lineRule="auto"/>
        <w:ind w:firstLine="480" w:firstLineChars="200"/>
        <w:rPr>
          <w:rFonts w:ascii="仿宋_GB2312" w:hAnsi="楷体" w:eastAsia="仿宋_GB2312"/>
          <w:sz w:val="24"/>
        </w:rPr>
      </w:pPr>
      <w:r>
        <w:rPr>
          <w:rFonts w:hint="eastAsia" w:ascii="仿宋_GB2312" w:hAnsi="楷体" w:eastAsia="仿宋_GB2312"/>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8854BF9">
      <w:pPr>
        <w:spacing w:line="360" w:lineRule="auto"/>
        <w:ind w:firstLine="480" w:firstLineChars="200"/>
        <w:rPr>
          <w:rFonts w:ascii="仿宋_GB2312" w:hAnsi="楷体" w:eastAsia="仿宋_GB2312"/>
          <w:sz w:val="24"/>
        </w:rPr>
      </w:pPr>
      <w:r>
        <w:rPr>
          <w:rFonts w:hint="eastAsia" w:ascii="仿宋_GB2312" w:hAnsi="楷体" w:eastAsia="仿宋_GB2312"/>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886D000">
      <w:pPr>
        <w:spacing w:line="360" w:lineRule="auto"/>
        <w:ind w:firstLine="480" w:firstLineChars="200"/>
        <w:rPr>
          <w:rFonts w:ascii="仿宋_GB2312" w:hAnsi="楷体" w:eastAsia="仿宋_GB2312"/>
          <w:sz w:val="24"/>
        </w:rPr>
      </w:pPr>
      <w:r>
        <w:rPr>
          <w:rFonts w:hint="eastAsia" w:ascii="仿宋_GB2312" w:hAnsi="楷体" w:eastAsia="仿宋_GB2312"/>
          <w:sz w:val="24"/>
        </w:rPr>
        <w:t>3.6.4验收产生的费用：首次验收费用由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支付。3.6.5验收内容及资料要求：</w:t>
      </w:r>
    </w:p>
    <w:p w14:paraId="23A58B43">
      <w:pPr>
        <w:spacing w:line="360" w:lineRule="auto"/>
        <w:ind w:firstLine="480" w:firstLineChars="200"/>
        <w:rPr>
          <w:rFonts w:ascii="仿宋_GB2312" w:hAnsi="楷体" w:eastAsia="仿宋_GB2312"/>
          <w:sz w:val="24"/>
        </w:rPr>
      </w:pPr>
      <w:r>
        <w:rPr>
          <w:rFonts w:hint="eastAsia" w:ascii="仿宋_GB2312" w:hAnsi="楷体" w:eastAsia="仿宋_GB2312"/>
          <w:sz w:val="24"/>
        </w:rPr>
        <w:t>根根据采购文件确定的技术指标或者服务要求确定验收指标和标准。未进行相应约定的，应当符合国家强制性规定、政策要求、安全标准、行业或企业有关标准等。</w:t>
      </w:r>
    </w:p>
    <w:p w14:paraId="671EF573">
      <w:pPr>
        <w:tabs>
          <w:tab w:val="left" w:pos="904"/>
        </w:tabs>
        <w:snapToGrid w:val="0"/>
        <w:spacing w:line="360" w:lineRule="auto"/>
        <w:ind w:firstLine="480" w:firstLineChars="200"/>
        <w:jc w:val="left"/>
        <w:rPr>
          <w:rFonts w:hint="eastAsia" w:ascii="仿宋_GB2312" w:hAnsi="楷体" w:eastAsia="仿宋_GB2312"/>
          <w:sz w:val="24"/>
        </w:rPr>
      </w:pPr>
      <w:r>
        <w:rPr>
          <w:rFonts w:hint="eastAsia" w:ascii="仿宋_GB2312" w:hAnsi="楷体" w:eastAsia="仿宋_GB2312"/>
          <w:sz w:val="24"/>
        </w:rPr>
        <w:t>3.6.6验收内容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BAD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164AD92">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75FC13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E1B31A7">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14:paraId="2197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36B82A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D8EDEA8">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38F7C6C">
            <w:pPr>
              <w:widowControl/>
              <w:spacing w:line="360" w:lineRule="auto"/>
              <w:ind w:firstLine="200"/>
              <w:jc w:val="center"/>
              <w:rPr>
                <w:rFonts w:hint="eastAsia" w:ascii="仿宋" w:hAnsi="仿宋" w:eastAsia="仿宋" w:cs="仿宋"/>
                <w:kern w:val="0"/>
                <w:sz w:val="24"/>
              </w:rPr>
            </w:pPr>
          </w:p>
        </w:tc>
      </w:tr>
      <w:tr w14:paraId="4679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0157BE1">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ED19451">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0BE61A8">
            <w:pPr>
              <w:widowControl/>
              <w:spacing w:line="360" w:lineRule="auto"/>
              <w:ind w:firstLine="200"/>
              <w:jc w:val="center"/>
              <w:rPr>
                <w:rFonts w:hint="eastAsia" w:ascii="仿宋" w:hAnsi="仿宋" w:eastAsia="仿宋" w:cs="仿宋"/>
                <w:kern w:val="0"/>
                <w:sz w:val="24"/>
              </w:rPr>
            </w:pPr>
          </w:p>
        </w:tc>
      </w:tr>
      <w:tr w14:paraId="33F5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BEAC45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DD94AD3">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1610A79A">
            <w:pPr>
              <w:pStyle w:val="10"/>
              <w:spacing w:after="0" w:line="360" w:lineRule="auto"/>
              <w:ind w:firstLine="200"/>
              <w:jc w:val="left"/>
              <w:rPr>
                <w:rFonts w:hint="eastAsia" w:ascii="仿宋" w:hAnsi="仿宋" w:eastAsia="仿宋" w:cs="仿宋"/>
              </w:rPr>
            </w:pPr>
          </w:p>
        </w:tc>
      </w:tr>
      <w:tr w14:paraId="7B2D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0E2FD7A">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0706B28">
            <w:pPr>
              <w:spacing w:line="360" w:lineRule="auto"/>
              <w:ind w:firstLine="200"/>
              <w:jc w:val="center"/>
              <w:rPr>
                <w:rFonts w:hint="eastAsia" w:ascii="仿宋" w:hAnsi="仿宋" w:eastAsia="仿宋" w:cs="仿宋"/>
                <w:sz w:val="24"/>
              </w:rPr>
            </w:pPr>
            <w:r>
              <w:rPr>
                <w:rFonts w:hint="eastAsia" w:ascii="仿宋" w:hAnsi="仿宋" w:eastAsia="仿宋" w:cs="仿宋"/>
                <w:sz w:val="24"/>
              </w:rPr>
              <w:t>售后服务</w:t>
            </w:r>
          </w:p>
          <w:p w14:paraId="04743384">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sz w:val="24"/>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FF6A1A1">
            <w:pPr>
              <w:widowControl/>
              <w:spacing w:line="360" w:lineRule="auto"/>
              <w:ind w:firstLine="200"/>
              <w:jc w:val="center"/>
              <w:rPr>
                <w:rFonts w:hint="eastAsia" w:ascii="仿宋" w:hAnsi="仿宋" w:eastAsia="仿宋" w:cs="仿宋"/>
                <w:kern w:val="0"/>
                <w:sz w:val="24"/>
              </w:rPr>
            </w:pPr>
          </w:p>
        </w:tc>
      </w:tr>
      <w:tr w14:paraId="40B3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D7C9FCF">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47EB88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C76B438">
            <w:pPr>
              <w:widowControl/>
              <w:spacing w:line="360" w:lineRule="auto"/>
              <w:ind w:firstLine="200"/>
              <w:jc w:val="left"/>
              <w:rPr>
                <w:rFonts w:hint="eastAsia" w:ascii="仿宋" w:hAnsi="仿宋" w:eastAsia="仿宋" w:cs="仿宋"/>
                <w:kern w:val="0"/>
                <w:sz w:val="24"/>
              </w:rPr>
            </w:pPr>
          </w:p>
        </w:tc>
      </w:tr>
    </w:tbl>
    <w:p w14:paraId="1317C75A">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3.6.7验收资料要求</w:t>
      </w:r>
    </w:p>
    <w:p w14:paraId="466803DE">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验收资料要求包括（不限于）以下内容：</w:t>
      </w:r>
    </w:p>
    <w:p w14:paraId="0D62453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（1）采购文件；</w:t>
      </w:r>
    </w:p>
    <w:p w14:paraId="62A1945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（2）响应文件；</w:t>
      </w:r>
    </w:p>
    <w:p w14:paraId="5D5784F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（3）采购合同；</w:t>
      </w:r>
    </w:p>
    <w:p w14:paraId="1DF5C75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（4）其他需提供的相关材料：（由业主根据实际情况填写）。</w:t>
      </w:r>
    </w:p>
    <w:p w14:paraId="0435EB63">
      <w:pPr>
        <w:widowControl/>
        <w:ind w:firstLine="720" w:firstLineChars="300"/>
        <w:jc w:val="left"/>
        <w:rPr>
          <w:rFonts w:hint="eastAsia" w:ascii="仿宋" w:hAnsi="仿宋" w:eastAsia="仿宋"/>
          <w:bCs/>
          <w:sz w:val="24"/>
        </w:rPr>
      </w:pPr>
    </w:p>
    <w:p w14:paraId="72CE88CB">
      <w:pPr>
        <w:tabs>
          <w:tab w:val="left" w:pos="3261"/>
        </w:tabs>
        <w:spacing w:line="360" w:lineRule="auto"/>
        <w:rPr>
          <w:rFonts w:hint="eastAsia" w:ascii="宋体" w:hAnsi="宋体" w:cs="仿宋_GB2312"/>
          <w:b/>
          <w:sz w:val="44"/>
          <w:szCs w:val="44"/>
        </w:rPr>
      </w:pPr>
    </w:p>
    <w:p w14:paraId="2E6E76DC">
      <w:pPr>
        <w:widowControl/>
        <w:spacing w:line="360" w:lineRule="auto"/>
        <w:jc w:val="left"/>
        <w:rPr>
          <w:rFonts w:ascii="宋体" w:hAnsi="宋体"/>
          <w:b/>
          <w:bCs/>
          <w:sz w:val="44"/>
          <w:szCs w:val="44"/>
        </w:rPr>
        <w:sectPr>
          <w:pgSz w:w="11911" w:h="16838"/>
          <w:pgMar w:top="1338" w:right="1502" w:bottom="1412" w:left="1678" w:header="720" w:footer="720" w:gutter="0"/>
          <w:cols w:space="0" w:num="1"/>
          <w:rtlGutter w:val="0"/>
          <w:docGrid w:linePitch="0" w:charSpace="0"/>
        </w:sectPr>
      </w:pPr>
    </w:p>
    <w:p w14:paraId="7FC587E3">
      <w:pPr>
        <w:tabs>
          <w:tab w:val="left" w:pos="3261"/>
        </w:tabs>
        <w:spacing w:line="360" w:lineRule="auto"/>
        <w:jc w:val="center"/>
        <w:rPr>
          <w:rFonts w:hint="eastAsia" w:ascii="宋体" w:hAnsi="宋体" w:cs="仿宋_GB2312"/>
          <w:b/>
          <w:sz w:val="44"/>
          <w:szCs w:val="44"/>
        </w:rPr>
      </w:pPr>
    </w:p>
    <w:p w14:paraId="6B902DC4">
      <w:pPr>
        <w:tabs>
          <w:tab w:val="left" w:pos="3261"/>
        </w:tabs>
        <w:spacing w:line="360" w:lineRule="auto"/>
        <w:jc w:val="center"/>
        <w:rPr>
          <w:rFonts w:hint="eastAsia" w:ascii="宋体" w:hAnsi="宋体" w:cs="仿宋_GB2312"/>
          <w:b/>
          <w:sz w:val="44"/>
          <w:szCs w:val="44"/>
        </w:rPr>
      </w:pPr>
    </w:p>
    <w:p w14:paraId="4B38C53E">
      <w:pPr>
        <w:tabs>
          <w:tab w:val="left" w:pos="3261"/>
        </w:tabs>
        <w:spacing w:line="360" w:lineRule="auto"/>
        <w:jc w:val="center"/>
        <w:rPr>
          <w:rFonts w:hint="eastAsia" w:ascii="宋体" w:hAnsi="宋体" w:cs="仿宋_GB2312"/>
          <w:b/>
          <w:sz w:val="44"/>
          <w:szCs w:val="44"/>
        </w:rPr>
      </w:pPr>
    </w:p>
    <w:p w14:paraId="71ABDD86">
      <w:pPr>
        <w:tabs>
          <w:tab w:val="left" w:pos="3261"/>
        </w:tabs>
        <w:spacing w:line="360" w:lineRule="auto"/>
        <w:jc w:val="center"/>
        <w:rPr>
          <w:rFonts w:hint="eastAsia" w:ascii="宋体" w:hAnsi="宋体" w:cs="仿宋_GB2312"/>
          <w:b/>
          <w:sz w:val="44"/>
          <w:szCs w:val="44"/>
        </w:rPr>
      </w:pPr>
    </w:p>
    <w:p w14:paraId="6F58A8FA">
      <w:pPr>
        <w:tabs>
          <w:tab w:val="left" w:pos="3261"/>
        </w:tabs>
        <w:spacing w:line="360" w:lineRule="auto"/>
        <w:jc w:val="center"/>
        <w:rPr>
          <w:rFonts w:hint="eastAsia" w:ascii="宋体" w:hAnsi="宋体" w:cs="仿宋_GB2312"/>
          <w:b/>
          <w:sz w:val="44"/>
          <w:szCs w:val="44"/>
        </w:rPr>
      </w:pPr>
    </w:p>
    <w:p w14:paraId="162B6E21">
      <w:pPr>
        <w:pStyle w:val="2"/>
        <w:jc w:val="center"/>
        <w:rPr>
          <w:rFonts w:hint="eastAsia" w:ascii="宋体" w:hAnsi="宋体" w:cs="仿宋_GB2312"/>
        </w:rPr>
      </w:pPr>
      <w:bookmarkStart w:id="304" w:name="_Toc14100"/>
      <w:r>
        <w:rPr>
          <w:rFonts w:hint="eastAsia" w:ascii="宋体" w:hAnsi="宋体" w:cs="仿宋_GB2312"/>
          <w:b w:val="0"/>
        </w:rPr>
        <w:t>第七章 质疑、投诉材料格式</w:t>
      </w:r>
      <w:bookmarkEnd w:id="304"/>
    </w:p>
    <w:p w14:paraId="21685246">
      <w:pPr>
        <w:widowControl/>
        <w:spacing w:line="576" w:lineRule="auto"/>
        <w:jc w:val="left"/>
        <w:rPr>
          <w:rFonts w:ascii="宋体" w:hAnsi="宋体" w:cs="仿宋_GB2312"/>
          <w:b/>
          <w:bCs/>
          <w:kern w:val="44"/>
          <w:sz w:val="44"/>
          <w:szCs w:val="44"/>
        </w:rPr>
        <w:sectPr>
          <w:pgSz w:w="11911" w:h="16838"/>
          <w:pgMar w:top="1338" w:right="1502" w:bottom="1412" w:left="1678" w:header="720" w:footer="720" w:gutter="0"/>
          <w:cols w:space="0" w:num="1"/>
          <w:rtlGutter w:val="0"/>
          <w:docGrid w:linePitch="0" w:charSpace="0"/>
        </w:sectPr>
      </w:pPr>
    </w:p>
    <w:p w14:paraId="7B2B0829">
      <w:pPr>
        <w:spacing w:line="360" w:lineRule="auto"/>
        <w:jc w:val="center"/>
        <w:rPr>
          <w:rFonts w:hint="eastAsia" w:ascii="宋体" w:hAnsi="宋体"/>
          <w:b/>
          <w:bCs/>
          <w:sz w:val="32"/>
          <w:szCs w:val="32"/>
        </w:rPr>
      </w:pPr>
      <w:r>
        <w:rPr>
          <w:rFonts w:hint="eastAsia" w:ascii="宋体" w:hAnsi="宋体"/>
          <w:b/>
          <w:bCs/>
          <w:sz w:val="32"/>
          <w:szCs w:val="32"/>
        </w:rPr>
        <w:t>质疑函（格式）</w:t>
      </w:r>
    </w:p>
    <w:p w14:paraId="1C5D0E80">
      <w:pPr>
        <w:pStyle w:val="15"/>
        <w:spacing w:line="360" w:lineRule="auto"/>
        <w:ind w:firstLine="482" w:firstLineChars="200"/>
        <w:rPr>
          <w:rFonts w:hint="eastAsia" w:hAnsi="宋体"/>
          <w:b/>
          <w:bCs/>
          <w:sz w:val="24"/>
          <w:szCs w:val="24"/>
        </w:rPr>
      </w:pPr>
      <w:r>
        <w:rPr>
          <w:rFonts w:hint="eastAsia" w:hAnsi="宋体"/>
          <w:b/>
          <w:bCs/>
          <w:sz w:val="24"/>
          <w:szCs w:val="24"/>
        </w:rPr>
        <w:t>一、质疑供应商基本信息：</w:t>
      </w:r>
    </w:p>
    <w:p w14:paraId="5388D4A3">
      <w:pPr>
        <w:pStyle w:val="15"/>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60EC49D1">
      <w:pPr>
        <w:pStyle w:val="15"/>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214330DA">
      <w:pPr>
        <w:pStyle w:val="15"/>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4A8E7846">
      <w:pPr>
        <w:pStyle w:val="15"/>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55E29F0C">
      <w:pPr>
        <w:pStyle w:val="15"/>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14:paraId="0016CC0E">
      <w:pPr>
        <w:pStyle w:val="15"/>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097F3351">
      <w:pPr>
        <w:pStyle w:val="15"/>
        <w:spacing w:line="360" w:lineRule="auto"/>
        <w:ind w:firstLine="482" w:firstLineChars="200"/>
        <w:rPr>
          <w:rFonts w:hint="eastAsia" w:hAnsi="宋体"/>
          <w:b/>
          <w:bCs/>
          <w:sz w:val="24"/>
          <w:szCs w:val="24"/>
        </w:rPr>
      </w:pPr>
      <w:r>
        <w:rPr>
          <w:rFonts w:hint="eastAsia" w:hAnsi="宋体"/>
          <w:b/>
          <w:bCs/>
          <w:sz w:val="24"/>
          <w:szCs w:val="24"/>
        </w:rPr>
        <w:t>二、质疑项目基本情况：</w:t>
      </w:r>
    </w:p>
    <w:p w14:paraId="07584196">
      <w:pPr>
        <w:pStyle w:val="15"/>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bookmarkStart w:id="305" w:name="PO_3000001869_PM002_16"/>
      <w:r>
        <w:rPr>
          <w:rFonts w:hint="eastAsia" w:hAnsi="宋体"/>
          <w:bCs/>
          <w:sz w:val="24"/>
          <w:szCs w:val="24"/>
          <w:u w:val="single"/>
          <w:lang w:eastAsia="zh-CN"/>
        </w:rPr>
        <w:t>集安市公用事业管理中心2025年鸭江路、建设街、滨江广场等6条街路2个广场彩灯项目</w:t>
      </w:r>
      <w:bookmarkEnd w:id="305"/>
      <w:r>
        <w:rPr>
          <w:rFonts w:hint="eastAsia" w:hAnsi="宋体"/>
          <w:bCs/>
          <w:sz w:val="24"/>
          <w:szCs w:val="24"/>
          <w:u w:val="single"/>
        </w:rPr>
        <w:t xml:space="preserve"> </w:t>
      </w:r>
    </w:p>
    <w:p w14:paraId="32031679">
      <w:pPr>
        <w:pStyle w:val="15"/>
        <w:spacing w:line="360" w:lineRule="auto"/>
        <w:ind w:left="25" w:leftChars="12" w:firstLine="472" w:firstLineChars="197"/>
        <w:contextualSpacing/>
        <w:rPr>
          <w:rFonts w:hint="eastAsia" w:hAnsi="宋体" w:eastAsia="宋体"/>
          <w:sz w:val="24"/>
          <w:szCs w:val="24"/>
          <w:lang w:eastAsia="zh-CN"/>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lang w:eastAsia="zh-CN"/>
        </w:rPr>
        <w:t>采购计划-[2025]-00003号-JLQS-2025-0201</w:t>
      </w:r>
    </w:p>
    <w:p w14:paraId="046D395A">
      <w:pPr>
        <w:pStyle w:val="15"/>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bookmarkStart w:id="306" w:name="PO_3000001869_PM026_5"/>
      <w:r>
        <w:rPr>
          <w:rFonts w:hint="eastAsia" w:hAnsi="宋体"/>
          <w:bCs/>
          <w:sz w:val="24"/>
          <w:szCs w:val="24"/>
          <w:u w:val="single"/>
          <w:lang w:eastAsia="zh-CN"/>
        </w:rPr>
        <w:t>集安市公用事业管理中心</w:t>
      </w:r>
      <w:bookmarkEnd w:id="306"/>
      <w:r>
        <w:rPr>
          <w:rFonts w:hint="eastAsia" w:hAnsi="宋体"/>
          <w:bCs/>
          <w:sz w:val="24"/>
          <w:szCs w:val="24"/>
          <w:u w:val="single"/>
        </w:rPr>
        <w:t xml:space="preserve">  </w:t>
      </w:r>
    </w:p>
    <w:p w14:paraId="0AC61EB9">
      <w:pPr>
        <w:pStyle w:val="15"/>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2CBDC5B0">
      <w:pPr>
        <w:pStyle w:val="15"/>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0397D722">
      <w:pPr>
        <w:pStyle w:val="15"/>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58F69B0E">
      <w:pPr>
        <w:pStyle w:val="15"/>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666B8303">
      <w:pPr>
        <w:pStyle w:val="15"/>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2150F9C9">
      <w:pPr>
        <w:pStyle w:val="15"/>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7F738B81">
      <w:pPr>
        <w:pStyle w:val="15"/>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4580CE7E">
      <w:pPr>
        <w:pStyle w:val="15"/>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0BD3FBE5">
      <w:pPr>
        <w:pStyle w:val="15"/>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204DD23F">
      <w:pPr>
        <w:pStyle w:val="15"/>
        <w:spacing w:line="360" w:lineRule="auto"/>
        <w:ind w:left="25" w:leftChars="12" w:firstLine="472" w:firstLineChars="197"/>
        <w:contextualSpacing/>
        <w:rPr>
          <w:rFonts w:hint="eastAsia" w:hAnsi="宋体"/>
          <w:sz w:val="24"/>
          <w:szCs w:val="24"/>
        </w:rPr>
      </w:pPr>
      <w:r>
        <w:rPr>
          <w:rFonts w:hint="eastAsia" w:hAnsi="宋体"/>
          <w:sz w:val="24"/>
          <w:szCs w:val="24"/>
        </w:rPr>
        <w:t>……</w:t>
      </w:r>
    </w:p>
    <w:p w14:paraId="009A0DFE">
      <w:pPr>
        <w:pStyle w:val="15"/>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38165D9B">
      <w:pPr>
        <w:pStyle w:val="15"/>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3A1EAC33">
      <w:pPr>
        <w:pStyle w:val="15"/>
        <w:spacing w:line="360" w:lineRule="auto"/>
        <w:ind w:left="25" w:leftChars="12" w:firstLine="352" w:firstLineChars="147"/>
        <w:contextualSpacing/>
        <w:rPr>
          <w:rFonts w:hint="eastAsia" w:hAnsi="宋体"/>
          <w:sz w:val="24"/>
          <w:szCs w:val="24"/>
        </w:rPr>
      </w:pPr>
    </w:p>
    <w:p w14:paraId="74AC7073">
      <w:pPr>
        <w:pStyle w:val="15"/>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763CEEF0">
      <w:pPr>
        <w:pStyle w:val="15"/>
        <w:spacing w:line="360" w:lineRule="auto"/>
        <w:ind w:left="25" w:leftChars="12" w:firstLine="352" w:firstLineChars="147"/>
        <w:contextualSpacing/>
        <w:rPr>
          <w:rFonts w:hint="eastAsia" w:hAnsi="宋体"/>
          <w:sz w:val="24"/>
          <w:szCs w:val="24"/>
        </w:rPr>
      </w:pPr>
    </w:p>
    <w:p w14:paraId="1109AE1E">
      <w:pPr>
        <w:pStyle w:val="15"/>
        <w:spacing w:line="360" w:lineRule="auto"/>
        <w:ind w:left="25" w:leftChars="12" w:firstLine="472" w:firstLineChars="197"/>
        <w:contextualSpacing/>
        <w:rPr>
          <w:rFonts w:hint="eastAsia" w:hAnsi="宋体"/>
          <w:sz w:val="24"/>
          <w:szCs w:val="24"/>
        </w:rPr>
      </w:pPr>
      <w:r>
        <w:rPr>
          <w:rFonts w:hint="eastAsia" w:hAnsi="宋体"/>
          <w:sz w:val="24"/>
          <w:szCs w:val="24"/>
        </w:rPr>
        <w:t>日期：</w:t>
      </w:r>
    </w:p>
    <w:p w14:paraId="2A37EB12">
      <w:pPr>
        <w:pStyle w:val="15"/>
        <w:spacing w:line="360" w:lineRule="auto"/>
        <w:rPr>
          <w:rFonts w:hint="eastAsia" w:hAnsi="宋体"/>
          <w:b/>
          <w:sz w:val="24"/>
          <w:szCs w:val="24"/>
        </w:rPr>
      </w:pPr>
    </w:p>
    <w:p w14:paraId="7F961B1E">
      <w:pPr>
        <w:pStyle w:val="15"/>
        <w:spacing w:line="360" w:lineRule="auto"/>
        <w:rPr>
          <w:rFonts w:hint="eastAsia" w:hAnsi="宋体"/>
          <w:b/>
          <w:sz w:val="24"/>
          <w:szCs w:val="24"/>
        </w:rPr>
      </w:pPr>
    </w:p>
    <w:p w14:paraId="765D353C">
      <w:pPr>
        <w:pStyle w:val="15"/>
        <w:spacing w:line="360" w:lineRule="auto"/>
        <w:rPr>
          <w:rFonts w:hint="eastAsia" w:hAnsi="宋体"/>
          <w:b/>
          <w:sz w:val="24"/>
          <w:szCs w:val="24"/>
        </w:rPr>
      </w:pPr>
      <w:r>
        <w:rPr>
          <w:rFonts w:hint="eastAsia" w:hAnsi="宋体"/>
          <w:b/>
          <w:sz w:val="24"/>
          <w:szCs w:val="24"/>
        </w:rPr>
        <w:t>说明：</w:t>
      </w:r>
    </w:p>
    <w:p w14:paraId="498CB5C7">
      <w:pPr>
        <w:pStyle w:val="15"/>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0E9C7453">
      <w:pPr>
        <w:pStyle w:val="15"/>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7B843E">
      <w:pPr>
        <w:pStyle w:val="15"/>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2F8BD777">
      <w:pPr>
        <w:pStyle w:val="15"/>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0FD65094">
      <w:pPr>
        <w:pStyle w:val="15"/>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3AE02C47">
      <w:pPr>
        <w:pStyle w:val="15"/>
        <w:snapToGrid w:val="0"/>
        <w:rPr>
          <w:rFonts w:hint="eastAsia"/>
          <w:b/>
          <w:sz w:val="24"/>
          <w:szCs w:val="24"/>
        </w:rPr>
      </w:pPr>
    </w:p>
    <w:p w14:paraId="0D88B003">
      <w:pPr>
        <w:spacing w:line="460" w:lineRule="exact"/>
        <w:jc w:val="center"/>
        <w:rPr>
          <w:rFonts w:hint="eastAsia" w:eastAsia="隶书"/>
          <w:sz w:val="44"/>
        </w:rPr>
      </w:pPr>
      <w:r>
        <w:rPr>
          <w:rFonts w:eastAsia="隶书"/>
          <w:sz w:val="44"/>
        </w:rPr>
        <w:br w:type="page"/>
      </w:r>
    </w:p>
    <w:p w14:paraId="557AC4C8">
      <w:pPr>
        <w:spacing w:line="360" w:lineRule="auto"/>
        <w:jc w:val="center"/>
        <w:rPr>
          <w:rFonts w:ascii="宋体" w:hAnsi="宋体"/>
          <w:b/>
          <w:bCs/>
          <w:sz w:val="32"/>
          <w:szCs w:val="32"/>
        </w:rPr>
      </w:pPr>
      <w:r>
        <w:rPr>
          <w:rFonts w:hint="eastAsia" w:ascii="宋体" w:hAnsi="宋体"/>
          <w:b/>
          <w:bCs/>
          <w:sz w:val="32"/>
          <w:szCs w:val="32"/>
        </w:rPr>
        <w:t>投诉书（格式）</w:t>
      </w:r>
    </w:p>
    <w:p w14:paraId="7D66FD9C">
      <w:pPr>
        <w:pStyle w:val="15"/>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76DCB583">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662B6CD1">
      <w:pPr>
        <w:pStyle w:val="15"/>
        <w:snapToGrid w:val="0"/>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2ECA9320">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1E580DDE">
      <w:pPr>
        <w:pStyle w:val="15"/>
        <w:snapToGrid w:val="0"/>
        <w:spacing w:line="360" w:lineRule="auto"/>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14:paraId="76D1C894">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13414801">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61CCF840">
      <w:pPr>
        <w:pStyle w:val="15"/>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465791FF">
      <w:pPr>
        <w:pStyle w:val="15"/>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5537D6D3">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74E46A40">
      <w:pPr>
        <w:pStyle w:val="15"/>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723742DA">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0E80790E">
      <w:pPr>
        <w:pStyle w:val="15"/>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642E919F">
      <w:pPr>
        <w:pStyle w:val="15"/>
        <w:snapToGrid w:val="0"/>
        <w:spacing w:line="360" w:lineRule="auto"/>
        <w:ind w:firstLine="480" w:firstLineChars="200"/>
        <w:rPr>
          <w:rFonts w:hint="eastAsia" w:hAnsi="宋体"/>
          <w:bCs/>
          <w:sz w:val="24"/>
          <w:szCs w:val="24"/>
        </w:rPr>
      </w:pPr>
      <w:r>
        <w:rPr>
          <w:rFonts w:hint="eastAsia" w:hAnsi="宋体"/>
          <w:bCs/>
          <w:sz w:val="24"/>
          <w:szCs w:val="24"/>
        </w:rPr>
        <w:t>……</w:t>
      </w:r>
    </w:p>
    <w:p w14:paraId="5396DEBE">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7427F618">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14:paraId="2E3E3D89">
      <w:pPr>
        <w:pStyle w:val="15"/>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14:paraId="30AB4A92">
      <w:pPr>
        <w:pStyle w:val="15"/>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1A14E941">
      <w:pPr>
        <w:pStyle w:val="15"/>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bookmarkStart w:id="307" w:name="PO_3000001869_PM002_17"/>
      <w:r>
        <w:rPr>
          <w:rFonts w:hint="eastAsia" w:hAnsi="宋体"/>
          <w:bCs/>
          <w:sz w:val="24"/>
          <w:szCs w:val="24"/>
          <w:u w:val="single"/>
          <w:lang w:eastAsia="zh-CN"/>
        </w:rPr>
        <w:t>集安市公用事业管理中心2025年鸭江路、建设街、滨江广场等6条街路2个广场彩灯项目</w:t>
      </w:r>
      <w:bookmarkEnd w:id="307"/>
      <w:r>
        <w:rPr>
          <w:rFonts w:hint="eastAsia" w:hAnsi="宋体"/>
          <w:bCs/>
          <w:sz w:val="24"/>
          <w:szCs w:val="24"/>
          <w:u w:val="single"/>
        </w:rPr>
        <w:t xml:space="preserve"> </w:t>
      </w:r>
    </w:p>
    <w:p w14:paraId="35EF7A36">
      <w:pPr>
        <w:pStyle w:val="15"/>
        <w:spacing w:line="360" w:lineRule="auto"/>
        <w:ind w:left="25" w:leftChars="12" w:firstLine="472" w:firstLineChars="197"/>
        <w:rPr>
          <w:rFonts w:hint="eastAsia" w:hAnsi="宋体" w:eastAsia="宋体"/>
          <w:sz w:val="24"/>
          <w:szCs w:val="24"/>
          <w:lang w:eastAsia="zh-CN"/>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r>
        <w:rPr>
          <w:rFonts w:hint="eastAsia" w:hAnsi="宋体"/>
          <w:bCs/>
          <w:sz w:val="24"/>
          <w:szCs w:val="24"/>
          <w:u w:val="single"/>
          <w:lang w:eastAsia="zh-CN"/>
        </w:rPr>
        <w:t>采购计划-[2025]-00003号-JLQS-2025-0201</w:t>
      </w:r>
    </w:p>
    <w:p w14:paraId="07C21406">
      <w:pPr>
        <w:pStyle w:val="15"/>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bookmarkStart w:id="308" w:name="PO_3000001869_PM026_6"/>
      <w:r>
        <w:rPr>
          <w:rFonts w:hint="eastAsia" w:hAnsi="宋体"/>
          <w:bCs/>
          <w:sz w:val="24"/>
          <w:szCs w:val="24"/>
          <w:u w:val="single"/>
          <w:lang w:eastAsia="zh-CN"/>
        </w:rPr>
        <w:t>集安市公用事业管理中心</w:t>
      </w:r>
      <w:bookmarkEnd w:id="308"/>
      <w:r>
        <w:rPr>
          <w:rFonts w:hint="eastAsia" w:hAnsi="宋体"/>
          <w:bCs/>
          <w:sz w:val="24"/>
          <w:szCs w:val="24"/>
          <w:u w:val="single"/>
        </w:rPr>
        <w:t xml:space="preserve"> </w:t>
      </w:r>
    </w:p>
    <w:p w14:paraId="4C84BFD8">
      <w:pPr>
        <w:pStyle w:val="15"/>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bookmarkStart w:id="309" w:name="PO_3000001869_PM031_5"/>
      <w:r>
        <w:rPr>
          <w:rFonts w:hint="eastAsia" w:hAnsi="宋体"/>
          <w:bCs/>
          <w:sz w:val="24"/>
          <w:szCs w:val="24"/>
          <w:u w:val="single"/>
          <w:lang w:eastAsia="zh-CN"/>
        </w:rPr>
        <w:t>吉林旗晟项目管理有限公司</w:t>
      </w:r>
      <w:bookmarkEnd w:id="309"/>
      <w:r>
        <w:rPr>
          <w:rFonts w:hint="eastAsia" w:hAnsi="宋体"/>
          <w:bCs/>
          <w:sz w:val="24"/>
          <w:szCs w:val="24"/>
          <w:u w:val="single"/>
        </w:rPr>
        <w:t xml:space="preserve">  </w:t>
      </w:r>
    </w:p>
    <w:p w14:paraId="22351FFA">
      <w:pPr>
        <w:pStyle w:val="15"/>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48D5D3B5">
      <w:pPr>
        <w:pStyle w:val="15"/>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73B983CF">
      <w:pPr>
        <w:pStyle w:val="15"/>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54D654E0">
      <w:pPr>
        <w:pStyle w:val="15"/>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11F2A810">
      <w:pPr>
        <w:pStyle w:val="15"/>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0FEF2398">
      <w:pPr>
        <w:pStyle w:val="15"/>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633C7AD9">
      <w:pPr>
        <w:pStyle w:val="15"/>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0CE3DCE6">
      <w:pPr>
        <w:pStyle w:val="15"/>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7CB94F53">
      <w:pPr>
        <w:pStyle w:val="15"/>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1F269D6C">
      <w:pPr>
        <w:pStyle w:val="15"/>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087048BB">
      <w:pPr>
        <w:pStyle w:val="15"/>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4ABCD087">
      <w:pPr>
        <w:pStyle w:val="15"/>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349F68AE">
      <w:pPr>
        <w:pStyle w:val="15"/>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B9BB8DA">
      <w:pPr>
        <w:pStyle w:val="15"/>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027A20E2">
      <w:pPr>
        <w:pStyle w:val="15"/>
        <w:spacing w:line="360" w:lineRule="auto"/>
        <w:ind w:left="25" w:leftChars="12" w:firstLine="472" w:firstLineChars="197"/>
        <w:rPr>
          <w:rFonts w:hint="eastAsia" w:hAnsi="宋体"/>
          <w:bCs/>
          <w:sz w:val="24"/>
          <w:szCs w:val="24"/>
        </w:rPr>
      </w:pPr>
      <w:r>
        <w:rPr>
          <w:rFonts w:hint="eastAsia" w:hAnsi="宋体"/>
          <w:bCs/>
          <w:sz w:val="24"/>
          <w:szCs w:val="24"/>
        </w:rPr>
        <w:t>……</w:t>
      </w:r>
    </w:p>
    <w:p w14:paraId="1C7EF5BF">
      <w:pPr>
        <w:pStyle w:val="15"/>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72015F9D">
      <w:pPr>
        <w:pStyle w:val="15"/>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79DF8B11">
      <w:pPr>
        <w:pStyle w:val="15"/>
        <w:spacing w:line="360" w:lineRule="auto"/>
        <w:ind w:left="25" w:leftChars="12" w:firstLine="352" w:firstLineChars="147"/>
        <w:rPr>
          <w:rFonts w:hint="eastAsia" w:hAnsi="宋体"/>
          <w:sz w:val="24"/>
          <w:szCs w:val="24"/>
        </w:rPr>
      </w:pPr>
    </w:p>
    <w:p w14:paraId="05324596">
      <w:pPr>
        <w:pStyle w:val="15"/>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3CC2C6ED">
      <w:pPr>
        <w:pStyle w:val="15"/>
        <w:spacing w:line="360" w:lineRule="auto"/>
        <w:ind w:left="25" w:leftChars="12" w:firstLine="352" w:firstLineChars="147"/>
        <w:rPr>
          <w:rFonts w:hint="eastAsia" w:hAnsi="宋体"/>
          <w:sz w:val="24"/>
          <w:szCs w:val="24"/>
        </w:rPr>
      </w:pPr>
    </w:p>
    <w:p w14:paraId="7EFFD44D">
      <w:pPr>
        <w:pStyle w:val="15"/>
        <w:spacing w:line="360" w:lineRule="auto"/>
        <w:ind w:left="25" w:leftChars="12" w:firstLine="472" w:firstLineChars="197"/>
        <w:rPr>
          <w:rFonts w:hint="eastAsia" w:hAnsi="宋体"/>
          <w:sz w:val="24"/>
          <w:szCs w:val="24"/>
        </w:rPr>
      </w:pPr>
      <w:r>
        <w:rPr>
          <w:rFonts w:hint="eastAsia" w:hAnsi="宋体"/>
          <w:sz w:val="24"/>
          <w:szCs w:val="24"/>
        </w:rPr>
        <w:t>日期：</w:t>
      </w:r>
    </w:p>
    <w:p w14:paraId="3A6D07A1">
      <w:pPr>
        <w:pStyle w:val="15"/>
        <w:spacing w:line="360" w:lineRule="auto"/>
        <w:ind w:left="25" w:leftChars="12" w:firstLine="472" w:firstLineChars="197"/>
        <w:rPr>
          <w:rFonts w:hint="eastAsia" w:hAnsi="宋体"/>
          <w:sz w:val="24"/>
          <w:szCs w:val="24"/>
        </w:rPr>
      </w:pPr>
      <w:r>
        <w:rPr>
          <w:rFonts w:hint="eastAsia" w:hAnsi="宋体"/>
          <w:bCs/>
          <w:sz w:val="24"/>
          <w:szCs w:val="24"/>
        </w:rPr>
        <w:t xml:space="preserve">                                                                                 </w:t>
      </w:r>
    </w:p>
    <w:p w14:paraId="4AB4EBA5">
      <w:pPr>
        <w:pStyle w:val="15"/>
        <w:snapToGrid w:val="0"/>
        <w:spacing w:line="360" w:lineRule="auto"/>
        <w:rPr>
          <w:rFonts w:hint="eastAsia" w:hAnsi="宋体"/>
          <w:b/>
          <w:sz w:val="24"/>
          <w:szCs w:val="24"/>
        </w:rPr>
      </w:pPr>
    </w:p>
    <w:p w14:paraId="322BA18A">
      <w:pPr>
        <w:pStyle w:val="15"/>
        <w:snapToGrid w:val="0"/>
        <w:spacing w:line="360" w:lineRule="auto"/>
        <w:rPr>
          <w:rFonts w:hint="eastAsia" w:hAnsi="宋体"/>
          <w:b/>
          <w:sz w:val="24"/>
          <w:szCs w:val="24"/>
        </w:rPr>
      </w:pPr>
      <w:r>
        <w:rPr>
          <w:rFonts w:hint="eastAsia" w:hAnsi="宋体"/>
          <w:b/>
          <w:sz w:val="24"/>
          <w:szCs w:val="24"/>
        </w:rPr>
        <w:t>说明：</w:t>
      </w:r>
    </w:p>
    <w:p w14:paraId="42ACDAD6">
      <w:pPr>
        <w:pStyle w:val="15"/>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0CC2AE6A">
      <w:pPr>
        <w:pStyle w:val="15"/>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68E282">
      <w:pPr>
        <w:pStyle w:val="15"/>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0454C1F9">
      <w:pPr>
        <w:pStyle w:val="15"/>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53BF1449">
      <w:pPr>
        <w:pStyle w:val="15"/>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31BE0196">
      <w:pPr>
        <w:pStyle w:val="15"/>
        <w:spacing w:line="360" w:lineRule="auto"/>
        <w:ind w:left="25" w:leftChars="12" w:firstLine="354" w:firstLineChars="147"/>
      </w:pPr>
      <w:r>
        <w:rPr>
          <w:rFonts w:hint="eastAsia" w:hAnsi="宋体"/>
          <w:b/>
          <w:sz w:val="24"/>
          <w:szCs w:val="24"/>
        </w:rPr>
        <w:t>6.投诉人为法人或者其他组织的，投诉书应由法定代表人、主要负责人，或者其授权代表签字或者盖章，并加盖公章。</w:t>
      </w:r>
    </w:p>
    <w:sectPr>
      <w:footerReference r:id="rId5" w:type="first"/>
      <w:footerReference r:id="rId4" w:type="default"/>
      <w:pgSz w:w="11911" w:h="16838"/>
      <w:pgMar w:top="1338" w:right="1502" w:bottom="1412" w:left="1678"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883A9">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103512">
                          <w:pPr>
                            <w:pStyle w:val="16"/>
                            <w:jc w:val="center"/>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A103512">
                    <w:pPr>
                      <w:pStyle w:val="16"/>
                      <w:jc w:val="center"/>
                    </w:pPr>
                    <w:r>
                      <w:fldChar w:fldCharType="begin"/>
                    </w:r>
                    <w:r>
                      <w:instrText xml:space="preserve"> PAGE  \* MERGEFORMAT </w:instrText>
                    </w:r>
                    <w:r>
                      <w:fldChar w:fldCharType="separate"/>
                    </w:r>
                    <w:r>
                      <w:t>88</w:t>
                    </w:r>
                    <w:r>
                      <w:fldChar w:fldCharType="end"/>
                    </w:r>
                  </w:p>
                </w:txbxContent>
              </v:textbox>
            </v:shape>
          </w:pict>
        </mc:Fallback>
      </mc:AlternateContent>
    </w:r>
  </w:p>
  <w:p w14:paraId="51D4B4B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FD23B">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4EAB86">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94EAB86">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CC7C7">
    <w:pPr>
      <w:pStyle w:val="17"/>
    </w:pPr>
    <w:r>
      <w:rPr>
        <w:rFonts w:hint="eastAsia"/>
      </w:rPr>
      <w:t>政府采购竞争性磋商采购文件（项目编号：</w:t>
    </w:r>
    <w:r>
      <w:rPr>
        <w:rFonts w:hint="eastAsia"/>
        <w:lang w:eastAsia="zh-CN"/>
      </w:rPr>
      <w:t>采购计划-[2025]-00003号-JLQS-2025-0201</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E200B"/>
    <w:multiLevelType w:val="singleLevel"/>
    <w:tmpl w:val="AD0E200B"/>
    <w:lvl w:ilvl="0" w:tentative="0">
      <w:start w:val="1"/>
      <w:numFmt w:val="decimal"/>
      <w:pStyle w:val="7"/>
      <w:lvlText w:val="%1."/>
      <w:lvlJc w:val="left"/>
      <w:pPr>
        <w:tabs>
          <w:tab w:val="left" w:pos="360"/>
        </w:tabs>
        <w:ind w:left="360" w:hanging="36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C227818"/>
    <w:multiLevelType w:val="singleLevel"/>
    <w:tmpl w:val="4C227818"/>
    <w:lvl w:ilvl="0" w:tentative="0">
      <w:start w:val="2"/>
      <w:numFmt w:val="decimal"/>
      <w:lvlText w:val="%1."/>
      <w:lvlJc w:val="left"/>
      <w:pPr>
        <w:tabs>
          <w:tab w:val="left" w:pos="312"/>
        </w:tabs>
      </w:pPr>
    </w:lvl>
  </w:abstractNum>
  <w:abstractNum w:abstractNumId="3">
    <w:nsid w:val="5D02161F"/>
    <w:multiLevelType w:val="singleLevel"/>
    <w:tmpl w:val="5D02161F"/>
    <w:lvl w:ilvl="0" w:tentative="0">
      <w:start w:val="1"/>
      <w:numFmt w:val="decimal"/>
      <w:suff w:val="nothing"/>
      <w:lvlText w:val="（%1）"/>
      <w:lvlJc w:val="left"/>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A1510"/>
    <w:rsid w:val="0C9B6BDE"/>
    <w:rsid w:val="17404FE1"/>
    <w:rsid w:val="1B8419DC"/>
    <w:rsid w:val="26DC3C24"/>
    <w:rsid w:val="369A2542"/>
    <w:rsid w:val="375048C2"/>
    <w:rsid w:val="457B16BC"/>
    <w:rsid w:val="45C85647"/>
    <w:rsid w:val="45EA3228"/>
    <w:rsid w:val="59FD190B"/>
    <w:rsid w:val="694A4441"/>
    <w:rsid w:val="6A5A06B4"/>
    <w:rsid w:val="6E0059DE"/>
    <w:rsid w:val="74E27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5"/>
    <w:qFormat/>
    <w:uiPriority w:val="9"/>
    <w:pPr>
      <w:keepNext/>
      <w:keepLines/>
      <w:spacing w:before="260" w:after="260" w:line="416" w:lineRule="auto"/>
      <w:outlineLvl w:val="2"/>
    </w:pPr>
    <w:rPr>
      <w:b/>
      <w:bCs/>
      <w:sz w:val="32"/>
      <w:szCs w:val="32"/>
    </w:rPr>
  </w:style>
  <w:style w:type="paragraph" w:styleId="6">
    <w:name w:val="heading 6"/>
    <w:basedOn w:val="1"/>
    <w:next w:val="1"/>
    <w:semiHidden/>
    <w:unhideWhenUsed/>
    <w:qFormat/>
    <w:uiPriority w:val="0"/>
    <w:pPr>
      <w:autoSpaceDE w:val="0"/>
      <w:autoSpaceDN w:val="0"/>
      <w:spacing w:before="58"/>
      <w:jc w:val="left"/>
      <w:outlineLvl w:val="5"/>
    </w:pPr>
    <w:rPr>
      <w:rFonts w:hint="eastAsia" w:ascii="宋体" w:hAnsi="宋体"/>
      <w:kern w:val="0"/>
      <w:sz w:val="30"/>
      <w:szCs w:val="3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7">
    <w:name w:val="List Number"/>
    <w:basedOn w:val="1"/>
    <w:qFormat/>
    <w:uiPriority w:val="0"/>
    <w:pPr>
      <w:numPr>
        <w:ilvl w:val="0"/>
        <w:numId w:val="1"/>
      </w:numPr>
    </w:p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next w:val="11"/>
    <w:unhideWhenUsed/>
    <w:qFormat/>
    <w:uiPriority w:val="0"/>
    <w:pPr>
      <w:spacing w:after="120"/>
    </w:pPr>
  </w:style>
  <w:style w:type="paragraph" w:styleId="11">
    <w:name w:val="toc 2"/>
    <w:basedOn w:val="1"/>
    <w:next w:val="1"/>
    <w:unhideWhenUsed/>
    <w:qFormat/>
    <w:uiPriority w:val="39"/>
    <w:pPr>
      <w:tabs>
        <w:tab w:val="right" w:leader="dot" w:pos="8296"/>
      </w:tabs>
      <w:ind w:left="420" w:leftChars="200"/>
    </w:p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toc 3"/>
    <w:basedOn w:val="1"/>
    <w:next w:val="1"/>
    <w:unhideWhenUsed/>
    <w:qFormat/>
    <w:uiPriority w:val="39"/>
    <w:pPr>
      <w:ind w:left="840" w:leftChars="400"/>
    </w:pPr>
  </w:style>
  <w:style w:type="paragraph" w:styleId="15">
    <w:name w:val="Plain Text"/>
    <w:basedOn w:val="1"/>
    <w:qFormat/>
    <w:uiPriority w:val="0"/>
    <w:rPr>
      <w:rFonts w:ascii="宋体" w:hAnsi="Courier New"/>
      <w:kern w:val="0"/>
      <w:sz w:val="20"/>
      <w:szCs w:val="21"/>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List"/>
    <w:basedOn w:val="1"/>
    <w:unhideWhenUsed/>
    <w:qFormat/>
    <w:uiPriority w:val="99"/>
    <w:pPr>
      <w:ind w:left="200" w:hanging="200" w:hangingChars="200"/>
      <w:contextualSpacing/>
    </w:p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Hyperlink"/>
    <w:unhideWhenUsed/>
    <w:qFormat/>
    <w:uiPriority w:val="99"/>
    <w:rPr>
      <w:color w:val="0000FF"/>
      <w:u w:val="single"/>
    </w:rPr>
  </w:style>
  <w:style w:type="paragraph" w:customStyle="1" w:styleId="24">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19"/>
      <w:szCs w:val="19"/>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正文2"/>
    <w:basedOn w:val="1"/>
    <w:qFormat/>
    <w:uiPriority w:val="0"/>
    <w:pPr>
      <w:adjustRightInd w:val="0"/>
      <w:spacing w:before="156" w:line="360" w:lineRule="auto"/>
      <w:ind w:firstLine="510" w:firstLineChars="200"/>
    </w:pPr>
    <w:rPr>
      <w:kern w:val="0"/>
      <w:sz w:val="24"/>
      <w:szCs w:val="20"/>
    </w:rPr>
  </w:style>
  <w:style w:type="paragraph" w:customStyle="1" w:styleId="27">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8">
    <w:name w:val="正文缩进1"/>
    <w:basedOn w:val="1"/>
    <w:next w:val="12"/>
    <w:qFormat/>
    <w:uiPriority w:val="99"/>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7159</Words>
  <Characters>7775</Characters>
  <Lines>0</Lines>
  <Paragraphs>0</Paragraphs>
  <TotalTime>58</TotalTime>
  <ScaleCrop>false</ScaleCrop>
  <LinksUpToDate>false</LinksUpToDate>
  <CharactersWithSpaces>7889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2025-01-09T06:10:00Z</dcterms:created>
  <dc:creator>Administrator</dc:creator>
  <cp:lastModifiedBy>小席</cp:lastModifiedBy>
  <dcterms:modified xsi:type="dcterms:W3CDTF">2025-01-09T07:50:09Z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eyJoZGlkIjoiZTQzYjc1M2NjMzBkMjVlZDY0MzBlZjE4ODJjYmMyZWUiLCJ1c2VySWQiOiI2OTE5ODcyMjUifQ==</vt:lpwstr>
  </property>
  <property fmtid="{D5CDD505-2E9C-101B-9397-08002B2CF9AE}" pid="4" name="ICV">
    <vt:lpwstr>2515A3CEF4BA43B7A4C7C971B11B1B23_12</vt:lpwstr>
  </property>
</Properties>
</file>