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6CD132">
      <w:pPr>
        <w:pStyle w:val="35"/>
        <w:spacing w:line="240" w:lineRule="atLeast"/>
        <w:rPr>
          <w:rFonts w:ascii="黑体" w:eastAsia="黑体" w:cs="宋体"/>
          <w:b/>
          <w:sz w:val="15"/>
          <w:szCs w:val="15"/>
        </w:rPr>
      </w:pPr>
    </w:p>
    <w:p w14:paraId="3F981E40">
      <w:pPr>
        <w:jc w:val="center"/>
        <w:rPr>
          <w:rFonts w:ascii="黑体" w:hAnsi="宋体" w:eastAsia="黑体" w:cs="宋体"/>
          <w:b/>
          <w:kern w:val="0"/>
          <w:sz w:val="15"/>
          <w:szCs w:val="15"/>
        </w:rPr>
      </w:pPr>
    </w:p>
    <w:p w14:paraId="2C5BF045">
      <w:pPr>
        <w:rPr>
          <w:rFonts w:ascii="宋体" w:hAnsi="宋体" w:cs="宋体"/>
          <w:b/>
          <w:bCs/>
          <w:sz w:val="48"/>
          <w:szCs w:val="48"/>
          <w:lang w:val="zh-CN"/>
        </w:rPr>
      </w:pPr>
    </w:p>
    <w:p w14:paraId="52F9149A">
      <w:pPr>
        <w:wordWrap w:val="0"/>
        <w:spacing w:before="184" w:line="223" w:lineRule="auto"/>
        <w:jc w:val="right"/>
        <w:rPr>
          <w:rFonts w:hint="eastAsia" w:ascii="宋体" w:hAnsi="宋体" w:eastAsia="宋体" w:cs="宋体"/>
          <w:b/>
          <w:bCs/>
          <w:spacing w:val="4"/>
          <w:sz w:val="28"/>
          <w:szCs w:val="28"/>
          <w:lang w:eastAsia="zh-CN"/>
        </w:rPr>
      </w:pPr>
      <w:r>
        <w:rPr>
          <w:rFonts w:hint="eastAsia" w:ascii="宋体" w:hAnsi="宋体" w:cs="宋体"/>
          <w:b/>
          <w:bCs/>
          <w:spacing w:val="4"/>
          <w:sz w:val="28"/>
          <w:szCs w:val="28"/>
        </w:rPr>
        <w:t>项目编号：</w:t>
      </w:r>
      <w:r>
        <w:rPr>
          <w:rFonts w:hint="eastAsia" w:ascii="宋体" w:hAnsi="宋体" w:cs="宋体"/>
          <w:b/>
          <w:bCs/>
          <w:spacing w:val="4"/>
          <w:sz w:val="28"/>
          <w:szCs w:val="28"/>
          <w:lang w:eastAsia="zh-CN"/>
        </w:rPr>
        <w:t>采购计划-[2024]-00121号-2</w:t>
      </w:r>
    </w:p>
    <w:p w14:paraId="3065F5D6">
      <w:pPr>
        <w:wordWrap w:val="0"/>
        <w:spacing w:before="184" w:line="223" w:lineRule="auto"/>
        <w:jc w:val="right"/>
        <w:rPr>
          <w:rFonts w:ascii="宋体" w:hAnsi="宋体" w:cs="宋体"/>
          <w:b/>
          <w:bCs/>
          <w:spacing w:val="4"/>
          <w:sz w:val="28"/>
          <w:szCs w:val="28"/>
        </w:rPr>
      </w:pPr>
    </w:p>
    <w:p w14:paraId="37A46647">
      <w:pPr>
        <w:spacing w:line="294" w:lineRule="auto"/>
        <w:rPr>
          <w:rFonts w:ascii="宋体" w:hAnsi="宋体" w:cs="宋体"/>
          <w:b/>
          <w:bCs/>
        </w:rPr>
      </w:pPr>
    </w:p>
    <w:p w14:paraId="750682A7">
      <w:pPr>
        <w:spacing w:line="294" w:lineRule="auto"/>
        <w:rPr>
          <w:rFonts w:ascii="宋体" w:hAnsi="宋体" w:cs="宋体"/>
          <w:b/>
          <w:bCs/>
        </w:rPr>
      </w:pPr>
    </w:p>
    <w:p w14:paraId="73A25D9F">
      <w:pPr>
        <w:spacing w:line="294" w:lineRule="auto"/>
        <w:rPr>
          <w:rFonts w:ascii="宋体" w:hAnsi="宋体" w:cs="宋体"/>
          <w:b/>
          <w:bCs/>
          <w:sz w:val="44"/>
          <w:szCs w:val="44"/>
        </w:rPr>
      </w:pPr>
    </w:p>
    <w:p w14:paraId="7CC1F58E">
      <w:pPr>
        <w:spacing w:line="360" w:lineRule="auto"/>
        <w:jc w:val="center"/>
        <w:rPr>
          <w:rFonts w:hint="eastAsia" w:ascii="宋体" w:hAnsi="宋体" w:eastAsia="宋体" w:cs="宋体"/>
          <w:b/>
          <w:bCs/>
          <w:sz w:val="72"/>
          <w:szCs w:val="72"/>
          <w:lang w:eastAsia="zh-CN"/>
        </w:rPr>
      </w:pPr>
      <w:r>
        <w:rPr>
          <w:rFonts w:hint="eastAsia" w:ascii="宋体" w:hAnsi="宋体"/>
          <w:b/>
          <w:bCs/>
          <w:sz w:val="72"/>
          <w:szCs w:val="72"/>
          <w:lang w:eastAsia="zh-CN"/>
        </w:rPr>
        <w:t>船营区镇区供水改造工程</w:t>
      </w:r>
    </w:p>
    <w:p w14:paraId="44AD0DBD">
      <w:pPr>
        <w:spacing w:line="264" w:lineRule="auto"/>
        <w:rPr>
          <w:rFonts w:ascii="宋体" w:hAnsi="宋体" w:cs="宋体"/>
          <w:b/>
          <w:bCs/>
        </w:rPr>
      </w:pPr>
    </w:p>
    <w:p w14:paraId="02FC64A2">
      <w:pPr>
        <w:spacing w:before="273" w:line="220" w:lineRule="auto"/>
        <w:rPr>
          <w:rFonts w:ascii="宋体" w:hAnsi="宋体" w:cs="宋体"/>
          <w:b/>
          <w:bCs/>
          <w:spacing w:val="-4"/>
          <w:sz w:val="84"/>
          <w:szCs w:val="84"/>
        </w:rPr>
      </w:pPr>
    </w:p>
    <w:p w14:paraId="3BD26E9A">
      <w:pPr>
        <w:spacing w:before="273" w:line="220" w:lineRule="auto"/>
        <w:ind w:left="1215"/>
        <w:jc w:val="center"/>
        <w:rPr>
          <w:rFonts w:hint="eastAsia" w:ascii="宋体" w:hAnsi="宋体" w:cs="宋体"/>
          <w:b/>
          <w:bCs/>
          <w:spacing w:val="-2"/>
          <w:sz w:val="84"/>
          <w:szCs w:val="84"/>
        </w:rPr>
      </w:pPr>
      <w:r>
        <w:rPr>
          <w:rFonts w:hint="eastAsia" w:ascii="宋体" w:hAnsi="宋体" w:cs="宋体"/>
          <w:b/>
          <w:bCs/>
          <w:spacing w:val="-4"/>
          <w:sz w:val="84"/>
          <w:szCs w:val="84"/>
        </w:rPr>
        <w:t xml:space="preserve">磋 </w:t>
      </w:r>
      <w:r>
        <w:rPr>
          <w:rFonts w:hint="eastAsia" w:ascii="宋体" w:hAnsi="宋体" w:cs="宋体"/>
          <w:b/>
          <w:bCs/>
          <w:spacing w:val="-2"/>
          <w:sz w:val="84"/>
          <w:szCs w:val="84"/>
        </w:rPr>
        <w:t>商 文 件</w:t>
      </w:r>
    </w:p>
    <w:p w14:paraId="59DD9E3D">
      <w:pPr>
        <w:spacing w:before="273" w:line="220" w:lineRule="auto"/>
        <w:ind w:left="1215"/>
        <w:jc w:val="center"/>
        <w:rPr>
          <w:rFonts w:ascii="宋体" w:hAnsi="宋体" w:cs="宋体"/>
          <w:b/>
          <w:bCs/>
          <w:sz w:val="31"/>
          <w:szCs w:val="31"/>
        </w:rPr>
      </w:pPr>
      <w:r>
        <w:rPr>
          <w:rFonts w:hint="eastAsia" w:ascii="宋体" w:hAnsi="宋体" w:cs="宋体"/>
          <w:b/>
          <w:bCs/>
          <w:spacing w:val="-2"/>
          <w:sz w:val="31"/>
          <w:szCs w:val="31"/>
        </w:rPr>
        <w:t>(竞争性磋商招标)</w:t>
      </w:r>
    </w:p>
    <w:p w14:paraId="03A18556">
      <w:pPr>
        <w:spacing w:line="244" w:lineRule="auto"/>
        <w:rPr>
          <w:rFonts w:ascii="宋体" w:hAnsi="宋体" w:cs="宋体"/>
          <w:b/>
          <w:bCs/>
        </w:rPr>
      </w:pPr>
    </w:p>
    <w:p w14:paraId="37DDA1B1">
      <w:pPr>
        <w:spacing w:line="244" w:lineRule="auto"/>
        <w:rPr>
          <w:rFonts w:ascii="宋体" w:hAnsi="宋体" w:cs="宋体"/>
          <w:b/>
          <w:bCs/>
        </w:rPr>
      </w:pPr>
    </w:p>
    <w:p w14:paraId="34E36BC0">
      <w:pPr>
        <w:spacing w:line="244" w:lineRule="auto"/>
        <w:rPr>
          <w:rFonts w:ascii="宋体" w:hAnsi="宋体" w:cs="宋体"/>
          <w:b/>
          <w:bCs/>
        </w:rPr>
      </w:pPr>
    </w:p>
    <w:p w14:paraId="03540445">
      <w:pPr>
        <w:spacing w:line="245" w:lineRule="auto"/>
        <w:rPr>
          <w:rFonts w:ascii="宋体" w:hAnsi="宋体" w:cs="宋体"/>
          <w:b/>
          <w:bCs/>
        </w:rPr>
      </w:pPr>
    </w:p>
    <w:p w14:paraId="798C57BE">
      <w:pPr>
        <w:spacing w:line="245" w:lineRule="auto"/>
        <w:rPr>
          <w:rFonts w:ascii="宋体" w:hAnsi="宋体" w:cs="宋体"/>
          <w:b/>
          <w:bCs/>
        </w:rPr>
      </w:pPr>
    </w:p>
    <w:p w14:paraId="7C769C02">
      <w:pPr>
        <w:spacing w:line="245" w:lineRule="auto"/>
        <w:rPr>
          <w:rFonts w:ascii="宋体" w:hAnsi="宋体" w:cs="宋体"/>
          <w:b/>
          <w:bCs/>
        </w:rPr>
      </w:pPr>
    </w:p>
    <w:p w14:paraId="27191DF6">
      <w:pPr>
        <w:spacing w:line="245" w:lineRule="auto"/>
        <w:rPr>
          <w:rFonts w:ascii="宋体" w:hAnsi="宋体" w:cs="宋体"/>
          <w:b/>
          <w:bCs/>
        </w:rPr>
      </w:pPr>
    </w:p>
    <w:p w14:paraId="391437C7">
      <w:pPr>
        <w:spacing w:line="245" w:lineRule="auto"/>
        <w:rPr>
          <w:rFonts w:ascii="宋体" w:hAnsi="宋体" w:cs="宋体"/>
          <w:b/>
          <w:bCs/>
        </w:rPr>
      </w:pPr>
    </w:p>
    <w:p w14:paraId="0B54451F">
      <w:pPr>
        <w:spacing w:line="245" w:lineRule="auto"/>
        <w:rPr>
          <w:rFonts w:ascii="宋体" w:hAnsi="宋体" w:cs="宋体"/>
          <w:b/>
          <w:bCs/>
        </w:rPr>
      </w:pPr>
    </w:p>
    <w:p w14:paraId="2A60F90A">
      <w:pPr>
        <w:spacing w:line="245" w:lineRule="auto"/>
        <w:rPr>
          <w:rFonts w:ascii="宋体" w:hAnsi="宋体" w:cs="宋体"/>
          <w:b/>
          <w:bCs/>
        </w:rPr>
      </w:pPr>
    </w:p>
    <w:p w14:paraId="271B4191">
      <w:pPr>
        <w:spacing w:before="101" w:line="222" w:lineRule="auto"/>
        <w:ind w:left="1393"/>
        <w:rPr>
          <w:rFonts w:hint="eastAsia" w:ascii="宋体" w:hAnsi="宋体" w:eastAsia="宋体" w:cs="宋体"/>
          <w:b/>
          <w:bCs/>
          <w:spacing w:val="13"/>
          <w:sz w:val="31"/>
          <w:szCs w:val="31"/>
          <w:lang w:eastAsia="zh-CN"/>
        </w:rPr>
      </w:pPr>
      <w:r>
        <w:rPr>
          <w:rFonts w:hint="eastAsia" w:ascii="宋体" w:hAnsi="宋体" w:cs="宋体"/>
          <w:b/>
          <w:bCs/>
          <w:spacing w:val="22"/>
          <w:sz w:val="31"/>
          <w:szCs w:val="31"/>
        </w:rPr>
        <w:t>采购</w:t>
      </w:r>
      <w:r>
        <w:rPr>
          <w:rFonts w:hint="eastAsia" w:ascii="宋体" w:hAnsi="宋体" w:cs="宋体"/>
          <w:b/>
          <w:bCs/>
          <w:spacing w:val="13"/>
          <w:sz w:val="31"/>
          <w:szCs w:val="31"/>
        </w:rPr>
        <w:t>人：</w:t>
      </w:r>
      <w:r>
        <w:rPr>
          <w:rFonts w:hint="eastAsia" w:ascii="宋体" w:hAnsi="宋体" w:cs="宋体"/>
          <w:b/>
          <w:bCs/>
          <w:spacing w:val="10"/>
          <w:sz w:val="31"/>
          <w:szCs w:val="31"/>
          <w:lang w:eastAsia="zh-CN"/>
        </w:rPr>
        <w:t>吉林市船营区农业农村局</w:t>
      </w:r>
    </w:p>
    <w:p w14:paraId="40F0A6ED">
      <w:pPr>
        <w:spacing w:line="249" w:lineRule="auto"/>
        <w:rPr>
          <w:rFonts w:ascii="宋体" w:hAnsi="宋体" w:cs="宋体"/>
          <w:b/>
          <w:bCs/>
        </w:rPr>
      </w:pPr>
    </w:p>
    <w:p w14:paraId="362CADE4">
      <w:pPr>
        <w:spacing w:line="249" w:lineRule="auto"/>
        <w:rPr>
          <w:rFonts w:ascii="宋体" w:hAnsi="宋体" w:cs="宋体"/>
          <w:b/>
          <w:bCs/>
        </w:rPr>
      </w:pPr>
    </w:p>
    <w:p w14:paraId="236FA82B">
      <w:pPr>
        <w:spacing w:before="101" w:line="220" w:lineRule="auto"/>
        <w:ind w:left="1317"/>
        <w:rPr>
          <w:rFonts w:hint="eastAsia" w:ascii="宋体" w:hAnsi="宋体" w:eastAsia="宋体" w:cs="宋体"/>
          <w:b/>
          <w:bCs/>
          <w:sz w:val="31"/>
          <w:szCs w:val="31"/>
          <w:lang w:eastAsia="zh-CN"/>
        </w:rPr>
      </w:pPr>
      <w:r>
        <w:rPr>
          <w:rFonts w:hint="eastAsia" w:ascii="宋体" w:hAnsi="宋体" w:cs="宋体"/>
          <w:b/>
          <w:bCs/>
          <w:spacing w:val="20"/>
          <w:sz w:val="30"/>
          <w:szCs w:val="30"/>
        </w:rPr>
        <w:t>采购</w:t>
      </w:r>
      <w:r>
        <w:rPr>
          <w:rFonts w:hint="eastAsia" w:ascii="宋体" w:hAnsi="宋体" w:cs="宋体"/>
          <w:b/>
          <w:bCs/>
          <w:spacing w:val="10"/>
          <w:sz w:val="30"/>
          <w:szCs w:val="30"/>
        </w:rPr>
        <w:t>代理机构：</w:t>
      </w:r>
      <w:r>
        <w:rPr>
          <w:rFonts w:hint="eastAsia" w:ascii="宋体" w:hAnsi="宋体" w:cs="宋体"/>
          <w:b/>
          <w:bCs/>
          <w:spacing w:val="10"/>
          <w:sz w:val="31"/>
          <w:szCs w:val="31"/>
          <w:lang w:eastAsia="zh-CN"/>
        </w:rPr>
        <w:t>吉诚众联项目管理（吉林）有限公司</w:t>
      </w:r>
    </w:p>
    <w:p w14:paraId="3F6CB4A4">
      <w:pPr>
        <w:widowControl/>
        <w:ind w:firstLine="295" w:firstLineChars="98"/>
        <w:jc w:val="center"/>
        <w:rPr>
          <w:rFonts w:ascii="宋体" w:hAnsi="宋体" w:cs="宋体"/>
          <w:b/>
          <w:bCs/>
          <w:sz w:val="30"/>
        </w:rPr>
      </w:pPr>
    </w:p>
    <w:p w14:paraId="2D4B185B">
      <w:pPr>
        <w:widowControl/>
        <w:ind w:firstLine="1506" w:firstLineChars="500"/>
        <w:jc w:val="left"/>
        <w:rPr>
          <w:rFonts w:ascii="宋体" w:hAnsi="宋体" w:cs="宋体"/>
          <w:b/>
          <w:bCs/>
          <w:sz w:val="30"/>
        </w:rPr>
      </w:pPr>
    </w:p>
    <w:p w14:paraId="082DA6DE">
      <w:pPr>
        <w:spacing w:line="500" w:lineRule="exact"/>
        <w:jc w:val="center"/>
        <w:rPr>
          <w:rFonts w:hint="eastAsia" w:ascii="宋体" w:hAnsi="宋体" w:eastAsia="宋体" w:cs="宋体"/>
          <w:b/>
          <w:bCs/>
          <w:sz w:val="44"/>
          <w:lang w:eastAsia="zh-CN"/>
        </w:rPr>
      </w:pPr>
      <w:r>
        <w:rPr>
          <w:rFonts w:hint="eastAsia" w:ascii="宋体" w:hAnsi="宋体" w:cs="宋体"/>
          <w:b/>
          <w:bCs/>
          <w:sz w:val="32"/>
          <w:lang w:eastAsia="zh-CN"/>
        </w:rPr>
        <w:t>二O二四年十一月</w:t>
      </w:r>
    </w:p>
    <w:p w14:paraId="483A5876">
      <w:pPr>
        <w:spacing w:after="240" w:afterLines="100" w:line="480" w:lineRule="auto"/>
        <w:jc w:val="left"/>
        <w:rPr>
          <w:rFonts w:ascii="宋体" w:hAnsi="宋体"/>
          <w:b/>
          <w:sz w:val="48"/>
          <w:szCs w:val="48"/>
        </w:rPr>
        <w:sectPr>
          <w:headerReference r:id="rId4" w:type="first"/>
          <w:footerReference r:id="rId7" w:type="first"/>
          <w:headerReference r:id="rId3" w:type="default"/>
          <w:footerReference r:id="rId5" w:type="default"/>
          <w:footerReference r:id="rId6" w:type="even"/>
          <w:pgSz w:w="11906" w:h="16838"/>
          <w:pgMar w:top="1191" w:right="1191" w:bottom="1191" w:left="1191" w:header="851" w:footer="992" w:gutter="0"/>
          <w:pgNumType w:start="0"/>
          <w:cols w:space="720" w:num="1"/>
          <w:titlePg/>
          <w:docGrid w:linePitch="312" w:charSpace="0"/>
        </w:sectPr>
      </w:pPr>
    </w:p>
    <w:sdt>
      <w:sdtPr>
        <w:rPr>
          <w:rFonts w:ascii="Times New Roman" w:hAnsi="Times New Roman" w:eastAsia="宋体" w:cs="Times New Roman"/>
          <w:b/>
          <w:bCs/>
          <w:color w:val="auto"/>
          <w:kern w:val="2"/>
          <w:sz w:val="21"/>
          <w:szCs w:val="24"/>
          <w:lang w:val="zh-CN"/>
        </w:rPr>
        <w:id w:val="1101373193"/>
        <w:docPartObj>
          <w:docPartGallery w:val="Table of Contents"/>
          <w:docPartUnique/>
        </w:docPartObj>
      </w:sdtPr>
      <w:sdtEndPr>
        <w:rPr>
          <w:rFonts w:ascii="宋体" w:hAnsi="宋体" w:eastAsia="宋体" w:cs="Times New Roman"/>
          <w:b/>
          <w:bCs/>
          <w:color w:val="auto"/>
          <w:kern w:val="2"/>
          <w:sz w:val="30"/>
          <w:szCs w:val="30"/>
          <w:lang w:val="zh-CN"/>
        </w:rPr>
      </w:sdtEndPr>
      <w:sdtContent>
        <w:p w14:paraId="7487EA0A">
          <w:pPr>
            <w:pStyle w:val="114"/>
            <w:jc w:val="center"/>
            <w:rPr>
              <w:b/>
              <w:bCs/>
              <w:color w:val="auto"/>
            </w:rPr>
          </w:pPr>
          <w:r>
            <w:rPr>
              <w:b/>
              <w:bCs/>
              <w:color w:val="auto"/>
              <w:lang w:val="zh-CN"/>
            </w:rPr>
            <w:t>目录</w:t>
          </w:r>
        </w:p>
        <w:p w14:paraId="2F52F0A0">
          <w:pPr>
            <w:pStyle w:val="32"/>
            <w:tabs>
              <w:tab w:val="right" w:leader="dot" w:pos="9402"/>
            </w:tabs>
            <w:ind w:left="0" w:leftChars="0"/>
            <w:rPr>
              <w:sz w:val="30"/>
              <w:szCs w:val="30"/>
            </w:rPr>
          </w:pPr>
        </w:p>
        <w:p w14:paraId="4EE180A4">
          <w:pPr>
            <w:pStyle w:val="32"/>
            <w:tabs>
              <w:tab w:val="right" w:leader="dot" w:pos="9402"/>
            </w:tabs>
            <w:ind w:left="0" w:leftChars="0"/>
            <w:rPr>
              <w:sz w:val="30"/>
              <w:szCs w:val="30"/>
            </w:rPr>
          </w:pPr>
        </w:p>
        <w:p w14:paraId="7D4FAFCA">
          <w:pPr>
            <w:pStyle w:val="32"/>
            <w:tabs>
              <w:tab w:val="right" w:leader="dot" w:pos="9402"/>
            </w:tabs>
            <w:spacing w:line="360" w:lineRule="auto"/>
            <w:ind w:left="0" w:leftChars="0"/>
            <w:rPr>
              <w:rFonts w:hAnsi="宋体" w:cstheme="minorBidi"/>
              <w:b w:val="0"/>
              <w:sz w:val="30"/>
              <w:szCs w:val="30"/>
            </w:rPr>
          </w:pPr>
          <w:r>
            <w:rPr>
              <w:rFonts w:hAnsi="宋体"/>
              <w:sz w:val="30"/>
              <w:szCs w:val="30"/>
            </w:rPr>
            <w:fldChar w:fldCharType="begin"/>
          </w:r>
          <w:r>
            <w:rPr>
              <w:rFonts w:hAnsi="宋体"/>
              <w:sz w:val="30"/>
              <w:szCs w:val="30"/>
            </w:rPr>
            <w:instrText xml:space="preserve"> TOC \o "1-3" \h \z \u </w:instrText>
          </w:r>
          <w:r>
            <w:rPr>
              <w:rFonts w:hAnsi="宋体"/>
              <w:sz w:val="30"/>
              <w:szCs w:val="30"/>
            </w:rPr>
            <w:fldChar w:fldCharType="separate"/>
          </w:r>
          <w:r>
            <w:fldChar w:fldCharType="begin"/>
          </w:r>
          <w:r>
            <w:instrText xml:space="preserve"> HYPERLINK \l "_Toc105486667" </w:instrText>
          </w:r>
          <w:r>
            <w:fldChar w:fldCharType="separate"/>
          </w:r>
          <w:r>
            <w:rPr>
              <w:rStyle w:val="51"/>
              <w:rFonts w:hAnsi="宋体"/>
              <w:color w:val="auto"/>
              <w:sz w:val="30"/>
              <w:szCs w:val="30"/>
            </w:rPr>
            <w:t>第一章  竞争性磋商公告</w:t>
          </w:r>
          <w:r>
            <w:rPr>
              <w:rStyle w:val="51"/>
              <w:rFonts w:hint="eastAsia" w:hAnsi="宋体"/>
              <w:color w:val="auto"/>
              <w:sz w:val="30"/>
              <w:szCs w:val="30"/>
            </w:rPr>
            <w:t>................................</w:t>
          </w:r>
          <w:r>
            <w:rPr>
              <w:rFonts w:hint="eastAsia" w:hAnsi="宋体"/>
              <w:sz w:val="30"/>
              <w:szCs w:val="30"/>
            </w:rPr>
            <w:t>1</w:t>
          </w:r>
          <w:r>
            <w:rPr>
              <w:rFonts w:hint="eastAsia" w:hAnsi="宋体"/>
              <w:sz w:val="30"/>
              <w:szCs w:val="30"/>
            </w:rPr>
            <w:fldChar w:fldCharType="end"/>
          </w:r>
        </w:p>
        <w:p w14:paraId="34AA5EF6">
          <w:pPr>
            <w:pStyle w:val="27"/>
            <w:spacing w:line="360" w:lineRule="auto"/>
            <w:rPr>
              <w:rFonts w:hAnsi="宋体" w:eastAsia="宋体" w:cstheme="minorBidi"/>
              <w:b w:val="0"/>
              <w:kern w:val="2"/>
              <w:sz w:val="30"/>
              <w:szCs w:val="30"/>
            </w:rPr>
          </w:pPr>
          <w:r>
            <w:fldChar w:fldCharType="begin"/>
          </w:r>
          <w:r>
            <w:instrText xml:space="preserve"> HYPERLINK \l "_Toc105486677" </w:instrText>
          </w:r>
          <w:r>
            <w:fldChar w:fldCharType="separate"/>
          </w:r>
          <w:r>
            <w:rPr>
              <w:rStyle w:val="51"/>
              <w:rFonts w:hAnsi="宋体" w:eastAsia="宋体"/>
              <w:color w:val="auto"/>
              <w:sz w:val="30"/>
              <w:szCs w:val="30"/>
            </w:rPr>
            <w:t>第二章  申请人须知</w:t>
          </w:r>
          <w:r>
            <w:rPr>
              <w:rStyle w:val="51"/>
              <w:rFonts w:hint="eastAsia" w:hAnsi="宋体" w:eastAsia="宋体"/>
              <w:color w:val="auto"/>
              <w:sz w:val="30"/>
              <w:szCs w:val="30"/>
            </w:rPr>
            <w:t>..</w:t>
          </w:r>
          <w:r>
            <w:rPr>
              <w:rStyle w:val="51"/>
              <w:rFonts w:hint="eastAsia" w:hAnsi="宋体" w:eastAsia="宋体"/>
              <w:color w:val="auto"/>
              <w:sz w:val="30"/>
              <w:szCs w:val="30"/>
              <w:lang w:val="en-US" w:eastAsia="zh-CN"/>
            </w:rPr>
            <w:t>.</w:t>
          </w:r>
          <w:r>
            <w:rPr>
              <w:rStyle w:val="51"/>
              <w:rFonts w:hint="eastAsia" w:hAnsi="宋体" w:eastAsia="宋体"/>
              <w:color w:val="auto"/>
              <w:sz w:val="30"/>
              <w:szCs w:val="30"/>
            </w:rPr>
            <w:t>.</w:t>
          </w:r>
          <w:r>
            <w:rPr>
              <w:rFonts w:hAnsi="宋体" w:eastAsia="宋体"/>
              <w:sz w:val="30"/>
              <w:szCs w:val="30"/>
            </w:rPr>
            <w:tab/>
          </w:r>
          <w:r>
            <w:rPr>
              <w:rFonts w:hint="eastAsia" w:hAnsi="宋体" w:eastAsia="宋体"/>
              <w:sz w:val="30"/>
              <w:szCs w:val="30"/>
              <w:lang w:val="en-US" w:eastAsia="zh-CN"/>
            </w:rPr>
            <w:t>.</w:t>
          </w:r>
          <w:r>
            <w:rPr>
              <w:rFonts w:hint="eastAsia" w:hAnsi="宋体" w:eastAsia="宋体"/>
              <w:sz w:val="30"/>
              <w:szCs w:val="30"/>
            </w:rPr>
            <w:t>5</w:t>
          </w:r>
          <w:r>
            <w:rPr>
              <w:rFonts w:hint="eastAsia" w:hAnsi="宋体" w:eastAsia="宋体"/>
              <w:sz w:val="30"/>
              <w:szCs w:val="30"/>
            </w:rPr>
            <w:fldChar w:fldCharType="end"/>
          </w:r>
        </w:p>
        <w:p w14:paraId="5519E969">
          <w:pPr>
            <w:pStyle w:val="27"/>
            <w:spacing w:line="360" w:lineRule="auto"/>
            <w:rPr>
              <w:rFonts w:hAnsi="宋体" w:eastAsia="宋体" w:cstheme="minorBidi"/>
              <w:b w:val="0"/>
              <w:kern w:val="2"/>
              <w:sz w:val="30"/>
              <w:szCs w:val="30"/>
            </w:rPr>
          </w:pPr>
          <w:r>
            <w:fldChar w:fldCharType="begin"/>
          </w:r>
          <w:r>
            <w:instrText xml:space="preserve"> HYPERLINK \l "_Toc105486689" </w:instrText>
          </w:r>
          <w:r>
            <w:fldChar w:fldCharType="separate"/>
          </w:r>
          <w:r>
            <w:rPr>
              <w:rStyle w:val="51"/>
              <w:rFonts w:hAnsi="宋体" w:eastAsia="宋体"/>
              <w:color w:val="auto"/>
              <w:sz w:val="30"/>
              <w:szCs w:val="30"/>
            </w:rPr>
            <w:t>第三章  评审办法（综合评分法）</w:t>
          </w:r>
          <w:r>
            <w:rPr>
              <w:rFonts w:hAnsi="宋体" w:eastAsia="宋体"/>
              <w:sz w:val="30"/>
              <w:szCs w:val="30"/>
            </w:rPr>
            <w:tab/>
          </w:r>
          <w:r>
            <w:rPr>
              <w:rFonts w:hAnsi="宋体" w:eastAsia="宋体"/>
              <w:sz w:val="30"/>
              <w:szCs w:val="30"/>
            </w:rPr>
            <w:fldChar w:fldCharType="begin"/>
          </w:r>
          <w:r>
            <w:rPr>
              <w:rFonts w:hAnsi="宋体" w:eastAsia="宋体"/>
              <w:sz w:val="30"/>
              <w:szCs w:val="30"/>
            </w:rPr>
            <w:instrText xml:space="preserve"> PAGEREF _Toc105486689 \h </w:instrText>
          </w:r>
          <w:r>
            <w:rPr>
              <w:rFonts w:hAnsi="宋体" w:eastAsia="宋体"/>
              <w:sz w:val="30"/>
              <w:szCs w:val="30"/>
            </w:rPr>
            <w:fldChar w:fldCharType="separate"/>
          </w:r>
          <w:r>
            <w:rPr>
              <w:rFonts w:hAnsi="宋体" w:eastAsia="宋体"/>
              <w:sz w:val="30"/>
              <w:szCs w:val="30"/>
            </w:rPr>
            <w:t>28</w:t>
          </w:r>
          <w:r>
            <w:rPr>
              <w:rFonts w:hAnsi="宋体" w:eastAsia="宋体"/>
              <w:sz w:val="30"/>
              <w:szCs w:val="30"/>
            </w:rPr>
            <w:fldChar w:fldCharType="end"/>
          </w:r>
          <w:r>
            <w:rPr>
              <w:rFonts w:hAnsi="宋体" w:eastAsia="宋体"/>
              <w:sz w:val="30"/>
              <w:szCs w:val="30"/>
            </w:rPr>
            <w:fldChar w:fldCharType="end"/>
          </w:r>
        </w:p>
        <w:p w14:paraId="0EA83E16">
          <w:pPr>
            <w:pStyle w:val="27"/>
            <w:spacing w:line="360" w:lineRule="auto"/>
            <w:rPr>
              <w:rFonts w:hAnsi="宋体" w:eastAsia="宋体" w:cstheme="minorBidi"/>
              <w:b w:val="0"/>
              <w:kern w:val="2"/>
              <w:sz w:val="30"/>
              <w:szCs w:val="30"/>
            </w:rPr>
          </w:pPr>
          <w:r>
            <w:fldChar w:fldCharType="begin"/>
          </w:r>
          <w:r>
            <w:instrText xml:space="preserve"> HYPERLINK \l "_Toc105486694" </w:instrText>
          </w:r>
          <w:r>
            <w:fldChar w:fldCharType="separate"/>
          </w:r>
          <w:r>
            <w:rPr>
              <w:rStyle w:val="51"/>
              <w:rFonts w:hAnsi="宋体" w:eastAsia="宋体"/>
              <w:color w:val="auto"/>
              <w:sz w:val="30"/>
              <w:szCs w:val="30"/>
            </w:rPr>
            <w:t>第四章  合同条款及格式</w:t>
          </w:r>
          <w:r>
            <w:rPr>
              <w:rFonts w:hAnsi="宋体" w:eastAsia="宋体"/>
              <w:sz w:val="30"/>
              <w:szCs w:val="30"/>
            </w:rPr>
            <w:tab/>
          </w:r>
          <w:r>
            <w:rPr>
              <w:rFonts w:hint="eastAsia" w:hAnsi="宋体" w:eastAsia="宋体"/>
              <w:sz w:val="30"/>
              <w:szCs w:val="30"/>
            </w:rPr>
            <w:t>3</w:t>
          </w:r>
          <w:r>
            <w:rPr>
              <w:rFonts w:hint="eastAsia" w:hAnsi="宋体" w:eastAsia="宋体"/>
              <w:sz w:val="30"/>
              <w:szCs w:val="30"/>
            </w:rPr>
            <w:fldChar w:fldCharType="end"/>
          </w:r>
          <w:r>
            <w:rPr>
              <w:rFonts w:hint="eastAsia" w:hAnsi="宋体" w:eastAsia="宋体"/>
              <w:sz w:val="30"/>
              <w:szCs w:val="30"/>
            </w:rPr>
            <w:t>6</w:t>
          </w:r>
        </w:p>
        <w:p w14:paraId="573DA232">
          <w:pPr>
            <w:pStyle w:val="27"/>
            <w:spacing w:line="360" w:lineRule="auto"/>
            <w:rPr>
              <w:rFonts w:hAnsi="宋体" w:eastAsia="宋体" w:cstheme="minorBidi"/>
              <w:b w:val="0"/>
              <w:kern w:val="2"/>
              <w:sz w:val="30"/>
              <w:szCs w:val="30"/>
            </w:rPr>
          </w:pPr>
          <w:r>
            <w:fldChar w:fldCharType="begin"/>
          </w:r>
          <w:r>
            <w:instrText xml:space="preserve"> HYPERLINK \l "_Toc105486695" </w:instrText>
          </w:r>
          <w:r>
            <w:fldChar w:fldCharType="separate"/>
          </w:r>
          <w:r>
            <w:rPr>
              <w:rStyle w:val="51"/>
              <w:rFonts w:hAnsi="宋体" w:eastAsia="宋体"/>
              <w:color w:val="auto"/>
              <w:sz w:val="30"/>
              <w:szCs w:val="30"/>
            </w:rPr>
            <w:t>第五章  工程量清单（另册）</w:t>
          </w:r>
          <w:r>
            <w:rPr>
              <w:rFonts w:hAnsi="宋体" w:eastAsia="宋体"/>
              <w:sz w:val="30"/>
              <w:szCs w:val="30"/>
            </w:rPr>
            <w:tab/>
          </w:r>
          <w:r>
            <w:rPr>
              <w:rFonts w:hint="eastAsia" w:hAnsi="宋体" w:eastAsia="宋体"/>
              <w:sz w:val="30"/>
              <w:szCs w:val="30"/>
            </w:rPr>
            <w:t>3</w:t>
          </w:r>
          <w:r>
            <w:rPr>
              <w:rFonts w:hint="eastAsia" w:hAnsi="宋体" w:eastAsia="宋体"/>
              <w:sz w:val="30"/>
              <w:szCs w:val="30"/>
            </w:rPr>
            <w:fldChar w:fldCharType="end"/>
          </w:r>
          <w:r>
            <w:rPr>
              <w:rFonts w:hint="eastAsia" w:hAnsi="宋体" w:eastAsia="宋体"/>
              <w:sz w:val="30"/>
              <w:szCs w:val="30"/>
            </w:rPr>
            <w:t>7</w:t>
          </w:r>
        </w:p>
        <w:p w14:paraId="46427595">
          <w:pPr>
            <w:pStyle w:val="27"/>
            <w:spacing w:line="360" w:lineRule="auto"/>
            <w:rPr>
              <w:rStyle w:val="51"/>
              <w:rFonts w:hAnsi="宋体" w:eastAsia="宋体"/>
              <w:color w:val="auto"/>
              <w:sz w:val="30"/>
              <w:szCs w:val="30"/>
            </w:rPr>
          </w:pPr>
          <w:r>
            <w:fldChar w:fldCharType="begin"/>
          </w:r>
          <w:r>
            <w:instrText xml:space="preserve"> HYPERLINK \l "_Toc105486696" </w:instrText>
          </w:r>
          <w:r>
            <w:fldChar w:fldCharType="separate"/>
          </w:r>
          <w:r>
            <w:rPr>
              <w:rStyle w:val="51"/>
              <w:rFonts w:hAnsi="宋体" w:eastAsia="宋体"/>
              <w:color w:val="auto"/>
              <w:sz w:val="30"/>
              <w:szCs w:val="30"/>
            </w:rPr>
            <w:t xml:space="preserve">第六章  </w:t>
          </w:r>
          <w:r>
            <w:rPr>
              <w:rStyle w:val="51"/>
              <w:rFonts w:hint="eastAsia" w:hAnsi="宋体" w:eastAsia="宋体"/>
              <w:color w:val="auto"/>
              <w:sz w:val="30"/>
              <w:szCs w:val="30"/>
            </w:rPr>
            <w:t>图纸</w:t>
          </w:r>
          <w:r>
            <w:rPr>
              <w:rStyle w:val="51"/>
              <w:rFonts w:hAnsi="宋体" w:eastAsia="宋体"/>
              <w:color w:val="auto"/>
              <w:sz w:val="30"/>
              <w:szCs w:val="30"/>
            </w:rPr>
            <w:t>（另册）</w:t>
          </w:r>
          <w:r>
            <w:rPr>
              <w:rFonts w:hAnsi="宋体" w:eastAsia="宋体"/>
              <w:sz w:val="30"/>
              <w:szCs w:val="30"/>
            </w:rPr>
            <w:tab/>
          </w:r>
          <w:r>
            <w:rPr>
              <w:rFonts w:hint="eastAsia" w:hAnsi="宋体" w:eastAsia="宋体"/>
              <w:sz w:val="30"/>
              <w:szCs w:val="30"/>
            </w:rPr>
            <w:t>38</w:t>
          </w:r>
        </w:p>
        <w:p w14:paraId="0B3E60BA">
          <w:pPr>
            <w:pStyle w:val="27"/>
            <w:spacing w:line="360" w:lineRule="auto"/>
            <w:rPr>
              <w:rFonts w:hAnsi="宋体" w:eastAsia="宋体" w:cstheme="minorBidi"/>
              <w:b w:val="0"/>
              <w:kern w:val="2"/>
              <w:sz w:val="30"/>
              <w:szCs w:val="30"/>
            </w:rPr>
          </w:pPr>
          <w:r>
            <w:rPr>
              <w:rStyle w:val="51"/>
              <w:rFonts w:hAnsi="宋体" w:eastAsia="宋体"/>
              <w:color w:val="auto"/>
              <w:sz w:val="30"/>
              <w:szCs w:val="30"/>
            </w:rPr>
            <w:t>第</w:t>
          </w:r>
          <w:r>
            <w:rPr>
              <w:rStyle w:val="51"/>
              <w:rFonts w:hint="eastAsia" w:hAnsi="宋体" w:eastAsia="宋体"/>
              <w:color w:val="auto"/>
              <w:sz w:val="30"/>
              <w:szCs w:val="30"/>
            </w:rPr>
            <w:t>七</w:t>
          </w:r>
          <w:r>
            <w:rPr>
              <w:rStyle w:val="51"/>
              <w:rFonts w:hAnsi="宋体" w:eastAsia="宋体"/>
              <w:color w:val="auto"/>
              <w:sz w:val="30"/>
              <w:szCs w:val="30"/>
            </w:rPr>
            <w:t>章  技术标准和要求</w:t>
          </w:r>
          <w:r>
            <w:rPr>
              <w:rFonts w:hAnsi="宋体" w:eastAsia="宋体"/>
              <w:sz w:val="30"/>
              <w:szCs w:val="30"/>
            </w:rPr>
            <w:tab/>
          </w:r>
          <w:r>
            <w:rPr>
              <w:rFonts w:hint="eastAsia" w:hAnsi="宋体" w:eastAsia="宋体"/>
              <w:sz w:val="30"/>
              <w:szCs w:val="30"/>
            </w:rPr>
            <w:t>3</w:t>
          </w:r>
          <w:r>
            <w:rPr>
              <w:rFonts w:hAnsi="宋体" w:eastAsia="宋体"/>
              <w:sz w:val="30"/>
              <w:szCs w:val="30"/>
            </w:rPr>
            <w:fldChar w:fldCharType="end"/>
          </w:r>
          <w:r>
            <w:rPr>
              <w:rFonts w:hint="eastAsia" w:hAnsi="宋体" w:eastAsia="宋体"/>
              <w:sz w:val="30"/>
              <w:szCs w:val="30"/>
            </w:rPr>
            <w:t>9</w:t>
          </w:r>
        </w:p>
        <w:p w14:paraId="35991C60">
          <w:pPr>
            <w:pStyle w:val="27"/>
            <w:spacing w:line="360" w:lineRule="auto"/>
            <w:rPr>
              <w:rFonts w:hint="eastAsia" w:hAnsi="宋体" w:eastAsia="宋体" w:cstheme="minorBidi"/>
              <w:b w:val="0"/>
              <w:kern w:val="2"/>
              <w:sz w:val="30"/>
              <w:szCs w:val="30"/>
              <w:lang w:eastAsia="zh-CN"/>
            </w:rPr>
          </w:pPr>
          <w:r>
            <w:fldChar w:fldCharType="begin"/>
          </w:r>
          <w:r>
            <w:instrText xml:space="preserve"> HYPERLINK \l "_Toc105486697" </w:instrText>
          </w:r>
          <w:r>
            <w:fldChar w:fldCharType="separate"/>
          </w:r>
          <w:r>
            <w:rPr>
              <w:rStyle w:val="51"/>
              <w:rFonts w:hAnsi="宋体" w:eastAsia="宋体"/>
              <w:color w:val="auto"/>
              <w:sz w:val="30"/>
              <w:szCs w:val="30"/>
            </w:rPr>
            <w:t>第</w:t>
          </w:r>
          <w:r>
            <w:rPr>
              <w:rStyle w:val="51"/>
              <w:rFonts w:hint="eastAsia" w:hAnsi="宋体" w:eastAsia="宋体"/>
              <w:color w:val="auto"/>
              <w:sz w:val="30"/>
              <w:szCs w:val="30"/>
            </w:rPr>
            <w:t>八</w:t>
          </w:r>
          <w:r>
            <w:rPr>
              <w:rStyle w:val="51"/>
              <w:rFonts w:hAnsi="宋体" w:eastAsia="宋体"/>
              <w:color w:val="auto"/>
              <w:sz w:val="30"/>
              <w:szCs w:val="30"/>
            </w:rPr>
            <w:t>章  响应文件格式</w:t>
          </w:r>
          <w:r>
            <w:rPr>
              <w:rFonts w:hAnsi="宋体" w:eastAsia="宋体"/>
              <w:sz w:val="30"/>
              <w:szCs w:val="30"/>
            </w:rPr>
            <w:tab/>
          </w:r>
          <w:r>
            <w:rPr>
              <w:rFonts w:hint="eastAsia" w:hAnsi="宋体" w:eastAsia="宋体"/>
              <w:sz w:val="30"/>
              <w:szCs w:val="30"/>
            </w:rPr>
            <w:t>.4</w:t>
          </w:r>
          <w:r>
            <w:rPr>
              <w:rFonts w:hint="eastAsia" w:hAnsi="宋体" w:eastAsia="宋体"/>
              <w:sz w:val="30"/>
              <w:szCs w:val="30"/>
            </w:rPr>
            <w:fldChar w:fldCharType="end"/>
          </w:r>
          <w:r>
            <w:rPr>
              <w:rFonts w:hint="eastAsia" w:hAnsi="宋体" w:eastAsia="宋体"/>
              <w:sz w:val="30"/>
              <w:szCs w:val="30"/>
              <w:lang w:val="en-US" w:eastAsia="zh-CN"/>
            </w:rPr>
            <w:t>0</w:t>
          </w:r>
        </w:p>
        <w:p w14:paraId="427C2ADD">
          <w:pPr>
            <w:rPr>
              <w:rFonts w:ascii="宋体" w:hAnsi="宋体"/>
              <w:sz w:val="30"/>
              <w:szCs w:val="30"/>
            </w:rPr>
          </w:pPr>
          <w:r>
            <w:rPr>
              <w:rFonts w:ascii="宋体" w:hAnsi="宋体"/>
              <w:b/>
              <w:bCs/>
              <w:sz w:val="30"/>
              <w:szCs w:val="30"/>
              <w:lang w:val="zh-CN"/>
            </w:rPr>
            <w:fldChar w:fldCharType="end"/>
          </w:r>
        </w:p>
      </w:sdtContent>
    </w:sdt>
    <w:p w14:paraId="0F0E25E1">
      <w:pPr>
        <w:widowControl/>
        <w:jc w:val="left"/>
        <w:rPr>
          <w:rFonts w:asciiTheme="majorHAnsi" w:hAnsiTheme="majorHAnsi" w:eastAsiaTheme="majorEastAsia" w:cstheme="majorBidi"/>
          <w:kern w:val="0"/>
          <w:sz w:val="30"/>
          <w:szCs w:val="30"/>
          <w:lang w:val="zh-CN"/>
        </w:rPr>
      </w:pPr>
    </w:p>
    <w:p w14:paraId="57D65497">
      <w:pPr>
        <w:pStyle w:val="3"/>
        <w:spacing w:line="240" w:lineRule="atLeast"/>
        <w:jc w:val="center"/>
        <w:rPr>
          <w:rFonts w:ascii="宋体" w:hAnsi="宋体"/>
        </w:rPr>
        <w:sectPr>
          <w:footerReference r:id="rId8" w:type="default"/>
          <w:footerReference r:id="rId9" w:type="even"/>
          <w:pgSz w:w="11906" w:h="16838"/>
          <w:pgMar w:top="1247" w:right="1247" w:bottom="1247" w:left="1247" w:header="851" w:footer="850" w:gutter="0"/>
          <w:cols w:space="0" w:num="1"/>
          <w:docGrid w:linePitch="312" w:charSpace="0"/>
        </w:sectPr>
      </w:pPr>
      <w:bookmarkStart w:id="0" w:name="_Toc105486420"/>
      <w:bookmarkStart w:id="1" w:name="_Toc105486667"/>
    </w:p>
    <w:p w14:paraId="137D7345">
      <w:pPr>
        <w:pStyle w:val="3"/>
        <w:spacing w:line="240" w:lineRule="atLeast"/>
        <w:jc w:val="center"/>
        <w:rPr>
          <w:rFonts w:ascii="宋体" w:hAnsi="宋体"/>
        </w:rPr>
      </w:pPr>
      <w:r>
        <w:rPr>
          <w:rFonts w:hint="eastAsia" w:ascii="宋体" w:hAnsi="宋体"/>
        </w:rPr>
        <w:t xml:space="preserve">第一章 </w:t>
      </w:r>
      <w:bookmarkEnd w:id="0"/>
      <w:bookmarkEnd w:id="1"/>
    </w:p>
    <w:p w14:paraId="3572AA77">
      <w:pPr>
        <w:widowControl/>
        <w:jc w:val="center"/>
        <w:rPr>
          <w:rFonts w:hint="eastAsia" w:ascii="宋体" w:hAnsi="宋体" w:eastAsia="宋体" w:cs="宋体"/>
          <w:b/>
          <w:bCs/>
          <w:sz w:val="32"/>
          <w:szCs w:val="32"/>
          <w:lang w:eastAsia="zh-CN"/>
        </w:rPr>
      </w:pPr>
      <w:bookmarkStart w:id="2" w:name="_Toc105486677"/>
      <w:r>
        <w:rPr>
          <w:rFonts w:hint="eastAsia" w:ascii="宋体" w:hAnsi="宋体" w:cs="宋体"/>
          <w:b/>
          <w:bCs/>
          <w:sz w:val="32"/>
          <w:szCs w:val="32"/>
          <w:lang w:eastAsia="zh-CN"/>
        </w:rPr>
        <w:t>船营区镇区供水改造工程</w:t>
      </w:r>
    </w:p>
    <w:p w14:paraId="6F07B3DD">
      <w:pPr>
        <w:widowControl/>
        <w:jc w:val="center"/>
        <w:rPr>
          <w:rFonts w:hint="eastAsia" w:ascii="宋体" w:hAnsi="宋体" w:cs="宋体"/>
          <w:b/>
          <w:bCs/>
          <w:sz w:val="32"/>
          <w:szCs w:val="32"/>
        </w:rPr>
      </w:pPr>
      <w:r>
        <w:rPr>
          <w:rFonts w:hint="eastAsia" w:ascii="宋体" w:hAnsi="宋体" w:cs="宋体"/>
          <w:b/>
          <w:bCs/>
          <w:sz w:val="32"/>
          <w:szCs w:val="32"/>
        </w:rPr>
        <w:t>竞争性磋商公告</w:t>
      </w:r>
    </w:p>
    <w:tbl>
      <w:tblPr>
        <w:tblStyle w:val="40"/>
        <w:tblW w:w="9337"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autofit"/>
        <w:tblCellMar>
          <w:top w:w="15" w:type="dxa"/>
          <w:left w:w="15" w:type="dxa"/>
          <w:bottom w:w="15" w:type="dxa"/>
          <w:right w:w="15" w:type="dxa"/>
        </w:tblCellMar>
      </w:tblPr>
      <w:tblGrid>
        <w:gridCol w:w="9337"/>
      </w:tblGrid>
      <w:tr w14:paraId="482BA41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15" w:type="dxa"/>
            <w:left w:w="15" w:type="dxa"/>
            <w:bottom w:w="15" w:type="dxa"/>
            <w:right w:w="15" w:type="dxa"/>
          </w:tblCellMar>
        </w:tblPrEx>
        <w:trPr>
          <w:trHeight w:val="1227" w:hRule="atLeast"/>
          <w:jc w:val="center"/>
        </w:trPr>
        <w:tc>
          <w:tcPr>
            <w:tcW w:w="9337" w:type="dxa"/>
            <w:tcMar>
              <w:top w:w="0" w:type="dxa"/>
              <w:left w:w="108" w:type="dxa"/>
              <w:bottom w:w="0" w:type="dxa"/>
              <w:right w:w="108" w:type="dxa"/>
            </w:tcMar>
          </w:tcPr>
          <w:p w14:paraId="2A3B311E">
            <w:pPr>
              <w:pStyle w:val="35"/>
              <w:wordWrap w:val="0"/>
              <w:spacing w:before="0" w:beforeAutospacing="0" w:after="0" w:afterAutospacing="0" w:line="360" w:lineRule="auto"/>
              <w:ind w:firstLine="480"/>
              <w:jc w:val="both"/>
              <w:rPr>
                <w:rFonts w:hint="eastAsia" w:cs="宋体"/>
                <w:sz w:val="24"/>
                <w:szCs w:val="24"/>
              </w:rPr>
            </w:pPr>
            <w:r>
              <w:rPr>
                <w:rFonts w:hint="eastAsia" w:cs="宋体"/>
                <w:sz w:val="24"/>
                <w:szCs w:val="24"/>
              </w:rPr>
              <w:t>项目概况</w:t>
            </w:r>
          </w:p>
          <w:p w14:paraId="601F1587">
            <w:pPr>
              <w:widowControl/>
              <w:spacing w:line="360" w:lineRule="auto"/>
              <w:ind w:firstLine="480" w:firstLineChars="200"/>
              <w:jc w:val="left"/>
              <w:rPr>
                <w:rFonts w:hint="eastAsia" w:ascii="宋体" w:hAnsi="宋体" w:cs="宋体"/>
                <w:szCs w:val="21"/>
              </w:rPr>
            </w:pPr>
            <w:r>
              <w:rPr>
                <w:rFonts w:hint="eastAsia" w:ascii="宋体" w:hAnsi="宋体"/>
                <w:sz w:val="24"/>
                <w:lang w:eastAsia="zh-CN"/>
              </w:rPr>
              <w:t>船营区镇区供水改造工程</w:t>
            </w:r>
            <w:r>
              <w:rPr>
                <w:rFonts w:hint="eastAsia" w:ascii="宋体" w:hAnsi="宋体"/>
                <w:sz w:val="24"/>
              </w:rPr>
              <w:t>的潜在供应商应在政府采购云平台https://www.zcygov.cn获取采购文件，并于</w:t>
            </w:r>
            <w:bookmarkStart w:id="3" w:name="_Hlk106184593"/>
            <w:r>
              <w:rPr>
                <w:rFonts w:hint="eastAsia" w:ascii="宋体" w:hAnsi="宋体"/>
                <w:color w:val="auto"/>
                <w:sz w:val="24"/>
                <w:highlight w:val="none"/>
              </w:rPr>
              <w:t>202</w:t>
            </w:r>
            <w:r>
              <w:rPr>
                <w:rFonts w:hint="eastAsia" w:ascii="宋体" w:hAnsi="宋体"/>
                <w:color w:val="auto"/>
                <w:sz w:val="24"/>
                <w:highlight w:val="none"/>
                <w:lang w:val="en-US" w:eastAsia="zh-CN"/>
              </w:rPr>
              <w:t>4</w:t>
            </w:r>
            <w:r>
              <w:rPr>
                <w:rFonts w:hint="eastAsia" w:ascii="宋体" w:hAnsi="宋体"/>
                <w:color w:val="auto"/>
                <w:sz w:val="24"/>
                <w:highlight w:val="none"/>
              </w:rPr>
              <w:t>年</w:t>
            </w:r>
            <w:r>
              <w:rPr>
                <w:rFonts w:hint="eastAsia" w:ascii="宋体" w:hAnsi="宋体"/>
                <w:color w:val="auto"/>
                <w:sz w:val="24"/>
                <w:highlight w:val="none"/>
                <w:lang w:val="en-US" w:eastAsia="zh-CN"/>
              </w:rPr>
              <w:t>12</w:t>
            </w:r>
            <w:r>
              <w:rPr>
                <w:rFonts w:hint="eastAsia" w:ascii="宋体" w:hAnsi="宋体"/>
                <w:color w:val="auto"/>
                <w:sz w:val="24"/>
                <w:highlight w:val="none"/>
              </w:rPr>
              <w:t>月</w:t>
            </w:r>
            <w:r>
              <w:rPr>
                <w:rFonts w:hint="eastAsia" w:ascii="宋体" w:hAnsi="宋体"/>
                <w:color w:val="auto"/>
                <w:sz w:val="24"/>
                <w:highlight w:val="none"/>
                <w:lang w:val="en-US" w:eastAsia="zh-CN"/>
              </w:rPr>
              <w:t>3</w:t>
            </w:r>
            <w:r>
              <w:rPr>
                <w:rFonts w:hint="eastAsia" w:ascii="宋体" w:hAnsi="宋体"/>
                <w:color w:val="auto"/>
                <w:sz w:val="24"/>
                <w:highlight w:val="none"/>
              </w:rPr>
              <w:t>日</w:t>
            </w:r>
            <w:r>
              <w:rPr>
                <w:rFonts w:hint="eastAsia" w:ascii="宋体" w:hAnsi="宋体"/>
                <w:color w:val="auto"/>
                <w:sz w:val="24"/>
                <w:highlight w:val="none"/>
                <w:lang w:val="en-US" w:eastAsia="zh-CN"/>
              </w:rPr>
              <w:t>9</w:t>
            </w:r>
            <w:r>
              <w:rPr>
                <w:rFonts w:hint="eastAsia" w:ascii="宋体" w:hAnsi="宋体"/>
                <w:color w:val="auto"/>
                <w:sz w:val="24"/>
                <w:highlight w:val="none"/>
              </w:rPr>
              <w:t>时30分</w:t>
            </w:r>
            <w:bookmarkEnd w:id="3"/>
            <w:r>
              <w:rPr>
                <w:rFonts w:hint="eastAsia" w:ascii="宋体" w:hAnsi="宋体"/>
                <w:sz w:val="24"/>
              </w:rPr>
              <w:t>（北京时间）前在政府采购云平台提交电子响应文件</w:t>
            </w:r>
            <w:r>
              <w:rPr>
                <w:rFonts w:hint="eastAsia" w:ascii="宋体" w:hAnsi="宋体" w:cs="宋体"/>
                <w:sz w:val="24"/>
              </w:rPr>
              <w:t>。</w:t>
            </w:r>
          </w:p>
        </w:tc>
      </w:tr>
    </w:tbl>
    <w:p w14:paraId="2AEDAF8E">
      <w:pPr>
        <w:pStyle w:val="35"/>
        <w:wordWrap w:val="0"/>
        <w:spacing w:before="150" w:beforeAutospacing="0" w:after="0" w:afterAutospacing="0" w:line="360" w:lineRule="auto"/>
        <w:ind w:firstLine="241" w:firstLineChars="100"/>
        <w:jc w:val="both"/>
        <w:rPr>
          <w:rFonts w:hint="eastAsia" w:cs="宋体"/>
          <w:sz w:val="21"/>
          <w:szCs w:val="21"/>
        </w:rPr>
      </w:pPr>
      <w:r>
        <w:rPr>
          <w:rFonts w:hint="eastAsia" w:cs="宋体"/>
          <w:b/>
          <w:bCs/>
          <w:sz w:val="24"/>
          <w:szCs w:val="24"/>
        </w:rPr>
        <w:t>一、项目基本情况</w:t>
      </w:r>
    </w:p>
    <w:p w14:paraId="4C80DBF3">
      <w:pPr>
        <w:spacing w:line="360" w:lineRule="auto"/>
        <w:ind w:firstLine="480" w:firstLineChars="200"/>
        <w:rPr>
          <w:rFonts w:hint="eastAsia" w:ascii="宋体" w:hAnsi="宋体" w:cs="宋体"/>
          <w:sz w:val="24"/>
        </w:rPr>
      </w:pPr>
      <w:r>
        <w:rPr>
          <w:rFonts w:hint="eastAsia" w:ascii="宋体" w:hAnsi="宋体" w:cs="宋体"/>
          <w:sz w:val="24"/>
        </w:rPr>
        <w:t>1.项目编号：</w:t>
      </w:r>
      <w:r>
        <w:rPr>
          <w:rFonts w:hint="eastAsia" w:ascii="宋体" w:hAnsi="宋体" w:cs="宋体"/>
          <w:sz w:val="24"/>
          <w:lang w:eastAsia="zh-CN"/>
        </w:rPr>
        <w:t>采购计划-[2024]-00121号-2</w:t>
      </w:r>
      <w:r>
        <w:rPr>
          <w:rFonts w:hint="eastAsia" w:ascii="宋体" w:hAnsi="宋体" w:cs="宋体"/>
          <w:sz w:val="24"/>
        </w:rPr>
        <w:t xml:space="preserve">； </w:t>
      </w:r>
    </w:p>
    <w:p w14:paraId="600934B9">
      <w:pPr>
        <w:spacing w:line="360" w:lineRule="auto"/>
        <w:ind w:firstLine="480" w:firstLineChars="200"/>
        <w:rPr>
          <w:rFonts w:hint="eastAsia" w:ascii="宋体" w:hAnsi="宋体" w:cs="宋体"/>
          <w:sz w:val="24"/>
        </w:rPr>
      </w:pPr>
      <w:r>
        <w:rPr>
          <w:rFonts w:hint="eastAsia" w:ascii="宋体" w:hAnsi="宋体" w:cs="宋体"/>
          <w:sz w:val="24"/>
        </w:rPr>
        <w:t>2.项目名称：</w:t>
      </w:r>
      <w:r>
        <w:rPr>
          <w:rFonts w:hint="eastAsia" w:ascii="宋体" w:hAnsi="宋体" w:cs="宋体"/>
          <w:sz w:val="24"/>
          <w:lang w:eastAsia="zh-CN"/>
        </w:rPr>
        <w:t>船营区镇区供水改造工程</w:t>
      </w:r>
      <w:r>
        <w:rPr>
          <w:rFonts w:hint="eastAsia" w:ascii="宋体" w:hAnsi="宋体" w:cs="宋体"/>
          <w:sz w:val="24"/>
        </w:rPr>
        <w:t>；</w:t>
      </w:r>
    </w:p>
    <w:p w14:paraId="771C9C7C">
      <w:pPr>
        <w:spacing w:line="360" w:lineRule="auto"/>
        <w:ind w:firstLine="480" w:firstLineChars="200"/>
        <w:rPr>
          <w:rFonts w:hint="eastAsia" w:ascii="宋体" w:hAnsi="宋体" w:cs="宋体"/>
          <w:sz w:val="24"/>
        </w:rPr>
      </w:pPr>
      <w:r>
        <w:rPr>
          <w:rFonts w:hint="eastAsia" w:ascii="宋体" w:hAnsi="宋体" w:cs="宋体"/>
          <w:sz w:val="24"/>
        </w:rPr>
        <w:t>3.采购方式：竞争性磋商；</w:t>
      </w:r>
    </w:p>
    <w:p w14:paraId="25CAE720">
      <w:pPr>
        <w:spacing w:line="360" w:lineRule="auto"/>
        <w:ind w:firstLine="480" w:firstLineChars="200"/>
        <w:rPr>
          <w:rFonts w:hint="eastAsia" w:ascii="宋体" w:hAnsi="宋体" w:cs="宋体"/>
          <w:sz w:val="24"/>
        </w:rPr>
      </w:pPr>
      <w:r>
        <w:rPr>
          <w:rFonts w:hint="eastAsia" w:ascii="宋体" w:hAnsi="宋体" w:cs="宋体"/>
          <w:sz w:val="24"/>
        </w:rPr>
        <w:t>4.预算金额：1385808</w:t>
      </w:r>
      <w:r>
        <w:rPr>
          <w:rFonts w:hint="eastAsia" w:ascii="宋体" w:hAnsi="宋体" w:cs="宋体"/>
          <w:sz w:val="24"/>
          <w:lang w:val="en-US" w:eastAsia="zh-CN"/>
        </w:rPr>
        <w:t>.00</w:t>
      </w:r>
      <w:r>
        <w:rPr>
          <w:rFonts w:hint="eastAsia" w:ascii="宋体" w:hAnsi="宋体" w:cs="宋体"/>
          <w:sz w:val="24"/>
        </w:rPr>
        <w:t>元；</w:t>
      </w:r>
    </w:p>
    <w:p w14:paraId="15EBFE1E">
      <w:pPr>
        <w:spacing w:line="360" w:lineRule="auto"/>
        <w:ind w:firstLine="480" w:firstLineChars="200"/>
        <w:rPr>
          <w:rFonts w:hint="eastAsia" w:ascii="宋体" w:hAnsi="宋体" w:cs="宋体"/>
          <w:sz w:val="24"/>
        </w:rPr>
      </w:pPr>
      <w:r>
        <w:rPr>
          <w:rFonts w:hint="eastAsia" w:ascii="宋体" w:hAnsi="宋体" w:cs="宋体"/>
          <w:sz w:val="24"/>
        </w:rPr>
        <w:t>5.最高限价：1385808</w:t>
      </w:r>
      <w:r>
        <w:rPr>
          <w:rFonts w:hint="eastAsia" w:ascii="宋体" w:hAnsi="宋体" w:cs="宋体"/>
          <w:sz w:val="24"/>
          <w:lang w:val="en-US" w:eastAsia="zh-CN"/>
        </w:rPr>
        <w:t>.00</w:t>
      </w:r>
      <w:r>
        <w:rPr>
          <w:rFonts w:hint="eastAsia" w:ascii="宋体" w:hAnsi="宋体" w:cs="宋体"/>
          <w:sz w:val="24"/>
        </w:rPr>
        <w:t>元；</w:t>
      </w:r>
    </w:p>
    <w:p w14:paraId="12EE49ED">
      <w:pPr>
        <w:spacing w:line="360" w:lineRule="auto"/>
        <w:ind w:firstLine="480" w:firstLineChars="200"/>
        <w:rPr>
          <w:rFonts w:hint="eastAsia" w:ascii="宋体" w:hAnsi="宋体" w:cs="宋体"/>
          <w:sz w:val="24"/>
        </w:rPr>
      </w:pPr>
      <w:r>
        <w:rPr>
          <w:rFonts w:hint="eastAsia" w:ascii="宋体" w:hAnsi="宋体" w:cs="宋体"/>
          <w:sz w:val="24"/>
        </w:rPr>
        <w:t>6.资金来源：财政资金；</w:t>
      </w:r>
    </w:p>
    <w:p w14:paraId="46C05DD7">
      <w:pPr>
        <w:spacing w:line="360" w:lineRule="auto"/>
        <w:ind w:firstLine="480" w:firstLineChars="200"/>
        <w:rPr>
          <w:rFonts w:hint="eastAsia" w:ascii="宋体" w:hAnsi="宋体" w:cs="宋体"/>
          <w:sz w:val="24"/>
        </w:rPr>
      </w:pPr>
      <w:r>
        <w:rPr>
          <w:rFonts w:hint="eastAsia" w:ascii="宋体" w:hAnsi="宋体" w:cs="宋体"/>
          <w:sz w:val="24"/>
        </w:rPr>
        <w:t>7.质量要求：</w:t>
      </w:r>
      <w:r>
        <w:rPr>
          <w:rFonts w:hint="eastAsia" w:ascii="宋体" w:hAnsi="宋体" w:cs="宋体"/>
          <w:sz w:val="24"/>
          <w:lang w:eastAsia="zh-CN"/>
        </w:rPr>
        <w:t>符合国家现行工程施工质量验收统一标准</w:t>
      </w:r>
      <w:r>
        <w:rPr>
          <w:rFonts w:hint="eastAsia" w:ascii="宋体" w:hAnsi="宋体" w:cs="宋体"/>
          <w:sz w:val="24"/>
        </w:rPr>
        <w:t>；</w:t>
      </w:r>
    </w:p>
    <w:p w14:paraId="4AAD04BF">
      <w:pPr>
        <w:spacing w:line="360" w:lineRule="auto"/>
        <w:ind w:firstLine="480" w:firstLineChars="200"/>
        <w:rPr>
          <w:rFonts w:hint="eastAsia" w:ascii="宋体" w:hAnsi="宋体" w:cs="宋体"/>
          <w:sz w:val="24"/>
        </w:rPr>
      </w:pPr>
      <w:r>
        <w:rPr>
          <w:rFonts w:hint="eastAsia" w:ascii="宋体" w:hAnsi="宋体" w:cs="宋体"/>
          <w:sz w:val="24"/>
        </w:rPr>
        <w:t>8.招标内容：镇区供水改造</w:t>
      </w:r>
      <w:r>
        <w:rPr>
          <w:rFonts w:hint="eastAsia" w:ascii="宋体" w:hAnsi="宋体" w:cs="宋体"/>
          <w:color w:val="auto"/>
          <w:sz w:val="24"/>
        </w:rPr>
        <w:t>,具体内容详见工程量清单；</w:t>
      </w:r>
    </w:p>
    <w:p w14:paraId="48F350F2">
      <w:pPr>
        <w:spacing w:line="360" w:lineRule="auto"/>
        <w:ind w:firstLine="480" w:firstLineChars="200"/>
        <w:rPr>
          <w:rFonts w:hint="eastAsia" w:ascii="宋体" w:hAnsi="宋体" w:cs="宋体"/>
          <w:sz w:val="24"/>
        </w:rPr>
      </w:pPr>
      <w:r>
        <w:rPr>
          <w:rFonts w:hint="eastAsia" w:ascii="宋体" w:hAnsi="宋体" w:cs="宋体"/>
          <w:sz w:val="24"/>
        </w:rPr>
        <w:t>9.工期：</w:t>
      </w:r>
      <w:r>
        <w:rPr>
          <w:rFonts w:hint="eastAsia" w:ascii="宋体" w:hAnsi="宋体"/>
          <w:color w:val="auto"/>
          <w:sz w:val="24"/>
        </w:rPr>
        <w:t>合同签</w:t>
      </w:r>
      <w:r>
        <w:rPr>
          <w:rFonts w:hint="eastAsia" w:ascii="宋体" w:hAnsi="宋体"/>
          <w:color w:val="auto"/>
          <w:sz w:val="24"/>
          <w:highlight w:val="none"/>
          <w:u w:val="none"/>
        </w:rPr>
        <w:t>订后</w:t>
      </w:r>
      <w:r>
        <w:rPr>
          <w:rFonts w:hint="eastAsia" w:ascii="宋体" w:hAnsi="宋体"/>
          <w:color w:val="auto"/>
          <w:sz w:val="24"/>
          <w:highlight w:val="none"/>
          <w:u w:val="none"/>
          <w:lang w:val="en-US" w:eastAsia="zh-CN"/>
        </w:rPr>
        <w:t>60日内</w:t>
      </w:r>
      <w:r>
        <w:rPr>
          <w:rFonts w:hint="eastAsia" w:ascii="宋体" w:hAnsi="宋体"/>
          <w:color w:val="auto"/>
          <w:sz w:val="24"/>
          <w:highlight w:val="none"/>
          <w:u w:val="none"/>
        </w:rPr>
        <w:t>完成</w:t>
      </w:r>
      <w:r>
        <w:rPr>
          <w:rFonts w:hint="eastAsia" w:ascii="宋体" w:hAnsi="宋体" w:cs="宋体"/>
          <w:sz w:val="24"/>
          <w:highlight w:val="none"/>
          <w:u w:val="none"/>
        </w:rPr>
        <w:t>；</w:t>
      </w:r>
    </w:p>
    <w:p w14:paraId="119C6985">
      <w:pPr>
        <w:spacing w:line="360" w:lineRule="auto"/>
        <w:ind w:firstLine="480" w:firstLineChars="200"/>
        <w:rPr>
          <w:rFonts w:hint="eastAsia" w:ascii="宋体" w:hAnsi="宋体" w:cs="宋体"/>
          <w:sz w:val="24"/>
        </w:rPr>
      </w:pPr>
      <w:r>
        <w:rPr>
          <w:rFonts w:hint="eastAsia" w:ascii="宋体" w:hAnsi="宋体" w:cs="宋体"/>
          <w:sz w:val="24"/>
        </w:rPr>
        <w:t>10.项目地点：船营区（采购人指定地点）；</w:t>
      </w:r>
    </w:p>
    <w:p w14:paraId="1EF609BE">
      <w:pPr>
        <w:spacing w:line="360" w:lineRule="auto"/>
        <w:ind w:firstLine="480" w:firstLineChars="200"/>
        <w:rPr>
          <w:rFonts w:hint="eastAsia" w:ascii="宋体" w:hAnsi="宋体" w:cs="宋体"/>
          <w:sz w:val="24"/>
        </w:rPr>
      </w:pPr>
      <w:r>
        <w:rPr>
          <w:rFonts w:hint="eastAsia" w:ascii="宋体" w:hAnsi="宋体" w:cs="宋体"/>
          <w:sz w:val="24"/>
        </w:rPr>
        <w:t>11.合同履行期限：自合同签订之日起至合同履行完毕；</w:t>
      </w:r>
    </w:p>
    <w:p w14:paraId="26A3941D">
      <w:pPr>
        <w:spacing w:line="360" w:lineRule="auto"/>
        <w:ind w:firstLine="480" w:firstLineChars="200"/>
        <w:rPr>
          <w:rFonts w:hint="eastAsia" w:ascii="宋体" w:hAnsi="宋体" w:cs="宋体"/>
          <w:sz w:val="24"/>
        </w:rPr>
      </w:pPr>
      <w:r>
        <w:rPr>
          <w:rFonts w:hint="eastAsia" w:ascii="宋体" w:hAnsi="宋体" w:cs="宋体"/>
          <w:sz w:val="24"/>
        </w:rPr>
        <w:t>12.资格审查方式：资格后审；</w:t>
      </w:r>
    </w:p>
    <w:p w14:paraId="24DC215C">
      <w:pPr>
        <w:spacing w:line="360" w:lineRule="auto"/>
        <w:ind w:firstLine="480" w:firstLineChars="200"/>
        <w:rPr>
          <w:rFonts w:hint="eastAsia" w:ascii="宋体" w:hAnsi="宋体" w:cs="宋体"/>
          <w:sz w:val="24"/>
        </w:rPr>
      </w:pPr>
      <w:r>
        <w:rPr>
          <w:rFonts w:hint="eastAsia" w:ascii="宋体" w:hAnsi="宋体" w:cs="宋体"/>
          <w:sz w:val="24"/>
        </w:rPr>
        <w:t>13.本项目不接受联合体。</w:t>
      </w:r>
    </w:p>
    <w:p w14:paraId="48CFC693">
      <w:pPr>
        <w:spacing w:line="360" w:lineRule="auto"/>
        <w:rPr>
          <w:rFonts w:hint="eastAsia" w:ascii="宋体" w:hAnsi="宋体" w:cs="宋体"/>
          <w:szCs w:val="21"/>
        </w:rPr>
      </w:pPr>
      <w:r>
        <w:rPr>
          <w:rFonts w:hint="eastAsia" w:ascii="宋体" w:hAnsi="宋体" w:cs="宋体"/>
          <w:b/>
          <w:bCs/>
          <w:sz w:val="24"/>
        </w:rPr>
        <w:t>二、申请人的资格要求</w:t>
      </w:r>
    </w:p>
    <w:p w14:paraId="19359FE3">
      <w:pPr>
        <w:pStyle w:val="35"/>
        <w:wordWrap w:val="0"/>
        <w:spacing w:before="150" w:beforeAutospacing="0" w:after="0" w:afterAutospacing="0" w:line="360" w:lineRule="auto"/>
        <w:ind w:firstLine="482"/>
        <w:jc w:val="both"/>
        <w:rPr>
          <w:rFonts w:hint="eastAsia" w:cs="宋体"/>
          <w:sz w:val="21"/>
          <w:szCs w:val="21"/>
        </w:rPr>
      </w:pPr>
      <w:r>
        <w:rPr>
          <w:rFonts w:hint="eastAsia" w:cs="宋体"/>
          <w:b/>
          <w:bCs/>
          <w:sz w:val="24"/>
          <w:szCs w:val="24"/>
        </w:rPr>
        <w:t>1、满足《中华人民共和国政府采购法》第二十二条规定：</w:t>
      </w:r>
    </w:p>
    <w:p w14:paraId="0442CA8C">
      <w:pPr>
        <w:spacing w:line="360" w:lineRule="auto"/>
        <w:ind w:firstLine="480" w:firstLineChars="200"/>
        <w:rPr>
          <w:rFonts w:hint="eastAsia" w:ascii="宋体" w:hAnsi="宋体" w:cs="宋体"/>
          <w:sz w:val="24"/>
        </w:rPr>
      </w:pPr>
      <w:r>
        <w:rPr>
          <w:rFonts w:hint="eastAsia" w:ascii="宋体" w:hAnsi="宋体" w:cs="宋体"/>
          <w:sz w:val="24"/>
        </w:rPr>
        <w:t>(1)具有独立承担民事责任的能力；</w:t>
      </w:r>
    </w:p>
    <w:p w14:paraId="65306576">
      <w:pPr>
        <w:spacing w:line="360" w:lineRule="auto"/>
        <w:ind w:firstLine="480" w:firstLineChars="200"/>
        <w:rPr>
          <w:rFonts w:hint="eastAsia" w:ascii="宋体" w:hAnsi="宋体" w:cs="宋体"/>
          <w:sz w:val="24"/>
        </w:rPr>
      </w:pPr>
      <w:r>
        <w:rPr>
          <w:rFonts w:hint="eastAsia" w:ascii="宋体" w:hAnsi="宋体" w:cs="宋体"/>
          <w:sz w:val="24"/>
        </w:rPr>
        <w:t>(2)具有良好的商业信誉和健全的财务会计制度；</w:t>
      </w:r>
    </w:p>
    <w:p w14:paraId="78E32842">
      <w:pPr>
        <w:spacing w:line="360" w:lineRule="auto"/>
        <w:ind w:firstLine="480" w:firstLineChars="200"/>
        <w:rPr>
          <w:rFonts w:hint="eastAsia" w:ascii="宋体" w:hAnsi="宋体" w:cs="宋体"/>
          <w:sz w:val="24"/>
        </w:rPr>
      </w:pPr>
      <w:r>
        <w:rPr>
          <w:rFonts w:hint="eastAsia" w:ascii="宋体" w:hAnsi="宋体" w:cs="宋体"/>
          <w:sz w:val="24"/>
        </w:rPr>
        <w:t>(3)具有履行合同所必需的设备和专业技术能力；</w:t>
      </w:r>
    </w:p>
    <w:p w14:paraId="36BF5D68">
      <w:pPr>
        <w:spacing w:line="360" w:lineRule="auto"/>
        <w:ind w:firstLine="480" w:firstLineChars="200"/>
        <w:rPr>
          <w:rFonts w:hint="eastAsia" w:ascii="宋体" w:hAnsi="宋体" w:cs="宋体"/>
          <w:sz w:val="24"/>
        </w:rPr>
      </w:pPr>
      <w:r>
        <w:rPr>
          <w:rFonts w:hint="eastAsia" w:ascii="宋体" w:hAnsi="宋体" w:cs="宋体"/>
          <w:sz w:val="24"/>
        </w:rPr>
        <w:t>(4)有依法缴纳税收和社会保障资金的良好记录；</w:t>
      </w:r>
    </w:p>
    <w:p w14:paraId="2BC3F68F">
      <w:pPr>
        <w:spacing w:line="360" w:lineRule="auto"/>
        <w:ind w:firstLine="480" w:firstLineChars="200"/>
        <w:rPr>
          <w:rFonts w:hint="eastAsia" w:ascii="宋体" w:hAnsi="宋体" w:cs="宋体"/>
          <w:sz w:val="24"/>
        </w:rPr>
      </w:pPr>
      <w:r>
        <w:rPr>
          <w:rFonts w:hint="eastAsia" w:ascii="宋体" w:hAnsi="宋体" w:cs="宋体"/>
          <w:sz w:val="24"/>
        </w:rPr>
        <w:t>(5)参加政府采购活动前三年内，在经营活动中没有重大违法记录；</w:t>
      </w:r>
    </w:p>
    <w:p w14:paraId="4A510D2C">
      <w:pPr>
        <w:spacing w:line="360" w:lineRule="auto"/>
        <w:ind w:firstLine="480" w:firstLineChars="200"/>
        <w:rPr>
          <w:rFonts w:hint="eastAsia" w:ascii="宋体" w:hAnsi="宋体" w:cs="宋体"/>
          <w:sz w:val="24"/>
        </w:rPr>
      </w:pPr>
      <w:r>
        <w:rPr>
          <w:rFonts w:hint="eastAsia" w:ascii="宋体" w:hAnsi="宋体" w:cs="宋体"/>
          <w:sz w:val="24"/>
        </w:rPr>
        <w:t>(6)法律、行政法规规定的其他条件。</w:t>
      </w:r>
    </w:p>
    <w:p w14:paraId="74E432E0">
      <w:pPr>
        <w:pStyle w:val="35"/>
        <w:wordWrap w:val="0"/>
        <w:spacing w:before="150" w:beforeAutospacing="0" w:after="0" w:afterAutospacing="0" w:line="360" w:lineRule="auto"/>
        <w:ind w:firstLine="480"/>
        <w:jc w:val="both"/>
        <w:rPr>
          <w:rFonts w:hint="eastAsia" w:cs="宋体"/>
          <w:b/>
          <w:bCs/>
          <w:sz w:val="24"/>
          <w:szCs w:val="24"/>
        </w:rPr>
      </w:pPr>
      <w:r>
        <w:rPr>
          <w:rFonts w:hint="eastAsia" w:cs="宋体"/>
          <w:b/>
          <w:bCs/>
          <w:sz w:val="24"/>
          <w:szCs w:val="24"/>
        </w:rPr>
        <w:t>2、落实政府采购政策需满足的资格要求：</w:t>
      </w:r>
      <w:r>
        <w:rPr>
          <w:rFonts w:hint="eastAsia" w:cs="宋体"/>
          <w:sz w:val="24"/>
          <w:szCs w:val="24"/>
        </w:rPr>
        <w:t>本项目属于专门面向中小企业采购项目，依据《政府采购促进中小企业发展管理办法》（财库﹝2020﹞46 号）、《关于政府采购支持监狱企业发展有关问题的通知》（财库﹝2014﹞68号）、《财政部 民政部 中国残疾人联合会关于促进残疾人就业政府采购政策的通知》（财库﹝2017﹞141号），供应商应为中型企业或小型企业或微型企业，残疾人福利性单位、监狱单位视同小型、微型企业，享受本项目专门面向中小企业采购的政策。</w:t>
      </w:r>
    </w:p>
    <w:p w14:paraId="13209E2F">
      <w:pPr>
        <w:pStyle w:val="35"/>
        <w:wordWrap w:val="0"/>
        <w:spacing w:before="150" w:beforeAutospacing="0" w:after="0" w:afterAutospacing="0" w:line="360" w:lineRule="auto"/>
        <w:ind w:firstLine="482"/>
        <w:jc w:val="both"/>
        <w:rPr>
          <w:rFonts w:hint="eastAsia" w:cs="宋体"/>
          <w:sz w:val="24"/>
          <w:szCs w:val="24"/>
        </w:rPr>
      </w:pPr>
      <w:r>
        <w:rPr>
          <w:rFonts w:hint="eastAsia" w:cs="宋体"/>
          <w:b/>
          <w:bCs/>
          <w:sz w:val="24"/>
          <w:szCs w:val="24"/>
        </w:rPr>
        <w:t>3、本项目的特定资格要求：</w:t>
      </w:r>
    </w:p>
    <w:p w14:paraId="3454CF50">
      <w:pPr>
        <w:spacing w:line="360" w:lineRule="auto"/>
        <w:ind w:firstLine="480" w:firstLineChars="200"/>
        <w:rPr>
          <w:rFonts w:hint="eastAsia" w:ascii="宋体" w:hAnsi="宋体" w:cs="宋体"/>
          <w:sz w:val="24"/>
        </w:rPr>
      </w:pPr>
      <w:r>
        <w:rPr>
          <w:rFonts w:hint="eastAsia" w:ascii="宋体" w:hAnsi="宋体" w:cs="宋体"/>
          <w:sz w:val="24"/>
        </w:rPr>
        <w:t>（1）投标单位须是中国境内依法登记注册并仍有效存续的供应商，具有法人或其他组织的营业执照等证明文件；</w:t>
      </w:r>
    </w:p>
    <w:p w14:paraId="45FE3617">
      <w:pPr>
        <w:spacing w:line="360" w:lineRule="auto"/>
        <w:ind w:firstLine="480" w:firstLineChars="200"/>
        <w:rPr>
          <w:rFonts w:hint="eastAsia" w:ascii="宋体" w:hAnsi="宋体" w:cs="宋体"/>
          <w:sz w:val="24"/>
        </w:rPr>
      </w:pPr>
      <w:r>
        <w:rPr>
          <w:rFonts w:hint="eastAsia" w:ascii="宋体" w:hAnsi="宋体" w:cs="宋体"/>
          <w:sz w:val="24"/>
        </w:rPr>
        <w:t>（2）本次招标要求供应商须具备建设行政主管部门核发的</w:t>
      </w:r>
      <w:r>
        <w:rPr>
          <w:rFonts w:hint="eastAsia" w:ascii="宋体" w:hAnsi="宋体" w:cs="宋体"/>
          <w:color w:val="auto"/>
          <w:sz w:val="24"/>
          <w:lang w:eastAsia="zh-CN"/>
        </w:rPr>
        <w:t>水利水电工程施工总承包贰级</w:t>
      </w:r>
      <w:r>
        <w:rPr>
          <w:rFonts w:hint="eastAsia" w:ascii="宋体" w:hAnsi="宋体" w:cs="宋体"/>
          <w:sz w:val="24"/>
        </w:rPr>
        <w:t>及以上资质，并在人员、设备、资金等方面具有相应的施工能力；</w:t>
      </w:r>
    </w:p>
    <w:p w14:paraId="1560E4C9">
      <w:pPr>
        <w:spacing w:line="360" w:lineRule="auto"/>
        <w:ind w:firstLine="480" w:firstLineChars="200"/>
        <w:rPr>
          <w:rFonts w:hint="eastAsia" w:ascii="宋体" w:hAnsi="宋体" w:cs="宋体"/>
          <w:sz w:val="24"/>
        </w:rPr>
      </w:pPr>
      <w:r>
        <w:rPr>
          <w:rFonts w:hint="eastAsia" w:ascii="宋体" w:hAnsi="宋体" w:cs="宋体"/>
          <w:sz w:val="24"/>
        </w:rPr>
        <w:t>（3）投标单位拟派出的项目经理须具备国家注册水利水电工程专业</w:t>
      </w:r>
      <w:r>
        <w:rPr>
          <w:rFonts w:hint="eastAsia" w:ascii="宋体" w:hAnsi="宋体" w:cs="宋体"/>
          <w:sz w:val="24"/>
          <w:lang w:val="en-US" w:eastAsia="zh-CN"/>
        </w:rPr>
        <w:t>二</w:t>
      </w:r>
      <w:r>
        <w:rPr>
          <w:rFonts w:hint="eastAsia" w:ascii="宋体" w:hAnsi="宋体" w:cs="宋体"/>
          <w:sz w:val="24"/>
        </w:rPr>
        <w:t>级及以上建造师资格（须在本单位注册），并具备有效的安全生产考核合格证，且未担任其他在施建设工程项目的项目经理；</w:t>
      </w:r>
    </w:p>
    <w:p w14:paraId="2DC01A81">
      <w:pPr>
        <w:spacing w:line="360" w:lineRule="auto"/>
        <w:ind w:firstLine="480" w:firstLineChars="200"/>
        <w:rPr>
          <w:rFonts w:hint="eastAsia" w:ascii="宋体" w:hAnsi="宋体" w:cs="宋体"/>
          <w:sz w:val="24"/>
        </w:rPr>
      </w:pPr>
      <w:r>
        <w:rPr>
          <w:rFonts w:hint="eastAsia" w:ascii="宋体" w:hAnsi="宋体" w:cs="宋体"/>
          <w:sz w:val="24"/>
        </w:rPr>
        <w:t>（4）拒绝列入政府取消投标资格记录期间的企业或个人投标；</w:t>
      </w:r>
    </w:p>
    <w:p w14:paraId="0833B794">
      <w:pPr>
        <w:spacing w:line="360" w:lineRule="auto"/>
        <w:ind w:firstLine="480" w:firstLineChars="200"/>
        <w:rPr>
          <w:rFonts w:hint="eastAsia" w:ascii="宋体" w:hAnsi="宋体" w:cs="宋体"/>
          <w:sz w:val="24"/>
        </w:rPr>
      </w:pPr>
      <w:r>
        <w:rPr>
          <w:rFonts w:hint="eastAsia" w:ascii="宋体" w:hAnsi="宋体" w:cs="宋体"/>
          <w:sz w:val="24"/>
        </w:rPr>
        <w:t>（5）供应商未被列入“失信被执行人、税收违法黑名单”的记录名单（通过“信用中国”网站(www.creditchina.gov.cn)查询）；</w:t>
      </w:r>
    </w:p>
    <w:p w14:paraId="31F5A844">
      <w:pPr>
        <w:spacing w:line="360" w:lineRule="auto"/>
        <w:ind w:firstLine="480" w:firstLineChars="200"/>
        <w:rPr>
          <w:rFonts w:hint="eastAsia" w:ascii="宋体" w:hAnsi="宋体" w:cs="宋体"/>
          <w:sz w:val="24"/>
        </w:rPr>
      </w:pPr>
      <w:r>
        <w:rPr>
          <w:rFonts w:hint="eastAsia" w:ascii="宋体" w:hAnsi="宋体" w:cs="宋体"/>
          <w:sz w:val="24"/>
        </w:rPr>
        <w:t>（6）供应商未被列入“政府采购严重违法失信行为记录名单”（通过“中国政府采购网”（www.ccgp.gov.cn）查询）；</w:t>
      </w:r>
    </w:p>
    <w:p w14:paraId="251BE6B6">
      <w:pPr>
        <w:spacing w:line="360" w:lineRule="auto"/>
        <w:ind w:firstLine="480" w:firstLineChars="200"/>
        <w:rPr>
          <w:rFonts w:hint="eastAsia" w:ascii="宋体" w:hAnsi="宋体" w:cs="宋体"/>
          <w:sz w:val="24"/>
        </w:rPr>
      </w:pPr>
      <w:r>
        <w:rPr>
          <w:rFonts w:hint="eastAsia" w:ascii="宋体" w:hAnsi="宋体" w:cs="宋体"/>
          <w:sz w:val="24"/>
        </w:rPr>
        <w:t>（7）投标单位和个人（指法定代表人、拟委任的项目经理）未在“中国裁判文书网”（wenshu.court.gov.cn）上有行贿犯罪行为；</w:t>
      </w:r>
    </w:p>
    <w:p w14:paraId="6F43C99D">
      <w:pPr>
        <w:spacing w:line="360" w:lineRule="auto"/>
        <w:ind w:firstLine="480" w:firstLineChars="200"/>
        <w:rPr>
          <w:rFonts w:hint="eastAsia" w:ascii="宋体" w:hAnsi="宋体" w:cs="宋体"/>
          <w:sz w:val="24"/>
        </w:rPr>
      </w:pPr>
      <w:r>
        <w:rPr>
          <w:rFonts w:hint="eastAsia" w:ascii="宋体" w:hAnsi="宋体" w:cs="宋体"/>
          <w:sz w:val="24"/>
        </w:rPr>
        <w:t>（8）</w:t>
      </w:r>
      <w:r>
        <w:rPr>
          <w:rFonts w:hint="eastAsia" w:ascii="宋体" w:hAnsi="宋体" w:cs="宋体"/>
          <w:sz w:val="24"/>
          <w:lang w:val="zh-CN"/>
        </w:rPr>
        <w:t>与</w:t>
      </w:r>
      <w:r>
        <w:rPr>
          <w:rFonts w:hint="eastAsia" w:ascii="宋体" w:hAnsi="宋体" w:cs="宋体"/>
          <w:sz w:val="24"/>
        </w:rPr>
        <w:t>采购</w:t>
      </w:r>
      <w:r>
        <w:rPr>
          <w:rFonts w:hint="eastAsia" w:ascii="宋体" w:hAnsi="宋体" w:cs="宋体"/>
          <w:sz w:val="24"/>
          <w:lang w:val="zh-CN"/>
        </w:rPr>
        <w:t>人存在利害关系可能影响招标公正性的法人、其他组织或者个人，不得参加投标。单位负责人为同一人或者存在控股、管理关系的不同单位，不得参加同一标段投标或者未划分标段的同一招标项目投标。违反上述规定的，相关投标均无效</w:t>
      </w:r>
      <w:r>
        <w:rPr>
          <w:rFonts w:hint="eastAsia" w:ascii="宋体" w:hAnsi="宋体" w:cs="宋体"/>
          <w:sz w:val="24"/>
        </w:rPr>
        <w:t>。</w:t>
      </w:r>
    </w:p>
    <w:p w14:paraId="247E610D">
      <w:pPr>
        <w:spacing w:line="360" w:lineRule="auto"/>
        <w:rPr>
          <w:rFonts w:hint="eastAsia" w:ascii="宋体" w:hAnsi="宋体" w:cs="宋体"/>
          <w:b/>
          <w:bCs/>
          <w:sz w:val="24"/>
        </w:rPr>
      </w:pPr>
      <w:r>
        <w:rPr>
          <w:rFonts w:hint="eastAsia" w:ascii="宋体" w:hAnsi="宋体" w:cs="宋体"/>
          <w:b/>
          <w:bCs/>
          <w:sz w:val="24"/>
        </w:rPr>
        <w:t>三、获取采购文件</w:t>
      </w:r>
    </w:p>
    <w:p w14:paraId="4175E6ED">
      <w:pPr>
        <w:spacing w:line="360" w:lineRule="auto"/>
        <w:ind w:firstLine="480" w:firstLineChars="200"/>
        <w:rPr>
          <w:rFonts w:hint="eastAsia" w:ascii="宋体" w:hAnsi="宋体" w:cs="宋体"/>
          <w:sz w:val="24"/>
        </w:rPr>
      </w:pPr>
      <w:r>
        <w:rPr>
          <w:rFonts w:hint="eastAsia" w:ascii="宋体" w:hAnsi="宋体" w:cs="宋体"/>
          <w:sz w:val="24"/>
        </w:rPr>
        <w:t>1.时间</w:t>
      </w:r>
      <w:r>
        <w:rPr>
          <w:rFonts w:hint="eastAsia" w:ascii="宋体" w:hAnsi="宋体" w:cs="宋体"/>
          <w:sz w:val="24"/>
          <w:highlight w:val="none"/>
        </w:rPr>
        <w:t>：</w:t>
      </w:r>
      <w:r>
        <w:rPr>
          <w:rFonts w:hint="eastAsia" w:ascii="宋体" w:hAnsi="宋体" w:cs="宋体"/>
          <w:color w:val="auto"/>
          <w:sz w:val="24"/>
          <w:highlight w:val="none"/>
        </w:rPr>
        <w:t>202</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11</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22</w:t>
      </w:r>
      <w:r>
        <w:rPr>
          <w:rFonts w:hint="eastAsia" w:ascii="宋体" w:hAnsi="宋体" w:cs="宋体"/>
          <w:color w:val="auto"/>
          <w:sz w:val="24"/>
          <w:highlight w:val="none"/>
        </w:rPr>
        <w:t>日至202</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11</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29</w:t>
      </w:r>
      <w:r>
        <w:rPr>
          <w:rFonts w:hint="eastAsia" w:ascii="宋体" w:hAnsi="宋体" w:cs="宋体"/>
          <w:color w:val="auto"/>
          <w:sz w:val="24"/>
          <w:highlight w:val="none"/>
        </w:rPr>
        <w:t>日</w:t>
      </w:r>
      <w:r>
        <w:rPr>
          <w:rFonts w:hint="eastAsia" w:ascii="宋体" w:hAnsi="宋体" w:cs="宋体"/>
          <w:sz w:val="24"/>
        </w:rPr>
        <w:t>，每天上午08:00至</w:t>
      </w:r>
      <w:r>
        <w:rPr>
          <w:rFonts w:hint="eastAsia" w:ascii="宋体" w:hAnsi="宋体" w:cs="宋体"/>
          <w:sz w:val="24"/>
          <w:lang w:val="en-US" w:eastAsia="zh-CN"/>
        </w:rPr>
        <w:t>12</w:t>
      </w:r>
      <w:r>
        <w:rPr>
          <w:rFonts w:hint="eastAsia" w:ascii="宋体" w:hAnsi="宋体" w:cs="宋体"/>
          <w:sz w:val="24"/>
        </w:rPr>
        <w:t>:</w:t>
      </w:r>
      <w:r>
        <w:rPr>
          <w:rFonts w:hint="eastAsia" w:ascii="宋体" w:hAnsi="宋体" w:cs="宋体"/>
          <w:sz w:val="24"/>
          <w:lang w:val="en-US" w:eastAsia="zh-CN"/>
        </w:rPr>
        <w:t>00</w:t>
      </w:r>
      <w:r>
        <w:rPr>
          <w:rFonts w:hint="eastAsia" w:ascii="宋体" w:hAnsi="宋体" w:cs="宋体"/>
          <w:sz w:val="24"/>
        </w:rPr>
        <w:t>，下午</w:t>
      </w:r>
      <w:r>
        <w:rPr>
          <w:rFonts w:hint="eastAsia" w:ascii="宋体" w:hAnsi="宋体" w:cs="宋体"/>
          <w:sz w:val="24"/>
          <w:lang w:val="en-US" w:eastAsia="zh-CN"/>
        </w:rPr>
        <w:t>12</w:t>
      </w:r>
      <w:r>
        <w:rPr>
          <w:rFonts w:hint="eastAsia" w:ascii="宋体" w:hAnsi="宋体" w:cs="宋体"/>
          <w:sz w:val="24"/>
        </w:rPr>
        <w:t>:00至16:00（北京时间，法定节假日除外）；</w:t>
      </w:r>
    </w:p>
    <w:p w14:paraId="1F7F12DD">
      <w:pPr>
        <w:spacing w:line="360" w:lineRule="auto"/>
        <w:ind w:firstLine="480" w:firstLineChars="200"/>
        <w:rPr>
          <w:rFonts w:hint="eastAsia" w:ascii="宋体" w:hAnsi="宋体" w:cs="宋体"/>
          <w:sz w:val="24"/>
        </w:rPr>
      </w:pPr>
      <w:r>
        <w:rPr>
          <w:rFonts w:hint="eastAsia" w:ascii="宋体" w:hAnsi="宋体" w:cs="宋体"/>
          <w:sz w:val="24"/>
        </w:rPr>
        <w:t>2.地点：政采云平台线上获取；</w:t>
      </w:r>
    </w:p>
    <w:p w14:paraId="64387208">
      <w:pPr>
        <w:spacing w:line="360" w:lineRule="auto"/>
        <w:ind w:firstLine="480" w:firstLineChars="200"/>
        <w:rPr>
          <w:rFonts w:hint="eastAsia" w:ascii="宋体" w:hAnsi="宋体" w:cs="宋体"/>
          <w:sz w:val="24"/>
        </w:rPr>
      </w:pPr>
      <w:r>
        <w:rPr>
          <w:rFonts w:hint="eastAsia" w:ascii="宋体" w:hAnsi="宋体" w:cs="宋体"/>
          <w:sz w:val="24"/>
        </w:rPr>
        <w:t>3.获取方式：供应商登录政采云平台https://www.zcygov.cn/在线申请获取采购文件（进入“项目采购”应用，在获取采购文件菜单中选择项目，申请获取采购文件）；</w:t>
      </w:r>
    </w:p>
    <w:p w14:paraId="517E0FB4">
      <w:pPr>
        <w:spacing w:line="360" w:lineRule="auto"/>
        <w:ind w:firstLine="480" w:firstLineChars="200"/>
        <w:rPr>
          <w:rFonts w:hint="eastAsia" w:ascii="宋体" w:hAnsi="宋体" w:cs="宋体"/>
          <w:sz w:val="24"/>
        </w:rPr>
      </w:pPr>
      <w:r>
        <w:rPr>
          <w:rFonts w:hint="eastAsia" w:ascii="宋体" w:hAnsi="宋体" w:cs="宋体"/>
          <w:sz w:val="24"/>
        </w:rPr>
        <w:t>4.售价：¥0。</w:t>
      </w:r>
    </w:p>
    <w:p w14:paraId="68024942">
      <w:pPr>
        <w:pStyle w:val="35"/>
        <w:shd w:val="clear" w:color="auto" w:fill="FFFFFF"/>
        <w:spacing w:line="360" w:lineRule="auto"/>
        <w:rPr>
          <w:rStyle w:val="43"/>
          <w:rFonts w:hint="eastAsia" w:ascii="宋体" w:hAnsi="宋体" w:eastAsia="宋体" w:cs="宋体"/>
          <w:i w:val="0"/>
          <w:iCs w:val="0"/>
          <w:caps w:val="0"/>
          <w:color w:val="000000"/>
          <w:spacing w:val="0"/>
          <w:sz w:val="24"/>
          <w:szCs w:val="24"/>
        </w:rPr>
      </w:pPr>
      <w:r>
        <w:rPr>
          <w:rStyle w:val="43"/>
          <w:rFonts w:hint="eastAsia" w:ascii="宋体" w:hAnsi="宋体" w:eastAsia="宋体" w:cs="宋体"/>
          <w:i w:val="0"/>
          <w:iCs w:val="0"/>
          <w:caps w:val="0"/>
          <w:color w:val="000000"/>
          <w:spacing w:val="0"/>
          <w:sz w:val="24"/>
          <w:szCs w:val="24"/>
        </w:rPr>
        <w:t>四、提交投标文件截止时间、开标时间和地点</w:t>
      </w:r>
    </w:p>
    <w:p w14:paraId="76EF3F32">
      <w:pPr>
        <w:pStyle w:val="35"/>
        <w:shd w:val="clear" w:color="auto" w:fill="FFFFFF"/>
        <w:spacing w:line="360" w:lineRule="auto"/>
        <w:ind w:firstLine="42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提交投标文件截止时间、开标时间：</w:t>
      </w:r>
      <w:r>
        <w:rPr>
          <w:rFonts w:hint="eastAsia" w:ascii="宋体" w:hAnsi="宋体" w:eastAsia="宋体" w:cs="宋体"/>
          <w:color w:val="auto"/>
          <w:kern w:val="2"/>
          <w:sz w:val="24"/>
          <w:szCs w:val="24"/>
          <w:lang w:val="en-US" w:eastAsia="zh-CN" w:bidi="ar-SA"/>
        </w:rPr>
        <w:t>202</w:t>
      </w:r>
      <w:r>
        <w:rPr>
          <w:rFonts w:hint="eastAsia" w:cs="宋体"/>
          <w:color w:val="auto"/>
          <w:kern w:val="2"/>
          <w:sz w:val="24"/>
          <w:szCs w:val="24"/>
          <w:lang w:val="en-US" w:eastAsia="zh-CN" w:bidi="ar-SA"/>
        </w:rPr>
        <w:t>4</w:t>
      </w:r>
      <w:r>
        <w:rPr>
          <w:rFonts w:hint="eastAsia" w:ascii="宋体" w:hAnsi="宋体" w:eastAsia="宋体" w:cs="宋体"/>
          <w:color w:val="auto"/>
          <w:kern w:val="2"/>
          <w:sz w:val="24"/>
          <w:szCs w:val="24"/>
          <w:lang w:val="en-US" w:eastAsia="zh-CN" w:bidi="ar-SA"/>
        </w:rPr>
        <w:t>年</w:t>
      </w:r>
      <w:r>
        <w:rPr>
          <w:rFonts w:hint="eastAsia" w:cs="宋体"/>
          <w:color w:val="auto"/>
          <w:kern w:val="2"/>
          <w:sz w:val="24"/>
          <w:szCs w:val="24"/>
          <w:lang w:val="en-US" w:eastAsia="zh-CN" w:bidi="ar-SA"/>
        </w:rPr>
        <w:t>12</w:t>
      </w:r>
      <w:r>
        <w:rPr>
          <w:rFonts w:hint="eastAsia" w:ascii="宋体" w:hAnsi="宋体" w:eastAsia="宋体" w:cs="宋体"/>
          <w:color w:val="auto"/>
          <w:kern w:val="2"/>
          <w:sz w:val="24"/>
          <w:szCs w:val="24"/>
          <w:lang w:val="en-US" w:eastAsia="zh-CN" w:bidi="ar-SA"/>
        </w:rPr>
        <w:t>月</w:t>
      </w:r>
      <w:r>
        <w:rPr>
          <w:rFonts w:hint="eastAsia" w:cs="宋体"/>
          <w:color w:val="auto"/>
          <w:kern w:val="2"/>
          <w:sz w:val="24"/>
          <w:szCs w:val="24"/>
          <w:lang w:val="en-US" w:eastAsia="zh-CN" w:bidi="ar-SA"/>
        </w:rPr>
        <w:t>3</w:t>
      </w:r>
      <w:r>
        <w:rPr>
          <w:rFonts w:hint="eastAsia" w:ascii="宋体" w:hAnsi="宋体" w:eastAsia="宋体" w:cs="宋体"/>
          <w:color w:val="auto"/>
          <w:kern w:val="2"/>
          <w:sz w:val="24"/>
          <w:szCs w:val="24"/>
          <w:lang w:val="en-US" w:eastAsia="zh-CN" w:bidi="ar-SA"/>
        </w:rPr>
        <w:t>日</w:t>
      </w:r>
      <w:r>
        <w:rPr>
          <w:rFonts w:hint="eastAsia" w:cs="宋体"/>
          <w:color w:val="auto"/>
          <w:kern w:val="2"/>
          <w:sz w:val="24"/>
          <w:szCs w:val="24"/>
          <w:lang w:val="en-US" w:eastAsia="zh-CN" w:bidi="ar-SA"/>
        </w:rPr>
        <w:t>9</w:t>
      </w:r>
      <w:r>
        <w:rPr>
          <w:rFonts w:hint="eastAsia" w:ascii="宋体" w:hAnsi="宋体" w:eastAsia="宋体" w:cs="宋体"/>
          <w:color w:val="auto"/>
          <w:kern w:val="2"/>
          <w:sz w:val="24"/>
          <w:szCs w:val="24"/>
          <w:lang w:val="en-US" w:eastAsia="zh-CN" w:bidi="ar-SA"/>
        </w:rPr>
        <w:t>：30</w:t>
      </w:r>
      <w:r>
        <w:rPr>
          <w:rFonts w:hint="eastAsia" w:ascii="宋体" w:hAnsi="宋体" w:eastAsia="宋体" w:cs="宋体"/>
          <w:kern w:val="2"/>
          <w:sz w:val="24"/>
          <w:szCs w:val="24"/>
          <w:lang w:val="en-US" w:eastAsia="zh-CN" w:bidi="ar-SA"/>
        </w:rPr>
        <w:t>（北京时间）</w:t>
      </w:r>
    </w:p>
    <w:p w14:paraId="1A096406">
      <w:pPr>
        <w:pStyle w:val="35"/>
        <w:shd w:val="clear" w:color="auto" w:fill="FFFFFF"/>
        <w:spacing w:line="360" w:lineRule="auto"/>
        <w:ind w:firstLine="42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地点：“政采云”平台（http://www.zcygov.cn），逾期未上传电子投标文件，将不予受理。</w:t>
      </w:r>
    </w:p>
    <w:p w14:paraId="00177907">
      <w:pPr>
        <w:pStyle w:val="35"/>
        <w:keepNext w:val="0"/>
        <w:keepLines w:val="0"/>
        <w:widowControl/>
        <w:suppressLineNumbers w:val="0"/>
        <w:spacing w:line="360" w:lineRule="atLeast"/>
        <w:ind w:left="0" w:firstLine="0"/>
        <w:jc w:val="both"/>
        <w:rPr>
          <w:rFonts w:ascii="微软雅黑" w:hAnsi="微软雅黑" w:eastAsia="微软雅黑" w:cs="微软雅黑"/>
          <w:i w:val="0"/>
          <w:iCs w:val="0"/>
          <w:caps w:val="0"/>
          <w:color w:val="000000"/>
          <w:spacing w:val="0"/>
          <w:sz w:val="27"/>
          <w:szCs w:val="27"/>
        </w:rPr>
      </w:pPr>
      <w:r>
        <w:rPr>
          <w:rStyle w:val="43"/>
          <w:rFonts w:hint="eastAsia" w:ascii="宋体" w:hAnsi="宋体" w:eastAsia="宋体" w:cs="宋体"/>
          <w:i w:val="0"/>
          <w:iCs w:val="0"/>
          <w:caps w:val="0"/>
          <w:color w:val="000000"/>
          <w:spacing w:val="0"/>
          <w:sz w:val="24"/>
          <w:szCs w:val="24"/>
        </w:rPr>
        <w:t>五、公告期限</w:t>
      </w:r>
    </w:p>
    <w:p w14:paraId="7AE3BD66">
      <w:pPr>
        <w:pStyle w:val="35"/>
        <w:keepNext w:val="0"/>
        <w:keepLines w:val="0"/>
        <w:widowControl/>
        <w:suppressLineNumbers w:val="0"/>
        <w:spacing w:line="360" w:lineRule="atLeast"/>
        <w:ind w:left="0" w:firstLine="480"/>
        <w:jc w:val="both"/>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000000"/>
          <w:spacing w:val="0"/>
          <w:sz w:val="24"/>
          <w:szCs w:val="24"/>
        </w:rPr>
        <w:t>自本公告发布之日起5个工作日。</w:t>
      </w:r>
    </w:p>
    <w:p w14:paraId="7BFD6EA3">
      <w:pPr>
        <w:pStyle w:val="35"/>
        <w:numPr>
          <w:ilvl w:val="0"/>
          <w:numId w:val="1"/>
        </w:numPr>
        <w:spacing w:line="360" w:lineRule="auto"/>
        <w:rPr>
          <w:rStyle w:val="43"/>
          <w:rFonts w:hint="eastAsia" w:ascii="宋体" w:hAnsi="宋体" w:eastAsia="宋体" w:cs="宋体"/>
          <w:i w:val="0"/>
          <w:iCs w:val="0"/>
          <w:caps w:val="0"/>
          <w:color w:val="000000"/>
          <w:spacing w:val="0"/>
          <w:sz w:val="24"/>
          <w:szCs w:val="24"/>
        </w:rPr>
      </w:pPr>
      <w:r>
        <w:rPr>
          <w:rStyle w:val="43"/>
          <w:rFonts w:hint="eastAsia" w:ascii="宋体" w:hAnsi="宋体" w:eastAsia="宋体" w:cs="宋体"/>
          <w:i w:val="0"/>
          <w:iCs w:val="0"/>
          <w:caps w:val="0"/>
          <w:color w:val="000000"/>
          <w:spacing w:val="0"/>
          <w:sz w:val="24"/>
          <w:szCs w:val="24"/>
        </w:rPr>
        <w:t>其他补充事宜</w:t>
      </w:r>
    </w:p>
    <w:p w14:paraId="71413C57">
      <w:pPr>
        <w:pStyle w:val="35"/>
        <w:numPr>
          <w:ilvl w:val="0"/>
          <w:numId w:val="0"/>
        </w:numPr>
        <w:spacing w:line="360" w:lineRule="auto"/>
        <w:ind w:firstLine="480" w:firstLineChars="200"/>
        <w:rPr>
          <w:rFonts w:hint="eastAsia" w:cs="宋体"/>
          <w:sz w:val="24"/>
          <w:szCs w:val="24"/>
        </w:rPr>
      </w:pPr>
      <w:r>
        <w:rPr>
          <w:rFonts w:hint="eastAsia" w:cs="宋体"/>
          <w:sz w:val="24"/>
          <w:szCs w:val="24"/>
        </w:rPr>
        <w:t>1.供应商在政府采购云平台网注册入库成为正式供应商后，在平台上按《政府采购项目电子交易管理操作指南-供应商》进行投标操作。</w:t>
      </w:r>
      <w:r>
        <w:rPr>
          <w:rFonts w:hint="eastAsia" w:cs="宋体"/>
          <w:color w:val="000000"/>
          <w:sz w:val="24"/>
          <w:szCs w:val="24"/>
        </w:rPr>
        <w:t>供应商</w:t>
      </w:r>
      <w:r>
        <w:rPr>
          <w:rFonts w:hint="eastAsia" w:cs="宋体"/>
          <w:sz w:val="24"/>
          <w:szCs w:val="24"/>
        </w:rPr>
        <w:t>须办理数字证书方可参加投标。</w:t>
      </w:r>
    </w:p>
    <w:p w14:paraId="7F99ED93">
      <w:pPr>
        <w:pStyle w:val="35"/>
        <w:spacing w:line="360" w:lineRule="auto"/>
        <w:ind w:firstLine="440"/>
        <w:rPr>
          <w:rFonts w:hint="eastAsia" w:cs="宋体"/>
          <w:sz w:val="24"/>
          <w:szCs w:val="24"/>
        </w:rPr>
      </w:pPr>
      <w:r>
        <w:rPr>
          <w:rFonts w:hint="eastAsia" w:cs="宋体"/>
          <w:sz w:val="24"/>
          <w:szCs w:val="24"/>
        </w:rPr>
        <w:t>2.收到CA锁以后在“政采云”登陆界面，点击CA登录-CA驱动下载-下载并安装政采云投标客户端和CA驱动，账号绑定CA后才能进行投标文件制作。</w:t>
      </w:r>
    </w:p>
    <w:p w14:paraId="4297CD81">
      <w:pPr>
        <w:pStyle w:val="35"/>
        <w:spacing w:line="360" w:lineRule="auto"/>
        <w:ind w:firstLine="440"/>
        <w:rPr>
          <w:rFonts w:hint="eastAsia" w:cs="宋体"/>
          <w:sz w:val="24"/>
          <w:szCs w:val="24"/>
        </w:rPr>
      </w:pPr>
      <w:r>
        <w:rPr>
          <w:rFonts w:hint="eastAsia" w:cs="宋体"/>
          <w:sz w:val="24"/>
          <w:szCs w:val="24"/>
        </w:rPr>
        <w:t>3.若对项目采购电子交易系统操作有疑问，可登录“政采云”平台，点击右侧咨询小采，获取采小蜜智能服务管家帮助，或拨打政采云服务热线95763获取帮助。</w:t>
      </w:r>
    </w:p>
    <w:p w14:paraId="3F7F954C">
      <w:pPr>
        <w:pStyle w:val="35"/>
        <w:spacing w:line="360" w:lineRule="auto"/>
        <w:ind w:firstLine="440"/>
        <w:rPr>
          <w:rFonts w:hint="eastAsia" w:cs="宋体"/>
          <w:sz w:val="24"/>
          <w:szCs w:val="24"/>
        </w:rPr>
      </w:pPr>
      <w:r>
        <w:rPr>
          <w:rFonts w:hint="eastAsia" w:cs="宋体"/>
          <w:sz w:val="24"/>
          <w:szCs w:val="24"/>
        </w:rPr>
        <w:t>4.本次磋商公告在吉林省政府采购云平台（同步推送到吉林省政府采购网）、中国政府采购网上同时发布。</w:t>
      </w:r>
    </w:p>
    <w:p w14:paraId="19A69B66">
      <w:pPr>
        <w:spacing w:line="360" w:lineRule="auto"/>
        <w:rPr>
          <w:rFonts w:hint="eastAsia" w:ascii="宋体" w:hAnsi="宋体" w:cs="宋体"/>
          <w:b/>
          <w:bCs/>
          <w:kern w:val="0"/>
          <w:sz w:val="24"/>
          <w:lang w:bidi="ar"/>
        </w:rPr>
      </w:pPr>
      <w:r>
        <w:rPr>
          <w:rFonts w:hint="eastAsia" w:ascii="宋体" w:hAnsi="宋体" w:cs="宋体"/>
          <w:b/>
          <w:bCs/>
          <w:kern w:val="0"/>
          <w:sz w:val="24"/>
          <w:lang w:val="en-US" w:eastAsia="zh-CN" w:bidi="ar"/>
        </w:rPr>
        <w:t>七</w:t>
      </w:r>
      <w:r>
        <w:rPr>
          <w:rFonts w:hint="eastAsia" w:ascii="宋体" w:hAnsi="宋体" w:cs="宋体"/>
          <w:b/>
          <w:bCs/>
          <w:kern w:val="0"/>
          <w:sz w:val="24"/>
          <w:lang w:bidi="ar"/>
        </w:rPr>
        <w:t>、凡对本次釆购提出询问，请按以下方式联系</w:t>
      </w:r>
    </w:p>
    <w:p w14:paraId="69754A50">
      <w:pPr>
        <w:spacing w:line="360" w:lineRule="auto"/>
        <w:ind w:firstLine="480" w:firstLineChars="200"/>
        <w:rPr>
          <w:rFonts w:hint="eastAsia" w:ascii="宋体" w:hAnsi="宋体" w:cs="宋体"/>
          <w:kern w:val="0"/>
          <w:sz w:val="24"/>
          <w:lang w:bidi="ar"/>
        </w:rPr>
      </w:pPr>
      <w:r>
        <w:rPr>
          <w:rFonts w:hint="eastAsia" w:ascii="宋体" w:hAnsi="宋体" w:cs="宋体"/>
          <w:kern w:val="0"/>
          <w:sz w:val="24"/>
          <w:lang w:bidi="ar"/>
        </w:rPr>
        <w:t>1.采购人信息</w:t>
      </w:r>
    </w:p>
    <w:p w14:paraId="0D0CB03D">
      <w:pPr>
        <w:spacing w:line="360" w:lineRule="auto"/>
        <w:ind w:firstLine="480" w:firstLineChars="200"/>
        <w:rPr>
          <w:rFonts w:hint="eastAsia" w:ascii="宋体" w:hAnsi="宋体"/>
          <w:sz w:val="24"/>
        </w:rPr>
      </w:pPr>
      <w:r>
        <w:rPr>
          <w:rFonts w:hint="eastAsia" w:ascii="宋体" w:hAnsi="宋体"/>
          <w:sz w:val="24"/>
        </w:rPr>
        <w:t>名    称：</w:t>
      </w:r>
      <w:r>
        <w:rPr>
          <w:rFonts w:hint="eastAsia" w:ascii="宋体" w:hAnsi="宋体"/>
          <w:sz w:val="24"/>
          <w:lang w:eastAsia="zh-CN"/>
        </w:rPr>
        <w:t>吉林市船营区农业农村局</w:t>
      </w:r>
      <w:r>
        <w:rPr>
          <w:rFonts w:hint="eastAsia" w:ascii="宋体" w:hAnsi="宋体"/>
          <w:sz w:val="24"/>
        </w:rPr>
        <w:t>　</w:t>
      </w:r>
    </w:p>
    <w:p w14:paraId="0BEA8377">
      <w:pPr>
        <w:spacing w:line="360" w:lineRule="auto"/>
        <w:ind w:firstLine="480" w:firstLineChars="200"/>
        <w:rPr>
          <w:rFonts w:hint="eastAsia" w:ascii="宋体" w:hAnsi="宋体"/>
          <w:sz w:val="24"/>
        </w:rPr>
      </w:pPr>
      <w:r>
        <w:rPr>
          <w:rFonts w:hint="eastAsia" w:ascii="宋体" w:hAnsi="宋体"/>
          <w:sz w:val="24"/>
        </w:rPr>
        <w:t>地    址：吉林市船营区光华路光华园小区教委3号楼</w:t>
      </w:r>
    </w:p>
    <w:p w14:paraId="5F2A21E6">
      <w:pPr>
        <w:spacing w:line="360" w:lineRule="auto"/>
        <w:ind w:firstLine="480" w:firstLineChars="200"/>
        <w:rPr>
          <w:rFonts w:hint="eastAsia" w:ascii="宋体" w:hAnsi="宋体"/>
          <w:color w:val="C00000"/>
          <w:sz w:val="24"/>
        </w:rPr>
      </w:pPr>
      <w:r>
        <w:rPr>
          <w:rFonts w:hint="eastAsia" w:ascii="宋体" w:hAnsi="宋体"/>
          <w:sz w:val="24"/>
        </w:rPr>
        <w:t>联系方式：徐云龙</w:t>
      </w:r>
      <w:r>
        <w:rPr>
          <w:rFonts w:hint="eastAsia" w:ascii="宋体" w:hAnsi="宋体"/>
          <w:color w:val="auto"/>
          <w:sz w:val="24"/>
        </w:rPr>
        <w:t>0432-</w:t>
      </w:r>
      <w:r>
        <w:rPr>
          <w:rFonts w:hint="eastAsia" w:ascii="宋体" w:hAnsi="宋体"/>
          <w:color w:val="auto"/>
          <w:sz w:val="24"/>
          <w:lang w:val="en-US" w:eastAsia="zh-CN"/>
        </w:rPr>
        <w:t>64831591</w:t>
      </w:r>
      <w:r>
        <w:rPr>
          <w:rFonts w:hint="eastAsia" w:ascii="宋体" w:hAnsi="宋体"/>
          <w:color w:val="auto"/>
          <w:sz w:val="24"/>
        </w:rPr>
        <w:t xml:space="preserve">　 </w:t>
      </w:r>
    </w:p>
    <w:p w14:paraId="6953A70F">
      <w:pPr>
        <w:spacing w:line="360" w:lineRule="auto"/>
        <w:ind w:firstLine="480" w:firstLineChars="200"/>
        <w:rPr>
          <w:rFonts w:hint="eastAsia" w:ascii="宋体" w:hAnsi="宋体" w:cs="宋体"/>
          <w:kern w:val="0"/>
          <w:sz w:val="24"/>
          <w:lang w:bidi="ar"/>
        </w:rPr>
      </w:pPr>
      <w:r>
        <w:rPr>
          <w:rFonts w:hint="eastAsia" w:ascii="宋体" w:hAnsi="宋体" w:cs="宋体"/>
          <w:kern w:val="0"/>
          <w:sz w:val="24"/>
          <w:lang w:bidi="ar"/>
        </w:rPr>
        <w:t>2.采购代理机构信息</w:t>
      </w:r>
    </w:p>
    <w:p w14:paraId="43BFC66C">
      <w:pPr>
        <w:spacing w:line="360" w:lineRule="auto"/>
        <w:ind w:firstLine="480" w:firstLineChars="200"/>
        <w:rPr>
          <w:rFonts w:hint="eastAsia" w:ascii="宋体" w:hAnsi="宋体" w:eastAsia="宋体" w:cs="宋体"/>
          <w:kern w:val="0"/>
          <w:sz w:val="24"/>
          <w:lang w:eastAsia="zh-CN" w:bidi="ar"/>
        </w:rPr>
      </w:pPr>
      <w:r>
        <w:rPr>
          <w:rFonts w:hint="eastAsia" w:ascii="宋体" w:hAnsi="宋体" w:cs="宋体"/>
          <w:kern w:val="0"/>
          <w:sz w:val="24"/>
          <w:lang w:bidi="ar"/>
        </w:rPr>
        <w:t>名  称：</w:t>
      </w:r>
      <w:r>
        <w:rPr>
          <w:rFonts w:hint="eastAsia" w:ascii="宋体" w:hAnsi="宋体" w:cs="宋体"/>
          <w:kern w:val="0"/>
          <w:sz w:val="24"/>
          <w:lang w:eastAsia="zh-CN" w:bidi="ar"/>
        </w:rPr>
        <w:t>吉诚众联项目管理（吉林）有限公司</w:t>
      </w:r>
    </w:p>
    <w:p w14:paraId="1093C8A9">
      <w:pPr>
        <w:spacing w:line="360" w:lineRule="auto"/>
        <w:ind w:firstLine="480" w:firstLineChars="200"/>
        <w:rPr>
          <w:rFonts w:hint="eastAsia" w:ascii="宋体" w:hAnsi="宋体" w:eastAsia="宋体" w:cs="宋体"/>
          <w:kern w:val="0"/>
          <w:sz w:val="24"/>
          <w:lang w:eastAsia="zh-CN" w:bidi="ar"/>
        </w:rPr>
      </w:pPr>
      <w:r>
        <w:rPr>
          <w:rFonts w:hint="eastAsia" w:ascii="宋体" w:hAnsi="宋体" w:cs="宋体"/>
          <w:kern w:val="0"/>
          <w:sz w:val="24"/>
          <w:lang w:bidi="ar"/>
        </w:rPr>
        <w:t>地  址：</w:t>
      </w:r>
      <w:r>
        <w:rPr>
          <w:rFonts w:hint="eastAsia" w:ascii="宋体" w:hAnsi="宋体" w:cs="宋体"/>
          <w:kern w:val="0"/>
          <w:sz w:val="24"/>
          <w:lang w:eastAsia="zh-CN" w:bidi="ar"/>
        </w:rPr>
        <w:t>吉林高新区恒山西路118号北奇科技园1-6-4号</w:t>
      </w:r>
    </w:p>
    <w:p w14:paraId="3F314284">
      <w:pPr>
        <w:spacing w:line="360" w:lineRule="auto"/>
        <w:ind w:firstLine="480" w:firstLineChars="200"/>
        <w:rPr>
          <w:rFonts w:hint="eastAsia" w:ascii="宋体" w:hAnsi="宋体" w:cs="宋体"/>
          <w:kern w:val="0"/>
          <w:sz w:val="24"/>
          <w:lang w:bidi="ar"/>
        </w:rPr>
      </w:pPr>
      <w:r>
        <w:rPr>
          <w:rFonts w:hint="eastAsia" w:ascii="宋体" w:hAnsi="宋体" w:cs="宋体"/>
          <w:kern w:val="0"/>
          <w:sz w:val="24"/>
          <w:lang w:bidi="ar"/>
        </w:rPr>
        <w:t>联系方式：</w:t>
      </w:r>
      <w:r>
        <w:rPr>
          <w:rFonts w:hint="eastAsia" w:ascii="宋体" w:hAnsi="宋体" w:cs="宋体"/>
          <w:kern w:val="0"/>
          <w:sz w:val="24"/>
          <w:lang w:val="en-US" w:eastAsia="zh-CN" w:bidi="ar"/>
        </w:rPr>
        <w:t>迟丽丽</w:t>
      </w:r>
      <w:r>
        <w:rPr>
          <w:rFonts w:hint="eastAsia" w:ascii="宋体" w:hAnsi="宋体" w:cs="宋体"/>
          <w:kern w:val="0"/>
          <w:sz w:val="24"/>
          <w:lang w:bidi="ar"/>
        </w:rPr>
        <w:t xml:space="preserve">0432-65595777 </w:t>
      </w:r>
    </w:p>
    <w:p w14:paraId="44CBB659">
      <w:pPr>
        <w:spacing w:line="360" w:lineRule="auto"/>
        <w:ind w:firstLine="480" w:firstLineChars="200"/>
        <w:rPr>
          <w:rFonts w:hint="eastAsia" w:ascii="宋体" w:hAnsi="宋体" w:cs="宋体"/>
          <w:kern w:val="0"/>
          <w:sz w:val="24"/>
          <w:lang w:bidi="ar"/>
        </w:rPr>
      </w:pPr>
      <w:r>
        <w:rPr>
          <w:rFonts w:hint="eastAsia" w:ascii="宋体" w:hAnsi="宋体" w:cs="宋体"/>
          <w:kern w:val="0"/>
          <w:sz w:val="24"/>
          <w:lang w:bidi="ar"/>
        </w:rPr>
        <w:t>3.项目联系方式</w:t>
      </w:r>
    </w:p>
    <w:p w14:paraId="06E8B76A">
      <w:pPr>
        <w:spacing w:line="360" w:lineRule="auto"/>
        <w:ind w:firstLine="480" w:firstLineChars="200"/>
        <w:rPr>
          <w:rFonts w:hint="eastAsia" w:ascii="宋体" w:hAnsi="宋体" w:cs="宋体"/>
          <w:kern w:val="0"/>
          <w:sz w:val="24"/>
          <w:lang w:bidi="ar"/>
        </w:rPr>
      </w:pPr>
      <w:r>
        <w:rPr>
          <w:rFonts w:hint="eastAsia" w:ascii="宋体" w:hAnsi="宋体" w:cs="宋体"/>
          <w:kern w:val="0"/>
          <w:sz w:val="24"/>
          <w:lang w:bidi="ar"/>
        </w:rPr>
        <w:t>项目联系人：</w:t>
      </w:r>
      <w:r>
        <w:rPr>
          <w:rFonts w:hint="eastAsia" w:ascii="宋体" w:hAnsi="宋体" w:cs="宋体"/>
          <w:kern w:val="0"/>
          <w:sz w:val="24"/>
          <w:lang w:val="en-US" w:eastAsia="zh-CN" w:bidi="ar"/>
        </w:rPr>
        <w:t>迟丽丽</w:t>
      </w:r>
    </w:p>
    <w:p w14:paraId="4A7657F5">
      <w:pPr>
        <w:spacing w:line="360" w:lineRule="auto"/>
        <w:ind w:firstLine="480" w:firstLineChars="200"/>
        <w:rPr>
          <w:rFonts w:hint="eastAsia" w:ascii="宋体" w:hAnsi="宋体" w:cs="宋体"/>
          <w:kern w:val="0"/>
          <w:sz w:val="24"/>
          <w:lang w:bidi="ar"/>
        </w:rPr>
      </w:pPr>
      <w:r>
        <w:rPr>
          <w:rFonts w:hint="eastAsia" w:ascii="宋体" w:hAnsi="宋体" w:cs="宋体"/>
          <w:kern w:val="0"/>
          <w:sz w:val="24"/>
          <w:lang w:bidi="ar"/>
        </w:rPr>
        <w:t xml:space="preserve">电      话：0432-65595777 </w:t>
      </w:r>
    </w:p>
    <w:p w14:paraId="69C46472">
      <w:pPr>
        <w:spacing w:line="360" w:lineRule="auto"/>
        <w:ind w:firstLine="480" w:firstLineChars="200"/>
        <w:rPr>
          <w:rFonts w:hint="eastAsia" w:ascii="宋体" w:hAnsi="宋体" w:cs="宋体"/>
          <w:color w:val="auto"/>
          <w:sz w:val="24"/>
        </w:rPr>
      </w:pPr>
      <w:r>
        <w:rPr>
          <w:rFonts w:hint="eastAsia" w:ascii="宋体" w:hAnsi="宋体" w:cs="宋体"/>
          <w:sz w:val="24"/>
        </w:rPr>
        <w:t>招标监督管理部门：</w:t>
      </w:r>
      <w:r>
        <w:rPr>
          <w:rFonts w:hint="eastAsia" w:ascii="宋体" w:hAnsi="宋体" w:cs="宋体"/>
          <w:color w:val="auto"/>
          <w:sz w:val="24"/>
        </w:rPr>
        <w:t>吉林市</w:t>
      </w:r>
      <w:r>
        <w:rPr>
          <w:rFonts w:hint="eastAsia" w:ascii="宋体" w:hAnsi="宋体" w:cs="宋体"/>
          <w:color w:val="auto"/>
          <w:sz w:val="24"/>
          <w:lang w:val="en-US" w:eastAsia="zh-CN"/>
        </w:rPr>
        <w:t>船营</w:t>
      </w:r>
      <w:r>
        <w:rPr>
          <w:rFonts w:hint="eastAsia" w:ascii="宋体" w:hAnsi="宋体" w:cs="宋体"/>
          <w:color w:val="auto"/>
          <w:sz w:val="24"/>
        </w:rPr>
        <w:t>区财政局政府采购管理工作办公室</w:t>
      </w:r>
    </w:p>
    <w:p w14:paraId="0E0A4152">
      <w:pPr>
        <w:spacing w:line="360" w:lineRule="auto"/>
        <w:ind w:firstLine="420" w:firstLineChars="200"/>
        <w:jc w:val="left"/>
        <w:rPr>
          <w:rFonts w:ascii="宋体" w:hAnsi="宋体"/>
          <w:szCs w:val="21"/>
        </w:rPr>
      </w:pPr>
    </w:p>
    <w:p w14:paraId="241A73BD">
      <w:pPr>
        <w:spacing w:line="360" w:lineRule="auto"/>
        <w:ind w:firstLine="420" w:firstLineChars="200"/>
        <w:jc w:val="left"/>
        <w:rPr>
          <w:rFonts w:ascii="宋体" w:hAnsi="宋体"/>
          <w:szCs w:val="21"/>
        </w:rPr>
      </w:pPr>
    </w:p>
    <w:p w14:paraId="4BA28D97">
      <w:pPr>
        <w:spacing w:line="360" w:lineRule="auto"/>
        <w:ind w:firstLine="420" w:firstLineChars="200"/>
        <w:jc w:val="left"/>
        <w:rPr>
          <w:rFonts w:ascii="宋体" w:hAnsi="宋体"/>
          <w:szCs w:val="21"/>
        </w:rPr>
      </w:pPr>
    </w:p>
    <w:p w14:paraId="4B17565C">
      <w:pPr>
        <w:spacing w:line="360" w:lineRule="auto"/>
        <w:ind w:firstLine="420" w:firstLineChars="200"/>
        <w:jc w:val="left"/>
        <w:rPr>
          <w:rFonts w:ascii="宋体" w:hAnsi="宋体"/>
          <w:szCs w:val="21"/>
        </w:rPr>
      </w:pPr>
    </w:p>
    <w:p w14:paraId="0BA9C6EC">
      <w:pPr>
        <w:spacing w:line="360" w:lineRule="auto"/>
        <w:ind w:firstLine="420" w:firstLineChars="200"/>
        <w:jc w:val="left"/>
        <w:rPr>
          <w:rFonts w:ascii="宋体" w:hAnsi="宋体"/>
          <w:szCs w:val="21"/>
        </w:rPr>
      </w:pPr>
    </w:p>
    <w:p w14:paraId="490A77AE">
      <w:pPr>
        <w:spacing w:line="360" w:lineRule="auto"/>
        <w:jc w:val="center"/>
        <w:rPr>
          <w:rFonts w:ascii="宋体" w:hAnsi="宋体"/>
          <w:sz w:val="32"/>
          <w:szCs w:val="32"/>
        </w:rPr>
      </w:pPr>
      <w:r>
        <w:rPr>
          <w:rFonts w:hint="eastAsia" w:ascii="宋体" w:hAnsi="宋体" w:cs="宋体"/>
        </w:rPr>
        <w:br w:type="page"/>
      </w:r>
      <w:bookmarkStart w:id="4" w:name="_Toc383794598"/>
      <w:bookmarkStart w:id="5" w:name="_Toc325358490"/>
      <w:bookmarkStart w:id="6" w:name="_Toc291782331"/>
      <w:bookmarkStart w:id="7" w:name="_Toc184635071"/>
      <w:r>
        <w:rPr>
          <w:rFonts w:hint="eastAsia" w:ascii="宋体" w:hAnsi="宋体"/>
          <w:b/>
          <w:sz w:val="32"/>
          <w:szCs w:val="32"/>
        </w:rPr>
        <w:t>第二章  申请人须知</w:t>
      </w:r>
      <w:bookmarkEnd w:id="2"/>
      <w:bookmarkEnd w:id="4"/>
    </w:p>
    <w:p w14:paraId="6586D6AF">
      <w:pPr>
        <w:pStyle w:val="4"/>
        <w:jc w:val="center"/>
        <w:rPr>
          <w:sz w:val="30"/>
          <w:szCs w:val="30"/>
        </w:rPr>
      </w:pPr>
      <w:bookmarkStart w:id="8" w:name="_Toc105486536"/>
      <w:bookmarkStart w:id="9" w:name="_Toc105486430"/>
      <w:bookmarkStart w:id="10" w:name="_Toc383794599"/>
      <w:bookmarkStart w:id="11" w:name="_Toc105486678"/>
      <w:r>
        <w:rPr>
          <w:rFonts w:hint="eastAsia"/>
          <w:sz w:val="30"/>
          <w:szCs w:val="30"/>
        </w:rPr>
        <w:t>申请人须知前附表</w:t>
      </w:r>
      <w:bookmarkEnd w:id="8"/>
      <w:bookmarkEnd w:id="9"/>
      <w:bookmarkEnd w:id="10"/>
      <w:bookmarkEnd w:id="11"/>
    </w:p>
    <w:tbl>
      <w:tblPr>
        <w:tblStyle w:val="40"/>
        <w:tblW w:w="94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6"/>
        <w:gridCol w:w="2413"/>
        <w:gridCol w:w="5869"/>
      </w:tblGrid>
      <w:tr w14:paraId="0C512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136" w:type="dxa"/>
            <w:vAlign w:val="center"/>
          </w:tcPr>
          <w:p w14:paraId="4F14C4AC">
            <w:pPr>
              <w:spacing w:line="360" w:lineRule="auto"/>
              <w:jc w:val="center"/>
            </w:pPr>
            <w:r>
              <w:rPr>
                <w:rFonts w:hint="eastAsia"/>
              </w:rPr>
              <w:t>条款号</w:t>
            </w:r>
          </w:p>
        </w:tc>
        <w:tc>
          <w:tcPr>
            <w:tcW w:w="2413" w:type="dxa"/>
            <w:vAlign w:val="center"/>
          </w:tcPr>
          <w:p w14:paraId="6A50C1F1">
            <w:pPr>
              <w:spacing w:line="360" w:lineRule="auto"/>
              <w:jc w:val="center"/>
            </w:pPr>
            <w:r>
              <w:rPr>
                <w:rFonts w:hint="eastAsia"/>
              </w:rPr>
              <w:t>条款名称</w:t>
            </w:r>
          </w:p>
        </w:tc>
        <w:tc>
          <w:tcPr>
            <w:tcW w:w="5869" w:type="dxa"/>
            <w:vAlign w:val="center"/>
          </w:tcPr>
          <w:p w14:paraId="612CB283">
            <w:pPr>
              <w:spacing w:line="360" w:lineRule="auto"/>
              <w:jc w:val="center"/>
            </w:pPr>
            <w:r>
              <w:rPr>
                <w:rFonts w:hint="eastAsia"/>
              </w:rPr>
              <w:t>编列内容</w:t>
            </w:r>
          </w:p>
        </w:tc>
      </w:tr>
      <w:tr w14:paraId="09FFB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jc w:val="center"/>
        </w:trPr>
        <w:tc>
          <w:tcPr>
            <w:tcW w:w="1136" w:type="dxa"/>
            <w:vAlign w:val="center"/>
          </w:tcPr>
          <w:p w14:paraId="6E0BCF2D">
            <w:pPr>
              <w:spacing w:line="360" w:lineRule="auto"/>
              <w:jc w:val="center"/>
              <w:rPr>
                <w:rFonts w:ascii="宋体" w:hAnsi="宋体"/>
                <w:szCs w:val="21"/>
              </w:rPr>
            </w:pPr>
            <w:r>
              <w:rPr>
                <w:rFonts w:hint="eastAsia" w:ascii="宋体" w:hAnsi="宋体"/>
                <w:szCs w:val="21"/>
              </w:rPr>
              <w:t>1.1.2</w:t>
            </w:r>
          </w:p>
        </w:tc>
        <w:tc>
          <w:tcPr>
            <w:tcW w:w="2413" w:type="dxa"/>
            <w:vAlign w:val="center"/>
          </w:tcPr>
          <w:p w14:paraId="4CE33C82">
            <w:pPr>
              <w:spacing w:line="360" w:lineRule="auto"/>
              <w:jc w:val="center"/>
              <w:rPr>
                <w:rFonts w:ascii="宋体" w:hAnsi="宋体"/>
                <w:szCs w:val="21"/>
              </w:rPr>
            </w:pPr>
            <w:r>
              <w:rPr>
                <w:rFonts w:hint="eastAsia" w:ascii="宋体" w:hAnsi="宋体"/>
                <w:szCs w:val="21"/>
              </w:rPr>
              <w:t>采购人</w:t>
            </w:r>
          </w:p>
        </w:tc>
        <w:tc>
          <w:tcPr>
            <w:tcW w:w="5869" w:type="dxa"/>
            <w:vAlign w:val="center"/>
          </w:tcPr>
          <w:p w14:paraId="30D75062">
            <w:pPr>
              <w:spacing w:line="360" w:lineRule="auto"/>
              <w:rPr>
                <w:rFonts w:ascii="宋体" w:hAnsi="宋体"/>
                <w:szCs w:val="21"/>
              </w:rPr>
            </w:pPr>
            <w:r>
              <w:rPr>
                <w:rFonts w:hint="eastAsia" w:ascii="宋体" w:hAnsi="宋体" w:cs="微软雅黑"/>
                <w:szCs w:val="21"/>
              </w:rPr>
              <w:t>名    称</w:t>
            </w:r>
            <w:r>
              <w:rPr>
                <w:rFonts w:hint="eastAsia" w:ascii="宋体" w:hAnsi="宋体"/>
                <w:szCs w:val="21"/>
              </w:rPr>
              <w:t>：</w:t>
            </w:r>
            <w:r>
              <w:rPr>
                <w:rFonts w:hint="eastAsia" w:ascii="宋体" w:hAnsi="宋体"/>
                <w:szCs w:val="21"/>
                <w:lang w:eastAsia="zh-CN"/>
              </w:rPr>
              <w:t>吉林市船营区农业农村局</w:t>
            </w:r>
            <w:r>
              <w:rPr>
                <w:rFonts w:hint="eastAsia" w:ascii="宋体" w:hAnsi="宋体"/>
                <w:szCs w:val="21"/>
              </w:rPr>
              <w:t>　</w:t>
            </w:r>
          </w:p>
          <w:p w14:paraId="0E7056FC">
            <w:pPr>
              <w:spacing w:line="360" w:lineRule="auto"/>
              <w:rPr>
                <w:rFonts w:ascii="宋体" w:hAnsi="宋体"/>
                <w:szCs w:val="21"/>
              </w:rPr>
            </w:pPr>
            <w:r>
              <w:rPr>
                <w:rFonts w:hint="eastAsia" w:ascii="宋体" w:hAnsi="宋体"/>
                <w:szCs w:val="21"/>
              </w:rPr>
              <w:t>地    址：吉林市船营区光华路光华园小区教委3号楼</w:t>
            </w:r>
          </w:p>
          <w:p w14:paraId="4138FDC5">
            <w:pPr>
              <w:spacing w:line="360" w:lineRule="auto"/>
              <w:rPr>
                <w:rFonts w:ascii="宋体" w:hAnsi="宋体" w:cs="微软雅黑"/>
                <w:szCs w:val="21"/>
              </w:rPr>
            </w:pPr>
            <w:r>
              <w:rPr>
                <w:rFonts w:hint="eastAsia" w:ascii="宋体" w:hAnsi="宋体"/>
                <w:szCs w:val="21"/>
              </w:rPr>
              <w:t>联系方式：</w:t>
            </w:r>
            <w:r>
              <w:rPr>
                <w:rFonts w:hint="eastAsia" w:ascii="宋体" w:hAnsi="宋体"/>
                <w:szCs w:val="21"/>
                <w:lang w:val="en-US" w:eastAsia="zh-CN"/>
              </w:rPr>
              <w:t>徐云龙0432-64831591</w:t>
            </w:r>
            <w:r>
              <w:rPr>
                <w:rFonts w:hint="eastAsia" w:ascii="宋体" w:hAnsi="宋体"/>
                <w:color w:val="C00000"/>
                <w:szCs w:val="21"/>
              </w:rPr>
              <w:t>　</w:t>
            </w:r>
          </w:p>
        </w:tc>
      </w:tr>
      <w:tr w14:paraId="44B46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jc w:val="center"/>
        </w:trPr>
        <w:tc>
          <w:tcPr>
            <w:tcW w:w="1136" w:type="dxa"/>
            <w:vAlign w:val="center"/>
          </w:tcPr>
          <w:p w14:paraId="3392ACE1">
            <w:pPr>
              <w:spacing w:line="360" w:lineRule="auto"/>
              <w:jc w:val="center"/>
              <w:rPr>
                <w:rFonts w:ascii="宋体" w:hAnsi="宋体"/>
                <w:szCs w:val="21"/>
              </w:rPr>
            </w:pPr>
            <w:r>
              <w:rPr>
                <w:rFonts w:hint="eastAsia" w:ascii="宋体" w:hAnsi="宋体"/>
                <w:szCs w:val="21"/>
              </w:rPr>
              <w:t>1.1.3</w:t>
            </w:r>
          </w:p>
        </w:tc>
        <w:tc>
          <w:tcPr>
            <w:tcW w:w="2413" w:type="dxa"/>
            <w:vAlign w:val="center"/>
          </w:tcPr>
          <w:p w14:paraId="7592AD5B">
            <w:pPr>
              <w:spacing w:line="360" w:lineRule="auto"/>
              <w:jc w:val="center"/>
              <w:rPr>
                <w:rFonts w:ascii="宋体" w:hAnsi="宋体"/>
                <w:szCs w:val="21"/>
              </w:rPr>
            </w:pPr>
            <w:r>
              <w:rPr>
                <w:rFonts w:hint="eastAsia" w:ascii="宋体" w:hAnsi="宋体"/>
                <w:szCs w:val="21"/>
              </w:rPr>
              <w:t>采购代理机构</w:t>
            </w:r>
          </w:p>
        </w:tc>
        <w:tc>
          <w:tcPr>
            <w:tcW w:w="5869" w:type="dxa"/>
            <w:vAlign w:val="center"/>
          </w:tcPr>
          <w:p w14:paraId="0A6194EA">
            <w:pPr>
              <w:spacing w:line="360" w:lineRule="auto"/>
              <w:rPr>
                <w:rFonts w:ascii="宋体" w:hAnsi="宋体"/>
                <w:szCs w:val="21"/>
              </w:rPr>
            </w:pPr>
            <w:r>
              <w:rPr>
                <w:rFonts w:hint="eastAsia" w:ascii="宋体" w:hAnsi="宋体"/>
                <w:szCs w:val="21"/>
              </w:rPr>
              <w:t>名    称：</w:t>
            </w:r>
            <w:r>
              <w:rPr>
                <w:rFonts w:hint="eastAsia" w:ascii="宋体" w:hAnsi="宋体"/>
                <w:szCs w:val="21"/>
                <w:lang w:eastAsia="zh-CN"/>
              </w:rPr>
              <w:t>吉诚众联项目管理（吉林）有限公司</w:t>
            </w:r>
            <w:r>
              <w:rPr>
                <w:rFonts w:hint="eastAsia" w:ascii="宋体" w:hAnsi="宋体"/>
                <w:szCs w:val="21"/>
              </w:rPr>
              <w:t xml:space="preserve">     　</w:t>
            </w:r>
          </w:p>
          <w:p w14:paraId="588907A9">
            <w:pPr>
              <w:spacing w:line="360" w:lineRule="auto"/>
              <w:rPr>
                <w:rFonts w:hint="eastAsia" w:ascii="宋体" w:hAnsi="宋体" w:eastAsia="宋体"/>
                <w:szCs w:val="21"/>
                <w:lang w:eastAsia="zh-CN"/>
              </w:rPr>
            </w:pPr>
            <w:r>
              <w:rPr>
                <w:rFonts w:hint="eastAsia" w:ascii="宋体" w:hAnsi="宋体"/>
                <w:szCs w:val="21"/>
              </w:rPr>
              <w:t>地　　址：</w:t>
            </w:r>
            <w:r>
              <w:rPr>
                <w:rFonts w:hint="eastAsia" w:ascii="宋体" w:hAnsi="宋体"/>
                <w:szCs w:val="21"/>
                <w:lang w:eastAsia="zh-CN"/>
              </w:rPr>
              <w:t>吉林高新区恒山西路118号北奇科技园1-6-4号</w:t>
            </w:r>
          </w:p>
          <w:p w14:paraId="4172B763">
            <w:pPr>
              <w:spacing w:line="360" w:lineRule="auto"/>
              <w:rPr>
                <w:rFonts w:ascii="宋体" w:hAnsi="宋体"/>
                <w:szCs w:val="21"/>
              </w:rPr>
            </w:pPr>
            <w:r>
              <w:rPr>
                <w:rFonts w:hint="eastAsia" w:ascii="宋体" w:hAnsi="宋体"/>
                <w:szCs w:val="21"/>
              </w:rPr>
              <w:t xml:space="preserve">联系方式：迟丽丽0432-65595777 </w:t>
            </w:r>
          </w:p>
        </w:tc>
      </w:tr>
      <w:tr w14:paraId="6D896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136" w:type="dxa"/>
            <w:vAlign w:val="center"/>
          </w:tcPr>
          <w:p w14:paraId="3E26DF19">
            <w:pPr>
              <w:spacing w:line="360" w:lineRule="auto"/>
              <w:jc w:val="center"/>
              <w:rPr>
                <w:rFonts w:ascii="宋体" w:hAnsi="宋体"/>
                <w:szCs w:val="21"/>
              </w:rPr>
            </w:pPr>
            <w:r>
              <w:rPr>
                <w:rFonts w:hint="eastAsia" w:ascii="宋体" w:hAnsi="宋体"/>
                <w:szCs w:val="21"/>
              </w:rPr>
              <w:t>1.1.4</w:t>
            </w:r>
          </w:p>
        </w:tc>
        <w:tc>
          <w:tcPr>
            <w:tcW w:w="2413" w:type="dxa"/>
            <w:vAlign w:val="center"/>
          </w:tcPr>
          <w:p w14:paraId="75150870">
            <w:pPr>
              <w:spacing w:line="360" w:lineRule="auto"/>
              <w:jc w:val="center"/>
              <w:rPr>
                <w:rFonts w:ascii="宋体" w:hAnsi="宋体"/>
                <w:szCs w:val="21"/>
              </w:rPr>
            </w:pPr>
            <w:r>
              <w:rPr>
                <w:rFonts w:hint="eastAsia" w:ascii="宋体" w:hAnsi="宋体"/>
                <w:szCs w:val="21"/>
              </w:rPr>
              <w:t>项目名称及项目编号</w:t>
            </w:r>
          </w:p>
        </w:tc>
        <w:tc>
          <w:tcPr>
            <w:tcW w:w="5869" w:type="dxa"/>
            <w:vAlign w:val="center"/>
          </w:tcPr>
          <w:p w14:paraId="09BAC560">
            <w:pPr>
              <w:spacing w:line="360" w:lineRule="auto"/>
              <w:rPr>
                <w:rFonts w:ascii="宋体" w:hAnsi="宋体"/>
                <w:szCs w:val="21"/>
              </w:rPr>
            </w:pPr>
            <w:r>
              <w:rPr>
                <w:rFonts w:hint="eastAsia"/>
              </w:rPr>
              <w:t>项目名称</w:t>
            </w:r>
            <w:r>
              <w:rPr>
                <w:rFonts w:hint="eastAsia" w:ascii="宋体" w:hAnsi="宋体"/>
                <w:szCs w:val="21"/>
              </w:rPr>
              <w:t>：</w:t>
            </w:r>
            <w:r>
              <w:rPr>
                <w:rFonts w:hint="eastAsia" w:ascii="宋体" w:hAnsi="宋体"/>
                <w:szCs w:val="21"/>
                <w:lang w:eastAsia="zh-CN"/>
              </w:rPr>
              <w:t>船营区镇区供水改造工程</w:t>
            </w:r>
            <w:r>
              <w:rPr>
                <w:rFonts w:hint="eastAsia" w:ascii="宋体" w:hAnsi="宋体"/>
                <w:szCs w:val="21"/>
              </w:rPr>
              <w:t>；</w:t>
            </w:r>
          </w:p>
          <w:p w14:paraId="518F99FF">
            <w:pPr>
              <w:spacing w:line="360" w:lineRule="auto"/>
              <w:rPr>
                <w:rFonts w:hint="eastAsia" w:eastAsia="宋体"/>
                <w:lang w:eastAsia="zh-CN"/>
              </w:rPr>
            </w:pPr>
            <w:r>
              <w:rPr>
                <w:rFonts w:hint="eastAsia" w:ascii="宋体" w:hAnsi="宋体"/>
                <w:szCs w:val="21"/>
              </w:rPr>
              <w:t>项目编号：</w:t>
            </w:r>
            <w:r>
              <w:rPr>
                <w:rFonts w:hint="eastAsia" w:ascii="宋体" w:hAnsi="宋体"/>
                <w:color w:val="auto"/>
                <w:szCs w:val="21"/>
                <w:lang w:eastAsia="zh-CN"/>
              </w:rPr>
              <w:t>采购计划-[2024]-00121号-2</w:t>
            </w:r>
          </w:p>
        </w:tc>
      </w:tr>
      <w:tr w14:paraId="069CA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136" w:type="dxa"/>
            <w:vAlign w:val="center"/>
          </w:tcPr>
          <w:p w14:paraId="0DF3B889">
            <w:pPr>
              <w:spacing w:line="360" w:lineRule="auto"/>
              <w:jc w:val="center"/>
              <w:rPr>
                <w:rFonts w:ascii="宋体" w:hAnsi="宋体"/>
                <w:szCs w:val="21"/>
              </w:rPr>
            </w:pPr>
            <w:r>
              <w:rPr>
                <w:rFonts w:hint="eastAsia" w:ascii="宋体" w:hAnsi="宋体"/>
                <w:szCs w:val="21"/>
              </w:rPr>
              <w:t>1.1.5</w:t>
            </w:r>
          </w:p>
        </w:tc>
        <w:tc>
          <w:tcPr>
            <w:tcW w:w="2413" w:type="dxa"/>
            <w:vAlign w:val="center"/>
          </w:tcPr>
          <w:p w14:paraId="2F160893">
            <w:pPr>
              <w:spacing w:line="360" w:lineRule="auto"/>
              <w:jc w:val="center"/>
              <w:rPr>
                <w:rFonts w:ascii="宋体" w:hAnsi="宋体"/>
                <w:szCs w:val="21"/>
              </w:rPr>
            </w:pPr>
            <w:r>
              <w:rPr>
                <w:rFonts w:hint="eastAsia" w:ascii="宋体" w:hAnsi="宋体"/>
                <w:szCs w:val="21"/>
              </w:rPr>
              <w:t>建设地点</w:t>
            </w:r>
          </w:p>
        </w:tc>
        <w:tc>
          <w:tcPr>
            <w:tcW w:w="5869" w:type="dxa"/>
            <w:vAlign w:val="center"/>
          </w:tcPr>
          <w:p w14:paraId="6EE17601">
            <w:pPr>
              <w:spacing w:line="360" w:lineRule="auto"/>
              <w:rPr>
                <w:rFonts w:ascii="宋体" w:hAnsi="宋体"/>
                <w:szCs w:val="21"/>
              </w:rPr>
            </w:pPr>
            <w:r>
              <w:rPr>
                <w:rFonts w:hint="eastAsia" w:ascii="宋体" w:hAnsi="宋体"/>
                <w:szCs w:val="21"/>
                <w:lang w:eastAsia="zh-CN"/>
              </w:rPr>
              <w:t>船营区</w:t>
            </w:r>
          </w:p>
        </w:tc>
      </w:tr>
      <w:tr w14:paraId="5E706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136" w:type="dxa"/>
            <w:vAlign w:val="center"/>
          </w:tcPr>
          <w:p w14:paraId="1A1A5AD8">
            <w:pPr>
              <w:spacing w:line="360" w:lineRule="auto"/>
              <w:jc w:val="center"/>
              <w:rPr>
                <w:rFonts w:ascii="宋体" w:hAnsi="宋体"/>
                <w:szCs w:val="21"/>
              </w:rPr>
            </w:pPr>
            <w:r>
              <w:rPr>
                <w:rFonts w:hint="eastAsia" w:ascii="宋体" w:hAnsi="宋体"/>
                <w:szCs w:val="21"/>
              </w:rPr>
              <w:t>1.2.1</w:t>
            </w:r>
          </w:p>
        </w:tc>
        <w:tc>
          <w:tcPr>
            <w:tcW w:w="2413" w:type="dxa"/>
            <w:vAlign w:val="center"/>
          </w:tcPr>
          <w:p w14:paraId="1D5D7A3A">
            <w:pPr>
              <w:spacing w:line="360" w:lineRule="auto"/>
              <w:jc w:val="center"/>
              <w:rPr>
                <w:rFonts w:ascii="宋体" w:hAnsi="宋体"/>
                <w:szCs w:val="21"/>
              </w:rPr>
            </w:pPr>
            <w:r>
              <w:rPr>
                <w:rFonts w:hint="eastAsia" w:ascii="宋体" w:hAnsi="宋体"/>
                <w:szCs w:val="21"/>
              </w:rPr>
              <w:t>资金来源</w:t>
            </w:r>
          </w:p>
        </w:tc>
        <w:tc>
          <w:tcPr>
            <w:tcW w:w="5869" w:type="dxa"/>
            <w:vAlign w:val="center"/>
          </w:tcPr>
          <w:p w14:paraId="43B6D667">
            <w:pPr>
              <w:spacing w:line="360" w:lineRule="auto"/>
              <w:rPr>
                <w:rFonts w:ascii="宋体" w:hAnsi="宋体"/>
                <w:szCs w:val="21"/>
              </w:rPr>
            </w:pPr>
            <w:r>
              <w:rPr>
                <w:rFonts w:hint="eastAsia" w:ascii="宋体" w:hAnsi="宋体" w:cs="宋体"/>
                <w:szCs w:val="21"/>
              </w:rPr>
              <w:t>财政资金</w:t>
            </w:r>
          </w:p>
        </w:tc>
      </w:tr>
      <w:tr w14:paraId="3F5C9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136" w:type="dxa"/>
            <w:vAlign w:val="center"/>
          </w:tcPr>
          <w:p w14:paraId="2895DECE">
            <w:pPr>
              <w:spacing w:line="360" w:lineRule="auto"/>
              <w:jc w:val="center"/>
              <w:rPr>
                <w:rFonts w:ascii="宋体" w:hAnsi="宋体"/>
                <w:szCs w:val="21"/>
              </w:rPr>
            </w:pPr>
            <w:r>
              <w:rPr>
                <w:rFonts w:hint="eastAsia" w:ascii="宋体" w:hAnsi="宋体"/>
                <w:szCs w:val="21"/>
              </w:rPr>
              <w:t>1.2.2</w:t>
            </w:r>
          </w:p>
        </w:tc>
        <w:tc>
          <w:tcPr>
            <w:tcW w:w="2413" w:type="dxa"/>
            <w:vAlign w:val="center"/>
          </w:tcPr>
          <w:p w14:paraId="4494F911">
            <w:pPr>
              <w:spacing w:line="360" w:lineRule="auto"/>
              <w:jc w:val="center"/>
              <w:rPr>
                <w:rFonts w:ascii="宋体" w:hAnsi="宋体"/>
                <w:szCs w:val="21"/>
              </w:rPr>
            </w:pPr>
            <w:r>
              <w:rPr>
                <w:rFonts w:hint="eastAsia" w:ascii="宋体" w:hAnsi="宋体"/>
                <w:szCs w:val="21"/>
              </w:rPr>
              <w:t>出资比例</w:t>
            </w:r>
          </w:p>
        </w:tc>
        <w:tc>
          <w:tcPr>
            <w:tcW w:w="5869" w:type="dxa"/>
            <w:vAlign w:val="center"/>
          </w:tcPr>
          <w:p w14:paraId="44719D70">
            <w:pPr>
              <w:spacing w:line="360" w:lineRule="auto"/>
              <w:rPr>
                <w:rFonts w:ascii="宋体" w:hAnsi="宋体"/>
                <w:szCs w:val="21"/>
              </w:rPr>
            </w:pPr>
            <w:r>
              <w:rPr>
                <w:rFonts w:hint="eastAsia" w:ascii="宋体" w:hAnsi="宋体" w:cs="宋体"/>
                <w:szCs w:val="21"/>
              </w:rPr>
              <w:t>100</w:t>
            </w:r>
            <w:r>
              <w:rPr>
                <w:rFonts w:hint="eastAsia" w:ascii="宋体" w:hAnsi="宋体"/>
                <w:szCs w:val="21"/>
              </w:rPr>
              <w:t>%</w:t>
            </w:r>
          </w:p>
        </w:tc>
      </w:tr>
      <w:tr w14:paraId="23F97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136" w:type="dxa"/>
            <w:vAlign w:val="center"/>
          </w:tcPr>
          <w:p w14:paraId="20F05260">
            <w:pPr>
              <w:spacing w:line="360" w:lineRule="auto"/>
              <w:jc w:val="center"/>
              <w:rPr>
                <w:rFonts w:ascii="宋体" w:hAnsi="宋体"/>
                <w:szCs w:val="21"/>
              </w:rPr>
            </w:pPr>
            <w:r>
              <w:rPr>
                <w:rFonts w:hint="eastAsia" w:ascii="宋体" w:hAnsi="宋体"/>
                <w:szCs w:val="21"/>
              </w:rPr>
              <w:t>1.2.3</w:t>
            </w:r>
          </w:p>
        </w:tc>
        <w:tc>
          <w:tcPr>
            <w:tcW w:w="2413" w:type="dxa"/>
            <w:vAlign w:val="center"/>
          </w:tcPr>
          <w:p w14:paraId="52F7BF2B">
            <w:pPr>
              <w:spacing w:line="360" w:lineRule="auto"/>
              <w:jc w:val="center"/>
              <w:rPr>
                <w:rFonts w:ascii="宋体" w:hAnsi="宋体"/>
                <w:szCs w:val="21"/>
              </w:rPr>
            </w:pPr>
            <w:r>
              <w:rPr>
                <w:rFonts w:hint="eastAsia" w:ascii="宋体" w:hAnsi="宋体"/>
                <w:szCs w:val="21"/>
              </w:rPr>
              <w:t>资金落实情况</w:t>
            </w:r>
          </w:p>
        </w:tc>
        <w:tc>
          <w:tcPr>
            <w:tcW w:w="5869" w:type="dxa"/>
            <w:vAlign w:val="center"/>
          </w:tcPr>
          <w:p w14:paraId="4D6F765B">
            <w:pPr>
              <w:spacing w:line="360" w:lineRule="auto"/>
              <w:rPr>
                <w:rFonts w:ascii="宋体" w:hAnsi="宋体"/>
                <w:szCs w:val="21"/>
              </w:rPr>
            </w:pPr>
            <w:r>
              <w:rPr>
                <w:rFonts w:hint="eastAsia" w:ascii="宋体" w:hAnsi="宋体"/>
                <w:szCs w:val="21"/>
              </w:rPr>
              <w:t>已落实</w:t>
            </w:r>
          </w:p>
        </w:tc>
      </w:tr>
      <w:tr w14:paraId="5CF9E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136" w:type="dxa"/>
            <w:vAlign w:val="center"/>
          </w:tcPr>
          <w:p w14:paraId="687EBFAD">
            <w:pPr>
              <w:spacing w:line="360" w:lineRule="auto"/>
              <w:jc w:val="center"/>
              <w:rPr>
                <w:rFonts w:ascii="宋体" w:hAnsi="宋体"/>
                <w:szCs w:val="21"/>
              </w:rPr>
            </w:pPr>
            <w:r>
              <w:rPr>
                <w:rFonts w:hint="eastAsia" w:ascii="宋体" w:hAnsi="宋体"/>
                <w:szCs w:val="21"/>
              </w:rPr>
              <w:t>1.3.1</w:t>
            </w:r>
          </w:p>
        </w:tc>
        <w:tc>
          <w:tcPr>
            <w:tcW w:w="2413" w:type="dxa"/>
            <w:vAlign w:val="center"/>
          </w:tcPr>
          <w:p w14:paraId="290F9EA0">
            <w:pPr>
              <w:spacing w:line="360" w:lineRule="auto"/>
              <w:jc w:val="center"/>
              <w:rPr>
                <w:rFonts w:ascii="宋体" w:hAnsi="宋体"/>
                <w:szCs w:val="21"/>
              </w:rPr>
            </w:pPr>
            <w:r>
              <w:rPr>
                <w:rFonts w:hint="eastAsia" w:ascii="宋体" w:hAnsi="宋体"/>
                <w:szCs w:val="21"/>
              </w:rPr>
              <w:t>招标范围</w:t>
            </w:r>
          </w:p>
        </w:tc>
        <w:tc>
          <w:tcPr>
            <w:tcW w:w="5869" w:type="dxa"/>
            <w:vAlign w:val="center"/>
          </w:tcPr>
          <w:p w14:paraId="0A96AB81">
            <w:pPr>
              <w:spacing w:line="360" w:lineRule="auto"/>
              <w:jc w:val="left"/>
              <w:rPr>
                <w:rFonts w:ascii="宋体" w:hAnsi="宋体"/>
                <w:szCs w:val="21"/>
              </w:rPr>
            </w:pPr>
            <w:r>
              <w:rPr>
                <w:rFonts w:hint="eastAsia" w:ascii="宋体" w:hAnsi="宋体"/>
                <w:szCs w:val="21"/>
              </w:rPr>
              <w:t>镇区供水改造,具体内容详见工程量清单</w:t>
            </w:r>
          </w:p>
        </w:tc>
      </w:tr>
      <w:tr w14:paraId="1C651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136" w:type="dxa"/>
            <w:vAlign w:val="center"/>
          </w:tcPr>
          <w:p w14:paraId="2867D784">
            <w:pPr>
              <w:spacing w:line="360" w:lineRule="auto"/>
              <w:jc w:val="center"/>
              <w:rPr>
                <w:rFonts w:ascii="宋体" w:hAnsi="宋体"/>
                <w:szCs w:val="21"/>
              </w:rPr>
            </w:pPr>
            <w:r>
              <w:rPr>
                <w:rFonts w:hint="eastAsia" w:ascii="宋体" w:hAnsi="宋体"/>
                <w:szCs w:val="21"/>
              </w:rPr>
              <w:t>1.3.2</w:t>
            </w:r>
          </w:p>
        </w:tc>
        <w:tc>
          <w:tcPr>
            <w:tcW w:w="2413" w:type="dxa"/>
            <w:vAlign w:val="center"/>
          </w:tcPr>
          <w:p w14:paraId="50FD328B">
            <w:pPr>
              <w:spacing w:line="360" w:lineRule="auto"/>
              <w:jc w:val="center"/>
              <w:rPr>
                <w:rFonts w:ascii="宋体" w:hAnsi="宋体"/>
                <w:szCs w:val="21"/>
              </w:rPr>
            </w:pPr>
            <w:r>
              <w:rPr>
                <w:rFonts w:hint="eastAsia" w:ascii="宋体" w:hAnsi="宋体"/>
                <w:szCs w:val="21"/>
              </w:rPr>
              <w:t>工期</w:t>
            </w:r>
          </w:p>
        </w:tc>
        <w:tc>
          <w:tcPr>
            <w:tcW w:w="5869" w:type="dxa"/>
            <w:shd w:val="clear" w:color="auto" w:fill="auto"/>
            <w:vAlign w:val="center"/>
          </w:tcPr>
          <w:p w14:paraId="5BB8FCF0">
            <w:pPr>
              <w:spacing w:line="360" w:lineRule="auto"/>
              <w:rPr>
                <w:rFonts w:ascii="宋体" w:hAnsi="宋体" w:cs="微软雅黑"/>
                <w:szCs w:val="21"/>
              </w:rPr>
            </w:pPr>
            <w:r>
              <w:rPr>
                <w:rFonts w:hint="eastAsia" w:ascii="宋体" w:hAnsi="宋体"/>
                <w:szCs w:val="21"/>
              </w:rPr>
              <w:t>合同签订后</w:t>
            </w:r>
            <w:r>
              <w:rPr>
                <w:rFonts w:hint="eastAsia" w:ascii="宋体" w:hAnsi="宋体"/>
                <w:szCs w:val="21"/>
                <w:lang w:val="en-US" w:eastAsia="zh-CN"/>
              </w:rPr>
              <w:t>60日内</w:t>
            </w:r>
            <w:r>
              <w:rPr>
                <w:rFonts w:hint="eastAsia" w:ascii="宋体" w:hAnsi="宋体"/>
                <w:szCs w:val="21"/>
              </w:rPr>
              <w:t>完成</w:t>
            </w:r>
          </w:p>
        </w:tc>
      </w:tr>
      <w:tr w14:paraId="7C64C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136" w:type="dxa"/>
            <w:vAlign w:val="center"/>
          </w:tcPr>
          <w:p w14:paraId="6EC1CE1E">
            <w:pPr>
              <w:spacing w:line="360" w:lineRule="auto"/>
              <w:jc w:val="center"/>
              <w:rPr>
                <w:rFonts w:ascii="宋体" w:hAnsi="宋体"/>
                <w:szCs w:val="21"/>
              </w:rPr>
            </w:pPr>
            <w:r>
              <w:rPr>
                <w:rFonts w:hint="eastAsia" w:ascii="宋体" w:hAnsi="宋体"/>
                <w:szCs w:val="21"/>
              </w:rPr>
              <w:t>1.3.3</w:t>
            </w:r>
          </w:p>
        </w:tc>
        <w:tc>
          <w:tcPr>
            <w:tcW w:w="2413" w:type="dxa"/>
            <w:vAlign w:val="center"/>
          </w:tcPr>
          <w:p w14:paraId="42EA5A6D">
            <w:pPr>
              <w:spacing w:line="360" w:lineRule="auto"/>
              <w:jc w:val="center"/>
              <w:rPr>
                <w:rFonts w:ascii="宋体" w:hAnsi="宋体"/>
                <w:szCs w:val="21"/>
              </w:rPr>
            </w:pPr>
            <w:r>
              <w:rPr>
                <w:rFonts w:hint="eastAsia" w:ascii="宋体" w:hAnsi="宋体"/>
                <w:szCs w:val="21"/>
              </w:rPr>
              <w:t>质量标准</w:t>
            </w:r>
          </w:p>
        </w:tc>
        <w:tc>
          <w:tcPr>
            <w:tcW w:w="5869" w:type="dxa"/>
            <w:vAlign w:val="center"/>
          </w:tcPr>
          <w:p w14:paraId="2940F8CE">
            <w:pPr>
              <w:spacing w:line="360" w:lineRule="auto"/>
              <w:rPr>
                <w:rFonts w:hint="eastAsia" w:ascii="宋体" w:hAnsi="宋体" w:eastAsia="宋体"/>
                <w:szCs w:val="21"/>
                <w:lang w:eastAsia="zh-CN"/>
              </w:rPr>
            </w:pPr>
            <w:r>
              <w:rPr>
                <w:rFonts w:hint="eastAsia" w:ascii="宋体" w:hAnsi="宋体"/>
                <w:szCs w:val="21"/>
                <w:lang w:eastAsia="zh-CN"/>
              </w:rPr>
              <w:t>符合国家现行工程施工质量验收统一标准</w:t>
            </w:r>
          </w:p>
        </w:tc>
      </w:tr>
      <w:tr w14:paraId="4514B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136" w:type="dxa"/>
            <w:vAlign w:val="center"/>
          </w:tcPr>
          <w:p w14:paraId="6A15E0D5">
            <w:pPr>
              <w:spacing w:line="360" w:lineRule="auto"/>
              <w:jc w:val="center"/>
              <w:rPr>
                <w:rFonts w:ascii="宋体" w:hAnsi="宋体"/>
                <w:szCs w:val="21"/>
              </w:rPr>
            </w:pPr>
            <w:r>
              <w:rPr>
                <w:rFonts w:hint="eastAsia" w:ascii="宋体" w:hAnsi="宋体"/>
                <w:szCs w:val="21"/>
              </w:rPr>
              <w:t>1.4.1</w:t>
            </w:r>
          </w:p>
        </w:tc>
        <w:tc>
          <w:tcPr>
            <w:tcW w:w="2413" w:type="dxa"/>
            <w:vAlign w:val="center"/>
          </w:tcPr>
          <w:p w14:paraId="5A8D03EA">
            <w:pPr>
              <w:spacing w:line="360" w:lineRule="auto"/>
              <w:jc w:val="center"/>
              <w:rPr>
                <w:rFonts w:ascii="宋体" w:hAnsi="宋体"/>
                <w:szCs w:val="21"/>
              </w:rPr>
            </w:pPr>
            <w:r>
              <w:rPr>
                <w:rFonts w:hint="eastAsia" w:ascii="宋体" w:hAnsi="宋体"/>
                <w:szCs w:val="21"/>
              </w:rPr>
              <w:t>申请人资质条件、能力和信誉</w:t>
            </w:r>
          </w:p>
        </w:tc>
        <w:tc>
          <w:tcPr>
            <w:tcW w:w="5869" w:type="dxa"/>
            <w:vAlign w:val="center"/>
          </w:tcPr>
          <w:p w14:paraId="219F7F74">
            <w:pPr>
              <w:pStyle w:val="35"/>
              <w:wordWrap w:val="0"/>
              <w:spacing w:before="150" w:beforeAutospacing="0" w:after="0" w:afterAutospacing="0" w:line="360" w:lineRule="auto"/>
              <w:jc w:val="both"/>
              <w:rPr>
                <w:rFonts w:cs="宋体"/>
                <w:sz w:val="21"/>
                <w:szCs w:val="21"/>
              </w:rPr>
            </w:pPr>
            <w:r>
              <w:rPr>
                <w:rFonts w:hint="eastAsia" w:cs="宋体"/>
                <w:b/>
                <w:bCs/>
                <w:sz w:val="21"/>
                <w:szCs w:val="21"/>
              </w:rPr>
              <w:t>1、满足《中华人民共和国政府采购法》第二十二条规定：</w:t>
            </w:r>
          </w:p>
          <w:p w14:paraId="4B6A42F3">
            <w:pPr>
              <w:spacing w:line="360" w:lineRule="auto"/>
              <w:rPr>
                <w:rFonts w:ascii="宋体" w:hAnsi="宋体" w:cs="宋体"/>
                <w:szCs w:val="21"/>
              </w:rPr>
            </w:pPr>
            <w:r>
              <w:rPr>
                <w:rFonts w:hint="eastAsia" w:ascii="宋体" w:hAnsi="宋体" w:cs="宋体"/>
                <w:szCs w:val="21"/>
              </w:rPr>
              <w:t>(1)具有独立承担民事责任的能力；</w:t>
            </w:r>
          </w:p>
          <w:p w14:paraId="3E2F7EED">
            <w:pPr>
              <w:spacing w:line="360" w:lineRule="auto"/>
              <w:rPr>
                <w:rFonts w:ascii="宋体" w:hAnsi="宋体" w:cs="宋体"/>
                <w:szCs w:val="21"/>
              </w:rPr>
            </w:pPr>
            <w:r>
              <w:rPr>
                <w:rFonts w:hint="eastAsia" w:ascii="宋体" w:hAnsi="宋体" w:cs="宋体"/>
                <w:szCs w:val="21"/>
              </w:rPr>
              <w:t>(2)具有良好的商业信誉和健全的财务会计制度；</w:t>
            </w:r>
          </w:p>
          <w:p w14:paraId="2E6E0A3D">
            <w:pPr>
              <w:spacing w:line="360" w:lineRule="auto"/>
              <w:rPr>
                <w:rFonts w:ascii="宋体" w:hAnsi="宋体" w:cs="宋体"/>
                <w:szCs w:val="21"/>
              </w:rPr>
            </w:pPr>
            <w:r>
              <w:rPr>
                <w:rFonts w:hint="eastAsia" w:ascii="宋体" w:hAnsi="宋体" w:cs="宋体"/>
                <w:szCs w:val="21"/>
              </w:rPr>
              <w:t>(3)具有履行合同所必需的设备和专业技术能力；</w:t>
            </w:r>
          </w:p>
          <w:p w14:paraId="14EC9540">
            <w:pPr>
              <w:spacing w:line="360" w:lineRule="auto"/>
              <w:rPr>
                <w:rFonts w:ascii="宋体" w:hAnsi="宋体" w:cs="宋体"/>
                <w:szCs w:val="21"/>
              </w:rPr>
            </w:pPr>
            <w:r>
              <w:rPr>
                <w:rFonts w:hint="eastAsia" w:ascii="宋体" w:hAnsi="宋体" w:cs="宋体"/>
                <w:szCs w:val="21"/>
              </w:rPr>
              <w:t>(4)有依法缴纳税收和社会保障资金的良好记录；</w:t>
            </w:r>
          </w:p>
          <w:p w14:paraId="6195BE8A">
            <w:pPr>
              <w:spacing w:line="360" w:lineRule="auto"/>
              <w:rPr>
                <w:rFonts w:ascii="宋体" w:hAnsi="宋体" w:cs="宋体"/>
                <w:szCs w:val="21"/>
              </w:rPr>
            </w:pPr>
            <w:r>
              <w:rPr>
                <w:rFonts w:hint="eastAsia" w:ascii="宋体" w:hAnsi="宋体" w:cs="宋体"/>
                <w:szCs w:val="21"/>
              </w:rPr>
              <w:t>(5)参加政府采购活动前三年内，在经营活动中没有重大违法记录；</w:t>
            </w:r>
          </w:p>
          <w:p w14:paraId="529C534A">
            <w:pPr>
              <w:spacing w:line="360" w:lineRule="auto"/>
              <w:rPr>
                <w:rFonts w:ascii="宋体" w:hAnsi="宋体" w:cs="宋体"/>
                <w:szCs w:val="21"/>
              </w:rPr>
            </w:pPr>
            <w:r>
              <w:rPr>
                <w:rFonts w:hint="eastAsia" w:ascii="宋体" w:hAnsi="宋体" w:cs="宋体"/>
                <w:szCs w:val="21"/>
              </w:rPr>
              <w:t>(6)法律、行政法规规定的其他条件。</w:t>
            </w:r>
          </w:p>
          <w:p w14:paraId="5B29C7A1">
            <w:pPr>
              <w:spacing w:line="360" w:lineRule="auto"/>
              <w:rPr>
                <w:rFonts w:ascii="宋体" w:hAnsi="宋体" w:cs="宋体"/>
                <w:szCs w:val="21"/>
              </w:rPr>
            </w:pPr>
            <w:r>
              <w:rPr>
                <w:rFonts w:hint="eastAsia" w:ascii="宋体" w:hAnsi="宋体" w:cs="宋体"/>
                <w:b/>
                <w:bCs/>
                <w:szCs w:val="21"/>
              </w:rPr>
              <w:t>2、落实政府采购政策需满足的资格要求：</w:t>
            </w:r>
            <w:r>
              <w:rPr>
                <w:rFonts w:hint="eastAsia" w:ascii="宋体" w:hAnsi="宋体" w:cs="宋体"/>
                <w:szCs w:val="21"/>
              </w:rPr>
              <w:t>本项目属于专门面向中小企业采购项目，依据《政府采购促进中小企业发展管理办法》（财库﹝2020﹞46 号）、《关于政府采购支持监狱企业发展有关问题的通知》（财库﹝2014﹞68号）、《财政部 民政部 中国残疾人联合会关于促进残疾人就业政府采购政策的通知》（财库﹝2017﹞141号），供应商应为中型企业或小型企业或微型企业，残疾人福利性单位、监狱单位视同小型、微型企业，享受本项目专门面向中小企业采购的政策。</w:t>
            </w:r>
          </w:p>
          <w:p w14:paraId="18BCFA78">
            <w:pPr>
              <w:spacing w:line="360" w:lineRule="auto"/>
              <w:rPr>
                <w:rFonts w:ascii="宋体" w:hAnsi="宋体" w:cs="宋体"/>
                <w:szCs w:val="21"/>
              </w:rPr>
            </w:pPr>
            <w:r>
              <w:rPr>
                <w:rFonts w:hint="eastAsia" w:ascii="宋体" w:hAnsi="宋体" w:cs="宋体"/>
                <w:b/>
                <w:bCs/>
                <w:szCs w:val="21"/>
              </w:rPr>
              <w:t>3、本项目的特定资格要求：</w:t>
            </w:r>
          </w:p>
          <w:p w14:paraId="52280CFE">
            <w:pPr>
              <w:spacing w:line="360" w:lineRule="auto"/>
              <w:rPr>
                <w:rFonts w:ascii="宋体" w:hAnsi="宋体" w:cs="宋体"/>
                <w:szCs w:val="21"/>
              </w:rPr>
            </w:pPr>
            <w:r>
              <w:rPr>
                <w:rFonts w:hint="eastAsia" w:ascii="宋体" w:hAnsi="宋体" w:cs="宋体"/>
                <w:szCs w:val="21"/>
              </w:rPr>
              <w:t>（1）投标单位须是中国境内依法登记注册并仍有效存续的供应商，具有法人或其他组织的营业执照等证明文件；</w:t>
            </w:r>
          </w:p>
          <w:p w14:paraId="1B28F4C6">
            <w:pPr>
              <w:spacing w:line="360" w:lineRule="auto"/>
              <w:rPr>
                <w:rFonts w:ascii="宋体" w:hAnsi="宋体" w:cs="宋体"/>
                <w:szCs w:val="21"/>
              </w:rPr>
            </w:pPr>
            <w:r>
              <w:rPr>
                <w:rFonts w:hint="eastAsia" w:ascii="宋体" w:hAnsi="宋体" w:cs="宋体"/>
                <w:szCs w:val="21"/>
              </w:rPr>
              <w:t>（2）本次招标要求供应商须具备建设行政主管部门核发的</w:t>
            </w:r>
            <w:r>
              <w:rPr>
                <w:rFonts w:hint="eastAsia" w:ascii="宋体" w:hAnsi="宋体" w:cs="宋体"/>
                <w:szCs w:val="21"/>
                <w:lang w:eastAsia="zh-CN"/>
              </w:rPr>
              <w:t>水利水电工程施工总承包贰级</w:t>
            </w:r>
            <w:r>
              <w:rPr>
                <w:rFonts w:hint="eastAsia" w:ascii="宋体" w:hAnsi="宋体" w:cs="宋体"/>
                <w:szCs w:val="21"/>
              </w:rPr>
              <w:t>及以上资质，并在人员、设备、资金等方面具有相应的施工能力；</w:t>
            </w:r>
          </w:p>
          <w:p w14:paraId="4F33A4AA">
            <w:pPr>
              <w:spacing w:line="360" w:lineRule="auto"/>
              <w:rPr>
                <w:rFonts w:ascii="宋体" w:hAnsi="宋体" w:cs="宋体"/>
                <w:szCs w:val="21"/>
              </w:rPr>
            </w:pPr>
            <w:r>
              <w:rPr>
                <w:rFonts w:hint="eastAsia" w:ascii="宋体" w:hAnsi="宋体" w:cs="宋体"/>
                <w:szCs w:val="21"/>
              </w:rPr>
              <w:t>（3）投标单位拟派出的项目经理须具备建设行政主管部门核发的水利水电工程专业</w:t>
            </w:r>
            <w:r>
              <w:rPr>
                <w:rFonts w:hint="eastAsia" w:ascii="宋体" w:hAnsi="宋体" w:cs="宋体"/>
                <w:szCs w:val="21"/>
                <w:lang w:val="en-US" w:eastAsia="zh-CN"/>
              </w:rPr>
              <w:t>二</w:t>
            </w:r>
            <w:r>
              <w:rPr>
                <w:rFonts w:hint="eastAsia" w:ascii="宋体" w:hAnsi="宋体" w:cs="宋体"/>
                <w:szCs w:val="21"/>
              </w:rPr>
              <w:t>级及以上注册建造师执业资格（须在本单位注册），并具备有效的安全生产考核合格证，且未担任其他在施建设工程项目的项目经理；</w:t>
            </w:r>
          </w:p>
          <w:p w14:paraId="0A32B7F3">
            <w:pPr>
              <w:spacing w:line="360" w:lineRule="auto"/>
              <w:rPr>
                <w:rFonts w:ascii="宋体" w:hAnsi="宋体" w:cs="宋体"/>
                <w:szCs w:val="21"/>
              </w:rPr>
            </w:pPr>
            <w:r>
              <w:rPr>
                <w:rFonts w:hint="eastAsia" w:ascii="宋体" w:hAnsi="宋体" w:cs="宋体"/>
                <w:szCs w:val="21"/>
              </w:rPr>
              <w:t>（4）拒绝列入政府取消投标资格记录期间的企业或个人投标；</w:t>
            </w:r>
          </w:p>
          <w:p w14:paraId="2E267C8C">
            <w:pPr>
              <w:spacing w:line="360" w:lineRule="auto"/>
              <w:rPr>
                <w:rFonts w:ascii="宋体" w:hAnsi="宋体" w:cs="宋体"/>
                <w:szCs w:val="21"/>
              </w:rPr>
            </w:pPr>
            <w:r>
              <w:rPr>
                <w:rFonts w:hint="eastAsia" w:ascii="宋体" w:hAnsi="宋体" w:cs="宋体"/>
                <w:szCs w:val="21"/>
              </w:rPr>
              <w:t>（5）供应商未被列入“失信被执行人、税收违法黑名单”的记录名单（通过“信用中国”网站(www.creditchina.gov.cn)查询）；</w:t>
            </w:r>
          </w:p>
          <w:p w14:paraId="175CE018">
            <w:pPr>
              <w:spacing w:line="360" w:lineRule="auto"/>
              <w:rPr>
                <w:rFonts w:ascii="宋体" w:hAnsi="宋体" w:cs="宋体"/>
                <w:szCs w:val="21"/>
              </w:rPr>
            </w:pPr>
            <w:r>
              <w:rPr>
                <w:rFonts w:hint="eastAsia" w:ascii="宋体" w:hAnsi="宋体" w:cs="宋体"/>
                <w:szCs w:val="21"/>
              </w:rPr>
              <w:t>（6）供应商未被列入“政府采购严重违法失信行为记录名单”（通过“中国政府采购网”（www.ccgp.gov.cn）查询）；</w:t>
            </w:r>
          </w:p>
          <w:p w14:paraId="2943F6DD">
            <w:pPr>
              <w:spacing w:line="360" w:lineRule="auto"/>
              <w:rPr>
                <w:rFonts w:ascii="宋体" w:hAnsi="宋体" w:cs="宋体"/>
                <w:szCs w:val="21"/>
              </w:rPr>
            </w:pPr>
            <w:r>
              <w:rPr>
                <w:rFonts w:hint="eastAsia" w:ascii="宋体" w:hAnsi="宋体" w:cs="宋体"/>
                <w:szCs w:val="21"/>
              </w:rPr>
              <w:t>（7）投标单位和个人（指法定代表人、拟委任的项目经理）未在“中国裁判文书网”（wenshu.court.gov.cn）上有行贿犯罪行为；</w:t>
            </w:r>
          </w:p>
          <w:p w14:paraId="30898EB7">
            <w:pPr>
              <w:spacing w:line="360" w:lineRule="auto"/>
              <w:rPr>
                <w:rFonts w:ascii="宋体" w:hAnsi="宋体"/>
                <w:szCs w:val="21"/>
              </w:rPr>
            </w:pPr>
            <w:r>
              <w:rPr>
                <w:rFonts w:hint="eastAsia" w:ascii="宋体" w:hAnsi="宋体" w:cs="宋体"/>
                <w:szCs w:val="21"/>
              </w:rPr>
              <w:t>（8）</w:t>
            </w:r>
            <w:r>
              <w:rPr>
                <w:rFonts w:hint="eastAsia" w:ascii="宋体" w:hAnsi="宋体" w:cs="宋体"/>
                <w:szCs w:val="21"/>
                <w:lang w:val="zh-CN"/>
              </w:rPr>
              <w:t>与</w:t>
            </w:r>
            <w:r>
              <w:rPr>
                <w:rFonts w:hint="eastAsia" w:ascii="宋体" w:hAnsi="宋体" w:cs="宋体"/>
                <w:szCs w:val="21"/>
              </w:rPr>
              <w:t>采购</w:t>
            </w:r>
            <w:r>
              <w:rPr>
                <w:rFonts w:hint="eastAsia" w:ascii="宋体" w:hAnsi="宋体" w:cs="宋体"/>
                <w:szCs w:val="21"/>
                <w:lang w:val="zh-CN"/>
              </w:rPr>
              <w:t>人存在利害关系可能影响招标公正性的法人、其他组织或者个人，不得参加投标。单位负责人为同一人或者存在控股、管理关系的不同单位，不得参加同一标段投标或者未划分标段的同一招标项目投标。违反上述规定的，相关投标均无效</w:t>
            </w:r>
            <w:r>
              <w:rPr>
                <w:rFonts w:hint="eastAsia" w:ascii="宋体" w:hAnsi="宋体" w:cs="宋体"/>
                <w:szCs w:val="21"/>
              </w:rPr>
              <w:t>。</w:t>
            </w:r>
          </w:p>
        </w:tc>
      </w:tr>
      <w:tr w14:paraId="582C9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136" w:type="dxa"/>
            <w:vAlign w:val="center"/>
          </w:tcPr>
          <w:p w14:paraId="20F7EF35">
            <w:pPr>
              <w:spacing w:line="360" w:lineRule="auto"/>
              <w:jc w:val="center"/>
              <w:rPr>
                <w:rFonts w:ascii="宋体" w:hAnsi="宋体"/>
                <w:szCs w:val="21"/>
              </w:rPr>
            </w:pPr>
            <w:r>
              <w:rPr>
                <w:rFonts w:hint="eastAsia" w:ascii="宋体" w:hAnsi="宋体"/>
                <w:szCs w:val="21"/>
              </w:rPr>
              <w:t>1.4.2</w:t>
            </w:r>
          </w:p>
        </w:tc>
        <w:tc>
          <w:tcPr>
            <w:tcW w:w="2413" w:type="dxa"/>
            <w:vAlign w:val="center"/>
          </w:tcPr>
          <w:p w14:paraId="3EAB8E7C">
            <w:pPr>
              <w:spacing w:line="360" w:lineRule="auto"/>
              <w:jc w:val="center"/>
              <w:rPr>
                <w:rFonts w:ascii="宋体" w:hAnsi="宋体"/>
                <w:szCs w:val="21"/>
              </w:rPr>
            </w:pPr>
            <w:r>
              <w:rPr>
                <w:rFonts w:hint="eastAsia" w:ascii="宋体" w:hAnsi="宋体"/>
                <w:szCs w:val="21"/>
              </w:rPr>
              <w:t>是否接受联合体投标</w:t>
            </w:r>
          </w:p>
        </w:tc>
        <w:tc>
          <w:tcPr>
            <w:tcW w:w="5869" w:type="dxa"/>
            <w:vAlign w:val="center"/>
          </w:tcPr>
          <w:p w14:paraId="66AFDBA4">
            <w:pPr>
              <w:spacing w:line="360" w:lineRule="auto"/>
              <w:rPr>
                <w:rFonts w:ascii="宋体" w:hAnsi="宋体"/>
                <w:szCs w:val="21"/>
              </w:rPr>
            </w:pPr>
            <w:r>
              <w:rPr>
                <w:rFonts w:hint="eastAsia" w:ascii="宋体" w:hAnsi="宋体"/>
                <w:szCs w:val="21"/>
              </w:rPr>
              <w:t>不接受</w:t>
            </w:r>
          </w:p>
        </w:tc>
      </w:tr>
      <w:tr w14:paraId="2242A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136" w:type="dxa"/>
            <w:vAlign w:val="center"/>
          </w:tcPr>
          <w:p w14:paraId="2B13002E">
            <w:pPr>
              <w:spacing w:line="360" w:lineRule="auto"/>
              <w:jc w:val="center"/>
              <w:rPr>
                <w:rFonts w:ascii="宋体" w:hAnsi="宋体"/>
                <w:szCs w:val="21"/>
              </w:rPr>
            </w:pPr>
            <w:r>
              <w:rPr>
                <w:rFonts w:hint="eastAsia" w:ascii="宋体" w:hAnsi="宋体"/>
                <w:szCs w:val="21"/>
              </w:rPr>
              <w:t>1.9.1</w:t>
            </w:r>
          </w:p>
        </w:tc>
        <w:tc>
          <w:tcPr>
            <w:tcW w:w="2413" w:type="dxa"/>
            <w:vAlign w:val="center"/>
          </w:tcPr>
          <w:p w14:paraId="5B7463C4">
            <w:pPr>
              <w:spacing w:line="360" w:lineRule="auto"/>
              <w:jc w:val="center"/>
              <w:rPr>
                <w:rFonts w:ascii="宋体" w:hAnsi="宋体"/>
                <w:szCs w:val="21"/>
              </w:rPr>
            </w:pPr>
            <w:r>
              <w:rPr>
                <w:rFonts w:hint="eastAsia" w:ascii="宋体" w:hAnsi="宋体"/>
                <w:szCs w:val="21"/>
              </w:rPr>
              <w:t>踏勘现场</w:t>
            </w:r>
          </w:p>
        </w:tc>
        <w:tc>
          <w:tcPr>
            <w:tcW w:w="5869" w:type="dxa"/>
            <w:vAlign w:val="center"/>
          </w:tcPr>
          <w:p w14:paraId="41B0B21A">
            <w:pPr>
              <w:spacing w:line="360" w:lineRule="auto"/>
              <w:rPr>
                <w:rFonts w:ascii="宋体" w:hAnsi="宋体" w:cs="宋体"/>
                <w:szCs w:val="21"/>
              </w:rPr>
            </w:pPr>
            <w:r>
              <w:rPr>
                <w:rFonts w:hint="eastAsia" w:ascii="宋体" w:hAnsi="宋体" w:cs="宋体"/>
                <w:kern w:val="15"/>
                <w:szCs w:val="21"/>
              </w:rPr>
              <w:t>不组织</w:t>
            </w:r>
          </w:p>
        </w:tc>
      </w:tr>
      <w:tr w14:paraId="7867A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136" w:type="dxa"/>
            <w:vAlign w:val="center"/>
          </w:tcPr>
          <w:p w14:paraId="20A6132F">
            <w:pPr>
              <w:spacing w:line="360" w:lineRule="auto"/>
              <w:jc w:val="center"/>
              <w:rPr>
                <w:rFonts w:ascii="宋体" w:hAnsi="宋体"/>
                <w:szCs w:val="21"/>
              </w:rPr>
            </w:pPr>
            <w:r>
              <w:rPr>
                <w:rFonts w:hint="eastAsia" w:ascii="宋体" w:hAnsi="宋体"/>
                <w:szCs w:val="21"/>
              </w:rPr>
              <w:t>1.10.1</w:t>
            </w:r>
          </w:p>
        </w:tc>
        <w:tc>
          <w:tcPr>
            <w:tcW w:w="2413" w:type="dxa"/>
            <w:vAlign w:val="center"/>
          </w:tcPr>
          <w:p w14:paraId="07426CBE">
            <w:pPr>
              <w:spacing w:line="360" w:lineRule="auto"/>
              <w:jc w:val="center"/>
              <w:rPr>
                <w:rFonts w:ascii="宋体" w:hAnsi="宋体"/>
                <w:szCs w:val="21"/>
              </w:rPr>
            </w:pPr>
            <w:r>
              <w:rPr>
                <w:rFonts w:hint="eastAsia" w:ascii="宋体" w:hAnsi="宋体"/>
                <w:szCs w:val="21"/>
              </w:rPr>
              <w:t>磋商预备会</w:t>
            </w:r>
          </w:p>
        </w:tc>
        <w:tc>
          <w:tcPr>
            <w:tcW w:w="5869" w:type="dxa"/>
            <w:vAlign w:val="center"/>
          </w:tcPr>
          <w:p w14:paraId="7D419C1B">
            <w:pPr>
              <w:spacing w:line="360" w:lineRule="auto"/>
              <w:rPr>
                <w:rFonts w:ascii="宋体" w:hAnsi="宋体"/>
                <w:szCs w:val="21"/>
              </w:rPr>
            </w:pPr>
            <w:r>
              <w:rPr>
                <w:rFonts w:hint="eastAsia" w:ascii="宋体" w:hAnsi="宋体"/>
                <w:szCs w:val="21"/>
              </w:rPr>
              <w:t>不召开</w:t>
            </w:r>
          </w:p>
        </w:tc>
      </w:tr>
      <w:tr w14:paraId="535D3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136" w:type="dxa"/>
            <w:vAlign w:val="center"/>
          </w:tcPr>
          <w:p w14:paraId="5A4BFE0F">
            <w:pPr>
              <w:spacing w:line="360" w:lineRule="auto"/>
              <w:jc w:val="center"/>
              <w:rPr>
                <w:rFonts w:ascii="宋体" w:hAnsi="宋体"/>
                <w:szCs w:val="21"/>
              </w:rPr>
            </w:pPr>
            <w:r>
              <w:rPr>
                <w:rFonts w:hint="eastAsia" w:ascii="宋体" w:hAnsi="宋体"/>
                <w:szCs w:val="21"/>
              </w:rPr>
              <w:t>1.10.2</w:t>
            </w:r>
          </w:p>
        </w:tc>
        <w:tc>
          <w:tcPr>
            <w:tcW w:w="2413" w:type="dxa"/>
            <w:vAlign w:val="center"/>
          </w:tcPr>
          <w:p w14:paraId="59C3FF4C">
            <w:pPr>
              <w:spacing w:line="360" w:lineRule="auto"/>
              <w:jc w:val="center"/>
              <w:rPr>
                <w:rFonts w:ascii="宋体" w:hAnsi="宋体"/>
                <w:szCs w:val="21"/>
              </w:rPr>
            </w:pPr>
            <w:r>
              <w:rPr>
                <w:rFonts w:hint="eastAsia" w:ascii="宋体" w:hAnsi="宋体"/>
                <w:szCs w:val="21"/>
              </w:rPr>
              <w:t>申请人提出问题的截止时间</w:t>
            </w:r>
          </w:p>
        </w:tc>
        <w:tc>
          <w:tcPr>
            <w:tcW w:w="5869" w:type="dxa"/>
            <w:vAlign w:val="center"/>
          </w:tcPr>
          <w:p w14:paraId="7C3B64DA">
            <w:pPr>
              <w:spacing w:line="360" w:lineRule="auto"/>
              <w:rPr>
                <w:rFonts w:ascii="宋体" w:hAnsi="宋体"/>
                <w:szCs w:val="21"/>
              </w:rPr>
            </w:pPr>
            <w:r>
              <w:rPr>
                <w:rFonts w:hint="eastAsia" w:ascii="宋体" w:hAnsi="宋体"/>
                <w:szCs w:val="21"/>
              </w:rPr>
              <w:t>提交首次响应文件截止时间5日前</w:t>
            </w:r>
          </w:p>
          <w:p w14:paraId="44FAE754">
            <w:pPr>
              <w:spacing w:line="360" w:lineRule="auto"/>
              <w:rPr>
                <w:rFonts w:ascii="宋体" w:hAnsi="宋体"/>
                <w:bCs/>
                <w:szCs w:val="21"/>
              </w:rPr>
            </w:pPr>
            <w:r>
              <w:rPr>
                <w:rFonts w:hint="eastAsia" w:ascii="宋体" w:hAnsi="宋体"/>
                <w:bCs/>
                <w:szCs w:val="21"/>
              </w:rPr>
              <w:t>提问方式：在“政采云”平台（https://www.zcygov.cn）上提交并按照磋商公告中载明的采购代理机构的联系方式电话通知招标代理机构</w:t>
            </w:r>
            <w:r>
              <w:rPr>
                <w:rFonts w:hint="eastAsia" w:ascii="宋体" w:hAnsi="宋体"/>
                <w:bCs/>
                <w:szCs w:val="21"/>
                <w:lang w:val="zh-CN"/>
              </w:rPr>
              <w:t>。</w:t>
            </w:r>
          </w:p>
        </w:tc>
      </w:tr>
      <w:tr w14:paraId="3BD3D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136" w:type="dxa"/>
            <w:vAlign w:val="center"/>
          </w:tcPr>
          <w:p w14:paraId="4DC0E1EE">
            <w:pPr>
              <w:spacing w:line="360" w:lineRule="auto"/>
              <w:jc w:val="center"/>
              <w:rPr>
                <w:rFonts w:ascii="宋体" w:hAnsi="宋体"/>
                <w:szCs w:val="21"/>
              </w:rPr>
            </w:pPr>
            <w:r>
              <w:rPr>
                <w:rFonts w:hint="eastAsia" w:ascii="宋体" w:hAnsi="宋体"/>
                <w:szCs w:val="21"/>
              </w:rPr>
              <w:t>1.10.3</w:t>
            </w:r>
          </w:p>
        </w:tc>
        <w:tc>
          <w:tcPr>
            <w:tcW w:w="2413" w:type="dxa"/>
            <w:vAlign w:val="center"/>
          </w:tcPr>
          <w:p w14:paraId="1B7312A2">
            <w:pPr>
              <w:spacing w:line="360" w:lineRule="auto"/>
              <w:jc w:val="center"/>
              <w:rPr>
                <w:rFonts w:ascii="宋体" w:hAnsi="宋体"/>
                <w:szCs w:val="21"/>
              </w:rPr>
            </w:pPr>
            <w:r>
              <w:rPr>
                <w:rFonts w:hint="eastAsia" w:ascii="宋体" w:hAnsi="宋体"/>
                <w:szCs w:val="21"/>
              </w:rPr>
              <w:t>采购人书面澄清的时间</w:t>
            </w:r>
          </w:p>
        </w:tc>
        <w:tc>
          <w:tcPr>
            <w:tcW w:w="5869" w:type="dxa"/>
            <w:vAlign w:val="center"/>
          </w:tcPr>
          <w:p w14:paraId="25E82FCE">
            <w:pPr>
              <w:spacing w:line="360" w:lineRule="auto"/>
              <w:rPr>
                <w:rFonts w:ascii="宋体" w:hAnsi="宋体"/>
                <w:szCs w:val="21"/>
              </w:rPr>
            </w:pPr>
            <w:r>
              <w:rPr>
                <w:rFonts w:hint="eastAsia" w:ascii="宋体" w:hAnsi="宋体"/>
                <w:szCs w:val="21"/>
              </w:rPr>
              <w:t>提交首次响应文件截止时间5日前，竞争性磋商文件的澄清、修改将在“政采云”平台（https://www.zcygov.cn）上发布，请及时关注，否则后果自负。</w:t>
            </w:r>
          </w:p>
        </w:tc>
      </w:tr>
      <w:tr w14:paraId="1ADC1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136" w:type="dxa"/>
            <w:vAlign w:val="center"/>
          </w:tcPr>
          <w:p w14:paraId="69C86886">
            <w:pPr>
              <w:spacing w:line="360" w:lineRule="auto"/>
              <w:jc w:val="center"/>
              <w:rPr>
                <w:rFonts w:ascii="宋体" w:hAnsi="宋体"/>
                <w:szCs w:val="21"/>
              </w:rPr>
            </w:pPr>
            <w:r>
              <w:rPr>
                <w:rFonts w:hint="eastAsia" w:ascii="宋体" w:hAnsi="宋体"/>
                <w:szCs w:val="21"/>
              </w:rPr>
              <w:t>1.12</w:t>
            </w:r>
          </w:p>
        </w:tc>
        <w:tc>
          <w:tcPr>
            <w:tcW w:w="2413" w:type="dxa"/>
            <w:vAlign w:val="center"/>
          </w:tcPr>
          <w:p w14:paraId="3870185A">
            <w:pPr>
              <w:spacing w:line="360" w:lineRule="auto"/>
              <w:jc w:val="center"/>
              <w:rPr>
                <w:rFonts w:ascii="宋体" w:hAnsi="宋体"/>
                <w:szCs w:val="21"/>
              </w:rPr>
            </w:pPr>
            <w:r>
              <w:rPr>
                <w:rFonts w:hint="eastAsia" w:ascii="宋体" w:hAnsi="宋体"/>
                <w:szCs w:val="21"/>
              </w:rPr>
              <w:t>偏离</w:t>
            </w:r>
          </w:p>
        </w:tc>
        <w:tc>
          <w:tcPr>
            <w:tcW w:w="5869" w:type="dxa"/>
            <w:vAlign w:val="center"/>
          </w:tcPr>
          <w:p w14:paraId="5B153DF2">
            <w:pPr>
              <w:spacing w:line="360" w:lineRule="auto"/>
              <w:rPr>
                <w:rFonts w:ascii="宋体" w:hAnsi="宋体"/>
                <w:szCs w:val="21"/>
              </w:rPr>
            </w:pPr>
            <w:r>
              <w:rPr>
                <w:rFonts w:hint="eastAsia" w:ascii="宋体" w:hAnsi="宋体"/>
                <w:szCs w:val="21"/>
              </w:rPr>
              <w:t>不允许</w:t>
            </w:r>
          </w:p>
        </w:tc>
      </w:tr>
      <w:tr w14:paraId="6A232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6" w:type="dxa"/>
            <w:vAlign w:val="center"/>
          </w:tcPr>
          <w:p w14:paraId="59353397">
            <w:pPr>
              <w:spacing w:line="360" w:lineRule="auto"/>
              <w:jc w:val="center"/>
              <w:rPr>
                <w:rFonts w:ascii="宋体" w:hAnsi="宋体"/>
                <w:szCs w:val="21"/>
              </w:rPr>
            </w:pPr>
            <w:r>
              <w:rPr>
                <w:rFonts w:hint="eastAsia" w:ascii="宋体" w:hAnsi="宋体"/>
                <w:szCs w:val="21"/>
              </w:rPr>
              <w:t>2.1</w:t>
            </w:r>
          </w:p>
        </w:tc>
        <w:tc>
          <w:tcPr>
            <w:tcW w:w="2413" w:type="dxa"/>
            <w:vAlign w:val="center"/>
          </w:tcPr>
          <w:p w14:paraId="54A349FE">
            <w:pPr>
              <w:spacing w:line="360" w:lineRule="auto"/>
              <w:jc w:val="center"/>
              <w:rPr>
                <w:rFonts w:ascii="宋体" w:hAnsi="宋体"/>
                <w:szCs w:val="21"/>
              </w:rPr>
            </w:pPr>
            <w:r>
              <w:rPr>
                <w:rFonts w:hint="eastAsia" w:ascii="宋体" w:hAnsi="宋体"/>
                <w:szCs w:val="21"/>
              </w:rPr>
              <w:t>构成磋商文件的其他材料</w:t>
            </w:r>
          </w:p>
        </w:tc>
        <w:tc>
          <w:tcPr>
            <w:tcW w:w="5869" w:type="dxa"/>
            <w:vAlign w:val="center"/>
          </w:tcPr>
          <w:p w14:paraId="144EFF2D">
            <w:pPr>
              <w:spacing w:line="360" w:lineRule="auto"/>
              <w:rPr>
                <w:rFonts w:ascii="宋体" w:hAnsi="宋体"/>
                <w:szCs w:val="21"/>
              </w:rPr>
            </w:pPr>
            <w:r>
              <w:rPr>
                <w:rFonts w:hint="eastAsia" w:ascii="宋体" w:hAnsi="宋体"/>
                <w:szCs w:val="21"/>
              </w:rPr>
              <w:t>工程量清单，</w:t>
            </w:r>
            <w:r>
              <w:rPr>
                <w:rFonts w:hint="eastAsia" w:ascii="宋体" w:hAnsi="宋体"/>
                <w:szCs w:val="21"/>
                <w:lang w:val="zh-CN"/>
              </w:rPr>
              <w:t>磋商文件的澄清</w:t>
            </w:r>
            <w:r>
              <w:rPr>
                <w:rFonts w:hint="eastAsia" w:ascii="宋体" w:hAnsi="宋体"/>
                <w:szCs w:val="21"/>
              </w:rPr>
              <w:t>、修改书及有关补充通知为磋商文件的有效组成部分（如有）。</w:t>
            </w:r>
          </w:p>
        </w:tc>
      </w:tr>
      <w:tr w14:paraId="3EB4C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6" w:type="dxa"/>
            <w:vAlign w:val="center"/>
          </w:tcPr>
          <w:p w14:paraId="3EFC3DDC">
            <w:pPr>
              <w:spacing w:line="360" w:lineRule="auto"/>
              <w:jc w:val="center"/>
              <w:rPr>
                <w:rFonts w:ascii="宋体" w:hAnsi="宋体"/>
                <w:szCs w:val="21"/>
              </w:rPr>
            </w:pPr>
            <w:r>
              <w:rPr>
                <w:rFonts w:hint="eastAsia" w:ascii="宋体" w:hAnsi="宋体"/>
                <w:szCs w:val="21"/>
              </w:rPr>
              <w:t>2.2.1</w:t>
            </w:r>
          </w:p>
        </w:tc>
        <w:tc>
          <w:tcPr>
            <w:tcW w:w="2413" w:type="dxa"/>
            <w:vAlign w:val="center"/>
          </w:tcPr>
          <w:p w14:paraId="02CE2A7F">
            <w:pPr>
              <w:spacing w:line="360" w:lineRule="auto"/>
              <w:jc w:val="center"/>
              <w:rPr>
                <w:rFonts w:ascii="宋体" w:hAnsi="宋体"/>
                <w:szCs w:val="21"/>
              </w:rPr>
            </w:pPr>
            <w:r>
              <w:rPr>
                <w:rFonts w:hint="eastAsia" w:ascii="宋体" w:hAnsi="宋体"/>
                <w:szCs w:val="21"/>
              </w:rPr>
              <w:t>申请人要求澄清磋商文件的截止时间</w:t>
            </w:r>
          </w:p>
        </w:tc>
        <w:tc>
          <w:tcPr>
            <w:tcW w:w="5869" w:type="dxa"/>
            <w:vAlign w:val="center"/>
          </w:tcPr>
          <w:p w14:paraId="208B8562">
            <w:pPr>
              <w:spacing w:line="360" w:lineRule="auto"/>
              <w:rPr>
                <w:rFonts w:ascii="宋体" w:hAnsi="宋体"/>
                <w:szCs w:val="21"/>
              </w:rPr>
            </w:pPr>
            <w:r>
              <w:rPr>
                <w:rFonts w:hint="eastAsia" w:ascii="宋体" w:hAnsi="宋体"/>
                <w:szCs w:val="21"/>
              </w:rPr>
              <w:t>提交首次响应文件截止时间5日前</w:t>
            </w:r>
          </w:p>
        </w:tc>
      </w:tr>
      <w:tr w14:paraId="7CE24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6" w:type="dxa"/>
            <w:vAlign w:val="center"/>
          </w:tcPr>
          <w:p w14:paraId="15DB5824">
            <w:pPr>
              <w:spacing w:line="360" w:lineRule="auto"/>
              <w:jc w:val="center"/>
              <w:rPr>
                <w:rFonts w:ascii="宋体" w:hAnsi="宋体"/>
                <w:szCs w:val="21"/>
              </w:rPr>
            </w:pPr>
            <w:r>
              <w:rPr>
                <w:rFonts w:hint="eastAsia" w:ascii="宋体" w:hAnsi="宋体"/>
                <w:szCs w:val="21"/>
              </w:rPr>
              <w:t>2.2.2</w:t>
            </w:r>
          </w:p>
        </w:tc>
        <w:tc>
          <w:tcPr>
            <w:tcW w:w="2413" w:type="dxa"/>
            <w:vAlign w:val="center"/>
          </w:tcPr>
          <w:p w14:paraId="70919219">
            <w:pPr>
              <w:spacing w:line="360" w:lineRule="auto"/>
              <w:jc w:val="center"/>
              <w:rPr>
                <w:rFonts w:ascii="宋体" w:hAnsi="宋体"/>
                <w:szCs w:val="21"/>
              </w:rPr>
            </w:pPr>
            <w:r>
              <w:rPr>
                <w:rFonts w:ascii="宋体" w:hAnsi="宋体"/>
                <w:szCs w:val="21"/>
              </w:rPr>
              <w:t>响应文件递交截止时间</w:t>
            </w:r>
          </w:p>
        </w:tc>
        <w:tc>
          <w:tcPr>
            <w:tcW w:w="5869" w:type="dxa"/>
            <w:shd w:val="clear" w:color="auto" w:fill="auto"/>
            <w:vAlign w:val="center"/>
          </w:tcPr>
          <w:p w14:paraId="70E996B5">
            <w:pPr>
              <w:spacing w:line="360" w:lineRule="auto"/>
              <w:rPr>
                <w:rFonts w:ascii="宋体" w:hAnsi="宋体"/>
                <w:szCs w:val="21"/>
              </w:rPr>
            </w:pPr>
            <w:r>
              <w:rPr>
                <w:rFonts w:hint="eastAsia" w:ascii="宋体" w:hAnsi="宋体"/>
                <w:color w:val="auto"/>
                <w:szCs w:val="21"/>
                <w:highlight w:val="none"/>
              </w:rPr>
              <w:t>202</w:t>
            </w:r>
            <w:r>
              <w:rPr>
                <w:rFonts w:hint="eastAsia" w:ascii="宋体" w:hAnsi="宋体"/>
                <w:color w:val="auto"/>
                <w:szCs w:val="21"/>
                <w:highlight w:val="none"/>
                <w:lang w:val="en-US" w:eastAsia="zh-CN"/>
              </w:rPr>
              <w:t>4</w:t>
            </w:r>
            <w:r>
              <w:rPr>
                <w:rFonts w:hint="eastAsia" w:ascii="宋体" w:hAnsi="宋体"/>
                <w:color w:val="auto"/>
                <w:szCs w:val="21"/>
                <w:highlight w:val="none"/>
              </w:rPr>
              <w:t>年</w:t>
            </w:r>
            <w:r>
              <w:rPr>
                <w:rFonts w:hint="eastAsia" w:ascii="宋体" w:hAnsi="宋体"/>
                <w:color w:val="auto"/>
                <w:szCs w:val="21"/>
                <w:highlight w:val="none"/>
                <w:lang w:val="en-US" w:eastAsia="zh-CN"/>
              </w:rPr>
              <w:t>12</w:t>
            </w:r>
            <w:r>
              <w:rPr>
                <w:rFonts w:hint="eastAsia" w:ascii="宋体" w:hAnsi="宋体"/>
                <w:color w:val="auto"/>
                <w:szCs w:val="21"/>
                <w:highlight w:val="none"/>
              </w:rPr>
              <w:t>月</w:t>
            </w:r>
            <w:r>
              <w:rPr>
                <w:rFonts w:hint="eastAsia" w:ascii="宋体" w:hAnsi="宋体"/>
                <w:color w:val="auto"/>
                <w:szCs w:val="21"/>
                <w:highlight w:val="none"/>
                <w:lang w:val="en-US" w:eastAsia="zh-CN"/>
              </w:rPr>
              <w:t>3</w:t>
            </w:r>
            <w:r>
              <w:rPr>
                <w:rFonts w:hint="eastAsia" w:ascii="宋体" w:hAnsi="宋体"/>
                <w:color w:val="auto"/>
                <w:szCs w:val="21"/>
                <w:highlight w:val="none"/>
              </w:rPr>
              <w:t>日</w:t>
            </w:r>
            <w:r>
              <w:rPr>
                <w:rFonts w:hint="eastAsia" w:ascii="宋体" w:hAnsi="宋体"/>
                <w:color w:val="auto"/>
                <w:szCs w:val="21"/>
                <w:highlight w:val="none"/>
                <w:lang w:val="en-US" w:eastAsia="zh-CN"/>
              </w:rPr>
              <w:t>9</w:t>
            </w:r>
            <w:r>
              <w:rPr>
                <w:rFonts w:hint="eastAsia" w:ascii="宋体" w:hAnsi="宋体"/>
                <w:color w:val="auto"/>
                <w:szCs w:val="21"/>
                <w:highlight w:val="none"/>
              </w:rPr>
              <w:t>时</w:t>
            </w:r>
            <w:r>
              <w:rPr>
                <w:rFonts w:hint="eastAsia" w:ascii="宋体" w:hAnsi="宋体"/>
                <w:color w:val="auto"/>
                <w:szCs w:val="21"/>
                <w:highlight w:val="none"/>
                <w:lang w:val="en-US" w:eastAsia="zh-CN"/>
              </w:rPr>
              <w:t>30</w:t>
            </w:r>
            <w:r>
              <w:rPr>
                <w:rFonts w:hint="eastAsia" w:ascii="宋体" w:hAnsi="宋体"/>
                <w:color w:val="auto"/>
                <w:szCs w:val="21"/>
                <w:highlight w:val="none"/>
              </w:rPr>
              <w:t>分</w:t>
            </w:r>
          </w:p>
        </w:tc>
      </w:tr>
      <w:tr w14:paraId="6AAE3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6" w:type="dxa"/>
            <w:vAlign w:val="center"/>
          </w:tcPr>
          <w:p w14:paraId="71CAD84D">
            <w:pPr>
              <w:spacing w:line="360" w:lineRule="auto"/>
              <w:jc w:val="center"/>
              <w:rPr>
                <w:rFonts w:ascii="宋体" w:hAnsi="宋体"/>
                <w:szCs w:val="21"/>
              </w:rPr>
            </w:pPr>
            <w:r>
              <w:rPr>
                <w:rFonts w:hint="eastAsia" w:ascii="宋体" w:hAnsi="宋体"/>
                <w:szCs w:val="21"/>
              </w:rPr>
              <w:t>2.2.3</w:t>
            </w:r>
          </w:p>
        </w:tc>
        <w:tc>
          <w:tcPr>
            <w:tcW w:w="2413" w:type="dxa"/>
            <w:vAlign w:val="center"/>
          </w:tcPr>
          <w:p w14:paraId="3E25A04E">
            <w:pPr>
              <w:spacing w:line="360" w:lineRule="auto"/>
              <w:jc w:val="center"/>
              <w:rPr>
                <w:rFonts w:ascii="宋体" w:hAnsi="宋体"/>
                <w:szCs w:val="21"/>
              </w:rPr>
            </w:pPr>
            <w:r>
              <w:rPr>
                <w:rFonts w:hint="eastAsia" w:ascii="宋体" w:hAnsi="宋体"/>
                <w:szCs w:val="21"/>
              </w:rPr>
              <w:t>申请人确认收到磋商文件澄清的时间</w:t>
            </w:r>
          </w:p>
        </w:tc>
        <w:tc>
          <w:tcPr>
            <w:tcW w:w="5869" w:type="dxa"/>
            <w:vAlign w:val="center"/>
          </w:tcPr>
          <w:p w14:paraId="6E6B9D5E">
            <w:pPr>
              <w:spacing w:line="360" w:lineRule="auto"/>
              <w:rPr>
                <w:rFonts w:ascii="宋体" w:hAnsi="宋体"/>
                <w:szCs w:val="21"/>
              </w:rPr>
            </w:pPr>
            <w:r>
              <w:rPr>
                <w:rFonts w:hint="eastAsia" w:ascii="宋体" w:hAnsi="宋体"/>
                <w:szCs w:val="21"/>
              </w:rPr>
              <w:t>在收到相应澄清文件后24小时内</w:t>
            </w:r>
          </w:p>
        </w:tc>
      </w:tr>
      <w:tr w14:paraId="0ABB7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6" w:type="dxa"/>
            <w:vAlign w:val="center"/>
          </w:tcPr>
          <w:p w14:paraId="36A865B7">
            <w:pPr>
              <w:spacing w:line="360" w:lineRule="auto"/>
              <w:jc w:val="center"/>
              <w:rPr>
                <w:rFonts w:ascii="宋体" w:hAnsi="宋体"/>
                <w:szCs w:val="21"/>
              </w:rPr>
            </w:pPr>
            <w:r>
              <w:rPr>
                <w:rFonts w:hint="eastAsia" w:ascii="宋体" w:hAnsi="宋体"/>
                <w:szCs w:val="21"/>
              </w:rPr>
              <w:t>2.3.2</w:t>
            </w:r>
          </w:p>
        </w:tc>
        <w:tc>
          <w:tcPr>
            <w:tcW w:w="2413" w:type="dxa"/>
            <w:vAlign w:val="center"/>
          </w:tcPr>
          <w:p w14:paraId="36D519A3">
            <w:pPr>
              <w:spacing w:line="360" w:lineRule="auto"/>
              <w:jc w:val="center"/>
              <w:rPr>
                <w:rFonts w:ascii="宋体" w:hAnsi="宋体"/>
                <w:szCs w:val="21"/>
              </w:rPr>
            </w:pPr>
            <w:r>
              <w:rPr>
                <w:rFonts w:hint="eastAsia" w:ascii="宋体" w:hAnsi="宋体"/>
                <w:szCs w:val="21"/>
              </w:rPr>
              <w:t>申请人确认收到磋商文件修改的时间</w:t>
            </w:r>
          </w:p>
        </w:tc>
        <w:tc>
          <w:tcPr>
            <w:tcW w:w="5869" w:type="dxa"/>
            <w:vAlign w:val="center"/>
          </w:tcPr>
          <w:p w14:paraId="56121608">
            <w:pPr>
              <w:spacing w:line="360" w:lineRule="auto"/>
              <w:rPr>
                <w:rFonts w:ascii="宋体" w:hAnsi="宋体"/>
                <w:szCs w:val="21"/>
              </w:rPr>
            </w:pPr>
            <w:r>
              <w:rPr>
                <w:rFonts w:hint="eastAsia" w:ascii="宋体" w:hAnsi="宋体"/>
                <w:szCs w:val="21"/>
              </w:rPr>
              <w:t>在收到相应修改文件后24小时内</w:t>
            </w:r>
          </w:p>
        </w:tc>
      </w:tr>
      <w:tr w14:paraId="60A47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136" w:type="dxa"/>
            <w:vAlign w:val="center"/>
          </w:tcPr>
          <w:p w14:paraId="30F4DFA8">
            <w:pPr>
              <w:spacing w:line="360" w:lineRule="auto"/>
              <w:jc w:val="center"/>
              <w:rPr>
                <w:rFonts w:ascii="宋体" w:hAnsi="宋体"/>
                <w:szCs w:val="21"/>
              </w:rPr>
            </w:pPr>
            <w:r>
              <w:rPr>
                <w:rFonts w:hint="eastAsia" w:ascii="宋体" w:hAnsi="宋体"/>
                <w:szCs w:val="21"/>
              </w:rPr>
              <w:t>3.1.1</w:t>
            </w:r>
          </w:p>
        </w:tc>
        <w:tc>
          <w:tcPr>
            <w:tcW w:w="2413" w:type="dxa"/>
            <w:vAlign w:val="center"/>
          </w:tcPr>
          <w:p w14:paraId="6146223B">
            <w:pPr>
              <w:spacing w:line="360" w:lineRule="auto"/>
              <w:jc w:val="center"/>
              <w:rPr>
                <w:rFonts w:ascii="宋体" w:hAnsi="宋体"/>
                <w:szCs w:val="21"/>
              </w:rPr>
            </w:pPr>
            <w:r>
              <w:rPr>
                <w:rFonts w:hint="eastAsia" w:ascii="宋体" w:hAnsi="宋体"/>
                <w:szCs w:val="21"/>
              </w:rPr>
              <w:t>构成响应文件的其他材料</w:t>
            </w:r>
          </w:p>
        </w:tc>
        <w:tc>
          <w:tcPr>
            <w:tcW w:w="5869" w:type="dxa"/>
            <w:vAlign w:val="center"/>
          </w:tcPr>
          <w:p w14:paraId="68FDED85">
            <w:pPr>
              <w:spacing w:line="360" w:lineRule="auto"/>
              <w:rPr>
                <w:rFonts w:ascii="宋体" w:hAnsi="宋体"/>
                <w:szCs w:val="21"/>
              </w:rPr>
            </w:pPr>
            <w:r>
              <w:rPr>
                <w:rFonts w:hint="eastAsia" w:ascii="宋体" w:hAnsi="宋体" w:cs="宋体"/>
                <w:bCs/>
                <w:szCs w:val="21"/>
                <w:lang w:val="zh-CN"/>
              </w:rPr>
              <w:t>申请人下列资质证明文件</w:t>
            </w:r>
            <w:r>
              <w:rPr>
                <w:rFonts w:hint="eastAsia" w:ascii="宋体" w:hAnsi="宋体" w:cs="宋体"/>
                <w:bCs/>
                <w:szCs w:val="21"/>
              </w:rPr>
              <w:t>附在</w:t>
            </w:r>
            <w:r>
              <w:rPr>
                <w:rFonts w:hint="eastAsia" w:ascii="宋体" w:hAnsi="宋体" w:cs="宋体"/>
                <w:bCs/>
                <w:szCs w:val="21"/>
                <w:lang w:val="zh-CN"/>
              </w:rPr>
              <w:t>响应文件</w:t>
            </w:r>
            <w:r>
              <w:rPr>
                <w:rFonts w:hint="eastAsia" w:ascii="宋体" w:hAnsi="宋体" w:cs="宋体"/>
                <w:bCs/>
                <w:szCs w:val="21"/>
              </w:rPr>
              <w:t>内</w:t>
            </w:r>
            <w:r>
              <w:rPr>
                <w:rFonts w:hint="eastAsia" w:ascii="宋体" w:hAnsi="宋体" w:cs="宋体"/>
                <w:bCs/>
                <w:szCs w:val="21"/>
                <w:lang w:val="zh-CN"/>
              </w:rPr>
              <w:t>（包括但不限于）：</w:t>
            </w:r>
          </w:p>
          <w:p w14:paraId="71222F63">
            <w:pPr>
              <w:spacing w:line="360" w:lineRule="auto"/>
              <w:rPr>
                <w:rFonts w:ascii="宋体" w:hAnsi="宋体"/>
                <w:szCs w:val="21"/>
              </w:rPr>
            </w:pPr>
            <w:r>
              <w:rPr>
                <w:rFonts w:hint="eastAsia" w:ascii="宋体" w:hAnsi="宋体"/>
                <w:szCs w:val="21"/>
              </w:rPr>
              <w:t>1、营业执照副本；</w:t>
            </w:r>
          </w:p>
          <w:p w14:paraId="4334A474">
            <w:pPr>
              <w:spacing w:line="360" w:lineRule="auto"/>
              <w:rPr>
                <w:rFonts w:ascii="宋体" w:hAnsi="宋体"/>
                <w:szCs w:val="21"/>
              </w:rPr>
            </w:pPr>
            <w:r>
              <w:rPr>
                <w:rFonts w:hint="eastAsia" w:ascii="宋体" w:hAnsi="宋体"/>
                <w:szCs w:val="21"/>
              </w:rPr>
              <w:t>2、资质证书副本；</w:t>
            </w:r>
          </w:p>
          <w:p w14:paraId="7E3224DB">
            <w:pPr>
              <w:spacing w:line="360" w:lineRule="auto"/>
              <w:rPr>
                <w:rFonts w:ascii="宋体" w:hAnsi="宋体"/>
                <w:szCs w:val="21"/>
              </w:rPr>
            </w:pPr>
            <w:r>
              <w:rPr>
                <w:rFonts w:hint="eastAsia" w:ascii="宋体" w:hAnsi="宋体"/>
                <w:szCs w:val="21"/>
              </w:rPr>
              <w:t>3、安全生产许可证副本；</w:t>
            </w:r>
          </w:p>
          <w:p w14:paraId="54F9A6E4">
            <w:pPr>
              <w:spacing w:line="360" w:lineRule="auto"/>
              <w:rPr>
                <w:rFonts w:ascii="宋体" w:hAnsi="宋体"/>
                <w:szCs w:val="21"/>
              </w:rPr>
            </w:pPr>
            <w:r>
              <w:rPr>
                <w:rFonts w:hint="eastAsia" w:ascii="宋体" w:hAnsi="宋体"/>
                <w:szCs w:val="21"/>
              </w:rPr>
              <w:t>4、项目经理注册证书及</w:t>
            </w:r>
            <w:r>
              <w:rPr>
                <w:rFonts w:ascii="宋体" w:hAnsi="宋体"/>
                <w:szCs w:val="21"/>
              </w:rPr>
              <w:t>安全生产考核合格证书</w:t>
            </w:r>
            <w:r>
              <w:rPr>
                <w:rFonts w:hint="eastAsia" w:ascii="宋体" w:hAnsi="宋体"/>
                <w:szCs w:val="21"/>
              </w:rPr>
              <w:t>B证；</w:t>
            </w:r>
          </w:p>
          <w:p w14:paraId="72E845BB">
            <w:pPr>
              <w:spacing w:line="360" w:lineRule="auto"/>
              <w:rPr>
                <w:rFonts w:ascii="宋体" w:hAnsi="宋体"/>
                <w:szCs w:val="21"/>
              </w:rPr>
            </w:pPr>
            <w:r>
              <w:rPr>
                <w:rFonts w:hint="eastAsia" w:ascii="宋体" w:hAnsi="宋体"/>
                <w:szCs w:val="21"/>
              </w:rPr>
              <w:t>5、项目管理机构配备人员相关证书、社保证明、无在建工程承诺书；</w:t>
            </w:r>
          </w:p>
          <w:p w14:paraId="704D3C4E">
            <w:pPr>
              <w:spacing w:line="360" w:lineRule="auto"/>
              <w:rPr>
                <w:rFonts w:ascii="宋体" w:hAnsi="宋体"/>
                <w:szCs w:val="21"/>
              </w:rPr>
            </w:pPr>
            <w:r>
              <w:rPr>
                <w:rFonts w:hint="eastAsia" w:ascii="宋体" w:hAnsi="宋体"/>
                <w:szCs w:val="21"/>
              </w:rPr>
              <w:t>6、法人授权委托书；</w:t>
            </w:r>
          </w:p>
          <w:p w14:paraId="447BCA5E">
            <w:pPr>
              <w:spacing w:line="360" w:lineRule="auto"/>
              <w:rPr>
                <w:rFonts w:ascii="宋体" w:hAnsi="宋体"/>
                <w:szCs w:val="21"/>
              </w:rPr>
            </w:pPr>
            <w:r>
              <w:rPr>
                <w:rFonts w:hint="eastAsia" w:ascii="宋体" w:hAnsi="宋体"/>
                <w:szCs w:val="21"/>
              </w:rPr>
              <w:t>7、</w:t>
            </w:r>
            <w:r>
              <w:rPr>
                <w:rFonts w:hint="eastAsia" w:ascii="宋体" w:hAnsi="宋体" w:cs="宋体"/>
                <w:bCs/>
                <w:szCs w:val="21"/>
                <w:lang w:val="zh-CN"/>
              </w:rPr>
              <w:t>近三年（20</w:t>
            </w:r>
            <w:r>
              <w:rPr>
                <w:rFonts w:hint="eastAsia" w:ascii="宋体" w:hAnsi="宋体" w:cs="宋体"/>
                <w:bCs/>
                <w:szCs w:val="21"/>
              </w:rPr>
              <w:t>2</w:t>
            </w:r>
            <w:r>
              <w:rPr>
                <w:rFonts w:hint="eastAsia" w:ascii="宋体" w:hAnsi="宋体" w:cs="宋体"/>
                <w:bCs/>
                <w:szCs w:val="21"/>
                <w:lang w:val="en-US" w:eastAsia="zh-CN"/>
              </w:rPr>
              <w:t>1</w:t>
            </w:r>
            <w:r>
              <w:rPr>
                <w:rFonts w:hint="eastAsia" w:ascii="宋体" w:hAnsi="宋体" w:cs="宋体"/>
                <w:bCs/>
                <w:szCs w:val="21"/>
                <w:lang w:val="zh-CN"/>
              </w:rPr>
              <w:t>年-20</w:t>
            </w:r>
            <w:r>
              <w:rPr>
                <w:rFonts w:hint="eastAsia" w:ascii="宋体" w:hAnsi="宋体" w:cs="宋体"/>
                <w:bCs/>
                <w:szCs w:val="21"/>
              </w:rPr>
              <w:t>2</w:t>
            </w:r>
            <w:r>
              <w:rPr>
                <w:rFonts w:hint="eastAsia" w:ascii="宋体" w:hAnsi="宋体" w:cs="宋体"/>
                <w:bCs/>
                <w:szCs w:val="21"/>
                <w:lang w:val="en-US" w:eastAsia="zh-CN"/>
              </w:rPr>
              <w:t>3</w:t>
            </w:r>
            <w:r>
              <w:rPr>
                <w:rFonts w:hint="eastAsia" w:ascii="宋体" w:hAnsi="宋体" w:cs="宋体"/>
                <w:bCs/>
                <w:szCs w:val="21"/>
                <w:lang w:val="zh-CN"/>
              </w:rPr>
              <w:t>年）经会计师事务所或审计机构审计的财务审计报告；</w:t>
            </w:r>
          </w:p>
          <w:p w14:paraId="2CDF8324">
            <w:pPr>
              <w:spacing w:line="360" w:lineRule="auto"/>
              <w:rPr>
                <w:rFonts w:ascii="宋体" w:hAnsi="宋体"/>
                <w:szCs w:val="21"/>
              </w:rPr>
            </w:pPr>
            <w:r>
              <w:rPr>
                <w:rFonts w:hint="eastAsia" w:ascii="宋体" w:hAnsi="宋体"/>
                <w:szCs w:val="21"/>
              </w:rPr>
              <w:t>8、类似项目成交通知书或合同协议书原件或工程竣工验收证书；</w:t>
            </w:r>
          </w:p>
          <w:p w14:paraId="4C18BC0F">
            <w:pPr>
              <w:spacing w:line="360" w:lineRule="auto"/>
              <w:rPr>
                <w:rFonts w:ascii="宋体" w:hAnsi="宋体"/>
                <w:szCs w:val="21"/>
              </w:rPr>
            </w:pPr>
            <w:r>
              <w:rPr>
                <w:rFonts w:hint="eastAsia" w:ascii="宋体" w:hAnsi="宋体"/>
                <w:szCs w:val="21"/>
              </w:rPr>
              <w:t>9、信誉承诺书；</w:t>
            </w:r>
          </w:p>
          <w:p w14:paraId="452CFDFC">
            <w:pPr>
              <w:spacing w:line="360" w:lineRule="auto"/>
              <w:rPr>
                <w:rFonts w:ascii="宋体" w:hAnsi="宋体"/>
                <w:szCs w:val="21"/>
              </w:rPr>
            </w:pPr>
            <w:r>
              <w:rPr>
                <w:rFonts w:hint="eastAsia" w:ascii="宋体" w:hAnsi="宋体"/>
                <w:szCs w:val="21"/>
              </w:rPr>
              <w:t>10、其他要求（见评审办法）。</w:t>
            </w:r>
          </w:p>
          <w:p w14:paraId="242A2BE1">
            <w:pPr>
              <w:spacing w:line="360" w:lineRule="auto"/>
              <w:rPr>
                <w:rFonts w:ascii="宋体" w:hAnsi="宋体"/>
                <w:szCs w:val="21"/>
              </w:rPr>
            </w:pPr>
            <w:r>
              <w:rPr>
                <w:rFonts w:hint="eastAsia" w:ascii="宋体" w:hAnsi="宋体"/>
                <w:b/>
                <w:szCs w:val="21"/>
              </w:rPr>
              <w:t>上述资料，复印件加盖公章附在响应文件中。</w:t>
            </w:r>
          </w:p>
        </w:tc>
      </w:tr>
      <w:tr w14:paraId="4A631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136" w:type="dxa"/>
            <w:vAlign w:val="center"/>
          </w:tcPr>
          <w:p w14:paraId="3B7BCDC4">
            <w:pPr>
              <w:spacing w:line="360" w:lineRule="auto"/>
              <w:jc w:val="center"/>
              <w:rPr>
                <w:rFonts w:ascii="宋体" w:hAnsi="宋体"/>
                <w:szCs w:val="21"/>
              </w:rPr>
            </w:pPr>
            <w:r>
              <w:rPr>
                <w:rFonts w:hint="eastAsia" w:ascii="宋体" w:hAnsi="宋体"/>
                <w:szCs w:val="21"/>
              </w:rPr>
              <w:t>3.2.3</w:t>
            </w:r>
          </w:p>
        </w:tc>
        <w:tc>
          <w:tcPr>
            <w:tcW w:w="2413" w:type="dxa"/>
            <w:vAlign w:val="center"/>
          </w:tcPr>
          <w:p w14:paraId="1D066653">
            <w:pPr>
              <w:spacing w:line="360" w:lineRule="auto"/>
              <w:jc w:val="center"/>
              <w:rPr>
                <w:rFonts w:ascii="宋体" w:hAnsi="宋体"/>
                <w:szCs w:val="21"/>
              </w:rPr>
            </w:pPr>
            <w:r>
              <w:rPr>
                <w:rFonts w:hint="eastAsia" w:ascii="宋体" w:hAnsi="宋体"/>
                <w:szCs w:val="21"/>
              </w:rPr>
              <w:t>报价的次数</w:t>
            </w:r>
          </w:p>
        </w:tc>
        <w:tc>
          <w:tcPr>
            <w:tcW w:w="5869" w:type="dxa"/>
            <w:vAlign w:val="center"/>
          </w:tcPr>
          <w:p w14:paraId="3D446DDB">
            <w:pPr>
              <w:spacing w:line="360" w:lineRule="auto"/>
              <w:rPr>
                <w:rFonts w:ascii="宋体" w:hAnsi="宋体"/>
                <w:szCs w:val="21"/>
              </w:rPr>
            </w:pPr>
            <w:r>
              <w:rPr>
                <w:rFonts w:hint="eastAsia" w:ascii="宋体" w:hAnsi="宋体"/>
                <w:b/>
                <w:bCs/>
                <w:szCs w:val="21"/>
              </w:rPr>
              <w:t>2次，请各供应商派专人按照政采云平台提示，在规定时间内进行第2次报价</w:t>
            </w:r>
          </w:p>
        </w:tc>
      </w:tr>
      <w:tr w14:paraId="07ACA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6" w:type="dxa"/>
            <w:vAlign w:val="center"/>
          </w:tcPr>
          <w:p w14:paraId="067CB96D">
            <w:pPr>
              <w:spacing w:line="360" w:lineRule="auto"/>
              <w:jc w:val="center"/>
              <w:rPr>
                <w:rFonts w:ascii="宋体" w:hAnsi="宋体"/>
                <w:szCs w:val="21"/>
              </w:rPr>
            </w:pPr>
            <w:r>
              <w:rPr>
                <w:rFonts w:hint="eastAsia" w:ascii="宋体" w:hAnsi="宋体"/>
                <w:szCs w:val="21"/>
              </w:rPr>
              <w:t>3.3.1</w:t>
            </w:r>
          </w:p>
        </w:tc>
        <w:tc>
          <w:tcPr>
            <w:tcW w:w="2413" w:type="dxa"/>
            <w:vAlign w:val="center"/>
          </w:tcPr>
          <w:p w14:paraId="183E5ECA">
            <w:pPr>
              <w:spacing w:line="360" w:lineRule="auto"/>
              <w:jc w:val="center"/>
              <w:rPr>
                <w:rFonts w:ascii="宋体" w:hAnsi="宋体"/>
                <w:szCs w:val="21"/>
              </w:rPr>
            </w:pPr>
            <w:r>
              <w:rPr>
                <w:rFonts w:hint="eastAsia" w:ascii="宋体" w:hAnsi="宋体"/>
                <w:szCs w:val="21"/>
              </w:rPr>
              <w:t>响应有效期</w:t>
            </w:r>
          </w:p>
        </w:tc>
        <w:tc>
          <w:tcPr>
            <w:tcW w:w="5869" w:type="dxa"/>
            <w:vAlign w:val="center"/>
          </w:tcPr>
          <w:p w14:paraId="32CE710B">
            <w:pPr>
              <w:spacing w:line="360" w:lineRule="auto"/>
              <w:rPr>
                <w:rFonts w:ascii="宋体" w:hAnsi="宋体"/>
                <w:szCs w:val="21"/>
              </w:rPr>
            </w:pPr>
            <w:r>
              <w:rPr>
                <w:rFonts w:hint="eastAsia" w:ascii="宋体" w:hAnsi="宋体" w:cs="宋体"/>
                <w:kern w:val="0"/>
                <w:szCs w:val="21"/>
              </w:rPr>
              <w:t>投标截止之日起90日历天</w:t>
            </w:r>
          </w:p>
        </w:tc>
      </w:tr>
      <w:tr w14:paraId="0F84D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jc w:val="center"/>
        </w:trPr>
        <w:tc>
          <w:tcPr>
            <w:tcW w:w="1136" w:type="dxa"/>
            <w:vAlign w:val="center"/>
          </w:tcPr>
          <w:p w14:paraId="45214D6B">
            <w:pPr>
              <w:spacing w:line="360" w:lineRule="auto"/>
              <w:jc w:val="center"/>
              <w:rPr>
                <w:rFonts w:ascii="宋体" w:hAnsi="宋体"/>
                <w:szCs w:val="21"/>
              </w:rPr>
            </w:pPr>
            <w:r>
              <w:rPr>
                <w:rFonts w:hint="eastAsia" w:ascii="宋体" w:hAnsi="宋体"/>
                <w:szCs w:val="21"/>
              </w:rPr>
              <w:t>3.4.1</w:t>
            </w:r>
          </w:p>
        </w:tc>
        <w:tc>
          <w:tcPr>
            <w:tcW w:w="2413" w:type="dxa"/>
            <w:vAlign w:val="center"/>
          </w:tcPr>
          <w:p w14:paraId="009E5F14">
            <w:pPr>
              <w:spacing w:line="360" w:lineRule="auto"/>
              <w:jc w:val="center"/>
              <w:rPr>
                <w:rFonts w:ascii="宋体" w:hAnsi="宋体"/>
                <w:szCs w:val="21"/>
              </w:rPr>
            </w:pPr>
            <w:r>
              <w:rPr>
                <w:rFonts w:hint="eastAsia" w:ascii="宋体" w:hAnsi="宋体"/>
                <w:szCs w:val="21"/>
              </w:rPr>
              <w:t>磋商保证金</w:t>
            </w:r>
          </w:p>
        </w:tc>
        <w:tc>
          <w:tcPr>
            <w:tcW w:w="5869" w:type="dxa"/>
            <w:vAlign w:val="center"/>
          </w:tcPr>
          <w:p w14:paraId="21B75D34">
            <w:pPr>
              <w:spacing w:line="360" w:lineRule="auto"/>
              <w:jc w:val="left"/>
              <w:rPr>
                <w:rFonts w:ascii="宋体" w:hAnsi="宋体" w:cs="宋体"/>
                <w:szCs w:val="21"/>
                <w:lang w:val="zh-CN"/>
              </w:rPr>
            </w:pPr>
            <w:r>
              <w:rPr>
                <w:rFonts w:hint="eastAsia" w:ascii="宋体" w:hAnsi="宋体"/>
                <w:szCs w:val="21"/>
              </w:rPr>
              <w:t>磋商</w:t>
            </w:r>
            <w:r>
              <w:rPr>
                <w:rFonts w:hint="eastAsia" w:ascii="宋体" w:hAnsi="宋体" w:cs="宋体"/>
                <w:szCs w:val="21"/>
                <w:lang w:val="zh-CN"/>
              </w:rPr>
              <w:t>保证金的形式：</w:t>
            </w:r>
            <w:bookmarkStart w:id="12" w:name="EB8f897a1931a64a5d88e4d10dd9b71d7c"/>
            <w:r>
              <w:rPr>
                <w:rFonts w:hint="eastAsia" w:ascii="宋体" w:hAnsi="宋体" w:cs="宋体"/>
                <w:szCs w:val="21"/>
                <w:lang w:val="zh-CN"/>
              </w:rPr>
              <w:t>1、银行电汇或转账；2、现金（非现钞）；3、银行出具的现金支票、保兑支票、银行汇票（必须递交2联和3联）；4、银行、专业担保公司、保险公司出具的保函。请各供应商优先使用第1种保证金形式。</w:t>
            </w:r>
            <w:bookmarkEnd w:id="12"/>
          </w:p>
          <w:p w14:paraId="07B85BC0">
            <w:pPr>
              <w:spacing w:line="360" w:lineRule="auto"/>
              <w:jc w:val="left"/>
              <w:rPr>
                <w:rFonts w:ascii="宋体" w:hAnsi="宋体" w:cs="宋体"/>
                <w:color w:val="C00000"/>
                <w:szCs w:val="21"/>
                <w:lang w:val="zh-CN"/>
              </w:rPr>
            </w:pPr>
            <w:r>
              <w:rPr>
                <w:rFonts w:hint="eastAsia" w:ascii="宋体" w:hAnsi="宋体" w:cs="宋体"/>
                <w:szCs w:val="21"/>
              </w:rPr>
              <w:t>磋商</w:t>
            </w:r>
            <w:r>
              <w:rPr>
                <w:rFonts w:hint="eastAsia" w:ascii="宋体" w:hAnsi="宋体" w:cs="宋体"/>
                <w:szCs w:val="21"/>
                <w:lang w:val="zh-CN"/>
              </w:rPr>
              <w:t>保证金的金额：</w:t>
            </w:r>
            <w:bookmarkStart w:id="13" w:name="EBf544799689bc4e63b1d44792d8d7ec45"/>
            <w:r>
              <w:rPr>
                <w:rFonts w:hint="eastAsia" w:ascii="宋体" w:hAnsi="宋体" w:cs="宋体"/>
                <w:color w:val="auto"/>
                <w:szCs w:val="21"/>
                <w:lang w:val="en-US" w:eastAsia="zh-CN"/>
              </w:rPr>
              <w:t>27700.00</w:t>
            </w:r>
            <w:r>
              <w:rPr>
                <w:rFonts w:hint="eastAsia" w:ascii="宋体" w:hAnsi="宋体" w:cs="宋体"/>
                <w:color w:val="auto"/>
                <w:szCs w:val="21"/>
                <w:lang w:val="zh-CN"/>
              </w:rPr>
              <w:t>元人民币</w:t>
            </w:r>
            <w:bookmarkEnd w:id="13"/>
          </w:p>
          <w:p w14:paraId="77A966C3">
            <w:pPr>
              <w:spacing w:line="360" w:lineRule="auto"/>
              <w:jc w:val="left"/>
              <w:rPr>
                <w:rFonts w:ascii="宋体" w:hAnsi="宋体" w:cs="宋体"/>
                <w:szCs w:val="21"/>
                <w:lang w:val="zh-CN"/>
              </w:rPr>
            </w:pPr>
            <w:r>
              <w:rPr>
                <w:rFonts w:hint="eastAsia" w:ascii="宋体" w:hAnsi="宋体" w:cs="宋体"/>
                <w:szCs w:val="21"/>
                <w:lang w:val="zh-CN"/>
              </w:rPr>
              <w:t>递交方式：</w:t>
            </w:r>
            <w:bookmarkStart w:id="14" w:name="EB79319d0e8abe4d12b5c52fbd068b4c5a"/>
            <w:r>
              <w:rPr>
                <w:rFonts w:hint="eastAsia" w:ascii="宋体" w:hAnsi="宋体" w:cs="宋体"/>
                <w:szCs w:val="21"/>
              </w:rPr>
              <w:t>磋商</w:t>
            </w:r>
            <w:r>
              <w:rPr>
                <w:rFonts w:hint="eastAsia" w:ascii="宋体" w:hAnsi="宋体" w:cs="宋体"/>
                <w:szCs w:val="21"/>
                <w:lang w:val="zh-CN"/>
              </w:rPr>
              <w:t>保证金必须由投标企业基本账户</w:t>
            </w:r>
            <w:bookmarkEnd w:id="14"/>
            <w:r>
              <w:rPr>
                <w:rFonts w:hint="eastAsia" w:ascii="宋体" w:hAnsi="宋体" w:cs="宋体"/>
                <w:szCs w:val="21"/>
                <w:lang w:val="zh-CN"/>
              </w:rPr>
              <w:t>转出</w:t>
            </w:r>
          </w:p>
          <w:p w14:paraId="5D97572D">
            <w:pPr>
              <w:spacing w:line="360" w:lineRule="auto"/>
              <w:jc w:val="left"/>
              <w:rPr>
                <w:rFonts w:ascii="宋体" w:hAnsi="宋体" w:cs="宋体"/>
                <w:szCs w:val="21"/>
                <w:lang w:val="zh-CN"/>
              </w:rPr>
            </w:pPr>
            <w:bookmarkStart w:id="15" w:name="EBfbbd7a069a9f41e19cd94c5b808c0fb6"/>
            <w:r>
              <w:rPr>
                <w:rFonts w:hint="eastAsia" w:ascii="宋体" w:hAnsi="宋体" w:cs="宋体"/>
                <w:szCs w:val="21"/>
                <w:lang w:val="zh-CN"/>
              </w:rPr>
              <w:t>递交时间：</w:t>
            </w:r>
            <w:r>
              <w:rPr>
                <w:rFonts w:hint="eastAsia" w:ascii="宋体" w:hAnsi="宋体" w:cs="宋体"/>
                <w:szCs w:val="21"/>
              </w:rPr>
              <w:t>供应商须在投标截止时间1个工作日前递交</w:t>
            </w:r>
            <w:bookmarkStart w:id="79" w:name="_GoBack"/>
            <w:bookmarkEnd w:id="79"/>
          </w:p>
          <w:p w14:paraId="0F81CF18">
            <w:pPr>
              <w:spacing w:line="360" w:lineRule="auto"/>
              <w:jc w:val="left"/>
              <w:rPr>
                <w:rFonts w:ascii="宋体" w:hAnsi="宋体" w:cs="宋体"/>
                <w:szCs w:val="21"/>
                <w:lang w:val="zh-CN"/>
              </w:rPr>
            </w:pPr>
            <w:r>
              <w:rPr>
                <w:rFonts w:hint="eastAsia" w:ascii="宋体" w:hAnsi="宋体" w:cs="宋体"/>
                <w:szCs w:val="21"/>
                <w:lang w:val="zh-CN"/>
              </w:rPr>
              <w:t>收款单位：吉诚众联项目管理（吉林）有限公司</w:t>
            </w:r>
          </w:p>
          <w:p w14:paraId="6E797083">
            <w:pPr>
              <w:spacing w:line="360" w:lineRule="auto"/>
              <w:jc w:val="left"/>
              <w:rPr>
                <w:rFonts w:ascii="宋体" w:hAnsi="宋体" w:cs="宋体"/>
                <w:szCs w:val="21"/>
                <w:lang w:val="zh-CN"/>
              </w:rPr>
            </w:pPr>
            <w:r>
              <w:rPr>
                <w:rFonts w:hint="eastAsia" w:ascii="宋体" w:hAnsi="宋体" w:cs="宋体"/>
                <w:szCs w:val="21"/>
                <w:lang w:val="zh-CN"/>
              </w:rPr>
              <w:t>开户行：</w:t>
            </w:r>
            <w:r>
              <w:rPr>
                <w:rFonts w:hint="eastAsia" w:ascii="宋体" w:hAnsi="宋体" w:cs="宋体"/>
                <w:szCs w:val="21"/>
              </w:rPr>
              <w:t>吉林环城农村商业银行股份有限公司政务服务中心支行</w:t>
            </w:r>
          </w:p>
          <w:p w14:paraId="13F38391">
            <w:pPr>
              <w:spacing w:line="360" w:lineRule="auto"/>
              <w:jc w:val="left"/>
              <w:rPr>
                <w:rFonts w:hint="eastAsia" w:ascii="宋体" w:hAnsi="宋体" w:cs="宋体"/>
                <w:szCs w:val="21"/>
                <w:lang w:val="zh-CN"/>
              </w:rPr>
            </w:pPr>
            <w:r>
              <w:rPr>
                <w:rFonts w:hint="eastAsia" w:ascii="宋体" w:hAnsi="宋体" w:cs="宋体"/>
                <w:szCs w:val="21"/>
                <w:lang w:val="zh-CN"/>
              </w:rPr>
              <w:t>帐  号：0720622011015200009197</w:t>
            </w:r>
          </w:p>
          <w:p w14:paraId="7493D413">
            <w:pPr>
              <w:spacing w:line="360" w:lineRule="auto"/>
              <w:jc w:val="left"/>
              <w:rPr>
                <w:rFonts w:hint="eastAsia" w:ascii="宋体" w:hAnsi="宋体" w:cs="宋体"/>
                <w:szCs w:val="21"/>
                <w:lang w:val="en-US" w:eastAsia="zh-CN"/>
              </w:rPr>
            </w:pPr>
            <w:r>
              <w:rPr>
                <w:rFonts w:hint="eastAsia" w:ascii="宋体" w:hAnsi="宋体" w:cs="宋体"/>
                <w:szCs w:val="21"/>
                <w:lang w:val="zh-CN"/>
              </w:rPr>
              <w:t>联系人：</w:t>
            </w:r>
            <w:r>
              <w:rPr>
                <w:rFonts w:hint="eastAsia" w:ascii="宋体" w:hAnsi="宋体" w:cs="宋体"/>
                <w:szCs w:val="21"/>
                <w:lang w:val="en-US" w:eastAsia="zh-CN"/>
              </w:rPr>
              <w:t xml:space="preserve">迟丽丽 </w:t>
            </w:r>
          </w:p>
          <w:p w14:paraId="6BF655E0">
            <w:pPr>
              <w:spacing w:line="360" w:lineRule="auto"/>
              <w:jc w:val="left"/>
              <w:rPr>
                <w:rFonts w:ascii="宋体" w:hAnsi="宋体" w:cs="宋体"/>
                <w:szCs w:val="21"/>
                <w:lang w:val="zh-CN"/>
              </w:rPr>
            </w:pPr>
            <w:r>
              <w:rPr>
                <w:rFonts w:hint="eastAsia" w:ascii="宋体" w:hAnsi="宋体" w:cs="宋体"/>
                <w:szCs w:val="21"/>
                <w:lang w:val="zh-CN"/>
              </w:rPr>
              <w:t>联系电话：0432-65595777</w:t>
            </w:r>
          </w:p>
          <w:p w14:paraId="12E272B4">
            <w:pPr>
              <w:spacing w:line="400" w:lineRule="exact"/>
              <w:rPr>
                <w:rFonts w:ascii="宋体" w:hAnsi="宋体"/>
                <w:b/>
                <w:bCs/>
                <w:szCs w:val="21"/>
              </w:rPr>
            </w:pPr>
            <w:r>
              <w:rPr>
                <w:rFonts w:hint="eastAsia" w:ascii="宋体" w:hAnsi="宋体" w:cs="宋体"/>
                <w:szCs w:val="21"/>
                <w:lang w:val="zh-CN"/>
              </w:rPr>
              <w:t>注：各投标单位应在汇款时仔细核对收款单位、开户行及账号，确保保证金按时到账，</w:t>
            </w:r>
            <w:r>
              <w:rPr>
                <w:rFonts w:hint="eastAsia" w:ascii="宋体" w:hAnsi="宋体" w:cs="宋体"/>
                <w:szCs w:val="21"/>
              </w:rPr>
              <w:t>磋商</w:t>
            </w:r>
            <w:r>
              <w:rPr>
                <w:rFonts w:hint="eastAsia" w:ascii="宋体" w:hAnsi="宋体" w:cs="宋体"/>
                <w:szCs w:val="21"/>
                <w:lang w:val="zh-CN"/>
              </w:rPr>
              <w:t>保证金应写明项目编号（</w:t>
            </w:r>
            <w:r>
              <w:rPr>
                <w:rFonts w:hint="eastAsia" w:ascii="宋体" w:hAnsi="宋体" w:cs="宋体"/>
                <w:szCs w:val="21"/>
              </w:rPr>
              <w:t>采购计划-[2024]-00121号-2</w:t>
            </w:r>
            <w:r>
              <w:rPr>
                <w:rFonts w:hint="eastAsia" w:ascii="宋体" w:hAnsi="宋体" w:cs="宋体"/>
                <w:szCs w:val="21"/>
                <w:lang w:val="zh-CN"/>
              </w:rPr>
              <w:t>）。</w:t>
            </w:r>
            <w:bookmarkEnd w:id="15"/>
          </w:p>
        </w:tc>
      </w:tr>
      <w:tr w14:paraId="6262B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136" w:type="dxa"/>
            <w:vAlign w:val="center"/>
          </w:tcPr>
          <w:p w14:paraId="2133DE75">
            <w:pPr>
              <w:spacing w:line="360" w:lineRule="auto"/>
              <w:jc w:val="center"/>
              <w:rPr>
                <w:rFonts w:ascii="宋体" w:hAnsi="宋体"/>
                <w:szCs w:val="21"/>
              </w:rPr>
            </w:pPr>
            <w:r>
              <w:rPr>
                <w:rFonts w:hint="eastAsia" w:ascii="宋体" w:hAnsi="宋体"/>
                <w:szCs w:val="21"/>
              </w:rPr>
              <w:t>3.5.2</w:t>
            </w:r>
          </w:p>
        </w:tc>
        <w:tc>
          <w:tcPr>
            <w:tcW w:w="2413" w:type="dxa"/>
            <w:vAlign w:val="center"/>
          </w:tcPr>
          <w:p w14:paraId="69B5261F">
            <w:pPr>
              <w:spacing w:line="360" w:lineRule="auto"/>
              <w:jc w:val="center"/>
              <w:rPr>
                <w:rFonts w:ascii="宋体" w:hAnsi="宋体"/>
                <w:szCs w:val="21"/>
              </w:rPr>
            </w:pPr>
            <w:r>
              <w:rPr>
                <w:rFonts w:hint="eastAsia" w:ascii="宋体" w:hAnsi="宋体"/>
                <w:szCs w:val="21"/>
              </w:rPr>
              <w:t>近年财务状况的年份要求</w:t>
            </w:r>
          </w:p>
        </w:tc>
        <w:tc>
          <w:tcPr>
            <w:tcW w:w="5869" w:type="dxa"/>
            <w:vAlign w:val="center"/>
          </w:tcPr>
          <w:p w14:paraId="4FF24F74">
            <w:pPr>
              <w:spacing w:line="360" w:lineRule="auto"/>
              <w:rPr>
                <w:rFonts w:ascii="宋体" w:hAnsi="宋体"/>
                <w:szCs w:val="21"/>
              </w:rPr>
            </w:pPr>
            <w:r>
              <w:rPr>
                <w:rFonts w:hint="eastAsia" w:ascii="宋体" w:hAnsi="宋体"/>
                <w:szCs w:val="21"/>
              </w:rPr>
              <w:t>三年（202</w:t>
            </w:r>
            <w:r>
              <w:rPr>
                <w:rFonts w:hint="eastAsia" w:ascii="宋体" w:hAnsi="宋体"/>
                <w:szCs w:val="21"/>
                <w:lang w:val="en-US" w:eastAsia="zh-CN"/>
              </w:rPr>
              <w:t>1</w:t>
            </w:r>
            <w:r>
              <w:rPr>
                <w:rFonts w:hint="eastAsia" w:ascii="宋体" w:hAnsi="宋体"/>
                <w:szCs w:val="21"/>
              </w:rPr>
              <w:t>、20</w:t>
            </w:r>
            <w:r>
              <w:rPr>
                <w:rFonts w:ascii="宋体" w:hAnsi="宋体"/>
                <w:szCs w:val="21"/>
              </w:rPr>
              <w:t>2</w:t>
            </w:r>
            <w:r>
              <w:rPr>
                <w:rFonts w:hint="eastAsia" w:ascii="宋体" w:hAnsi="宋体"/>
                <w:szCs w:val="21"/>
                <w:lang w:val="en-US" w:eastAsia="zh-CN"/>
              </w:rPr>
              <w:t>2</w:t>
            </w:r>
            <w:r>
              <w:rPr>
                <w:rFonts w:hint="eastAsia" w:ascii="宋体" w:hAnsi="宋体"/>
                <w:szCs w:val="21"/>
              </w:rPr>
              <w:t>、20</w:t>
            </w:r>
            <w:r>
              <w:rPr>
                <w:rFonts w:ascii="宋体" w:hAnsi="宋体"/>
                <w:szCs w:val="21"/>
              </w:rPr>
              <w:t>2</w:t>
            </w:r>
            <w:r>
              <w:rPr>
                <w:rFonts w:hint="eastAsia" w:ascii="宋体" w:hAnsi="宋体"/>
                <w:szCs w:val="21"/>
                <w:lang w:val="en-US" w:eastAsia="zh-CN"/>
              </w:rPr>
              <w:t>3</w:t>
            </w:r>
            <w:r>
              <w:rPr>
                <w:rFonts w:hint="eastAsia" w:ascii="宋体" w:hAnsi="宋体"/>
                <w:szCs w:val="21"/>
              </w:rPr>
              <w:t>年）</w:t>
            </w:r>
          </w:p>
        </w:tc>
      </w:tr>
      <w:tr w14:paraId="05F6D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136" w:type="dxa"/>
            <w:vAlign w:val="center"/>
          </w:tcPr>
          <w:p w14:paraId="6C0F6972">
            <w:pPr>
              <w:spacing w:line="360" w:lineRule="auto"/>
              <w:jc w:val="center"/>
              <w:rPr>
                <w:rFonts w:ascii="宋体" w:hAnsi="宋体"/>
                <w:szCs w:val="21"/>
              </w:rPr>
            </w:pPr>
            <w:r>
              <w:rPr>
                <w:rFonts w:hint="eastAsia" w:ascii="宋体" w:hAnsi="宋体"/>
                <w:szCs w:val="21"/>
              </w:rPr>
              <w:t>3.5.3</w:t>
            </w:r>
          </w:p>
        </w:tc>
        <w:tc>
          <w:tcPr>
            <w:tcW w:w="2413" w:type="dxa"/>
            <w:vAlign w:val="center"/>
          </w:tcPr>
          <w:p w14:paraId="0E61D0EE">
            <w:pPr>
              <w:spacing w:line="360" w:lineRule="auto"/>
              <w:jc w:val="center"/>
              <w:rPr>
                <w:rFonts w:ascii="宋体" w:hAnsi="宋体"/>
                <w:szCs w:val="21"/>
              </w:rPr>
            </w:pPr>
            <w:r>
              <w:rPr>
                <w:rFonts w:hint="eastAsia" w:ascii="宋体" w:hAnsi="宋体"/>
                <w:szCs w:val="21"/>
              </w:rPr>
              <w:t>近年完成的类似项目的年份要求</w:t>
            </w:r>
          </w:p>
        </w:tc>
        <w:tc>
          <w:tcPr>
            <w:tcW w:w="5869" w:type="dxa"/>
            <w:vAlign w:val="center"/>
          </w:tcPr>
          <w:p w14:paraId="32B6372E">
            <w:pPr>
              <w:spacing w:line="360" w:lineRule="auto"/>
              <w:rPr>
                <w:rFonts w:ascii="宋体" w:hAnsi="宋体"/>
                <w:szCs w:val="21"/>
              </w:rPr>
            </w:pPr>
            <w:r>
              <w:rPr>
                <w:rFonts w:hint="eastAsia" w:ascii="宋体" w:hAnsi="宋体"/>
                <w:szCs w:val="21"/>
              </w:rPr>
              <w:t>202</w:t>
            </w:r>
            <w:r>
              <w:rPr>
                <w:rFonts w:hint="eastAsia" w:ascii="宋体" w:hAnsi="宋体"/>
                <w:szCs w:val="21"/>
                <w:lang w:val="en-US" w:eastAsia="zh-CN"/>
              </w:rPr>
              <w:t>1</w:t>
            </w:r>
            <w:r>
              <w:rPr>
                <w:rFonts w:hint="eastAsia" w:ascii="宋体" w:hAnsi="宋体"/>
                <w:szCs w:val="21"/>
              </w:rPr>
              <w:t xml:space="preserve">年至今 </w:t>
            </w:r>
          </w:p>
        </w:tc>
      </w:tr>
      <w:tr w14:paraId="17A71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136" w:type="dxa"/>
            <w:vAlign w:val="center"/>
          </w:tcPr>
          <w:p w14:paraId="563DF1EB">
            <w:pPr>
              <w:spacing w:line="360" w:lineRule="auto"/>
              <w:jc w:val="center"/>
              <w:rPr>
                <w:rFonts w:ascii="宋体" w:hAnsi="宋体"/>
                <w:szCs w:val="21"/>
              </w:rPr>
            </w:pPr>
            <w:r>
              <w:rPr>
                <w:rFonts w:hint="eastAsia" w:ascii="宋体" w:hAnsi="宋体"/>
                <w:szCs w:val="21"/>
              </w:rPr>
              <w:t>3.5.5</w:t>
            </w:r>
          </w:p>
        </w:tc>
        <w:tc>
          <w:tcPr>
            <w:tcW w:w="2413" w:type="dxa"/>
            <w:vAlign w:val="center"/>
          </w:tcPr>
          <w:p w14:paraId="4237EF73">
            <w:pPr>
              <w:spacing w:line="360" w:lineRule="auto"/>
              <w:jc w:val="center"/>
              <w:rPr>
                <w:rFonts w:ascii="宋体" w:hAnsi="宋体"/>
                <w:szCs w:val="21"/>
              </w:rPr>
            </w:pPr>
            <w:r>
              <w:rPr>
                <w:rFonts w:hint="eastAsia" w:ascii="宋体" w:hAnsi="宋体"/>
                <w:szCs w:val="21"/>
              </w:rPr>
              <w:t>近年发生的诉讼及仲裁情况的年份要求</w:t>
            </w:r>
          </w:p>
        </w:tc>
        <w:tc>
          <w:tcPr>
            <w:tcW w:w="5869" w:type="dxa"/>
            <w:vAlign w:val="center"/>
          </w:tcPr>
          <w:p w14:paraId="29DCAC68">
            <w:pPr>
              <w:spacing w:line="360" w:lineRule="auto"/>
              <w:rPr>
                <w:rFonts w:ascii="宋体" w:hAnsi="宋体"/>
                <w:szCs w:val="21"/>
              </w:rPr>
            </w:pPr>
            <w:r>
              <w:rPr>
                <w:rFonts w:hint="eastAsia" w:ascii="宋体" w:hAnsi="宋体"/>
                <w:szCs w:val="21"/>
              </w:rPr>
              <w:t>202</w:t>
            </w:r>
            <w:r>
              <w:rPr>
                <w:rFonts w:hint="eastAsia" w:ascii="宋体" w:hAnsi="宋体"/>
                <w:szCs w:val="21"/>
                <w:lang w:val="en-US" w:eastAsia="zh-CN"/>
              </w:rPr>
              <w:t>1</w:t>
            </w:r>
            <w:r>
              <w:rPr>
                <w:rFonts w:hint="eastAsia" w:ascii="宋体" w:hAnsi="宋体"/>
                <w:szCs w:val="21"/>
              </w:rPr>
              <w:t xml:space="preserve">年至今 </w:t>
            </w:r>
          </w:p>
        </w:tc>
      </w:tr>
      <w:tr w14:paraId="7B978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136" w:type="dxa"/>
            <w:vAlign w:val="center"/>
          </w:tcPr>
          <w:p w14:paraId="1A7CF46E">
            <w:pPr>
              <w:spacing w:line="360" w:lineRule="auto"/>
              <w:jc w:val="center"/>
              <w:rPr>
                <w:rFonts w:ascii="宋体" w:hAnsi="宋体"/>
                <w:szCs w:val="21"/>
              </w:rPr>
            </w:pPr>
            <w:r>
              <w:rPr>
                <w:rFonts w:hint="eastAsia" w:ascii="宋体" w:hAnsi="宋体"/>
                <w:szCs w:val="21"/>
              </w:rPr>
              <w:t>3.6</w:t>
            </w:r>
          </w:p>
        </w:tc>
        <w:tc>
          <w:tcPr>
            <w:tcW w:w="2413" w:type="dxa"/>
            <w:vAlign w:val="center"/>
          </w:tcPr>
          <w:p w14:paraId="5A905C90">
            <w:pPr>
              <w:spacing w:line="360" w:lineRule="auto"/>
              <w:jc w:val="center"/>
              <w:rPr>
                <w:rFonts w:ascii="宋体" w:hAnsi="宋体"/>
                <w:szCs w:val="21"/>
              </w:rPr>
            </w:pPr>
            <w:r>
              <w:rPr>
                <w:rFonts w:hint="eastAsia" w:ascii="宋体" w:hAnsi="宋体"/>
                <w:szCs w:val="21"/>
              </w:rPr>
              <w:t>是否允许递交备选投标方案</w:t>
            </w:r>
          </w:p>
        </w:tc>
        <w:tc>
          <w:tcPr>
            <w:tcW w:w="5869" w:type="dxa"/>
            <w:vAlign w:val="center"/>
          </w:tcPr>
          <w:p w14:paraId="64B6483D">
            <w:pPr>
              <w:spacing w:line="360" w:lineRule="auto"/>
              <w:rPr>
                <w:rFonts w:ascii="宋体" w:hAnsi="宋体"/>
                <w:szCs w:val="21"/>
              </w:rPr>
            </w:pPr>
            <w:r>
              <w:rPr>
                <w:rFonts w:hint="eastAsia" w:ascii="宋体" w:hAnsi="宋体"/>
                <w:szCs w:val="21"/>
              </w:rPr>
              <w:t>不允许</w:t>
            </w:r>
          </w:p>
        </w:tc>
      </w:tr>
      <w:tr w14:paraId="00648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136" w:type="dxa"/>
            <w:vAlign w:val="center"/>
          </w:tcPr>
          <w:p w14:paraId="6AAF7016">
            <w:pPr>
              <w:spacing w:line="360" w:lineRule="auto"/>
              <w:jc w:val="center"/>
              <w:rPr>
                <w:rFonts w:ascii="宋体" w:hAnsi="宋体"/>
                <w:szCs w:val="21"/>
              </w:rPr>
            </w:pPr>
            <w:r>
              <w:rPr>
                <w:rFonts w:hint="eastAsia" w:ascii="宋体" w:hAnsi="宋体"/>
                <w:szCs w:val="21"/>
              </w:rPr>
              <w:t>3.7.3</w:t>
            </w:r>
          </w:p>
        </w:tc>
        <w:tc>
          <w:tcPr>
            <w:tcW w:w="2413" w:type="dxa"/>
            <w:vAlign w:val="center"/>
          </w:tcPr>
          <w:p w14:paraId="6F67FA9C">
            <w:pPr>
              <w:spacing w:line="360" w:lineRule="auto"/>
              <w:jc w:val="center"/>
              <w:rPr>
                <w:rFonts w:ascii="宋体" w:hAnsi="宋体"/>
                <w:szCs w:val="21"/>
              </w:rPr>
            </w:pPr>
            <w:r>
              <w:rPr>
                <w:rFonts w:hint="eastAsia" w:ascii="宋体" w:hAnsi="宋体"/>
                <w:szCs w:val="21"/>
              </w:rPr>
              <w:t>签字和（或）盖章要求</w:t>
            </w:r>
          </w:p>
        </w:tc>
        <w:tc>
          <w:tcPr>
            <w:tcW w:w="5869" w:type="dxa"/>
            <w:vAlign w:val="center"/>
          </w:tcPr>
          <w:p w14:paraId="3AE0A891">
            <w:pPr>
              <w:spacing w:before="102" w:line="360" w:lineRule="auto"/>
              <w:ind w:right="-34"/>
              <w:rPr>
                <w:rFonts w:ascii="宋体" w:hAnsi="宋体"/>
                <w:szCs w:val="21"/>
              </w:rPr>
            </w:pPr>
            <w:r>
              <w:rPr>
                <w:rFonts w:hint="eastAsia" w:ascii="宋体" w:hAnsi="宋体"/>
                <w:bCs/>
                <w:szCs w:val="21"/>
                <w:lang w:val="zh-CN"/>
              </w:rPr>
              <w:t>响应文件应用不褪色的材料书写或打印，由申请人的法定代表人或其委托代理人签字或盖单位章。</w:t>
            </w:r>
          </w:p>
        </w:tc>
      </w:tr>
      <w:tr w14:paraId="543D8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9" w:hRule="atLeast"/>
          <w:jc w:val="center"/>
        </w:trPr>
        <w:tc>
          <w:tcPr>
            <w:tcW w:w="1136" w:type="dxa"/>
            <w:vAlign w:val="center"/>
          </w:tcPr>
          <w:p w14:paraId="527B5D4C">
            <w:pPr>
              <w:spacing w:line="360" w:lineRule="auto"/>
              <w:jc w:val="center"/>
              <w:rPr>
                <w:rFonts w:ascii="宋体" w:hAnsi="宋体"/>
                <w:szCs w:val="21"/>
              </w:rPr>
            </w:pPr>
            <w:r>
              <w:rPr>
                <w:rFonts w:hint="eastAsia" w:ascii="宋体" w:hAnsi="宋体"/>
                <w:szCs w:val="21"/>
              </w:rPr>
              <w:t>3.7.4</w:t>
            </w:r>
          </w:p>
        </w:tc>
        <w:tc>
          <w:tcPr>
            <w:tcW w:w="2413" w:type="dxa"/>
            <w:vAlign w:val="center"/>
          </w:tcPr>
          <w:p w14:paraId="154FDE7E">
            <w:pPr>
              <w:spacing w:line="360" w:lineRule="auto"/>
              <w:jc w:val="center"/>
              <w:rPr>
                <w:rFonts w:ascii="宋体" w:hAnsi="宋体"/>
                <w:szCs w:val="21"/>
              </w:rPr>
            </w:pPr>
            <w:r>
              <w:rPr>
                <w:rFonts w:hint="eastAsia" w:ascii="宋体" w:hAnsi="宋体"/>
                <w:szCs w:val="21"/>
              </w:rPr>
              <w:t>响应文件份数</w:t>
            </w:r>
          </w:p>
        </w:tc>
        <w:tc>
          <w:tcPr>
            <w:tcW w:w="5869" w:type="dxa"/>
            <w:shd w:val="clear" w:color="auto" w:fill="auto"/>
            <w:vAlign w:val="center"/>
          </w:tcPr>
          <w:p w14:paraId="69A55567">
            <w:pPr>
              <w:spacing w:before="102" w:line="360" w:lineRule="auto"/>
              <w:ind w:right="-34"/>
              <w:rPr>
                <w:rFonts w:ascii="宋体" w:hAnsi="宋体"/>
                <w:bCs/>
                <w:szCs w:val="21"/>
                <w:lang w:val="zh-CN"/>
              </w:rPr>
            </w:pPr>
            <w:r>
              <w:rPr>
                <w:rFonts w:hint="eastAsia" w:ascii="宋体" w:hAnsi="宋体"/>
                <w:bCs/>
                <w:szCs w:val="21"/>
                <w:lang w:val="zh-CN"/>
              </w:rPr>
              <w:t>正本1份，副本2份及提供完整的</w:t>
            </w:r>
            <w:r>
              <w:rPr>
                <w:rFonts w:hint="eastAsia" w:ascii="宋体" w:hAnsi="宋体"/>
                <w:bCs/>
                <w:szCs w:val="21"/>
              </w:rPr>
              <w:t>响应</w:t>
            </w:r>
            <w:r>
              <w:rPr>
                <w:rFonts w:hint="eastAsia" w:ascii="宋体" w:hAnsi="宋体"/>
                <w:bCs/>
                <w:szCs w:val="21"/>
                <w:lang w:val="zh-CN"/>
              </w:rPr>
              <w:t>文件电子版2套，</w:t>
            </w:r>
            <w:r>
              <w:rPr>
                <w:rFonts w:hint="eastAsia" w:ascii="宋体" w:hAnsi="宋体"/>
                <w:bCs/>
                <w:szCs w:val="21"/>
              </w:rPr>
              <w:t>响应</w:t>
            </w:r>
            <w:r>
              <w:rPr>
                <w:rFonts w:hint="eastAsia" w:ascii="宋体" w:hAnsi="宋体"/>
                <w:bCs/>
                <w:szCs w:val="21"/>
                <w:lang w:val="zh-CN"/>
              </w:rPr>
              <w:t>文件不清楚或未按照要求的后果自负。</w:t>
            </w:r>
          </w:p>
          <w:p w14:paraId="59F52FD5">
            <w:pPr>
              <w:spacing w:before="102" w:line="360" w:lineRule="auto"/>
              <w:ind w:right="-34"/>
              <w:rPr>
                <w:rFonts w:ascii="宋体" w:hAnsi="宋体"/>
                <w:bCs/>
                <w:szCs w:val="21"/>
                <w:lang w:val="zh-CN"/>
              </w:rPr>
            </w:pPr>
            <w:r>
              <w:rPr>
                <w:rFonts w:hint="eastAsia" w:ascii="宋体" w:hAnsi="宋体"/>
                <w:bCs/>
                <w:szCs w:val="21"/>
              </w:rPr>
              <w:t>响应</w:t>
            </w:r>
            <w:r>
              <w:rPr>
                <w:rFonts w:hint="eastAsia" w:ascii="宋体" w:hAnsi="宋体"/>
                <w:bCs/>
                <w:szCs w:val="21"/>
                <w:lang w:val="zh-CN"/>
              </w:rPr>
              <w:t>文件电子版格式：</w:t>
            </w:r>
          </w:p>
          <w:p w14:paraId="0E4CE41F">
            <w:pPr>
              <w:spacing w:before="102" w:line="360" w:lineRule="auto"/>
              <w:ind w:right="-34"/>
              <w:rPr>
                <w:rFonts w:ascii="宋体" w:hAnsi="宋体"/>
                <w:bCs/>
                <w:szCs w:val="21"/>
                <w:lang w:val="zh-CN"/>
              </w:rPr>
            </w:pPr>
            <w:r>
              <w:rPr>
                <w:rFonts w:hint="eastAsia" w:ascii="宋体" w:hAnsi="宋体"/>
                <w:bCs/>
                <w:szCs w:val="21"/>
                <w:lang w:val="zh-CN"/>
              </w:rPr>
              <w:t>U盘：投标文件制作软件生成的电子版（包括加密文件（.JLSTF格式）、不加密文件（.Njlstf格式）及.pdf格式或Word格式）。</w:t>
            </w:r>
          </w:p>
          <w:p w14:paraId="51B25658">
            <w:pPr>
              <w:spacing w:before="102" w:line="360" w:lineRule="auto"/>
              <w:ind w:right="-34"/>
              <w:rPr>
                <w:rFonts w:ascii="宋体" w:hAnsi="宋体"/>
                <w:szCs w:val="21"/>
              </w:rPr>
            </w:pPr>
            <w:r>
              <w:rPr>
                <w:rFonts w:hint="eastAsia" w:ascii="宋体" w:hAnsi="宋体"/>
                <w:bCs/>
                <w:szCs w:val="21"/>
                <w:lang w:val="zh-CN"/>
              </w:rPr>
              <w:t>注：投标单位需在开标前将投标文件制作工具生成的加密文件上传到“政采云”平台。第一中标候选人在公示期递交纸质文件及U盘为载体的电子投标（响应）文件，其他供应商无需提供。</w:t>
            </w:r>
          </w:p>
        </w:tc>
      </w:tr>
      <w:tr w14:paraId="70906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136" w:type="dxa"/>
            <w:vAlign w:val="center"/>
          </w:tcPr>
          <w:p w14:paraId="77E7E795">
            <w:pPr>
              <w:spacing w:line="360" w:lineRule="auto"/>
              <w:jc w:val="center"/>
              <w:rPr>
                <w:rFonts w:ascii="宋体" w:hAnsi="宋体"/>
                <w:szCs w:val="21"/>
              </w:rPr>
            </w:pPr>
            <w:r>
              <w:rPr>
                <w:rFonts w:hint="eastAsia" w:ascii="宋体" w:hAnsi="宋体"/>
                <w:szCs w:val="21"/>
              </w:rPr>
              <w:t>3.7.5</w:t>
            </w:r>
          </w:p>
        </w:tc>
        <w:tc>
          <w:tcPr>
            <w:tcW w:w="2413" w:type="dxa"/>
            <w:vAlign w:val="center"/>
          </w:tcPr>
          <w:p w14:paraId="1EF20FA5">
            <w:pPr>
              <w:spacing w:line="360" w:lineRule="auto"/>
              <w:jc w:val="center"/>
              <w:rPr>
                <w:rFonts w:ascii="宋体" w:hAnsi="宋体"/>
                <w:szCs w:val="21"/>
              </w:rPr>
            </w:pPr>
            <w:r>
              <w:rPr>
                <w:rFonts w:hint="eastAsia" w:ascii="宋体" w:hAnsi="宋体"/>
                <w:szCs w:val="21"/>
              </w:rPr>
              <w:t>装订要求</w:t>
            </w:r>
          </w:p>
        </w:tc>
        <w:tc>
          <w:tcPr>
            <w:tcW w:w="5869" w:type="dxa"/>
            <w:vAlign w:val="center"/>
          </w:tcPr>
          <w:p w14:paraId="0495C69E">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A4纸，编制目录，胶装成一册</w:t>
            </w:r>
          </w:p>
        </w:tc>
      </w:tr>
      <w:tr w14:paraId="1E0EE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136" w:type="dxa"/>
            <w:vAlign w:val="center"/>
          </w:tcPr>
          <w:p w14:paraId="057E8919">
            <w:pPr>
              <w:spacing w:line="360" w:lineRule="auto"/>
              <w:jc w:val="center"/>
              <w:rPr>
                <w:rFonts w:ascii="宋体" w:hAnsi="宋体"/>
                <w:szCs w:val="21"/>
              </w:rPr>
            </w:pPr>
            <w:r>
              <w:rPr>
                <w:rFonts w:hint="eastAsia" w:ascii="宋体" w:hAnsi="宋体"/>
                <w:szCs w:val="21"/>
              </w:rPr>
              <w:t>4.1.2</w:t>
            </w:r>
          </w:p>
        </w:tc>
        <w:tc>
          <w:tcPr>
            <w:tcW w:w="2413" w:type="dxa"/>
            <w:vAlign w:val="center"/>
          </w:tcPr>
          <w:p w14:paraId="548D3729">
            <w:pPr>
              <w:spacing w:line="360" w:lineRule="auto"/>
              <w:jc w:val="center"/>
              <w:rPr>
                <w:rFonts w:ascii="宋体" w:hAnsi="宋体"/>
                <w:szCs w:val="21"/>
              </w:rPr>
            </w:pPr>
            <w:r>
              <w:rPr>
                <w:rFonts w:hint="eastAsia" w:ascii="宋体" w:hAnsi="宋体"/>
                <w:szCs w:val="21"/>
              </w:rPr>
              <w:t>封套上写明</w:t>
            </w:r>
          </w:p>
        </w:tc>
        <w:tc>
          <w:tcPr>
            <w:tcW w:w="5869" w:type="dxa"/>
            <w:vAlign w:val="center"/>
          </w:tcPr>
          <w:p w14:paraId="748B60F6">
            <w:pPr>
              <w:spacing w:line="360" w:lineRule="auto"/>
              <w:jc w:val="left"/>
              <w:rPr>
                <w:rFonts w:ascii="宋体" w:hAnsi="宋体"/>
                <w:szCs w:val="21"/>
                <w:u w:val="single"/>
              </w:rPr>
            </w:pPr>
            <w:r>
              <w:rPr>
                <w:rFonts w:hint="eastAsia" w:ascii="宋体" w:hAnsi="宋体"/>
                <w:szCs w:val="21"/>
              </w:rPr>
              <w:t>/</w:t>
            </w:r>
          </w:p>
        </w:tc>
      </w:tr>
      <w:tr w14:paraId="08729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136" w:type="dxa"/>
            <w:vAlign w:val="center"/>
          </w:tcPr>
          <w:p w14:paraId="06B33617">
            <w:pPr>
              <w:spacing w:line="360" w:lineRule="auto"/>
              <w:jc w:val="center"/>
              <w:rPr>
                <w:rFonts w:ascii="宋体" w:hAnsi="宋体"/>
                <w:szCs w:val="21"/>
              </w:rPr>
            </w:pPr>
            <w:r>
              <w:rPr>
                <w:rFonts w:hint="eastAsia" w:ascii="宋体" w:hAnsi="宋体"/>
                <w:szCs w:val="21"/>
              </w:rPr>
              <w:t>4.2.2</w:t>
            </w:r>
          </w:p>
        </w:tc>
        <w:tc>
          <w:tcPr>
            <w:tcW w:w="2413" w:type="dxa"/>
            <w:vAlign w:val="center"/>
          </w:tcPr>
          <w:p w14:paraId="506318C7">
            <w:pPr>
              <w:spacing w:line="360" w:lineRule="auto"/>
              <w:jc w:val="center"/>
              <w:rPr>
                <w:rFonts w:ascii="宋体" w:hAnsi="宋体"/>
                <w:szCs w:val="21"/>
              </w:rPr>
            </w:pPr>
            <w:r>
              <w:rPr>
                <w:rFonts w:hint="eastAsia" w:ascii="宋体" w:hAnsi="宋体"/>
                <w:szCs w:val="21"/>
              </w:rPr>
              <w:t>递交响应文件地点</w:t>
            </w:r>
          </w:p>
        </w:tc>
        <w:tc>
          <w:tcPr>
            <w:tcW w:w="5869" w:type="dxa"/>
            <w:vAlign w:val="center"/>
          </w:tcPr>
          <w:p w14:paraId="3807CC09">
            <w:pPr>
              <w:spacing w:line="360" w:lineRule="auto"/>
              <w:rPr>
                <w:rFonts w:ascii="宋体" w:hAnsi="宋体"/>
                <w:szCs w:val="21"/>
              </w:rPr>
            </w:pPr>
            <w:r>
              <w:rPr>
                <w:rFonts w:hint="eastAsia" w:ascii="宋体" w:hAnsi="宋体"/>
                <w:szCs w:val="21"/>
              </w:rPr>
              <w:t>电子响应文件：本项目为全流程电子化项目，通过“政采云”平台（http：//www.zcygov.cn）实行在线电子投标，供应商应先安装“政采云投标客户端”（请自行前往“政采云”平台进行下载），并按照本项目采购文件和“政采云”平台的要求编制、加密后在提交响应文件截止时间前通过网络将电子响应文件上传至“政采云”平台，供应商在“政采云”平台提交电子响应文件时，请填写参加采购活动经办人联系方式。</w:t>
            </w:r>
          </w:p>
        </w:tc>
      </w:tr>
      <w:tr w14:paraId="45D9B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136" w:type="dxa"/>
            <w:vAlign w:val="center"/>
          </w:tcPr>
          <w:p w14:paraId="0C37C9AF">
            <w:pPr>
              <w:spacing w:line="360" w:lineRule="auto"/>
              <w:jc w:val="center"/>
              <w:rPr>
                <w:rFonts w:ascii="宋体" w:hAnsi="宋体"/>
                <w:szCs w:val="21"/>
              </w:rPr>
            </w:pPr>
            <w:r>
              <w:rPr>
                <w:rFonts w:hint="eastAsia" w:ascii="宋体" w:hAnsi="宋体"/>
                <w:szCs w:val="21"/>
              </w:rPr>
              <w:t>4.2.3</w:t>
            </w:r>
          </w:p>
        </w:tc>
        <w:tc>
          <w:tcPr>
            <w:tcW w:w="2413" w:type="dxa"/>
            <w:vAlign w:val="center"/>
          </w:tcPr>
          <w:p w14:paraId="647EA5E9">
            <w:pPr>
              <w:spacing w:line="360" w:lineRule="auto"/>
              <w:jc w:val="center"/>
              <w:rPr>
                <w:rFonts w:ascii="宋体" w:hAnsi="宋体"/>
                <w:szCs w:val="21"/>
              </w:rPr>
            </w:pPr>
            <w:r>
              <w:rPr>
                <w:rFonts w:hint="eastAsia" w:ascii="宋体" w:hAnsi="宋体"/>
                <w:szCs w:val="21"/>
              </w:rPr>
              <w:t>是否退还响应文件</w:t>
            </w:r>
          </w:p>
        </w:tc>
        <w:tc>
          <w:tcPr>
            <w:tcW w:w="5869" w:type="dxa"/>
            <w:vAlign w:val="center"/>
          </w:tcPr>
          <w:p w14:paraId="3A81C5DE">
            <w:pPr>
              <w:spacing w:line="360" w:lineRule="auto"/>
              <w:rPr>
                <w:rFonts w:ascii="宋体" w:hAnsi="宋体"/>
                <w:szCs w:val="21"/>
              </w:rPr>
            </w:pPr>
            <w:r>
              <w:rPr>
                <w:rFonts w:hint="eastAsia" w:ascii="宋体" w:hAnsi="宋体"/>
                <w:szCs w:val="21"/>
              </w:rPr>
              <w:t>否</w:t>
            </w:r>
          </w:p>
        </w:tc>
      </w:tr>
      <w:tr w14:paraId="32019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1136" w:type="dxa"/>
            <w:vAlign w:val="center"/>
          </w:tcPr>
          <w:p w14:paraId="669041E0">
            <w:pPr>
              <w:spacing w:line="360" w:lineRule="auto"/>
              <w:jc w:val="center"/>
              <w:rPr>
                <w:rFonts w:ascii="宋体" w:hAnsi="宋体"/>
                <w:szCs w:val="21"/>
              </w:rPr>
            </w:pPr>
            <w:r>
              <w:rPr>
                <w:rFonts w:hint="eastAsia" w:ascii="宋体" w:hAnsi="宋体"/>
                <w:szCs w:val="21"/>
              </w:rPr>
              <w:t>5.1</w:t>
            </w:r>
          </w:p>
        </w:tc>
        <w:tc>
          <w:tcPr>
            <w:tcW w:w="2413" w:type="dxa"/>
            <w:vAlign w:val="center"/>
          </w:tcPr>
          <w:p w14:paraId="7CF8A7D1">
            <w:pPr>
              <w:spacing w:line="360" w:lineRule="auto"/>
              <w:jc w:val="center"/>
              <w:rPr>
                <w:rFonts w:ascii="宋体" w:hAnsi="宋体"/>
                <w:szCs w:val="21"/>
              </w:rPr>
            </w:pPr>
            <w:r>
              <w:rPr>
                <w:rFonts w:hint="eastAsia" w:ascii="宋体" w:hAnsi="宋体"/>
                <w:szCs w:val="21"/>
              </w:rPr>
              <w:t>开启时间和地点</w:t>
            </w:r>
          </w:p>
        </w:tc>
        <w:tc>
          <w:tcPr>
            <w:tcW w:w="5869" w:type="dxa"/>
            <w:vAlign w:val="center"/>
          </w:tcPr>
          <w:p w14:paraId="74FFEC7E">
            <w:pPr>
              <w:spacing w:line="360" w:lineRule="auto"/>
              <w:rPr>
                <w:rFonts w:hint="eastAsia" w:ascii="宋体" w:hAnsi="宋体"/>
                <w:color w:val="auto"/>
                <w:szCs w:val="21"/>
              </w:rPr>
            </w:pPr>
            <w:r>
              <w:rPr>
                <w:rFonts w:hint="eastAsia" w:ascii="宋体" w:hAnsi="宋体"/>
                <w:szCs w:val="21"/>
              </w:rPr>
              <w:t>开启时间：</w:t>
            </w:r>
            <w:r>
              <w:rPr>
                <w:rFonts w:hint="eastAsia" w:ascii="宋体" w:hAnsi="宋体"/>
                <w:color w:val="auto"/>
                <w:szCs w:val="21"/>
              </w:rPr>
              <w:t>202</w:t>
            </w:r>
            <w:r>
              <w:rPr>
                <w:rFonts w:hint="eastAsia" w:ascii="宋体" w:hAnsi="宋体"/>
                <w:color w:val="auto"/>
                <w:szCs w:val="21"/>
                <w:lang w:val="en-US" w:eastAsia="zh-CN"/>
              </w:rPr>
              <w:t>4</w:t>
            </w:r>
            <w:r>
              <w:rPr>
                <w:rFonts w:hint="eastAsia" w:ascii="宋体" w:hAnsi="宋体"/>
                <w:color w:val="auto"/>
                <w:szCs w:val="21"/>
              </w:rPr>
              <w:t>年</w:t>
            </w:r>
            <w:r>
              <w:rPr>
                <w:rFonts w:hint="eastAsia" w:ascii="宋体" w:hAnsi="宋体"/>
                <w:color w:val="auto"/>
                <w:szCs w:val="21"/>
                <w:lang w:val="en-US" w:eastAsia="zh-CN"/>
              </w:rPr>
              <w:t>12</w:t>
            </w:r>
            <w:r>
              <w:rPr>
                <w:rFonts w:hint="eastAsia" w:ascii="宋体" w:hAnsi="宋体"/>
                <w:color w:val="auto"/>
                <w:szCs w:val="21"/>
              </w:rPr>
              <w:t>月</w:t>
            </w:r>
            <w:r>
              <w:rPr>
                <w:rFonts w:hint="eastAsia" w:ascii="宋体" w:hAnsi="宋体"/>
                <w:color w:val="auto"/>
                <w:szCs w:val="21"/>
                <w:lang w:val="en-US" w:eastAsia="zh-CN"/>
              </w:rPr>
              <w:t>3</w:t>
            </w:r>
            <w:r>
              <w:rPr>
                <w:rFonts w:hint="eastAsia" w:ascii="宋体" w:hAnsi="宋体"/>
                <w:color w:val="auto"/>
                <w:szCs w:val="21"/>
              </w:rPr>
              <w:t>日</w:t>
            </w:r>
            <w:r>
              <w:rPr>
                <w:rFonts w:hint="eastAsia" w:ascii="宋体" w:hAnsi="宋体"/>
                <w:color w:val="auto"/>
                <w:szCs w:val="21"/>
                <w:lang w:val="en-US" w:eastAsia="zh-CN"/>
              </w:rPr>
              <w:t>9</w:t>
            </w:r>
            <w:r>
              <w:rPr>
                <w:rFonts w:hint="eastAsia" w:ascii="宋体" w:hAnsi="宋体"/>
                <w:color w:val="auto"/>
                <w:szCs w:val="21"/>
              </w:rPr>
              <w:t>时30分</w:t>
            </w:r>
          </w:p>
          <w:p w14:paraId="1C0AD8D1">
            <w:pPr>
              <w:spacing w:line="360" w:lineRule="auto"/>
              <w:rPr>
                <w:rFonts w:ascii="宋体" w:hAnsi="宋体"/>
                <w:szCs w:val="21"/>
              </w:rPr>
            </w:pPr>
            <w:r>
              <w:rPr>
                <w:rFonts w:hint="eastAsia" w:ascii="宋体" w:hAnsi="宋体"/>
                <w:color w:val="auto"/>
                <w:szCs w:val="21"/>
              </w:rPr>
              <w:t>地点：“政采云”平台（http://www.zcygov.cn），逾期未上传电子投标文件，将不予受理。</w:t>
            </w:r>
          </w:p>
        </w:tc>
      </w:tr>
      <w:tr w14:paraId="33ED2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1136" w:type="dxa"/>
            <w:vAlign w:val="center"/>
          </w:tcPr>
          <w:p w14:paraId="1BED4915">
            <w:pPr>
              <w:spacing w:line="360" w:lineRule="auto"/>
              <w:jc w:val="center"/>
              <w:rPr>
                <w:rFonts w:ascii="宋体" w:hAnsi="宋体"/>
                <w:szCs w:val="21"/>
              </w:rPr>
            </w:pPr>
            <w:r>
              <w:rPr>
                <w:rFonts w:hint="eastAsia" w:ascii="宋体" w:hAnsi="宋体"/>
                <w:szCs w:val="21"/>
              </w:rPr>
              <w:t>5.2</w:t>
            </w:r>
          </w:p>
        </w:tc>
        <w:tc>
          <w:tcPr>
            <w:tcW w:w="2413" w:type="dxa"/>
            <w:vAlign w:val="center"/>
          </w:tcPr>
          <w:p w14:paraId="15500A53">
            <w:pPr>
              <w:spacing w:line="360" w:lineRule="auto"/>
              <w:jc w:val="center"/>
              <w:rPr>
                <w:rFonts w:ascii="宋体" w:hAnsi="宋体"/>
                <w:szCs w:val="21"/>
                <w:highlight w:val="yellow"/>
              </w:rPr>
            </w:pPr>
            <w:r>
              <w:rPr>
                <w:rFonts w:hint="eastAsia" w:ascii="宋体" w:hAnsi="宋体"/>
                <w:szCs w:val="21"/>
              </w:rPr>
              <w:t>磋商程序</w:t>
            </w:r>
          </w:p>
        </w:tc>
        <w:tc>
          <w:tcPr>
            <w:tcW w:w="5869" w:type="dxa"/>
            <w:vAlign w:val="center"/>
          </w:tcPr>
          <w:p w14:paraId="1FEA66E5">
            <w:pPr>
              <w:widowControl/>
              <w:wordWrap w:val="0"/>
              <w:spacing w:line="360" w:lineRule="auto"/>
              <w:jc w:val="left"/>
              <w:rPr>
                <w:rFonts w:ascii="宋体" w:hAnsi="宋体"/>
                <w:szCs w:val="21"/>
              </w:rPr>
            </w:pPr>
            <w:r>
              <w:rPr>
                <w:rFonts w:hint="eastAsia" w:ascii="宋体" w:hAnsi="宋体"/>
                <w:szCs w:val="21"/>
              </w:rPr>
              <w:t>1、本项目采用全流程电子化招投标，开标方式为远程开标，供应商在提交响应文件截止时间前通过政府采购云平台（网址：http://www.zcygov.cn）递交电子投标（响应）文件，并按照现场工作人员通知使用CA锁进行投标（响应）文件远程解密。</w:t>
            </w:r>
          </w:p>
          <w:p w14:paraId="2AAE7FAF">
            <w:pPr>
              <w:spacing w:line="360" w:lineRule="auto"/>
              <w:rPr>
                <w:rFonts w:ascii="宋体" w:hAnsi="宋体"/>
                <w:szCs w:val="21"/>
                <w:highlight w:val="yellow"/>
              </w:rPr>
            </w:pPr>
            <w:r>
              <w:rPr>
                <w:rFonts w:hint="eastAsia" w:ascii="宋体" w:hAnsi="宋体"/>
                <w:szCs w:val="21"/>
                <w:lang w:val="en-US" w:eastAsia="zh-CN"/>
              </w:rPr>
              <w:t>2</w:t>
            </w:r>
            <w:r>
              <w:rPr>
                <w:rFonts w:hint="eastAsia" w:ascii="宋体" w:hAnsi="宋体"/>
                <w:szCs w:val="21"/>
              </w:rPr>
              <w:t>、电子投标文件解密期限及方式：开标时间后60分钟内，由供应商持制作该电子投标文件的同一数字证书（CA锁）及电脑进行远程解密（各供应商开标前及网上开评标系统公布供应商名单前，不要提前进行远程解密；具体解密时间在直播时采购代理机构工作人员会进行通知）。投标文件解密截止时间后，“政采云”平台公布投标报价信息，供应商持企业数字证书登录“政采云”平台在线查询投标报价信息。因供应商自身原因未能按时完成解密的，视为逾期未提交投标响应文件，其投标无效。</w:t>
            </w:r>
          </w:p>
        </w:tc>
      </w:tr>
      <w:tr w14:paraId="09698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136" w:type="dxa"/>
            <w:vAlign w:val="center"/>
          </w:tcPr>
          <w:p w14:paraId="2A493C5A">
            <w:pPr>
              <w:spacing w:line="360" w:lineRule="auto"/>
              <w:jc w:val="center"/>
              <w:rPr>
                <w:rFonts w:ascii="宋体" w:hAnsi="宋体"/>
                <w:szCs w:val="21"/>
              </w:rPr>
            </w:pPr>
            <w:r>
              <w:rPr>
                <w:rFonts w:hint="eastAsia" w:ascii="宋体" w:hAnsi="宋体"/>
                <w:szCs w:val="21"/>
              </w:rPr>
              <w:t>6.1.1</w:t>
            </w:r>
          </w:p>
        </w:tc>
        <w:tc>
          <w:tcPr>
            <w:tcW w:w="2413" w:type="dxa"/>
            <w:vAlign w:val="center"/>
          </w:tcPr>
          <w:p w14:paraId="5B36C8E9">
            <w:pPr>
              <w:spacing w:line="360" w:lineRule="auto"/>
              <w:jc w:val="center"/>
              <w:rPr>
                <w:rFonts w:ascii="宋体" w:hAnsi="宋体"/>
                <w:szCs w:val="21"/>
              </w:rPr>
            </w:pPr>
            <w:r>
              <w:rPr>
                <w:rFonts w:hint="eastAsia" w:ascii="宋体" w:hAnsi="宋体"/>
                <w:szCs w:val="21"/>
              </w:rPr>
              <w:t>磋商小组的组建</w:t>
            </w:r>
          </w:p>
        </w:tc>
        <w:tc>
          <w:tcPr>
            <w:tcW w:w="5869" w:type="dxa"/>
            <w:vAlign w:val="center"/>
          </w:tcPr>
          <w:p w14:paraId="5BBDA7FA">
            <w:pPr>
              <w:spacing w:line="360" w:lineRule="auto"/>
              <w:rPr>
                <w:rFonts w:ascii="宋体" w:hAnsi="宋体" w:cs="宋体"/>
                <w:szCs w:val="21"/>
              </w:rPr>
            </w:pPr>
            <w:r>
              <w:rPr>
                <w:rFonts w:hint="eastAsia" w:ascii="宋体" w:hAnsi="宋体"/>
                <w:szCs w:val="21"/>
              </w:rPr>
              <w:t>磋商小组构成：</w:t>
            </w:r>
            <w:r>
              <w:rPr>
                <w:rFonts w:hint="eastAsia" w:ascii="宋体" w:hAnsi="宋体" w:cs="宋体"/>
                <w:szCs w:val="21"/>
                <w:u w:val="single"/>
              </w:rPr>
              <w:t>3</w:t>
            </w:r>
            <w:r>
              <w:rPr>
                <w:rFonts w:hint="eastAsia" w:ascii="宋体" w:hAnsi="宋体" w:cs="宋体"/>
                <w:szCs w:val="21"/>
              </w:rPr>
              <w:t>人，</w:t>
            </w:r>
            <w:r>
              <w:rPr>
                <w:rFonts w:hint="eastAsia" w:ascii="宋体" w:hAnsi="宋体" w:cs="宋体"/>
              </w:rPr>
              <w:t>其中采购人代表</w:t>
            </w:r>
            <w:bookmarkStart w:id="16" w:name="EBcc387c5aa187475cacda6c5356ff7425"/>
            <w:r>
              <w:rPr>
                <w:rFonts w:hint="eastAsia" w:ascii="宋体" w:hAnsi="宋体" w:cs="宋体"/>
                <w:u w:val="single"/>
              </w:rPr>
              <w:t>0或1</w:t>
            </w:r>
            <w:bookmarkEnd w:id="16"/>
            <w:r>
              <w:rPr>
                <w:rFonts w:hint="eastAsia" w:ascii="宋体" w:hAnsi="宋体" w:cs="宋体"/>
              </w:rPr>
              <w:t>人，专家</w:t>
            </w:r>
            <w:bookmarkStart w:id="17" w:name="EB11f222dec9764b00acd1f958c8c242bf"/>
            <w:r>
              <w:rPr>
                <w:rFonts w:hint="eastAsia" w:ascii="宋体" w:hAnsi="宋体" w:cs="宋体"/>
                <w:u w:val="single"/>
              </w:rPr>
              <w:t>3或</w:t>
            </w:r>
            <w:bookmarkEnd w:id="17"/>
            <w:r>
              <w:rPr>
                <w:rFonts w:hint="eastAsia" w:ascii="宋体" w:hAnsi="宋体" w:cs="宋体"/>
                <w:u w:val="single"/>
              </w:rPr>
              <w:t>2</w:t>
            </w:r>
            <w:r>
              <w:rPr>
                <w:rFonts w:hint="eastAsia" w:ascii="宋体" w:hAnsi="宋体" w:cs="宋体"/>
              </w:rPr>
              <w:t>人</w:t>
            </w:r>
            <w:r>
              <w:rPr>
                <w:rFonts w:hint="eastAsia" w:ascii="宋体" w:hAnsi="宋体" w:cs="宋体"/>
                <w:szCs w:val="21"/>
              </w:rPr>
              <w:t>。</w:t>
            </w:r>
          </w:p>
          <w:p w14:paraId="2F189525">
            <w:pPr>
              <w:spacing w:line="360" w:lineRule="auto"/>
              <w:rPr>
                <w:rFonts w:ascii="宋体" w:hAnsi="宋体"/>
                <w:szCs w:val="21"/>
              </w:rPr>
            </w:pPr>
            <w:r>
              <w:rPr>
                <w:rFonts w:hint="eastAsia" w:ascii="宋体" w:hAnsi="宋体" w:cs="宋体"/>
                <w:szCs w:val="21"/>
              </w:rPr>
              <w:t>磋商小组评审专家确定方式：</w:t>
            </w:r>
            <w:r>
              <w:rPr>
                <w:rFonts w:hint="eastAsia" w:ascii="宋体" w:hAnsi="宋体" w:cs="宋体"/>
                <w:szCs w:val="21"/>
                <w:lang w:val="zh-CN"/>
              </w:rPr>
              <w:t>通过“政采云”平台专家库中随机抽取</w:t>
            </w:r>
            <w:r>
              <w:rPr>
                <w:rFonts w:hint="eastAsia" w:ascii="宋体" w:hAnsi="宋体" w:cs="宋体"/>
                <w:szCs w:val="21"/>
              </w:rPr>
              <w:t>。</w:t>
            </w:r>
          </w:p>
        </w:tc>
      </w:tr>
      <w:tr w14:paraId="0D029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136" w:type="dxa"/>
            <w:vAlign w:val="center"/>
          </w:tcPr>
          <w:p w14:paraId="6407DBC8">
            <w:pPr>
              <w:spacing w:line="360" w:lineRule="auto"/>
              <w:jc w:val="center"/>
              <w:rPr>
                <w:rFonts w:ascii="宋体" w:hAnsi="宋体"/>
                <w:szCs w:val="21"/>
              </w:rPr>
            </w:pPr>
            <w:r>
              <w:rPr>
                <w:rFonts w:hint="eastAsia" w:ascii="宋体" w:hAnsi="宋体"/>
                <w:szCs w:val="21"/>
              </w:rPr>
              <w:t>7.1</w:t>
            </w:r>
          </w:p>
        </w:tc>
        <w:tc>
          <w:tcPr>
            <w:tcW w:w="2413" w:type="dxa"/>
            <w:vAlign w:val="center"/>
          </w:tcPr>
          <w:p w14:paraId="33982E31">
            <w:pPr>
              <w:spacing w:line="360" w:lineRule="auto"/>
              <w:jc w:val="center"/>
              <w:rPr>
                <w:rFonts w:ascii="宋体" w:hAnsi="宋体"/>
                <w:szCs w:val="21"/>
              </w:rPr>
            </w:pPr>
            <w:r>
              <w:rPr>
                <w:rFonts w:hint="eastAsia" w:ascii="宋体" w:hAnsi="宋体"/>
                <w:szCs w:val="21"/>
              </w:rPr>
              <w:t>是否授权磋商小组确定</w:t>
            </w:r>
          </w:p>
          <w:p w14:paraId="21B9F57C">
            <w:pPr>
              <w:spacing w:line="360" w:lineRule="auto"/>
              <w:jc w:val="center"/>
              <w:rPr>
                <w:rFonts w:ascii="宋体" w:hAnsi="宋体"/>
                <w:szCs w:val="21"/>
              </w:rPr>
            </w:pPr>
            <w:r>
              <w:rPr>
                <w:rFonts w:hint="eastAsia" w:ascii="宋体" w:hAnsi="宋体"/>
                <w:szCs w:val="21"/>
              </w:rPr>
              <w:t>成交人</w:t>
            </w:r>
          </w:p>
        </w:tc>
        <w:tc>
          <w:tcPr>
            <w:tcW w:w="5869" w:type="dxa"/>
            <w:vAlign w:val="center"/>
          </w:tcPr>
          <w:p w14:paraId="38E90BF1">
            <w:pPr>
              <w:spacing w:line="360" w:lineRule="auto"/>
              <w:rPr>
                <w:rFonts w:ascii="宋体" w:hAnsi="宋体"/>
                <w:szCs w:val="21"/>
              </w:rPr>
            </w:pPr>
            <w:r>
              <w:rPr>
                <w:rFonts w:hint="eastAsia" w:ascii="宋体" w:hAnsi="宋体"/>
                <w:szCs w:val="21"/>
              </w:rPr>
              <w:t>否，推荐3名成交候选人。</w:t>
            </w:r>
          </w:p>
        </w:tc>
      </w:tr>
      <w:tr w14:paraId="031AC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1136" w:type="dxa"/>
            <w:vAlign w:val="center"/>
          </w:tcPr>
          <w:p w14:paraId="415905C3">
            <w:pPr>
              <w:spacing w:line="360" w:lineRule="auto"/>
              <w:jc w:val="center"/>
              <w:rPr>
                <w:rFonts w:ascii="宋体" w:hAnsi="宋体"/>
                <w:szCs w:val="21"/>
              </w:rPr>
            </w:pPr>
            <w:r>
              <w:rPr>
                <w:rFonts w:hint="eastAsia" w:ascii="宋体" w:hAnsi="宋体"/>
                <w:szCs w:val="21"/>
              </w:rPr>
              <w:t>7.3.1</w:t>
            </w:r>
          </w:p>
        </w:tc>
        <w:tc>
          <w:tcPr>
            <w:tcW w:w="2413" w:type="dxa"/>
            <w:vAlign w:val="center"/>
          </w:tcPr>
          <w:p w14:paraId="615F7404">
            <w:pPr>
              <w:autoSpaceDE w:val="0"/>
              <w:autoSpaceDN w:val="0"/>
              <w:adjustRightInd w:val="0"/>
              <w:spacing w:line="360" w:lineRule="auto"/>
              <w:jc w:val="center"/>
              <w:rPr>
                <w:rFonts w:ascii="宋体" w:hAnsi="宋体"/>
                <w:szCs w:val="21"/>
              </w:rPr>
            </w:pPr>
            <w:r>
              <w:rPr>
                <w:rFonts w:hint="eastAsia" w:ascii="宋体" w:hAnsi="宋体" w:cs="宋体"/>
                <w:bCs/>
                <w:szCs w:val="21"/>
                <w:lang w:val="zh-CN"/>
              </w:rPr>
              <w:t>履约保证金</w:t>
            </w:r>
          </w:p>
        </w:tc>
        <w:tc>
          <w:tcPr>
            <w:tcW w:w="5869" w:type="dxa"/>
            <w:vAlign w:val="center"/>
          </w:tcPr>
          <w:p w14:paraId="129036AD">
            <w:pPr>
              <w:spacing w:line="380" w:lineRule="exact"/>
              <w:rPr>
                <w:rFonts w:ascii="宋体" w:hAnsi="宋体"/>
                <w:szCs w:val="21"/>
              </w:rPr>
            </w:pPr>
            <w:r>
              <w:rPr>
                <w:rFonts w:hint="eastAsia" w:ascii="宋体" w:hAnsi="宋体"/>
                <w:szCs w:val="21"/>
              </w:rPr>
              <w:t>是否要求中标人提交履约保证金：无</w:t>
            </w:r>
          </w:p>
        </w:tc>
      </w:tr>
      <w:tr w14:paraId="02AD8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18" w:type="dxa"/>
            <w:gridSpan w:val="3"/>
            <w:vAlign w:val="center"/>
          </w:tcPr>
          <w:p w14:paraId="5D09A43F">
            <w:pPr>
              <w:spacing w:line="360" w:lineRule="auto"/>
              <w:rPr>
                <w:rFonts w:ascii="宋体" w:hAnsi="宋体"/>
                <w:szCs w:val="21"/>
              </w:rPr>
            </w:pPr>
            <w:r>
              <w:rPr>
                <w:rFonts w:hint="eastAsia" w:ascii="宋体" w:hAnsi="宋体"/>
                <w:szCs w:val="21"/>
              </w:rPr>
              <w:t>10.需要补充的其他内容</w:t>
            </w:r>
          </w:p>
        </w:tc>
      </w:tr>
      <w:tr w14:paraId="548F0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136" w:type="dxa"/>
            <w:vAlign w:val="center"/>
          </w:tcPr>
          <w:p w14:paraId="4394D924">
            <w:pPr>
              <w:spacing w:line="360" w:lineRule="auto"/>
              <w:jc w:val="center"/>
              <w:rPr>
                <w:rFonts w:ascii="宋体" w:hAnsi="宋体"/>
                <w:szCs w:val="21"/>
              </w:rPr>
            </w:pPr>
            <w:r>
              <w:rPr>
                <w:rFonts w:hint="eastAsia" w:ascii="宋体" w:hAnsi="宋体"/>
                <w:szCs w:val="21"/>
              </w:rPr>
              <w:t>10.1</w:t>
            </w:r>
          </w:p>
        </w:tc>
        <w:tc>
          <w:tcPr>
            <w:tcW w:w="2413" w:type="dxa"/>
            <w:vAlign w:val="center"/>
          </w:tcPr>
          <w:p w14:paraId="517311F5">
            <w:pPr>
              <w:spacing w:line="360" w:lineRule="auto"/>
              <w:jc w:val="center"/>
              <w:rPr>
                <w:rFonts w:ascii="宋体" w:hAnsi="宋体"/>
                <w:szCs w:val="21"/>
              </w:rPr>
            </w:pPr>
            <w:r>
              <w:rPr>
                <w:rFonts w:hint="eastAsia" w:ascii="宋体" w:hAnsi="宋体"/>
                <w:szCs w:val="21"/>
              </w:rPr>
              <w:t>最高投标</w:t>
            </w:r>
            <w:r>
              <w:rPr>
                <w:rFonts w:ascii="宋体" w:hAnsi="宋体"/>
                <w:szCs w:val="21"/>
              </w:rPr>
              <w:t>限价</w:t>
            </w:r>
          </w:p>
        </w:tc>
        <w:tc>
          <w:tcPr>
            <w:tcW w:w="5869" w:type="dxa"/>
            <w:vAlign w:val="center"/>
          </w:tcPr>
          <w:p w14:paraId="077BEC43">
            <w:pPr>
              <w:pStyle w:val="58"/>
              <w:spacing w:line="380" w:lineRule="exact"/>
              <w:rPr>
                <w:b/>
                <w:bCs/>
                <w:color w:val="auto"/>
              </w:rPr>
            </w:pPr>
            <w:r>
              <w:rPr>
                <w:rFonts w:hint="eastAsia" w:ascii="宋体" w:hAnsi="宋体"/>
                <w:b/>
                <w:bCs/>
                <w:color w:val="auto"/>
                <w:kern w:val="2"/>
                <w:sz w:val="21"/>
                <w:szCs w:val="21"/>
                <w:lang w:val="en-US" w:eastAsia="zh-CN"/>
              </w:rPr>
              <w:t>1385808</w:t>
            </w:r>
            <w:r>
              <w:rPr>
                <w:rFonts w:hint="eastAsia" w:ascii="宋体" w:hAnsi="宋体"/>
                <w:b/>
                <w:bCs/>
                <w:color w:val="auto"/>
                <w:kern w:val="2"/>
                <w:sz w:val="21"/>
                <w:szCs w:val="21"/>
              </w:rPr>
              <w:t>.00</w:t>
            </w:r>
            <w:r>
              <w:rPr>
                <w:rFonts w:hint="eastAsia" w:ascii="宋体" w:hAnsi="宋体"/>
                <w:b/>
                <w:bCs/>
                <w:color w:val="auto"/>
                <w:kern w:val="2"/>
                <w:sz w:val="21"/>
                <w:szCs w:val="21"/>
                <w:lang w:val="en-US" w:eastAsia="zh-CN"/>
              </w:rPr>
              <w:t>元</w:t>
            </w:r>
            <w:r>
              <w:rPr>
                <w:rFonts w:hint="eastAsia"/>
                <w:b/>
                <w:bCs/>
                <w:color w:val="auto"/>
              </w:rPr>
              <w:t>（</w:t>
            </w:r>
            <w:r>
              <w:rPr>
                <w:rFonts w:hint="eastAsia" w:ascii="宋体" w:hAnsi="宋体"/>
                <w:b/>
                <w:bCs/>
                <w:color w:val="auto"/>
                <w:kern w:val="2"/>
                <w:sz w:val="21"/>
                <w:szCs w:val="21"/>
              </w:rPr>
              <w:t>投标报价不得超过招标控制价，否则视为废标。）</w:t>
            </w:r>
          </w:p>
        </w:tc>
      </w:tr>
      <w:tr w14:paraId="59729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136" w:type="dxa"/>
            <w:vAlign w:val="center"/>
          </w:tcPr>
          <w:p w14:paraId="52CA8FA6">
            <w:pPr>
              <w:spacing w:line="360" w:lineRule="auto"/>
              <w:jc w:val="center"/>
              <w:rPr>
                <w:rFonts w:ascii="宋体" w:hAnsi="宋体"/>
                <w:szCs w:val="21"/>
              </w:rPr>
            </w:pPr>
            <w:r>
              <w:rPr>
                <w:rFonts w:hint="eastAsia" w:ascii="宋体" w:hAnsi="宋体"/>
                <w:szCs w:val="21"/>
              </w:rPr>
              <w:t>10.2</w:t>
            </w:r>
          </w:p>
        </w:tc>
        <w:tc>
          <w:tcPr>
            <w:tcW w:w="2413" w:type="dxa"/>
            <w:vAlign w:val="center"/>
          </w:tcPr>
          <w:p w14:paraId="5A2039C8">
            <w:pPr>
              <w:spacing w:line="360" w:lineRule="auto"/>
              <w:jc w:val="center"/>
              <w:rPr>
                <w:rFonts w:ascii="宋体" w:hAnsi="宋体"/>
                <w:szCs w:val="21"/>
              </w:rPr>
            </w:pPr>
            <w:r>
              <w:rPr>
                <w:rFonts w:hint="eastAsia" w:ascii="宋体" w:hAnsi="宋体"/>
                <w:szCs w:val="21"/>
              </w:rPr>
              <w:t>计价方式和合同方式</w:t>
            </w:r>
          </w:p>
        </w:tc>
        <w:tc>
          <w:tcPr>
            <w:tcW w:w="5869" w:type="dxa"/>
            <w:vAlign w:val="center"/>
          </w:tcPr>
          <w:p w14:paraId="004FF8C3">
            <w:pPr>
              <w:spacing w:line="360" w:lineRule="auto"/>
              <w:rPr>
                <w:rFonts w:ascii="宋体" w:hAnsi="宋体"/>
                <w:szCs w:val="21"/>
              </w:rPr>
            </w:pPr>
            <w:r>
              <w:rPr>
                <w:rFonts w:hint="eastAsia" w:ascii="宋体" w:hAnsi="宋体"/>
                <w:szCs w:val="21"/>
              </w:rPr>
              <w:t>工程量清单计价，固定单价合同。</w:t>
            </w:r>
          </w:p>
        </w:tc>
      </w:tr>
      <w:tr w14:paraId="74E63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1136" w:type="dxa"/>
            <w:vAlign w:val="center"/>
          </w:tcPr>
          <w:p w14:paraId="27113A74">
            <w:pPr>
              <w:spacing w:line="360" w:lineRule="auto"/>
              <w:jc w:val="center"/>
              <w:rPr>
                <w:rFonts w:ascii="宋体" w:hAnsi="宋体"/>
                <w:szCs w:val="21"/>
              </w:rPr>
            </w:pPr>
            <w:r>
              <w:rPr>
                <w:rFonts w:hint="eastAsia" w:ascii="宋体" w:hAnsi="宋体"/>
                <w:szCs w:val="21"/>
              </w:rPr>
              <w:t>10.3</w:t>
            </w:r>
          </w:p>
        </w:tc>
        <w:tc>
          <w:tcPr>
            <w:tcW w:w="2413" w:type="dxa"/>
            <w:vAlign w:val="center"/>
          </w:tcPr>
          <w:p w14:paraId="3751E067">
            <w:pPr>
              <w:spacing w:line="360" w:lineRule="auto"/>
              <w:jc w:val="center"/>
              <w:rPr>
                <w:rFonts w:ascii="宋体" w:hAnsi="宋体"/>
                <w:szCs w:val="21"/>
              </w:rPr>
            </w:pPr>
            <w:r>
              <w:rPr>
                <w:rFonts w:hint="eastAsia" w:ascii="宋体" w:hAnsi="宋体"/>
                <w:szCs w:val="21"/>
              </w:rPr>
              <w:t>施工组织设计是否采用“暗标”评审方式</w:t>
            </w:r>
          </w:p>
        </w:tc>
        <w:tc>
          <w:tcPr>
            <w:tcW w:w="5869" w:type="dxa"/>
            <w:vAlign w:val="center"/>
          </w:tcPr>
          <w:p w14:paraId="396EB20C">
            <w:pPr>
              <w:spacing w:line="360" w:lineRule="auto"/>
              <w:rPr>
                <w:rFonts w:ascii="宋体" w:hAnsi="宋体"/>
                <w:b/>
                <w:szCs w:val="21"/>
              </w:rPr>
            </w:pPr>
            <w:r>
              <w:rPr>
                <w:rFonts w:hint="eastAsia" w:ascii="宋体" w:hAnsi="宋体"/>
                <w:b/>
                <w:szCs w:val="21"/>
              </w:rPr>
              <w:t>不采用</w:t>
            </w:r>
          </w:p>
        </w:tc>
      </w:tr>
      <w:tr w14:paraId="4C179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136" w:type="dxa"/>
            <w:vAlign w:val="center"/>
          </w:tcPr>
          <w:p w14:paraId="5E0567EA">
            <w:pPr>
              <w:spacing w:line="360" w:lineRule="auto"/>
              <w:jc w:val="center"/>
              <w:rPr>
                <w:rFonts w:ascii="宋体" w:hAnsi="宋体"/>
                <w:szCs w:val="21"/>
              </w:rPr>
            </w:pPr>
            <w:r>
              <w:rPr>
                <w:rFonts w:hint="eastAsia" w:ascii="宋体" w:hAnsi="宋体"/>
                <w:szCs w:val="21"/>
              </w:rPr>
              <w:t>10.4</w:t>
            </w:r>
          </w:p>
        </w:tc>
        <w:tc>
          <w:tcPr>
            <w:tcW w:w="2413" w:type="dxa"/>
            <w:vAlign w:val="center"/>
          </w:tcPr>
          <w:p w14:paraId="7868DAC7">
            <w:pPr>
              <w:spacing w:line="360" w:lineRule="auto"/>
              <w:jc w:val="center"/>
              <w:rPr>
                <w:rFonts w:ascii="宋体" w:hAnsi="宋体"/>
                <w:szCs w:val="21"/>
              </w:rPr>
            </w:pPr>
            <w:r>
              <w:rPr>
                <w:rFonts w:hint="eastAsia" w:ascii="宋体" w:hAnsi="宋体"/>
                <w:szCs w:val="21"/>
              </w:rPr>
              <w:t>是否要求申请人在递交响应文件时，同时递交响应文件电子版</w:t>
            </w:r>
          </w:p>
        </w:tc>
        <w:tc>
          <w:tcPr>
            <w:tcW w:w="5869" w:type="dxa"/>
            <w:vAlign w:val="center"/>
          </w:tcPr>
          <w:p w14:paraId="232A3882">
            <w:pPr>
              <w:spacing w:line="360" w:lineRule="auto"/>
              <w:ind w:left="2730" w:hanging="2730" w:hangingChars="1300"/>
              <w:rPr>
                <w:rFonts w:ascii="宋体" w:hAnsi="宋体"/>
                <w:szCs w:val="21"/>
              </w:rPr>
            </w:pPr>
            <w:r>
              <w:rPr>
                <w:rFonts w:hint="eastAsia" w:ascii="宋体" w:hAnsi="宋体"/>
                <w:szCs w:val="21"/>
              </w:rPr>
              <w:t>要求，响应文件电子版内容：</w:t>
            </w:r>
          </w:p>
          <w:p w14:paraId="29EAE9AA">
            <w:pPr>
              <w:spacing w:line="360" w:lineRule="auto"/>
              <w:ind w:left="2730" w:hanging="2730" w:hangingChars="1300"/>
              <w:rPr>
                <w:rFonts w:ascii="宋体" w:hAnsi="宋体"/>
                <w:szCs w:val="21"/>
                <w:u w:val="single"/>
              </w:rPr>
            </w:pPr>
            <w:r>
              <w:rPr>
                <w:rFonts w:hint="eastAsia" w:ascii="宋体" w:hAnsi="宋体"/>
                <w:szCs w:val="21"/>
                <w:u w:val="single"/>
              </w:rPr>
              <w:t>响应文件全部内容，工程量清单采用excel版。</w:t>
            </w:r>
          </w:p>
          <w:p w14:paraId="25C13D8A">
            <w:pPr>
              <w:spacing w:line="360" w:lineRule="auto"/>
              <w:rPr>
                <w:rFonts w:ascii="宋体" w:hAnsi="宋体"/>
                <w:szCs w:val="21"/>
              </w:rPr>
            </w:pPr>
            <w:r>
              <w:rPr>
                <w:rFonts w:hint="eastAsia" w:ascii="宋体" w:hAnsi="宋体"/>
                <w:szCs w:val="21"/>
              </w:rPr>
              <w:t>响应文件电子版份数：</w:t>
            </w:r>
            <w:r>
              <w:rPr>
                <w:rFonts w:hint="eastAsia" w:ascii="宋体" w:hAnsi="宋体"/>
                <w:szCs w:val="21"/>
                <w:u w:val="single"/>
              </w:rPr>
              <w:t xml:space="preserve"> </w:t>
            </w:r>
            <w:r>
              <w:rPr>
                <w:rFonts w:ascii="宋体" w:hAnsi="宋体"/>
                <w:szCs w:val="21"/>
                <w:u w:val="single"/>
              </w:rPr>
              <w:t>2</w:t>
            </w:r>
            <w:r>
              <w:rPr>
                <w:rFonts w:hint="eastAsia" w:ascii="宋体" w:hAnsi="宋体"/>
                <w:szCs w:val="21"/>
                <w:u w:val="single"/>
              </w:rPr>
              <w:t>份</w:t>
            </w:r>
          </w:p>
          <w:p w14:paraId="3D862532">
            <w:pPr>
              <w:spacing w:line="360" w:lineRule="auto"/>
              <w:rPr>
                <w:rFonts w:ascii="宋体" w:hAnsi="宋体"/>
                <w:szCs w:val="21"/>
              </w:rPr>
            </w:pPr>
            <w:r>
              <w:rPr>
                <w:rFonts w:hint="eastAsia" w:ascii="宋体" w:hAnsi="宋体"/>
                <w:szCs w:val="21"/>
              </w:rPr>
              <w:t>响应文件电子版形式：</w:t>
            </w:r>
            <w:r>
              <w:rPr>
                <w:rFonts w:hint="eastAsia" w:ascii="宋体" w:hAnsi="宋体"/>
                <w:szCs w:val="21"/>
                <w:u w:val="single"/>
              </w:rPr>
              <w:t xml:space="preserve"> U盘</w:t>
            </w:r>
          </w:p>
          <w:p w14:paraId="17EB6C0E">
            <w:pPr>
              <w:spacing w:line="360" w:lineRule="auto"/>
              <w:rPr>
                <w:rFonts w:ascii="宋体" w:hAnsi="宋体"/>
                <w:szCs w:val="21"/>
              </w:rPr>
            </w:pPr>
            <w:r>
              <w:rPr>
                <w:rFonts w:hint="eastAsia" w:ascii="宋体" w:hAnsi="宋体"/>
                <w:szCs w:val="21"/>
              </w:rPr>
              <w:t>响应文件电子版递交方式：同纸质版响应文件一同递交（只需中标供应商递交）</w:t>
            </w:r>
          </w:p>
        </w:tc>
      </w:tr>
      <w:tr w14:paraId="69681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136" w:type="dxa"/>
            <w:vAlign w:val="center"/>
          </w:tcPr>
          <w:p w14:paraId="06373E67">
            <w:pPr>
              <w:spacing w:line="360" w:lineRule="auto"/>
              <w:jc w:val="center"/>
              <w:rPr>
                <w:rFonts w:ascii="宋体" w:hAnsi="宋体"/>
                <w:szCs w:val="21"/>
              </w:rPr>
            </w:pPr>
            <w:r>
              <w:rPr>
                <w:rFonts w:hint="eastAsia" w:ascii="宋体" w:hAnsi="宋体"/>
                <w:szCs w:val="21"/>
              </w:rPr>
              <w:t>10.5</w:t>
            </w:r>
          </w:p>
        </w:tc>
        <w:tc>
          <w:tcPr>
            <w:tcW w:w="2413" w:type="dxa"/>
            <w:vAlign w:val="center"/>
          </w:tcPr>
          <w:p w14:paraId="6033A586">
            <w:pPr>
              <w:spacing w:line="360" w:lineRule="auto"/>
              <w:jc w:val="center"/>
              <w:rPr>
                <w:rFonts w:ascii="宋体" w:hAnsi="宋体"/>
                <w:szCs w:val="21"/>
              </w:rPr>
            </w:pPr>
            <w:r>
              <w:rPr>
                <w:rFonts w:hint="eastAsia" w:ascii="宋体" w:hAnsi="宋体"/>
                <w:szCs w:val="21"/>
              </w:rPr>
              <w:t>是否实行计算机辅助评审工作队</w:t>
            </w:r>
          </w:p>
        </w:tc>
        <w:tc>
          <w:tcPr>
            <w:tcW w:w="5869" w:type="dxa"/>
            <w:vAlign w:val="center"/>
          </w:tcPr>
          <w:p w14:paraId="5C706FF9">
            <w:pPr>
              <w:spacing w:line="360" w:lineRule="auto"/>
              <w:rPr>
                <w:rFonts w:ascii="宋体" w:hAnsi="宋体"/>
                <w:szCs w:val="21"/>
              </w:rPr>
            </w:pPr>
            <w:r>
              <w:rPr>
                <w:rFonts w:hint="eastAsia" w:ascii="宋体" w:hAnsi="宋体"/>
                <w:szCs w:val="21"/>
              </w:rPr>
              <w:t>是</w:t>
            </w:r>
          </w:p>
        </w:tc>
      </w:tr>
      <w:tr w14:paraId="5BDE4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1136" w:type="dxa"/>
            <w:vAlign w:val="center"/>
          </w:tcPr>
          <w:p w14:paraId="01206DA8">
            <w:pPr>
              <w:spacing w:line="360" w:lineRule="auto"/>
              <w:jc w:val="center"/>
              <w:rPr>
                <w:rFonts w:ascii="宋体" w:hAnsi="宋体"/>
                <w:szCs w:val="21"/>
              </w:rPr>
            </w:pPr>
            <w:r>
              <w:rPr>
                <w:rFonts w:hint="eastAsia" w:ascii="宋体" w:hAnsi="宋体"/>
                <w:szCs w:val="21"/>
              </w:rPr>
              <w:t>10.6</w:t>
            </w:r>
          </w:p>
        </w:tc>
        <w:tc>
          <w:tcPr>
            <w:tcW w:w="2413" w:type="dxa"/>
            <w:vAlign w:val="center"/>
          </w:tcPr>
          <w:p w14:paraId="607E0CD5">
            <w:pPr>
              <w:spacing w:line="360" w:lineRule="auto"/>
              <w:jc w:val="center"/>
              <w:rPr>
                <w:rFonts w:ascii="宋体" w:hAnsi="宋体"/>
                <w:szCs w:val="21"/>
              </w:rPr>
            </w:pPr>
            <w:r>
              <w:rPr>
                <w:rFonts w:hint="eastAsia" w:ascii="宋体" w:hAnsi="宋体"/>
                <w:szCs w:val="21"/>
              </w:rPr>
              <w:t>申请人代表出席磋商（开标）会</w:t>
            </w:r>
          </w:p>
        </w:tc>
        <w:tc>
          <w:tcPr>
            <w:tcW w:w="5869" w:type="dxa"/>
            <w:vAlign w:val="center"/>
          </w:tcPr>
          <w:p w14:paraId="282EF49D">
            <w:pPr>
              <w:spacing w:line="360" w:lineRule="auto"/>
              <w:rPr>
                <w:rFonts w:ascii="宋体" w:hAnsi="宋体"/>
                <w:szCs w:val="21"/>
              </w:rPr>
            </w:pPr>
            <w:r>
              <w:rPr>
                <w:rFonts w:hint="eastAsia" w:ascii="宋体" w:hAnsi="宋体"/>
                <w:szCs w:val="21"/>
              </w:rPr>
              <w:t>按照本须知第5.1款的规定，采购人邀请所有申请人的法定代表人或其委托代理人参加磋商（开标）会。申请人的法定代表人或其委托代理人应当按时参加并签名报到以证明其出席。</w:t>
            </w:r>
          </w:p>
        </w:tc>
      </w:tr>
      <w:tr w14:paraId="0ED37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1136" w:type="dxa"/>
            <w:vAlign w:val="center"/>
          </w:tcPr>
          <w:p w14:paraId="2C88A8D1">
            <w:pPr>
              <w:spacing w:line="360" w:lineRule="auto"/>
              <w:jc w:val="center"/>
              <w:rPr>
                <w:rFonts w:ascii="宋体" w:hAnsi="宋体"/>
                <w:szCs w:val="21"/>
              </w:rPr>
            </w:pPr>
            <w:r>
              <w:rPr>
                <w:rFonts w:hint="eastAsia" w:ascii="宋体" w:hAnsi="宋体"/>
                <w:szCs w:val="21"/>
              </w:rPr>
              <w:t>10.7</w:t>
            </w:r>
          </w:p>
        </w:tc>
        <w:tc>
          <w:tcPr>
            <w:tcW w:w="2413" w:type="dxa"/>
            <w:vAlign w:val="center"/>
          </w:tcPr>
          <w:p w14:paraId="57AA642C">
            <w:pPr>
              <w:spacing w:line="360" w:lineRule="auto"/>
              <w:jc w:val="center"/>
              <w:rPr>
                <w:rFonts w:ascii="宋体" w:hAnsi="宋体"/>
                <w:szCs w:val="21"/>
              </w:rPr>
            </w:pPr>
            <w:r>
              <w:rPr>
                <w:rFonts w:hint="eastAsia" w:ascii="宋体" w:hAnsi="宋体"/>
                <w:szCs w:val="21"/>
              </w:rPr>
              <w:t>成交结果公告</w:t>
            </w:r>
          </w:p>
        </w:tc>
        <w:tc>
          <w:tcPr>
            <w:tcW w:w="5869" w:type="dxa"/>
            <w:vAlign w:val="center"/>
          </w:tcPr>
          <w:p w14:paraId="5E821506">
            <w:pPr>
              <w:spacing w:line="360" w:lineRule="auto"/>
              <w:rPr>
                <w:rFonts w:ascii="宋体" w:hAnsi="宋体"/>
                <w:szCs w:val="21"/>
              </w:rPr>
            </w:pPr>
            <w:r>
              <w:rPr>
                <w:rFonts w:hint="eastAsia" w:ascii="宋体" w:hAnsi="宋体" w:cs="宋体"/>
              </w:rPr>
              <w:t>在吉林省政府采购云平台（同步推送到吉林省政府采购网）、中国政府采购网</w:t>
            </w:r>
            <w:r>
              <w:rPr>
                <w:rFonts w:hint="eastAsia" w:ascii="宋体" w:hAnsi="宋体"/>
                <w:szCs w:val="21"/>
              </w:rPr>
              <w:t>予以公示，公告期1个工作日。</w:t>
            </w:r>
          </w:p>
        </w:tc>
      </w:tr>
      <w:tr w14:paraId="49F2F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1136" w:type="dxa"/>
            <w:vAlign w:val="center"/>
          </w:tcPr>
          <w:p w14:paraId="3C1D1528">
            <w:pPr>
              <w:spacing w:line="360" w:lineRule="auto"/>
              <w:jc w:val="center"/>
              <w:rPr>
                <w:rFonts w:ascii="宋体" w:hAnsi="宋体"/>
                <w:szCs w:val="21"/>
              </w:rPr>
            </w:pPr>
            <w:r>
              <w:rPr>
                <w:rFonts w:hint="eastAsia" w:ascii="宋体" w:hAnsi="宋体"/>
                <w:szCs w:val="21"/>
              </w:rPr>
              <w:t>10.8</w:t>
            </w:r>
          </w:p>
        </w:tc>
        <w:tc>
          <w:tcPr>
            <w:tcW w:w="2413" w:type="dxa"/>
            <w:vAlign w:val="center"/>
          </w:tcPr>
          <w:p w14:paraId="422D08C0">
            <w:pPr>
              <w:spacing w:line="360" w:lineRule="auto"/>
              <w:jc w:val="center"/>
              <w:rPr>
                <w:rFonts w:ascii="宋体" w:hAnsi="宋体"/>
                <w:szCs w:val="21"/>
              </w:rPr>
            </w:pPr>
            <w:r>
              <w:rPr>
                <w:rFonts w:hint="eastAsia" w:ascii="宋体" w:hAnsi="宋体"/>
                <w:szCs w:val="21"/>
              </w:rPr>
              <w:t>知识产权</w:t>
            </w:r>
          </w:p>
        </w:tc>
        <w:tc>
          <w:tcPr>
            <w:tcW w:w="5869" w:type="dxa"/>
            <w:vAlign w:val="center"/>
          </w:tcPr>
          <w:p w14:paraId="7779BF0C">
            <w:pPr>
              <w:spacing w:line="360" w:lineRule="auto"/>
              <w:rPr>
                <w:rFonts w:ascii="宋体" w:hAnsi="宋体"/>
                <w:szCs w:val="21"/>
              </w:rPr>
            </w:pPr>
            <w:r>
              <w:rPr>
                <w:rFonts w:hint="eastAsia" w:ascii="宋体" w:hAnsi="宋体"/>
                <w:szCs w:val="21"/>
              </w:rPr>
              <w:t>构成本磋商文件各个组成部分的文件，未经采购人书面同意，申请人不得擅自复印和用于非本采购项目所需的其他目的。采购人全部或者部分使用未中标人响应文件中的技术成果或技术方案时，需征得其书面同意，并不得擅自复印或提供给第三人。</w:t>
            </w:r>
          </w:p>
        </w:tc>
      </w:tr>
      <w:tr w14:paraId="79C88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1136" w:type="dxa"/>
            <w:vAlign w:val="center"/>
          </w:tcPr>
          <w:p w14:paraId="11644238">
            <w:pPr>
              <w:spacing w:line="360" w:lineRule="auto"/>
              <w:jc w:val="center"/>
              <w:rPr>
                <w:rFonts w:ascii="宋体" w:hAnsi="宋体"/>
                <w:szCs w:val="21"/>
              </w:rPr>
            </w:pPr>
            <w:r>
              <w:rPr>
                <w:rFonts w:hint="eastAsia" w:ascii="宋体" w:hAnsi="宋体"/>
                <w:szCs w:val="21"/>
              </w:rPr>
              <w:t>10.9</w:t>
            </w:r>
          </w:p>
        </w:tc>
        <w:tc>
          <w:tcPr>
            <w:tcW w:w="2413" w:type="dxa"/>
            <w:vAlign w:val="center"/>
          </w:tcPr>
          <w:p w14:paraId="3890349A">
            <w:pPr>
              <w:spacing w:line="360" w:lineRule="auto"/>
              <w:jc w:val="center"/>
              <w:rPr>
                <w:rFonts w:ascii="宋体" w:hAnsi="宋体"/>
                <w:szCs w:val="21"/>
              </w:rPr>
            </w:pPr>
            <w:r>
              <w:rPr>
                <w:rFonts w:hint="eastAsia" w:ascii="宋体" w:hAnsi="宋体"/>
                <w:szCs w:val="21"/>
              </w:rPr>
              <w:t>重新招标的其他情形</w:t>
            </w:r>
          </w:p>
        </w:tc>
        <w:tc>
          <w:tcPr>
            <w:tcW w:w="5869" w:type="dxa"/>
            <w:vAlign w:val="center"/>
          </w:tcPr>
          <w:p w14:paraId="75D2C315">
            <w:pPr>
              <w:spacing w:line="360" w:lineRule="auto"/>
              <w:rPr>
                <w:rFonts w:ascii="宋体" w:hAnsi="宋体"/>
                <w:szCs w:val="21"/>
              </w:rPr>
            </w:pPr>
            <w:r>
              <w:rPr>
                <w:rFonts w:hint="eastAsia" w:ascii="宋体" w:hAnsi="宋体"/>
                <w:szCs w:val="21"/>
              </w:rPr>
              <w:t>除申请人须知正文第8条规定的情形外，除非已经产生成交候选人，在响应有效期内同意延长响应有效期的申请人少于三个的，采购人应当依法重新招标。</w:t>
            </w:r>
          </w:p>
          <w:p w14:paraId="696BFC0A">
            <w:pPr>
              <w:spacing w:line="360" w:lineRule="auto"/>
              <w:rPr>
                <w:rFonts w:ascii="宋体" w:hAnsi="宋体"/>
                <w:szCs w:val="21"/>
              </w:rPr>
            </w:pPr>
            <w:r>
              <w:rPr>
                <w:rFonts w:hint="eastAsia" w:ascii="宋体" w:hAnsi="宋体"/>
                <w:szCs w:val="21"/>
              </w:rPr>
              <w:t>通过初步评审的有效投标不足三个使得投标明显缺乏竞争的，磋商小组可以否决全部投标。</w:t>
            </w:r>
          </w:p>
        </w:tc>
      </w:tr>
      <w:tr w14:paraId="7AB14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1136" w:type="dxa"/>
            <w:vAlign w:val="center"/>
          </w:tcPr>
          <w:p w14:paraId="4B2E58A1">
            <w:pPr>
              <w:spacing w:line="360" w:lineRule="auto"/>
              <w:jc w:val="center"/>
              <w:rPr>
                <w:rFonts w:ascii="宋体" w:hAnsi="宋体"/>
                <w:szCs w:val="21"/>
              </w:rPr>
            </w:pPr>
            <w:r>
              <w:rPr>
                <w:rFonts w:hint="eastAsia" w:ascii="宋体" w:hAnsi="宋体"/>
                <w:szCs w:val="21"/>
              </w:rPr>
              <w:t>10.10</w:t>
            </w:r>
          </w:p>
        </w:tc>
        <w:tc>
          <w:tcPr>
            <w:tcW w:w="2413" w:type="dxa"/>
            <w:vAlign w:val="center"/>
          </w:tcPr>
          <w:p w14:paraId="26ED7435">
            <w:pPr>
              <w:spacing w:line="360" w:lineRule="auto"/>
              <w:jc w:val="center"/>
              <w:rPr>
                <w:rFonts w:ascii="宋体" w:hAnsi="宋体"/>
                <w:szCs w:val="21"/>
              </w:rPr>
            </w:pPr>
            <w:r>
              <w:rPr>
                <w:rFonts w:hint="eastAsia" w:ascii="宋体" w:hAnsi="宋体"/>
                <w:szCs w:val="21"/>
              </w:rPr>
              <w:t>同义词语</w:t>
            </w:r>
          </w:p>
        </w:tc>
        <w:tc>
          <w:tcPr>
            <w:tcW w:w="5869" w:type="dxa"/>
            <w:vAlign w:val="center"/>
          </w:tcPr>
          <w:p w14:paraId="1128307D">
            <w:pPr>
              <w:spacing w:line="360" w:lineRule="auto"/>
              <w:rPr>
                <w:rFonts w:ascii="宋体" w:hAnsi="宋体"/>
                <w:szCs w:val="21"/>
              </w:rPr>
            </w:pPr>
            <w:r>
              <w:rPr>
                <w:rFonts w:hint="eastAsia" w:ascii="宋体" w:hAnsi="宋体"/>
                <w:szCs w:val="21"/>
              </w:rPr>
              <w:t>构成磋商文件组成部分的“通用合同条款”、“专用合同条款”、“技术标准和要求”和“工程量清单”等章节中出现的措辞“发包人”和“承包人”，在招标投标阶段应当分别按“采购人”和“申请人”进行理解。</w:t>
            </w:r>
          </w:p>
        </w:tc>
      </w:tr>
      <w:tr w14:paraId="0729A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1136" w:type="dxa"/>
            <w:vAlign w:val="center"/>
          </w:tcPr>
          <w:p w14:paraId="003EDBA2">
            <w:pPr>
              <w:spacing w:line="360" w:lineRule="auto"/>
              <w:jc w:val="center"/>
              <w:rPr>
                <w:rFonts w:ascii="宋体" w:hAnsi="宋体"/>
                <w:szCs w:val="21"/>
              </w:rPr>
            </w:pPr>
            <w:r>
              <w:rPr>
                <w:rFonts w:hint="eastAsia" w:ascii="宋体" w:hAnsi="宋体"/>
                <w:szCs w:val="21"/>
              </w:rPr>
              <w:t>10.11</w:t>
            </w:r>
          </w:p>
        </w:tc>
        <w:tc>
          <w:tcPr>
            <w:tcW w:w="2413" w:type="dxa"/>
            <w:vAlign w:val="center"/>
          </w:tcPr>
          <w:p w14:paraId="17E314FC">
            <w:pPr>
              <w:spacing w:line="360" w:lineRule="auto"/>
              <w:jc w:val="center"/>
              <w:rPr>
                <w:rFonts w:ascii="宋体" w:hAnsi="宋体"/>
                <w:szCs w:val="21"/>
              </w:rPr>
            </w:pPr>
            <w:r>
              <w:rPr>
                <w:rFonts w:hint="eastAsia" w:ascii="宋体" w:hAnsi="宋体"/>
                <w:szCs w:val="21"/>
              </w:rPr>
              <w:t>解释权</w:t>
            </w:r>
          </w:p>
        </w:tc>
        <w:tc>
          <w:tcPr>
            <w:tcW w:w="5869" w:type="dxa"/>
            <w:vAlign w:val="center"/>
          </w:tcPr>
          <w:p w14:paraId="40D31FFB">
            <w:pPr>
              <w:spacing w:line="360" w:lineRule="auto"/>
              <w:rPr>
                <w:rFonts w:ascii="宋体" w:hAnsi="宋体"/>
                <w:szCs w:val="21"/>
              </w:rPr>
            </w:pPr>
            <w:r>
              <w:rPr>
                <w:rFonts w:hint="eastAsia" w:ascii="宋体" w:hAnsi="宋体"/>
                <w:szCs w:val="21"/>
              </w:rPr>
              <w:t>构成本磋商文件的各个组成文件应互为解释，互为说明；如有不明确或不一致，构成合同文件组成内容的，以合同文件约定内容为准，且以专用合同条款约定的合同文件优先顺序解释；除磋商文件中有特别规定外，仅适用于招标投标阶段的规定，按磋商公告（投标邀请书）、申请人须知、评审办法、响应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r w14:paraId="32C41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6" w:type="dxa"/>
            <w:vAlign w:val="center"/>
          </w:tcPr>
          <w:p w14:paraId="4A000B57">
            <w:pPr>
              <w:spacing w:line="360" w:lineRule="auto"/>
              <w:jc w:val="center"/>
              <w:rPr>
                <w:rFonts w:ascii="宋体" w:hAnsi="宋体"/>
                <w:szCs w:val="21"/>
              </w:rPr>
            </w:pPr>
            <w:r>
              <w:rPr>
                <w:rFonts w:hint="eastAsia" w:ascii="宋体" w:hAnsi="宋体"/>
                <w:szCs w:val="21"/>
              </w:rPr>
              <w:t>10.12</w:t>
            </w:r>
          </w:p>
        </w:tc>
        <w:tc>
          <w:tcPr>
            <w:tcW w:w="8282" w:type="dxa"/>
            <w:gridSpan w:val="2"/>
            <w:vAlign w:val="center"/>
          </w:tcPr>
          <w:p w14:paraId="3594C122">
            <w:pPr>
              <w:spacing w:line="360" w:lineRule="auto"/>
              <w:rPr>
                <w:rFonts w:ascii="宋体" w:hAnsi="宋体"/>
                <w:szCs w:val="21"/>
              </w:rPr>
            </w:pPr>
            <w:r>
              <w:rPr>
                <w:rFonts w:hint="eastAsia" w:ascii="宋体" w:hAnsi="宋体"/>
                <w:szCs w:val="21"/>
              </w:rPr>
              <w:t>资格审查方式：</w:t>
            </w:r>
            <w:r>
              <w:rPr>
                <w:rFonts w:hint="eastAsia" w:ascii="宋体" w:hAnsi="宋体" w:cs="仿宋_GB2312"/>
                <w:kern w:val="0"/>
                <w:szCs w:val="21"/>
              </w:rPr>
              <w:t>资格后审</w:t>
            </w:r>
          </w:p>
        </w:tc>
      </w:tr>
      <w:tr w14:paraId="72504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6" w:type="dxa"/>
            <w:vAlign w:val="center"/>
          </w:tcPr>
          <w:p w14:paraId="68FB99BC">
            <w:pPr>
              <w:spacing w:line="360" w:lineRule="auto"/>
              <w:jc w:val="center"/>
              <w:rPr>
                <w:rFonts w:ascii="宋体" w:hAnsi="宋体"/>
                <w:szCs w:val="21"/>
              </w:rPr>
            </w:pPr>
            <w:r>
              <w:rPr>
                <w:rFonts w:hint="eastAsia" w:ascii="宋体" w:hAnsi="宋体"/>
                <w:szCs w:val="21"/>
              </w:rPr>
              <w:t>10.13</w:t>
            </w:r>
          </w:p>
        </w:tc>
        <w:tc>
          <w:tcPr>
            <w:tcW w:w="8282" w:type="dxa"/>
            <w:gridSpan w:val="2"/>
            <w:vAlign w:val="center"/>
          </w:tcPr>
          <w:p w14:paraId="3080C36B">
            <w:pPr>
              <w:spacing w:line="360" w:lineRule="auto"/>
              <w:rPr>
                <w:rFonts w:ascii="宋体" w:hAnsi="宋体" w:cs="宋体"/>
                <w:szCs w:val="21"/>
              </w:rPr>
            </w:pPr>
            <w:r>
              <w:rPr>
                <w:rFonts w:hint="eastAsia" w:ascii="宋体" w:hAnsi="宋体" w:cs="宋体"/>
                <w:szCs w:val="21"/>
              </w:rPr>
              <w:t>付款方式：详见第七章技术标准和要求。</w:t>
            </w:r>
          </w:p>
        </w:tc>
      </w:tr>
      <w:tr w14:paraId="284DE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6" w:type="dxa"/>
            <w:vAlign w:val="center"/>
          </w:tcPr>
          <w:p w14:paraId="171BE2CD">
            <w:pPr>
              <w:spacing w:line="360" w:lineRule="auto"/>
              <w:jc w:val="center"/>
              <w:rPr>
                <w:rFonts w:ascii="宋体" w:hAnsi="宋体"/>
                <w:szCs w:val="21"/>
              </w:rPr>
            </w:pPr>
            <w:r>
              <w:rPr>
                <w:rFonts w:hint="eastAsia" w:ascii="宋体" w:hAnsi="宋体"/>
                <w:szCs w:val="21"/>
              </w:rPr>
              <w:t>10.14</w:t>
            </w:r>
          </w:p>
        </w:tc>
        <w:tc>
          <w:tcPr>
            <w:tcW w:w="8282" w:type="dxa"/>
            <w:gridSpan w:val="2"/>
            <w:vAlign w:val="center"/>
          </w:tcPr>
          <w:p w14:paraId="3F5BEEA0">
            <w:pPr>
              <w:spacing w:line="360" w:lineRule="auto"/>
              <w:rPr>
                <w:rFonts w:ascii="宋体" w:hAnsi="宋体"/>
                <w:szCs w:val="21"/>
              </w:rPr>
            </w:pPr>
            <w:r>
              <w:rPr>
                <w:rFonts w:hint="eastAsia" w:ascii="宋体" w:hAnsi="宋体" w:cs="宋体"/>
                <w:bCs/>
                <w:szCs w:val="21"/>
                <w:lang w:val="zh-CN"/>
              </w:rPr>
              <w:t>招标代理服务费：</w:t>
            </w:r>
            <w:r>
              <w:rPr>
                <w:rFonts w:hint="eastAsia" w:ascii="宋体" w:hAnsi="宋体"/>
                <w:bCs/>
                <w:szCs w:val="21"/>
              </w:rPr>
              <w:t>执行国家发展改革委《关于进一步放开建设项目专业服务价格的通知》（发改价格〔2015〕299号）</w:t>
            </w:r>
            <w:r>
              <w:rPr>
                <w:rFonts w:hint="eastAsia" w:ascii="宋体" w:hAnsi="宋体"/>
                <w:szCs w:val="21"/>
              </w:rPr>
              <w:t>，</w:t>
            </w:r>
            <w:r>
              <w:rPr>
                <w:rFonts w:hint="eastAsia" w:ascii="宋体" w:hAnsi="宋体" w:cs="宋体"/>
                <w:bCs/>
                <w:szCs w:val="21"/>
                <w:lang w:val="zh-CN"/>
              </w:rPr>
              <w:t>由采购代理机构在发放中标通知书的同时</w:t>
            </w:r>
            <w:r>
              <w:rPr>
                <w:rFonts w:hint="eastAsia" w:ascii="宋体" w:hAnsi="宋体"/>
                <w:szCs w:val="21"/>
              </w:rPr>
              <w:t>向成交供应商收取，收取金额为中标金额*</w:t>
            </w:r>
            <w:r>
              <w:rPr>
                <w:rFonts w:hint="eastAsia" w:ascii="宋体" w:hAnsi="宋体"/>
                <w:szCs w:val="21"/>
                <w:lang w:val="en-US" w:eastAsia="zh-CN"/>
              </w:rPr>
              <w:t>1.8</w:t>
            </w:r>
            <w:r>
              <w:rPr>
                <w:rFonts w:hint="eastAsia" w:ascii="宋体" w:hAnsi="宋体"/>
                <w:szCs w:val="21"/>
              </w:rPr>
              <w:t>%。</w:t>
            </w:r>
          </w:p>
        </w:tc>
      </w:tr>
      <w:tr w14:paraId="48126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9418" w:type="dxa"/>
            <w:gridSpan w:val="3"/>
            <w:vAlign w:val="center"/>
          </w:tcPr>
          <w:p w14:paraId="563AA13C">
            <w:pPr>
              <w:spacing w:line="360" w:lineRule="auto"/>
              <w:rPr>
                <w:rFonts w:ascii="宋体" w:hAnsi="宋体"/>
                <w:szCs w:val="21"/>
              </w:rPr>
            </w:pPr>
            <w:r>
              <w:rPr>
                <w:rFonts w:hint="eastAsia" w:ascii="宋体" w:hAnsi="宋体"/>
                <w:b/>
                <w:szCs w:val="21"/>
              </w:rPr>
              <w:t>注：磋商公告与磋商文件不一致处，以磋商文件为准。</w:t>
            </w:r>
          </w:p>
        </w:tc>
      </w:tr>
      <w:bookmarkEnd w:id="5"/>
      <w:bookmarkEnd w:id="6"/>
    </w:tbl>
    <w:p w14:paraId="699A7358">
      <w:pPr>
        <w:pStyle w:val="4"/>
        <w:spacing w:line="360" w:lineRule="auto"/>
        <w:rPr>
          <w:rFonts w:ascii="宋体" w:hAnsi="宋体"/>
          <w:sz w:val="21"/>
          <w:szCs w:val="21"/>
        </w:rPr>
      </w:pPr>
      <w:r>
        <w:rPr>
          <w:rFonts w:ascii="宋体" w:hAnsi="宋体"/>
        </w:rPr>
        <w:br w:type="page"/>
      </w:r>
      <w:bookmarkStart w:id="18" w:name="_Toc105486679"/>
      <w:bookmarkStart w:id="19" w:name="_Toc105486537"/>
      <w:bookmarkStart w:id="20" w:name="_Toc105486431"/>
      <w:r>
        <w:rPr>
          <w:rFonts w:hint="eastAsia" w:ascii="宋体" w:hAnsi="宋体"/>
          <w:sz w:val="21"/>
          <w:szCs w:val="21"/>
        </w:rPr>
        <w:t>1．总则</w:t>
      </w:r>
      <w:bookmarkEnd w:id="7"/>
      <w:bookmarkEnd w:id="18"/>
      <w:bookmarkEnd w:id="19"/>
      <w:bookmarkEnd w:id="20"/>
    </w:p>
    <w:p w14:paraId="7E1866C3">
      <w:pPr>
        <w:pStyle w:val="5"/>
        <w:spacing w:line="360" w:lineRule="auto"/>
        <w:rPr>
          <w:rFonts w:ascii="宋体" w:hAnsi="宋体" w:eastAsia="宋体"/>
          <w:sz w:val="21"/>
          <w:szCs w:val="21"/>
        </w:rPr>
      </w:pPr>
      <w:r>
        <w:rPr>
          <w:rFonts w:hint="eastAsia" w:ascii="宋体" w:hAnsi="宋体" w:eastAsia="宋体"/>
          <w:sz w:val="21"/>
          <w:szCs w:val="21"/>
        </w:rPr>
        <w:t>1.1 项目概况</w:t>
      </w:r>
    </w:p>
    <w:p w14:paraId="3693E4DF">
      <w:pPr>
        <w:spacing w:line="360" w:lineRule="auto"/>
        <w:ind w:firstLine="420" w:firstLineChars="200"/>
        <w:rPr>
          <w:rFonts w:ascii="宋体" w:hAnsi="宋体"/>
          <w:szCs w:val="21"/>
        </w:rPr>
      </w:pPr>
      <w:r>
        <w:rPr>
          <w:rFonts w:hint="eastAsia" w:ascii="宋体" w:hAnsi="宋体"/>
          <w:szCs w:val="21"/>
        </w:rPr>
        <w:t>1.1.1 根据《政府采购竞争性磋商采购方式管理暂行办法》等有关法律、法规和规章的规定，本采购项目己具备招标条件，现对本标段施工进行竞争性磋商。</w:t>
      </w:r>
    </w:p>
    <w:p w14:paraId="46B19F86">
      <w:pPr>
        <w:spacing w:line="360" w:lineRule="auto"/>
        <w:ind w:firstLine="420" w:firstLineChars="200"/>
        <w:rPr>
          <w:rFonts w:ascii="宋体" w:hAnsi="宋体"/>
          <w:szCs w:val="21"/>
        </w:rPr>
      </w:pPr>
      <w:r>
        <w:rPr>
          <w:rFonts w:hint="eastAsia" w:ascii="宋体" w:hAnsi="宋体"/>
          <w:szCs w:val="21"/>
        </w:rPr>
        <w:t>1.1.2 本采购项目采购人：见申请人须知前附表。</w:t>
      </w:r>
    </w:p>
    <w:p w14:paraId="422C2E8E">
      <w:pPr>
        <w:spacing w:line="360" w:lineRule="auto"/>
        <w:ind w:firstLine="420" w:firstLineChars="200"/>
        <w:rPr>
          <w:rFonts w:ascii="宋体" w:hAnsi="宋体"/>
          <w:szCs w:val="21"/>
        </w:rPr>
      </w:pPr>
      <w:r>
        <w:rPr>
          <w:rFonts w:hint="eastAsia" w:ascii="宋体" w:hAnsi="宋体"/>
          <w:szCs w:val="21"/>
        </w:rPr>
        <w:t>1.1.3 本标段采购代理机构：见申请人须知前附表。</w:t>
      </w:r>
    </w:p>
    <w:p w14:paraId="67DD3DBD">
      <w:pPr>
        <w:spacing w:line="360" w:lineRule="auto"/>
        <w:ind w:firstLine="420" w:firstLineChars="200"/>
        <w:rPr>
          <w:rFonts w:ascii="宋体" w:hAnsi="宋体"/>
          <w:szCs w:val="21"/>
        </w:rPr>
      </w:pPr>
      <w:r>
        <w:rPr>
          <w:rFonts w:hint="eastAsia" w:ascii="宋体" w:hAnsi="宋体"/>
          <w:szCs w:val="21"/>
        </w:rPr>
        <w:t>1.1.4 本采购项目名称：见申请人须知前附表。</w:t>
      </w:r>
    </w:p>
    <w:p w14:paraId="0A9ABC79">
      <w:pPr>
        <w:spacing w:line="360" w:lineRule="auto"/>
        <w:ind w:firstLine="420" w:firstLineChars="200"/>
        <w:rPr>
          <w:rFonts w:ascii="宋体" w:hAnsi="宋体"/>
          <w:szCs w:val="21"/>
        </w:rPr>
      </w:pPr>
      <w:r>
        <w:rPr>
          <w:rFonts w:hint="eastAsia" w:ascii="宋体" w:hAnsi="宋体"/>
          <w:szCs w:val="21"/>
        </w:rPr>
        <w:t>1.1.5 本标段建设地点：见申请人须知前附表。</w:t>
      </w:r>
    </w:p>
    <w:p w14:paraId="2BA47BE2">
      <w:pPr>
        <w:pStyle w:val="5"/>
        <w:spacing w:line="360" w:lineRule="auto"/>
        <w:rPr>
          <w:rFonts w:ascii="宋体" w:hAnsi="宋体" w:eastAsia="宋体"/>
          <w:sz w:val="21"/>
          <w:szCs w:val="21"/>
        </w:rPr>
      </w:pPr>
      <w:r>
        <w:rPr>
          <w:rFonts w:hint="eastAsia" w:ascii="宋体" w:hAnsi="宋体" w:eastAsia="宋体"/>
          <w:sz w:val="21"/>
          <w:szCs w:val="21"/>
        </w:rPr>
        <w:t>1.2 资金来源和落实情况</w:t>
      </w:r>
    </w:p>
    <w:p w14:paraId="21AC8297">
      <w:pPr>
        <w:spacing w:line="360" w:lineRule="auto"/>
        <w:ind w:firstLine="420" w:firstLineChars="200"/>
        <w:rPr>
          <w:rFonts w:ascii="宋体" w:hAnsi="宋体"/>
          <w:szCs w:val="21"/>
        </w:rPr>
      </w:pPr>
      <w:r>
        <w:rPr>
          <w:rFonts w:hint="eastAsia" w:ascii="宋体" w:hAnsi="宋体"/>
          <w:szCs w:val="21"/>
        </w:rPr>
        <w:t>1.2.1 本采购项目的资金来源：见申请人须知前附表。</w:t>
      </w:r>
    </w:p>
    <w:p w14:paraId="4F4DEAA1">
      <w:pPr>
        <w:spacing w:line="360" w:lineRule="auto"/>
        <w:ind w:firstLine="420" w:firstLineChars="200"/>
        <w:rPr>
          <w:rFonts w:ascii="宋体" w:hAnsi="宋体"/>
          <w:szCs w:val="21"/>
        </w:rPr>
      </w:pPr>
      <w:r>
        <w:rPr>
          <w:rFonts w:hint="eastAsia" w:ascii="宋体" w:hAnsi="宋体"/>
          <w:szCs w:val="21"/>
        </w:rPr>
        <w:t>1.2.2 本采购项目的出资比例：见申请人须知前附表。</w:t>
      </w:r>
    </w:p>
    <w:p w14:paraId="0318A551">
      <w:pPr>
        <w:spacing w:line="360" w:lineRule="auto"/>
        <w:ind w:firstLine="420" w:firstLineChars="200"/>
        <w:rPr>
          <w:rFonts w:ascii="宋体" w:hAnsi="宋体"/>
          <w:szCs w:val="21"/>
        </w:rPr>
      </w:pPr>
      <w:r>
        <w:rPr>
          <w:rFonts w:hint="eastAsia" w:ascii="宋体" w:hAnsi="宋体"/>
          <w:szCs w:val="21"/>
        </w:rPr>
        <w:t>1.2.3 本采购项目的资金落实情况：见申请人须知前附表。</w:t>
      </w:r>
    </w:p>
    <w:p w14:paraId="19CE583B">
      <w:pPr>
        <w:pStyle w:val="5"/>
        <w:spacing w:line="360" w:lineRule="auto"/>
        <w:rPr>
          <w:rFonts w:ascii="宋体" w:hAnsi="宋体" w:eastAsia="宋体"/>
          <w:sz w:val="21"/>
          <w:szCs w:val="21"/>
        </w:rPr>
      </w:pPr>
      <w:r>
        <w:rPr>
          <w:rFonts w:hint="eastAsia" w:ascii="宋体" w:hAnsi="宋体" w:eastAsia="宋体"/>
          <w:sz w:val="21"/>
          <w:szCs w:val="21"/>
        </w:rPr>
        <w:t>1.3 招标范围、计划工期和质量标准</w:t>
      </w:r>
    </w:p>
    <w:p w14:paraId="44B4F1DF">
      <w:pPr>
        <w:spacing w:line="360" w:lineRule="auto"/>
        <w:ind w:firstLine="420" w:firstLineChars="200"/>
        <w:rPr>
          <w:rFonts w:ascii="宋体" w:hAnsi="宋体"/>
          <w:szCs w:val="21"/>
        </w:rPr>
      </w:pPr>
      <w:r>
        <w:rPr>
          <w:rFonts w:hint="eastAsia" w:ascii="宋体" w:hAnsi="宋体"/>
          <w:szCs w:val="21"/>
        </w:rPr>
        <w:t>1.3.1 本次招标范围：见申请人须知前附表。</w:t>
      </w:r>
    </w:p>
    <w:p w14:paraId="583CBDC8">
      <w:pPr>
        <w:spacing w:line="360" w:lineRule="auto"/>
        <w:ind w:firstLine="420" w:firstLineChars="200"/>
        <w:rPr>
          <w:rFonts w:ascii="宋体" w:hAnsi="宋体"/>
          <w:szCs w:val="21"/>
        </w:rPr>
      </w:pPr>
      <w:r>
        <w:rPr>
          <w:rFonts w:hint="eastAsia" w:ascii="宋体" w:hAnsi="宋体"/>
          <w:szCs w:val="21"/>
        </w:rPr>
        <w:t>1.3.2 本标段的计划工期：见申请人须知前附表。</w:t>
      </w:r>
    </w:p>
    <w:p w14:paraId="0272B431">
      <w:pPr>
        <w:spacing w:line="360" w:lineRule="auto"/>
        <w:ind w:firstLine="420" w:firstLineChars="200"/>
        <w:rPr>
          <w:rFonts w:ascii="宋体" w:hAnsi="宋体"/>
          <w:szCs w:val="21"/>
        </w:rPr>
      </w:pPr>
      <w:r>
        <w:rPr>
          <w:rFonts w:hint="eastAsia" w:ascii="宋体" w:hAnsi="宋体"/>
          <w:szCs w:val="21"/>
        </w:rPr>
        <w:t>1.3.3 本标段的质量标准：见申请人须知前附表。</w:t>
      </w:r>
    </w:p>
    <w:p w14:paraId="17E903FC">
      <w:pPr>
        <w:pStyle w:val="5"/>
        <w:spacing w:line="360" w:lineRule="auto"/>
        <w:rPr>
          <w:rFonts w:ascii="宋体" w:hAnsi="宋体" w:eastAsia="宋体"/>
          <w:sz w:val="21"/>
          <w:szCs w:val="21"/>
        </w:rPr>
      </w:pPr>
      <w:r>
        <w:rPr>
          <w:rFonts w:hint="eastAsia" w:ascii="宋体" w:hAnsi="宋体" w:eastAsia="宋体"/>
          <w:sz w:val="21"/>
          <w:szCs w:val="21"/>
        </w:rPr>
        <w:t>1.4 申请人资格要求</w:t>
      </w:r>
    </w:p>
    <w:p w14:paraId="0A47878C">
      <w:pPr>
        <w:spacing w:line="360" w:lineRule="auto"/>
        <w:ind w:firstLine="420" w:firstLineChars="200"/>
        <w:rPr>
          <w:rFonts w:ascii="宋体" w:hAnsi="宋体"/>
          <w:szCs w:val="21"/>
        </w:rPr>
      </w:pPr>
      <w:r>
        <w:rPr>
          <w:rFonts w:hint="eastAsia" w:ascii="宋体" w:hAnsi="宋体"/>
          <w:szCs w:val="21"/>
        </w:rPr>
        <w:t>1.4.1 申请人应具备承担本标段施工的资质条件、能力和信誉。</w:t>
      </w:r>
    </w:p>
    <w:p w14:paraId="18995F23">
      <w:pPr>
        <w:spacing w:line="360" w:lineRule="auto"/>
        <w:ind w:firstLine="420" w:firstLineChars="200"/>
        <w:rPr>
          <w:rFonts w:ascii="宋体" w:hAnsi="宋体"/>
          <w:szCs w:val="21"/>
        </w:rPr>
      </w:pPr>
      <w:r>
        <w:rPr>
          <w:rFonts w:hint="eastAsia" w:ascii="宋体" w:hAnsi="宋体"/>
          <w:szCs w:val="21"/>
        </w:rPr>
        <w:t>(l）资质条件：见申请人须知前附表；</w:t>
      </w:r>
    </w:p>
    <w:p w14:paraId="6D10F0D0">
      <w:pPr>
        <w:spacing w:line="360" w:lineRule="auto"/>
        <w:ind w:firstLine="420" w:firstLineChars="200"/>
        <w:rPr>
          <w:rFonts w:ascii="宋体" w:hAnsi="宋体"/>
          <w:szCs w:val="21"/>
        </w:rPr>
      </w:pPr>
      <w:r>
        <w:rPr>
          <w:rFonts w:hint="eastAsia" w:ascii="宋体" w:hAnsi="宋体"/>
          <w:szCs w:val="21"/>
        </w:rPr>
        <w:t>(2）财务要求：见申请人须知前附表；</w:t>
      </w:r>
    </w:p>
    <w:p w14:paraId="30DD1072">
      <w:pPr>
        <w:spacing w:line="360" w:lineRule="auto"/>
        <w:ind w:firstLine="420" w:firstLineChars="200"/>
        <w:rPr>
          <w:rFonts w:ascii="宋体" w:hAnsi="宋体"/>
          <w:szCs w:val="21"/>
        </w:rPr>
      </w:pPr>
      <w:r>
        <w:rPr>
          <w:rFonts w:hint="eastAsia" w:ascii="宋体" w:hAnsi="宋体"/>
          <w:szCs w:val="21"/>
        </w:rPr>
        <w:t>(3）业绩要求：见申请人须知前附表；</w:t>
      </w:r>
    </w:p>
    <w:p w14:paraId="5CC9972E">
      <w:pPr>
        <w:spacing w:line="360" w:lineRule="auto"/>
        <w:ind w:firstLine="420" w:firstLineChars="200"/>
        <w:rPr>
          <w:rFonts w:ascii="宋体" w:hAnsi="宋体"/>
          <w:szCs w:val="21"/>
        </w:rPr>
      </w:pPr>
      <w:r>
        <w:rPr>
          <w:rFonts w:hint="eastAsia" w:ascii="宋体" w:hAnsi="宋体"/>
          <w:szCs w:val="21"/>
        </w:rPr>
        <w:t>(4）信誉要求：见申请人须知前附表；</w:t>
      </w:r>
    </w:p>
    <w:p w14:paraId="6DC148E5">
      <w:pPr>
        <w:spacing w:line="360" w:lineRule="auto"/>
        <w:ind w:firstLine="420" w:firstLineChars="200"/>
        <w:rPr>
          <w:rFonts w:ascii="宋体" w:hAnsi="宋体"/>
          <w:szCs w:val="21"/>
        </w:rPr>
      </w:pPr>
      <w:r>
        <w:rPr>
          <w:rFonts w:hint="eastAsia" w:ascii="宋体" w:hAnsi="宋体"/>
          <w:szCs w:val="21"/>
        </w:rPr>
        <w:t>(5）项目经理资格：见申请人须知前附表；</w:t>
      </w:r>
    </w:p>
    <w:p w14:paraId="594ABF18">
      <w:pPr>
        <w:spacing w:line="360" w:lineRule="auto"/>
        <w:ind w:firstLine="420" w:firstLineChars="200"/>
        <w:rPr>
          <w:rFonts w:ascii="宋体" w:hAnsi="宋体"/>
          <w:szCs w:val="21"/>
        </w:rPr>
      </w:pPr>
      <w:r>
        <w:rPr>
          <w:rFonts w:hint="eastAsia" w:ascii="宋体" w:hAnsi="宋体"/>
          <w:szCs w:val="21"/>
        </w:rPr>
        <w:t>(6）其他要求：见申请人须知前附表。</w:t>
      </w:r>
    </w:p>
    <w:p w14:paraId="33DF6063">
      <w:pPr>
        <w:spacing w:line="360" w:lineRule="auto"/>
        <w:ind w:firstLine="420" w:firstLineChars="200"/>
        <w:rPr>
          <w:rFonts w:ascii="宋体" w:hAnsi="宋体"/>
          <w:szCs w:val="21"/>
        </w:rPr>
      </w:pPr>
      <w:r>
        <w:rPr>
          <w:rFonts w:hint="eastAsia" w:ascii="宋体" w:hAnsi="宋体"/>
          <w:szCs w:val="21"/>
        </w:rPr>
        <w:t>1.4.2 申请人须知前附表规定接受联合体投标的，除应符合本章第1.4.1项和申请人须知前附表的要求外，还应遵守以下规定：</w:t>
      </w:r>
    </w:p>
    <w:p w14:paraId="0C80C6C9">
      <w:pPr>
        <w:spacing w:line="360" w:lineRule="auto"/>
        <w:ind w:firstLine="420" w:firstLineChars="200"/>
        <w:rPr>
          <w:rFonts w:ascii="宋体" w:hAnsi="宋体"/>
          <w:szCs w:val="21"/>
        </w:rPr>
      </w:pPr>
      <w:r>
        <w:rPr>
          <w:rFonts w:hint="eastAsia" w:ascii="宋体" w:hAnsi="宋体"/>
          <w:szCs w:val="21"/>
        </w:rPr>
        <w:t>(1）联合体各方应按磋商文件提供的格式签订联合体协议书，明确联合体牵头人和各方权利义务；</w:t>
      </w:r>
    </w:p>
    <w:p w14:paraId="066C87D8">
      <w:pPr>
        <w:spacing w:line="360" w:lineRule="auto"/>
        <w:ind w:firstLine="420" w:firstLineChars="200"/>
        <w:rPr>
          <w:rFonts w:ascii="宋体" w:hAnsi="宋体"/>
          <w:szCs w:val="21"/>
        </w:rPr>
      </w:pPr>
      <w:r>
        <w:rPr>
          <w:rFonts w:hint="eastAsia" w:ascii="宋体" w:hAnsi="宋体"/>
          <w:szCs w:val="21"/>
        </w:rPr>
        <w:t>(2）由同一专业的单位组成的联合体，按照资质等级较低的单位确定资质等级；</w:t>
      </w:r>
    </w:p>
    <w:p w14:paraId="21605DE6">
      <w:pPr>
        <w:spacing w:line="360" w:lineRule="auto"/>
        <w:ind w:firstLine="420" w:firstLineChars="200"/>
        <w:rPr>
          <w:rFonts w:ascii="宋体" w:hAnsi="宋体"/>
          <w:szCs w:val="21"/>
        </w:rPr>
      </w:pPr>
      <w:r>
        <w:rPr>
          <w:rFonts w:hint="eastAsia" w:ascii="宋体" w:hAnsi="宋体"/>
          <w:szCs w:val="21"/>
        </w:rPr>
        <w:t>(3）联合体各方不得再以自己名义单独或参加其他联合体在同一标段中投标。</w:t>
      </w:r>
    </w:p>
    <w:p w14:paraId="7FCE42BB">
      <w:pPr>
        <w:spacing w:line="360" w:lineRule="auto"/>
        <w:ind w:firstLine="420" w:firstLineChars="200"/>
        <w:rPr>
          <w:rFonts w:ascii="宋体" w:hAnsi="宋体"/>
          <w:szCs w:val="21"/>
        </w:rPr>
      </w:pPr>
      <w:r>
        <w:rPr>
          <w:rFonts w:hint="eastAsia" w:ascii="宋体" w:hAnsi="宋体"/>
          <w:szCs w:val="21"/>
        </w:rPr>
        <w:t>1.4.3 申请人不得存在下列情形之一：</w:t>
      </w:r>
    </w:p>
    <w:p w14:paraId="2DF5D855">
      <w:pPr>
        <w:spacing w:line="360" w:lineRule="auto"/>
        <w:ind w:firstLine="420" w:firstLineChars="200"/>
        <w:rPr>
          <w:rFonts w:ascii="宋体" w:hAnsi="宋体"/>
          <w:szCs w:val="21"/>
        </w:rPr>
      </w:pPr>
      <w:r>
        <w:rPr>
          <w:rFonts w:hint="eastAsia" w:ascii="宋体" w:hAnsi="宋体"/>
          <w:szCs w:val="21"/>
        </w:rPr>
        <w:t xml:space="preserve">(l）为采购人不具有独立法人资格的附属机构（单位）; </w:t>
      </w:r>
    </w:p>
    <w:p w14:paraId="3CD1270F">
      <w:pPr>
        <w:spacing w:line="360" w:lineRule="auto"/>
        <w:ind w:firstLine="420" w:firstLineChars="200"/>
        <w:rPr>
          <w:rFonts w:ascii="宋体" w:hAnsi="宋体"/>
          <w:szCs w:val="21"/>
        </w:rPr>
      </w:pPr>
      <w:r>
        <w:rPr>
          <w:rFonts w:hint="eastAsia" w:ascii="宋体" w:hAnsi="宋体"/>
          <w:szCs w:val="21"/>
        </w:rPr>
        <w:t>(2）为本标段前期准备提供设计或咨询服务的，但设计施工总承包的除外；</w:t>
      </w:r>
    </w:p>
    <w:p w14:paraId="6F753405">
      <w:pPr>
        <w:spacing w:line="360" w:lineRule="auto"/>
        <w:ind w:firstLine="420" w:firstLineChars="200"/>
        <w:rPr>
          <w:rFonts w:ascii="宋体" w:hAnsi="宋体"/>
          <w:szCs w:val="21"/>
        </w:rPr>
      </w:pPr>
      <w:r>
        <w:rPr>
          <w:rFonts w:hint="eastAsia" w:ascii="宋体" w:hAnsi="宋体"/>
          <w:szCs w:val="21"/>
        </w:rPr>
        <w:t>(3）为本标段的监理人；</w:t>
      </w:r>
    </w:p>
    <w:p w14:paraId="2F59B4EC">
      <w:pPr>
        <w:spacing w:line="360" w:lineRule="auto"/>
        <w:ind w:firstLine="420" w:firstLineChars="200"/>
        <w:rPr>
          <w:rFonts w:ascii="宋体" w:hAnsi="宋体"/>
          <w:szCs w:val="21"/>
        </w:rPr>
      </w:pPr>
      <w:r>
        <w:rPr>
          <w:rFonts w:hint="eastAsia" w:ascii="宋体" w:hAnsi="宋体"/>
          <w:szCs w:val="21"/>
        </w:rPr>
        <w:t>(4）为本标段的代建人；</w:t>
      </w:r>
    </w:p>
    <w:p w14:paraId="37F4F714">
      <w:pPr>
        <w:spacing w:line="360" w:lineRule="auto"/>
        <w:ind w:firstLine="420" w:firstLineChars="200"/>
        <w:rPr>
          <w:rFonts w:ascii="宋体" w:hAnsi="宋体"/>
          <w:szCs w:val="21"/>
        </w:rPr>
      </w:pPr>
      <w:r>
        <w:rPr>
          <w:rFonts w:hint="eastAsia" w:ascii="宋体" w:hAnsi="宋体"/>
          <w:szCs w:val="21"/>
        </w:rPr>
        <w:t>(5）为本标段提供招标代理服务的；</w:t>
      </w:r>
    </w:p>
    <w:p w14:paraId="6DA5673C">
      <w:pPr>
        <w:spacing w:line="360" w:lineRule="auto"/>
        <w:ind w:firstLine="420" w:firstLineChars="200"/>
        <w:rPr>
          <w:rFonts w:ascii="宋体" w:hAnsi="宋体"/>
          <w:szCs w:val="21"/>
        </w:rPr>
      </w:pPr>
      <w:r>
        <w:rPr>
          <w:rFonts w:hint="eastAsia" w:ascii="宋体" w:hAnsi="宋体"/>
          <w:szCs w:val="21"/>
        </w:rPr>
        <w:t>(6）与本标段的监理人或代建人或采购代理机构同为一个法定代表人的；</w:t>
      </w:r>
    </w:p>
    <w:p w14:paraId="6B689010">
      <w:pPr>
        <w:spacing w:line="360" w:lineRule="auto"/>
        <w:ind w:firstLine="420" w:firstLineChars="200"/>
        <w:rPr>
          <w:rFonts w:ascii="宋体" w:hAnsi="宋体"/>
          <w:szCs w:val="21"/>
        </w:rPr>
      </w:pPr>
      <w:r>
        <w:rPr>
          <w:rFonts w:hint="eastAsia" w:ascii="宋体" w:hAnsi="宋体"/>
          <w:szCs w:val="21"/>
        </w:rPr>
        <w:t>(7）与本标段的监理人或代建人或采购代理机构相互控股或参股的；</w:t>
      </w:r>
    </w:p>
    <w:p w14:paraId="10577DE5">
      <w:pPr>
        <w:spacing w:line="360" w:lineRule="auto"/>
        <w:ind w:firstLine="420" w:firstLineChars="200"/>
        <w:rPr>
          <w:rFonts w:ascii="宋体" w:hAnsi="宋体"/>
          <w:szCs w:val="21"/>
        </w:rPr>
      </w:pPr>
      <w:r>
        <w:rPr>
          <w:rFonts w:hint="eastAsia" w:ascii="宋体" w:hAnsi="宋体"/>
          <w:szCs w:val="21"/>
        </w:rPr>
        <w:t>(8）与本标段的监理人或代建人或采购代理机构相互任职或工作的；</w:t>
      </w:r>
    </w:p>
    <w:p w14:paraId="716CF3A2">
      <w:pPr>
        <w:spacing w:line="360" w:lineRule="auto"/>
        <w:ind w:firstLine="420" w:firstLineChars="200"/>
        <w:rPr>
          <w:rFonts w:ascii="宋体" w:hAnsi="宋体"/>
          <w:szCs w:val="21"/>
        </w:rPr>
      </w:pPr>
      <w:r>
        <w:rPr>
          <w:rFonts w:hint="eastAsia" w:ascii="宋体" w:hAnsi="宋体"/>
          <w:szCs w:val="21"/>
        </w:rPr>
        <w:t>(9）被责令停业的；</w:t>
      </w:r>
    </w:p>
    <w:p w14:paraId="0D71D1BB">
      <w:pPr>
        <w:spacing w:line="360" w:lineRule="auto"/>
        <w:ind w:firstLine="420" w:firstLineChars="200"/>
        <w:rPr>
          <w:rFonts w:ascii="宋体" w:hAnsi="宋体"/>
          <w:szCs w:val="21"/>
        </w:rPr>
      </w:pPr>
      <w:r>
        <w:rPr>
          <w:rFonts w:hint="eastAsia" w:ascii="宋体" w:hAnsi="宋体"/>
          <w:szCs w:val="21"/>
        </w:rPr>
        <w:t>(10）被暂停或取消投标资格的；</w:t>
      </w:r>
    </w:p>
    <w:p w14:paraId="2AA42923">
      <w:pPr>
        <w:spacing w:line="360" w:lineRule="auto"/>
        <w:ind w:firstLine="420" w:firstLineChars="200"/>
        <w:rPr>
          <w:rFonts w:ascii="宋体" w:hAnsi="宋体"/>
          <w:szCs w:val="21"/>
        </w:rPr>
      </w:pPr>
      <w:r>
        <w:rPr>
          <w:rFonts w:hint="eastAsia" w:ascii="宋体" w:hAnsi="宋体"/>
          <w:szCs w:val="21"/>
        </w:rPr>
        <w:t>(11）财产被接管或冻结的；</w:t>
      </w:r>
    </w:p>
    <w:p w14:paraId="77F8F0C3">
      <w:pPr>
        <w:spacing w:line="360" w:lineRule="auto"/>
        <w:ind w:firstLine="420" w:firstLineChars="200"/>
        <w:rPr>
          <w:rFonts w:ascii="宋体" w:hAnsi="宋体"/>
          <w:szCs w:val="21"/>
        </w:rPr>
      </w:pPr>
      <w:r>
        <w:rPr>
          <w:rFonts w:hint="eastAsia" w:ascii="宋体" w:hAnsi="宋体"/>
          <w:szCs w:val="21"/>
        </w:rPr>
        <w:t>(12）在最近三年内有骗取中标或严重违约或重大工程质量问题的。</w:t>
      </w:r>
    </w:p>
    <w:p w14:paraId="04D83037">
      <w:pPr>
        <w:pStyle w:val="5"/>
        <w:spacing w:line="360" w:lineRule="auto"/>
        <w:rPr>
          <w:rFonts w:ascii="宋体" w:hAnsi="宋体" w:eastAsia="宋体"/>
          <w:sz w:val="21"/>
          <w:szCs w:val="21"/>
        </w:rPr>
      </w:pPr>
      <w:r>
        <w:rPr>
          <w:rFonts w:hint="eastAsia" w:ascii="宋体" w:hAnsi="宋体" w:eastAsia="宋体"/>
          <w:sz w:val="21"/>
          <w:szCs w:val="21"/>
        </w:rPr>
        <w:t>1.5 费用承担</w:t>
      </w:r>
    </w:p>
    <w:p w14:paraId="7B61E3BE">
      <w:pPr>
        <w:spacing w:line="360" w:lineRule="auto"/>
        <w:ind w:firstLine="420" w:firstLineChars="200"/>
        <w:rPr>
          <w:rFonts w:ascii="宋体" w:hAnsi="宋体"/>
          <w:szCs w:val="21"/>
        </w:rPr>
      </w:pPr>
      <w:r>
        <w:rPr>
          <w:rFonts w:hint="eastAsia" w:ascii="宋体" w:hAnsi="宋体"/>
          <w:szCs w:val="21"/>
        </w:rPr>
        <w:t>申请人准备和参加磋商活动发生的费用自理。</w:t>
      </w:r>
    </w:p>
    <w:p w14:paraId="440AC7D5">
      <w:pPr>
        <w:pStyle w:val="5"/>
        <w:spacing w:line="360" w:lineRule="auto"/>
        <w:rPr>
          <w:rFonts w:ascii="宋体" w:hAnsi="宋体" w:eastAsia="宋体"/>
          <w:sz w:val="21"/>
          <w:szCs w:val="21"/>
        </w:rPr>
      </w:pPr>
      <w:r>
        <w:rPr>
          <w:rFonts w:hint="eastAsia" w:ascii="宋体" w:hAnsi="宋体" w:eastAsia="宋体"/>
          <w:sz w:val="21"/>
          <w:szCs w:val="21"/>
        </w:rPr>
        <w:t>1.6 保密</w:t>
      </w:r>
    </w:p>
    <w:p w14:paraId="0B4612A6">
      <w:pPr>
        <w:spacing w:line="360" w:lineRule="auto"/>
        <w:ind w:firstLine="420" w:firstLineChars="200"/>
        <w:rPr>
          <w:rFonts w:ascii="宋体" w:hAnsi="宋体"/>
          <w:szCs w:val="21"/>
        </w:rPr>
      </w:pPr>
      <w:r>
        <w:rPr>
          <w:rFonts w:hint="eastAsia" w:ascii="宋体" w:hAnsi="宋体"/>
          <w:szCs w:val="21"/>
        </w:rPr>
        <w:t>参与磋商活动的各方应对磋商文件和响应文件中的商业和技术等秘密保密，违者应对由此造成的后果承担法律责任。</w:t>
      </w:r>
    </w:p>
    <w:p w14:paraId="7242C481">
      <w:pPr>
        <w:pStyle w:val="5"/>
        <w:spacing w:line="360" w:lineRule="auto"/>
        <w:rPr>
          <w:rFonts w:ascii="宋体" w:hAnsi="宋体" w:eastAsia="宋体"/>
          <w:sz w:val="21"/>
          <w:szCs w:val="21"/>
        </w:rPr>
      </w:pPr>
      <w:r>
        <w:rPr>
          <w:rFonts w:hint="eastAsia" w:ascii="宋体" w:hAnsi="宋体" w:eastAsia="宋体"/>
          <w:sz w:val="21"/>
          <w:szCs w:val="21"/>
        </w:rPr>
        <w:t>1.7 语言文字</w:t>
      </w:r>
    </w:p>
    <w:p w14:paraId="5731DB5D">
      <w:pPr>
        <w:spacing w:line="360" w:lineRule="auto"/>
        <w:ind w:firstLine="420" w:firstLineChars="200"/>
        <w:rPr>
          <w:rFonts w:ascii="宋体" w:hAnsi="宋体"/>
          <w:szCs w:val="21"/>
        </w:rPr>
      </w:pPr>
      <w:r>
        <w:rPr>
          <w:rFonts w:hint="eastAsia" w:ascii="宋体" w:hAnsi="宋体"/>
          <w:szCs w:val="21"/>
        </w:rPr>
        <w:t>除专用术语外，与磋商活动有关的语言均使用中文。必要时专用术语应附有中文注释。</w:t>
      </w:r>
    </w:p>
    <w:p w14:paraId="22162FA8">
      <w:pPr>
        <w:pStyle w:val="5"/>
        <w:spacing w:line="360" w:lineRule="auto"/>
        <w:rPr>
          <w:rFonts w:ascii="宋体" w:hAnsi="宋体" w:eastAsia="宋体"/>
          <w:sz w:val="21"/>
          <w:szCs w:val="21"/>
        </w:rPr>
      </w:pPr>
      <w:r>
        <w:rPr>
          <w:rFonts w:hint="eastAsia" w:ascii="宋体" w:hAnsi="宋体" w:eastAsia="宋体"/>
          <w:sz w:val="21"/>
          <w:szCs w:val="21"/>
        </w:rPr>
        <w:t>1.8 计量单位</w:t>
      </w:r>
    </w:p>
    <w:p w14:paraId="136E33FF">
      <w:pPr>
        <w:spacing w:line="360" w:lineRule="auto"/>
        <w:ind w:firstLine="420" w:firstLineChars="200"/>
        <w:rPr>
          <w:rFonts w:ascii="宋体" w:hAnsi="宋体"/>
          <w:szCs w:val="21"/>
        </w:rPr>
      </w:pPr>
      <w:r>
        <w:rPr>
          <w:rFonts w:hint="eastAsia" w:ascii="宋体" w:hAnsi="宋体"/>
          <w:szCs w:val="21"/>
        </w:rPr>
        <w:t>所有计量均采用中华人民共和国法定计量单位。</w:t>
      </w:r>
    </w:p>
    <w:p w14:paraId="27E7F998">
      <w:pPr>
        <w:pStyle w:val="5"/>
        <w:spacing w:line="360" w:lineRule="auto"/>
        <w:rPr>
          <w:rFonts w:ascii="宋体" w:hAnsi="宋体" w:eastAsia="宋体"/>
          <w:sz w:val="21"/>
          <w:szCs w:val="21"/>
        </w:rPr>
      </w:pPr>
      <w:r>
        <w:rPr>
          <w:rFonts w:hint="eastAsia" w:ascii="宋体" w:hAnsi="宋体" w:eastAsia="宋体"/>
          <w:sz w:val="21"/>
          <w:szCs w:val="21"/>
        </w:rPr>
        <w:t>1.9 踏勘现场</w:t>
      </w:r>
    </w:p>
    <w:p w14:paraId="4F2C536C">
      <w:pPr>
        <w:spacing w:line="360" w:lineRule="auto"/>
        <w:ind w:firstLine="420" w:firstLineChars="200"/>
        <w:rPr>
          <w:rFonts w:ascii="宋体" w:hAnsi="宋体"/>
          <w:szCs w:val="21"/>
        </w:rPr>
      </w:pPr>
      <w:r>
        <w:rPr>
          <w:rFonts w:hint="eastAsia" w:ascii="宋体" w:hAnsi="宋体"/>
          <w:szCs w:val="21"/>
        </w:rPr>
        <w:t>1.9.1 申请人须知前附表规定组织踏勘现场的，采购人按申请人须知前附表规定的时间、地点组织申请人踏勘项目现场。</w:t>
      </w:r>
    </w:p>
    <w:p w14:paraId="60BBB917">
      <w:pPr>
        <w:spacing w:line="360" w:lineRule="auto"/>
        <w:ind w:firstLine="420" w:firstLineChars="200"/>
        <w:rPr>
          <w:rFonts w:ascii="宋体" w:hAnsi="宋体"/>
          <w:szCs w:val="21"/>
        </w:rPr>
      </w:pPr>
      <w:r>
        <w:rPr>
          <w:rFonts w:hint="eastAsia" w:ascii="宋体" w:hAnsi="宋体"/>
          <w:szCs w:val="21"/>
        </w:rPr>
        <w:t>1.9.2 申请人踏勘现场发生的费用自理。</w:t>
      </w:r>
    </w:p>
    <w:p w14:paraId="4A828E20">
      <w:pPr>
        <w:spacing w:line="360" w:lineRule="auto"/>
        <w:ind w:firstLine="420" w:firstLineChars="200"/>
        <w:rPr>
          <w:rFonts w:ascii="宋体" w:hAnsi="宋体"/>
          <w:szCs w:val="21"/>
        </w:rPr>
      </w:pPr>
      <w:r>
        <w:rPr>
          <w:rFonts w:hint="eastAsia" w:ascii="宋体" w:hAnsi="宋体"/>
          <w:szCs w:val="21"/>
        </w:rPr>
        <w:t>1.9.3 除采购人的原因外，申请人自行负责在踏勘现场中所发生的人员伤亡和财产损失。</w:t>
      </w:r>
    </w:p>
    <w:p w14:paraId="5DC29F72">
      <w:pPr>
        <w:spacing w:line="360" w:lineRule="auto"/>
        <w:ind w:firstLine="420" w:firstLineChars="200"/>
        <w:rPr>
          <w:rFonts w:ascii="宋体" w:hAnsi="宋体"/>
          <w:szCs w:val="21"/>
        </w:rPr>
      </w:pPr>
      <w:r>
        <w:rPr>
          <w:rFonts w:hint="eastAsia" w:ascii="宋体" w:hAnsi="宋体"/>
          <w:szCs w:val="21"/>
        </w:rPr>
        <w:t>1.9.4 采购人在踏勘现场中介绍的工程场地和相关的周边环境情况，供申请人在编制响应文件时参考，采购人不对申请人据此作出的判断和决策负责。</w:t>
      </w:r>
    </w:p>
    <w:p w14:paraId="61CC2A34">
      <w:pPr>
        <w:pStyle w:val="5"/>
        <w:spacing w:line="360" w:lineRule="auto"/>
        <w:rPr>
          <w:rFonts w:ascii="宋体" w:hAnsi="宋体" w:eastAsia="宋体"/>
          <w:sz w:val="21"/>
          <w:szCs w:val="21"/>
        </w:rPr>
      </w:pPr>
      <w:r>
        <w:rPr>
          <w:rFonts w:hint="eastAsia" w:ascii="宋体" w:hAnsi="宋体" w:eastAsia="宋体"/>
          <w:sz w:val="21"/>
          <w:szCs w:val="21"/>
        </w:rPr>
        <w:t>1.10 磋商预备会</w:t>
      </w:r>
    </w:p>
    <w:p w14:paraId="25903344">
      <w:pPr>
        <w:spacing w:line="360" w:lineRule="auto"/>
        <w:ind w:firstLine="420" w:firstLineChars="200"/>
        <w:rPr>
          <w:rFonts w:ascii="宋体" w:hAnsi="宋体"/>
          <w:szCs w:val="21"/>
        </w:rPr>
      </w:pPr>
      <w:r>
        <w:rPr>
          <w:rFonts w:hint="eastAsia" w:ascii="宋体" w:hAnsi="宋体"/>
          <w:szCs w:val="21"/>
        </w:rPr>
        <w:t>1.10.1 申请人须知前附表规定召开磋商预备会的，采购人按申请人须知前附表规定的时间和地点召开磋商预备会，澄清申请人提出的问题。</w:t>
      </w:r>
    </w:p>
    <w:p w14:paraId="5F7F84C6">
      <w:pPr>
        <w:spacing w:line="360" w:lineRule="auto"/>
        <w:ind w:firstLine="420" w:firstLineChars="200"/>
        <w:rPr>
          <w:rFonts w:ascii="宋体" w:hAnsi="宋体"/>
          <w:szCs w:val="21"/>
        </w:rPr>
      </w:pPr>
      <w:r>
        <w:rPr>
          <w:rFonts w:hint="eastAsia" w:ascii="宋体" w:hAnsi="宋体"/>
          <w:szCs w:val="21"/>
        </w:rPr>
        <w:t>1.10.2 申请人应在申请人须知前附表规定的时间前，以书面形式将提出的问题送达采购人，以便采购人在会议期间澄清。</w:t>
      </w:r>
    </w:p>
    <w:p w14:paraId="5B1C00DE">
      <w:pPr>
        <w:spacing w:line="360" w:lineRule="auto"/>
        <w:ind w:firstLine="420" w:firstLineChars="200"/>
        <w:rPr>
          <w:rFonts w:ascii="宋体" w:hAnsi="宋体"/>
          <w:szCs w:val="21"/>
        </w:rPr>
      </w:pPr>
      <w:r>
        <w:rPr>
          <w:rFonts w:hint="eastAsia" w:ascii="宋体" w:hAnsi="宋体"/>
          <w:szCs w:val="21"/>
        </w:rPr>
        <w:t>1.10.3 磋商预备会后，采购人在申请人须知前附表规定的时间内，将对申请人所提问题的澄清，以书面方式通知所有购买磋商文件的申请人。该澄清内容为磋商文件的组成部分。</w:t>
      </w:r>
    </w:p>
    <w:p w14:paraId="7262AACD">
      <w:pPr>
        <w:pStyle w:val="5"/>
        <w:spacing w:line="360" w:lineRule="auto"/>
        <w:rPr>
          <w:rFonts w:ascii="宋体" w:hAnsi="宋体" w:eastAsia="宋体"/>
          <w:sz w:val="21"/>
          <w:szCs w:val="21"/>
        </w:rPr>
      </w:pPr>
      <w:r>
        <w:rPr>
          <w:rFonts w:hint="eastAsia" w:ascii="宋体" w:hAnsi="宋体" w:eastAsia="宋体"/>
          <w:sz w:val="21"/>
          <w:szCs w:val="21"/>
        </w:rPr>
        <w:t>1.11 分包</w:t>
      </w:r>
    </w:p>
    <w:p w14:paraId="4199C0B1">
      <w:pPr>
        <w:spacing w:line="360" w:lineRule="auto"/>
        <w:ind w:firstLine="420" w:firstLineChars="200"/>
        <w:rPr>
          <w:rFonts w:ascii="宋体" w:hAnsi="宋体"/>
          <w:szCs w:val="21"/>
        </w:rPr>
      </w:pPr>
      <w:r>
        <w:rPr>
          <w:rFonts w:hint="eastAsia" w:ascii="宋体" w:hAnsi="宋体"/>
          <w:szCs w:val="21"/>
        </w:rPr>
        <w:t>申请人拟在成交后将中标项目的部分非主体、非关键性工作进行分包的，应符合申请人须知前附表规定的分包内容、分包金额和接受分包的第三人资质要求等限制性条件。</w:t>
      </w:r>
    </w:p>
    <w:p w14:paraId="4958DAF3">
      <w:pPr>
        <w:pStyle w:val="5"/>
        <w:spacing w:line="360" w:lineRule="auto"/>
        <w:rPr>
          <w:rFonts w:ascii="宋体" w:hAnsi="宋体" w:eastAsia="宋体"/>
          <w:sz w:val="21"/>
          <w:szCs w:val="21"/>
        </w:rPr>
      </w:pPr>
      <w:r>
        <w:rPr>
          <w:rFonts w:hint="eastAsia" w:ascii="宋体" w:hAnsi="宋体" w:eastAsia="宋体"/>
          <w:sz w:val="21"/>
          <w:szCs w:val="21"/>
        </w:rPr>
        <w:t>1.12 偏离</w:t>
      </w:r>
    </w:p>
    <w:p w14:paraId="6F1A4788">
      <w:pPr>
        <w:spacing w:line="360" w:lineRule="auto"/>
        <w:ind w:firstLine="420" w:firstLineChars="200"/>
        <w:rPr>
          <w:rFonts w:ascii="宋体" w:hAnsi="宋体"/>
          <w:szCs w:val="21"/>
        </w:rPr>
      </w:pPr>
      <w:r>
        <w:rPr>
          <w:rFonts w:hint="eastAsia" w:ascii="宋体" w:hAnsi="宋体"/>
          <w:szCs w:val="21"/>
        </w:rPr>
        <w:t>申请人须知前附表允许响应文件偏离磋商文件某些要求的，偏离应当符合磋商文件规定的偏离范围和幅度。</w:t>
      </w:r>
    </w:p>
    <w:p w14:paraId="46C30603">
      <w:pPr>
        <w:pStyle w:val="4"/>
        <w:spacing w:line="360" w:lineRule="auto"/>
        <w:rPr>
          <w:rFonts w:ascii="宋体" w:hAnsi="宋体"/>
          <w:sz w:val="21"/>
          <w:szCs w:val="21"/>
        </w:rPr>
      </w:pPr>
      <w:bookmarkStart w:id="21" w:name="_Toc184635072"/>
      <w:bookmarkStart w:id="22" w:name="_Toc105486432"/>
      <w:bookmarkStart w:id="23" w:name="_Toc105486538"/>
      <w:bookmarkStart w:id="24" w:name="_Toc105486680"/>
      <w:r>
        <w:rPr>
          <w:rFonts w:hint="eastAsia" w:ascii="宋体" w:hAnsi="宋体"/>
          <w:sz w:val="21"/>
          <w:szCs w:val="21"/>
        </w:rPr>
        <w:t>2．磋商文件</w:t>
      </w:r>
      <w:bookmarkEnd w:id="21"/>
      <w:bookmarkEnd w:id="22"/>
      <w:bookmarkEnd w:id="23"/>
      <w:bookmarkEnd w:id="24"/>
    </w:p>
    <w:p w14:paraId="3E01ECEF">
      <w:pPr>
        <w:pStyle w:val="5"/>
        <w:spacing w:line="360" w:lineRule="auto"/>
        <w:rPr>
          <w:rFonts w:ascii="宋体" w:hAnsi="宋体" w:eastAsia="宋体"/>
          <w:sz w:val="21"/>
          <w:szCs w:val="21"/>
        </w:rPr>
      </w:pPr>
      <w:r>
        <w:rPr>
          <w:rFonts w:hint="eastAsia" w:ascii="宋体" w:hAnsi="宋体" w:eastAsia="宋体"/>
          <w:sz w:val="21"/>
          <w:szCs w:val="21"/>
        </w:rPr>
        <w:t>2.1 磋商文件的组成</w:t>
      </w:r>
    </w:p>
    <w:p w14:paraId="43C8740B">
      <w:pPr>
        <w:spacing w:line="360" w:lineRule="auto"/>
        <w:ind w:firstLine="420" w:firstLineChars="200"/>
        <w:rPr>
          <w:rFonts w:ascii="宋体" w:hAnsi="宋体"/>
          <w:szCs w:val="21"/>
        </w:rPr>
      </w:pPr>
      <w:r>
        <w:rPr>
          <w:rFonts w:hint="eastAsia" w:ascii="宋体" w:hAnsi="宋体"/>
          <w:szCs w:val="21"/>
        </w:rPr>
        <w:t>本磋商文件包括：</w:t>
      </w:r>
    </w:p>
    <w:p w14:paraId="75FAF924">
      <w:pPr>
        <w:spacing w:line="360" w:lineRule="auto"/>
        <w:ind w:firstLine="420" w:firstLineChars="200"/>
        <w:rPr>
          <w:rFonts w:ascii="宋体" w:hAnsi="宋体"/>
          <w:szCs w:val="21"/>
        </w:rPr>
      </w:pPr>
      <w:r>
        <w:rPr>
          <w:rFonts w:hint="eastAsia" w:ascii="宋体" w:hAnsi="宋体"/>
          <w:szCs w:val="21"/>
        </w:rPr>
        <w:t>(1）竞争性磋商公告；</w:t>
      </w:r>
    </w:p>
    <w:p w14:paraId="03407E62">
      <w:pPr>
        <w:spacing w:line="360" w:lineRule="auto"/>
        <w:ind w:firstLine="420" w:firstLineChars="200"/>
        <w:rPr>
          <w:rFonts w:ascii="宋体" w:hAnsi="宋体"/>
          <w:szCs w:val="21"/>
        </w:rPr>
      </w:pPr>
      <w:r>
        <w:rPr>
          <w:rFonts w:hint="eastAsia" w:ascii="宋体" w:hAnsi="宋体"/>
          <w:szCs w:val="21"/>
        </w:rPr>
        <w:t>(2）申请人须知；</w:t>
      </w:r>
    </w:p>
    <w:p w14:paraId="30F5BB6A">
      <w:pPr>
        <w:spacing w:line="360" w:lineRule="auto"/>
        <w:ind w:firstLine="420" w:firstLineChars="200"/>
        <w:rPr>
          <w:rFonts w:ascii="宋体" w:hAnsi="宋体"/>
          <w:szCs w:val="21"/>
        </w:rPr>
      </w:pPr>
      <w:r>
        <w:rPr>
          <w:rFonts w:hint="eastAsia" w:ascii="宋体" w:hAnsi="宋体"/>
          <w:szCs w:val="21"/>
        </w:rPr>
        <w:t>(3）评审办法（综合评分法）；</w:t>
      </w:r>
    </w:p>
    <w:p w14:paraId="18FA1B04">
      <w:pPr>
        <w:spacing w:line="360" w:lineRule="auto"/>
        <w:ind w:firstLine="420" w:firstLineChars="200"/>
        <w:rPr>
          <w:rFonts w:ascii="宋体" w:hAnsi="宋体"/>
          <w:szCs w:val="21"/>
        </w:rPr>
      </w:pPr>
      <w:r>
        <w:rPr>
          <w:rFonts w:hint="eastAsia" w:ascii="宋体" w:hAnsi="宋体"/>
          <w:szCs w:val="21"/>
        </w:rPr>
        <w:t>(4）合同条款及格式；</w:t>
      </w:r>
    </w:p>
    <w:p w14:paraId="007A8BD1">
      <w:pPr>
        <w:spacing w:line="360" w:lineRule="auto"/>
        <w:ind w:firstLine="420" w:firstLineChars="200"/>
        <w:rPr>
          <w:rFonts w:ascii="宋体" w:hAnsi="宋体"/>
          <w:szCs w:val="21"/>
        </w:rPr>
      </w:pPr>
      <w:r>
        <w:rPr>
          <w:rFonts w:hint="eastAsia" w:ascii="宋体" w:hAnsi="宋体"/>
          <w:szCs w:val="21"/>
        </w:rPr>
        <w:t>(5）工程量清单（另册）；</w:t>
      </w:r>
    </w:p>
    <w:p w14:paraId="6C55BD56">
      <w:pPr>
        <w:spacing w:line="360" w:lineRule="auto"/>
        <w:ind w:firstLine="420" w:firstLineChars="200"/>
        <w:rPr>
          <w:rFonts w:ascii="宋体" w:hAnsi="宋体"/>
          <w:szCs w:val="21"/>
        </w:rPr>
      </w:pPr>
      <w:r>
        <w:rPr>
          <w:rFonts w:hint="eastAsia" w:ascii="宋体" w:hAnsi="宋体"/>
          <w:szCs w:val="21"/>
        </w:rPr>
        <w:t>(</w:t>
      </w:r>
      <w:r>
        <w:rPr>
          <w:rFonts w:ascii="宋体" w:hAnsi="宋体"/>
          <w:szCs w:val="21"/>
        </w:rPr>
        <w:t>6</w:t>
      </w:r>
      <w:r>
        <w:rPr>
          <w:rFonts w:hint="eastAsia" w:ascii="宋体" w:hAnsi="宋体"/>
          <w:szCs w:val="21"/>
        </w:rPr>
        <w:t>）图纸（无)；</w:t>
      </w:r>
    </w:p>
    <w:p w14:paraId="4CC4A03C">
      <w:pPr>
        <w:spacing w:line="360" w:lineRule="auto"/>
        <w:ind w:firstLine="420" w:firstLineChars="200"/>
        <w:rPr>
          <w:rFonts w:ascii="宋体" w:hAnsi="宋体"/>
          <w:szCs w:val="21"/>
        </w:rPr>
      </w:pPr>
      <w:r>
        <w:rPr>
          <w:rFonts w:hint="eastAsia" w:ascii="宋体" w:hAnsi="宋体"/>
          <w:szCs w:val="21"/>
        </w:rPr>
        <w:t>(</w:t>
      </w:r>
      <w:r>
        <w:rPr>
          <w:rFonts w:ascii="宋体" w:hAnsi="宋体"/>
          <w:szCs w:val="21"/>
        </w:rPr>
        <w:t>7</w:t>
      </w:r>
      <w:r>
        <w:rPr>
          <w:rFonts w:hint="eastAsia" w:ascii="宋体" w:hAnsi="宋体"/>
          <w:szCs w:val="21"/>
        </w:rPr>
        <w:t>）技术标准和要求；</w:t>
      </w:r>
    </w:p>
    <w:p w14:paraId="2932F54A">
      <w:pPr>
        <w:spacing w:line="360" w:lineRule="auto"/>
        <w:ind w:firstLine="420" w:firstLineChars="200"/>
        <w:rPr>
          <w:rFonts w:ascii="宋体" w:hAnsi="宋体"/>
          <w:szCs w:val="21"/>
        </w:rPr>
      </w:pPr>
      <w:r>
        <w:rPr>
          <w:rFonts w:hint="eastAsia" w:ascii="宋体" w:hAnsi="宋体"/>
          <w:szCs w:val="21"/>
        </w:rPr>
        <w:t>(8）响应文件格式；</w:t>
      </w:r>
    </w:p>
    <w:p w14:paraId="2C14F2DD">
      <w:pPr>
        <w:spacing w:line="360" w:lineRule="auto"/>
        <w:ind w:firstLine="420" w:firstLineChars="200"/>
        <w:rPr>
          <w:rFonts w:ascii="宋体" w:hAnsi="宋体"/>
          <w:szCs w:val="21"/>
        </w:rPr>
      </w:pPr>
      <w:r>
        <w:rPr>
          <w:rFonts w:hint="eastAsia" w:ascii="宋体" w:hAnsi="宋体"/>
          <w:szCs w:val="21"/>
        </w:rPr>
        <w:t>(9）申请人须知前附表规定的其他材料。</w:t>
      </w:r>
    </w:p>
    <w:p w14:paraId="14004C84">
      <w:pPr>
        <w:spacing w:line="360" w:lineRule="auto"/>
        <w:ind w:firstLine="420" w:firstLineChars="200"/>
        <w:rPr>
          <w:rFonts w:ascii="宋体" w:hAnsi="宋体"/>
          <w:szCs w:val="21"/>
        </w:rPr>
      </w:pPr>
      <w:r>
        <w:rPr>
          <w:rFonts w:hint="eastAsia" w:ascii="宋体" w:hAnsi="宋体"/>
          <w:szCs w:val="21"/>
        </w:rPr>
        <w:t>根据本章第1.10 款、第2.2 款和第2.3 款对磋商文件所作的澄清、修改，构成磋商文件的组成部分。</w:t>
      </w:r>
    </w:p>
    <w:p w14:paraId="7A3A5FD1">
      <w:pPr>
        <w:pStyle w:val="5"/>
        <w:spacing w:line="360" w:lineRule="auto"/>
        <w:rPr>
          <w:rFonts w:ascii="宋体" w:hAnsi="宋体" w:eastAsia="宋体"/>
          <w:sz w:val="21"/>
          <w:szCs w:val="21"/>
        </w:rPr>
      </w:pPr>
      <w:r>
        <w:rPr>
          <w:rFonts w:hint="eastAsia" w:ascii="宋体" w:hAnsi="宋体" w:eastAsia="宋体"/>
          <w:sz w:val="21"/>
          <w:szCs w:val="21"/>
        </w:rPr>
        <w:t>2.2 磋商文件的澄清</w:t>
      </w:r>
    </w:p>
    <w:p w14:paraId="55F27FA5">
      <w:pPr>
        <w:spacing w:line="360" w:lineRule="auto"/>
        <w:ind w:firstLine="420" w:firstLineChars="200"/>
        <w:rPr>
          <w:rFonts w:ascii="宋体" w:hAnsi="宋体"/>
          <w:szCs w:val="21"/>
        </w:rPr>
      </w:pPr>
      <w:r>
        <w:rPr>
          <w:rFonts w:hint="eastAsia" w:ascii="宋体" w:hAnsi="宋体"/>
          <w:szCs w:val="21"/>
        </w:rPr>
        <w:t>2.2.1 申请人应仔细阅读和检查磋商文件的全部内容。如发现缺页或附件不全，应及时向采购人提出，以便补齐。如有疑问，应在申请人须知前附表规定的时间前以书面形式（包括信函、电报、传真等可以有形地表现所载内容的形式，下同），要求采购人对磋商文件予以澄清。</w:t>
      </w:r>
    </w:p>
    <w:p w14:paraId="331855AB">
      <w:pPr>
        <w:spacing w:line="360" w:lineRule="auto"/>
        <w:ind w:firstLine="420" w:firstLineChars="200"/>
        <w:rPr>
          <w:rFonts w:ascii="宋体" w:hAnsi="宋体"/>
          <w:szCs w:val="21"/>
        </w:rPr>
      </w:pPr>
      <w:r>
        <w:rPr>
          <w:rFonts w:hint="eastAsia" w:ascii="宋体" w:hAnsi="宋体"/>
          <w:szCs w:val="21"/>
        </w:rPr>
        <w:t>2.2.2 磋商文件的澄清将在申请人须知前附表规定的提交首次响应文件截止至少5日在政采云平台中发布，但不指明澄清问题的来源。如果澄清发出的时间距提交首次响应文件截止时间不足5天，采购人、采购代理机构应当顺延提交首次响应文件截止时间。</w:t>
      </w:r>
    </w:p>
    <w:p w14:paraId="50C014E7">
      <w:pPr>
        <w:spacing w:line="360" w:lineRule="auto"/>
        <w:ind w:firstLine="420" w:firstLineChars="200"/>
        <w:rPr>
          <w:rFonts w:ascii="宋体" w:hAnsi="宋体"/>
          <w:szCs w:val="21"/>
        </w:rPr>
      </w:pPr>
      <w:r>
        <w:rPr>
          <w:rFonts w:hint="eastAsia" w:ascii="宋体" w:hAnsi="宋体"/>
          <w:szCs w:val="21"/>
        </w:rPr>
        <w:t>2.2.3 申请人在收到澄清后，应在申请人须知前附表规定的时间内以书面形式通知采购人，确认己收到该澄清。</w:t>
      </w:r>
    </w:p>
    <w:p w14:paraId="458F953C">
      <w:pPr>
        <w:pStyle w:val="5"/>
        <w:spacing w:line="360" w:lineRule="auto"/>
        <w:rPr>
          <w:rFonts w:ascii="宋体" w:hAnsi="宋体" w:eastAsia="宋体"/>
          <w:sz w:val="21"/>
          <w:szCs w:val="21"/>
        </w:rPr>
      </w:pPr>
      <w:r>
        <w:rPr>
          <w:rFonts w:hint="eastAsia" w:ascii="宋体" w:hAnsi="宋体" w:eastAsia="宋体"/>
          <w:sz w:val="21"/>
          <w:szCs w:val="21"/>
        </w:rPr>
        <w:t>2.3 磋商文件的修改</w:t>
      </w:r>
    </w:p>
    <w:p w14:paraId="30E59BA4">
      <w:pPr>
        <w:spacing w:line="360" w:lineRule="auto"/>
        <w:ind w:firstLine="420" w:firstLineChars="200"/>
        <w:rPr>
          <w:rFonts w:ascii="宋体" w:hAnsi="宋体"/>
          <w:szCs w:val="21"/>
        </w:rPr>
      </w:pPr>
      <w:r>
        <w:rPr>
          <w:rFonts w:hint="eastAsia" w:ascii="宋体" w:hAnsi="宋体"/>
          <w:szCs w:val="21"/>
        </w:rPr>
        <w:t>2.3.1 在提交首次响应文件截止时间5天前，采购人可以书面形式修改磋商文件，并在政采云平台中发布。如果修改磋商文件的时间距提交首次响应文件截止时间不足5天，</w:t>
      </w:r>
      <w:r>
        <w:rPr>
          <w:rFonts w:hint="eastAsia" w:ascii="宋体" w:hAnsi="宋体" w:cs="宋体"/>
          <w:szCs w:val="21"/>
        </w:rPr>
        <w:t>采购人、采购代理机构应当顺延提交首次响应文件截止时间。</w:t>
      </w:r>
    </w:p>
    <w:p w14:paraId="0AE6F08A">
      <w:pPr>
        <w:spacing w:line="360" w:lineRule="auto"/>
        <w:ind w:firstLine="420" w:firstLineChars="200"/>
        <w:rPr>
          <w:rFonts w:ascii="宋体" w:hAnsi="宋体"/>
          <w:szCs w:val="21"/>
        </w:rPr>
      </w:pPr>
      <w:r>
        <w:rPr>
          <w:rFonts w:hint="eastAsia" w:ascii="宋体" w:hAnsi="宋体"/>
          <w:szCs w:val="21"/>
        </w:rPr>
        <w:t>2.3.2 申请人收到修改内容后，应在申请人须知前附表规定的时间内以书面形式通知采购人，确认己收到该修改。</w:t>
      </w:r>
    </w:p>
    <w:p w14:paraId="4487AA7C">
      <w:pPr>
        <w:pStyle w:val="4"/>
        <w:spacing w:line="360" w:lineRule="auto"/>
        <w:rPr>
          <w:rFonts w:ascii="宋体" w:hAnsi="宋体"/>
          <w:sz w:val="21"/>
          <w:szCs w:val="21"/>
        </w:rPr>
      </w:pPr>
      <w:bookmarkStart w:id="25" w:name="_Toc105486681"/>
      <w:bookmarkStart w:id="26" w:name="_Toc105486539"/>
      <w:bookmarkStart w:id="27" w:name="_Toc105486433"/>
      <w:bookmarkStart w:id="28" w:name="_Toc184635073"/>
      <w:r>
        <w:rPr>
          <w:rFonts w:hint="eastAsia" w:ascii="宋体" w:hAnsi="宋体"/>
          <w:sz w:val="21"/>
          <w:szCs w:val="21"/>
        </w:rPr>
        <w:t>3．响应文件</w:t>
      </w:r>
      <w:bookmarkEnd w:id="25"/>
      <w:bookmarkEnd w:id="26"/>
      <w:bookmarkEnd w:id="27"/>
      <w:bookmarkEnd w:id="28"/>
    </w:p>
    <w:p w14:paraId="370C03DE">
      <w:pPr>
        <w:pStyle w:val="5"/>
        <w:spacing w:line="360" w:lineRule="auto"/>
        <w:rPr>
          <w:rFonts w:ascii="宋体" w:hAnsi="宋体" w:eastAsia="宋体"/>
          <w:sz w:val="21"/>
          <w:szCs w:val="21"/>
        </w:rPr>
      </w:pPr>
      <w:r>
        <w:rPr>
          <w:rFonts w:hint="eastAsia" w:ascii="宋体" w:hAnsi="宋体" w:eastAsia="宋体"/>
          <w:sz w:val="21"/>
          <w:szCs w:val="21"/>
        </w:rPr>
        <w:t>3.1 响应文件的组成</w:t>
      </w:r>
    </w:p>
    <w:p w14:paraId="28E1914C">
      <w:pPr>
        <w:spacing w:line="360" w:lineRule="auto"/>
        <w:ind w:firstLine="420" w:firstLineChars="200"/>
        <w:rPr>
          <w:rFonts w:ascii="宋体" w:hAnsi="宋体"/>
          <w:szCs w:val="21"/>
        </w:rPr>
      </w:pPr>
      <w:r>
        <w:rPr>
          <w:rFonts w:ascii="宋体" w:hAnsi="宋体"/>
          <w:szCs w:val="21"/>
        </w:rPr>
        <w:t>3.1.1</w:t>
      </w:r>
      <w:r>
        <w:rPr>
          <w:rFonts w:hint="eastAsia" w:ascii="宋体" w:hAnsi="宋体"/>
          <w:szCs w:val="21"/>
        </w:rPr>
        <w:t xml:space="preserve"> 响应文件应包括下列内容</w:t>
      </w:r>
      <w:r>
        <w:rPr>
          <w:rFonts w:ascii="宋体" w:hAnsi="宋体"/>
          <w:szCs w:val="21"/>
        </w:rPr>
        <w:t>：</w:t>
      </w:r>
    </w:p>
    <w:p w14:paraId="4375B4B5">
      <w:pPr>
        <w:autoSpaceDE w:val="0"/>
        <w:autoSpaceDN w:val="0"/>
        <w:adjustRightInd w:val="0"/>
        <w:spacing w:line="360" w:lineRule="auto"/>
        <w:ind w:firstLine="420"/>
        <w:jc w:val="left"/>
        <w:rPr>
          <w:rFonts w:ascii="宋体" w:hAnsi="宋体" w:cs="宋体"/>
          <w:bCs/>
          <w:szCs w:val="21"/>
          <w:lang w:val="zh-CN"/>
        </w:rPr>
      </w:pPr>
      <w:r>
        <w:rPr>
          <w:rFonts w:hint="eastAsia" w:ascii="宋体" w:hAnsi="宋体" w:cs="宋体"/>
          <w:bCs/>
          <w:szCs w:val="21"/>
          <w:lang w:val="zh-CN"/>
        </w:rPr>
        <w:t>一、磋商函及磋商函附录及磋商报价函</w:t>
      </w:r>
    </w:p>
    <w:p w14:paraId="700CA0A4">
      <w:pPr>
        <w:autoSpaceDE w:val="0"/>
        <w:autoSpaceDN w:val="0"/>
        <w:adjustRightInd w:val="0"/>
        <w:spacing w:line="360" w:lineRule="auto"/>
        <w:ind w:firstLine="420"/>
        <w:jc w:val="left"/>
        <w:rPr>
          <w:rFonts w:ascii="宋体" w:hAnsi="宋体" w:cs="宋体"/>
          <w:bCs/>
          <w:szCs w:val="21"/>
          <w:lang w:val="zh-CN"/>
        </w:rPr>
      </w:pPr>
      <w:r>
        <w:rPr>
          <w:rFonts w:hint="eastAsia" w:ascii="宋体" w:hAnsi="宋体" w:cs="宋体"/>
          <w:bCs/>
          <w:szCs w:val="21"/>
          <w:lang w:val="zh-CN"/>
        </w:rPr>
        <w:t>二、法定代表人身份证明</w:t>
      </w:r>
    </w:p>
    <w:p w14:paraId="6D8F696B">
      <w:pPr>
        <w:autoSpaceDE w:val="0"/>
        <w:autoSpaceDN w:val="0"/>
        <w:adjustRightInd w:val="0"/>
        <w:spacing w:line="360" w:lineRule="auto"/>
        <w:ind w:firstLine="420"/>
        <w:jc w:val="left"/>
        <w:rPr>
          <w:rFonts w:ascii="宋体" w:hAnsi="宋体" w:cs="宋体"/>
          <w:bCs/>
          <w:szCs w:val="21"/>
          <w:lang w:val="zh-CN"/>
        </w:rPr>
      </w:pPr>
      <w:r>
        <w:rPr>
          <w:rFonts w:hint="eastAsia" w:ascii="宋体" w:hAnsi="宋体" w:cs="宋体"/>
          <w:bCs/>
          <w:szCs w:val="21"/>
          <w:lang w:val="zh-CN"/>
        </w:rPr>
        <w:t>三、授权委托书</w:t>
      </w:r>
    </w:p>
    <w:p w14:paraId="4E1EC18E">
      <w:pPr>
        <w:autoSpaceDE w:val="0"/>
        <w:autoSpaceDN w:val="0"/>
        <w:adjustRightInd w:val="0"/>
        <w:spacing w:line="360" w:lineRule="auto"/>
        <w:ind w:firstLine="420"/>
        <w:jc w:val="left"/>
        <w:rPr>
          <w:rFonts w:ascii="宋体" w:hAnsi="宋体" w:cs="宋体"/>
          <w:bCs/>
          <w:szCs w:val="21"/>
          <w:lang w:val="zh-CN"/>
        </w:rPr>
      </w:pPr>
      <w:r>
        <w:rPr>
          <w:rFonts w:hint="eastAsia" w:ascii="宋体" w:hAnsi="宋体" w:cs="宋体"/>
          <w:bCs/>
          <w:szCs w:val="21"/>
          <w:lang w:val="zh-CN"/>
        </w:rPr>
        <w:t>四、磋商保证金</w:t>
      </w:r>
    </w:p>
    <w:p w14:paraId="06E871F0">
      <w:pPr>
        <w:autoSpaceDE w:val="0"/>
        <w:autoSpaceDN w:val="0"/>
        <w:adjustRightInd w:val="0"/>
        <w:spacing w:line="360" w:lineRule="auto"/>
        <w:ind w:firstLine="420"/>
        <w:jc w:val="left"/>
        <w:rPr>
          <w:rFonts w:ascii="宋体" w:hAnsi="宋体" w:cs="宋体"/>
          <w:bCs/>
          <w:szCs w:val="21"/>
          <w:lang w:val="zh-CN"/>
        </w:rPr>
      </w:pPr>
      <w:r>
        <w:rPr>
          <w:rFonts w:hint="eastAsia" w:ascii="宋体" w:hAnsi="宋体" w:cs="宋体"/>
          <w:bCs/>
          <w:szCs w:val="21"/>
          <w:lang w:val="zh-CN"/>
        </w:rPr>
        <w:t>五、己标价工程量清单</w:t>
      </w:r>
    </w:p>
    <w:p w14:paraId="72453765">
      <w:pPr>
        <w:autoSpaceDE w:val="0"/>
        <w:autoSpaceDN w:val="0"/>
        <w:adjustRightInd w:val="0"/>
        <w:spacing w:line="360" w:lineRule="auto"/>
        <w:ind w:firstLine="420"/>
        <w:jc w:val="left"/>
        <w:rPr>
          <w:rFonts w:ascii="宋体" w:hAnsi="宋体" w:cs="宋体"/>
          <w:bCs/>
          <w:szCs w:val="21"/>
          <w:lang w:val="zh-CN"/>
        </w:rPr>
      </w:pPr>
      <w:r>
        <w:rPr>
          <w:rFonts w:hint="eastAsia" w:ascii="宋体" w:hAnsi="宋体" w:cs="宋体"/>
          <w:bCs/>
          <w:szCs w:val="21"/>
          <w:lang w:val="zh-CN"/>
        </w:rPr>
        <w:t>六、施工组织设计</w:t>
      </w:r>
    </w:p>
    <w:p w14:paraId="535B3ECC">
      <w:pPr>
        <w:autoSpaceDE w:val="0"/>
        <w:autoSpaceDN w:val="0"/>
        <w:adjustRightInd w:val="0"/>
        <w:spacing w:line="360" w:lineRule="auto"/>
        <w:ind w:firstLine="420"/>
        <w:jc w:val="left"/>
        <w:rPr>
          <w:rFonts w:ascii="宋体" w:hAnsi="宋体" w:cs="宋体"/>
          <w:bCs/>
          <w:szCs w:val="21"/>
          <w:lang w:val="zh-CN"/>
        </w:rPr>
      </w:pPr>
      <w:r>
        <w:rPr>
          <w:rFonts w:hint="eastAsia" w:ascii="宋体" w:hAnsi="宋体" w:cs="宋体"/>
          <w:bCs/>
          <w:szCs w:val="21"/>
          <w:lang w:val="zh-CN"/>
        </w:rPr>
        <w:t>七、项目管理机构</w:t>
      </w:r>
    </w:p>
    <w:p w14:paraId="67EEEB6C">
      <w:pPr>
        <w:autoSpaceDE w:val="0"/>
        <w:autoSpaceDN w:val="0"/>
        <w:adjustRightInd w:val="0"/>
        <w:spacing w:line="360" w:lineRule="auto"/>
        <w:ind w:firstLine="420"/>
        <w:jc w:val="left"/>
        <w:rPr>
          <w:rFonts w:ascii="宋体" w:hAnsi="宋体" w:cs="宋体"/>
          <w:bCs/>
          <w:szCs w:val="21"/>
          <w:lang w:val="zh-CN"/>
        </w:rPr>
      </w:pPr>
      <w:r>
        <w:rPr>
          <w:rFonts w:hint="eastAsia" w:ascii="宋体" w:hAnsi="宋体" w:cs="宋体"/>
          <w:bCs/>
          <w:szCs w:val="21"/>
          <w:lang w:val="zh-CN"/>
        </w:rPr>
        <w:t>八、资格审查资料</w:t>
      </w:r>
    </w:p>
    <w:p w14:paraId="5AAAF64B">
      <w:pPr>
        <w:autoSpaceDE w:val="0"/>
        <w:autoSpaceDN w:val="0"/>
        <w:adjustRightInd w:val="0"/>
        <w:spacing w:line="360" w:lineRule="auto"/>
        <w:ind w:firstLine="420"/>
        <w:jc w:val="left"/>
        <w:rPr>
          <w:rFonts w:ascii="宋体" w:hAnsi="宋体" w:cs="宋体"/>
          <w:bCs/>
          <w:szCs w:val="21"/>
          <w:lang w:val="zh-CN"/>
        </w:rPr>
      </w:pPr>
      <w:r>
        <w:rPr>
          <w:rFonts w:hint="eastAsia" w:ascii="宋体" w:hAnsi="宋体" w:cs="宋体"/>
          <w:bCs/>
          <w:szCs w:val="21"/>
          <w:lang w:val="zh-CN"/>
        </w:rPr>
        <w:t>九、其他材料</w:t>
      </w:r>
    </w:p>
    <w:p w14:paraId="26126CD7">
      <w:pPr>
        <w:autoSpaceDE w:val="0"/>
        <w:autoSpaceDN w:val="0"/>
        <w:adjustRightInd w:val="0"/>
        <w:spacing w:line="360" w:lineRule="auto"/>
        <w:ind w:firstLine="420" w:firstLineChars="200"/>
        <w:jc w:val="left"/>
        <w:rPr>
          <w:rFonts w:ascii="宋体" w:hAnsi="宋体"/>
          <w:szCs w:val="21"/>
        </w:rPr>
      </w:pPr>
      <w:r>
        <w:rPr>
          <w:rFonts w:hint="eastAsia" w:ascii="宋体" w:hAnsi="宋体"/>
          <w:szCs w:val="21"/>
        </w:rPr>
        <w:t>3.1.2 申请人须知前附表规定不接受联合体投标的，或申请人没有组成联合体的，响应文件不包括本章第3.1.1 (3）目所指的联合体协议书。</w:t>
      </w:r>
    </w:p>
    <w:p w14:paraId="4EE85B6D">
      <w:pPr>
        <w:pStyle w:val="5"/>
        <w:spacing w:line="360" w:lineRule="auto"/>
        <w:rPr>
          <w:rFonts w:ascii="宋体" w:hAnsi="宋体" w:eastAsia="宋体"/>
          <w:sz w:val="21"/>
          <w:szCs w:val="21"/>
        </w:rPr>
      </w:pPr>
      <w:r>
        <w:rPr>
          <w:rFonts w:hint="eastAsia" w:ascii="宋体" w:hAnsi="宋体" w:eastAsia="宋体"/>
          <w:sz w:val="21"/>
          <w:szCs w:val="21"/>
        </w:rPr>
        <w:t>3.2 磋商报价</w:t>
      </w:r>
    </w:p>
    <w:p w14:paraId="623CCA61">
      <w:pPr>
        <w:spacing w:line="360" w:lineRule="auto"/>
        <w:ind w:firstLine="420" w:firstLineChars="200"/>
        <w:rPr>
          <w:rFonts w:ascii="宋体" w:hAnsi="宋体"/>
          <w:szCs w:val="21"/>
        </w:rPr>
      </w:pPr>
      <w:r>
        <w:rPr>
          <w:rFonts w:hint="eastAsia" w:ascii="宋体" w:hAnsi="宋体"/>
          <w:szCs w:val="21"/>
        </w:rPr>
        <w:t>3.2.1 申请人应按第五章“工程量清单”的要求填写相应表格。</w:t>
      </w:r>
    </w:p>
    <w:p w14:paraId="0F1ECECF">
      <w:pPr>
        <w:spacing w:line="360" w:lineRule="auto"/>
        <w:ind w:firstLine="420" w:firstLineChars="200"/>
        <w:rPr>
          <w:rFonts w:ascii="宋体" w:hAnsi="宋体"/>
          <w:szCs w:val="21"/>
        </w:rPr>
      </w:pPr>
      <w:r>
        <w:rPr>
          <w:rFonts w:hint="eastAsia" w:ascii="宋体" w:hAnsi="宋体"/>
          <w:szCs w:val="21"/>
        </w:rPr>
        <w:t>3.2.2 申请人在投标截止时间前修改磋商函中的磋商报价，应同时修改第五章“工程量清单”中的相应报价。此修改须符合本章第4.3款的有关要求。</w:t>
      </w:r>
    </w:p>
    <w:p w14:paraId="49167A87">
      <w:pPr>
        <w:spacing w:line="360" w:lineRule="auto"/>
        <w:ind w:firstLine="420" w:firstLineChars="200"/>
        <w:rPr>
          <w:rFonts w:ascii="宋体" w:hAnsi="宋体"/>
          <w:szCs w:val="21"/>
        </w:rPr>
      </w:pPr>
      <w:r>
        <w:rPr>
          <w:rFonts w:hint="eastAsia" w:ascii="宋体" w:hAnsi="宋体"/>
          <w:szCs w:val="21"/>
        </w:rPr>
        <w:t>3.2.3报价次数：申请人须知前附表规定。</w:t>
      </w:r>
    </w:p>
    <w:p w14:paraId="0036EF43">
      <w:pPr>
        <w:pStyle w:val="5"/>
        <w:spacing w:line="360" w:lineRule="auto"/>
        <w:rPr>
          <w:rFonts w:ascii="宋体" w:hAnsi="宋体" w:eastAsia="宋体"/>
          <w:sz w:val="21"/>
          <w:szCs w:val="21"/>
        </w:rPr>
      </w:pPr>
      <w:r>
        <w:rPr>
          <w:rFonts w:hint="eastAsia" w:ascii="宋体" w:hAnsi="宋体" w:eastAsia="宋体"/>
          <w:sz w:val="21"/>
          <w:szCs w:val="21"/>
        </w:rPr>
        <w:t>3.3 响应有效期</w:t>
      </w:r>
    </w:p>
    <w:p w14:paraId="749EEB3D">
      <w:pPr>
        <w:spacing w:line="360" w:lineRule="auto"/>
        <w:ind w:firstLine="420" w:firstLineChars="200"/>
        <w:rPr>
          <w:rFonts w:ascii="宋体" w:hAnsi="宋体"/>
          <w:szCs w:val="21"/>
        </w:rPr>
      </w:pPr>
      <w:r>
        <w:rPr>
          <w:rFonts w:hint="eastAsia" w:ascii="宋体" w:hAnsi="宋体"/>
          <w:szCs w:val="21"/>
        </w:rPr>
        <w:t>3.3.1 在申请人须知前附表规定的响应有效期内，申请人不得要求撤销或修改其响应文件。</w:t>
      </w:r>
    </w:p>
    <w:p w14:paraId="3A91FC87">
      <w:pPr>
        <w:spacing w:line="360" w:lineRule="auto"/>
        <w:ind w:firstLine="420" w:firstLineChars="200"/>
        <w:rPr>
          <w:rFonts w:ascii="宋体" w:hAnsi="宋体"/>
          <w:szCs w:val="21"/>
        </w:rPr>
      </w:pPr>
      <w:r>
        <w:rPr>
          <w:rFonts w:hint="eastAsia" w:ascii="宋体" w:hAnsi="宋体"/>
          <w:szCs w:val="21"/>
        </w:rPr>
        <w:t>3.3.2 出现特殊情况需要延长响应有效期的，采购人以书面形式通知所有申请人延长响应有效期。申请人同意延长的，应相应延长其磋商保证金的有效期，但不得要求或被允许修改或撤销其响应文件；申请人拒绝延长的，其投标失效，但申请人有权收回其磋商保证金。</w:t>
      </w:r>
    </w:p>
    <w:p w14:paraId="4EA00DE6">
      <w:pPr>
        <w:pStyle w:val="5"/>
        <w:spacing w:line="360" w:lineRule="auto"/>
        <w:rPr>
          <w:rFonts w:ascii="宋体" w:hAnsi="宋体" w:eastAsia="宋体"/>
          <w:sz w:val="21"/>
          <w:szCs w:val="21"/>
        </w:rPr>
      </w:pPr>
      <w:r>
        <w:rPr>
          <w:rFonts w:hint="eastAsia" w:ascii="宋体" w:hAnsi="宋体" w:eastAsia="宋体"/>
          <w:sz w:val="21"/>
          <w:szCs w:val="21"/>
        </w:rPr>
        <w:t>3.4 磋商保证金</w:t>
      </w:r>
    </w:p>
    <w:p w14:paraId="57EC81E6">
      <w:pPr>
        <w:spacing w:line="360" w:lineRule="auto"/>
        <w:ind w:firstLine="420" w:firstLineChars="200"/>
        <w:rPr>
          <w:rFonts w:ascii="宋体" w:hAnsi="宋体"/>
          <w:szCs w:val="21"/>
        </w:rPr>
      </w:pPr>
      <w:r>
        <w:rPr>
          <w:rFonts w:hint="eastAsia" w:ascii="宋体" w:hAnsi="宋体"/>
          <w:szCs w:val="21"/>
        </w:rPr>
        <w:t>3.4.1 申请人在递交响应文件的同时，应按申请人须知前附表规定的金额、担保形式和第八章“响应文件格式”规定的磋商保证金格式递交磋商保证金，并作为其响应文件的组成部分。联合体投标的，其磋商保证金由牵头人递交，并应符合申请人须知前附表的规定。</w:t>
      </w:r>
    </w:p>
    <w:p w14:paraId="56C42EED">
      <w:pPr>
        <w:spacing w:line="360" w:lineRule="auto"/>
        <w:ind w:firstLine="420" w:firstLineChars="200"/>
        <w:rPr>
          <w:rFonts w:ascii="宋体" w:hAnsi="宋体"/>
          <w:szCs w:val="21"/>
        </w:rPr>
      </w:pPr>
      <w:r>
        <w:rPr>
          <w:rFonts w:hint="eastAsia" w:ascii="宋体" w:hAnsi="宋体"/>
          <w:szCs w:val="21"/>
        </w:rPr>
        <w:t>3.4.2 申请人不按本章第3.4.1 项要求提交磋商保证金的，其响应文件作废标处理。</w:t>
      </w:r>
    </w:p>
    <w:p w14:paraId="132925E7">
      <w:pPr>
        <w:spacing w:line="360" w:lineRule="auto"/>
        <w:ind w:firstLine="420" w:firstLineChars="200"/>
        <w:rPr>
          <w:rFonts w:ascii="宋体" w:hAnsi="宋体"/>
          <w:szCs w:val="21"/>
        </w:rPr>
      </w:pPr>
      <w:r>
        <w:rPr>
          <w:rFonts w:hint="eastAsia" w:ascii="宋体" w:hAnsi="宋体"/>
          <w:szCs w:val="21"/>
        </w:rPr>
        <w:t>3.4.3未成交申请人的磋商保证金应当在成交通知书发出后5个工作日内退还，成交申请人的磋商保证金应当在项目合同签订后5个工作日内退还。</w:t>
      </w:r>
    </w:p>
    <w:p w14:paraId="60DDE62C">
      <w:pPr>
        <w:spacing w:line="360" w:lineRule="auto"/>
        <w:ind w:firstLine="420" w:firstLineChars="200"/>
        <w:rPr>
          <w:rFonts w:ascii="宋体" w:hAnsi="宋体"/>
          <w:szCs w:val="21"/>
        </w:rPr>
      </w:pPr>
      <w:r>
        <w:rPr>
          <w:rFonts w:hint="eastAsia" w:ascii="宋体" w:hAnsi="宋体"/>
          <w:szCs w:val="21"/>
        </w:rPr>
        <w:t>3.4.4 有下列情形之一的，磋商保证金将不予退还：</w:t>
      </w:r>
    </w:p>
    <w:p w14:paraId="7BCB262A">
      <w:pPr>
        <w:spacing w:line="360" w:lineRule="auto"/>
        <w:ind w:firstLine="420" w:firstLineChars="200"/>
        <w:rPr>
          <w:rFonts w:ascii="宋体" w:hAnsi="宋体"/>
          <w:szCs w:val="21"/>
        </w:rPr>
      </w:pPr>
      <w:r>
        <w:rPr>
          <w:rFonts w:hint="eastAsia" w:ascii="宋体" w:hAnsi="宋体"/>
          <w:szCs w:val="21"/>
        </w:rPr>
        <w:t>(1）申请人在规定的响应有效期内撤销或修改其响应文件；</w:t>
      </w:r>
    </w:p>
    <w:p w14:paraId="27D4F35A">
      <w:pPr>
        <w:spacing w:line="360" w:lineRule="auto"/>
        <w:ind w:firstLine="420" w:firstLineChars="200"/>
        <w:rPr>
          <w:rFonts w:ascii="宋体" w:hAnsi="宋体"/>
          <w:szCs w:val="21"/>
        </w:rPr>
      </w:pPr>
      <w:r>
        <w:rPr>
          <w:rFonts w:hint="eastAsia" w:ascii="宋体" w:hAnsi="宋体"/>
          <w:szCs w:val="21"/>
        </w:rPr>
        <w:t>(2）成交单位在收到成交通知书后，无正当理由拒签合同协议书或未按磋商文件规定提交履约担保。</w:t>
      </w:r>
    </w:p>
    <w:p w14:paraId="38C17316">
      <w:pPr>
        <w:spacing w:line="360" w:lineRule="auto"/>
        <w:ind w:firstLine="420" w:firstLineChars="200"/>
        <w:rPr>
          <w:rFonts w:ascii="宋体" w:hAnsi="宋体"/>
          <w:szCs w:val="21"/>
        </w:rPr>
      </w:pPr>
      <w:r>
        <w:rPr>
          <w:rFonts w:hint="eastAsia" w:ascii="宋体" w:hAnsi="宋体"/>
          <w:szCs w:val="21"/>
        </w:rPr>
        <w:t>申请人在编制响应文件时，应按新情况更新或补充其在申请资格预审时提供的资料，以证实其各项资格条件仍能继续满足资格预审文件的要求，具备承担本标段施工的资质条件、能力和信誉。</w:t>
      </w:r>
    </w:p>
    <w:p w14:paraId="10D67B85">
      <w:pPr>
        <w:pStyle w:val="5"/>
        <w:spacing w:line="360" w:lineRule="auto"/>
        <w:rPr>
          <w:rFonts w:ascii="宋体" w:hAnsi="宋体" w:eastAsia="宋体"/>
          <w:sz w:val="21"/>
          <w:szCs w:val="21"/>
        </w:rPr>
      </w:pPr>
      <w:r>
        <w:rPr>
          <w:rFonts w:hint="eastAsia" w:ascii="宋体" w:hAnsi="宋体" w:eastAsia="宋体"/>
          <w:sz w:val="21"/>
          <w:szCs w:val="21"/>
        </w:rPr>
        <w:t>3.5 资格审查资料</w:t>
      </w:r>
    </w:p>
    <w:p w14:paraId="04544C96">
      <w:pPr>
        <w:spacing w:line="360" w:lineRule="auto"/>
        <w:ind w:firstLine="420" w:firstLineChars="200"/>
        <w:rPr>
          <w:rFonts w:ascii="宋体" w:hAnsi="宋体"/>
          <w:szCs w:val="21"/>
        </w:rPr>
      </w:pPr>
      <w:r>
        <w:rPr>
          <w:rFonts w:hint="eastAsia" w:ascii="宋体" w:hAnsi="宋体"/>
          <w:szCs w:val="21"/>
        </w:rPr>
        <w:t>3.5.1 “申请人基本情况表”应附申请人营业执照副本、资质证书副本和安全生产许可证等材料的复印件。</w:t>
      </w:r>
    </w:p>
    <w:p w14:paraId="17F2232E">
      <w:pPr>
        <w:spacing w:line="360" w:lineRule="auto"/>
        <w:ind w:firstLine="420" w:firstLineChars="200"/>
        <w:rPr>
          <w:rFonts w:ascii="宋体" w:hAnsi="宋体"/>
          <w:szCs w:val="21"/>
        </w:rPr>
      </w:pPr>
      <w:r>
        <w:rPr>
          <w:rFonts w:hint="eastAsia" w:ascii="宋体" w:hAnsi="宋体"/>
          <w:szCs w:val="21"/>
        </w:rPr>
        <w:t>3.5.2 “近年财务状况表”应附经会计师事务所或审计机构审计的财务会计报表，包括资产负债表、现金流量表、利润表和财务情况说明书的复印件，具体年份要求见申请人须知前附表。</w:t>
      </w:r>
    </w:p>
    <w:p w14:paraId="1D3203EE">
      <w:pPr>
        <w:spacing w:line="360" w:lineRule="auto"/>
        <w:ind w:firstLine="420" w:firstLineChars="200"/>
        <w:rPr>
          <w:rFonts w:ascii="宋体" w:hAnsi="宋体"/>
          <w:szCs w:val="21"/>
        </w:rPr>
      </w:pPr>
      <w:r>
        <w:rPr>
          <w:rFonts w:hint="eastAsia" w:ascii="宋体" w:hAnsi="宋体"/>
          <w:szCs w:val="21"/>
        </w:rPr>
        <w:t>3.5.3 “近年完成的类似项目情况表”应附成交通知书或合同协议书或工程接收证书〔工程竣工验收证书）的复印件，具体年份要求见申请人须知前附表。每张表格只填写一个项目，并标明序号。</w:t>
      </w:r>
    </w:p>
    <w:p w14:paraId="287223CE">
      <w:pPr>
        <w:spacing w:line="360" w:lineRule="auto"/>
        <w:ind w:firstLine="420" w:firstLineChars="200"/>
        <w:rPr>
          <w:rFonts w:ascii="宋体" w:hAnsi="宋体"/>
          <w:szCs w:val="21"/>
        </w:rPr>
      </w:pPr>
      <w:r>
        <w:rPr>
          <w:rFonts w:hint="eastAsia" w:ascii="宋体" w:hAnsi="宋体"/>
          <w:szCs w:val="21"/>
        </w:rPr>
        <w:t>3.5.4 “正在施工和新承接的项目情况表”应附成交通知书或合同协议书复印件。每张表格只填写一个项目，并标明序号。</w:t>
      </w:r>
    </w:p>
    <w:p w14:paraId="47F41345">
      <w:pPr>
        <w:spacing w:line="360" w:lineRule="auto"/>
        <w:ind w:firstLine="420" w:firstLineChars="200"/>
        <w:rPr>
          <w:rFonts w:ascii="宋体" w:hAnsi="宋体"/>
          <w:szCs w:val="21"/>
        </w:rPr>
      </w:pPr>
      <w:r>
        <w:rPr>
          <w:rFonts w:hint="eastAsia" w:ascii="宋体" w:hAnsi="宋体"/>
          <w:szCs w:val="21"/>
        </w:rPr>
        <w:t>3.5.5 “近年发生的诉讼及仲裁情况”应说明相关情况，并附法院或仲裁机构作出的判决、裁决等有关法律文书复印件，具体年份要求见申请人须知前附表。</w:t>
      </w:r>
    </w:p>
    <w:p w14:paraId="3E7A0814">
      <w:pPr>
        <w:spacing w:line="360" w:lineRule="auto"/>
        <w:ind w:firstLine="420" w:firstLineChars="200"/>
        <w:rPr>
          <w:rFonts w:ascii="宋体" w:hAnsi="宋体"/>
          <w:szCs w:val="21"/>
        </w:rPr>
      </w:pPr>
      <w:r>
        <w:rPr>
          <w:rFonts w:hint="eastAsia" w:ascii="宋体" w:hAnsi="宋体"/>
          <w:szCs w:val="21"/>
        </w:rPr>
        <w:t>3.5.6 申请人须知前附表规定接受联合体投标的，本章第3.5.1 项至第3.5.5 项规定的表格和资料应包括联合体各方相关情况。</w:t>
      </w:r>
    </w:p>
    <w:p w14:paraId="1F2C857A">
      <w:pPr>
        <w:pStyle w:val="5"/>
        <w:spacing w:line="360" w:lineRule="auto"/>
        <w:rPr>
          <w:rFonts w:ascii="宋体" w:hAnsi="宋体" w:eastAsia="宋体"/>
          <w:sz w:val="21"/>
          <w:szCs w:val="21"/>
        </w:rPr>
      </w:pPr>
      <w:r>
        <w:rPr>
          <w:rFonts w:hint="eastAsia" w:ascii="宋体" w:hAnsi="宋体" w:eastAsia="宋体"/>
          <w:sz w:val="21"/>
          <w:szCs w:val="21"/>
        </w:rPr>
        <w:t>3.6 备选投标方案</w:t>
      </w:r>
    </w:p>
    <w:p w14:paraId="1BDF17EA">
      <w:pPr>
        <w:spacing w:line="360" w:lineRule="auto"/>
        <w:ind w:firstLine="420" w:firstLineChars="200"/>
        <w:rPr>
          <w:rFonts w:ascii="宋体" w:hAnsi="宋体"/>
          <w:szCs w:val="21"/>
        </w:rPr>
      </w:pPr>
      <w:r>
        <w:rPr>
          <w:rFonts w:hint="eastAsia" w:ascii="宋体" w:hAnsi="宋体"/>
          <w:szCs w:val="21"/>
        </w:rPr>
        <w:t>除申请人须知前附表另有规定外，申请人不得递交备选投标方案。允许申请人递交备选投标方案的，只有成交单位所递交的备选投标方案方可予以考虑。磋商小组认为成交单位的备选投标方案优于其按照磋商文件要求编制的投标方案的，采购人可以接受该备选投标方案。</w:t>
      </w:r>
    </w:p>
    <w:p w14:paraId="595C8413">
      <w:pPr>
        <w:pStyle w:val="5"/>
        <w:spacing w:line="360" w:lineRule="auto"/>
        <w:rPr>
          <w:rFonts w:ascii="宋体" w:hAnsi="宋体" w:eastAsia="宋体"/>
          <w:sz w:val="21"/>
          <w:szCs w:val="21"/>
        </w:rPr>
      </w:pPr>
      <w:r>
        <w:rPr>
          <w:rFonts w:hint="eastAsia" w:ascii="宋体" w:hAnsi="宋体" w:eastAsia="宋体"/>
          <w:sz w:val="21"/>
          <w:szCs w:val="21"/>
        </w:rPr>
        <w:t>3.7 响应文件的编制</w:t>
      </w:r>
    </w:p>
    <w:p w14:paraId="4D0530CF">
      <w:pPr>
        <w:spacing w:line="360" w:lineRule="auto"/>
        <w:ind w:firstLine="420" w:firstLineChars="200"/>
        <w:rPr>
          <w:rFonts w:ascii="宋体" w:hAnsi="宋体"/>
          <w:szCs w:val="21"/>
        </w:rPr>
      </w:pPr>
      <w:r>
        <w:rPr>
          <w:rFonts w:hint="eastAsia" w:ascii="宋体" w:hAnsi="宋体"/>
          <w:szCs w:val="21"/>
        </w:rPr>
        <w:t>3.7.1 响应文件应按第八章“响应文件格式”进行编写，如有必要，可以增加附页，作为响应文件的组成部分。其中，磋商函附录在满足磋商文件实质性要求的基础上，可以提出比磋商文件要求更有利于采购人的承诺。</w:t>
      </w:r>
    </w:p>
    <w:p w14:paraId="57055AB9">
      <w:pPr>
        <w:spacing w:line="360" w:lineRule="auto"/>
        <w:ind w:firstLine="420" w:firstLineChars="200"/>
        <w:rPr>
          <w:rFonts w:ascii="宋体" w:hAnsi="宋体"/>
          <w:bCs/>
          <w:szCs w:val="21"/>
          <w:lang w:val="zh-CN"/>
        </w:rPr>
      </w:pPr>
      <w:r>
        <w:rPr>
          <w:rFonts w:ascii="宋体" w:hAnsi="宋体"/>
          <w:bCs/>
          <w:szCs w:val="21"/>
          <w:lang w:val="zh-CN"/>
        </w:rPr>
        <w:t>3</w:t>
      </w:r>
      <w:r>
        <w:rPr>
          <w:rFonts w:hint="eastAsia" w:ascii="宋体" w:hAnsi="宋体"/>
          <w:bCs/>
          <w:szCs w:val="21"/>
          <w:lang w:val="zh-CN"/>
        </w:rPr>
        <w:t>.7.</w:t>
      </w:r>
      <w:r>
        <w:rPr>
          <w:rFonts w:ascii="宋体" w:hAnsi="宋体"/>
          <w:bCs/>
          <w:szCs w:val="21"/>
          <w:lang w:val="zh-CN"/>
        </w:rPr>
        <w:t>2</w:t>
      </w:r>
      <w:r>
        <w:rPr>
          <w:rFonts w:hint="eastAsia" w:ascii="宋体" w:hAnsi="宋体"/>
          <w:bCs/>
          <w:szCs w:val="21"/>
          <w:lang w:val="zh-CN"/>
        </w:rPr>
        <w:t xml:space="preserve"> 响应文件应当对磋商文件有关工期、响应有效期、质量标准、技术标准和要求、招标范围等实质性内容作出响应。</w:t>
      </w:r>
    </w:p>
    <w:p w14:paraId="5E910DE7">
      <w:pPr>
        <w:spacing w:line="360" w:lineRule="auto"/>
        <w:ind w:firstLine="420" w:firstLineChars="200"/>
        <w:rPr>
          <w:rFonts w:ascii="宋体" w:hAnsi="宋体"/>
          <w:bCs/>
          <w:szCs w:val="21"/>
          <w:lang w:val="zh-CN"/>
        </w:rPr>
      </w:pPr>
      <w:r>
        <w:rPr>
          <w:rFonts w:hint="eastAsia" w:ascii="宋体" w:hAnsi="宋体"/>
          <w:bCs/>
          <w:szCs w:val="21"/>
          <w:lang w:val="zh-CN"/>
        </w:rPr>
        <w:t>3.7.3 响应文件应用不褪色的材料书写或打印，由申请人的法定代表人或其委托代理人签字或盖单位章。委托代理人签字的，响应文件应附法定代表人签署的授权委托书。响应文件应尽量避免涂改、行间插字或删除。如果出现上述情况，改动之处应加盖单位章或由申请人的法定代表人或其授权的代理人签字确认。签字或盖章的具体要求见申请人须知前附表。</w:t>
      </w:r>
    </w:p>
    <w:p w14:paraId="485AC8E7">
      <w:pPr>
        <w:spacing w:line="360" w:lineRule="auto"/>
        <w:ind w:firstLine="420" w:firstLineChars="200"/>
        <w:rPr>
          <w:rFonts w:ascii="宋体" w:hAnsi="宋体"/>
          <w:bCs/>
          <w:szCs w:val="21"/>
          <w:lang w:val="zh-CN"/>
        </w:rPr>
      </w:pPr>
      <w:r>
        <w:rPr>
          <w:rFonts w:ascii="宋体" w:hAnsi="宋体"/>
          <w:bCs/>
          <w:szCs w:val="21"/>
          <w:lang w:val="zh-CN"/>
        </w:rPr>
        <w:t>3</w:t>
      </w:r>
      <w:r>
        <w:rPr>
          <w:rFonts w:hint="eastAsia" w:ascii="宋体" w:hAnsi="宋体"/>
          <w:bCs/>
          <w:szCs w:val="21"/>
          <w:lang w:val="zh-CN"/>
        </w:rPr>
        <w:t>.7.4响应文件正本一份，副本份数见申请人须知前附表。正本和副本的封面上应清楚地标记</w:t>
      </w:r>
      <w:r>
        <w:rPr>
          <w:rFonts w:ascii="宋体" w:hAnsi="宋体"/>
          <w:bCs/>
          <w:szCs w:val="21"/>
          <w:lang w:val="zh-CN"/>
        </w:rPr>
        <w:t>“</w:t>
      </w:r>
      <w:r>
        <w:rPr>
          <w:rFonts w:hint="eastAsia" w:ascii="宋体" w:hAnsi="宋体"/>
          <w:bCs/>
          <w:szCs w:val="21"/>
          <w:lang w:val="zh-CN"/>
        </w:rPr>
        <w:t>正本</w:t>
      </w:r>
      <w:r>
        <w:rPr>
          <w:rFonts w:ascii="宋体" w:hAnsi="宋体"/>
          <w:bCs/>
          <w:szCs w:val="21"/>
          <w:lang w:val="zh-CN"/>
        </w:rPr>
        <w:t>”</w:t>
      </w:r>
      <w:r>
        <w:rPr>
          <w:rFonts w:hint="eastAsia" w:ascii="宋体" w:hAnsi="宋体"/>
          <w:bCs/>
          <w:szCs w:val="21"/>
          <w:lang w:val="zh-CN"/>
        </w:rPr>
        <w:t>或</w:t>
      </w:r>
      <w:r>
        <w:rPr>
          <w:rFonts w:ascii="宋体" w:hAnsi="宋体"/>
          <w:bCs/>
          <w:szCs w:val="21"/>
          <w:lang w:val="zh-CN"/>
        </w:rPr>
        <w:t>“</w:t>
      </w:r>
      <w:r>
        <w:rPr>
          <w:rFonts w:hint="eastAsia" w:ascii="宋体" w:hAnsi="宋体"/>
          <w:bCs/>
          <w:szCs w:val="21"/>
          <w:lang w:val="zh-CN"/>
        </w:rPr>
        <w:t>副本</w:t>
      </w:r>
      <w:r>
        <w:rPr>
          <w:rFonts w:ascii="宋体" w:hAnsi="宋体"/>
          <w:bCs/>
          <w:szCs w:val="21"/>
          <w:lang w:val="zh-CN"/>
        </w:rPr>
        <w:t>”</w:t>
      </w:r>
      <w:r>
        <w:rPr>
          <w:rFonts w:hint="eastAsia" w:ascii="宋体" w:hAnsi="宋体"/>
          <w:bCs/>
          <w:szCs w:val="21"/>
          <w:lang w:val="zh-CN"/>
        </w:rPr>
        <w:t>的字样。当副本和正本不一致时，以正本为准。</w:t>
      </w:r>
    </w:p>
    <w:p w14:paraId="13C0B90F">
      <w:pPr>
        <w:spacing w:line="360" w:lineRule="auto"/>
        <w:ind w:firstLine="420" w:firstLineChars="200"/>
        <w:rPr>
          <w:rFonts w:ascii="宋体" w:hAnsi="宋体"/>
          <w:bCs/>
          <w:szCs w:val="21"/>
          <w:lang w:val="zh-CN"/>
        </w:rPr>
      </w:pPr>
      <w:r>
        <w:rPr>
          <w:rFonts w:ascii="宋体" w:hAnsi="宋体"/>
          <w:bCs/>
          <w:szCs w:val="21"/>
          <w:lang w:val="zh-CN"/>
        </w:rPr>
        <w:t>3</w:t>
      </w:r>
      <w:r>
        <w:rPr>
          <w:rFonts w:hint="eastAsia" w:ascii="宋体" w:hAnsi="宋体"/>
          <w:bCs/>
          <w:szCs w:val="21"/>
          <w:lang w:val="zh-CN"/>
        </w:rPr>
        <w:t>.7.5 响应文件的正本与副本应分别装订成册，并编制目录，具体装订要求见申请人须知前附表规定。</w:t>
      </w:r>
    </w:p>
    <w:p w14:paraId="257E1052">
      <w:pPr>
        <w:pStyle w:val="4"/>
        <w:spacing w:line="360" w:lineRule="auto"/>
        <w:rPr>
          <w:rFonts w:ascii="宋体" w:hAnsi="宋体"/>
          <w:sz w:val="21"/>
          <w:szCs w:val="21"/>
        </w:rPr>
      </w:pPr>
      <w:bookmarkStart w:id="29" w:name="_Toc184635074"/>
      <w:bookmarkStart w:id="30" w:name="_Toc105486434"/>
      <w:bookmarkStart w:id="31" w:name="_Toc105486540"/>
      <w:bookmarkStart w:id="32" w:name="_Toc105486682"/>
      <w:r>
        <w:rPr>
          <w:rFonts w:hint="eastAsia" w:ascii="宋体" w:hAnsi="宋体"/>
          <w:sz w:val="21"/>
          <w:szCs w:val="21"/>
        </w:rPr>
        <w:t>4．投标</w:t>
      </w:r>
      <w:bookmarkEnd w:id="29"/>
      <w:bookmarkEnd w:id="30"/>
      <w:bookmarkEnd w:id="31"/>
      <w:bookmarkEnd w:id="32"/>
    </w:p>
    <w:p w14:paraId="133B5464">
      <w:pPr>
        <w:pStyle w:val="5"/>
        <w:spacing w:line="360" w:lineRule="auto"/>
        <w:rPr>
          <w:rFonts w:ascii="宋体" w:hAnsi="宋体" w:eastAsia="宋体"/>
          <w:sz w:val="21"/>
          <w:szCs w:val="21"/>
        </w:rPr>
      </w:pPr>
      <w:r>
        <w:rPr>
          <w:rFonts w:hint="eastAsia" w:ascii="宋体" w:hAnsi="宋体" w:eastAsia="宋体"/>
          <w:sz w:val="21"/>
          <w:szCs w:val="21"/>
        </w:rPr>
        <w:t>4.1 响应文件的密封和标记</w:t>
      </w:r>
    </w:p>
    <w:p w14:paraId="007B06A2">
      <w:pPr>
        <w:autoSpaceDE w:val="0"/>
        <w:autoSpaceDN w:val="0"/>
        <w:adjustRightInd w:val="0"/>
        <w:spacing w:line="360" w:lineRule="auto"/>
        <w:ind w:firstLine="480"/>
        <w:jc w:val="left"/>
        <w:rPr>
          <w:rFonts w:ascii="宋体" w:hAnsi="宋体" w:cs="宋体"/>
          <w:bCs/>
          <w:szCs w:val="21"/>
        </w:rPr>
      </w:pPr>
      <w:r>
        <w:rPr>
          <w:rFonts w:ascii="宋体" w:hAnsi="宋体" w:cs="宋体"/>
          <w:bCs/>
          <w:szCs w:val="21"/>
        </w:rPr>
        <w:t>4.1</w:t>
      </w:r>
      <w:r>
        <w:rPr>
          <w:rFonts w:hint="eastAsia" w:ascii="宋体" w:hAnsi="宋体" w:cs="宋体"/>
          <w:bCs/>
          <w:szCs w:val="21"/>
        </w:rPr>
        <w:t>.1</w:t>
      </w:r>
      <w:r>
        <w:rPr>
          <w:rFonts w:hint="eastAsia" w:ascii="宋体" w:hAnsi="宋体" w:cs="宋体"/>
          <w:shd w:val="clear" w:color="auto" w:fill="FFFFFF"/>
        </w:rPr>
        <w:t>本项目执行电子化招投标，供应商须通过政府采购云平台（网址：http:// www.zcygov.cn）递交电子版响应文件。</w:t>
      </w:r>
    </w:p>
    <w:p w14:paraId="7C12283B">
      <w:pPr>
        <w:spacing w:line="360" w:lineRule="auto"/>
        <w:ind w:firstLine="420" w:firstLineChars="200"/>
        <w:rPr>
          <w:rFonts w:ascii="宋体" w:hAnsi="宋体" w:cs="宋体"/>
          <w:shd w:val="clear" w:color="auto" w:fill="FFFFFF"/>
        </w:rPr>
      </w:pPr>
      <w:r>
        <w:rPr>
          <w:rFonts w:hint="eastAsia" w:ascii="宋体" w:hAnsi="宋体" w:cs="宋体"/>
          <w:shd w:val="clear" w:color="auto" w:fill="FFFFFF"/>
        </w:rPr>
        <w:t>4.1.2第一中标候选人在评标结束后中标公示期将纸质响应文件送达或邮寄给采购代理机构。提交响应文件正本一份、副本二份，电子版U盘二份。其他供应商无需提供。</w:t>
      </w:r>
    </w:p>
    <w:p w14:paraId="62920F53">
      <w:pPr>
        <w:pStyle w:val="5"/>
        <w:spacing w:line="360" w:lineRule="auto"/>
        <w:rPr>
          <w:rFonts w:ascii="宋体" w:hAnsi="宋体" w:eastAsia="宋体"/>
          <w:sz w:val="21"/>
          <w:szCs w:val="21"/>
        </w:rPr>
      </w:pPr>
      <w:r>
        <w:rPr>
          <w:rFonts w:hint="eastAsia" w:ascii="宋体" w:hAnsi="宋体" w:eastAsia="宋体"/>
          <w:sz w:val="21"/>
          <w:szCs w:val="21"/>
        </w:rPr>
        <w:t>4.2 响应文件的递交</w:t>
      </w:r>
    </w:p>
    <w:p w14:paraId="7B47AEE1">
      <w:pPr>
        <w:spacing w:line="360" w:lineRule="auto"/>
        <w:ind w:firstLine="420" w:firstLineChars="200"/>
        <w:rPr>
          <w:rFonts w:ascii="宋体" w:hAnsi="宋体"/>
          <w:szCs w:val="21"/>
        </w:rPr>
      </w:pPr>
      <w:r>
        <w:rPr>
          <w:rFonts w:hint="eastAsia" w:ascii="宋体" w:hAnsi="宋体"/>
          <w:szCs w:val="21"/>
        </w:rPr>
        <w:t>4.2.1 申请人应在本章第2.2.2 项规定的递交响应文件截止时间前递交响应文件。</w:t>
      </w:r>
    </w:p>
    <w:p w14:paraId="1E619B5A">
      <w:pPr>
        <w:spacing w:line="360" w:lineRule="auto"/>
        <w:ind w:firstLine="420" w:firstLineChars="200"/>
        <w:rPr>
          <w:rFonts w:ascii="宋体" w:hAnsi="宋体"/>
          <w:szCs w:val="21"/>
        </w:rPr>
      </w:pPr>
      <w:r>
        <w:rPr>
          <w:rFonts w:hint="eastAsia" w:ascii="宋体" w:hAnsi="宋体"/>
          <w:szCs w:val="21"/>
        </w:rPr>
        <w:t>4.2.2 申请人递交响应文件的地点：见申请人须知前附表。</w:t>
      </w:r>
    </w:p>
    <w:p w14:paraId="51741504">
      <w:pPr>
        <w:spacing w:line="360" w:lineRule="auto"/>
        <w:ind w:firstLine="420" w:firstLineChars="200"/>
        <w:rPr>
          <w:rFonts w:ascii="宋体" w:hAnsi="宋体"/>
          <w:szCs w:val="21"/>
        </w:rPr>
      </w:pPr>
      <w:r>
        <w:rPr>
          <w:rFonts w:hint="eastAsia" w:ascii="宋体" w:hAnsi="宋体"/>
          <w:szCs w:val="21"/>
        </w:rPr>
        <w:t>4.2.3 除申请人须知前附表另有规定外，申请人所递交的响应文件不予退还。</w:t>
      </w:r>
    </w:p>
    <w:p w14:paraId="1E227036">
      <w:pPr>
        <w:spacing w:line="360" w:lineRule="auto"/>
        <w:ind w:firstLine="420" w:firstLineChars="200"/>
        <w:rPr>
          <w:rFonts w:ascii="宋体" w:hAnsi="宋体"/>
          <w:szCs w:val="21"/>
        </w:rPr>
      </w:pPr>
      <w:r>
        <w:rPr>
          <w:rFonts w:hint="eastAsia" w:ascii="宋体" w:hAnsi="宋体"/>
          <w:szCs w:val="21"/>
        </w:rPr>
        <w:t>4.2.4 逾期送达的或者未送达指定地点的响应文件，采购人不予受理。</w:t>
      </w:r>
    </w:p>
    <w:p w14:paraId="6F05CEB6">
      <w:pPr>
        <w:spacing w:line="360" w:lineRule="auto"/>
        <w:ind w:firstLine="420" w:firstLineChars="200"/>
        <w:rPr>
          <w:rFonts w:ascii="宋体" w:hAnsi="宋体"/>
          <w:szCs w:val="21"/>
        </w:rPr>
      </w:pPr>
      <w:r>
        <w:rPr>
          <w:rFonts w:hint="eastAsia" w:ascii="宋体" w:hAnsi="宋体"/>
          <w:szCs w:val="21"/>
        </w:rPr>
        <w:t>4.3 响应文件的修改与撤回</w:t>
      </w:r>
    </w:p>
    <w:p w14:paraId="42DCA341">
      <w:pPr>
        <w:autoSpaceDE w:val="0"/>
        <w:autoSpaceDN w:val="0"/>
        <w:adjustRightInd w:val="0"/>
        <w:spacing w:line="400" w:lineRule="exact"/>
        <w:ind w:firstLine="420" w:firstLineChars="200"/>
        <w:rPr>
          <w:rFonts w:hint="eastAsia" w:ascii="宋体" w:hAnsi="宋体"/>
          <w:szCs w:val="21"/>
        </w:rPr>
      </w:pPr>
      <w:r>
        <w:rPr>
          <w:rFonts w:hint="eastAsia" w:ascii="宋体" w:hAnsi="宋体"/>
          <w:szCs w:val="21"/>
        </w:rPr>
        <w:t>4.3.1 供应商在提交响应文件截止时间前，可以对所提交的响应文件进行补充、修改或撤回，所有修改均需在“政采云”平台进行。补充、修改的内容作为响应文件的组成部分。补充、修改的内容与响应文件不一致的，以补充、修改的内容为准。</w:t>
      </w:r>
    </w:p>
    <w:p w14:paraId="7AE0D86D">
      <w:pPr>
        <w:autoSpaceDE w:val="0"/>
        <w:autoSpaceDN w:val="0"/>
        <w:adjustRightInd w:val="0"/>
        <w:spacing w:line="400" w:lineRule="exact"/>
        <w:ind w:firstLine="480"/>
        <w:rPr>
          <w:rFonts w:ascii="宋体" w:hAnsi="宋体"/>
          <w:szCs w:val="21"/>
        </w:rPr>
      </w:pPr>
      <w:r>
        <w:rPr>
          <w:rFonts w:hint="eastAsia" w:ascii="宋体" w:hAnsi="宋体"/>
          <w:szCs w:val="21"/>
        </w:rPr>
        <w:t>4.3.2 供应商的修改或撤回通知书应按对响应文件的规定一样进行编制、标记和递交，并标明“修改”或“撤回”字样。</w:t>
      </w:r>
    </w:p>
    <w:p w14:paraId="7E42F72F">
      <w:pPr>
        <w:pStyle w:val="4"/>
        <w:spacing w:line="360" w:lineRule="auto"/>
        <w:rPr>
          <w:rFonts w:ascii="宋体" w:hAnsi="宋体"/>
          <w:sz w:val="21"/>
          <w:szCs w:val="21"/>
        </w:rPr>
      </w:pPr>
      <w:bookmarkStart w:id="33" w:name="_Toc105486435"/>
      <w:bookmarkStart w:id="34" w:name="_Toc184635075"/>
      <w:bookmarkStart w:id="35" w:name="_Toc105486683"/>
      <w:bookmarkStart w:id="36" w:name="_Toc105486541"/>
      <w:r>
        <w:rPr>
          <w:rFonts w:hint="eastAsia" w:ascii="宋体" w:hAnsi="宋体"/>
          <w:sz w:val="21"/>
          <w:szCs w:val="21"/>
        </w:rPr>
        <w:t>5．开标</w:t>
      </w:r>
      <w:bookmarkEnd w:id="33"/>
      <w:bookmarkEnd w:id="34"/>
      <w:bookmarkEnd w:id="35"/>
      <w:bookmarkEnd w:id="36"/>
    </w:p>
    <w:p w14:paraId="5647EDC9">
      <w:pPr>
        <w:pStyle w:val="5"/>
        <w:spacing w:line="360" w:lineRule="auto"/>
        <w:rPr>
          <w:rFonts w:ascii="宋体" w:hAnsi="宋体" w:eastAsia="宋体"/>
          <w:sz w:val="21"/>
          <w:szCs w:val="21"/>
        </w:rPr>
      </w:pPr>
      <w:r>
        <w:rPr>
          <w:rFonts w:hint="eastAsia" w:ascii="宋体" w:hAnsi="宋体" w:eastAsia="宋体"/>
          <w:sz w:val="21"/>
          <w:szCs w:val="21"/>
        </w:rPr>
        <w:t>5.1 开启时间和地点</w:t>
      </w:r>
    </w:p>
    <w:p w14:paraId="4C80E45E">
      <w:pPr>
        <w:spacing w:line="360" w:lineRule="auto"/>
        <w:ind w:firstLine="420" w:firstLineChars="200"/>
        <w:rPr>
          <w:rFonts w:ascii="宋体" w:hAnsi="宋体"/>
          <w:szCs w:val="21"/>
        </w:rPr>
      </w:pPr>
      <w:r>
        <w:rPr>
          <w:rFonts w:hint="eastAsia" w:ascii="宋体" w:hAnsi="宋体"/>
          <w:szCs w:val="21"/>
        </w:rPr>
        <w:t>采购人在本章第2.2.2项规定的递交响应文件截止时间（开启时间）和申请人须知前附表规定的地点组织磋商会议，并邀请所有申请人的法定代表人或其委托代理人准时参加。</w:t>
      </w:r>
    </w:p>
    <w:p w14:paraId="60C25EDA">
      <w:pPr>
        <w:pStyle w:val="5"/>
        <w:spacing w:line="360" w:lineRule="auto"/>
        <w:rPr>
          <w:rFonts w:ascii="宋体" w:hAnsi="宋体" w:eastAsia="宋体"/>
          <w:sz w:val="21"/>
          <w:szCs w:val="21"/>
        </w:rPr>
      </w:pPr>
      <w:r>
        <w:rPr>
          <w:rFonts w:hint="eastAsia" w:ascii="宋体" w:hAnsi="宋体" w:eastAsia="宋体"/>
          <w:sz w:val="21"/>
          <w:szCs w:val="21"/>
        </w:rPr>
        <w:t>5.2 磋商程序</w:t>
      </w:r>
    </w:p>
    <w:p w14:paraId="0B60AC60">
      <w:pPr>
        <w:spacing w:line="360" w:lineRule="auto"/>
        <w:ind w:firstLine="420" w:firstLineChars="200"/>
        <w:rPr>
          <w:rFonts w:ascii="宋体" w:hAnsi="宋体"/>
          <w:szCs w:val="21"/>
        </w:rPr>
      </w:pPr>
      <w:r>
        <w:rPr>
          <w:rFonts w:hint="eastAsia" w:ascii="宋体" w:hAnsi="宋体"/>
          <w:szCs w:val="21"/>
        </w:rPr>
        <w:t>主持人按下列程序进行开标：</w:t>
      </w:r>
    </w:p>
    <w:p w14:paraId="28ACB11A">
      <w:pPr>
        <w:spacing w:line="360" w:lineRule="auto"/>
        <w:ind w:firstLine="420" w:firstLineChars="200"/>
        <w:rPr>
          <w:rFonts w:ascii="宋体" w:hAnsi="宋体"/>
          <w:szCs w:val="21"/>
        </w:rPr>
      </w:pPr>
      <w:r>
        <w:rPr>
          <w:rFonts w:hint="eastAsia" w:ascii="宋体" w:hAnsi="宋体"/>
          <w:szCs w:val="21"/>
        </w:rPr>
        <w:t>(l）宣布会议纪律；</w:t>
      </w:r>
    </w:p>
    <w:p w14:paraId="261C7BC0">
      <w:pPr>
        <w:spacing w:line="360" w:lineRule="auto"/>
        <w:ind w:firstLine="420" w:firstLineChars="200"/>
        <w:rPr>
          <w:rFonts w:ascii="宋体" w:hAnsi="宋体"/>
          <w:szCs w:val="21"/>
        </w:rPr>
      </w:pPr>
      <w:r>
        <w:rPr>
          <w:rFonts w:hint="eastAsia" w:ascii="宋体" w:hAnsi="宋体"/>
          <w:szCs w:val="21"/>
        </w:rPr>
        <w:t>(2）公布在递交响应文件截止时间前递交响应文件的申请人名称；</w:t>
      </w:r>
    </w:p>
    <w:p w14:paraId="105657BF">
      <w:pPr>
        <w:spacing w:line="360" w:lineRule="auto"/>
        <w:ind w:firstLine="420" w:firstLineChars="200"/>
        <w:rPr>
          <w:rFonts w:ascii="宋体" w:hAnsi="宋体"/>
          <w:szCs w:val="21"/>
        </w:rPr>
      </w:pPr>
      <w:r>
        <w:rPr>
          <w:rFonts w:hint="eastAsia" w:ascii="宋体" w:hAnsi="宋体"/>
          <w:szCs w:val="21"/>
        </w:rPr>
        <w:t>(3）宣布采购人、主持人、监督人等有关人员姓名；</w:t>
      </w:r>
    </w:p>
    <w:p w14:paraId="5507571D">
      <w:pPr>
        <w:spacing w:line="360" w:lineRule="auto"/>
        <w:ind w:firstLine="420" w:firstLineChars="200"/>
        <w:rPr>
          <w:rFonts w:ascii="宋体" w:hAnsi="宋体"/>
          <w:szCs w:val="21"/>
        </w:rPr>
      </w:pPr>
      <w:r>
        <w:rPr>
          <w:rFonts w:hint="eastAsia" w:ascii="宋体" w:hAnsi="宋体"/>
          <w:szCs w:val="21"/>
        </w:rPr>
        <w:t>(4）按照代理机构指令进行投标文件解密；</w:t>
      </w:r>
    </w:p>
    <w:p w14:paraId="05653D7B">
      <w:pPr>
        <w:spacing w:line="360" w:lineRule="auto"/>
        <w:ind w:firstLine="420" w:firstLineChars="200"/>
        <w:rPr>
          <w:rFonts w:ascii="宋体" w:hAnsi="宋体"/>
          <w:szCs w:val="21"/>
        </w:rPr>
      </w:pPr>
      <w:r>
        <w:rPr>
          <w:rFonts w:hint="eastAsia" w:ascii="宋体" w:hAnsi="宋体"/>
          <w:szCs w:val="21"/>
        </w:rPr>
        <w:t>(5）宣布评审办法及磋商工作时间安排；</w:t>
      </w:r>
    </w:p>
    <w:p w14:paraId="362EFBA6">
      <w:pPr>
        <w:spacing w:line="360" w:lineRule="auto"/>
        <w:ind w:firstLine="420" w:firstLineChars="200"/>
        <w:rPr>
          <w:rFonts w:ascii="宋体" w:hAnsi="宋体"/>
          <w:szCs w:val="21"/>
        </w:rPr>
      </w:pPr>
      <w:r>
        <w:rPr>
          <w:rFonts w:hint="eastAsia" w:ascii="宋体" w:hAnsi="宋体"/>
          <w:szCs w:val="21"/>
        </w:rPr>
        <w:t>(6）会议结束。</w:t>
      </w:r>
    </w:p>
    <w:p w14:paraId="4F577413">
      <w:pPr>
        <w:pStyle w:val="4"/>
        <w:spacing w:line="360" w:lineRule="auto"/>
        <w:rPr>
          <w:rFonts w:ascii="宋体" w:hAnsi="宋体"/>
          <w:sz w:val="21"/>
          <w:szCs w:val="21"/>
        </w:rPr>
      </w:pPr>
      <w:bookmarkStart w:id="37" w:name="_Toc105486436"/>
      <w:bookmarkStart w:id="38" w:name="_Toc184635076"/>
      <w:bookmarkStart w:id="39" w:name="_Toc105486684"/>
      <w:bookmarkStart w:id="40" w:name="_Toc105486542"/>
      <w:r>
        <w:rPr>
          <w:rFonts w:hint="eastAsia" w:ascii="宋体" w:hAnsi="宋体"/>
          <w:sz w:val="21"/>
          <w:szCs w:val="21"/>
        </w:rPr>
        <w:t>6．评审</w:t>
      </w:r>
      <w:bookmarkEnd w:id="37"/>
      <w:bookmarkEnd w:id="38"/>
      <w:bookmarkEnd w:id="39"/>
      <w:bookmarkEnd w:id="40"/>
    </w:p>
    <w:p w14:paraId="2C292FB6">
      <w:pPr>
        <w:pStyle w:val="5"/>
        <w:spacing w:line="360" w:lineRule="auto"/>
        <w:rPr>
          <w:rFonts w:ascii="宋体" w:hAnsi="宋体" w:eastAsia="宋体"/>
          <w:sz w:val="21"/>
          <w:szCs w:val="21"/>
        </w:rPr>
      </w:pPr>
      <w:r>
        <w:rPr>
          <w:rFonts w:hint="eastAsia" w:ascii="宋体" w:hAnsi="宋体" w:eastAsia="宋体"/>
          <w:sz w:val="21"/>
          <w:szCs w:val="21"/>
        </w:rPr>
        <w:t>6.1 磋商小组</w:t>
      </w:r>
    </w:p>
    <w:p w14:paraId="1EA7B1F0">
      <w:pPr>
        <w:spacing w:line="360" w:lineRule="auto"/>
        <w:ind w:firstLine="420" w:firstLineChars="200"/>
        <w:rPr>
          <w:rFonts w:ascii="宋体" w:hAnsi="宋体"/>
          <w:szCs w:val="21"/>
        </w:rPr>
      </w:pPr>
      <w:r>
        <w:rPr>
          <w:rFonts w:hint="eastAsia" w:ascii="宋体" w:hAnsi="宋体"/>
          <w:szCs w:val="21"/>
        </w:rPr>
        <w:t>6.1.1 评审工作由采购人依法组建的磋商小组负责。磋商小组由采购人代表和有关技术、经济等方面专家，共3人组成。磋商小组成员人数以及技术、经济等方面专家的确定方式见申请人须知前附表。</w:t>
      </w:r>
    </w:p>
    <w:p w14:paraId="7F71CB7F">
      <w:pPr>
        <w:spacing w:line="360" w:lineRule="auto"/>
        <w:ind w:firstLine="420" w:firstLineChars="200"/>
        <w:rPr>
          <w:rFonts w:ascii="宋体" w:hAnsi="宋体"/>
          <w:szCs w:val="21"/>
        </w:rPr>
      </w:pPr>
      <w:r>
        <w:rPr>
          <w:rFonts w:hint="eastAsia" w:ascii="宋体" w:hAnsi="宋体"/>
          <w:szCs w:val="21"/>
        </w:rPr>
        <w:t>6.1.2 磋商小组成员有下列情形之一的，应当回避：</w:t>
      </w:r>
    </w:p>
    <w:p w14:paraId="37262E08">
      <w:pPr>
        <w:spacing w:line="360" w:lineRule="auto"/>
        <w:ind w:firstLine="420" w:firstLineChars="200"/>
        <w:rPr>
          <w:rFonts w:ascii="宋体" w:hAnsi="宋体"/>
          <w:szCs w:val="21"/>
        </w:rPr>
      </w:pPr>
      <w:r>
        <w:rPr>
          <w:rFonts w:hint="eastAsia" w:ascii="宋体" w:hAnsi="宋体"/>
          <w:szCs w:val="21"/>
        </w:rPr>
        <w:t>(1）采购人或申请人的主要负责人的近亲属；</w:t>
      </w:r>
    </w:p>
    <w:p w14:paraId="262CE262">
      <w:pPr>
        <w:spacing w:line="360" w:lineRule="auto"/>
        <w:ind w:firstLine="420" w:firstLineChars="200"/>
        <w:rPr>
          <w:rFonts w:ascii="宋体" w:hAnsi="宋体"/>
          <w:szCs w:val="21"/>
        </w:rPr>
      </w:pPr>
      <w:r>
        <w:rPr>
          <w:rFonts w:hint="eastAsia" w:ascii="宋体" w:hAnsi="宋体"/>
          <w:szCs w:val="21"/>
        </w:rPr>
        <w:t>(2）项目主管部门或者行政监督部门的人员；</w:t>
      </w:r>
    </w:p>
    <w:p w14:paraId="4F3AA659">
      <w:pPr>
        <w:spacing w:line="360" w:lineRule="auto"/>
        <w:ind w:firstLine="420" w:firstLineChars="200"/>
        <w:rPr>
          <w:rFonts w:ascii="宋体" w:hAnsi="宋体"/>
          <w:szCs w:val="21"/>
        </w:rPr>
      </w:pPr>
      <w:r>
        <w:rPr>
          <w:rFonts w:hint="eastAsia" w:ascii="宋体" w:hAnsi="宋体"/>
          <w:szCs w:val="21"/>
        </w:rPr>
        <w:t>(3）与申请人有经济利益关系，可能影响对投标公正评审的；</w:t>
      </w:r>
    </w:p>
    <w:p w14:paraId="46D9257B">
      <w:pPr>
        <w:spacing w:line="360" w:lineRule="auto"/>
        <w:ind w:firstLine="420" w:firstLineChars="200"/>
        <w:rPr>
          <w:rFonts w:ascii="宋体" w:hAnsi="宋体"/>
          <w:szCs w:val="21"/>
        </w:rPr>
      </w:pPr>
      <w:r>
        <w:rPr>
          <w:rFonts w:hint="eastAsia" w:ascii="宋体" w:hAnsi="宋体"/>
          <w:szCs w:val="21"/>
        </w:rPr>
        <w:t>(4）曾因在招标、评审工作以及其他与招标投标有关活动中从事违法行为而受过行政处罚或刑事处罚的。</w:t>
      </w:r>
    </w:p>
    <w:p w14:paraId="53342BC2">
      <w:pPr>
        <w:pStyle w:val="5"/>
        <w:spacing w:line="360" w:lineRule="auto"/>
        <w:rPr>
          <w:rFonts w:ascii="宋体" w:hAnsi="宋体" w:eastAsia="宋体"/>
          <w:sz w:val="21"/>
          <w:szCs w:val="21"/>
        </w:rPr>
      </w:pPr>
      <w:r>
        <w:rPr>
          <w:rFonts w:hint="eastAsia" w:ascii="宋体" w:hAnsi="宋体" w:eastAsia="宋体"/>
          <w:sz w:val="21"/>
          <w:szCs w:val="21"/>
        </w:rPr>
        <w:t>6.2 评审原则</w:t>
      </w:r>
    </w:p>
    <w:p w14:paraId="06DD453A">
      <w:pPr>
        <w:spacing w:line="360" w:lineRule="auto"/>
        <w:ind w:firstLine="420" w:firstLineChars="200"/>
        <w:rPr>
          <w:rFonts w:ascii="宋体" w:hAnsi="宋体"/>
          <w:szCs w:val="21"/>
        </w:rPr>
      </w:pPr>
      <w:r>
        <w:rPr>
          <w:rFonts w:hint="eastAsia" w:ascii="宋体" w:hAnsi="宋体"/>
          <w:szCs w:val="21"/>
        </w:rPr>
        <w:t>评审工作活动遵循公平、公正、科学和择优的原则。</w:t>
      </w:r>
    </w:p>
    <w:p w14:paraId="6336E95C">
      <w:pPr>
        <w:pStyle w:val="5"/>
        <w:spacing w:line="360" w:lineRule="auto"/>
        <w:rPr>
          <w:rFonts w:ascii="宋体" w:hAnsi="宋体" w:eastAsia="宋体"/>
          <w:sz w:val="21"/>
          <w:szCs w:val="21"/>
        </w:rPr>
      </w:pPr>
      <w:r>
        <w:rPr>
          <w:rFonts w:hint="eastAsia" w:ascii="宋体" w:hAnsi="宋体" w:eastAsia="宋体"/>
          <w:sz w:val="21"/>
          <w:szCs w:val="21"/>
        </w:rPr>
        <w:t>6.3 评审工作</w:t>
      </w:r>
    </w:p>
    <w:p w14:paraId="5B49E50F">
      <w:pPr>
        <w:spacing w:line="360" w:lineRule="auto"/>
        <w:ind w:firstLine="420" w:firstLineChars="200"/>
        <w:rPr>
          <w:rFonts w:ascii="宋体" w:hAnsi="宋体"/>
          <w:szCs w:val="21"/>
        </w:rPr>
      </w:pPr>
      <w:r>
        <w:rPr>
          <w:rFonts w:hint="eastAsia" w:ascii="宋体" w:hAnsi="宋体"/>
          <w:szCs w:val="21"/>
        </w:rPr>
        <w:t>磋商小组按照第三章“评审办法”规定的方法、评审因素、标准和程序对响应文件进行评审。第三章“评审办法”没有规定的方法、评审因素和标准，不作为评审工作依据。</w:t>
      </w:r>
    </w:p>
    <w:p w14:paraId="1CC34B2D">
      <w:pPr>
        <w:spacing w:line="360" w:lineRule="auto"/>
        <w:ind w:firstLine="420" w:firstLineChars="200"/>
        <w:rPr>
          <w:rFonts w:ascii="宋体" w:hAnsi="宋体"/>
          <w:szCs w:val="21"/>
          <w:lang w:val="zh-TW"/>
        </w:rPr>
      </w:pPr>
      <w:r>
        <w:rPr>
          <w:rFonts w:hint="eastAsia" w:ascii="宋体" w:hAnsi="宋体"/>
          <w:szCs w:val="21"/>
        </w:rPr>
        <w:t>6.3.1</w:t>
      </w:r>
      <w:r>
        <w:rPr>
          <w:rFonts w:ascii="宋体" w:hAnsi="宋体"/>
          <w:szCs w:val="21"/>
          <w:lang w:val="zh-TW"/>
        </w:rPr>
        <w:t>磋商小组对所有响应文件进行</w:t>
      </w:r>
      <w:r>
        <w:rPr>
          <w:rFonts w:hint="eastAsia" w:ascii="宋体" w:hAnsi="宋体"/>
          <w:szCs w:val="21"/>
          <w:lang w:val="zh-TW"/>
        </w:rPr>
        <w:t>形式、资格、响应性评审；</w:t>
      </w:r>
    </w:p>
    <w:p w14:paraId="312EF9B8">
      <w:pPr>
        <w:spacing w:line="360" w:lineRule="auto"/>
        <w:ind w:firstLine="420" w:firstLineChars="200"/>
        <w:rPr>
          <w:rFonts w:ascii="宋体" w:hAnsi="宋体"/>
          <w:szCs w:val="21"/>
        </w:rPr>
      </w:pPr>
      <w:r>
        <w:rPr>
          <w:rFonts w:hint="eastAsia" w:ascii="宋体" w:hAnsi="宋体"/>
          <w:szCs w:val="21"/>
        </w:rPr>
        <w:t>6.3.2</w:t>
      </w:r>
      <w:r>
        <w:rPr>
          <w:rFonts w:ascii="宋体" w:hAnsi="宋体"/>
          <w:szCs w:val="21"/>
          <w:lang w:val="zh-TW"/>
        </w:rPr>
        <w:t>磋商小组所有成员集中与通过</w:t>
      </w:r>
      <w:r>
        <w:rPr>
          <w:rFonts w:hint="eastAsia" w:ascii="宋体" w:hAnsi="宋体"/>
          <w:szCs w:val="21"/>
          <w:lang w:val="zh-TW"/>
        </w:rPr>
        <w:t>形式、资格、响应性评审</w:t>
      </w:r>
      <w:r>
        <w:rPr>
          <w:rFonts w:ascii="宋体" w:hAnsi="宋体"/>
          <w:szCs w:val="21"/>
          <w:lang w:val="zh-TW"/>
        </w:rPr>
        <w:t>的单一</w:t>
      </w:r>
      <w:r>
        <w:rPr>
          <w:rFonts w:hint="eastAsia" w:ascii="宋体" w:hAnsi="宋体"/>
          <w:szCs w:val="21"/>
          <w:lang w:val="zh-TW"/>
        </w:rPr>
        <w:t>申请人</w:t>
      </w:r>
      <w:r>
        <w:rPr>
          <w:rFonts w:ascii="宋体" w:hAnsi="宋体"/>
          <w:szCs w:val="21"/>
          <w:lang w:val="zh-TW"/>
        </w:rPr>
        <w:t>分别进行磋商，并给予所有参加磋商的</w:t>
      </w:r>
      <w:r>
        <w:rPr>
          <w:rFonts w:hint="eastAsia" w:ascii="宋体" w:hAnsi="宋体"/>
          <w:szCs w:val="21"/>
          <w:lang w:val="zh-TW"/>
        </w:rPr>
        <w:t>申请人</w:t>
      </w:r>
      <w:r>
        <w:rPr>
          <w:rFonts w:ascii="宋体" w:hAnsi="宋体"/>
          <w:szCs w:val="21"/>
          <w:lang w:val="zh-TW"/>
        </w:rPr>
        <w:t>平等的磋商机会。</w:t>
      </w:r>
      <w:r>
        <w:rPr>
          <w:rFonts w:hint="eastAsia" w:ascii="宋体" w:hAnsi="宋体"/>
          <w:szCs w:val="21"/>
        </w:rPr>
        <w:t>在磋商过程中，磋商小组可以根据磋商文件和磋商情况实质性变动采购需求中的技术、服务要求以及合同草案条款，但不得变动磋商文件中的其他内容。实质性变动的内容，须经采购人代表确认。</w:t>
      </w:r>
    </w:p>
    <w:p w14:paraId="3D3CA151">
      <w:pPr>
        <w:spacing w:line="360" w:lineRule="auto"/>
        <w:ind w:firstLine="420" w:firstLineChars="200"/>
        <w:rPr>
          <w:rFonts w:ascii="宋体" w:hAnsi="宋体"/>
          <w:szCs w:val="21"/>
          <w:lang w:val="zh-TW"/>
        </w:rPr>
      </w:pPr>
      <w:r>
        <w:rPr>
          <w:rFonts w:hint="eastAsia" w:ascii="宋体" w:hAnsi="宋体" w:cs="宋体"/>
          <w:szCs w:val="21"/>
        </w:rPr>
        <w:t>对磋商文件作出的实质性变动是磋商文件的有效组成部分，磋商小组应当及时以书面形式同时通知所有参加磋商的申请人。</w:t>
      </w:r>
    </w:p>
    <w:p w14:paraId="75FE82F8">
      <w:pPr>
        <w:spacing w:line="360" w:lineRule="auto"/>
        <w:ind w:firstLine="420" w:firstLineChars="200"/>
        <w:rPr>
          <w:rFonts w:ascii="宋体" w:hAnsi="宋体"/>
          <w:szCs w:val="21"/>
        </w:rPr>
      </w:pPr>
      <w:r>
        <w:rPr>
          <w:rFonts w:hint="eastAsia" w:ascii="宋体" w:hAnsi="宋体"/>
          <w:szCs w:val="21"/>
        </w:rPr>
        <w:t>申请人应当按照磋商文件的变动情况和磋商小组的要求重新提交响应文件，并由其法定代表人或授权代表签字或者加盖公章。由授权代表签字的，应当附法定代表人授权书。申请人为自然人的，应当由本人签字并附身份证明。</w:t>
      </w:r>
    </w:p>
    <w:p w14:paraId="7D8283FB">
      <w:pPr>
        <w:spacing w:line="360" w:lineRule="auto"/>
        <w:ind w:firstLine="420" w:firstLineChars="200"/>
        <w:rPr>
          <w:rFonts w:ascii="宋体" w:hAnsi="宋体" w:cs="宋体"/>
          <w:szCs w:val="21"/>
        </w:rPr>
      </w:pPr>
      <w:r>
        <w:rPr>
          <w:rFonts w:hint="eastAsia" w:ascii="宋体" w:hAnsi="宋体"/>
          <w:szCs w:val="21"/>
        </w:rPr>
        <w:t>6.3.3</w:t>
      </w:r>
      <w:r>
        <w:rPr>
          <w:rFonts w:hint="eastAsia" w:ascii="宋体" w:hAnsi="宋体" w:cs="宋体"/>
          <w:szCs w:val="21"/>
        </w:rPr>
        <w:t>磋商文件能够详细列明采购标的的技术、服务要求的，磋商结束后，磋商小组应当要求所有实质性响应的申请人在规定时间内提交最后报价，提交最后报价的申请人不得少于3家。</w:t>
      </w:r>
    </w:p>
    <w:p w14:paraId="1BE1710E">
      <w:pPr>
        <w:spacing w:line="360" w:lineRule="auto"/>
        <w:ind w:firstLine="420" w:firstLineChars="200"/>
        <w:rPr>
          <w:rFonts w:ascii="宋体" w:hAnsi="宋体" w:cs="宋体"/>
          <w:szCs w:val="21"/>
        </w:rPr>
      </w:pPr>
      <w:r>
        <w:rPr>
          <w:rFonts w:hint="eastAsia" w:ascii="宋体" w:hAnsi="宋体" w:cs="宋体"/>
          <w:szCs w:val="21"/>
        </w:rPr>
        <w:t>磋商文件不能详细列明采购标的的技术、服务要求，需经磋商由申请人提供最终设计方案或解决方案的，磋商结束后，磋商小组应当按照少数服从多数的原则投票推荐3家以上申请人的设计方案或者解决方案，并要求其在规定时间内提交最后报价。最后报价是申请人响应文件的有效组成部分。</w:t>
      </w:r>
    </w:p>
    <w:p w14:paraId="0DB2407F">
      <w:pPr>
        <w:spacing w:line="360" w:lineRule="auto"/>
        <w:ind w:firstLine="420" w:firstLineChars="200"/>
        <w:rPr>
          <w:rFonts w:ascii="宋体" w:hAnsi="宋体"/>
          <w:szCs w:val="21"/>
          <w:lang w:val="zh-TW"/>
        </w:rPr>
      </w:pPr>
      <w:r>
        <w:rPr>
          <w:rFonts w:hint="eastAsia" w:ascii="宋体" w:hAnsi="宋体" w:cs="宋体"/>
          <w:szCs w:val="21"/>
        </w:rPr>
        <w:t>已提交响应文件的申请人，在提交最后报价之前，可以根据磋商情况退出磋商。采购人、采购代理机构应当退还退出磋商的申请人的磋商保证金。</w:t>
      </w:r>
    </w:p>
    <w:p w14:paraId="126650BE">
      <w:pPr>
        <w:spacing w:line="360" w:lineRule="auto"/>
        <w:ind w:firstLine="420" w:firstLineChars="200"/>
        <w:rPr>
          <w:rFonts w:ascii="宋体" w:hAnsi="宋体"/>
          <w:szCs w:val="21"/>
          <w:lang w:val="zh-TW"/>
        </w:rPr>
      </w:pPr>
      <w:r>
        <w:rPr>
          <w:rFonts w:hint="eastAsia" w:ascii="宋体" w:hAnsi="宋体"/>
          <w:szCs w:val="21"/>
          <w:lang w:val="zh-TW"/>
        </w:rPr>
        <w:t>6.3.4</w:t>
      </w:r>
      <w:r>
        <w:rPr>
          <w:rFonts w:hint="eastAsia" w:ascii="宋体" w:hAnsi="宋体"/>
          <w:szCs w:val="21"/>
        </w:rPr>
        <w:t>经磋商确定最终采购需求和提交最后报价的申请人后，由磋商小组采用综合评分法对提交最后报价的申请人的响应文件和最后报价进行综合评分</w:t>
      </w:r>
      <w:r>
        <w:rPr>
          <w:rFonts w:ascii="宋体" w:hAnsi="宋体"/>
          <w:szCs w:val="21"/>
          <w:lang w:val="zh-TW"/>
        </w:rPr>
        <w:t>；</w:t>
      </w:r>
    </w:p>
    <w:p w14:paraId="4A697A59">
      <w:pPr>
        <w:spacing w:line="360" w:lineRule="auto"/>
        <w:ind w:firstLine="420" w:firstLineChars="200"/>
        <w:rPr>
          <w:rFonts w:ascii="宋体" w:hAnsi="宋体"/>
          <w:szCs w:val="21"/>
        </w:rPr>
      </w:pPr>
      <w:r>
        <w:rPr>
          <w:rFonts w:hint="eastAsia" w:ascii="宋体" w:hAnsi="宋体"/>
          <w:szCs w:val="21"/>
          <w:lang w:val="zh-TW"/>
        </w:rPr>
        <w:t>6.3.5</w:t>
      </w:r>
      <w:r>
        <w:rPr>
          <w:rFonts w:hint="eastAsia" w:ascii="宋体" w:hAnsi="宋体"/>
          <w:szCs w:val="21"/>
        </w:rPr>
        <w:t>磋商小组应当根据综合评分情况，按照评审得分由高到低顺序推荐3名以上成交候选人，并编写评审报告。评审得分相同的，按照最后报价由低到高的顺序推荐。评审得分且最后报价相同的，按照技术指标优劣顺序推荐。</w:t>
      </w:r>
    </w:p>
    <w:p w14:paraId="7504B64D">
      <w:pPr>
        <w:pStyle w:val="4"/>
        <w:spacing w:line="360" w:lineRule="auto"/>
        <w:rPr>
          <w:rFonts w:ascii="宋体" w:hAnsi="宋体"/>
          <w:sz w:val="21"/>
          <w:szCs w:val="21"/>
        </w:rPr>
      </w:pPr>
      <w:bookmarkStart w:id="41" w:name="_Toc184635077"/>
      <w:bookmarkStart w:id="42" w:name="_Toc105486543"/>
      <w:bookmarkStart w:id="43" w:name="_Toc105486437"/>
      <w:bookmarkStart w:id="44" w:name="_Toc105486685"/>
      <w:r>
        <w:rPr>
          <w:rFonts w:hint="eastAsia" w:ascii="宋体" w:hAnsi="宋体"/>
          <w:sz w:val="21"/>
          <w:szCs w:val="21"/>
        </w:rPr>
        <w:t>7．合同授予</w:t>
      </w:r>
      <w:bookmarkEnd w:id="41"/>
      <w:bookmarkEnd w:id="42"/>
      <w:bookmarkEnd w:id="43"/>
      <w:bookmarkEnd w:id="44"/>
    </w:p>
    <w:p w14:paraId="4636D32F">
      <w:pPr>
        <w:pStyle w:val="5"/>
        <w:spacing w:line="360" w:lineRule="auto"/>
        <w:rPr>
          <w:rFonts w:ascii="宋体" w:hAnsi="宋体" w:eastAsia="宋体"/>
          <w:sz w:val="21"/>
          <w:szCs w:val="21"/>
        </w:rPr>
      </w:pPr>
      <w:r>
        <w:rPr>
          <w:rFonts w:hint="eastAsia" w:ascii="宋体" w:hAnsi="宋体" w:eastAsia="宋体"/>
          <w:sz w:val="21"/>
          <w:szCs w:val="21"/>
        </w:rPr>
        <w:t>7.1 定标方式</w:t>
      </w:r>
    </w:p>
    <w:p w14:paraId="69EC11CF">
      <w:pPr>
        <w:spacing w:line="360" w:lineRule="auto"/>
        <w:ind w:firstLine="420" w:firstLineChars="200"/>
        <w:rPr>
          <w:rFonts w:ascii="宋体" w:hAnsi="宋体"/>
          <w:szCs w:val="21"/>
        </w:rPr>
      </w:pPr>
      <w:r>
        <w:rPr>
          <w:rFonts w:hint="eastAsia" w:ascii="宋体" w:hAnsi="宋体"/>
          <w:szCs w:val="21"/>
        </w:rPr>
        <w:t>除申请人须知前附表规定磋商小组直接确定成交单位外，采购人依据磋商小组推荐的成交候选人确定中标成交单位，磋商小组推荐成交候选人的人数见申请人须知前附表。</w:t>
      </w:r>
    </w:p>
    <w:p w14:paraId="551041D8">
      <w:pPr>
        <w:spacing w:line="360" w:lineRule="auto"/>
        <w:ind w:firstLine="420" w:firstLineChars="200"/>
        <w:rPr>
          <w:rFonts w:ascii="宋体" w:hAnsi="宋体"/>
          <w:szCs w:val="21"/>
        </w:rPr>
      </w:pPr>
      <w:r>
        <w:rPr>
          <w:rFonts w:hint="eastAsia" w:ascii="宋体" w:hAnsi="宋体"/>
          <w:szCs w:val="21"/>
        </w:rPr>
        <w:t>采购代理机构应当在评审结束后2个工作日内将评审报告送采购人确认。</w:t>
      </w:r>
    </w:p>
    <w:p w14:paraId="117BF28B">
      <w:pPr>
        <w:spacing w:line="360" w:lineRule="auto"/>
        <w:rPr>
          <w:rFonts w:ascii="宋体" w:hAnsi="宋体"/>
          <w:szCs w:val="21"/>
        </w:rPr>
      </w:pPr>
      <w:r>
        <w:rPr>
          <w:rFonts w:hint="eastAsia" w:ascii="宋体" w:hAnsi="宋体"/>
          <w:szCs w:val="21"/>
        </w:rPr>
        <w:t>　　采购人应当在收到评审报告后5个工作日内，从评审报告提出的成交候选申请人中，按照排序由高到低的原则确定成交申请人，也可以书面授权磋商小组直接确定成交申请人。采购人逾期未确定成交申请人且不提出异议的，视为确定评审报告提出的排序第一的申请人为成交申请人。</w:t>
      </w:r>
    </w:p>
    <w:p w14:paraId="0D633D7B">
      <w:pPr>
        <w:pStyle w:val="5"/>
        <w:spacing w:line="360" w:lineRule="auto"/>
        <w:rPr>
          <w:rFonts w:ascii="宋体" w:hAnsi="宋体" w:eastAsia="宋体"/>
          <w:sz w:val="21"/>
          <w:szCs w:val="21"/>
        </w:rPr>
      </w:pPr>
      <w:r>
        <w:rPr>
          <w:rFonts w:hint="eastAsia" w:ascii="宋体" w:hAnsi="宋体" w:eastAsia="宋体"/>
          <w:sz w:val="21"/>
          <w:szCs w:val="21"/>
        </w:rPr>
        <w:t>7.2 成交通知</w:t>
      </w:r>
    </w:p>
    <w:p w14:paraId="497A09BC">
      <w:pPr>
        <w:spacing w:line="360" w:lineRule="auto"/>
        <w:rPr>
          <w:rFonts w:ascii="宋体" w:hAnsi="宋体"/>
          <w:szCs w:val="21"/>
        </w:rPr>
      </w:pPr>
      <w:r>
        <w:rPr>
          <w:rFonts w:hint="eastAsia" w:ascii="宋体" w:hAnsi="宋体"/>
          <w:szCs w:val="21"/>
        </w:rPr>
        <w:t>　　采购人或者采购代理机构应当在成交申请人确定后2个工作日内，在省级以上财政部门指定的政府采购信息发布媒体上公告成交结果，同时向成交申请人发出成交通知书，并将磋商文件随成交结果同时公告。</w:t>
      </w:r>
    </w:p>
    <w:p w14:paraId="4F7E4C01">
      <w:pPr>
        <w:pStyle w:val="5"/>
        <w:spacing w:line="360" w:lineRule="auto"/>
        <w:rPr>
          <w:rFonts w:ascii="宋体" w:hAnsi="宋体" w:eastAsia="宋体"/>
          <w:sz w:val="21"/>
          <w:szCs w:val="21"/>
        </w:rPr>
      </w:pPr>
      <w:r>
        <w:rPr>
          <w:rFonts w:hint="eastAsia" w:ascii="宋体" w:hAnsi="宋体" w:eastAsia="宋体"/>
          <w:sz w:val="21"/>
          <w:szCs w:val="21"/>
        </w:rPr>
        <w:t>7.3 履约担保</w:t>
      </w:r>
    </w:p>
    <w:p w14:paraId="4F44FAEC">
      <w:pPr>
        <w:spacing w:line="360" w:lineRule="auto"/>
        <w:ind w:firstLine="420" w:firstLineChars="200"/>
        <w:rPr>
          <w:rFonts w:ascii="宋体" w:hAnsi="宋体"/>
          <w:szCs w:val="21"/>
        </w:rPr>
      </w:pPr>
      <w:r>
        <w:rPr>
          <w:rFonts w:hint="eastAsia" w:ascii="宋体" w:hAnsi="宋体"/>
          <w:szCs w:val="21"/>
        </w:rPr>
        <w:t>7.3.1 在签订合同前，中标人应按申请人须知前附表规定的金额、担保形式和磋商文件第四章“合同条款及格式”规定的履约担保格式向采购人提交履约担保。联合体中标的，其履约担保由牵头人递交，并应符合申请人须知前附表规定的金额、担保形式和磋商文件第四章“合同条款及格式”规定的履约担保格式要求。</w:t>
      </w:r>
    </w:p>
    <w:p w14:paraId="1AE89067">
      <w:pPr>
        <w:spacing w:line="360" w:lineRule="auto"/>
        <w:ind w:firstLine="420" w:firstLineChars="200"/>
        <w:rPr>
          <w:rFonts w:ascii="宋体" w:hAnsi="宋体"/>
          <w:szCs w:val="21"/>
        </w:rPr>
      </w:pPr>
      <w:r>
        <w:rPr>
          <w:rFonts w:hint="eastAsia" w:ascii="宋体" w:hAnsi="宋体"/>
          <w:szCs w:val="21"/>
        </w:rPr>
        <w:t>7.3.2 中标人不能按本章第7.3.1 项要求提交履约担保的，视为放弃中标，其磋商保证金不予退还，给采购人造成的损失超过磋商保证金数额的，中标人还应当对超过部分予以赔偿。</w:t>
      </w:r>
    </w:p>
    <w:p w14:paraId="3A29F029">
      <w:pPr>
        <w:pStyle w:val="5"/>
        <w:spacing w:line="360" w:lineRule="auto"/>
        <w:rPr>
          <w:rFonts w:ascii="宋体" w:hAnsi="宋体" w:eastAsia="宋体"/>
          <w:sz w:val="21"/>
          <w:szCs w:val="21"/>
        </w:rPr>
      </w:pPr>
      <w:r>
        <w:rPr>
          <w:rFonts w:hint="eastAsia" w:ascii="宋体" w:hAnsi="宋体" w:eastAsia="宋体"/>
          <w:sz w:val="21"/>
          <w:szCs w:val="21"/>
        </w:rPr>
        <w:t>7.4 签订合同</w:t>
      </w:r>
    </w:p>
    <w:p w14:paraId="2636A296">
      <w:pPr>
        <w:spacing w:line="360" w:lineRule="auto"/>
        <w:ind w:firstLine="420" w:firstLineChars="200"/>
        <w:rPr>
          <w:rFonts w:ascii="宋体" w:hAnsi="宋体"/>
          <w:szCs w:val="21"/>
        </w:rPr>
      </w:pPr>
      <w:r>
        <w:rPr>
          <w:rFonts w:hint="eastAsia" w:ascii="宋体" w:hAnsi="宋体"/>
          <w:szCs w:val="21"/>
        </w:rPr>
        <w:t>7.4.1 采购人和中标人应当自成交通知书发出之日起30 天内，根据磋商文件和中标人的响应文件订立书面合同。中标人无正当理由拒签合同的，采购人取消其中标资格，其磋商保证金不予退还；给采购人造成的损失超过磋商保证金数额的，中标人还应当对超过部分予以赔偿。</w:t>
      </w:r>
    </w:p>
    <w:p w14:paraId="009D39D2">
      <w:pPr>
        <w:spacing w:line="360" w:lineRule="auto"/>
        <w:ind w:firstLine="420" w:firstLineChars="200"/>
        <w:rPr>
          <w:rFonts w:ascii="宋体" w:hAnsi="宋体"/>
          <w:szCs w:val="21"/>
        </w:rPr>
      </w:pPr>
      <w:r>
        <w:rPr>
          <w:rFonts w:hint="eastAsia" w:ascii="宋体" w:hAnsi="宋体"/>
          <w:szCs w:val="21"/>
        </w:rPr>
        <w:t>7.4.2 发出成交通知书后，采购人无正当理由拒签合同的，采购人向中标人退还磋商保证金；给中标人造成损失的，还应当赔偿损失。</w:t>
      </w:r>
    </w:p>
    <w:p w14:paraId="0FCE8DC6">
      <w:pPr>
        <w:spacing w:line="360" w:lineRule="auto"/>
        <w:ind w:firstLine="420" w:firstLineChars="200"/>
        <w:rPr>
          <w:rFonts w:ascii="宋体" w:hAnsi="宋体"/>
          <w:szCs w:val="21"/>
        </w:rPr>
      </w:pPr>
      <w:r>
        <w:rPr>
          <w:rFonts w:hint="eastAsia" w:ascii="宋体" w:hAnsi="宋体"/>
          <w:szCs w:val="21"/>
        </w:rPr>
        <w:t>7.4.3采购人应当确定排名第一的成交候选人为中标人。排名第一的成交候选人放弃中标、因不可抗力不能履行合同、不按照磋商文件要求提交履约保证金，或者被查实存在影响中标结果的违法行为等情形，不符合中标条件的，采购人可以按照磋商小组提出的成交候选人名单排序依次确定其他成交候选人为中标人，也可以重新招标。</w:t>
      </w:r>
    </w:p>
    <w:p w14:paraId="458ED3A6">
      <w:pPr>
        <w:pStyle w:val="4"/>
        <w:spacing w:line="360" w:lineRule="auto"/>
        <w:rPr>
          <w:rFonts w:ascii="宋体" w:hAnsi="宋体"/>
          <w:sz w:val="21"/>
          <w:szCs w:val="21"/>
        </w:rPr>
      </w:pPr>
      <w:bookmarkStart w:id="45" w:name="_Toc105486686"/>
      <w:bookmarkStart w:id="46" w:name="_Toc105486438"/>
      <w:bookmarkStart w:id="47" w:name="_Toc105486544"/>
      <w:bookmarkStart w:id="48" w:name="_Toc184635078"/>
      <w:r>
        <w:rPr>
          <w:rFonts w:hint="eastAsia" w:ascii="宋体" w:hAnsi="宋体"/>
          <w:sz w:val="21"/>
          <w:szCs w:val="21"/>
        </w:rPr>
        <w:t>8．重新招标和不再招标</w:t>
      </w:r>
      <w:bookmarkEnd w:id="45"/>
      <w:bookmarkEnd w:id="46"/>
      <w:bookmarkEnd w:id="47"/>
      <w:bookmarkEnd w:id="48"/>
    </w:p>
    <w:p w14:paraId="428F80BD">
      <w:pPr>
        <w:pStyle w:val="5"/>
        <w:spacing w:line="360" w:lineRule="auto"/>
        <w:rPr>
          <w:rFonts w:ascii="宋体" w:hAnsi="宋体" w:eastAsia="宋体"/>
          <w:sz w:val="21"/>
          <w:szCs w:val="21"/>
        </w:rPr>
      </w:pPr>
      <w:r>
        <w:rPr>
          <w:rFonts w:hint="eastAsia" w:ascii="宋体" w:hAnsi="宋体" w:eastAsia="宋体"/>
          <w:sz w:val="21"/>
          <w:szCs w:val="21"/>
        </w:rPr>
        <w:t>8.1 重新招标</w:t>
      </w:r>
    </w:p>
    <w:p w14:paraId="42F283EA">
      <w:pPr>
        <w:spacing w:line="360" w:lineRule="auto"/>
        <w:ind w:firstLine="420" w:firstLineChars="200"/>
        <w:rPr>
          <w:rFonts w:ascii="宋体" w:hAnsi="宋体"/>
          <w:szCs w:val="21"/>
        </w:rPr>
      </w:pPr>
      <w:r>
        <w:rPr>
          <w:rFonts w:hint="eastAsia" w:ascii="宋体" w:hAnsi="宋体"/>
          <w:szCs w:val="21"/>
        </w:rPr>
        <w:t>有下列情形之一的，采购人将重新招标：</w:t>
      </w:r>
    </w:p>
    <w:p w14:paraId="61FC4FAB">
      <w:pPr>
        <w:spacing w:line="360" w:lineRule="auto"/>
        <w:ind w:firstLine="420" w:firstLineChars="200"/>
        <w:rPr>
          <w:rFonts w:ascii="宋体" w:hAnsi="宋体"/>
          <w:szCs w:val="21"/>
        </w:rPr>
      </w:pPr>
      <w:r>
        <w:rPr>
          <w:rFonts w:hint="eastAsia" w:ascii="宋体" w:hAnsi="宋体"/>
          <w:szCs w:val="21"/>
        </w:rPr>
        <w:t>(l）投标截止时间止，申请人少于3个的；</w:t>
      </w:r>
    </w:p>
    <w:p w14:paraId="5BF7DE18">
      <w:pPr>
        <w:spacing w:line="360" w:lineRule="auto"/>
        <w:ind w:firstLine="420" w:firstLineChars="200"/>
        <w:rPr>
          <w:rFonts w:ascii="宋体" w:hAnsi="宋体"/>
          <w:szCs w:val="21"/>
        </w:rPr>
      </w:pPr>
      <w:r>
        <w:rPr>
          <w:rFonts w:hint="eastAsia" w:ascii="宋体" w:hAnsi="宋体"/>
          <w:szCs w:val="21"/>
        </w:rPr>
        <w:t>(2）经磋商小组评审后否决所有投标的。</w:t>
      </w:r>
    </w:p>
    <w:p w14:paraId="362A75F4">
      <w:pPr>
        <w:pStyle w:val="5"/>
        <w:spacing w:line="360" w:lineRule="auto"/>
        <w:rPr>
          <w:rFonts w:ascii="宋体" w:hAnsi="宋体" w:eastAsia="宋体"/>
          <w:sz w:val="21"/>
          <w:szCs w:val="21"/>
        </w:rPr>
      </w:pPr>
      <w:r>
        <w:rPr>
          <w:rFonts w:hint="eastAsia" w:ascii="宋体" w:hAnsi="宋体" w:eastAsia="宋体"/>
          <w:sz w:val="21"/>
          <w:szCs w:val="21"/>
        </w:rPr>
        <w:t>8.2 不再招标</w:t>
      </w:r>
    </w:p>
    <w:p w14:paraId="7BB28CD5">
      <w:pPr>
        <w:spacing w:line="360" w:lineRule="auto"/>
        <w:ind w:firstLine="420" w:firstLineChars="200"/>
        <w:rPr>
          <w:rFonts w:ascii="宋体" w:hAnsi="宋体"/>
          <w:szCs w:val="21"/>
        </w:rPr>
      </w:pPr>
      <w:r>
        <w:rPr>
          <w:rFonts w:hint="eastAsia" w:ascii="宋体" w:hAnsi="宋体"/>
          <w:szCs w:val="21"/>
        </w:rPr>
        <w:t>重新招标后申请人仍少于3个或者所有投标被否决的，属于必须审批或核准的工程建设项目，经原审批或核准部门批准后不再进行招标。</w:t>
      </w:r>
    </w:p>
    <w:p w14:paraId="5F722EAC">
      <w:pPr>
        <w:pStyle w:val="4"/>
        <w:spacing w:line="360" w:lineRule="auto"/>
        <w:rPr>
          <w:rFonts w:ascii="宋体" w:hAnsi="宋体"/>
          <w:sz w:val="21"/>
          <w:szCs w:val="21"/>
        </w:rPr>
      </w:pPr>
      <w:bookmarkStart w:id="49" w:name="_Toc105486687"/>
      <w:bookmarkStart w:id="50" w:name="_Toc184635079"/>
      <w:bookmarkStart w:id="51" w:name="_Toc105486439"/>
      <w:bookmarkStart w:id="52" w:name="_Toc105486545"/>
      <w:r>
        <w:rPr>
          <w:rFonts w:hint="eastAsia" w:ascii="宋体" w:hAnsi="宋体"/>
          <w:sz w:val="21"/>
          <w:szCs w:val="21"/>
        </w:rPr>
        <w:t>9．纪律和监督</w:t>
      </w:r>
      <w:bookmarkEnd w:id="49"/>
      <w:bookmarkEnd w:id="50"/>
      <w:bookmarkEnd w:id="51"/>
      <w:bookmarkEnd w:id="52"/>
    </w:p>
    <w:p w14:paraId="0C88A852">
      <w:pPr>
        <w:pStyle w:val="5"/>
        <w:spacing w:line="360" w:lineRule="auto"/>
        <w:rPr>
          <w:rFonts w:ascii="宋体" w:hAnsi="宋体" w:eastAsia="宋体"/>
          <w:sz w:val="21"/>
          <w:szCs w:val="21"/>
        </w:rPr>
      </w:pPr>
      <w:r>
        <w:rPr>
          <w:rFonts w:hint="eastAsia" w:ascii="宋体" w:hAnsi="宋体" w:eastAsia="宋体"/>
          <w:sz w:val="21"/>
          <w:szCs w:val="21"/>
        </w:rPr>
        <w:t>9.1 对采购人的纪律要求</w:t>
      </w:r>
    </w:p>
    <w:p w14:paraId="33067D2C">
      <w:pPr>
        <w:spacing w:line="360" w:lineRule="auto"/>
        <w:ind w:firstLine="420" w:firstLineChars="200"/>
        <w:rPr>
          <w:rFonts w:ascii="宋体" w:hAnsi="宋体"/>
          <w:szCs w:val="21"/>
        </w:rPr>
      </w:pPr>
      <w:r>
        <w:rPr>
          <w:rFonts w:hint="eastAsia" w:ascii="宋体" w:hAnsi="宋体"/>
          <w:szCs w:val="21"/>
        </w:rPr>
        <w:t>采购人不得泄漏磋商活动中应当保密的情况和资料，不得与申请人串通损害国家利益、社会公共利益或者他人合法权益。</w:t>
      </w:r>
    </w:p>
    <w:p w14:paraId="0C7E70A0">
      <w:pPr>
        <w:pStyle w:val="5"/>
        <w:spacing w:line="360" w:lineRule="auto"/>
        <w:rPr>
          <w:rFonts w:ascii="宋体" w:hAnsi="宋体" w:eastAsia="宋体"/>
          <w:sz w:val="21"/>
          <w:szCs w:val="21"/>
        </w:rPr>
      </w:pPr>
      <w:r>
        <w:rPr>
          <w:rFonts w:hint="eastAsia" w:ascii="宋体" w:hAnsi="宋体" w:eastAsia="宋体"/>
          <w:sz w:val="21"/>
          <w:szCs w:val="21"/>
        </w:rPr>
        <w:t>9.2 对申请人的纪律要求</w:t>
      </w:r>
    </w:p>
    <w:p w14:paraId="2EA8FAD7">
      <w:pPr>
        <w:spacing w:line="360" w:lineRule="auto"/>
        <w:ind w:firstLine="420" w:firstLineChars="200"/>
        <w:rPr>
          <w:rFonts w:ascii="宋体" w:hAnsi="宋体"/>
          <w:szCs w:val="21"/>
        </w:rPr>
      </w:pPr>
      <w:r>
        <w:rPr>
          <w:rFonts w:hint="eastAsia" w:ascii="宋体" w:hAnsi="宋体"/>
          <w:szCs w:val="21"/>
        </w:rPr>
        <w:t>申请人不得相互串通投标或者与采购人串通投标，不得向采购人或者磋商小组成员行贿谋取中标，不得以他人名义投标或者以其他方式弄虚作假骗取中标；申请人不得以任何方式干扰、影响评审工作工作。</w:t>
      </w:r>
    </w:p>
    <w:p w14:paraId="48B13990">
      <w:pPr>
        <w:pStyle w:val="5"/>
        <w:spacing w:line="360" w:lineRule="auto"/>
        <w:rPr>
          <w:rFonts w:ascii="宋体" w:hAnsi="宋体" w:eastAsia="宋体"/>
          <w:sz w:val="21"/>
          <w:szCs w:val="21"/>
        </w:rPr>
      </w:pPr>
      <w:r>
        <w:rPr>
          <w:rFonts w:hint="eastAsia" w:ascii="宋体" w:hAnsi="宋体" w:eastAsia="宋体"/>
          <w:sz w:val="21"/>
          <w:szCs w:val="21"/>
        </w:rPr>
        <w:t>9.3 对磋商小组成员的纪律要求</w:t>
      </w:r>
    </w:p>
    <w:p w14:paraId="14D49BDA">
      <w:pPr>
        <w:spacing w:line="360" w:lineRule="auto"/>
        <w:ind w:firstLine="420" w:firstLineChars="200"/>
        <w:rPr>
          <w:rFonts w:ascii="宋体" w:hAnsi="宋体"/>
          <w:szCs w:val="21"/>
        </w:rPr>
      </w:pPr>
      <w:r>
        <w:rPr>
          <w:rFonts w:hint="eastAsia" w:ascii="宋体" w:hAnsi="宋体"/>
          <w:szCs w:val="21"/>
        </w:rPr>
        <w:t>磋商小组成员不得收受他人的财物或者其他好处，不得向他人透漏对响应文件的评审和比较、成交候选人的推荐情况以及评审工作有关的其他情况。在评审工作活动中，磋商小组成员不得擅离职守，影响评审工作程序正常进行，不得使用第三章“评审办法”没有规定的评审因素和标准进行评审工作。</w:t>
      </w:r>
    </w:p>
    <w:p w14:paraId="689523CD">
      <w:pPr>
        <w:pStyle w:val="5"/>
        <w:spacing w:line="360" w:lineRule="auto"/>
        <w:rPr>
          <w:rFonts w:ascii="宋体" w:hAnsi="宋体" w:eastAsia="宋体"/>
          <w:sz w:val="21"/>
          <w:szCs w:val="21"/>
        </w:rPr>
      </w:pPr>
      <w:r>
        <w:rPr>
          <w:rFonts w:hint="eastAsia" w:ascii="宋体" w:hAnsi="宋体" w:eastAsia="宋体"/>
          <w:sz w:val="21"/>
          <w:szCs w:val="21"/>
        </w:rPr>
        <w:t>9.4 对与评审活动有关的工作人员的纪律要求</w:t>
      </w:r>
    </w:p>
    <w:p w14:paraId="11A76791">
      <w:pPr>
        <w:spacing w:line="360" w:lineRule="auto"/>
        <w:ind w:firstLine="420" w:firstLineChars="200"/>
        <w:rPr>
          <w:rFonts w:ascii="宋体" w:hAnsi="宋体"/>
          <w:szCs w:val="21"/>
        </w:rPr>
      </w:pPr>
      <w:r>
        <w:rPr>
          <w:rFonts w:hint="eastAsia" w:ascii="宋体" w:hAnsi="宋体"/>
          <w:szCs w:val="21"/>
        </w:rPr>
        <w:t>与评审活动有关的工作人员不得收受他人的财物或者其他好处，不得向他人透漏对响应文件的评审和比较、成交候选人的推荐情况以及评审工作有关的其他情况。在评审活动中，与评审活动有关的工作人员不得擅离职守，影响评审工作程序正常进行。</w:t>
      </w:r>
    </w:p>
    <w:p w14:paraId="2FD293EA">
      <w:pPr>
        <w:pStyle w:val="5"/>
        <w:spacing w:line="360" w:lineRule="auto"/>
        <w:rPr>
          <w:rFonts w:ascii="宋体" w:hAnsi="宋体" w:eastAsia="宋体"/>
          <w:sz w:val="21"/>
          <w:szCs w:val="21"/>
        </w:rPr>
      </w:pPr>
      <w:r>
        <w:rPr>
          <w:rFonts w:hint="eastAsia" w:ascii="宋体" w:hAnsi="宋体" w:eastAsia="宋体"/>
          <w:sz w:val="21"/>
          <w:szCs w:val="21"/>
        </w:rPr>
        <w:t>9.5 投诉</w:t>
      </w:r>
    </w:p>
    <w:p w14:paraId="54F59984">
      <w:pPr>
        <w:spacing w:line="360" w:lineRule="auto"/>
        <w:ind w:firstLine="420" w:firstLineChars="200"/>
        <w:rPr>
          <w:rFonts w:ascii="宋体" w:hAnsi="宋体"/>
          <w:szCs w:val="21"/>
        </w:rPr>
      </w:pPr>
      <w:r>
        <w:rPr>
          <w:rFonts w:hint="eastAsia" w:ascii="宋体" w:hAnsi="宋体"/>
          <w:szCs w:val="21"/>
        </w:rPr>
        <w:t>申请人和其他利害关系人认为本次招标活动违反法律、法规和规章规定的，有权向有关行政监督部门投诉。</w:t>
      </w:r>
    </w:p>
    <w:p w14:paraId="0A8E6F6F">
      <w:pPr>
        <w:pStyle w:val="4"/>
        <w:spacing w:line="360" w:lineRule="auto"/>
        <w:rPr>
          <w:rFonts w:ascii="宋体" w:hAnsi="宋体"/>
          <w:sz w:val="21"/>
          <w:szCs w:val="21"/>
        </w:rPr>
      </w:pPr>
      <w:bookmarkStart w:id="53" w:name="_Toc184635080"/>
      <w:bookmarkStart w:id="54" w:name="_Toc105486546"/>
      <w:bookmarkStart w:id="55" w:name="_Toc105486688"/>
      <w:bookmarkStart w:id="56" w:name="_Toc105486440"/>
      <w:r>
        <w:rPr>
          <w:rFonts w:hint="eastAsia" w:ascii="宋体" w:hAnsi="宋体"/>
          <w:sz w:val="21"/>
          <w:szCs w:val="21"/>
        </w:rPr>
        <w:t>10、需要补充的其他内容</w:t>
      </w:r>
      <w:bookmarkEnd w:id="53"/>
      <w:bookmarkEnd w:id="54"/>
      <w:bookmarkEnd w:id="55"/>
      <w:bookmarkEnd w:id="56"/>
    </w:p>
    <w:p w14:paraId="6202DE25">
      <w:pPr>
        <w:spacing w:line="360" w:lineRule="auto"/>
        <w:ind w:firstLine="420" w:firstLineChars="200"/>
        <w:rPr>
          <w:rFonts w:ascii="宋体" w:hAnsi="宋体"/>
          <w:szCs w:val="21"/>
        </w:rPr>
      </w:pPr>
      <w:r>
        <w:rPr>
          <w:rFonts w:hint="eastAsia" w:ascii="宋体" w:hAnsi="宋体"/>
          <w:szCs w:val="21"/>
        </w:rPr>
        <w:t>需要补充的其他内容：见申请人须知前附表。</w:t>
      </w:r>
    </w:p>
    <w:p w14:paraId="024F2E4A">
      <w:pPr>
        <w:spacing w:line="360" w:lineRule="auto"/>
        <w:rPr>
          <w:rFonts w:ascii="宋体" w:hAnsi="宋体"/>
          <w:szCs w:val="21"/>
        </w:rPr>
      </w:pPr>
      <w:r>
        <w:rPr>
          <w:rFonts w:ascii="宋体" w:hAnsi="宋体"/>
          <w:szCs w:val="21"/>
        </w:rPr>
        <w:t xml:space="preserve"> </w:t>
      </w:r>
    </w:p>
    <w:p w14:paraId="52DABF30">
      <w:pPr>
        <w:spacing w:line="400" w:lineRule="exact"/>
        <w:ind w:firstLine="3780" w:firstLineChars="1800"/>
        <w:rPr>
          <w:rFonts w:ascii="宋体" w:hAnsi="宋体"/>
          <w:szCs w:val="21"/>
        </w:rPr>
      </w:pPr>
    </w:p>
    <w:p w14:paraId="44FA8DA2">
      <w:pPr>
        <w:spacing w:line="360" w:lineRule="auto"/>
        <w:rPr>
          <w:rFonts w:ascii="宋体" w:hAnsi="宋体"/>
          <w:b/>
          <w:bCs/>
          <w:szCs w:val="21"/>
        </w:rPr>
      </w:pPr>
      <w:r>
        <w:rPr>
          <w:rFonts w:ascii="宋体" w:hAnsi="宋体"/>
          <w:szCs w:val="21"/>
        </w:rPr>
        <w:br w:type="page"/>
      </w:r>
      <w:r>
        <w:rPr>
          <w:rFonts w:hint="eastAsia" w:ascii="宋体" w:hAnsi="宋体"/>
          <w:b/>
          <w:bCs/>
          <w:szCs w:val="21"/>
        </w:rPr>
        <w:t>附表一：问题澄清通知</w:t>
      </w:r>
    </w:p>
    <w:p w14:paraId="78D2E178">
      <w:pPr>
        <w:spacing w:before="240" w:beforeLines="100" w:after="240" w:afterLines="100" w:line="360" w:lineRule="auto"/>
        <w:jc w:val="center"/>
        <w:rPr>
          <w:rFonts w:ascii="宋体" w:hAnsi="宋体"/>
          <w:b/>
          <w:szCs w:val="21"/>
        </w:rPr>
      </w:pPr>
      <w:r>
        <w:rPr>
          <w:rFonts w:hint="eastAsia" w:ascii="宋体" w:hAnsi="宋体"/>
          <w:b/>
          <w:szCs w:val="21"/>
        </w:rPr>
        <w:t>问题澄清通知</w:t>
      </w:r>
    </w:p>
    <w:p w14:paraId="53DFB066">
      <w:pPr>
        <w:spacing w:line="360" w:lineRule="auto"/>
        <w:ind w:firstLine="5355" w:firstLineChars="2550"/>
        <w:rPr>
          <w:rFonts w:ascii="宋体" w:hAnsi="宋体"/>
          <w:szCs w:val="21"/>
          <w:u w:val="single"/>
        </w:rPr>
      </w:pPr>
      <w:r>
        <w:rPr>
          <w:rFonts w:hint="eastAsia" w:ascii="宋体" w:hAnsi="宋体"/>
          <w:szCs w:val="21"/>
        </w:rPr>
        <w:t>项目编号：</w:t>
      </w:r>
    </w:p>
    <w:p w14:paraId="7B7E3B64">
      <w:pPr>
        <w:spacing w:line="360" w:lineRule="auto"/>
        <w:ind w:firstLine="420" w:firstLineChars="200"/>
        <w:rPr>
          <w:rFonts w:ascii="宋体" w:hAnsi="宋体"/>
          <w:szCs w:val="21"/>
        </w:rPr>
      </w:pPr>
      <w:r>
        <w:rPr>
          <w:rFonts w:hint="eastAsia" w:ascii="宋体" w:hAnsi="宋体"/>
          <w:szCs w:val="21"/>
        </w:rPr>
        <w:t>（申请人名称）：</w:t>
      </w:r>
    </w:p>
    <w:p w14:paraId="310D8798">
      <w:pPr>
        <w:spacing w:line="360" w:lineRule="auto"/>
        <w:ind w:firstLine="420" w:firstLineChars="200"/>
        <w:rPr>
          <w:rFonts w:ascii="宋体" w:hAnsi="宋体"/>
          <w:szCs w:val="21"/>
        </w:rPr>
      </w:pPr>
      <w:r>
        <w:rPr>
          <w:rFonts w:hint="eastAsia" w:ascii="宋体" w:hAnsi="宋体"/>
          <w:szCs w:val="21"/>
        </w:rPr>
        <w:t>（项目名称）施工招标的磋商小组，对你方的响应文件进行了仔细的审查，现需你方对本通知所附质疑问卷中的问题以书面形式予以澄清、说明或者补正。</w:t>
      </w:r>
    </w:p>
    <w:p w14:paraId="6670A465">
      <w:pPr>
        <w:spacing w:line="360" w:lineRule="auto"/>
        <w:ind w:firstLine="420" w:firstLineChars="200"/>
        <w:rPr>
          <w:rFonts w:ascii="宋体" w:hAnsi="宋体"/>
          <w:szCs w:val="21"/>
        </w:rPr>
      </w:pPr>
      <w:r>
        <w:rPr>
          <w:rFonts w:hint="eastAsia" w:ascii="宋体" w:hAnsi="宋体"/>
          <w:szCs w:val="21"/>
        </w:rPr>
        <w:t>请将上述问题的澄清、说明或者补正于年月日时前密封递交至（详细地址）或传真至（传真号码）。采用传真方式的，应在年月日时前将原件递交至 （详细地址）。</w:t>
      </w:r>
    </w:p>
    <w:p w14:paraId="2C5C88FA">
      <w:pPr>
        <w:spacing w:line="360" w:lineRule="auto"/>
        <w:rPr>
          <w:rFonts w:ascii="宋体" w:hAnsi="宋体"/>
          <w:szCs w:val="21"/>
        </w:rPr>
      </w:pPr>
    </w:p>
    <w:p w14:paraId="4A295266">
      <w:pPr>
        <w:spacing w:line="360" w:lineRule="auto"/>
        <w:rPr>
          <w:rFonts w:ascii="宋体" w:hAnsi="宋体"/>
          <w:szCs w:val="21"/>
        </w:rPr>
      </w:pPr>
      <w:r>
        <w:rPr>
          <w:rFonts w:hint="eastAsia" w:ascii="宋体" w:hAnsi="宋体"/>
          <w:szCs w:val="21"/>
        </w:rPr>
        <w:t>附件：质疑问卷</w:t>
      </w:r>
    </w:p>
    <w:p w14:paraId="6F5BE33E">
      <w:pPr>
        <w:spacing w:line="360" w:lineRule="auto"/>
        <w:ind w:firstLine="3570" w:firstLineChars="1700"/>
        <w:rPr>
          <w:rFonts w:ascii="宋体" w:hAnsi="宋体"/>
          <w:szCs w:val="21"/>
        </w:rPr>
      </w:pPr>
      <w:r>
        <w:rPr>
          <w:rFonts w:hint="eastAsia" w:ascii="宋体" w:hAnsi="宋体"/>
          <w:szCs w:val="21"/>
        </w:rPr>
        <w:t xml:space="preserve"> （项目名称）标段施工磋商小组</w:t>
      </w:r>
    </w:p>
    <w:p w14:paraId="38338942">
      <w:pPr>
        <w:spacing w:line="360" w:lineRule="auto"/>
        <w:ind w:firstLine="2625" w:firstLineChars="1250"/>
        <w:rPr>
          <w:rFonts w:ascii="宋体" w:hAnsi="宋体"/>
          <w:szCs w:val="21"/>
        </w:rPr>
      </w:pPr>
      <w:r>
        <w:rPr>
          <w:rFonts w:hint="eastAsia" w:ascii="宋体" w:hAnsi="宋体"/>
          <w:szCs w:val="21"/>
        </w:rPr>
        <w:t xml:space="preserve">  （经磋商小组授权的采购人代表签字或采购人加盖单位章）</w:t>
      </w:r>
    </w:p>
    <w:p w14:paraId="0E06AD97">
      <w:pPr>
        <w:spacing w:line="360" w:lineRule="auto"/>
        <w:ind w:firstLine="4620" w:firstLineChars="2200"/>
        <w:rPr>
          <w:rFonts w:ascii="宋体" w:hAnsi="宋体"/>
          <w:szCs w:val="21"/>
        </w:rPr>
      </w:pPr>
      <w:r>
        <w:rPr>
          <w:rFonts w:hint="eastAsia" w:ascii="宋体" w:hAnsi="宋体"/>
          <w:szCs w:val="21"/>
        </w:rPr>
        <w:t>年月日</w:t>
      </w:r>
    </w:p>
    <w:p w14:paraId="33B7D217">
      <w:pPr>
        <w:spacing w:line="360" w:lineRule="auto"/>
        <w:rPr>
          <w:rFonts w:ascii="宋体" w:hAnsi="宋体"/>
          <w:b/>
          <w:bCs/>
          <w:szCs w:val="21"/>
        </w:rPr>
      </w:pPr>
      <w:r>
        <w:rPr>
          <w:rFonts w:ascii="宋体" w:hAnsi="宋体"/>
          <w:szCs w:val="21"/>
        </w:rPr>
        <w:br w:type="page"/>
      </w:r>
      <w:r>
        <w:rPr>
          <w:rFonts w:hint="eastAsia" w:ascii="宋体" w:hAnsi="宋体"/>
          <w:b/>
          <w:bCs/>
          <w:szCs w:val="21"/>
        </w:rPr>
        <w:t>附表二：问题的澄清</w:t>
      </w:r>
    </w:p>
    <w:p w14:paraId="1945CB5C">
      <w:pPr>
        <w:spacing w:before="240" w:beforeLines="100" w:after="240" w:afterLines="100" w:line="360" w:lineRule="auto"/>
        <w:jc w:val="center"/>
        <w:rPr>
          <w:rFonts w:ascii="宋体" w:hAnsi="宋体"/>
          <w:b/>
          <w:szCs w:val="21"/>
        </w:rPr>
      </w:pPr>
      <w:r>
        <w:rPr>
          <w:rFonts w:hint="eastAsia" w:ascii="宋体" w:hAnsi="宋体"/>
          <w:b/>
          <w:szCs w:val="21"/>
        </w:rPr>
        <w:t>问题的澄清、说明或补正</w:t>
      </w:r>
    </w:p>
    <w:p w14:paraId="1E2A6A8F">
      <w:pPr>
        <w:spacing w:line="360" w:lineRule="auto"/>
        <w:ind w:firstLine="5355" w:firstLineChars="2550"/>
        <w:rPr>
          <w:rFonts w:ascii="宋体" w:hAnsi="宋体"/>
          <w:szCs w:val="21"/>
          <w:u w:val="single"/>
        </w:rPr>
      </w:pPr>
      <w:r>
        <w:rPr>
          <w:rFonts w:hint="eastAsia" w:ascii="宋体" w:hAnsi="宋体"/>
          <w:szCs w:val="21"/>
        </w:rPr>
        <w:t>项目编号：</w:t>
      </w:r>
    </w:p>
    <w:p w14:paraId="5C00CDDB">
      <w:pPr>
        <w:spacing w:line="360" w:lineRule="auto"/>
        <w:rPr>
          <w:rFonts w:ascii="宋体" w:hAnsi="宋体"/>
          <w:szCs w:val="21"/>
        </w:rPr>
      </w:pPr>
      <w:r>
        <w:rPr>
          <w:rFonts w:hint="eastAsia" w:ascii="宋体" w:hAnsi="宋体"/>
          <w:szCs w:val="21"/>
        </w:rPr>
        <w:t>（项目名称）施工磋商小组：</w:t>
      </w:r>
    </w:p>
    <w:p w14:paraId="438148BF">
      <w:pPr>
        <w:spacing w:line="360" w:lineRule="auto"/>
        <w:ind w:firstLine="420" w:firstLineChars="200"/>
        <w:rPr>
          <w:rFonts w:ascii="宋体" w:hAnsi="宋体"/>
          <w:szCs w:val="21"/>
        </w:rPr>
      </w:pPr>
      <w:r>
        <w:rPr>
          <w:rFonts w:hint="eastAsia" w:ascii="宋体" w:hAnsi="宋体"/>
          <w:szCs w:val="21"/>
        </w:rPr>
        <w:t>问题澄清通知（编号：）已收悉，现澄清、说明或者补正如下：</w:t>
      </w:r>
    </w:p>
    <w:p w14:paraId="4F727187">
      <w:pPr>
        <w:spacing w:line="360" w:lineRule="auto"/>
        <w:ind w:firstLine="420" w:firstLineChars="200"/>
        <w:rPr>
          <w:rFonts w:ascii="宋体" w:hAnsi="宋体"/>
          <w:szCs w:val="21"/>
        </w:rPr>
      </w:pPr>
      <w:r>
        <w:rPr>
          <w:rFonts w:hint="eastAsia" w:ascii="宋体" w:hAnsi="宋体"/>
          <w:szCs w:val="21"/>
        </w:rPr>
        <w:t>1.</w:t>
      </w:r>
    </w:p>
    <w:p w14:paraId="1FF0EFE3">
      <w:pPr>
        <w:spacing w:line="360" w:lineRule="auto"/>
        <w:ind w:firstLine="420" w:firstLineChars="200"/>
        <w:rPr>
          <w:rFonts w:ascii="宋体" w:hAnsi="宋体"/>
          <w:szCs w:val="21"/>
        </w:rPr>
      </w:pPr>
      <w:r>
        <w:rPr>
          <w:rFonts w:hint="eastAsia" w:ascii="宋体" w:hAnsi="宋体"/>
          <w:szCs w:val="21"/>
        </w:rPr>
        <w:t>2.</w:t>
      </w:r>
    </w:p>
    <w:p w14:paraId="2277C19A">
      <w:pPr>
        <w:spacing w:line="360" w:lineRule="auto"/>
        <w:ind w:firstLine="420" w:firstLineChars="200"/>
        <w:rPr>
          <w:rFonts w:ascii="宋体" w:hAnsi="宋体"/>
          <w:szCs w:val="21"/>
        </w:rPr>
      </w:pPr>
    </w:p>
    <w:p w14:paraId="2C964D04">
      <w:pPr>
        <w:spacing w:line="360" w:lineRule="auto"/>
        <w:ind w:firstLine="420" w:firstLineChars="200"/>
        <w:rPr>
          <w:rFonts w:ascii="宋体" w:hAnsi="宋体"/>
          <w:szCs w:val="21"/>
        </w:rPr>
      </w:pPr>
      <w:r>
        <w:rPr>
          <w:rFonts w:hint="eastAsia" w:ascii="宋体" w:hAnsi="宋体"/>
          <w:szCs w:val="21"/>
        </w:rPr>
        <w:t>……</w:t>
      </w:r>
    </w:p>
    <w:p w14:paraId="0E36A2BB">
      <w:pPr>
        <w:spacing w:line="360" w:lineRule="auto"/>
        <w:ind w:firstLine="420" w:firstLineChars="200"/>
        <w:rPr>
          <w:rFonts w:ascii="宋体" w:hAnsi="宋体"/>
          <w:szCs w:val="21"/>
        </w:rPr>
      </w:pPr>
    </w:p>
    <w:p w14:paraId="766EAFB2">
      <w:pPr>
        <w:spacing w:line="360" w:lineRule="auto"/>
        <w:ind w:firstLine="420" w:firstLineChars="200"/>
        <w:rPr>
          <w:rFonts w:ascii="宋体" w:hAnsi="宋体"/>
          <w:szCs w:val="21"/>
        </w:rPr>
      </w:pPr>
    </w:p>
    <w:p w14:paraId="7E7C23C6">
      <w:pPr>
        <w:spacing w:line="360" w:lineRule="auto"/>
        <w:ind w:firstLine="420" w:firstLineChars="200"/>
        <w:rPr>
          <w:rFonts w:ascii="宋体" w:hAnsi="宋体"/>
          <w:szCs w:val="21"/>
        </w:rPr>
      </w:pPr>
    </w:p>
    <w:p w14:paraId="29B577EC">
      <w:pPr>
        <w:spacing w:line="360" w:lineRule="auto"/>
        <w:ind w:firstLine="420" w:firstLineChars="200"/>
        <w:rPr>
          <w:rFonts w:ascii="宋体" w:hAnsi="宋体"/>
          <w:szCs w:val="21"/>
        </w:rPr>
      </w:pPr>
    </w:p>
    <w:p w14:paraId="6BEF38DD">
      <w:pPr>
        <w:spacing w:line="360" w:lineRule="auto"/>
        <w:ind w:firstLine="420" w:firstLineChars="200"/>
        <w:rPr>
          <w:rFonts w:ascii="宋体" w:hAnsi="宋体"/>
          <w:szCs w:val="21"/>
        </w:rPr>
      </w:pPr>
    </w:p>
    <w:p w14:paraId="1C11819B">
      <w:pPr>
        <w:spacing w:line="360" w:lineRule="auto"/>
        <w:ind w:right="840" w:firstLine="5670" w:firstLineChars="2700"/>
        <w:rPr>
          <w:rFonts w:ascii="宋体" w:hAnsi="宋体"/>
          <w:szCs w:val="21"/>
        </w:rPr>
      </w:pPr>
      <w:r>
        <w:rPr>
          <w:rFonts w:hint="eastAsia" w:ascii="宋体" w:hAnsi="宋体"/>
          <w:szCs w:val="21"/>
        </w:rPr>
        <w:t xml:space="preserve">申请人：（盖单位章） </w:t>
      </w:r>
    </w:p>
    <w:p w14:paraId="1ED4AFDE">
      <w:pPr>
        <w:spacing w:before="120" w:beforeLines="50" w:after="120" w:afterLines="50" w:line="360" w:lineRule="auto"/>
        <w:ind w:right="210"/>
        <w:jc w:val="right"/>
        <w:rPr>
          <w:rFonts w:ascii="宋体" w:hAnsi="宋体"/>
          <w:szCs w:val="21"/>
        </w:rPr>
      </w:pPr>
      <w:r>
        <w:rPr>
          <w:rFonts w:hint="eastAsia" w:ascii="宋体" w:hAnsi="宋体"/>
          <w:szCs w:val="21"/>
        </w:rPr>
        <w:t xml:space="preserve">法定代表人或其委托代理人：（签字）      </w:t>
      </w:r>
    </w:p>
    <w:p w14:paraId="55149F38">
      <w:pPr>
        <w:spacing w:line="360" w:lineRule="auto"/>
        <w:ind w:firstLine="5775" w:firstLineChars="2750"/>
        <w:rPr>
          <w:rFonts w:ascii="宋体" w:hAnsi="宋体"/>
          <w:szCs w:val="21"/>
        </w:rPr>
      </w:pPr>
      <w:r>
        <w:rPr>
          <w:rFonts w:hint="eastAsia" w:ascii="宋体" w:hAnsi="宋体"/>
          <w:szCs w:val="21"/>
        </w:rPr>
        <w:t>年月日</w:t>
      </w:r>
    </w:p>
    <w:p w14:paraId="3ADAD5C9">
      <w:pPr>
        <w:spacing w:line="480" w:lineRule="exact"/>
        <w:rPr>
          <w:rFonts w:ascii="宋体" w:hAnsi="宋体"/>
          <w:b/>
          <w:bCs/>
          <w:szCs w:val="21"/>
        </w:rPr>
      </w:pPr>
      <w:r>
        <w:rPr>
          <w:rFonts w:ascii="宋体" w:hAnsi="宋体"/>
          <w:szCs w:val="21"/>
        </w:rPr>
        <w:br w:type="page"/>
      </w:r>
      <w:r>
        <w:rPr>
          <w:rFonts w:hint="eastAsia" w:ascii="宋体" w:hAnsi="宋体"/>
          <w:b/>
          <w:bCs/>
          <w:szCs w:val="21"/>
        </w:rPr>
        <w:t>附表三：成交通知书</w:t>
      </w:r>
    </w:p>
    <w:p w14:paraId="47348C94">
      <w:pPr>
        <w:autoSpaceDE w:val="0"/>
        <w:autoSpaceDN w:val="0"/>
        <w:adjustRightInd w:val="0"/>
        <w:jc w:val="center"/>
        <w:rPr>
          <w:rFonts w:ascii="宋体" w:hAnsi="宋体"/>
          <w:b/>
          <w:bCs/>
          <w:szCs w:val="21"/>
        </w:rPr>
      </w:pPr>
    </w:p>
    <w:p w14:paraId="66101732">
      <w:pPr>
        <w:autoSpaceDE w:val="0"/>
        <w:autoSpaceDN w:val="0"/>
        <w:adjustRightInd w:val="0"/>
        <w:jc w:val="center"/>
        <w:rPr>
          <w:rFonts w:ascii="宋体" w:hAnsi="宋体" w:cs="黑体"/>
          <w:b/>
          <w:kern w:val="0"/>
          <w:szCs w:val="21"/>
        </w:rPr>
      </w:pPr>
      <w:r>
        <w:rPr>
          <w:rFonts w:hint="eastAsia" w:ascii="宋体" w:hAnsi="宋体"/>
          <w:b/>
          <w:bCs/>
          <w:szCs w:val="21"/>
        </w:rPr>
        <w:t>成交通知书</w:t>
      </w:r>
    </w:p>
    <w:tbl>
      <w:tblPr>
        <w:tblStyle w:val="40"/>
        <w:tblpPr w:leftFromText="180" w:rightFromText="180" w:vertAnchor="text" w:horzAnchor="margin" w:tblpX="108" w:tblpY="19"/>
        <w:tblW w:w="97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4"/>
        <w:gridCol w:w="2572"/>
        <w:gridCol w:w="267"/>
        <w:gridCol w:w="1639"/>
        <w:gridCol w:w="3366"/>
      </w:tblGrid>
      <w:tr w14:paraId="592E8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1934" w:type="dxa"/>
            <w:vAlign w:val="center"/>
          </w:tcPr>
          <w:p w14:paraId="7C1DA598">
            <w:pPr>
              <w:jc w:val="center"/>
              <w:rPr>
                <w:rFonts w:ascii="宋体" w:hAnsi="宋体"/>
                <w:szCs w:val="21"/>
              </w:rPr>
            </w:pPr>
            <w:r>
              <w:rPr>
                <w:rFonts w:hint="eastAsia" w:ascii="宋体" w:hAnsi="宋体"/>
                <w:szCs w:val="21"/>
              </w:rPr>
              <w:t>项目名称</w:t>
            </w:r>
          </w:p>
        </w:tc>
        <w:tc>
          <w:tcPr>
            <w:tcW w:w="7844" w:type="dxa"/>
            <w:gridSpan w:val="4"/>
            <w:vAlign w:val="center"/>
          </w:tcPr>
          <w:p w14:paraId="044E7792">
            <w:pPr>
              <w:jc w:val="center"/>
              <w:rPr>
                <w:rFonts w:ascii="宋体" w:hAnsi="宋体"/>
                <w:szCs w:val="21"/>
              </w:rPr>
            </w:pPr>
          </w:p>
        </w:tc>
      </w:tr>
      <w:tr w14:paraId="1291D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1934" w:type="dxa"/>
            <w:vAlign w:val="center"/>
          </w:tcPr>
          <w:p w14:paraId="145FFC2B">
            <w:pPr>
              <w:jc w:val="center"/>
              <w:rPr>
                <w:rFonts w:ascii="宋体" w:hAnsi="宋体"/>
                <w:szCs w:val="21"/>
              </w:rPr>
            </w:pPr>
            <w:r>
              <w:rPr>
                <w:rFonts w:hint="eastAsia" w:ascii="宋体" w:hAnsi="宋体"/>
                <w:szCs w:val="21"/>
              </w:rPr>
              <w:t>项目编号</w:t>
            </w:r>
          </w:p>
        </w:tc>
        <w:tc>
          <w:tcPr>
            <w:tcW w:w="7844" w:type="dxa"/>
            <w:gridSpan w:val="4"/>
            <w:vAlign w:val="center"/>
          </w:tcPr>
          <w:p w14:paraId="55E15D4C">
            <w:pPr>
              <w:jc w:val="center"/>
              <w:rPr>
                <w:rFonts w:ascii="宋体" w:hAnsi="宋体"/>
                <w:szCs w:val="21"/>
              </w:rPr>
            </w:pPr>
          </w:p>
        </w:tc>
      </w:tr>
      <w:tr w14:paraId="396F4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1934" w:type="dxa"/>
            <w:vAlign w:val="center"/>
          </w:tcPr>
          <w:p w14:paraId="4DDD345B">
            <w:pPr>
              <w:jc w:val="center"/>
              <w:rPr>
                <w:rFonts w:ascii="宋体" w:hAnsi="宋体"/>
                <w:szCs w:val="21"/>
              </w:rPr>
            </w:pPr>
            <w:r>
              <w:rPr>
                <w:rFonts w:hint="eastAsia" w:ascii="宋体" w:hAnsi="宋体"/>
                <w:szCs w:val="21"/>
              </w:rPr>
              <w:t>中标单位</w:t>
            </w:r>
          </w:p>
        </w:tc>
        <w:tc>
          <w:tcPr>
            <w:tcW w:w="7844" w:type="dxa"/>
            <w:gridSpan w:val="4"/>
            <w:vAlign w:val="center"/>
          </w:tcPr>
          <w:p w14:paraId="614D41BE">
            <w:pPr>
              <w:jc w:val="center"/>
              <w:rPr>
                <w:rFonts w:ascii="宋体" w:hAnsi="宋体"/>
                <w:szCs w:val="21"/>
              </w:rPr>
            </w:pPr>
          </w:p>
        </w:tc>
      </w:tr>
      <w:tr w14:paraId="1E12A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1934" w:type="dxa"/>
            <w:vAlign w:val="center"/>
          </w:tcPr>
          <w:p w14:paraId="3E905AF2">
            <w:pPr>
              <w:jc w:val="center"/>
              <w:rPr>
                <w:rFonts w:ascii="宋体" w:hAnsi="宋体"/>
                <w:szCs w:val="21"/>
              </w:rPr>
            </w:pPr>
            <w:r>
              <w:rPr>
                <w:rFonts w:hint="eastAsia" w:ascii="宋体" w:hAnsi="宋体"/>
                <w:szCs w:val="21"/>
              </w:rPr>
              <w:t>工程地点</w:t>
            </w:r>
          </w:p>
        </w:tc>
        <w:tc>
          <w:tcPr>
            <w:tcW w:w="2839" w:type="dxa"/>
            <w:gridSpan w:val="2"/>
            <w:vAlign w:val="center"/>
          </w:tcPr>
          <w:p w14:paraId="1B092D27">
            <w:pPr>
              <w:jc w:val="center"/>
              <w:rPr>
                <w:rFonts w:ascii="宋体" w:hAnsi="宋体"/>
                <w:szCs w:val="21"/>
              </w:rPr>
            </w:pPr>
          </w:p>
        </w:tc>
        <w:tc>
          <w:tcPr>
            <w:tcW w:w="1639" w:type="dxa"/>
            <w:vAlign w:val="center"/>
          </w:tcPr>
          <w:p w14:paraId="6AFEF23D">
            <w:pPr>
              <w:jc w:val="center"/>
              <w:rPr>
                <w:rFonts w:ascii="宋体" w:hAnsi="宋体"/>
                <w:szCs w:val="21"/>
              </w:rPr>
            </w:pPr>
            <w:r>
              <w:rPr>
                <w:rFonts w:hint="eastAsia" w:ascii="宋体" w:hAnsi="宋体"/>
                <w:szCs w:val="21"/>
              </w:rPr>
              <w:t>建设单位</w:t>
            </w:r>
          </w:p>
        </w:tc>
        <w:tc>
          <w:tcPr>
            <w:tcW w:w="3366" w:type="dxa"/>
            <w:vAlign w:val="center"/>
          </w:tcPr>
          <w:p w14:paraId="3860E0E8">
            <w:pPr>
              <w:jc w:val="center"/>
              <w:rPr>
                <w:rFonts w:ascii="宋体" w:hAnsi="宋体"/>
                <w:szCs w:val="21"/>
              </w:rPr>
            </w:pPr>
          </w:p>
        </w:tc>
      </w:tr>
      <w:tr w14:paraId="49EB5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1934" w:type="dxa"/>
            <w:vAlign w:val="center"/>
          </w:tcPr>
          <w:p w14:paraId="42356EEB">
            <w:pPr>
              <w:jc w:val="center"/>
              <w:rPr>
                <w:rFonts w:ascii="宋体" w:hAnsi="宋体"/>
                <w:szCs w:val="21"/>
              </w:rPr>
            </w:pPr>
            <w:r>
              <w:rPr>
                <w:rFonts w:hint="eastAsia" w:ascii="宋体" w:hAnsi="宋体"/>
                <w:szCs w:val="21"/>
              </w:rPr>
              <w:t>项目经理</w:t>
            </w:r>
          </w:p>
        </w:tc>
        <w:tc>
          <w:tcPr>
            <w:tcW w:w="2839" w:type="dxa"/>
            <w:gridSpan w:val="2"/>
            <w:vAlign w:val="center"/>
          </w:tcPr>
          <w:p w14:paraId="54700595">
            <w:pPr>
              <w:jc w:val="center"/>
              <w:rPr>
                <w:rFonts w:ascii="宋体" w:hAnsi="宋体"/>
                <w:szCs w:val="21"/>
              </w:rPr>
            </w:pPr>
          </w:p>
        </w:tc>
        <w:tc>
          <w:tcPr>
            <w:tcW w:w="1639" w:type="dxa"/>
            <w:vAlign w:val="center"/>
          </w:tcPr>
          <w:p w14:paraId="6F71CD42">
            <w:pPr>
              <w:jc w:val="center"/>
              <w:rPr>
                <w:rFonts w:ascii="宋体" w:hAnsi="宋体"/>
                <w:szCs w:val="21"/>
              </w:rPr>
            </w:pPr>
            <w:r>
              <w:rPr>
                <w:rFonts w:hint="eastAsia" w:ascii="宋体" w:hAnsi="宋体"/>
                <w:szCs w:val="21"/>
              </w:rPr>
              <w:t>资格等级</w:t>
            </w:r>
          </w:p>
        </w:tc>
        <w:tc>
          <w:tcPr>
            <w:tcW w:w="3366" w:type="dxa"/>
            <w:vAlign w:val="center"/>
          </w:tcPr>
          <w:p w14:paraId="2FBEFCBE">
            <w:pPr>
              <w:jc w:val="center"/>
              <w:rPr>
                <w:rFonts w:ascii="宋体" w:hAnsi="宋体"/>
                <w:szCs w:val="21"/>
              </w:rPr>
            </w:pPr>
          </w:p>
        </w:tc>
      </w:tr>
      <w:tr w14:paraId="7F6D4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1934" w:type="dxa"/>
            <w:vAlign w:val="center"/>
          </w:tcPr>
          <w:p w14:paraId="7D18E885">
            <w:pPr>
              <w:jc w:val="center"/>
            </w:pPr>
            <w:r>
              <w:rPr>
                <w:rFonts w:hint="eastAsia"/>
              </w:rPr>
              <w:t>成交价格</w:t>
            </w:r>
          </w:p>
        </w:tc>
        <w:tc>
          <w:tcPr>
            <w:tcW w:w="7844" w:type="dxa"/>
            <w:gridSpan w:val="4"/>
            <w:vAlign w:val="center"/>
          </w:tcPr>
          <w:p w14:paraId="0F2BBCB0">
            <w:pPr>
              <w:rPr>
                <w:rFonts w:ascii="宋体" w:hAnsi="宋体"/>
                <w:szCs w:val="21"/>
              </w:rPr>
            </w:pPr>
          </w:p>
        </w:tc>
      </w:tr>
      <w:tr w14:paraId="75B68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1934" w:type="dxa"/>
            <w:vAlign w:val="center"/>
          </w:tcPr>
          <w:p w14:paraId="7C210B8F">
            <w:pPr>
              <w:jc w:val="center"/>
            </w:pPr>
            <w:r>
              <w:rPr>
                <w:rFonts w:hint="eastAsia"/>
              </w:rPr>
              <w:t>工期</w:t>
            </w:r>
          </w:p>
        </w:tc>
        <w:tc>
          <w:tcPr>
            <w:tcW w:w="7844" w:type="dxa"/>
            <w:gridSpan w:val="4"/>
            <w:vAlign w:val="center"/>
          </w:tcPr>
          <w:p w14:paraId="3D2E531A">
            <w:pPr>
              <w:rPr>
                <w:rFonts w:ascii="宋体" w:hAnsi="宋体"/>
                <w:szCs w:val="21"/>
              </w:rPr>
            </w:pPr>
          </w:p>
        </w:tc>
      </w:tr>
      <w:tr w14:paraId="58A27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1934" w:type="dxa"/>
            <w:vAlign w:val="center"/>
          </w:tcPr>
          <w:p w14:paraId="7DCAB545">
            <w:pPr>
              <w:jc w:val="center"/>
            </w:pPr>
            <w:r>
              <w:rPr>
                <w:rFonts w:hint="eastAsia"/>
              </w:rPr>
              <w:t>质量标准</w:t>
            </w:r>
          </w:p>
        </w:tc>
        <w:tc>
          <w:tcPr>
            <w:tcW w:w="7844" w:type="dxa"/>
            <w:gridSpan w:val="4"/>
            <w:vAlign w:val="center"/>
          </w:tcPr>
          <w:p w14:paraId="2ABBBD67">
            <w:pPr>
              <w:rPr>
                <w:rFonts w:ascii="宋体" w:hAnsi="宋体"/>
                <w:szCs w:val="21"/>
              </w:rPr>
            </w:pPr>
          </w:p>
        </w:tc>
      </w:tr>
      <w:tr w14:paraId="097EF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1934" w:type="dxa"/>
            <w:vAlign w:val="center"/>
          </w:tcPr>
          <w:p w14:paraId="3218B76F">
            <w:pPr>
              <w:jc w:val="center"/>
            </w:pPr>
            <w:r>
              <w:rPr>
                <w:rFonts w:hint="eastAsia"/>
              </w:rPr>
              <w:t>中标范围</w:t>
            </w:r>
          </w:p>
        </w:tc>
        <w:tc>
          <w:tcPr>
            <w:tcW w:w="7844" w:type="dxa"/>
            <w:gridSpan w:val="4"/>
            <w:vAlign w:val="center"/>
          </w:tcPr>
          <w:p w14:paraId="47FF2DD9">
            <w:pPr>
              <w:rPr>
                <w:rFonts w:ascii="宋体" w:hAnsi="宋体"/>
                <w:szCs w:val="21"/>
              </w:rPr>
            </w:pPr>
          </w:p>
        </w:tc>
      </w:tr>
      <w:tr w14:paraId="5F426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9778" w:type="dxa"/>
            <w:gridSpan w:val="5"/>
            <w:vAlign w:val="center"/>
          </w:tcPr>
          <w:p w14:paraId="2C9E0DA3">
            <w:pPr>
              <w:ind w:firstLine="420" w:firstLineChars="200"/>
              <w:rPr>
                <w:rFonts w:ascii="宋体" w:hAnsi="宋体"/>
                <w:szCs w:val="21"/>
              </w:rPr>
            </w:pPr>
            <w:r>
              <w:rPr>
                <w:rFonts w:hint="eastAsia" w:ascii="宋体" w:hAnsi="宋体"/>
                <w:szCs w:val="21"/>
              </w:rPr>
              <w:t>请成交单位收到《成交通知书》后，在30天内与建设单位签订施工合同。</w:t>
            </w:r>
          </w:p>
        </w:tc>
      </w:tr>
      <w:tr w14:paraId="285D1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41" w:hRule="atLeast"/>
        </w:trPr>
        <w:tc>
          <w:tcPr>
            <w:tcW w:w="4506" w:type="dxa"/>
            <w:gridSpan w:val="2"/>
            <w:vAlign w:val="center"/>
          </w:tcPr>
          <w:p w14:paraId="45836BBB">
            <w:pPr>
              <w:spacing w:line="400" w:lineRule="exact"/>
              <w:rPr>
                <w:rFonts w:ascii="宋体" w:hAnsi="宋体"/>
                <w:szCs w:val="21"/>
              </w:rPr>
            </w:pPr>
          </w:p>
          <w:p w14:paraId="62CAB0EB">
            <w:pPr>
              <w:spacing w:line="400" w:lineRule="exact"/>
              <w:rPr>
                <w:rFonts w:ascii="宋体" w:hAnsi="宋体"/>
                <w:szCs w:val="21"/>
              </w:rPr>
            </w:pPr>
            <w:r>
              <w:rPr>
                <w:rFonts w:hint="eastAsia" w:ascii="宋体" w:hAnsi="宋体"/>
                <w:szCs w:val="21"/>
              </w:rPr>
              <w:t>采购人（章）</w:t>
            </w:r>
          </w:p>
          <w:p w14:paraId="1B9A71FD">
            <w:pPr>
              <w:spacing w:line="400" w:lineRule="exact"/>
              <w:rPr>
                <w:rFonts w:ascii="宋体" w:hAnsi="宋体"/>
                <w:szCs w:val="21"/>
              </w:rPr>
            </w:pPr>
          </w:p>
          <w:p w14:paraId="3B226EA9">
            <w:pPr>
              <w:spacing w:line="400" w:lineRule="exact"/>
              <w:rPr>
                <w:rFonts w:ascii="宋体" w:hAnsi="宋体"/>
                <w:szCs w:val="21"/>
              </w:rPr>
            </w:pPr>
          </w:p>
          <w:p w14:paraId="264F0060">
            <w:pPr>
              <w:spacing w:line="400" w:lineRule="exact"/>
              <w:rPr>
                <w:rFonts w:ascii="宋体" w:hAnsi="宋体"/>
                <w:szCs w:val="21"/>
              </w:rPr>
            </w:pPr>
          </w:p>
          <w:p w14:paraId="37CB1FA3">
            <w:pPr>
              <w:spacing w:line="400" w:lineRule="exact"/>
              <w:rPr>
                <w:rFonts w:ascii="宋体" w:hAnsi="宋体"/>
                <w:szCs w:val="21"/>
              </w:rPr>
            </w:pPr>
            <w:r>
              <w:rPr>
                <w:rFonts w:hint="eastAsia" w:ascii="宋体" w:hAnsi="宋体"/>
                <w:szCs w:val="21"/>
              </w:rPr>
              <w:t>法人代表（章）</w:t>
            </w:r>
          </w:p>
          <w:p w14:paraId="4DE710EF">
            <w:pPr>
              <w:spacing w:line="400" w:lineRule="exact"/>
              <w:rPr>
                <w:rFonts w:ascii="宋体" w:hAnsi="宋体"/>
                <w:szCs w:val="21"/>
              </w:rPr>
            </w:pPr>
          </w:p>
          <w:p w14:paraId="771E1C8F">
            <w:pPr>
              <w:spacing w:line="400" w:lineRule="exact"/>
              <w:rPr>
                <w:rFonts w:ascii="宋体" w:hAnsi="宋体"/>
                <w:szCs w:val="21"/>
              </w:rPr>
            </w:pPr>
          </w:p>
          <w:p w14:paraId="157492B6">
            <w:pPr>
              <w:spacing w:line="400" w:lineRule="exact"/>
              <w:jc w:val="right"/>
              <w:rPr>
                <w:rFonts w:ascii="宋体" w:hAnsi="宋体"/>
                <w:szCs w:val="21"/>
              </w:rPr>
            </w:pPr>
            <w:r>
              <w:rPr>
                <w:rFonts w:hint="eastAsia" w:ascii="宋体" w:hAnsi="宋体"/>
                <w:szCs w:val="21"/>
              </w:rPr>
              <w:t>年   月   日</w:t>
            </w:r>
          </w:p>
        </w:tc>
        <w:tc>
          <w:tcPr>
            <w:tcW w:w="5272" w:type="dxa"/>
            <w:gridSpan w:val="3"/>
            <w:vAlign w:val="center"/>
          </w:tcPr>
          <w:p w14:paraId="7DFFC802">
            <w:pPr>
              <w:pStyle w:val="3"/>
              <w:spacing w:before="0" w:after="0" w:line="400" w:lineRule="exact"/>
              <w:rPr>
                <w:rFonts w:ascii="宋体" w:hAnsi="宋体"/>
                <w:sz w:val="21"/>
                <w:szCs w:val="21"/>
              </w:rPr>
            </w:pPr>
          </w:p>
          <w:p w14:paraId="14F5C1DA">
            <w:pPr>
              <w:spacing w:line="400" w:lineRule="exact"/>
              <w:rPr>
                <w:rFonts w:ascii="宋体" w:hAnsi="宋体"/>
                <w:szCs w:val="21"/>
              </w:rPr>
            </w:pPr>
            <w:r>
              <w:rPr>
                <w:rFonts w:hint="eastAsia" w:ascii="宋体" w:hAnsi="宋体"/>
                <w:szCs w:val="21"/>
              </w:rPr>
              <w:t>采购代理机构（章）</w:t>
            </w:r>
          </w:p>
          <w:p w14:paraId="41BEE9DD">
            <w:pPr>
              <w:spacing w:line="400" w:lineRule="exact"/>
              <w:rPr>
                <w:rFonts w:ascii="宋体" w:hAnsi="宋体"/>
                <w:szCs w:val="21"/>
              </w:rPr>
            </w:pPr>
          </w:p>
          <w:p w14:paraId="253AB73D">
            <w:pPr>
              <w:pStyle w:val="3"/>
              <w:spacing w:before="0" w:after="0" w:line="400" w:lineRule="exact"/>
              <w:rPr>
                <w:rFonts w:ascii="宋体" w:hAnsi="宋体"/>
                <w:sz w:val="21"/>
                <w:szCs w:val="21"/>
              </w:rPr>
            </w:pPr>
          </w:p>
          <w:p w14:paraId="4C445E20">
            <w:pPr>
              <w:spacing w:line="400" w:lineRule="exact"/>
              <w:rPr>
                <w:rFonts w:ascii="宋体" w:hAnsi="宋体"/>
                <w:szCs w:val="21"/>
              </w:rPr>
            </w:pPr>
          </w:p>
          <w:p w14:paraId="0A12AD4D">
            <w:pPr>
              <w:spacing w:line="400" w:lineRule="exact"/>
              <w:rPr>
                <w:rFonts w:ascii="宋体" w:hAnsi="宋体"/>
                <w:szCs w:val="21"/>
              </w:rPr>
            </w:pPr>
            <w:r>
              <w:rPr>
                <w:rFonts w:hint="eastAsia" w:ascii="宋体" w:hAnsi="宋体"/>
                <w:szCs w:val="21"/>
              </w:rPr>
              <w:t>法人代表（章）</w:t>
            </w:r>
          </w:p>
          <w:p w14:paraId="7C64BC2D">
            <w:pPr>
              <w:spacing w:line="400" w:lineRule="exact"/>
              <w:rPr>
                <w:rFonts w:ascii="宋体" w:hAnsi="宋体"/>
                <w:szCs w:val="21"/>
              </w:rPr>
            </w:pPr>
          </w:p>
          <w:p w14:paraId="4F4BA44E">
            <w:pPr>
              <w:spacing w:line="400" w:lineRule="exact"/>
              <w:rPr>
                <w:rFonts w:ascii="宋体" w:hAnsi="宋体"/>
                <w:szCs w:val="21"/>
              </w:rPr>
            </w:pPr>
          </w:p>
          <w:p w14:paraId="4F916458">
            <w:pPr>
              <w:widowControl/>
              <w:spacing w:line="400" w:lineRule="exact"/>
              <w:jc w:val="right"/>
              <w:rPr>
                <w:rFonts w:ascii="宋体" w:hAnsi="宋体"/>
                <w:szCs w:val="21"/>
              </w:rPr>
            </w:pPr>
            <w:r>
              <w:rPr>
                <w:rFonts w:hint="eastAsia" w:ascii="宋体" w:hAnsi="宋体"/>
                <w:szCs w:val="21"/>
              </w:rPr>
              <w:t>年   月   日</w:t>
            </w:r>
          </w:p>
        </w:tc>
      </w:tr>
    </w:tbl>
    <w:p w14:paraId="7249AD0F">
      <w:pPr>
        <w:jc w:val="center"/>
        <w:rPr>
          <w:rFonts w:ascii="宋体" w:hAnsi="宋体" w:cs="黑体"/>
          <w:kern w:val="0"/>
          <w:szCs w:val="21"/>
        </w:rPr>
      </w:pPr>
    </w:p>
    <w:p w14:paraId="2C590814">
      <w:pPr>
        <w:spacing w:line="480" w:lineRule="exact"/>
        <w:jc w:val="right"/>
        <w:rPr>
          <w:rFonts w:ascii="宋体" w:hAnsi="宋体"/>
          <w:szCs w:val="21"/>
        </w:rPr>
      </w:pPr>
    </w:p>
    <w:p w14:paraId="7A463FCE">
      <w:pPr>
        <w:spacing w:line="360" w:lineRule="auto"/>
        <w:rPr>
          <w:rFonts w:ascii="宋体" w:hAnsi="宋体"/>
        </w:rPr>
      </w:pPr>
      <w:r>
        <w:rPr>
          <w:rFonts w:ascii="宋体" w:hAnsi="宋体"/>
          <w:szCs w:val="21"/>
        </w:rPr>
        <w:br w:type="page"/>
      </w:r>
      <w:r>
        <w:rPr>
          <w:rFonts w:hint="eastAsia" w:ascii="宋体" w:hAnsi="宋体"/>
        </w:rPr>
        <w:t xml:space="preserve">  </w:t>
      </w:r>
    </w:p>
    <w:p w14:paraId="33B9DC50">
      <w:pPr>
        <w:spacing w:line="360" w:lineRule="auto"/>
        <w:rPr>
          <w:rFonts w:ascii="宋体" w:hAnsi="宋体"/>
          <w:b/>
          <w:bCs/>
          <w:szCs w:val="21"/>
        </w:rPr>
      </w:pPr>
      <w:r>
        <w:rPr>
          <w:rFonts w:hint="eastAsia" w:ascii="宋体" w:hAnsi="宋体"/>
          <w:b/>
          <w:bCs/>
          <w:szCs w:val="21"/>
        </w:rPr>
        <w:t>附表四：备选投标方案编制要求</w:t>
      </w:r>
    </w:p>
    <w:p w14:paraId="5919BF45">
      <w:pPr>
        <w:spacing w:before="360" w:beforeLines="150" w:after="360" w:afterLines="150" w:line="360" w:lineRule="auto"/>
        <w:jc w:val="center"/>
        <w:rPr>
          <w:rFonts w:ascii="宋体" w:hAnsi="宋体"/>
          <w:b/>
          <w:szCs w:val="21"/>
        </w:rPr>
      </w:pPr>
      <w:r>
        <w:rPr>
          <w:rFonts w:hint="eastAsia" w:ascii="宋体" w:hAnsi="宋体"/>
          <w:b/>
          <w:szCs w:val="21"/>
        </w:rPr>
        <w:t>备选投标方案编制要求</w:t>
      </w:r>
    </w:p>
    <w:p w14:paraId="034B907A">
      <w:pPr>
        <w:spacing w:line="360" w:lineRule="auto"/>
        <w:ind w:firstLine="420" w:firstLineChars="200"/>
        <w:rPr>
          <w:rFonts w:ascii="宋体" w:hAnsi="宋体"/>
          <w:szCs w:val="21"/>
        </w:rPr>
      </w:pPr>
      <w:r>
        <w:rPr>
          <w:rFonts w:hint="eastAsia" w:ascii="宋体" w:hAnsi="宋体"/>
          <w:szCs w:val="21"/>
        </w:rPr>
        <w:t>备注：允许备选投标方案时，本附表应当作为本章“申请人须知”的附件，由采购人根据采购项目的具体情况和第三章“评审办法”中所附的评审和比较方法，对备选投标方案是否或在多大程度上可以偏离响应文件相关实质性要求、备选投标方案的组成内容，装订和递交要求等给予具体规定。</w:t>
      </w:r>
    </w:p>
    <w:p w14:paraId="4F2166CD">
      <w:pPr>
        <w:spacing w:line="360" w:lineRule="auto"/>
        <w:ind w:right="527"/>
        <w:rPr>
          <w:rFonts w:ascii="宋体" w:hAnsi="宋体"/>
          <w:b/>
          <w:bCs/>
          <w:szCs w:val="21"/>
        </w:rPr>
      </w:pPr>
      <w:r>
        <w:rPr>
          <w:rFonts w:ascii="宋体" w:hAnsi="宋体"/>
          <w:szCs w:val="21"/>
        </w:rPr>
        <w:br w:type="page"/>
      </w:r>
      <w:r>
        <w:rPr>
          <w:rFonts w:hint="eastAsia" w:ascii="宋体" w:hAnsi="宋体"/>
          <w:b/>
          <w:bCs/>
          <w:szCs w:val="21"/>
        </w:rPr>
        <w:t>附表五：电子响应文件编制及报送要求</w:t>
      </w:r>
    </w:p>
    <w:p w14:paraId="1A6F2E27">
      <w:pPr>
        <w:spacing w:before="360" w:beforeLines="150" w:after="360" w:afterLines="150" w:line="360" w:lineRule="auto"/>
        <w:jc w:val="center"/>
        <w:rPr>
          <w:rFonts w:ascii="宋体" w:hAnsi="宋体"/>
          <w:b/>
          <w:szCs w:val="21"/>
        </w:rPr>
      </w:pPr>
      <w:r>
        <w:rPr>
          <w:rFonts w:hint="eastAsia" w:ascii="宋体" w:hAnsi="宋体"/>
          <w:b/>
          <w:szCs w:val="21"/>
        </w:rPr>
        <w:t>电子响应文件编制及报送要求</w:t>
      </w:r>
    </w:p>
    <w:p w14:paraId="436D06B9">
      <w:pPr>
        <w:spacing w:line="360" w:lineRule="auto"/>
        <w:ind w:firstLine="420" w:firstLineChars="200"/>
        <w:rPr>
          <w:rFonts w:ascii="宋体" w:hAnsi="宋体"/>
          <w:szCs w:val="21"/>
        </w:rPr>
      </w:pPr>
      <w:r>
        <w:rPr>
          <w:rFonts w:hint="eastAsia" w:ascii="宋体" w:hAnsi="宋体"/>
          <w:szCs w:val="21"/>
        </w:rPr>
        <w:t>备注：采用计算机辅助评审工作，包括采用电子化招标投标的，本附表应当作为本章“申请人须知”的附件，由采购人根据各地和采购项目的具体情况给予规定。</w:t>
      </w:r>
    </w:p>
    <w:p w14:paraId="627E043E">
      <w:pPr>
        <w:autoSpaceDE w:val="0"/>
        <w:autoSpaceDN w:val="0"/>
        <w:adjustRightInd w:val="0"/>
        <w:spacing w:line="360" w:lineRule="auto"/>
        <w:jc w:val="left"/>
        <w:rPr>
          <w:rFonts w:ascii="宋体" w:hAnsi="宋体"/>
        </w:rPr>
      </w:pPr>
      <w:r>
        <w:rPr>
          <w:rFonts w:ascii="宋体" w:hAnsi="宋体"/>
        </w:rPr>
        <w:br w:type="page"/>
      </w:r>
    </w:p>
    <w:p w14:paraId="5CA5217D">
      <w:pPr>
        <w:spacing w:line="420" w:lineRule="exact"/>
        <w:jc w:val="center"/>
        <w:outlineLvl w:val="0"/>
        <w:rPr>
          <w:rFonts w:ascii="宋体" w:hAnsi="宋体"/>
          <w:b/>
          <w:sz w:val="32"/>
          <w:szCs w:val="32"/>
        </w:rPr>
      </w:pPr>
      <w:bookmarkStart w:id="57" w:name="_Toc105486689"/>
      <w:r>
        <w:rPr>
          <w:rFonts w:hint="eastAsia" w:ascii="宋体" w:hAnsi="宋体"/>
          <w:b/>
          <w:sz w:val="32"/>
          <w:szCs w:val="32"/>
        </w:rPr>
        <w:t>第三章  评审办法（综合评分法）</w:t>
      </w:r>
      <w:bookmarkEnd w:id="57"/>
    </w:p>
    <w:p w14:paraId="4DEF89E4">
      <w:pPr>
        <w:pStyle w:val="58"/>
        <w:rPr>
          <w:color w:val="auto"/>
        </w:rPr>
      </w:pPr>
      <w:bookmarkStart w:id="58" w:name="_Toc184635093"/>
    </w:p>
    <w:p w14:paraId="26A4C109">
      <w:pPr>
        <w:spacing w:after="120" w:afterLines="50"/>
        <w:jc w:val="center"/>
        <w:rPr>
          <w:rFonts w:ascii="宋体" w:hAnsi="宋体"/>
          <w:b/>
          <w:sz w:val="30"/>
          <w:szCs w:val="30"/>
        </w:rPr>
      </w:pPr>
      <w:r>
        <w:rPr>
          <w:rFonts w:hint="eastAsia" w:ascii="宋体" w:hAnsi="宋体"/>
          <w:b/>
          <w:sz w:val="30"/>
          <w:szCs w:val="30"/>
        </w:rPr>
        <w:t>评审办法前附表</w:t>
      </w:r>
    </w:p>
    <w:p w14:paraId="3D822550">
      <w:pPr>
        <w:spacing w:after="120" w:afterLines="50"/>
        <w:rPr>
          <w:rFonts w:ascii="宋体" w:hAnsi="宋体"/>
          <w:b/>
          <w:szCs w:val="21"/>
        </w:rPr>
      </w:pPr>
      <w:r>
        <w:rPr>
          <w:rFonts w:hint="eastAsia" w:ascii="宋体" w:hAnsi="宋体"/>
          <w:b/>
          <w:szCs w:val="21"/>
        </w:rPr>
        <w:t>初步评审</w:t>
      </w:r>
    </w:p>
    <w:tbl>
      <w:tblPr>
        <w:tblStyle w:val="40"/>
        <w:tblW w:w="942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1149"/>
        <w:gridCol w:w="1710"/>
        <w:gridCol w:w="5824"/>
      </w:tblGrid>
      <w:tr w14:paraId="05283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90" w:type="dxa"/>
            <w:gridSpan w:val="2"/>
            <w:vAlign w:val="center"/>
          </w:tcPr>
          <w:p w14:paraId="5016D0B7">
            <w:pPr>
              <w:jc w:val="center"/>
              <w:rPr>
                <w:rFonts w:ascii="宋体" w:hAnsi="宋体"/>
                <w:szCs w:val="21"/>
              </w:rPr>
            </w:pPr>
            <w:r>
              <w:rPr>
                <w:rFonts w:hint="eastAsia" w:ascii="宋体" w:hAnsi="宋体"/>
                <w:szCs w:val="21"/>
              </w:rPr>
              <w:t>条款号</w:t>
            </w:r>
          </w:p>
        </w:tc>
        <w:tc>
          <w:tcPr>
            <w:tcW w:w="1710" w:type="dxa"/>
            <w:vAlign w:val="center"/>
          </w:tcPr>
          <w:p w14:paraId="7C487252">
            <w:pPr>
              <w:jc w:val="center"/>
              <w:rPr>
                <w:rFonts w:ascii="宋体" w:hAnsi="宋体"/>
                <w:szCs w:val="21"/>
              </w:rPr>
            </w:pPr>
            <w:r>
              <w:rPr>
                <w:rFonts w:hint="eastAsia" w:ascii="宋体" w:hAnsi="宋体"/>
                <w:szCs w:val="21"/>
              </w:rPr>
              <w:t>评审因素</w:t>
            </w:r>
          </w:p>
        </w:tc>
        <w:tc>
          <w:tcPr>
            <w:tcW w:w="5824" w:type="dxa"/>
            <w:vAlign w:val="center"/>
          </w:tcPr>
          <w:p w14:paraId="3A05EF04">
            <w:pPr>
              <w:jc w:val="center"/>
              <w:rPr>
                <w:rFonts w:ascii="宋体" w:hAnsi="宋体"/>
                <w:szCs w:val="21"/>
              </w:rPr>
            </w:pPr>
            <w:r>
              <w:rPr>
                <w:rFonts w:hint="eastAsia" w:ascii="宋体" w:hAnsi="宋体"/>
                <w:szCs w:val="21"/>
              </w:rPr>
              <w:t>评审标准</w:t>
            </w:r>
          </w:p>
        </w:tc>
      </w:tr>
      <w:tr w14:paraId="5836D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41" w:type="dxa"/>
            <w:vMerge w:val="restart"/>
            <w:vAlign w:val="center"/>
          </w:tcPr>
          <w:p w14:paraId="01B0C6BD">
            <w:pPr>
              <w:jc w:val="center"/>
              <w:rPr>
                <w:rFonts w:ascii="宋体" w:hAnsi="宋体"/>
                <w:szCs w:val="21"/>
              </w:rPr>
            </w:pPr>
            <w:r>
              <w:rPr>
                <w:rFonts w:hint="eastAsia" w:ascii="宋体" w:hAnsi="宋体"/>
                <w:szCs w:val="21"/>
              </w:rPr>
              <w:t>2.1.1</w:t>
            </w:r>
          </w:p>
        </w:tc>
        <w:tc>
          <w:tcPr>
            <w:tcW w:w="1149" w:type="dxa"/>
            <w:vMerge w:val="restart"/>
            <w:vAlign w:val="center"/>
          </w:tcPr>
          <w:p w14:paraId="2FD2358E">
            <w:pPr>
              <w:jc w:val="center"/>
              <w:rPr>
                <w:rFonts w:ascii="宋体" w:hAnsi="宋体"/>
                <w:szCs w:val="21"/>
              </w:rPr>
            </w:pPr>
            <w:r>
              <w:rPr>
                <w:rFonts w:hint="eastAsia" w:ascii="宋体" w:hAnsi="宋体"/>
                <w:szCs w:val="21"/>
              </w:rPr>
              <w:t>形式评审</w:t>
            </w:r>
          </w:p>
          <w:p w14:paraId="57DD999A">
            <w:pPr>
              <w:jc w:val="center"/>
              <w:rPr>
                <w:rFonts w:ascii="宋体" w:hAnsi="宋体"/>
                <w:szCs w:val="21"/>
              </w:rPr>
            </w:pPr>
            <w:r>
              <w:rPr>
                <w:rFonts w:hint="eastAsia" w:ascii="宋体" w:hAnsi="宋体"/>
                <w:szCs w:val="21"/>
              </w:rPr>
              <w:t>标   准</w:t>
            </w:r>
          </w:p>
        </w:tc>
        <w:tc>
          <w:tcPr>
            <w:tcW w:w="1710" w:type="dxa"/>
            <w:vAlign w:val="center"/>
          </w:tcPr>
          <w:p w14:paraId="2460A381">
            <w:pPr>
              <w:jc w:val="center"/>
              <w:rPr>
                <w:rFonts w:ascii="宋体" w:hAnsi="宋体"/>
                <w:szCs w:val="21"/>
              </w:rPr>
            </w:pPr>
            <w:r>
              <w:rPr>
                <w:rFonts w:hint="eastAsia" w:ascii="宋体" w:hAnsi="宋体"/>
                <w:szCs w:val="21"/>
              </w:rPr>
              <w:t>申请人名称</w:t>
            </w:r>
          </w:p>
        </w:tc>
        <w:tc>
          <w:tcPr>
            <w:tcW w:w="5824" w:type="dxa"/>
            <w:vAlign w:val="center"/>
          </w:tcPr>
          <w:p w14:paraId="005B9715">
            <w:pPr>
              <w:rPr>
                <w:rFonts w:ascii="宋体" w:hAnsi="宋体"/>
                <w:szCs w:val="21"/>
              </w:rPr>
            </w:pPr>
            <w:r>
              <w:rPr>
                <w:rFonts w:hint="eastAsia" w:ascii="宋体" w:hAnsi="宋体"/>
                <w:szCs w:val="21"/>
              </w:rPr>
              <w:t>与营业执照、资质证书、安全生产许可证一致</w:t>
            </w:r>
          </w:p>
        </w:tc>
      </w:tr>
      <w:tr w14:paraId="7E204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41" w:type="dxa"/>
            <w:vMerge w:val="continue"/>
            <w:vAlign w:val="center"/>
          </w:tcPr>
          <w:p w14:paraId="099CFBB8">
            <w:pPr>
              <w:jc w:val="center"/>
              <w:rPr>
                <w:rFonts w:ascii="宋体" w:hAnsi="宋体"/>
                <w:szCs w:val="21"/>
              </w:rPr>
            </w:pPr>
          </w:p>
        </w:tc>
        <w:tc>
          <w:tcPr>
            <w:tcW w:w="1149" w:type="dxa"/>
            <w:vMerge w:val="continue"/>
            <w:vAlign w:val="center"/>
          </w:tcPr>
          <w:p w14:paraId="6AC7F3B5">
            <w:pPr>
              <w:jc w:val="center"/>
              <w:rPr>
                <w:rFonts w:ascii="宋体" w:hAnsi="宋体"/>
                <w:szCs w:val="21"/>
              </w:rPr>
            </w:pPr>
          </w:p>
        </w:tc>
        <w:tc>
          <w:tcPr>
            <w:tcW w:w="1710" w:type="dxa"/>
            <w:vAlign w:val="center"/>
          </w:tcPr>
          <w:p w14:paraId="5121180D">
            <w:pPr>
              <w:jc w:val="center"/>
              <w:rPr>
                <w:rFonts w:ascii="宋体" w:hAnsi="宋体"/>
                <w:szCs w:val="21"/>
              </w:rPr>
            </w:pPr>
            <w:r>
              <w:rPr>
                <w:rFonts w:hint="eastAsia" w:ascii="宋体" w:hAnsi="宋体"/>
                <w:szCs w:val="21"/>
              </w:rPr>
              <w:t>磋商函签字盖章</w:t>
            </w:r>
          </w:p>
        </w:tc>
        <w:tc>
          <w:tcPr>
            <w:tcW w:w="5824" w:type="dxa"/>
            <w:vAlign w:val="center"/>
          </w:tcPr>
          <w:p w14:paraId="46C3D6EE">
            <w:pPr>
              <w:rPr>
                <w:rFonts w:ascii="宋体" w:hAnsi="宋体"/>
                <w:szCs w:val="21"/>
              </w:rPr>
            </w:pPr>
            <w:r>
              <w:rPr>
                <w:rFonts w:hint="eastAsia" w:ascii="宋体" w:hAnsi="宋体"/>
                <w:szCs w:val="21"/>
              </w:rPr>
              <w:t>有法定代表人或其委托代理人签字（或盖章）并加盖单位章</w:t>
            </w:r>
          </w:p>
        </w:tc>
      </w:tr>
      <w:tr w14:paraId="396C4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41" w:type="dxa"/>
            <w:vMerge w:val="continue"/>
            <w:vAlign w:val="center"/>
          </w:tcPr>
          <w:p w14:paraId="43FC6683">
            <w:pPr>
              <w:jc w:val="center"/>
              <w:rPr>
                <w:rFonts w:ascii="宋体" w:hAnsi="宋体"/>
                <w:szCs w:val="21"/>
              </w:rPr>
            </w:pPr>
          </w:p>
        </w:tc>
        <w:tc>
          <w:tcPr>
            <w:tcW w:w="1149" w:type="dxa"/>
            <w:vMerge w:val="continue"/>
            <w:vAlign w:val="center"/>
          </w:tcPr>
          <w:p w14:paraId="70D17AD5">
            <w:pPr>
              <w:jc w:val="center"/>
              <w:rPr>
                <w:rFonts w:ascii="宋体" w:hAnsi="宋体"/>
                <w:szCs w:val="21"/>
              </w:rPr>
            </w:pPr>
          </w:p>
        </w:tc>
        <w:tc>
          <w:tcPr>
            <w:tcW w:w="1710" w:type="dxa"/>
            <w:vAlign w:val="center"/>
          </w:tcPr>
          <w:p w14:paraId="4C2CF25D">
            <w:pPr>
              <w:jc w:val="center"/>
              <w:rPr>
                <w:rFonts w:ascii="宋体" w:hAnsi="宋体"/>
                <w:szCs w:val="21"/>
              </w:rPr>
            </w:pPr>
            <w:r>
              <w:rPr>
                <w:rFonts w:hint="eastAsia" w:ascii="宋体" w:hAnsi="宋体"/>
                <w:szCs w:val="21"/>
              </w:rPr>
              <w:t>响应文件格式</w:t>
            </w:r>
          </w:p>
        </w:tc>
        <w:tc>
          <w:tcPr>
            <w:tcW w:w="5824" w:type="dxa"/>
            <w:vAlign w:val="center"/>
          </w:tcPr>
          <w:p w14:paraId="08BB72FE">
            <w:pPr>
              <w:rPr>
                <w:rFonts w:ascii="宋体" w:hAnsi="宋体"/>
                <w:szCs w:val="21"/>
              </w:rPr>
            </w:pPr>
            <w:r>
              <w:rPr>
                <w:rFonts w:hint="eastAsia" w:ascii="宋体" w:hAnsi="宋体"/>
                <w:szCs w:val="21"/>
              </w:rPr>
              <w:t>符合第八章“响应文件格式”的要求</w:t>
            </w:r>
          </w:p>
        </w:tc>
      </w:tr>
      <w:tr w14:paraId="0923D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41" w:type="dxa"/>
            <w:vMerge w:val="continue"/>
            <w:vAlign w:val="center"/>
          </w:tcPr>
          <w:p w14:paraId="2816DF47">
            <w:pPr>
              <w:jc w:val="center"/>
              <w:rPr>
                <w:rFonts w:ascii="宋体" w:hAnsi="宋体"/>
                <w:szCs w:val="21"/>
              </w:rPr>
            </w:pPr>
          </w:p>
        </w:tc>
        <w:tc>
          <w:tcPr>
            <w:tcW w:w="1149" w:type="dxa"/>
            <w:vMerge w:val="continue"/>
            <w:vAlign w:val="center"/>
          </w:tcPr>
          <w:p w14:paraId="7D790F9C">
            <w:pPr>
              <w:jc w:val="center"/>
              <w:rPr>
                <w:rFonts w:ascii="宋体" w:hAnsi="宋体"/>
                <w:szCs w:val="21"/>
              </w:rPr>
            </w:pPr>
          </w:p>
        </w:tc>
        <w:tc>
          <w:tcPr>
            <w:tcW w:w="1710" w:type="dxa"/>
            <w:vAlign w:val="center"/>
          </w:tcPr>
          <w:p w14:paraId="200C28B2">
            <w:pPr>
              <w:jc w:val="center"/>
              <w:rPr>
                <w:rFonts w:ascii="宋体" w:hAnsi="宋体"/>
                <w:szCs w:val="21"/>
              </w:rPr>
            </w:pPr>
            <w:r>
              <w:rPr>
                <w:rFonts w:hint="eastAsia" w:ascii="宋体" w:hAnsi="宋体"/>
                <w:szCs w:val="21"/>
              </w:rPr>
              <w:t>报价唯一</w:t>
            </w:r>
          </w:p>
        </w:tc>
        <w:tc>
          <w:tcPr>
            <w:tcW w:w="5824" w:type="dxa"/>
            <w:vAlign w:val="center"/>
          </w:tcPr>
          <w:p w14:paraId="03467DE5">
            <w:pPr>
              <w:rPr>
                <w:rFonts w:ascii="宋体" w:hAnsi="宋体"/>
                <w:szCs w:val="21"/>
              </w:rPr>
            </w:pPr>
            <w:r>
              <w:rPr>
                <w:rFonts w:hint="eastAsia" w:ascii="宋体" w:hAnsi="宋体"/>
                <w:szCs w:val="21"/>
              </w:rPr>
              <w:t>只能有一个有效报价</w:t>
            </w:r>
          </w:p>
        </w:tc>
      </w:tr>
      <w:tr w14:paraId="11F37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1" w:type="dxa"/>
            <w:vMerge w:val="restart"/>
            <w:vAlign w:val="center"/>
          </w:tcPr>
          <w:p w14:paraId="58D1A3D9">
            <w:pPr>
              <w:jc w:val="center"/>
              <w:rPr>
                <w:rFonts w:ascii="宋体" w:hAnsi="宋体"/>
                <w:szCs w:val="21"/>
              </w:rPr>
            </w:pPr>
            <w:r>
              <w:rPr>
                <w:rFonts w:hint="eastAsia" w:ascii="宋体" w:hAnsi="宋体"/>
                <w:szCs w:val="21"/>
              </w:rPr>
              <w:t>2.1.2</w:t>
            </w:r>
          </w:p>
        </w:tc>
        <w:tc>
          <w:tcPr>
            <w:tcW w:w="1149" w:type="dxa"/>
            <w:vMerge w:val="restart"/>
            <w:vAlign w:val="center"/>
          </w:tcPr>
          <w:p w14:paraId="15827A3E">
            <w:pPr>
              <w:jc w:val="center"/>
              <w:rPr>
                <w:rFonts w:ascii="宋体" w:hAnsi="宋体"/>
                <w:szCs w:val="21"/>
              </w:rPr>
            </w:pPr>
            <w:r>
              <w:rPr>
                <w:rFonts w:hint="eastAsia" w:ascii="宋体" w:hAnsi="宋体"/>
                <w:szCs w:val="21"/>
              </w:rPr>
              <w:t>资格评审标  准</w:t>
            </w:r>
          </w:p>
        </w:tc>
        <w:tc>
          <w:tcPr>
            <w:tcW w:w="1710" w:type="dxa"/>
            <w:vAlign w:val="center"/>
          </w:tcPr>
          <w:p w14:paraId="3984F5BB">
            <w:pPr>
              <w:jc w:val="center"/>
              <w:rPr>
                <w:rFonts w:ascii="宋体" w:hAnsi="宋体"/>
                <w:szCs w:val="21"/>
              </w:rPr>
            </w:pPr>
            <w:r>
              <w:rPr>
                <w:rFonts w:hint="eastAsia" w:ascii="宋体" w:hAnsi="宋体"/>
                <w:szCs w:val="21"/>
              </w:rPr>
              <w:t>营业执照</w:t>
            </w:r>
          </w:p>
        </w:tc>
        <w:tc>
          <w:tcPr>
            <w:tcW w:w="5824" w:type="dxa"/>
            <w:vAlign w:val="center"/>
          </w:tcPr>
          <w:p w14:paraId="2EB30510">
            <w:pPr>
              <w:rPr>
                <w:rFonts w:ascii="宋体" w:hAnsi="宋体"/>
                <w:szCs w:val="21"/>
              </w:rPr>
            </w:pPr>
            <w:r>
              <w:rPr>
                <w:rFonts w:hint="eastAsia" w:ascii="宋体" w:hAnsi="宋体"/>
                <w:szCs w:val="21"/>
              </w:rPr>
              <w:t>具备有效的营业执照，响应文件内附复印件</w:t>
            </w:r>
            <w:r>
              <w:rPr>
                <w:rFonts w:hint="eastAsia" w:ascii="宋体" w:hAnsi="宋体" w:cs="宋体"/>
                <w:bCs/>
                <w:szCs w:val="21"/>
                <w:lang w:val="zh-CN"/>
              </w:rPr>
              <w:t>加盖投标单位公章。</w:t>
            </w:r>
          </w:p>
        </w:tc>
      </w:tr>
      <w:tr w14:paraId="64DAE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1" w:type="dxa"/>
            <w:vMerge w:val="continue"/>
            <w:vAlign w:val="center"/>
          </w:tcPr>
          <w:p w14:paraId="48A53053">
            <w:pPr>
              <w:jc w:val="center"/>
              <w:rPr>
                <w:rFonts w:ascii="宋体" w:hAnsi="宋体"/>
                <w:szCs w:val="21"/>
              </w:rPr>
            </w:pPr>
          </w:p>
        </w:tc>
        <w:tc>
          <w:tcPr>
            <w:tcW w:w="1149" w:type="dxa"/>
            <w:vMerge w:val="continue"/>
            <w:vAlign w:val="center"/>
          </w:tcPr>
          <w:p w14:paraId="12E7D7E0">
            <w:pPr>
              <w:jc w:val="center"/>
              <w:rPr>
                <w:rFonts w:ascii="宋体" w:hAnsi="宋体"/>
                <w:szCs w:val="21"/>
              </w:rPr>
            </w:pPr>
          </w:p>
        </w:tc>
        <w:tc>
          <w:tcPr>
            <w:tcW w:w="1710" w:type="dxa"/>
            <w:vAlign w:val="center"/>
          </w:tcPr>
          <w:p w14:paraId="37E5FB5B">
            <w:pPr>
              <w:jc w:val="center"/>
              <w:rPr>
                <w:rFonts w:ascii="宋体" w:hAnsi="宋体"/>
                <w:szCs w:val="21"/>
              </w:rPr>
            </w:pPr>
            <w:r>
              <w:rPr>
                <w:rFonts w:hint="eastAsia" w:ascii="宋体" w:hAnsi="宋体"/>
                <w:szCs w:val="21"/>
              </w:rPr>
              <w:t>资质等级</w:t>
            </w:r>
          </w:p>
        </w:tc>
        <w:tc>
          <w:tcPr>
            <w:tcW w:w="5824" w:type="dxa"/>
            <w:vAlign w:val="center"/>
          </w:tcPr>
          <w:p w14:paraId="078430CD">
            <w:pPr>
              <w:rPr>
                <w:rFonts w:ascii="宋体" w:hAnsi="宋体"/>
                <w:szCs w:val="21"/>
              </w:rPr>
            </w:pPr>
            <w:r>
              <w:rPr>
                <w:rFonts w:hint="eastAsia" w:ascii="宋体" w:hAnsi="宋体"/>
                <w:szCs w:val="21"/>
              </w:rPr>
              <w:t>具备</w:t>
            </w:r>
            <w:r>
              <w:rPr>
                <w:rFonts w:hint="eastAsia"/>
                <w:szCs w:val="21"/>
              </w:rPr>
              <w:t>建设行政主管部门核发的</w:t>
            </w:r>
            <w:r>
              <w:rPr>
                <w:rFonts w:hint="eastAsia"/>
                <w:szCs w:val="21"/>
                <w:lang w:eastAsia="zh-CN"/>
              </w:rPr>
              <w:t>水利水电工程施工总承包贰级</w:t>
            </w:r>
            <w:r>
              <w:rPr>
                <w:rFonts w:hint="eastAsia"/>
                <w:szCs w:val="21"/>
              </w:rPr>
              <w:t>及以上资质</w:t>
            </w:r>
            <w:r>
              <w:rPr>
                <w:rFonts w:hint="eastAsia" w:ascii="宋体" w:hAnsi="宋体"/>
                <w:szCs w:val="21"/>
              </w:rPr>
              <w:t>，响应文件内附复印件</w:t>
            </w:r>
            <w:r>
              <w:rPr>
                <w:rFonts w:hint="eastAsia" w:ascii="宋体" w:hAnsi="宋体" w:cs="宋体"/>
                <w:bCs/>
                <w:szCs w:val="21"/>
                <w:lang w:val="zh-CN"/>
              </w:rPr>
              <w:t>加盖投标单位公章。</w:t>
            </w:r>
          </w:p>
        </w:tc>
      </w:tr>
      <w:tr w14:paraId="2841E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1" w:type="dxa"/>
            <w:vMerge w:val="continue"/>
            <w:vAlign w:val="center"/>
          </w:tcPr>
          <w:p w14:paraId="3B5EAAC0">
            <w:pPr>
              <w:jc w:val="center"/>
              <w:rPr>
                <w:rFonts w:ascii="宋体" w:hAnsi="宋体"/>
                <w:szCs w:val="21"/>
              </w:rPr>
            </w:pPr>
          </w:p>
        </w:tc>
        <w:tc>
          <w:tcPr>
            <w:tcW w:w="1149" w:type="dxa"/>
            <w:vMerge w:val="continue"/>
            <w:vAlign w:val="center"/>
          </w:tcPr>
          <w:p w14:paraId="476C9ED3">
            <w:pPr>
              <w:jc w:val="center"/>
              <w:rPr>
                <w:rFonts w:ascii="宋体" w:hAnsi="宋体"/>
                <w:szCs w:val="21"/>
              </w:rPr>
            </w:pPr>
          </w:p>
        </w:tc>
        <w:tc>
          <w:tcPr>
            <w:tcW w:w="1710" w:type="dxa"/>
            <w:vAlign w:val="center"/>
          </w:tcPr>
          <w:p w14:paraId="27CAF946">
            <w:pPr>
              <w:jc w:val="center"/>
              <w:rPr>
                <w:rFonts w:ascii="宋体" w:hAnsi="宋体"/>
                <w:szCs w:val="21"/>
              </w:rPr>
            </w:pPr>
            <w:r>
              <w:rPr>
                <w:rFonts w:hint="eastAsia" w:ascii="宋体" w:hAnsi="宋体"/>
                <w:szCs w:val="21"/>
              </w:rPr>
              <w:t>安全生产许可证</w:t>
            </w:r>
          </w:p>
        </w:tc>
        <w:tc>
          <w:tcPr>
            <w:tcW w:w="5824" w:type="dxa"/>
            <w:vAlign w:val="center"/>
          </w:tcPr>
          <w:p w14:paraId="3F40CA08">
            <w:pPr>
              <w:rPr>
                <w:rFonts w:ascii="宋体" w:hAnsi="宋体"/>
                <w:szCs w:val="21"/>
              </w:rPr>
            </w:pPr>
            <w:r>
              <w:rPr>
                <w:rFonts w:hint="eastAsia" w:ascii="宋体" w:hAnsi="宋体"/>
                <w:szCs w:val="21"/>
              </w:rPr>
              <w:t>具备有效的安全生产许可证，响应文件内附复印件</w:t>
            </w:r>
            <w:r>
              <w:rPr>
                <w:rFonts w:hint="eastAsia" w:ascii="宋体" w:hAnsi="宋体" w:cs="宋体"/>
                <w:bCs/>
                <w:szCs w:val="21"/>
                <w:lang w:val="zh-CN"/>
              </w:rPr>
              <w:t>加盖投标单位公章。</w:t>
            </w:r>
          </w:p>
        </w:tc>
      </w:tr>
      <w:tr w14:paraId="01BE9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1" w:type="dxa"/>
            <w:vMerge w:val="continue"/>
            <w:vAlign w:val="center"/>
          </w:tcPr>
          <w:p w14:paraId="5FFE218B">
            <w:pPr>
              <w:jc w:val="center"/>
              <w:rPr>
                <w:rFonts w:ascii="宋体" w:hAnsi="宋体"/>
                <w:szCs w:val="21"/>
              </w:rPr>
            </w:pPr>
          </w:p>
        </w:tc>
        <w:tc>
          <w:tcPr>
            <w:tcW w:w="1149" w:type="dxa"/>
            <w:vMerge w:val="continue"/>
            <w:vAlign w:val="center"/>
          </w:tcPr>
          <w:p w14:paraId="2562B6FC">
            <w:pPr>
              <w:jc w:val="center"/>
              <w:rPr>
                <w:rFonts w:ascii="宋体" w:hAnsi="宋体"/>
                <w:szCs w:val="21"/>
              </w:rPr>
            </w:pPr>
          </w:p>
        </w:tc>
        <w:tc>
          <w:tcPr>
            <w:tcW w:w="1710" w:type="dxa"/>
            <w:vAlign w:val="center"/>
          </w:tcPr>
          <w:p w14:paraId="6009EBAE">
            <w:pPr>
              <w:jc w:val="center"/>
              <w:rPr>
                <w:rFonts w:ascii="宋体" w:hAnsi="宋体"/>
                <w:szCs w:val="21"/>
              </w:rPr>
            </w:pPr>
            <w:r>
              <w:rPr>
                <w:rFonts w:hint="eastAsia" w:ascii="宋体" w:hAnsi="宋体"/>
                <w:szCs w:val="21"/>
              </w:rPr>
              <w:t>项目经理</w:t>
            </w:r>
          </w:p>
        </w:tc>
        <w:tc>
          <w:tcPr>
            <w:tcW w:w="5824" w:type="dxa"/>
            <w:vAlign w:val="center"/>
          </w:tcPr>
          <w:p w14:paraId="03EBC883">
            <w:pPr>
              <w:rPr>
                <w:rFonts w:ascii="宋体" w:hAnsi="宋体"/>
                <w:szCs w:val="21"/>
              </w:rPr>
            </w:pPr>
            <w:r>
              <w:rPr>
                <w:rFonts w:hint="eastAsia" w:ascii="宋体" w:hAnsi="宋体"/>
                <w:szCs w:val="21"/>
              </w:rPr>
              <w:t>申请人拟派出的项目经理须具备有建设行政主管部门核发的水利水电工程专业二级及以上建造师资格（须在本单位注册），具备有效的安全生产考核合格证，响应文件内附证书复印件</w:t>
            </w:r>
            <w:r>
              <w:rPr>
                <w:rFonts w:hint="eastAsia" w:ascii="宋体" w:hAnsi="宋体" w:cs="宋体"/>
                <w:bCs/>
                <w:szCs w:val="21"/>
                <w:lang w:val="zh-CN"/>
              </w:rPr>
              <w:t>加盖投标单位公章。</w:t>
            </w:r>
          </w:p>
        </w:tc>
      </w:tr>
      <w:tr w14:paraId="3D0E0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741" w:type="dxa"/>
            <w:vMerge w:val="continue"/>
            <w:vAlign w:val="center"/>
          </w:tcPr>
          <w:p w14:paraId="5A18DEC9">
            <w:pPr>
              <w:jc w:val="center"/>
              <w:rPr>
                <w:rFonts w:ascii="宋体" w:hAnsi="宋体"/>
                <w:szCs w:val="21"/>
              </w:rPr>
            </w:pPr>
          </w:p>
        </w:tc>
        <w:tc>
          <w:tcPr>
            <w:tcW w:w="1149" w:type="dxa"/>
            <w:vMerge w:val="continue"/>
            <w:vAlign w:val="center"/>
          </w:tcPr>
          <w:p w14:paraId="6F63637D">
            <w:pPr>
              <w:jc w:val="center"/>
              <w:rPr>
                <w:rFonts w:ascii="宋体" w:hAnsi="宋体"/>
                <w:szCs w:val="21"/>
              </w:rPr>
            </w:pPr>
          </w:p>
        </w:tc>
        <w:tc>
          <w:tcPr>
            <w:tcW w:w="1710" w:type="dxa"/>
            <w:vAlign w:val="center"/>
          </w:tcPr>
          <w:p w14:paraId="6A2735B3">
            <w:pPr>
              <w:jc w:val="center"/>
              <w:rPr>
                <w:rFonts w:ascii="宋体" w:hAnsi="宋体"/>
                <w:szCs w:val="21"/>
                <w:lang w:val="zh-CN"/>
              </w:rPr>
            </w:pPr>
            <w:r>
              <w:rPr>
                <w:rFonts w:hint="eastAsia" w:ascii="宋体" w:hAnsi="宋体"/>
                <w:szCs w:val="21"/>
              </w:rPr>
              <w:t>依法缴纳税收和社会保障资金</w:t>
            </w:r>
          </w:p>
        </w:tc>
        <w:tc>
          <w:tcPr>
            <w:tcW w:w="5824" w:type="dxa"/>
            <w:vAlign w:val="center"/>
          </w:tcPr>
          <w:p w14:paraId="681F7871">
            <w:pPr>
              <w:rPr>
                <w:rFonts w:ascii="宋体" w:hAnsi="宋体"/>
                <w:szCs w:val="21"/>
                <w:lang w:val="zh-CN"/>
              </w:rPr>
            </w:pPr>
            <w:r>
              <w:rPr>
                <w:rFonts w:hint="eastAsia" w:ascii="宋体" w:hAnsi="宋体"/>
                <w:szCs w:val="21"/>
              </w:rPr>
              <w:t>提供202</w:t>
            </w:r>
            <w:r>
              <w:rPr>
                <w:rFonts w:hint="eastAsia" w:ascii="宋体" w:hAnsi="宋体"/>
                <w:szCs w:val="21"/>
                <w:lang w:val="en-US" w:eastAsia="zh-CN"/>
              </w:rPr>
              <w:t>4</w:t>
            </w:r>
            <w:r>
              <w:rPr>
                <w:rFonts w:hint="eastAsia" w:ascii="宋体" w:hAnsi="宋体"/>
                <w:szCs w:val="21"/>
              </w:rPr>
              <w:t>年任意一个月纳税证明及社会保障资金缴纳证明，响应文件中附复印件</w:t>
            </w:r>
            <w:r>
              <w:rPr>
                <w:rFonts w:hint="eastAsia" w:ascii="宋体" w:hAnsi="宋体" w:cs="宋体"/>
                <w:bCs/>
                <w:szCs w:val="21"/>
                <w:lang w:val="zh-CN"/>
              </w:rPr>
              <w:t>加盖投标单位公章</w:t>
            </w:r>
            <w:r>
              <w:rPr>
                <w:rFonts w:hint="eastAsia" w:ascii="宋体" w:hAnsi="宋体"/>
                <w:szCs w:val="21"/>
              </w:rPr>
              <w:t>，依法免税免缴的须提供证明材料。</w:t>
            </w:r>
          </w:p>
        </w:tc>
      </w:tr>
      <w:tr w14:paraId="471E5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1" w:type="dxa"/>
            <w:vMerge w:val="continue"/>
            <w:vAlign w:val="center"/>
          </w:tcPr>
          <w:p w14:paraId="51EF7FAA">
            <w:pPr>
              <w:jc w:val="center"/>
              <w:rPr>
                <w:rFonts w:ascii="宋体" w:hAnsi="宋体"/>
                <w:szCs w:val="21"/>
              </w:rPr>
            </w:pPr>
          </w:p>
        </w:tc>
        <w:tc>
          <w:tcPr>
            <w:tcW w:w="1149" w:type="dxa"/>
            <w:vMerge w:val="continue"/>
            <w:vAlign w:val="center"/>
          </w:tcPr>
          <w:p w14:paraId="2A36DEDB">
            <w:pPr>
              <w:jc w:val="center"/>
              <w:rPr>
                <w:rFonts w:ascii="宋体" w:hAnsi="宋体"/>
                <w:szCs w:val="21"/>
              </w:rPr>
            </w:pPr>
          </w:p>
        </w:tc>
        <w:tc>
          <w:tcPr>
            <w:tcW w:w="1710" w:type="dxa"/>
            <w:vAlign w:val="center"/>
          </w:tcPr>
          <w:p w14:paraId="614F8696">
            <w:pPr>
              <w:jc w:val="center"/>
              <w:rPr>
                <w:rFonts w:ascii="宋体" w:hAnsi="宋体"/>
                <w:szCs w:val="21"/>
              </w:rPr>
            </w:pPr>
            <w:r>
              <w:rPr>
                <w:rFonts w:hint="eastAsia" w:ascii="宋体" w:hAnsi="宋体"/>
                <w:szCs w:val="21"/>
              </w:rPr>
              <w:t>财务要求</w:t>
            </w:r>
          </w:p>
        </w:tc>
        <w:tc>
          <w:tcPr>
            <w:tcW w:w="5824" w:type="dxa"/>
            <w:vAlign w:val="center"/>
          </w:tcPr>
          <w:p w14:paraId="6F4A7100">
            <w:pPr>
              <w:autoSpaceDE w:val="0"/>
              <w:autoSpaceDN w:val="0"/>
              <w:adjustRightInd w:val="0"/>
              <w:rPr>
                <w:rFonts w:ascii="宋体" w:hAnsi="宋体" w:cs="宋体"/>
                <w:bCs/>
                <w:szCs w:val="21"/>
                <w:lang w:val="zh-CN"/>
              </w:rPr>
            </w:pPr>
            <w:r>
              <w:rPr>
                <w:rFonts w:hint="eastAsia" w:ascii="宋体" w:hAnsi="宋体" w:cs="宋体"/>
                <w:bCs/>
                <w:szCs w:val="21"/>
                <w:lang w:val="zh-CN"/>
              </w:rPr>
              <w:t>财务状况良好，</w:t>
            </w:r>
            <w:r>
              <w:rPr>
                <w:rFonts w:hint="eastAsia" w:ascii="宋体" w:hAnsi="宋体"/>
                <w:szCs w:val="21"/>
              </w:rPr>
              <w:t>提供（202</w:t>
            </w:r>
            <w:r>
              <w:rPr>
                <w:rFonts w:hint="eastAsia" w:ascii="宋体" w:hAnsi="宋体"/>
                <w:szCs w:val="21"/>
                <w:lang w:val="en-US" w:eastAsia="zh-CN"/>
              </w:rPr>
              <w:t>1</w:t>
            </w:r>
            <w:r>
              <w:rPr>
                <w:rFonts w:hint="eastAsia" w:ascii="宋体" w:hAnsi="宋体"/>
                <w:szCs w:val="21"/>
              </w:rPr>
              <w:t>年、20</w:t>
            </w:r>
            <w:r>
              <w:rPr>
                <w:rFonts w:ascii="宋体" w:hAnsi="宋体"/>
                <w:szCs w:val="21"/>
              </w:rPr>
              <w:t>2</w:t>
            </w:r>
            <w:r>
              <w:rPr>
                <w:rFonts w:hint="eastAsia" w:ascii="宋体" w:hAnsi="宋体"/>
                <w:szCs w:val="21"/>
                <w:lang w:val="en-US" w:eastAsia="zh-CN"/>
              </w:rPr>
              <w:t>2</w:t>
            </w:r>
            <w:r>
              <w:rPr>
                <w:rFonts w:hint="eastAsia" w:ascii="宋体" w:hAnsi="宋体"/>
                <w:szCs w:val="21"/>
              </w:rPr>
              <w:t>年、20</w:t>
            </w:r>
            <w:r>
              <w:rPr>
                <w:rFonts w:ascii="宋体" w:hAnsi="宋体"/>
                <w:szCs w:val="21"/>
              </w:rPr>
              <w:t>2</w:t>
            </w:r>
            <w:r>
              <w:rPr>
                <w:rFonts w:hint="eastAsia" w:ascii="宋体" w:hAnsi="宋体"/>
                <w:szCs w:val="21"/>
                <w:lang w:val="en-US" w:eastAsia="zh-CN"/>
              </w:rPr>
              <w:t>3</w:t>
            </w:r>
            <w:r>
              <w:rPr>
                <w:rFonts w:hint="eastAsia" w:ascii="宋体" w:hAnsi="宋体"/>
                <w:szCs w:val="21"/>
              </w:rPr>
              <w:t>年）经会计师事务所</w:t>
            </w:r>
            <w:r>
              <w:rPr>
                <w:rFonts w:hint="eastAsia" w:ascii="宋体" w:hAnsi="宋体" w:cs="宋体"/>
                <w:bCs/>
                <w:szCs w:val="21"/>
                <w:lang w:val="zh-CN"/>
              </w:rPr>
              <w:t>或审计机构审计</w:t>
            </w:r>
            <w:r>
              <w:rPr>
                <w:rFonts w:hint="eastAsia" w:ascii="宋体" w:hAnsi="宋体"/>
                <w:szCs w:val="21"/>
              </w:rPr>
              <w:t>出具的财务审计报告（成立年限不足三年的提供成立之日起到202</w:t>
            </w:r>
            <w:r>
              <w:rPr>
                <w:rFonts w:hint="eastAsia" w:ascii="宋体" w:hAnsi="宋体"/>
                <w:szCs w:val="21"/>
                <w:lang w:val="en-US" w:eastAsia="zh-CN"/>
              </w:rPr>
              <w:t>3</w:t>
            </w:r>
            <w:r>
              <w:rPr>
                <w:rFonts w:hint="eastAsia" w:ascii="宋体" w:hAnsi="宋体"/>
                <w:szCs w:val="21"/>
              </w:rPr>
              <w:t>年度的审计报告即可；202</w:t>
            </w:r>
            <w:r>
              <w:rPr>
                <w:rFonts w:hint="eastAsia" w:ascii="宋体" w:hAnsi="宋体"/>
                <w:szCs w:val="21"/>
                <w:lang w:val="en-US" w:eastAsia="zh-CN"/>
              </w:rPr>
              <w:t>4</w:t>
            </w:r>
            <w:r>
              <w:rPr>
                <w:rFonts w:hint="eastAsia" w:ascii="宋体" w:hAnsi="宋体"/>
                <w:szCs w:val="21"/>
              </w:rPr>
              <w:t>年1月1日后成立的公司提供加盖公章的财务状况良好承诺书）</w:t>
            </w:r>
            <w:r>
              <w:rPr>
                <w:rFonts w:hint="eastAsia" w:ascii="宋体" w:hAnsi="宋体" w:cs="宋体"/>
                <w:bCs/>
                <w:szCs w:val="21"/>
                <w:lang w:val="zh-CN"/>
              </w:rPr>
              <w:t>，响应文件内附复印件加盖投标单位公章。</w:t>
            </w:r>
          </w:p>
        </w:tc>
      </w:tr>
      <w:tr w14:paraId="6C6EC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1" w:type="dxa"/>
            <w:vMerge w:val="continue"/>
            <w:vAlign w:val="center"/>
          </w:tcPr>
          <w:p w14:paraId="49E56068">
            <w:pPr>
              <w:jc w:val="center"/>
              <w:rPr>
                <w:rFonts w:ascii="宋体" w:hAnsi="宋体"/>
                <w:szCs w:val="21"/>
              </w:rPr>
            </w:pPr>
          </w:p>
        </w:tc>
        <w:tc>
          <w:tcPr>
            <w:tcW w:w="1149" w:type="dxa"/>
            <w:vMerge w:val="continue"/>
            <w:vAlign w:val="center"/>
          </w:tcPr>
          <w:p w14:paraId="35B804CA">
            <w:pPr>
              <w:jc w:val="center"/>
              <w:rPr>
                <w:rFonts w:ascii="宋体" w:hAnsi="宋体"/>
                <w:szCs w:val="21"/>
              </w:rPr>
            </w:pPr>
          </w:p>
        </w:tc>
        <w:tc>
          <w:tcPr>
            <w:tcW w:w="1710" w:type="dxa"/>
            <w:vAlign w:val="center"/>
          </w:tcPr>
          <w:p w14:paraId="771782A2">
            <w:pPr>
              <w:jc w:val="center"/>
              <w:rPr>
                <w:rFonts w:ascii="宋体" w:hAnsi="宋体"/>
                <w:szCs w:val="21"/>
              </w:rPr>
            </w:pPr>
            <w:r>
              <w:rPr>
                <w:rFonts w:hint="eastAsia" w:ascii="宋体" w:hAnsi="宋体"/>
                <w:szCs w:val="21"/>
              </w:rPr>
              <w:t>中小企业认定</w:t>
            </w:r>
          </w:p>
        </w:tc>
        <w:tc>
          <w:tcPr>
            <w:tcW w:w="5824" w:type="dxa"/>
            <w:vAlign w:val="center"/>
          </w:tcPr>
          <w:p w14:paraId="1ECC87AC">
            <w:pPr>
              <w:autoSpaceDE w:val="0"/>
              <w:autoSpaceDN w:val="0"/>
              <w:adjustRightInd w:val="0"/>
              <w:rPr>
                <w:rFonts w:ascii="宋体" w:hAnsi="宋体" w:cs="宋体"/>
                <w:bCs/>
                <w:szCs w:val="21"/>
              </w:rPr>
            </w:pPr>
            <w:r>
              <w:rPr>
                <w:rFonts w:hint="eastAsia" w:ascii="宋体" w:hAnsi="宋体"/>
                <w:szCs w:val="21"/>
              </w:rPr>
              <w:t>本项目专门面向中小企业采购，</w:t>
            </w:r>
            <w:r>
              <w:rPr>
                <w:rFonts w:hint="eastAsia" w:ascii="宋体" w:hAnsi="宋体" w:cs="宋体"/>
                <w:bCs/>
                <w:szCs w:val="21"/>
                <w:lang w:val="zh-CN"/>
              </w:rPr>
              <w:t>响应文件内附</w:t>
            </w:r>
            <w:r>
              <w:rPr>
                <w:rFonts w:hint="eastAsia" w:ascii="宋体" w:hAnsi="宋体"/>
                <w:szCs w:val="21"/>
              </w:rPr>
              <w:t>有效的中小企业声明函，残疾人福利性单位、监狱单位视同小型、微型企业，享受本项目专门面向中小企业采购的政策。</w:t>
            </w:r>
          </w:p>
        </w:tc>
      </w:tr>
      <w:tr w14:paraId="679F3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1" w:type="dxa"/>
            <w:vMerge w:val="continue"/>
            <w:vAlign w:val="center"/>
          </w:tcPr>
          <w:p w14:paraId="17860830">
            <w:pPr>
              <w:jc w:val="center"/>
              <w:rPr>
                <w:rFonts w:ascii="宋体" w:hAnsi="宋体"/>
                <w:szCs w:val="21"/>
              </w:rPr>
            </w:pPr>
          </w:p>
        </w:tc>
        <w:tc>
          <w:tcPr>
            <w:tcW w:w="1149" w:type="dxa"/>
            <w:vMerge w:val="continue"/>
            <w:vAlign w:val="center"/>
          </w:tcPr>
          <w:p w14:paraId="26EB2C16">
            <w:pPr>
              <w:jc w:val="center"/>
              <w:rPr>
                <w:rFonts w:ascii="宋体" w:hAnsi="宋体"/>
                <w:szCs w:val="21"/>
              </w:rPr>
            </w:pPr>
          </w:p>
        </w:tc>
        <w:tc>
          <w:tcPr>
            <w:tcW w:w="1710" w:type="dxa"/>
            <w:vAlign w:val="center"/>
          </w:tcPr>
          <w:p w14:paraId="2497B9EC">
            <w:pPr>
              <w:jc w:val="center"/>
              <w:rPr>
                <w:rFonts w:ascii="宋体" w:hAnsi="宋体"/>
                <w:szCs w:val="21"/>
              </w:rPr>
            </w:pPr>
            <w:r>
              <w:rPr>
                <w:rFonts w:hint="eastAsia" w:ascii="宋体" w:hAnsi="宋体"/>
                <w:szCs w:val="21"/>
              </w:rPr>
              <w:t>信誉要求</w:t>
            </w:r>
          </w:p>
        </w:tc>
        <w:tc>
          <w:tcPr>
            <w:tcW w:w="5824" w:type="dxa"/>
            <w:vAlign w:val="center"/>
          </w:tcPr>
          <w:p w14:paraId="4B0ED3AF">
            <w:pPr>
              <w:rPr>
                <w:rFonts w:ascii="宋体" w:hAnsi="宋体"/>
                <w:bCs/>
                <w:szCs w:val="21"/>
              </w:rPr>
            </w:pPr>
            <w:r>
              <w:rPr>
                <w:rFonts w:hint="eastAsia" w:ascii="宋体" w:hAnsi="宋体"/>
                <w:szCs w:val="21"/>
              </w:rPr>
              <w:t>拒绝列入政府取消投标资格记录期间的企业或个人投标</w:t>
            </w:r>
            <w:r>
              <w:rPr>
                <w:rFonts w:hint="eastAsia" w:ascii="宋体" w:hAnsi="宋体"/>
                <w:bCs/>
                <w:szCs w:val="21"/>
              </w:rPr>
              <w:t>。</w:t>
            </w:r>
          </w:p>
          <w:p w14:paraId="04F3BABA">
            <w:pPr>
              <w:rPr>
                <w:rFonts w:ascii="宋体" w:hAnsi="宋体"/>
                <w:szCs w:val="21"/>
              </w:rPr>
            </w:pPr>
            <w:r>
              <w:rPr>
                <w:rFonts w:hint="eastAsia" w:ascii="宋体" w:hAnsi="宋体"/>
                <w:b/>
                <w:szCs w:val="21"/>
              </w:rPr>
              <w:t>（提供法人代表或授权代表人签字并加盖公章的承诺书）</w:t>
            </w:r>
          </w:p>
        </w:tc>
      </w:tr>
      <w:tr w14:paraId="211EF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1" w:type="dxa"/>
            <w:vMerge w:val="continue"/>
            <w:vAlign w:val="center"/>
          </w:tcPr>
          <w:p w14:paraId="7068D653">
            <w:pPr>
              <w:jc w:val="center"/>
              <w:rPr>
                <w:rFonts w:ascii="宋体" w:hAnsi="宋体"/>
                <w:szCs w:val="21"/>
              </w:rPr>
            </w:pPr>
          </w:p>
        </w:tc>
        <w:tc>
          <w:tcPr>
            <w:tcW w:w="1149" w:type="dxa"/>
            <w:vMerge w:val="continue"/>
            <w:vAlign w:val="center"/>
          </w:tcPr>
          <w:p w14:paraId="50B02139">
            <w:pPr>
              <w:jc w:val="center"/>
              <w:rPr>
                <w:rFonts w:ascii="宋体" w:hAnsi="宋体"/>
                <w:szCs w:val="21"/>
              </w:rPr>
            </w:pPr>
          </w:p>
        </w:tc>
        <w:tc>
          <w:tcPr>
            <w:tcW w:w="1710" w:type="dxa"/>
            <w:vAlign w:val="center"/>
          </w:tcPr>
          <w:p w14:paraId="453CC134">
            <w:pPr>
              <w:tabs>
                <w:tab w:val="left" w:pos="200"/>
              </w:tabs>
              <w:jc w:val="center"/>
              <w:rPr>
                <w:rFonts w:ascii="宋体" w:hAnsi="宋体"/>
                <w:szCs w:val="21"/>
              </w:rPr>
            </w:pPr>
            <w:r>
              <w:rPr>
                <w:rFonts w:hint="eastAsia" w:ascii="宋体" w:hAnsi="宋体"/>
                <w:szCs w:val="21"/>
              </w:rPr>
              <w:t>履约历史</w:t>
            </w:r>
          </w:p>
        </w:tc>
        <w:tc>
          <w:tcPr>
            <w:tcW w:w="5824" w:type="dxa"/>
            <w:vAlign w:val="center"/>
          </w:tcPr>
          <w:p w14:paraId="5DF20C7E">
            <w:pPr>
              <w:rPr>
                <w:rFonts w:ascii="宋体" w:hAnsi="宋体"/>
                <w:szCs w:val="21"/>
              </w:rPr>
            </w:pPr>
            <w:r>
              <w:rPr>
                <w:rFonts w:hint="eastAsia" w:ascii="宋体" w:hAnsi="宋体"/>
                <w:szCs w:val="21"/>
              </w:rPr>
              <w:t>参加政府采购活动前三年内（202</w:t>
            </w:r>
            <w:r>
              <w:rPr>
                <w:rFonts w:hint="eastAsia" w:ascii="宋体" w:hAnsi="宋体"/>
                <w:szCs w:val="21"/>
                <w:lang w:val="en-US" w:eastAsia="zh-CN"/>
              </w:rPr>
              <w:t>1</w:t>
            </w:r>
            <w:r>
              <w:rPr>
                <w:rFonts w:hint="eastAsia" w:ascii="宋体" w:hAnsi="宋体"/>
                <w:szCs w:val="21"/>
              </w:rPr>
              <w:t>年至今）在经营活动中没有重大违法的</w:t>
            </w:r>
            <w:r>
              <w:rPr>
                <w:rFonts w:hint="eastAsia" w:ascii="宋体" w:hAnsi="宋体" w:cs="宋体"/>
                <w:kern w:val="0"/>
                <w:szCs w:val="21"/>
              </w:rPr>
              <w:t>书面声明</w:t>
            </w:r>
            <w:r>
              <w:rPr>
                <w:rFonts w:hint="eastAsia" w:ascii="宋体" w:hAnsi="宋体"/>
                <w:szCs w:val="21"/>
              </w:rPr>
              <w:t>。</w:t>
            </w:r>
          </w:p>
          <w:p w14:paraId="0D5699FA">
            <w:pPr>
              <w:rPr>
                <w:rFonts w:ascii="宋体" w:hAnsi="宋体"/>
                <w:szCs w:val="21"/>
              </w:rPr>
            </w:pPr>
            <w:r>
              <w:rPr>
                <w:rFonts w:hint="eastAsia" w:ascii="宋体" w:hAnsi="宋体"/>
                <w:szCs w:val="21"/>
              </w:rPr>
              <w:t>（</w:t>
            </w:r>
            <w:r>
              <w:rPr>
                <w:rFonts w:hint="eastAsia" w:ascii="宋体" w:hAnsi="宋体"/>
                <w:b/>
                <w:szCs w:val="21"/>
              </w:rPr>
              <w:t>提供法人代表或其授权委托人签字并加盖公章的承诺书）</w:t>
            </w:r>
          </w:p>
        </w:tc>
      </w:tr>
      <w:tr w14:paraId="467B7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trPr>
        <w:tc>
          <w:tcPr>
            <w:tcW w:w="741" w:type="dxa"/>
            <w:vMerge w:val="continue"/>
            <w:vAlign w:val="center"/>
          </w:tcPr>
          <w:p w14:paraId="1B632384">
            <w:pPr>
              <w:jc w:val="center"/>
              <w:rPr>
                <w:rFonts w:ascii="宋体" w:hAnsi="宋体"/>
                <w:szCs w:val="21"/>
              </w:rPr>
            </w:pPr>
          </w:p>
        </w:tc>
        <w:tc>
          <w:tcPr>
            <w:tcW w:w="1149" w:type="dxa"/>
            <w:vMerge w:val="continue"/>
            <w:vAlign w:val="center"/>
          </w:tcPr>
          <w:p w14:paraId="7B225005">
            <w:pPr>
              <w:jc w:val="center"/>
              <w:rPr>
                <w:rFonts w:ascii="宋体" w:hAnsi="宋体"/>
                <w:szCs w:val="21"/>
              </w:rPr>
            </w:pPr>
          </w:p>
        </w:tc>
        <w:tc>
          <w:tcPr>
            <w:tcW w:w="1710" w:type="dxa"/>
            <w:vAlign w:val="center"/>
          </w:tcPr>
          <w:p w14:paraId="1D886400">
            <w:pPr>
              <w:jc w:val="center"/>
              <w:rPr>
                <w:rFonts w:ascii="宋体" w:hAnsi="宋体"/>
                <w:szCs w:val="21"/>
              </w:rPr>
            </w:pPr>
            <w:r>
              <w:rPr>
                <w:rFonts w:hint="eastAsia" w:ascii="宋体" w:hAnsi="宋体"/>
                <w:szCs w:val="21"/>
              </w:rPr>
              <w:t>其他要求</w:t>
            </w:r>
          </w:p>
        </w:tc>
        <w:tc>
          <w:tcPr>
            <w:tcW w:w="5824" w:type="dxa"/>
            <w:vAlign w:val="center"/>
          </w:tcPr>
          <w:p w14:paraId="3B717079">
            <w:pPr>
              <w:rPr>
                <w:rFonts w:ascii="宋体" w:hAnsi="宋体"/>
                <w:szCs w:val="21"/>
              </w:rPr>
            </w:pPr>
            <w:r>
              <w:rPr>
                <w:rFonts w:hint="eastAsia" w:ascii="宋体" w:hAnsi="宋体"/>
                <w:bCs/>
                <w:szCs w:val="21"/>
              </w:rPr>
              <w:t>A、与采购人存在利益关系可能招标公正性的法人、其他组织或者个人，不得参加投标。</w:t>
            </w:r>
            <w:r>
              <w:rPr>
                <w:rFonts w:hint="eastAsia" w:ascii="宋体" w:hAnsi="宋体"/>
                <w:szCs w:val="21"/>
              </w:rPr>
              <w:t>单位负责人为同一人或者存在控股、管理关系的不同单位，不得参加同一标段投标或者未划分标段的同一采购项目投标。</w:t>
            </w:r>
          </w:p>
          <w:p w14:paraId="5EF9ECF7">
            <w:pPr>
              <w:rPr>
                <w:rFonts w:ascii="宋体" w:hAnsi="宋体"/>
                <w:b/>
                <w:szCs w:val="21"/>
              </w:rPr>
            </w:pPr>
            <w:r>
              <w:rPr>
                <w:rFonts w:hint="eastAsia" w:ascii="宋体" w:hAnsi="宋体"/>
                <w:b/>
                <w:szCs w:val="21"/>
              </w:rPr>
              <w:t>（提供法人代表或授权代表人签字并加盖公章的承诺书）</w:t>
            </w:r>
          </w:p>
          <w:p w14:paraId="0E32D692">
            <w:pPr>
              <w:rPr>
                <w:rFonts w:ascii="宋体" w:hAnsi="宋体"/>
                <w:szCs w:val="21"/>
              </w:rPr>
            </w:pPr>
            <w:r>
              <w:rPr>
                <w:rFonts w:hint="eastAsia" w:ascii="宋体" w:hAnsi="宋体"/>
                <w:szCs w:val="21"/>
              </w:rPr>
              <w:t>B、申请人不得为“信用中国”网站（www.creditchina.gov.cn）中列入失信被执行人和</w:t>
            </w:r>
            <w:r>
              <w:rPr>
                <w:rFonts w:hint="eastAsia" w:ascii="宋体" w:hAnsi="宋体" w:cs="宋体"/>
                <w:szCs w:val="21"/>
              </w:rPr>
              <w:t>税收违法黑名单</w:t>
            </w:r>
            <w:r>
              <w:rPr>
                <w:rFonts w:hint="eastAsia" w:ascii="宋体" w:hAnsi="宋体"/>
                <w:szCs w:val="21"/>
              </w:rPr>
              <w:t>的供应商，不得为中国政府采购网（www.ccgp.gov.cn）政府采购严重违法失信行为记录名单中被财政部门禁止参加政府采购活动的供应商，申请人、法定代表人、项目经理在中国裁判文书网有行贿犯罪记录的不得参加投标。</w:t>
            </w:r>
          </w:p>
          <w:p w14:paraId="51A2DC8B">
            <w:pPr>
              <w:rPr>
                <w:rFonts w:ascii="宋体" w:hAnsi="宋体"/>
                <w:b/>
                <w:szCs w:val="21"/>
              </w:rPr>
            </w:pPr>
            <w:r>
              <w:rPr>
                <w:rFonts w:hint="eastAsia" w:ascii="宋体" w:hAnsi="宋体"/>
                <w:b/>
                <w:szCs w:val="21"/>
              </w:rPr>
              <w:t>（提供截图并加盖公章，须包括单位名称、查询内容及查询时间）</w:t>
            </w:r>
          </w:p>
        </w:tc>
      </w:tr>
      <w:tr w14:paraId="27B00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741" w:type="dxa"/>
            <w:vMerge w:val="restart"/>
            <w:vAlign w:val="center"/>
          </w:tcPr>
          <w:p w14:paraId="30E2F186">
            <w:pPr>
              <w:jc w:val="center"/>
              <w:rPr>
                <w:rFonts w:ascii="宋体" w:hAnsi="宋体"/>
                <w:szCs w:val="21"/>
              </w:rPr>
            </w:pPr>
            <w:r>
              <w:rPr>
                <w:rFonts w:hint="eastAsia" w:ascii="宋体" w:hAnsi="宋体"/>
                <w:szCs w:val="21"/>
              </w:rPr>
              <w:t>2.1.3</w:t>
            </w:r>
          </w:p>
        </w:tc>
        <w:tc>
          <w:tcPr>
            <w:tcW w:w="1149" w:type="dxa"/>
            <w:vMerge w:val="restart"/>
            <w:vAlign w:val="center"/>
          </w:tcPr>
          <w:p w14:paraId="35D6C1CB">
            <w:pPr>
              <w:jc w:val="center"/>
              <w:rPr>
                <w:rFonts w:ascii="宋体" w:hAnsi="宋体"/>
                <w:szCs w:val="21"/>
              </w:rPr>
            </w:pPr>
            <w:r>
              <w:rPr>
                <w:rFonts w:hint="eastAsia" w:ascii="宋体" w:hAnsi="宋体"/>
                <w:szCs w:val="21"/>
              </w:rPr>
              <w:t>响 应 性</w:t>
            </w:r>
          </w:p>
          <w:p w14:paraId="05EE665F">
            <w:pPr>
              <w:jc w:val="center"/>
              <w:rPr>
                <w:rFonts w:ascii="宋体" w:hAnsi="宋体"/>
                <w:szCs w:val="21"/>
              </w:rPr>
            </w:pPr>
            <w:r>
              <w:rPr>
                <w:rFonts w:hint="eastAsia" w:ascii="宋体" w:hAnsi="宋体"/>
                <w:szCs w:val="21"/>
              </w:rPr>
              <w:t>评审标准</w:t>
            </w:r>
          </w:p>
        </w:tc>
        <w:tc>
          <w:tcPr>
            <w:tcW w:w="1710" w:type="dxa"/>
            <w:vAlign w:val="center"/>
          </w:tcPr>
          <w:p w14:paraId="11E05BF5">
            <w:pPr>
              <w:jc w:val="center"/>
              <w:rPr>
                <w:rFonts w:ascii="宋体" w:hAnsi="宋体"/>
                <w:szCs w:val="21"/>
              </w:rPr>
            </w:pPr>
            <w:r>
              <w:rPr>
                <w:rFonts w:hint="eastAsia" w:ascii="宋体" w:hAnsi="宋体"/>
                <w:szCs w:val="21"/>
              </w:rPr>
              <w:t>投标内容</w:t>
            </w:r>
          </w:p>
        </w:tc>
        <w:tc>
          <w:tcPr>
            <w:tcW w:w="5824" w:type="dxa"/>
            <w:vAlign w:val="center"/>
          </w:tcPr>
          <w:p w14:paraId="35091713">
            <w:pPr>
              <w:rPr>
                <w:rFonts w:ascii="宋体" w:hAnsi="宋体"/>
                <w:szCs w:val="21"/>
              </w:rPr>
            </w:pPr>
            <w:r>
              <w:rPr>
                <w:rFonts w:hint="eastAsia" w:ascii="宋体" w:hAnsi="宋体"/>
                <w:szCs w:val="21"/>
              </w:rPr>
              <w:t>符合磋商文件规定</w:t>
            </w:r>
          </w:p>
        </w:tc>
      </w:tr>
      <w:tr w14:paraId="03643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741" w:type="dxa"/>
            <w:vMerge w:val="continue"/>
            <w:vAlign w:val="center"/>
          </w:tcPr>
          <w:p w14:paraId="2A52133E">
            <w:pPr>
              <w:jc w:val="center"/>
              <w:rPr>
                <w:rFonts w:ascii="宋体" w:hAnsi="宋体"/>
                <w:szCs w:val="21"/>
              </w:rPr>
            </w:pPr>
          </w:p>
        </w:tc>
        <w:tc>
          <w:tcPr>
            <w:tcW w:w="1149" w:type="dxa"/>
            <w:vMerge w:val="continue"/>
            <w:vAlign w:val="center"/>
          </w:tcPr>
          <w:p w14:paraId="21493096">
            <w:pPr>
              <w:jc w:val="center"/>
              <w:rPr>
                <w:rFonts w:ascii="宋体" w:hAnsi="宋体"/>
                <w:szCs w:val="21"/>
              </w:rPr>
            </w:pPr>
          </w:p>
        </w:tc>
        <w:tc>
          <w:tcPr>
            <w:tcW w:w="1710" w:type="dxa"/>
            <w:vAlign w:val="center"/>
          </w:tcPr>
          <w:p w14:paraId="04EF9368">
            <w:pPr>
              <w:jc w:val="center"/>
              <w:rPr>
                <w:rFonts w:ascii="宋体" w:hAnsi="宋体"/>
                <w:szCs w:val="21"/>
              </w:rPr>
            </w:pPr>
            <w:r>
              <w:rPr>
                <w:rFonts w:hint="eastAsia" w:ascii="宋体" w:hAnsi="宋体"/>
                <w:szCs w:val="21"/>
              </w:rPr>
              <w:t>工期</w:t>
            </w:r>
          </w:p>
        </w:tc>
        <w:tc>
          <w:tcPr>
            <w:tcW w:w="5824" w:type="dxa"/>
            <w:vAlign w:val="center"/>
          </w:tcPr>
          <w:p w14:paraId="0406AC96">
            <w:pPr>
              <w:rPr>
                <w:rFonts w:ascii="宋体" w:hAnsi="宋体"/>
                <w:szCs w:val="21"/>
              </w:rPr>
            </w:pPr>
            <w:r>
              <w:rPr>
                <w:rFonts w:hint="eastAsia" w:ascii="宋体" w:hAnsi="宋体"/>
                <w:szCs w:val="21"/>
              </w:rPr>
              <w:t>符合磋商文件规定</w:t>
            </w:r>
          </w:p>
        </w:tc>
      </w:tr>
      <w:tr w14:paraId="07EBC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741" w:type="dxa"/>
            <w:vMerge w:val="continue"/>
            <w:vAlign w:val="center"/>
          </w:tcPr>
          <w:p w14:paraId="3248D654">
            <w:pPr>
              <w:jc w:val="center"/>
              <w:rPr>
                <w:rFonts w:ascii="宋体" w:hAnsi="宋体"/>
                <w:szCs w:val="21"/>
              </w:rPr>
            </w:pPr>
          </w:p>
        </w:tc>
        <w:tc>
          <w:tcPr>
            <w:tcW w:w="1149" w:type="dxa"/>
            <w:vMerge w:val="continue"/>
            <w:vAlign w:val="center"/>
          </w:tcPr>
          <w:p w14:paraId="701D8232">
            <w:pPr>
              <w:jc w:val="center"/>
              <w:rPr>
                <w:rFonts w:ascii="宋体" w:hAnsi="宋体"/>
                <w:szCs w:val="21"/>
              </w:rPr>
            </w:pPr>
          </w:p>
        </w:tc>
        <w:tc>
          <w:tcPr>
            <w:tcW w:w="1710" w:type="dxa"/>
            <w:vAlign w:val="center"/>
          </w:tcPr>
          <w:p w14:paraId="282F0037">
            <w:pPr>
              <w:jc w:val="center"/>
              <w:rPr>
                <w:rFonts w:ascii="宋体" w:hAnsi="宋体"/>
                <w:szCs w:val="21"/>
              </w:rPr>
            </w:pPr>
            <w:r>
              <w:rPr>
                <w:rFonts w:hint="eastAsia" w:ascii="宋体" w:hAnsi="宋体"/>
                <w:szCs w:val="21"/>
              </w:rPr>
              <w:t>质量标准</w:t>
            </w:r>
          </w:p>
        </w:tc>
        <w:tc>
          <w:tcPr>
            <w:tcW w:w="5824" w:type="dxa"/>
            <w:vAlign w:val="center"/>
          </w:tcPr>
          <w:p w14:paraId="1AFE95EE">
            <w:pPr>
              <w:rPr>
                <w:rFonts w:ascii="宋体" w:hAnsi="宋体"/>
                <w:szCs w:val="21"/>
              </w:rPr>
            </w:pPr>
            <w:r>
              <w:rPr>
                <w:rFonts w:hint="eastAsia" w:ascii="宋体" w:hAnsi="宋体"/>
                <w:szCs w:val="21"/>
                <w:lang w:eastAsia="zh-CN"/>
              </w:rPr>
              <w:t>符合国家现行工程施工质量验收统一标准</w:t>
            </w:r>
          </w:p>
        </w:tc>
      </w:tr>
      <w:tr w14:paraId="6F87D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1" w:type="dxa"/>
            <w:vMerge w:val="continue"/>
            <w:vAlign w:val="center"/>
          </w:tcPr>
          <w:p w14:paraId="76F76026">
            <w:pPr>
              <w:jc w:val="center"/>
              <w:rPr>
                <w:rFonts w:ascii="宋体" w:hAnsi="宋体"/>
                <w:szCs w:val="21"/>
              </w:rPr>
            </w:pPr>
          </w:p>
        </w:tc>
        <w:tc>
          <w:tcPr>
            <w:tcW w:w="1149" w:type="dxa"/>
            <w:vMerge w:val="continue"/>
            <w:vAlign w:val="center"/>
          </w:tcPr>
          <w:p w14:paraId="790137BD">
            <w:pPr>
              <w:jc w:val="center"/>
              <w:rPr>
                <w:rFonts w:ascii="宋体" w:hAnsi="宋体"/>
                <w:szCs w:val="21"/>
              </w:rPr>
            </w:pPr>
          </w:p>
        </w:tc>
        <w:tc>
          <w:tcPr>
            <w:tcW w:w="1710" w:type="dxa"/>
            <w:vAlign w:val="center"/>
          </w:tcPr>
          <w:p w14:paraId="7A632788">
            <w:pPr>
              <w:jc w:val="center"/>
              <w:rPr>
                <w:rFonts w:ascii="宋体" w:hAnsi="宋体"/>
                <w:szCs w:val="21"/>
              </w:rPr>
            </w:pPr>
            <w:r>
              <w:rPr>
                <w:rFonts w:hint="eastAsia" w:ascii="宋体" w:hAnsi="宋体"/>
                <w:szCs w:val="21"/>
              </w:rPr>
              <w:t>响应有效期</w:t>
            </w:r>
          </w:p>
        </w:tc>
        <w:tc>
          <w:tcPr>
            <w:tcW w:w="5824" w:type="dxa"/>
            <w:vAlign w:val="center"/>
          </w:tcPr>
          <w:p w14:paraId="3557B813">
            <w:pPr>
              <w:rPr>
                <w:rFonts w:ascii="宋体" w:hAnsi="宋体"/>
                <w:szCs w:val="21"/>
              </w:rPr>
            </w:pPr>
            <w:r>
              <w:rPr>
                <w:rFonts w:hint="eastAsia" w:ascii="宋体" w:hAnsi="宋体"/>
                <w:bCs/>
                <w:szCs w:val="21"/>
              </w:rPr>
              <w:t>投标截止之日后90天（日历天）</w:t>
            </w:r>
          </w:p>
        </w:tc>
      </w:tr>
      <w:tr w14:paraId="092C9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1" w:type="dxa"/>
            <w:vMerge w:val="continue"/>
            <w:vAlign w:val="center"/>
          </w:tcPr>
          <w:p w14:paraId="153695FB">
            <w:pPr>
              <w:jc w:val="center"/>
              <w:rPr>
                <w:rFonts w:ascii="宋体" w:hAnsi="宋体"/>
                <w:szCs w:val="21"/>
              </w:rPr>
            </w:pPr>
          </w:p>
        </w:tc>
        <w:tc>
          <w:tcPr>
            <w:tcW w:w="1149" w:type="dxa"/>
            <w:vMerge w:val="continue"/>
            <w:vAlign w:val="center"/>
          </w:tcPr>
          <w:p w14:paraId="3C98713F">
            <w:pPr>
              <w:jc w:val="center"/>
              <w:rPr>
                <w:rFonts w:ascii="宋体" w:hAnsi="宋体"/>
                <w:szCs w:val="21"/>
              </w:rPr>
            </w:pPr>
          </w:p>
        </w:tc>
        <w:tc>
          <w:tcPr>
            <w:tcW w:w="1710" w:type="dxa"/>
            <w:vAlign w:val="center"/>
          </w:tcPr>
          <w:p w14:paraId="522F87D6">
            <w:pPr>
              <w:jc w:val="center"/>
              <w:rPr>
                <w:rFonts w:ascii="宋体" w:hAnsi="宋体"/>
                <w:szCs w:val="21"/>
              </w:rPr>
            </w:pPr>
            <w:r>
              <w:rPr>
                <w:rFonts w:hint="eastAsia" w:ascii="宋体" w:hAnsi="宋体"/>
                <w:szCs w:val="21"/>
              </w:rPr>
              <w:t>磋商保证金</w:t>
            </w:r>
          </w:p>
        </w:tc>
        <w:tc>
          <w:tcPr>
            <w:tcW w:w="5824" w:type="dxa"/>
            <w:vAlign w:val="center"/>
          </w:tcPr>
          <w:p w14:paraId="5591CA1A">
            <w:pPr>
              <w:rPr>
                <w:rFonts w:ascii="宋体" w:hAnsi="宋体"/>
                <w:szCs w:val="21"/>
              </w:rPr>
            </w:pPr>
            <w:r>
              <w:rPr>
                <w:rFonts w:hint="eastAsia" w:ascii="宋体" w:hAnsi="宋体"/>
                <w:szCs w:val="21"/>
              </w:rPr>
              <w:t>符合第二章“申请人须知”第3.4.1项规定</w:t>
            </w:r>
          </w:p>
        </w:tc>
      </w:tr>
      <w:tr w14:paraId="17763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741" w:type="dxa"/>
            <w:vMerge w:val="continue"/>
            <w:vAlign w:val="center"/>
          </w:tcPr>
          <w:p w14:paraId="25DCF098">
            <w:pPr>
              <w:jc w:val="center"/>
              <w:rPr>
                <w:rFonts w:ascii="宋体" w:hAnsi="宋体"/>
                <w:szCs w:val="21"/>
              </w:rPr>
            </w:pPr>
          </w:p>
        </w:tc>
        <w:tc>
          <w:tcPr>
            <w:tcW w:w="1149" w:type="dxa"/>
            <w:vMerge w:val="continue"/>
            <w:vAlign w:val="center"/>
          </w:tcPr>
          <w:p w14:paraId="5432706F">
            <w:pPr>
              <w:jc w:val="center"/>
              <w:rPr>
                <w:rFonts w:ascii="宋体" w:hAnsi="宋体"/>
                <w:szCs w:val="21"/>
              </w:rPr>
            </w:pPr>
          </w:p>
        </w:tc>
        <w:tc>
          <w:tcPr>
            <w:tcW w:w="1710" w:type="dxa"/>
            <w:vAlign w:val="center"/>
          </w:tcPr>
          <w:p w14:paraId="32F2AAEA">
            <w:pPr>
              <w:jc w:val="center"/>
              <w:rPr>
                <w:rFonts w:ascii="宋体" w:hAnsi="宋体"/>
                <w:szCs w:val="21"/>
              </w:rPr>
            </w:pPr>
            <w:r>
              <w:rPr>
                <w:rFonts w:hint="eastAsia" w:ascii="宋体" w:hAnsi="宋体"/>
                <w:szCs w:val="21"/>
              </w:rPr>
              <w:t>权利义务</w:t>
            </w:r>
          </w:p>
        </w:tc>
        <w:tc>
          <w:tcPr>
            <w:tcW w:w="5824" w:type="dxa"/>
            <w:vAlign w:val="center"/>
          </w:tcPr>
          <w:p w14:paraId="2D16C09F">
            <w:pPr>
              <w:autoSpaceDE w:val="0"/>
              <w:autoSpaceDN w:val="0"/>
              <w:adjustRightInd w:val="0"/>
              <w:rPr>
                <w:rFonts w:ascii="宋体" w:hAnsi="宋体" w:cs="宋体"/>
                <w:bCs/>
                <w:szCs w:val="21"/>
                <w:lang w:val="zh-CN"/>
              </w:rPr>
            </w:pPr>
            <w:r>
              <w:rPr>
                <w:rFonts w:hint="eastAsia" w:ascii="宋体" w:hAnsi="宋体" w:cs="宋体"/>
                <w:bCs/>
                <w:szCs w:val="21"/>
                <w:lang w:val="zh-CN"/>
              </w:rPr>
              <w:t>符合第四章“合同条款及格式”规定</w:t>
            </w:r>
          </w:p>
        </w:tc>
      </w:tr>
      <w:tr w14:paraId="5347F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741" w:type="dxa"/>
            <w:vMerge w:val="continue"/>
            <w:vAlign w:val="center"/>
          </w:tcPr>
          <w:p w14:paraId="5FFA24CD">
            <w:pPr>
              <w:jc w:val="center"/>
              <w:rPr>
                <w:rFonts w:ascii="宋体" w:hAnsi="宋体"/>
                <w:szCs w:val="21"/>
              </w:rPr>
            </w:pPr>
          </w:p>
        </w:tc>
        <w:tc>
          <w:tcPr>
            <w:tcW w:w="1149" w:type="dxa"/>
            <w:vMerge w:val="continue"/>
            <w:vAlign w:val="center"/>
          </w:tcPr>
          <w:p w14:paraId="44CEC29D">
            <w:pPr>
              <w:jc w:val="center"/>
              <w:rPr>
                <w:rFonts w:ascii="宋体" w:hAnsi="宋体"/>
                <w:szCs w:val="21"/>
              </w:rPr>
            </w:pPr>
          </w:p>
        </w:tc>
        <w:tc>
          <w:tcPr>
            <w:tcW w:w="1710" w:type="dxa"/>
            <w:vAlign w:val="center"/>
          </w:tcPr>
          <w:p w14:paraId="7FE2BB2A">
            <w:pPr>
              <w:jc w:val="center"/>
              <w:rPr>
                <w:rFonts w:ascii="宋体" w:hAnsi="宋体"/>
                <w:szCs w:val="21"/>
              </w:rPr>
            </w:pPr>
            <w:r>
              <w:rPr>
                <w:rFonts w:hint="eastAsia" w:ascii="宋体" w:hAnsi="宋体"/>
                <w:szCs w:val="21"/>
              </w:rPr>
              <w:t>已标价工程量清单</w:t>
            </w:r>
          </w:p>
        </w:tc>
        <w:tc>
          <w:tcPr>
            <w:tcW w:w="5824" w:type="dxa"/>
            <w:vAlign w:val="center"/>
          </w:tcPr>
          <w:p w14:paraId="0FDE9400">
            <w:pPr>
              <w:autoSpaceDE w:val="0"/>
              <w:autoSpaceDN w:val="0"/>
              <w:adjustRightInd w:val="0"/>
              <w:rPr>
                <w:rFonts w:ascii="宋体" w:hAnsi="宋体" w:cs="宋体"/>
                <w:bCs/>
                <w:szCs w:val="21"/>
                <w:lang w:val="zh-CN"/>
              </w:rPr>
            </w:pPr>
            <w:r>
              <w:rPr>
                <w:rFonts w:ascii="宋体" w:hAnsi="宋体" w:cs="宋体"/>
                <w:bCs/>
                <w:szCs w:val="21"/>
                <w:lang w:val="zh-CN"/>
              </w:rPr>
              <w:t>符合</w:t>
            </w:r>
            <w:r>
              <w:rPr>
                <w:rFonts w:hint="eastAsia" w:ascii="宋体" w:hAnsi="宋体" w:cs="宋体"/>
                <w:bCs/>
                <w:szCs w:val="21"/>
                <w:lang w:val="zh-CN"/>
              </w:rPr>
              <w:t>磋商</w:t>
            </w:r>
            <w:r>
              <w:rPr>
                <w:rFonts w:ascii="宋体" w:hAnsi="宋体" w:cs="宋体"/>
                <w:bCs/>
                <w:szCs w:val="21"/>
                <w:lang w:val="zh-CN"/>
              </w:rPr>
              <w:t>文件“工程量清单”给出的范围及数量、编号一致，</w:t>
            </w:r>
            <w:r>
              <w:rPr>
                <w:rFonts w:hint="eastAsia" w:ascii="宋体" w:hAnsi="宋体" w:cs="宋体"/>
                <w:bCs/>
                <w:szCs w:val="21"/>
                <w:lang w:val="zh-CN"/>
              </w:rPr>
              <w:t>签字</w:t>
            </w:r>
            <w:r>
              <w:rPr>
                <w:rFonts w:ascii="宋体" w:hAnsi="宋体" w:cs="宋体"/>
                <w:bCs/>
                <w:szCs w:val="21"/>
                <w:lang w:val="zh-CN"/>
              </w:rPr>
              <w:t>并加盖注册造价工程师</w:t>
            </w:r>
            <w:r>
              <w:rPr>
                <w:rFonts w:hint="eastAsia" w:ascii="宋体" w:hAnsi="宋体" w:cs="宋体"/>
                <w:bCs/>
                <w:szCs w:val="21"/>
                <w:lang w:val="zh-CN"/>
              </w:rPr>
              <w:t>执业</w:t>
            </w:r>
            <w:r>
              <w:rPr>
                <w:rFonts w:ascii="宋体" w:hAnsi="宋体" w:cs="宋体"/>
                <w:bCs/>
                <w:szCs w:val="21"/>
                <w:lang w:val="zh-CN"/>
              </w:rPr>
              <w:t>印章</w:t>
            </w:r>
            <w:r>
              <w:rPr>
                <w:rFonts w:hint="eastAsia" w:ascii="宋体" w:hAnsi="宋体" w:cs="宋体"/>
                <w:bCs/>
                <w:szCs w:val="21"/>
                <w:lang w:val="zh-CN"/>
              </w:rPr>
              <w:t>，</w:t>
            </w:r>
            <w:r>
              <w:rPr>
                <w:rFonts w:hint="eastAsia" w:ascii="宋体" w:hAnsi="宋体"/>
                <w:szCs w:val="21"/>
              </w:rPr>
              <w:t>如不是本单位造价师编制，则须委托造价咨询单位编制（须提供申请人与造价咨询单位签署的委托书原件，响应文件中附复印件加盖公章）。同一单位的注册造价师在本招标项目中不能为两个及两个以上的供应商编制工程量清单，否则按废标处理。</w:t>
            </w:r>
          </w:p>
        </w:tc>
      </w:tr>
      <w:tr w14:paraId="32573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41" w:type="dxa"/>
            <w:vMerge w:val="continue"/>
            <w:vAlign w:val="center"/>
          </w:tcPr>
          <w:p w14:paraId="64B41C00">
            <w:pPr>
              <w:jc w:val="center"/>
              <w:rPr>
                <w:rFonts w:ascii="宋体" w:hAnsi="宋体"/>
                <w:szCs w:val="21"/>
              </w:rPr>
            </w:pPr>
          </w:p>
        </w:tc>
        <w:tc>
          <w:tcPr>
            <w:tcW w:w="1149" w:type="dxa"/>
            <w:vMerge w:val="continue"/>
            <w:vAlign w:val="center"/>
          </w:tcPr>
          <w:p w14:paraId="58B22C8A">
            <w:pPr>
              <w:jc w:val="center"/>
              <w:rPr>
                <w:rFonts w:ascii="宋体" w:hAnsi="宋体"/>
                <w:szCs w:val="21"/>
              </w:rPr>
            </w:pPr>
          </w:p>
        </w:tc>
        <w:tc>
          <w:tcPr>
            <w:tcW w:w="1710" w:type="dxa"/>
            <w:vAlign w:val="center"/>
          </w:tcPr>
          <w:p w14:paraId="1C553A91">
            <w:pPr>
              <w:jc w:val="center"/>
              <w:rPr>
                <w:rFonts w:ascii="宋体" w:hAnsi="宋体"/>
                <w:szCs w:val="21"/>
              </w:rPr>
            </w:pPr>
            <w:r>
              <w:rPr>
                <w:rFonts w:hint="eastAsia" w:ascii="宋体" w:hAnsi="宋体"/>
                <w:szCs w:val="21"/>
              </w:rPr>
              <w:t>技术标准和要求</w:t>
            </w:r>
          </w:p>
        </w:tc>
        <w:tc>
          <w:tcPr>
            <w:tcW w:w="5824" w:type="dxa"/>
            <w:vAlign w:val="center"/>
          </w:tcPr>
          <w:p w14:paraId="332DD45E">
            <w:pPr>
              <w:rPr>
                <w:rFonts w:ascii="宋体" w:hAnsi="宋体"/>
                <w:szCs w:val="21"/>
              </w:rPr>
            </w:pPr>
            <w:r>
              <w:rPr>
                <w:rFonts w:hint="eastAsia" w:ascii="宋体" w:hAnsi="宋体"/>
                <w:szCs w:val="21"/>
              </w:rPr>
              <w:t>符合第七章“技术标准和要求”规定</w:t>
            </w:r>
          </w:p>
        </w:tc>
      </w:tr>
      <w:tr w14:paraId="1DB30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41" w:type="dxa"/>
            <w:vMerge w:val="continue"/>
            <w:vAlign w:val="center"/>
          </w:tcPr>
          <w:p w14:paraId="3016F7FA">
            <w:pPr>
              <w:jc w:val="center"/>
              <w:rPr>
                <w:rFonts w:ascii="宋体" w:hAnsi="宋体"/>
                <w:szCs w:val="21"/>
              </w:rPr>
            </w:pPr>
          </w:p>
        </w:tc>
        <w:tc>
          <w:tcPr>
            <w:tcW w:w="1149" w:type="dxa"/>
            <w:vMerge w:val="continue"/>
            <w:vAlign w:val="center"/>
          </w:tcPr>
          <w:p w14:paraId="0B44E3D7">
            <w:pPr>
              <w:jc w:val="center"/>
              <w:rPr>
                <w:rFonts w:ascii="宋体" w:hAnsi="宋体"/>
                <w:szCs w:val="21"/>
              </w:rPr>
            </w:pPr>
          </w:p>
        </w:tc>
        <w:tc>
          <w:tcPr>
            <w:tcW w:w="1710" w:type="dxa"/>
            <w:vAlign w:val="center"/>
          </w:tcPr>
          <w:p w14:paraId="060F2747">
            <w:pPr>
              <w:jc w:val="center"/>
              <w:rPr>
                <w:rFonts w:ascii="宋体" w:hAnsi="宋体"/>
                <w:szCs w:val="21"/>
              </w:rPr>
            </w:pPr>
            <w:r>
              <w:rPr>
                <w:rFonts w:hint="eastAsia" w:ascii="宋体" w:hAnsi="宋体"/>
                <w:szCs w:val="21"/>
              </w:rPr>
              <w:t>磋商价格</w:t>
            </w:r>
          </w:p>
        </w:tc>
        <w:tc>
          <w:tcPr>
            <w:tcW w:w="5824" w:type="dxa"/>
            <w:vAlign w:val="center"/>
          </w:tcPr>
          <w:p w14:paraId="1C6F179E">
            <w:pPr>
              <w:rPr>
                <w:rFonts w:ascii="宋体" w:hAnsi="宋体"/>
                <w:szCs w:val="21"/>
              </w:rPr>
            </w:pPr>
            <w:r>
              <w:rPr>
                <w:rFonts w:hint="eastAsia" w:ascii="宋体" w:hAnsi="宋体"/>
                <w:szCs w:val="21"/>
              </w:rPr>
              <w:t>低于（含等于）第二章“申请人须知”前附表第10.1款载明的最高投标限价。</w:t>
            </w:r>
          </w:p>
        </w:tc>
      </w:tr>
    </w:tbl>
    <w:p w14:paraId="13724497">
      <w:pPr>
        <w:spacing w:before="240" w:beforeLines="100"/>
        <w:ind w:right="-496" w:rightChars="-236"/>
        <w:rPr>
          <w:rFonts w:ascii="宋体" w:hAnsi="宋体" w:cs="宋体"/>
          <w:b/>
          <w:bCs/>
          <w:szCs w:val="21"/>
          <w:lang w:val="zh-CN"/>
        </w:rPr>
      </w:pPr>
      <w:r>
        <w:rPr>
          <w:rFonts w:hint="eastAsia" w:ascii="宋体" w:hAnsi="宋体" w:cs="宋体"/>
          <w:b/>
          <w:bCs/>
          <w:szCs w:val="21"/>
          <w:lang w:val="zh-CN"/>
        </w:rPr>
        <w:t>注：1、上述表中要求提供的证书、合同文件和相关证明文件等证件的复印件加盖公章</w:t>
      </w:r>
      <w:r>
        <w:rPr>
          <w:rFonts w:hint="eastAsia" w:ascii="宋体" w:hAnsi="宋体" w:cs="宋体"/>
          <w:b/>
          <w:bCs/>
          <w:szCs w:val="21"/>
        </w:rPr>
        <w:t>附</w:t>
      </w:r>
      <w:r>
        <w:rPr>
          <w:rFonts w:hint="eastAsia" w:ascii="宋体" w:hAnsi="宋体" w:cs="宋体"/>
          <w:b/>
          <w:bCs/>
          <w:szCs w:val="21"/>
          <w:lang w:val="zh-CN"/>
        </w:rPr>
        <w:t>在响应文件中。</w:t>
      </w:r>
    </w:p>
    <w:p w14:paraId="73BD89E2">
      <w:pPr>
        <w:rPr>
          <w:rFonts w:ascii="宋体" w:hAnsi="宋体"/>
          <w:b/>
          <w:szCs w:val="21"/>
        </w:rPr>
      </w:pPr>
      <w:r>
        <w:rPr>
          <w:rFonts w:hint="eastAsia" w:ascii="宋体" w:hAnsi="宋体" w:cs="宋体"/>
          <w:b/>
          <w:bCs/>
          <w:szCs w:val="21"/>
          <w:lang w:val="zh-CN"/>
        </w:rPr>
        <w:t xml:space="preserve">    </w:t>
      </w:r>
      <w:r>
        <w:rPr>
          <w:rFonts w:hint="eastAsia" w:ascii="宋体" w:hAnsi="宋体" w:cs="宋体"/>
          <w:b/>
          <w:bCs/>
          <w:szCs w:val="21"/>
        </w:rPr>
        <w:t>2</w:t>
      </w:r>
      <w:r>
        <w:rPr>
          <w:rFonts w:hint="eastAsia" w:ascii="宋体" w:hAnsi="宋体" w:cs="宋体"/>
          <w:b/>
          <w:bCs/>
          <w:szCs w:val="21"/>
          <w:lang w:val="zh-CN"/>
        </w:rPr>
        <w:t>、上述内容中如某一证件正在年检或换证，需年检或换证部门出具有效证明方可确认。</w:t>
      </w:r>
    </w:p>
    <w:p w14:paraId="3482A574">
      <w:pPr>
        <w:rPr>
          <w:rFonts w:ascii="宋体" w:hAnsi="宋体"/>
        </w:rPr>
      </w:pPr>
      <w:r>
        <w:rPr>
          <w:rFonts w:ascii="宋体" w:hAnsi="宋体"/>
        </w:rPr>
        <w:br w:type="page"/>
      </w:r>
    </w:p>
    <w:p w14:paraId="6C72A5A4">
      <w:pPr>
        <w:jc w:val="left"/>
        <w:rPr>
          <w:rFonts w:ascii="宋体" w:hAnsi="宋体"/>
          <w:b/>
          <w:bCs/>
          <w:color w:val="auto"/>
          <w:szCs w:val="21"/>
          <w:highlight w:val="none"/>
        </w:rPr>
      </w:pPr>
      <w:r>
        <w:rPr>
          <w:rFonts w:hint="eastAsia" w:ascii="宋体" w:hAnsi="宋体"/>
          <w:b/>
          <w:bCs/>
          <w:color w:val="auto"/>
          <w:szCs w:val="21"/>
          <w:highlight w:val="none"/>
        </w:rPr>
        <w:t>详细评审表</w:t>
      </w:r>
    </w:p>
    <w:tbl>
      <w:tblPr>
        <w:tblStyle w:val="40"/>
        <w:tblW w:w="103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2"/>
        <w:gridCol w:w="2416"/>
        <w:gridCol w:w="5983"/>
        <w:gridCol w:w="850"/>
      </w:tblGrid>
      <w:tr w14:paraId="32B7F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082" w:type="dxa"/>
            <w:vAlign w:val="center"/>
          </w:tcPr>
          <w:p w14:paraId="67589FC6">
            <w:pPr>
              <w:autoSpaceDE w:val="0"/>
              <w:autoSpaceDN w:val="0"/>
              <w:adjustRightInd w:val="0"/>
              <w:jc w:val="center"/>
              <w:rPr>
                <w:rFonts w:ascii="宋体" w:hAnsi="宋体" w:cs="宋体"/>
                <w:bCs/>
                <w:color w:val="auto"/>
                <w:szCs w:val="21"/>
                <w:highlight w:val="none"/>
                <w:lang w:val="zh-CN"/>
              </w:rPr>
            </w:pPr>
            <w:r>
              <w:rPr>
                <w:rFonts w:hint="eastAsia" w:ascii="宋体" w:hAnsi="宋体" w:cs="宋体"/>
                <w:bCs/>
                <w:color w:val="auto"/>
                <w:szCs w:val="21"/>
                <w:highlight w:val="none"/>
                <w:lang w:val="zh-CN"/>
              </w:rPr>
              <w:t>条款号</w:t>
            </w:r>
          </w:p>
        </w:tc>
        <w:tc>
          <w:tcPr>
            <w:tcW w:w="2416" w:type="dxa"/>
            <w:vAlign w:val="center"/>
          </w:tcPr>
          <w:p w14:paraId="196A1403">
            <w:pPr>
              <w:autoSpaceDE w:val="0"/>
              <w:autoSpaceDN w:val="0"/>
              <w:adjustRightInd w:val="0"/>
              <w:jc w:val="center"/>
              <w:rPr>
                <w:rFonts w:ascii="宋体" w:hAnsi="宋体" w:cs="宋体"/>
                <w:bCs/>
                <w:color w:val="auto"/>
                <w:szCs w:val="21"/>
                <w:highlight w:val="none"/>
                <w:lang w:val="zh-CN"/>
              </w:rPr>
            </w:pPr>
            <w:r>
              <w:rPr>
                <w:rFonts w:hint="eastAsia" w:ascii="宋体" w:hAnsi="宋体" w:cs="宋体"/>
                <w:bCs/>
                <w:color w:val="auto"/>
                <w:szCs w:val="21"/>
                <w:highlight w:val="none"/>
                <w:lang w:val="zh-CN"/>
              </w:rPr>
              <w:t>评审因素</w:t>
            </w:r>
          </w:p>
        </w:tc>
        <w:tc>
          <w:tcPr>
            <w:tcW w:w="6833" w:type="dxa"/>
            <w:gridSpan w:val="2"/>
            <w:vAlign w:val="center"/>
          </w:tcPr>
          <w:p w14:paraId="33F66136">
            <w:pPr>
              <w:autoSpaceDE w:val="0"/>
              <w:autoSpaceDN w:val="0"/>
              <w:adjustRightInd w:val="0"/>
              <w:jc w:val="center"/>
              <w:rPr>
                <w:rFonts w:ascii="宋体" w:hAnsi="宋体" w:cs="宋体"/>
                <w:bCs/>
                <w:color w:val="auto"/>
                <w:szCs w:val="21"/>
                <w:highlight w:val="none"/>
                <w:lang w:val="zh-CN"/>
              </w:rPr>
            </w:pPr>
            <w:r>
              <w:rPr>
                <w:rFonts w:hint="eastAsia" w:ascii="宋体" w:hAnsi="宋体" w:cs="宋体"/>
                <w:bCs/>
                <w:color w:val="auto"/>
                <w:szCs w:val="21"/>
                <w:highlight w:val="none"/>
                <w:lang w:val="zh-CN"/>
              </w:rPr>
              <w:t>评审标准</w:t>
            </w:r>
          </w:p>
        </w:tc>
      </w:tr>
      <w:tr w14:paraId="5419D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082" w:type="dxa"/>
            <w:vAlign w:val="center"/>
          </w:tcPr>
          <w:p w14:paraId="42B2F970">
            <w:pPr>
              <w:autoSpaceDE w:val="0"/>
              <w:autoSpaceDN w:val="0"/>
              <w:adjustRightInd w:val="0"/>
              <w:jc w:val="center"/>
              <w:rPr>
                <w:rFonts w:ascii="宋体" w:hAnsi="宋体" w:cs="宋体"/>
                <w:bCs/>
                <w:color w:val="auto"/>
                <w:szCs w:val="21"/>
                <w:highlight w:val="none"/>
                <w:lang w:val="zh-CN"/>
              </w:rPr>
            </w:pPr>
            <w:r>
              <w:rPr>
                <w:rFonts w:hint="eastAsia" w:ascii="宋体" w:hAnsi="宋体" w:cs="宋体"/>
                <w:bCs/>
                <w:color w:val="auto"/>
                <w:szCs w:val="21"/>
                <w:highlight w:val="none"/>
              </w:rPr>
              <w:t>2.2.</w:t>
            </w:r>
            <w:r>
              <w:rPr>
                <w:rFonts w:hint="eastAsia" w:ascii="宋体" w:hAnsi="宋体" w:cs="宋体"/>
                <w:bCs/>
                <w:color w:val="auto"/>
                <w:szCs w:val="21"/>
                <w:highlight w:val="none"/>
                <w:lang w:val="zh-CN"/>
              </w:rPr>
              <w:t>1</w:t>
            </w:r>
          </w:p>
          <w:p w14:paraId="3AA2CB12">
            <w:pPr>
              <w:autoSpaceDE w:val="0"/>
              <w:autoSpaceDN w:val="0"/>
              <w:adjustRightInd w:val="0"/>
              <w:ind w:leftChars="-135" w:hanging="283" w:hangingChars="135"/>
              <w:jc w:val="center"/>
              <w:rPr>
                <w:rFonts w:ascii="宋体" w:hAnsi="宋体" w:cs="宋体"/>
                <w:bCs/>
                <w:color w:val="auto"/>
                <w:szCs w:val="21"/>
                <w:highlight w:val="none"/>
                <w:lang w:val="zh-CN"/>
              </w:rPr>
            </w:pPr>
          </w:p>
        </w:tc>
        <w:tc>
          <w:tcPr>
            <w:tcW w:w="2416" w:type="dxa"/>
            <w:vAlign w:val="center"/>
          </w:tcPr>
          <w:p w14:paraId="5F78840E">
            <w:pPr>
              <w:autoSpaceDE w:val="0"/>
              <w:autoSpaceDN w:val="0"/>
              <w:adjustRightInd w:val="0"/>
              <w:jc w:val="center"/>
              <w:rPr>
                <w:rFonts w:ascii="宋体" w:hAnsi="宋体" w:cs="宋体"/>
                <w:bCs/>
                <w:color w:val="auto"/>
                <w:szCs w:val="21"/>
                <w:highlight w:val="none"/>
                <w:lang w:val="zh-CN"/>
              </w:rPr>
            </w:pPr>
            <w:r>
              <w:rPr>
                <w:rFonts w:hint="eastAsia" w:ascii="宋体" w:hAnsi="宋体" w:cs="宋体"/>
                <w:bCs/>
                <w:color w:val="auto"/>
                <w:szCs w:val="21"/>
                <w:highlight w:val="none"/>
                <w:lang w:val="zh-CN"/>
              </w:rPr>
              <w:t>分值构成</w:t>
            </w:r>
          </w:p>
          <w:p w14:paraId="162A234D">
            <w:pPr>
              <w:autoSpaceDE w:val="0"/>
              <w:autoSpaceDN w:val="0"/>
              <w:adjustRightInd w:val="0"/>
              <w:jc w:val="center"/>
              <w:rPr>
                <w:rFonts w:ascii="宋体" w:hAnsi="宋体" w:cs="宋体"/>
                <w:bCs/>
                <w:color w:val="auto"/>
                <w:szCs w:val="21"/>
                <w:highlight w:val="none"/>
                <w:lang w:val="zh-CN"/>
              </w:rPr>
            </w:pPr>
            <w:r>
              <w:rPr>
                <w:rFonts w:ascii="宋体" w:hAnsi="宋体" w:cs="宋体"/>
                <w:bCs/>
                <w:color w:val="auto"/>
                <w:szCs w:val="21"/>
                <w:highlight w:val="none"/>
                <w:lang w:val="zh-CN"/>
              </w:rPr>
              <w:t>(总分100分)</w:t>
            </w:r>
          </w:p>
        </w:tc>
        <w:tc>
          <w:tcPr>
            <w:tcW w:w="6833" w:type="dxa"/>
            <w:gridSpan w:val="2"/>
            <w:vAlign w:val="center"/>
          </w:tcPr>
          <w:p w14:paraId="3BDC6E45">
            <w:pPr>
              <w:autoSpaceDE w:val="0"/>
              <w:autoSpaceDN w:val="0"/>
              <w:adjustRightInd w:val="0"/>
              <w:rPr>
                <w:rFonts w:ascii="宋体" w:hAnsi="宋体" w:cs="宋体"/>
                <w:bCs/>
                <w:color w:val="auto"/>
                <w:szCs w:val="21"/>
                <w:highlight w:val="none"/>
                <w:lang w:val="zh-CN"/>
              </w:rPr>
            </w:pPr>
            <w:r>
              <w:rPr>
                <w:rFonts w:hint="eastAsia" w:ascii="宋体" w:hAnsi="宋体" w:cs="宋体"/>
                <w:bCs/>
                <w:color w:val="auto"/>
                <w:szCs w:val="21"/>
                <w:highlight w:val="none"/>
                <w:lang w:val="zh-CN"/>
              </w:rPr>
              <w:t>施工组织设计</w:t>
            </w:r>
            <w:r>
              <w:rPr>
                <w:rFonts w:ascii="宋体" w:hAnsi="宋体" w:cs="宋体"/>
                <w:bCs/>
                <w:color w:val="auto"/>
                <w:szCs w:val="21"/>
                <w:highlight w:val="none"/>
                <w:lang w:val="zh-CN"/>
              </w:rPr>
              <w:t>：</w:t>
            </w:r>
            <w:r>
              <w:rPr>
                <w:rFonts w:hint="eastAsia" w:ascii="宋体" w:hAnsi="宋体" w:cs="宋体"/>
                <w:bCs/>
                <w:color w:val="auto"/>
                <w:szCs w:val="21"/>
                <w:highlight w:val="none"/>
                <w:lang w:val="en-US" w:eastAsia="zh-CN"/>
              </w:rPr>
              <w:t>51</w:t>
            </w:r>
            <w:r>
              <w:rPr>
                <w:rFonts w:ascii="宋体" w:hAnsi="宋体" w:cs="宋体"/>
                <w:bCs/>
                <w:color w:val="auto"/>
                <w:szCs w:val="21"/>
                <w:highlight w:val="none"/>
                <w:lang w:val="zh-CN"/>
              </w:rPr>
              <w:t>分</w:t>
            </w:r>
            <w:r>
              <w:rPr>
                <w:rFonts w:hint="eastAsia" w:ascii="宋体" w:hAnsi="宋体" w:cs="宋体"/>
                <w:bCs/>
                <w:color w:val="auto"/>
                <w:szCs w:val="21"/>
                <w:highlight w:val="none"/>
                <w:lang w:val="zh-CN"/>
              </w:rPr>
              <w:t xml:space="preserve">      项目管理机构</w:t>
            </w:r>
            <w:r>
              <w:rPr>
                <w:rFonts w:ascii="宋体" w:hAnsi="宋体" w:cs="宋体"/>
                <w:bCs/>
                <w:color w:val="auto"/>
                <w:szCs w:val="21"/>
                <w:highlight w:val="none"/>
                <w:lang w:val="zh-CN"/>
              </w:rPr>
              <w:t>：</w:t>
            </w:r>
            <w:r>
              <w:rPr>
                <w:rFonts w:hint="eastAsia" w:ascii="宋体" w:hAnsi="宋体" w:cs="宋体"/>
                <w:bCs/>
                <w:color w:val="auto"/>
                <w:szCs w:val="21"/>
                <w:highlight w:val="none"/>
                <w:lang w:val="en-US" w:eastAsia="zh-CN"/>
              </w:rPr>
              <w:t>9</w:t>
            </w:r>
            <w:r>
              <w:rPr>
                <w:rFonts w:ascii="宋体" w:hAnsi="宋体" w:cs="宋体"/>
                <w:bCs/>
                <w:color w:val="auto"/>
                <w:szCs w:val="21"/>
                <w:highlight w:val="none"/>
                <w:lang w:val="zh-CN"/>
              </w:rPr>
              <w:t>分</w:t>
            </w:r>
          </w:p>
          <w:p w14:paraId="30AA80F3">
            <w:pPr>
              <w:autoSpaceDE w:val="0"/>
              <w:autoSpaceDN w:val="0"/>
              <w:adjustRightInd w:val="0"/>
              <w:rPr>
                <w:rFonts w:ascii="宋体" w:hAnsi="宋体" w:cs="宋体"/>
                <w:bCs/>
                <w:color w:val="auto"/>
                <w:szCs w:val="21"/>
                <w:highlight w:val="none"/>
                <w:lang w:val="zh-CN"/>
              </w:rPr>
            </w:pPr>
            <w:r>
              <w:rPr>
                <w:rFonts w:hint="eastAsia" w:ascii="宋体" w:hAnsi="宋体" w:cs="宋体"/>
                <w:bCs/>
                <w:color w:val="auto"/>
                <w:szCs w:val="21"/>
                <w:highlight w:val="none"/>
              </w:rPr>
              <w:t>磋商报价：30</w:t>
            </w:r>
            <w:r>
              <w:rPr>
                <w:rStyle w:val="53"/>
                <w:rFonts w:hint="eastAsia"/>
                <w:color w:val="auto"/>
                <w:highlight w:val="none"/>
              </w:rPr>
              <w:t>分</w:t>
            </w:r>
            <w:r>
              <w:rPr>
                <w:rFonts w:hint="eastAsia" w:ascii="宋体" w:hAnsi="宋体" w:cs="宋体"/>
                <w:bCs/>
                <w:color w:val="auto"/>
                <w:szCs w:val="21"/>
                <w:highlight w:val="none"/>
                <w:lang w:val="zh-CN"/>
              </w:rPr>
              <w:t xml:space="preserve">       </w:t>
            </w:r>
            <w:r>
              <w:rPr>
                <w:rFonts w:hint="eastAsia" w:ascii="宋体" w:hAnsi="宋体" w:cs="宋体"/>
                <w:bCs/>
                <w:color w:val="auto"/>
                <w:szCs w:val="21"/>
                <w:highlight w:val="none"/>
              </w:rPr>
              <w:t xml:space="preserve">   </w:t>
            </w:r>
            <w:r>
              <w:rPr>
                <w:rFonts w:hint="eastAsia" w:ascii="宋体" w:hAnsi="宋体" w:cs="宋体"/>
                <w:bCs/>
                <w:color w:val="auto"/>
                <w:szCs w:val="21"/>
                <w:highlight w:val="none"/>
                <w:lang w:val="zh-CN"/>
              </w:rPr>
              <w:t>其他因素</w:t>
            </w:r>
            <w:r>
              <w:rPr>
                <w:rFonts w:ascii="宋体" w:hAnsi="宋体" w:cs="宋体"/>
                <w:bCs/>
                <w:color w:val="auto"/>
                <w:szCs w:val="21"/>
                <w:highlight w:val="none"/>
                <w:lang w:val="zh-CN"/>
              </w:rPr>
              <w:t>：</w:t>
            </w:r>
            <w:r>
              <w:rPr>
                <w:rFonts w:hint="eastAsia" w:ascii="宋体" w:hAnsi="宋体" w:cs="宋体"/>
                <w:bCs/>
                <w:color w:val="auto"/>
                <w:szCs w:val="21"/>
                <w:highlight w:val="none"/>
                <w:lang w:val="en-US" w:eastAsia="zh-CN"/>
              </w:rPr>
              <w:t>10</w:t>
            </w:r>
            <w:r>
              <w:rPr>
                <w:rFonts w:ascii="宋体" w:hAnsi="宋体" w:cs="宋体"/>
                <w:bCs/>
                <w:color w:val="auto"/>
                <w:szCs w:val="21"/>
                <w:highlight w:val="none"/>
                <w:lang w:val="zh-CN"/>
              </w:rPr>
              <w:t>分</w:t>
            </w:r>
          </w:p>
        </w:tc>
      </w:tr>
      <w:tr w14:paraId="03D8D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082" w:type="dxa"/>
            <w:vAlign w:val="center"/>
          </w:tcPr>
          <w:p w14:paraId="41F15951">
            <w:pPr>
              <w:autoSpaceDE w:val="0"/>
              <w:autoSpaceDN w:val="0"/>
              <w:adjustRightInd w:val="0"/>
              <w:jc w:val="center"/>
              <w:rPr>
                <w:rFonts w:ascii="宋体" w:hAnsi="宋体" w:cs="宋体"/>
                <w:bCs/>
                <w:color w:val="auto"/>
                <w:szCs w:val="21"/>
                <w:highlight w:val="none"/>
                <w:lang w:val="zh-CN"/>
              </w:rPr>
            </w:pPr>
            <w:r>
              <w:rPr>
                <w:rFonts w:hint="eastAsia" w:ascii="宋体" w:hAnsi="宋体" w:cs="宋体"/>
                <w:bCs/>
                <w:color w:val="auto"/>
                <w:szCs w:val="21"/>
                <w:highlight w:val="none"/>
              </w:rPr>
              <w:t>2.2.</w:t>
            </w:r>
            <w:r>
              <w:rPr>
                <w:rFonts w:ascii="宋体" w:hAnsi="宋体" w:cs="宋体"/>
                <w:bCs/>
                <w:color w:val="auto"/>
                <w:szCs w:val="21"/>
                <w:highlight w:val="none"/>
                <w:lang w:val="zh-CN"/>
              </w:rPr>
              <w:t>2</w:t>
            </w:r>
          </w:p>
        </w:tc>
        <w:tc>
          <w:tcPr>
            <w:tcW w:w="2416" w:type="dxa"/>
            <w:vAlign w:val="center"/>
          </w:tcPr>
          <w:p w14:paraId="179837AC">
            <w:pPr>
              <w:autoSpaceDE w:val="0"/>
              <w:autoSpaceDN w:val="0"/>
              <w:adjustRightInd w:val="0"/>
              <w:jc w:val="center"/>
              <w:rPr>
                <w:rFonts w:ascii="宋体" w:hAnsi="宋体" w:cs="宋体"/>
                <w:bCs/>
                <w:color w:val="auto"/>
                <w:szCs w:val="21"/>
                <w:highlight w:val="none"/>
                <w:lang w:val="zh-CN"/>
              </w:rPr>
            </w:pPr>
            <w:r>
              <w:rPr>
                <w:rFonts w:hint="eastAsia" w:ascii="宋体" w:hAnsi="宋体"/>
                <w:bCs/>
                <w:color w:val="auto"/>
                <w:spacing w:val="-6"/>
                <w:szCs w:val="21"/>
                <w:highlight w:val="none"/>
              </w:rPr>
              <w:t>磋商</w:t>
            </w:r>
            <w:r>
              <w:rPr>
                <w:rFonts w:hint="eastAsia" w:ascii="宋体" w:hAnsi="宋体" w:cs="宋体"/>
                <w:bCs/>
                <w:color w:val="auto"/>
                <w:szCs w:val="21"/>
                <w:highlight w:val="none"/>
                <w:lang w:val="zh-CN"/>
              </w:rPr>
              <w:t>报价得分计算方法</w:t>
            </w:r>
          </w:p>
        </w:tc>
        <w:tc>
          <w:tcPr>
            <w:tcW w:w="6833" w:type="dxa"/>
            <w:gridSpan w:val="2"/>
            <w:vAlign w:val="center"/>
          </w:tcPr>
          <w:p w14:paraId="1BD465EB">
            <w:pPr>
              <w:rPr>
                <w:rFonts w:ascii="宋体" w:hAnsi="宋体"/>
                <w:bCs/>
                <w:color w:val="auto"/>
                <w:spacing w:val="-6"/>
                <w:szCs w:val="21"/>
                <w:highlight w:val="none"/>
              </w:rPr>
            </w:pPr>
            <w:r>
              <w:rPr>
                <w:rFonts w:hint="eastAsia" w:ascii="宋体" w:hAnsi="宋体"/>
                <w:bCs/>
                <w:color w:val="auto"/>
                <w:spacing w:val="-6"/>
                <w:szCs w:val="21"/>
                <w:highlight w:val="none"/>
              </w:rPr>
              <w:t>价格分统一采用低价优先法计算，即满足磋商文件要求且最后报价最低的供应商的价格为磋商基准价，其价格分为满分。其他供应商的价格分统一按照下列公式计算：</w:t>
            </w:r>
          </w:p>
          <w:p w14:paraId="7B0B4A54">
            <w:pPr>
              <w:rPr>
                <w:rFonts w:ascii="宋体" w:hAnsi="宋体"/>
                <w:bCs/>
                <w:color w:val="auto"/>
                <w:spacing w:val="-6"/>
                <w:szCs w:val="21"/>
                <w:highlight w:val="none"/>
              </w:rPr>
            </w:pPr>
            <w:r>
              <w:rPr>
                <w:rFonts w:hint="eastAsia" w:ascii="宋体" w:hAnsi="宋体"/>
                <w:bCs/>
                <w:color w:val="auto"/>
                <w:spacing w:val="-6"/>
                <w:szCs w:val="21"/>
                <w:highlight w:val="none"/>
              </w:rPr>
              <w:t>磋商报价得分=（磋商基准价/最后磋商报价）×价格权值30%×100</w:t>
            </w:r>
          </w:p>
        </w:tc>
      </w:tr>
      <w:tr w14:paraId="3C379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 w:hRule="atLeast"/>
          <w:jc w:val="center"/>
        </w:trPr>
        <w:tc>
          <w:tcPr>
            <w:tcW w:w="3498" w:type="dxa"/>
            <w:gridSpan w:val="2"/>
            <w:vAlign w:val="center"/>
          </w:tcPr>
          <w:p w14:paraId="3988AC20">
            <w:pPr>
              <w:autoSpaceDE w:val="0"/>
              <w:autoSpaceDN w:val="0"/>
              <w:adjustRightInd w:val="0"/>
              <w:jc w:val="center"/>
              <w:rPr>
                <w:rFonts w:ascii="宋体" w:hAnsi="宋体" w:cs="宋体"/>
                <w:bCs/>
                <w:color w:val="auto"/>
                <w:szCs w:val="21"/>
                <w:highlight w:val="none"/>
                <w:lang w:val="zh-CN"/>
              </w:rPr>
            </w:pPr>
            <w:r>
              <w:rPr>
                <w:rFonts w:hint="eastAsia" w:ascii="宋体" w:hAnsi="宋体" w:cs="宋体"/>
                <w:bCs/>
                <w:color w:val="auto"/>
                <w:szCs w:val="21"/>
                <w:highlight w:val="none"/>
                <w:lang w:val="zh-CN"/>
              </w:rPr>
              <w:t>评分因素</w:t>
            </w:r>
          </w:p>
        </w:tc>
        <w:tc>
          <w:tcPr>
            <w:tcW w:w="5983" w:type="dxa"/>
            <w:vAlign w:val="center"/>
          </w:tcPr>
          <w:p w14:paraId="56F5C822">
            <w:pPr>
              <w:autoSpaceDE w:val="0"/>
              <w:autoSpaceDN w:val="0"/>
              <w:adjustRightInd w:val="0"/>
              <w:jc w:val="center"/>
              <w:rPr>
                <w:rFonts w:ascii="宋体" w:hAnsi="宋体" w:cs="宋体"/>
                <w:bCs/>
                <w:color w:val="auto"/>
                <w:szCs w:val="21"/>
                <w:highlight w:val="none"/>
                <w:lang w:val="zh-CN"/>
              </w:rPr>
            </w:pPr>
            <w:r>
              <w:rPr>
                <w:rFonts w:hint="eastAsia" w:ascii="宋体" w:hAnsi="宋体" w:cs="宋体"/>
                <w:bCs/>
                <w:color w:val="auto"/>
                <w:szCs w:val="21"/>
                <w:highlight w:val="none"/>
                <w:lang w:val="zh-CN"/>
              </w:rPr>
              <w:t>评分标准</w:t>
            </w:r>
          </w:p>
        </w:tc>
        <w:tc>
          <w:tcPr>
            <w:tcW w:w="850" w:type="dxa"/>
          </w:tcPr>
          <w:p w14:paraId="5A58B644">
            <w:pPr>
              <w:autoSpaceDE w:val="0"/>
              <w:autoSpaceDN w:val="0"/>
              <w:adjustRightInd w:val="0"/>
              <w:jc w:val="center"/>
              <w:rPr>
                <w:rFonts w:ascii="宋体" w:hAnsi="宋体" w:cs="宋体"/>
                <w:bCs/>
                <w:color w:val="auto"/>
                <w:szCs w:val="21"/>
                <w:highlight w:val="none"/>
                <w:lang w:val="zh-CN"/>
              </w:rPr>
            </w:pPr>
            <w:r>
              <w:rPr>
                <w:rFonts w:hint="eastAsia" w:ascii="宋体" w:hAnsi="宋体" w:cs="宋体"/>
                <w:bCs/>
                <w:color w:val="auto"/>
                <w:szCs w:val="21"/>
                <w:highlight w:val="none"/>
                <w:lang w:val="zh-CN"/>
              </w:rPr>
              <w:t>得分</w:t>
            </w:r>
          </w:p>
        </w:tc>
      </w:tr>
      <w:tr w14:paraId="3EBA4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082" w:type="dxa"/>
            <w:vMerge w:val="restart"/>
            <w:vAlign w:val="center"/>
          </w:tcPr>
          <w:p w14:paraId="1352B826">
            <w:pPr>
              <w:autoSpaceDE w:val="0"/>
              <w:autoSpaceDN w:val="0"/>
              <w:adjustRightInd w:val="0"/>
              <w:jc w:val="center"/>
              <w:rPr>
                <w:rFonts w:ascii="宋体" w:hAnsi="宋体" w:cs="宋体"/>
                <w:bCs/>
                <w:color w:val="auto"/>
                <w:szCs w:val="21"/>
                <w:highlight w:val="none"/>
                <w:lang w:val="zh-CN"/>
              </w:rPr>
            </w:pPr>
            <w:r>
              <w:rPr>
                <w:rFonts w:hint="eastAsia" w:ascii="宋体" w:hAnsi="宋体" w:cs="宋体"/>
                <w:bCs/>
                <w:color w:val="auto"/>
                <w:szCs w:val="21"/>
                <w:highlight w:val="none"/>
              </w:rPr>
              <w:t>2.2.3</w:t>
            </w:r>
            <w:r>
              <w:rPr>
                <w:rFonts w:hint="eastAsia" w:ascii="宋体" w:hAnsi="宋体" w:cs="宋体"/>
                <w:bCs/>
                <w:color w:val="auto"/>
                <w:szCs w:val="21"/>
                <w:highlight w:val="none"/>
                <w:lang w:val="zh-CN"/>
              </w:rPr>
              <w:t>（1）施工组织设计</w:t>
            </w:r>
          </w:p>
          <w:p w14:paraId="1DA27D8B">
            <w:pPr>
              <w:autoSpaceDE w:val="0"/>
              <w:autoSpaceDN w:val="0"/>
              <w:adjustRightInd w:val="0"/>
              <w:jc w:val="center"/>
              <w:rPr>
                <w:rFonts w:ascii="宋体" w:hAnsi="宋体" w:cs="宋体"/>
                <w:bCs/>
                <w:color w:val="auto"/>
                <w:szCs w:val="21"/>
                <w:highlight w:val="none"/>
              </w:rPr>
            </w:pPr>
            <w:r>
              <w:rPr>
                <w:rFonts w:hint="eastAsia" w:ascii="宋体" w:hAnsi="宋体" w:cs="宋体"/>
                <w:bCs/>
                <w:color w:val="auto"/>
                <w:szCs w:val="21"/>
                <w:highlight w:val="none"/>
                <w:lang w:val="en-US" w:eastAsia="zh-CN"/>
              </w:rPr>
              <w:t>51</w:t>
            </w:r>
            <w:r>
              <w:rPr>
                <w:rFonts w:hint="eastAsia" w:ascii="宋体" w:hAnsi="宋体" w:cs="宋体"/>
                <w:bCs/>
                <w:color w:val="auto"/>
                <w:szCs w:val="21"/>
                <w:highlight w:val="none"/>
              </w:rPr>
              <w:t>分</w:t>
            </w:r>
          </w:p>
        </w:tc>
        <w:tc>
          <w:tcPr>
            <w:tcW w:w="2416" w:type="dxa"/>
            <w:vAlign w:val="center"/>
          </w:tcPr>
          <w:p w14:paraId="429D3AD7">
            <w:pPr>
              <w:autoSpaceDE w:val="0"/>
              <w:autoSpaceDN w:val="0"/>
              <w:adjustRightInd w:val="0"/>
              <w:jc w:val="center"/>
              <w:rPr>
                <w:rFonts w:ascii="宋体" w:hAnsi="宋体" w:eastAsia="宋体" w:cs="宋体"/>
                <w:bCs/>
                <w:color w:val="auto"/>
                <w:spacing w:val="-6"/>
                <w:kern w:val="2"/>
                <w:sz w:val="21"/>
                <w:szCs w:val="21"/>
                <w:highlight w:val="none"/>
                <w:lang w:val="zh-CN" w:eastAsia="zh-CN" w:bidi="ar-SA"/>
              </w:rPr>
            </w:pPr>
            <w:r>
              <w:rPr>
                <w:rFonts w:hint="eastAsia" w:ascii="宋体" w:hAnsi="宋体" w:cs="宋体"/>
                <w:bCs/>
                <w:szCs w:val="21"/>
                <w:highlight w:val="none"/>
                <w:lang w:val="zh-CN"/>
              </w:rPr>
              <w:t>内容完整性和编制水平</w:t>
            </w:r>
          </w:p>
        </w:tc>
        <w:tc>
          <w:tcPr>
            <w:tcW w:w="5983" w:type="dxa"/>
            <w:vAlign w:val="center"/>
          </w:tcPr>
          <w:p w14:paraId="3CF97C60">
            <w:pPr>
              <w:autoSpaceDE w:val="0"/>
              <w:autoSpaceDN w:val="0"/>
              <w:adjustRightInd w:val="0"/>
              <w:rPr>
                <w:rFonts w:hint="eastAsia" w:ascii="宋体" w:hAnsi="宋体" w:eastAsia="宋体" w:cs="宋体"/>
                <w:color w:val="auto"/>
                <w:kern w:val="2"/>
                <w:sz w:val="21"/>
                <w:szCs w:val="21"/>
                <w:highlight w:val="none"/>
                <w:lang w:val="zh-CN" w:eastAsia="zh-CN" w:bidi="ar-SA"/>
              </w:rPr>
            </w:pPr>
            <w:r>
              <w:rPr>
                <w:rFonts w:hint="eastAsia" w:ascii="宋体" w:hAnsi="宋体" w:cs="宋体"/>
                <w:bCs/>
                <w:szCs w:val="21"/>
                <w:highlight w:val="none"/>
                <w:lang w:val="en-US" w:eastAsia="zh-CN"/>
              </w:rPr>
              <w:t>内容完整全面，编制水平高，得5分；内容基本完整，编制较好，得3分；内容不完整，编制水平一般，得1分；未提供不得分。</w:t>
            </w:r>
          </w:p>
        </w:tc>
        <w:tc>
          <w:tcPr>
            <w:tcW w:w="850" w:type="dxa"/>
            <w:vAlign w:val="center"/>
          </w:tcPr>
          <w:p w14:paraId="744060D3">
            <w:pPr>
              <w:jc w:val="center"/>
              <w:rPr>
                <w:rFonts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0-5</w:t>
            </w:r>
          </w:p>
        </w:tc>
      </w:tr>
      <w:tr w14:paraId="40194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082" w:type="dxa"/>
            <w:vMerge w:val="continue"/>
            <w:vAlign w:val="center"/>
          </w:tcPr>
          <w:p w14:paraId="4F38000F">
            <w:pPr>
              <w:autoSpaceDE w:val="0"/>
              <w:autoSpaceDN w:val="0"/>
              <w:adjustRightInd w:val="0"/>
              <w:jc w:val="center"/>
              <w:rPr>
                <w:rFonts w:ascii="宋体" w:hAnsi="宋体" w:cs="宋体"/>
                <w:bCs/>
                <w:color w:val="auto"/>
                <w:szCs w:val="21"/>
                <w:highlight w:val="none"/>
                <w:lang w:val="zh-CN"/>
              </w:rPr>
            </w:pPr>
          </w:p>
        </w:tc>
        <w:tc>
          <w:tcPr>
            <w:tcW w:w="2416" w:type="dxa"/>
            <w:vAlign w:val="center"/>
          </w:tcPr>
          <w:p w14:paraId="59F365DA">
            <w:pPr>
              <w:autoSpaceDE w:val="0"/>
              <w:autoSpaceDN w:val="0"/>
              <w:adjustRightInd w:val="0"/>
              <w:jc w:val="center"/>
              <w:rPr>
                <w:rFonts w:ascii="宋体" w:hAnsi="宋体" w:eastAsia="宋体" w:cs="宋体"/>
                <w:bCs/>
                <w:color w:val="auto"/>
                <w:spacing w:val="-6"/>
                <w:kern w:val="2"/>
                <w:sz w:val="21"/>
                <w:szCs w:val="21"/>
                <w:highlight w:val="none"/>
                <w:lang w:val="zh-CN" w:eastAsia="zh-CN" w:bidi="ar-SA"/>
              </w:rPr>
            </w:pPr>
            <w:r>
              <w:rPr>
                <w:rFonts w:hint="eastAsia" w:ascii="宋体" w:hAnsi="宋体" w:cs="宋体"/>
                <w:bCs/>
                <w:szCs w:val="21"/>
                <w:highlight w:val="none"/>
                <w:lang w:val="zh-CN"/>
              </w:rPr>
              <w:t>施工方案与技术措施</w:t>
            </w:r>
          </w:p>
        </w:tc>
        <w:tc>
          <w:tcPr>
            <w:tcW w:w="5983" w:type="dxa"/>
            <w:vAlign w:val="bottom"/>
          </w:tcPr>
          <w:p w14:paraId="2BEE9607">
            <w:pPr>
              <w:autoSpaceDE w:val="0"/>
              <w:autoSpaceDN w:val="0"/>
              <w:adjustRightInd w:val="0"/>
              <w:rPr>
                <w:rFonts w:hint="eastAsia" w:ascii="宋体" w:hAnsi="宋体" w:eastAsia="宋体" w:cs="宋体"/>
                <w:color w:val="auto"/>
                <w:kern w:val="2"/>
                <w:sz w:val="21"/>
                <w:szCs w:val="21"/>
                <w:highlight w:val="none"/>
                <w:lang w:val="en-US" w:eastAsia="zh-CN" w:bidi="ar-SA"/>
              </w:rPr>
            </w:pPr>
            <w:r>
              <w:rPr>
                <w:rFonts w:hint="eastAsia" w:ascii="宋体" w:hAnsi="宋体"/>
                <w:bCs/>
                <w:spacing w:val="-6"/>
                <w:szCs w:val="21"/>
                <w:highlight w:val="none"/>
              </w:rPr>
              <w:t>施工方</w:t>
            </w:r>
            <w:r>
              <w:rPr>
                <w:rFonts w:hint="eastAsia" w:ascii="宋体" w:hAnsi="宋体"/>
                <w:bCs/>
                <w:spacing w:val="-6"/>
                <w:szCs w:val="21"/>
                <w:highlight w:val="none"/>
                <w:lang w:val="en-US" w:eastAsia="zh-CN"/>
              </w:rPr>
              <w:t>案</w:t>
            </w:r>
            <w:r>
              <w:rPr>
                <w:rFonts w:hint="eastAsia" w:ascii="宋体" w:hAnsi="宋体"/>
                <w:bCs/>
                <w:spacing w:val="-6"/>
                <w:szCs w:val="21"/>
                <w:highlight w:val="none"/>
              </w:rPr>
              <w:t>先进合理</w:t>
            </w:r>
            <w:r>
              <w:rPr>
                <w:rFonts w:hint="eastAsia" w:ascii="宋体" w:hAnsi="宋体"/>
                <w:bCs/>
                <w:spacing w:val="-6"/>
                <w:szCs w:val="21"/>
                <w:highlight w:val="none"/>
                <w:lang w:eastAsia="zh-CN"/>
              </w:rPr>
              <w:t>，</w:t>
            </w:r>
            <w:r>
              <w:rPr>
                <w:rFonts w:hint="eastAsia" w:ascii="宋体" w:hAnsi="宋体"/>
                <w:bCs/>
                <w:spacing w:val="-6"/>
                <w:szCs w:val="21"/>
                <w:highlight w:val="none"/>
                <w:lang w:val="en-US" w:eastAsia="zh-CN"/>
              </w:rPr>
              <w:t>技术措施科学有效，得6分</w:t>
            </w:r>
            <w:r>
              <w:rPr>
                <w:rFonts w:hint="eastAsia" w:ascii="宋体" w:hAnsi="宋体"/>
                <w:bCs/>
                <w:spacing w:val="-6"/>
                <w:szCs w:val="21"/>
                <w:highlight w:val="none"/>
              </w:rPr>
              <w:t>；施工方</w:t>
            </w:r>
            <w:r>
              <w:rPr>
                <w:rFonts w:hint="eastAsia" w:ascii="宋体" w:hAnsi="宋体"/>
                <w:bCs/>
                <w:spacing w:val="-6"/>
                <w:szCs w:val="21"/>
                <w:highlight w:val="none"/>
                <w:lang w:val="en-US" w:eastAsia="zh-CN"/>
              </w:rPr>
              <w:t>案基本</w:t>
            </w:r>
            <w:r>
              <w:rPr>
                <w:rFonts w:hint="eastAsia" w:ascii="宋体" w:hAnsi="宋体"/>
                <w:bCs/>
                <w:spacing w:val="-6"/>
                <w:szCs w:val="21"/>
                <w:highlight w:val="none"/>
              </w:rPr>
              <w:t>合理</w:t>
            </w:r>
            <w:r>
              <w:rPr>
                <w:rFonts w:hint="eastAsia" w:ascii="宋体" w:hAnsi="宋体"/>
                <w:bCs/>
                <w:spacing w:val="-6"/>
                <w:szCs w:val="21"/>
                <w:highlight w:val="none"/>
                <w:lang w:eastAsia="zh-CN"/>
              </w:rPr>
              <w:t>，</w:t>
            </w:r>
            <w:r>
              <w:rPr>
                <w:rFonts w:hint="eastAsia" w:ascii="宋体" w:hAnsi="宋体"/>
                <w:bCs/>
                <w:spacing w:val="-6"/>
                <w:szCs w:val="21"/>
                <w:highlight w:val="none"/>
                <w:lang w:val="en-US" w:eastAsia="zh-CN"/>
              </w:rPr>
              <w:t>技术措施基本可行，得3分；施工方案不够合理，技术措施可行度不高，得1分；未提供不得分。</w:t>
            </w:r>
          </w:p>
        </w:tc>
        <w:tc>
          <w:tcPr>
            <w:tcW w:w="850" w:type="dxa"/>
            <w:vAlign w:val="center"/>
          </w:tcPr>
          <w:p w14:paraId="3CD53E19">
            <w:pPr>
              <w:spacing w:line="288" w:lineRule="auto"/>
              <w:jc w:val="center"/>
              <w:rPr>
                <w:rFonts w:ascii="宋体" w:hAnsi="宋体" w:eastAsia="宋体" w:cs="宋体"/>
                <w:bCs/>
                <w:color w:val="auto"/>
                <w:spacing w:val="-6"/>
                <w:kern w:val="2"/>
                <w:sz w:val="21"/>
                <w:szCs w:val="21"/>
                <w:highlight w:val="none"/>
                <w:lang w:val="en-US" w:eastAsia="zh-CN" w:bidi="ar-SA"/>
              </w:rPr>
            </w:pPr>
            <w:r>
              <w:rPr>
                <w:rFonts w:hint="eastAsia" w:ascii="宋体" w:hAnsi="宋体" w:cs="宋体"/>
                <w:color w:val="auto"/>
                <w:szCs w:val="21"/>
                <w:highlight w:val="none"/>
                <w:lang w:val="en-US" w:eastAsia="zh-CN"/>
              </w:rPr>
              <w:t>0-6</w:t>
            </w:r>
          </w:p>
        </w:tc>
      </w:tr>
      <w:tr w14:paraId="5E69E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082" w:type="dxa"/>
            <w:vMerge w:val="continue"/>
            <w:vAlign w:val="center"/>
          </w:tcPr>
          <w:p w14:paraId="097E3A74">
            <w:pPr>
              <w:autoSpaceDE w:val="0"/>
              <w:autoSpaceDN w:val="0"/>
              <w:adjustRightInd w:val="0"/>
              <w:jc w:val="center"/>
              <w:rPr>
                <w:rFonts w:ascii="宋体" w:hAnsi="宋体" w:cs="宋体"/>
                <w:bCs/>
                <w:color w:val="auto"/>
                <w:szCs w:val="21"/>
                <w:highlight w:val="none"/>
              </w:rPr>
            </w:pPr>
          </w:p>
        </w:tc>
        <w:tc>
          <w:tcPr>
            <w:tcW w:w="2416" w:type="dxa"/>
            <w:vAlign w:val="center"/>
          </w:tcPr>
          <w:p w14:paraId="0E4C6F29">
            <w:pPr>
              <w:autoSpaceDE w:val="0"/>
              <w:autoSpaceDN w:val="0"/>
              <w:adjustRightInd w:val="0"/>
              <w:jc w:val="center"/>
              <w:rPr>
                <w:rFonts w:ascii="宋体" w:hAnsi="宋体" w:eastAsia="宋体" w:cs="宋体"/>
                <w:bCs/>
                <w:color w:val="auto"/>
                <w:spacing w:val="-6"/>
                <w:kern w:val="2"/>
                <w:sz w:val="21"/>
                <w:szCs w:val="21"/>
                <w:highlight w:val="none"/>
                <w:lang w:val="zh-CN" w:eastAsia="zh-CN" w:bidi="ar-SA"/>
              </w:rPr>
            </w:pPr>
            <w:r>
              <w:rPr>
                <w:rFonts w:hint="eastAsia" w:ascii="宋体" w:hAnsi="宋体" w:cs="宋体"/>
                <w:bCs/>
                <w:szCs w:val="21"/>
                <w:highlight w:val="none"/>
                <w:lang w:val="zh-CN"/>
              </w:rPr>
              <w:t>质量管理体系与措施</w:t>
            </w:r>
          </w:p>
        </w:tc>
        <w:tc>
          <w:tcPr>
            <w:tcW w:w="5983" w:type="dxa"/>
            <w:vAlign w:val="center"/>
          </w:tcPr>
          <w:p w14:paraId="0A4E2E05">
            <w:pPr>
              <w:rPr>
                <w:rFonts w:hint="eastAsia" w:ascii="宋体" w:hAnsi="宋体" w:eastAsia="宋体" w:cs="宋体"/>
                <w:color w:val="auto"/>
                <w:kern w:val="2"/>
                <w:sz w:val="21"/>
                <w:szCs w:val="21"/>
                <w:highlight w:val="none"/>
                <w:lang w:val="zh-CN" w:eastAsia="zh-CN" w:bidi="ar-SA"/>
              </w:rPr>
            </w:pPr>
            <w:r>
              <w:rPr>
                <w:rFonts w:hint="eastAsia" w:ascii="宋体" w:hAnsi="宋体"/>
                <w:bCs/>
                <w:spacing w:val="-6"/>
                <w:szCs w:val="21"/>
                <w:highlight w:val="none"/>
                <w:lang w:val="en-US" w:eastAsia="zh-CN"/>
              </w:rPr>
              <w:t>质量管理体系完整，职责分明，确保</w:t>
            </w:r>
            <w:r>
              <w:rPr>
                <w:rFonts w:hint="eastAsia" w:ascii="宋体" w:hAnsi="宋体"/>
                <w:bCs/>
                <w:spacing w:val="-6"/>
                <w:szCs w:val="21"/>
                <w:highlight w:val="none"/>
              </w:rPr>
              <w:t>工程质量技术组织措施</w:t>
            </w:r>
            <w:r>
              <w:rPr>
                <w:rFonts w:hint="eastAsia" w:ascii="宋体" w:hAnsi="宋体"/>
                <w:bCs/>
                <w:spacing w:val="-6"/>
                <w:szCs w:val="21"/>
                <w:highlight w:val="none"/>
                <w:lang w:val="en-US" w:eastAsia="zh-CN"/>
              </w:rPr>
              <w:t>针对性强，得5分；质量管理体系较完整，职责比较分明，确保工程质量技术组织措施针对性较强，得3分；质量管理体系完整度一般，职责不够分明，确保工程质量技术组织措施针对性一般，得1分；未提供不得分。</w:t>
            </w:r>
          </w:p>
        </w:tc>
        <w:tc>
          <w:tcPr>
            <w:tcW w:w="850" w:type="dxa"/>
            <w:vAlign w:val="center"/>
          </w:tcPr>
          <w:p w14:paraId="508E450A">
            <w:pPr>
              <w:spacing w:line="288" w:lineRule="auto"/>
              <w:jc w:val="center"/>
              <w:rPr>
                <w:rFonts w:hint="default" w:ascii="宋体" w:hAnsi="宋体" w:eastAsia="宋体" w:cs="宋体"/>
                <w:color w:val="auto"/>
                <w:kern w:val="2"/>
                <w:sz w:val="21"/>
                <w:szCs w:val="21"/>
                <w:highlight w:val="none"/>
                <w:lang w:val="zh-CN" w:eastAsia="zh-CN" w:bidi="ar-SA"/>
              </w:rPr>
            </w:pPr>
            <w:r>
              <w:rPr>
                <w:rFonts w:hint="eastAsia" w:ascii="宋体" w:hAnsi="宋体" w:cs="宋体"/>
                <w:color w:val="auto"/>
                <w:szCs w:val="21"/>
                <w:highlight w:val="none"/>
                <w:lang w:val="en-US" w:eastAsia="zh-CN"/>
              </w:rPr>
              <w:t>0-5</w:t>
            </w:r>
          </w:p>
        </w:tc>
      </w:tr>
      <w:tr w14:paraId="20D95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082" w:type="dxa"/>
            <w:vMerge w:val="continue"/>
            <w:vAlign w:val="center"/>
          </w:tcPr>
          <w:p w14:paraId="1195DBCB">
            <w:pPr>
              <w:autoSpaceDE w:val="0"/>
              <w:autoSpaceDN w:val="0"/>
              <w:adjustRightInd w:val="0"/>
              <w:jc w:val="center"/>
              <w:rPr>
                <w:rFonts w:ascii="宋体" w:hAnsi="宋体" w:cs="宋体"/>
                <w:bCs/>
                <w:color w:val="auto"/>
                <w:szCs w:val="21"/>
                <w:highlight w:val="none"/>
                <w:lang w:val="zh-CN"/>
              </w:rPr>
            </w:pPr>
          </w:p>
        </w:tc>
        <w:tc>
          <w:tcPr>
            <w:tcW w:w="2416" w:type="dxa"/>
            <w:vAlign w:val="center"/>
          </w:tcPr>
          <w:p w14:paraId="139EE66A">
            <w:pPr>
              <w:autoSpaceDE w:val="0"/>
              <w:autoSpaceDN w:val="0"/>
              <w:adjustRightInd w:val="0"/>
              <w:jc w:val="center"/>
              <w:rPr>
                <w:rFonts w:ascii="宋体" w:hAnsi="宋体" w:eastAsia="宋体" w:cs="宋体"/>
                <w:bCs/>
                <w:color w:val="auto"/>
                <w:spacing w:val="-6"/>
                <w:kern w:val="2"/>
                <w:sz w:val="21"/>
                <w:szCs w:val="21"/>
                <w:highlight w:val="none"/>
                <w:lang w:val="zh-CN" w:eastAsia="zh-CN" w:bidi="ar-SA"/>
              </w:rPr>
            </w:pPr>
            <w:r>
              <w:rPr>
                <w:rFonts w:hint="eastAsia" w:ascii="宋体" w:hAnsi="宋体" w:cs="宋体"/>
                <w:bCs/>
                <w:szCs w:val="21"/>
                <w:highlight w:val="none"/>
                <w:lang w:val="zh-CN"/>
              </w:rPr>
              <w:t>安全管理体系与措施</w:t>
            </w:r>
          </w:p>
        </w:tc>
        <w:tc>
          <w:tcPr>
            <w:tcW w:w="5983" w:type="dxa"/>
            <w:vAlign w:val="center"/>
          </w:tcPr>
          <w:p w14:paraId="3CE8B287">
            <w:pPr>
              <w:autoSpaceDE w:val="0"/>
              <w:autoSpaceDN w:val="0"/>
              <w:adjustRightInd w:val="0"/>
              <w:rPr>
                <w:rFonts w:hint="eastAsia" w:ascii="宋体" w:hAnsi="宋体" w:eastAsia="宋体" w:cs="宋体"/>
                <w:color w:val="auto"/>
                <w:kern w:val="2"/>
                <w:sz w:val="21"/>
                <w:szCs w:val="21"/>
                <w:highlight w:val="none"/>
                <w:lang w:val="zh-CN" w:eastAsia="zh-CN" w:bidi="ar-SA"/>
              </w:rPr>
            </w:pPr>
            <w:r>
              <w:rPr>
                <w:rFonts w:hint="eastAsia" w:ascii="宋体" w:hAnsi="宋体" w:cs="宋体"/>
                <w:bCs/>
                <w:szCs w:val="21"/>
                <w:highlight w:val="none"/>
                <w:lang w:val="en-US" w:eastAsia="zh-CN"/>
              </w:rPr>
              <w:t>安全管理体系</w:t>
            </w:r>
            <w:r>
              <w:rPr>
                <w:rFonts w:hint="eastAsia" w:ascii="宋体" w:hAnsi="宋体"/>
                <w:bCs/>
                <w:spacing w:val="-6"/>
                <w:szCs w:val="21"/>
                <w:highlight w:val="none"/>
              </w:rPr>
              <w:t>全面合理</w:t>
            </w:r>
            <w:r>
              <w:rPr>
                <w:rFonts w:hint="eastAsia" w:ascii="宋体" w:hAnsi="宋体"/>
                <w:bCs/>
                <w:spacing w:val="-6"/>
                <w:szCs w:val="21"/>
                <w:highlight w:val="none"/>
                <w:lang w:eastAsia="zh-CN"/>
              </w:rPr>
              <w:t>，</w:t>
            </w:r>
            <w:r>
              <w:rPr>
                <w:rFonts w:hint="eastAsia" w:ascii="宋体" w:hAnsi="宋体"/>
                <w:bCs/>
                <w:spacing w:val="-6"/>
                <w:szCs w:val="21"/>
                <w:highlight w:val="none"/>
                <w:lang w:val="en-US" w:eastAsia="zh-CN"/>
              </w:rPr>
              <w:t>措施可靠有效，得5分</w:t>
            </w:r>
            <w:r>
              <w:rPr>
                <w:rFonts w:hint="eastAsia" w:ascii="宋体" w:hAnsi="宋体"/>
                <w:bCs/>
                <w:spacing w:val="-6"/>
                <w:szCs w:val="21"/>
                <w:highlight w:val="none"/>
              </w:rPr>
              <w:t>；</w:t>
            </w:r>
            <w:r>
              <w:rPr>
                <w:rFonts w:hint="eastAsia" w:ascii="宋体" w:hAnsi="宋体"/>
                <w:bCs/>
                <w:spacing w:val="-6"/>
                <w:szCs w:val="21"/>
                <w:highlight w:val="none"/>
                <w:lang w:val="en-US" w:eastAsia="zh-CN"/>
              </w:rPr>
              <w:t>安全管理体系较全面基本</w:t>
            </w:r>
            <w:r>
              <w:rPr>
                <w:rFonts w:hint="eastAsia" w:ascii="宋体" w:hAnsi="宋体"/>
                <w:bCs/>
                <w:spacing w:val="-6"/>
                <w:szCs w:val="21"/>
                <w:highlight w:val="none"/>
              </w:rPr>
              <w:t>合理</w:t>
            </w:r>
            <w:r>
              <w:rPr>
                <w:rFonts w:hint="eastAsia" w:ascii="宋体" w:hAnsi="宋体"/>
                <w:bCs/>
                <w:spacing w:val="-6"/>
                <w:szCs w:val="21"/>
                <w:highlight w:val="none"/>
                <w:lang w:eastAsia="zh-CN"/>
              </w:rPr>
              <w:t>，</w:t>
            </w:r>
            <w:r>
              <w:rPr>
                <w:rFonts w:hint="eastAsia" w:ascii="宋体" w:hAnsi="宋体"/>
                <w:bCs/>
                <w:spacing w:val="-6"/>
                <w:szCs w:val="21"/>
                <w:highlight w:val="none"/>
                <w:lang w:val="en-US" w:eastAsia="zh-CN"/>
              </w:rPr>
              <w:t>措施基本可行，得3分；安全管理体系不全面合理性差，措施可行度不高，得1分；未提供不得分。</w:t>
            </w:r>
          </w:p>
        </w:tc>
        <w:tc>
          <w:tcPr>
            <w:tcW w:w="850" w:type="dxa"/>
            <w:vAlign w:val="center"/>
          </w:tcPr>
          <w:p w14:paraId="4197BF66">
            <w:pPr>
              <w:spacing w:line="288" w:lineRule="auto"/>
              <w:jc w:val="center"/>
              <w:rPr>
                <w:rFonts w:hint="default" w:ascii="宋体" w:hAnsi="宋体" w:eastAsia="宋体" w:cs="宋体"/>
                <w:bCs/>
                <w:color w:val="auto"/>
                <w:spacing w:val="-6"/>
                <w:kern w:val="2"/>
                <w:sz w:val="21"/>
                <w:szCs w:val="21"/>
                <w:highlight w:val="none"/>
                <w:lang w:val="zh-CN" w:eastAsia="zh-CN" w:bidi="ar-SA"/>
              </w:rPr>
            </w:pPr>
            <w:r>
              <w:rPr>
                <w:rFonts w:hint="eastAsia" w:ascii="宋体" w:hAnsi="宋体" w:cs="宋体"/>
                <w:color w:val="auto"/>
                <w:szCs w:val="21"/>
                <w:highlight w:val="none"/>
                <w:lang w:val="en-US" w:eastAsia="zh-CN"/>
              </w:rPr>
              <w:t>0-5</w:t>
            </w:r>
          </w:p>
        </w:tc>
      </w:tr>
      <w:tr w14:paraId="13E98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082" w:type="dxa"/>
            <w:vMerge w:val="continue"/>
            <w:vAlign w:val="center"/>
          </w:tcPr>
          <w:p w14:paraId="76CE1FED">
            <w:pPr>
              <w:autoSpaceDE w:val="0"/>
              <w:autoSpaceDN w:val="0"/>
              <w:adjustRightInd w:val="0"/>
              <w:jc w:val="center"/>
              <w:rPr>
                <w:rFonts w:ascii="宋体" w:hAnsi="宋体" w:cs="宋体"/>
                <w:bCs/>
                <w:color w:val="auto"/>
                <w:szCs w:val="21"/>
                <w:highlight w:val="none"/>
                <w:lang w:val="zh-CN"/>
              </w:rPr>
            </w:pPr>
          </w:p>
        </w:tc>
        <w:tc>
          <w:tcPr>
            <w:tcW w:w="2416" w:type="dxa"/>
            <w:vAlign w:val="center"/>
          </w:tcPr>
          <w:p w14:paraId="22DD209D">
            <w:pPr>
              <w:autoSpaceDE w:val="0"/>
              <w:autoSpaceDN w:val="0"/>
              <w:adjustRightInd w:val="0"/>
              <w:jc w:val="center"/>
              <w:rPr>
                <w:rFonts w:ascii="宋体" w:hAnsi="宋体" w:eastAsia="宋体" w:cs="宋体"/>
                <w:bCs/>
                <w:color w:val="auto"/>
                <w:spacing w:val="-6"/>
                <w:kern w:val="2"/>
                <w:sz w:val="21"/>
                <w:szCs w:val="21"/>
                <w:highlight w:val="none"/>
                <w:lang w:val="zh-CN" w:eastAsia="zh-CN" w:bidi="ar-SA"/>
              </w:rPr>
            </w:pPr>
            <w:r>
              <w:rPr>
                <w:rFonts w:hint="eastAsia" w:ascii="宋体" w:hAnsi="宋体" w:cs="宋体"/>
                <w:bCs/>
                <w:szCs w:val="21"/>
                <w:highlight w:val="none"/>
                <w:lang w:val="zh-CN"/>
              </w:rPr>
              <w:t>环境保护管理体系与措施</w:t>
            </w:r>
          </w:p>
        </w:tc>
        <w:tc>
          <w:tcPr>
            <w:tcW w:w="5983" w:type="dxa"/>
            <w:vAlign w:val="center"/>
          </w:tcPr>
          <w:p w14:paraId="5187E821">
            <w:pPr>
              <w:autoSpaceDE w:val="0"/>
              <w:autoSpaceDN w:val="0"/>
              <w:adjustRightInd w:val="0"/>
              <w:rPr>
                <w:rFonts w:hint="eastAsia" w:ascii="宋体" w:hAnsi="宋体" w:eastAsia="宋体" w:cs="宋体"/>
                <w:color w:val="auto"/>
                <w:kern w:val="2"/>
                <w:sz w:val="21"/>
                <w:szCs w:val="21"/>
                <w:highlight w:val="none"/>
                <w:lang w:val="zh-CN" w:eastAsia="zh-CN" w:bidi="ar-SA"/>
              </w:rPr>
            </w:pPr>
            <w:r>
              <w:rPr>
                <w:rFonts w:hint="eastAsia" w:ascii="宋体" w:hAnsi="宋体" w:cs="宋体"/>
                <w:bCs/>
                <w:szCs w:val="21"/>
                <w:highlight w:val="none"/>
                <w:lang w:val="zh-CN"/>
              </w:rPr>
              <w:t>环境保护管理体系</w:t>
            </w:r>
            <w:r>
              <w:rPr>
                <w:rFonts w:hint="eastAsia" w:ascii="宋体" w:hAnsi="宋体"/>
                <w:bCs/>
                <w:spacing w:val="-6"/>
                <w:szCs w:val="21"/>
                <w:highlight w:val="none"/>
              </w:rPr>
              <w:t>全面合理</w:t>
            </w:r>
            <w:r>
              <w:rPr>
                <w:rFonts w:hint="eastAsia" w:ascii="宋体" w:hAnsi="宋体"/>
                <w:bCs/>
                <w:spacing w:val="-6"/>
                <w:szCs w:val="21"/>
                <w:highlight w:val="none"/>
                <w:lang w:eastAsia="zh-CN"/>
              </w:rPr>
              <w:t>，</w:t>
            </w:r>
            <w:r>
              <w:rPr>
                <w:rFonts w:hint="eastAsia" w:ascii="宋体" w:hAnsi="宋体"/>
                <w:bCs/>
                <w:spacing w:val="-6"/>
                <w:szCs w:val="21"/>
                <w:highlight w:val="none"/>
                <w:lang w:val="en-US" w:eastAsia="zh-CN"/>
              </w:rPr>
              <w:t>措施可靠</w:t>
            </w:r>
            <w:r>
              <w:rPr>
                <w:rFonts w:hint="eastAsia" w:ascii="宋体" w:hAnsi="宋体"/>
                <w:bCs/>
                <w:spacing w:val="-6"/>
                <w:szCs w:val="21"/>
                <w:highlight w:val="none"/>
              </w:rPr>
              <w:t>有效；</w:t>
            </w:r>
            <w:r>
              <w:rPr>
                <w:rFonts w:hint="eastAsia" w:ascii="宋体" w:hAnsi="宋体"/>
                <w:bCs/>
                <w:spacing w:val="-6"/>
                <w:szCs w:val="21"/>
                <w:highlight w:val="none"/>
                <w:lang w:val="en-US" w:eastAsia="zh-CN"/>
              </w:rPr>
              <w:t>得5分</w:t>
            </w:r>
            <w:r>
              <w:rPr>
                <w:rFonts w:hint="eastAsia" w:ascii="宋体" w:hAnsi="宋体"/>
                <w:bCs/>
                <w:spacing w:val="-6"/>
                <w:szCs w:val="21"/>
                <w:highlight w:val="none"/>
              </w:rPr>
              <w:t>；</w:t>
            </w:r>
            <w:r>
              <w:rPr>
                <w:rFonts w:hint="eastAsia" w:ascii="宋体" w:hAnsi="宋体" w:cs="宋体"/>
                <w:bCs/>
                <w:szCs w:val="21"/>
                <w:highlight w:val="none"/>
                <w:lang w:val="zh-CN"/>
              </w:rPr>
              <w:t>环境保护管理体系</w:t>
            </w:r>
            <w:r>
              <w:rPr>
                <w:rFonts w:hint="eastAsia" w:ascii="宋体" w:hAnsi="宋体" w:cs="宋体"/>
                <w:bCs/>
                <w:szCs w:val="21"/>
                <w:highlight w:val="none"/>
                <w:lang w:val="en-US" w:eastAsia="zh-CN"/>
              </w:rPr>
              <w:t>较</w:t>
            </w:r>
            <w:r>
              <w:rPr>
                <w:rFonts w:hint="eastAsia" w:ascii="宋体" w:hAnsi="宋体"/>
                <w:bCs/>
                <w:spacing w:val="-6"/>
                <w:szCs w:val="21"/>
                <w:highlight w:val="none"/>
              </w:rPr>
              <w:t>全面</w:t>
            </w:r>
            <w:r>
              <w:rPr>
                <w:rFonts w:hint="eastAsia" w:ascii="宋体" w:hAnsi="宋体"/>
                <w:bCs/>
                <w:spacing w:val="-6"/>
                <w:szCs w:val="21"/>
                <w:highlight w:val="none"/>
                <w:lang w:val="en-US" w:eastAsia="zh-CN"/>
              </w:rPr>
              <w:t>基本</w:t>
            </w:r>
            <w:r>
              <w:rPr>
                <w:rFonts w:hint="eastAsia" w:ascii="宋体" w:hAnsi="宋体"/>
                <w:bCs/>
                <w:spacing w:val="-6"/>
                <w:szCs w:val="21"/>
                <w:highlight w:val="none"/>
              </w:rPr>
              <w:t>合理</w:t>
            </w:r>
            <w:r>
              <w:rPr>
                <w:rFonts w:hint="eastAsia" w:ascii="宋体" w:hAnsi="宋体"/>
                <w:bCs/>
                <w:spacing w:val="-6"/>
                <w:szCs w:val="21"/>
                <w:highlight w:val="none"/>
                <w:lang w:eastAsia="zh-CN"/>
              </w:rPr>
              <w:t>，</w:t>
            </w:r>
            <w:r>
              <w:rPr>
                <w:rFonts w:hint="eastAsia" w:ascii="宋体" w:hAnsi="宋体"/>
                <w:bCs/>
                <w:spacing w:val="-6"/>
                <w:szCs w:val="21"/>
                <w:highlight w:val="none"/>
                <w:lang w:val="en-US" w:eastAsia="zh-CN"/>
              </w:rPr>
              <w:t>措施基本可行，得3分；</w:t>
            </w:r>
            <w:r>
              <w:rPr>
                <w:rFonts w:hint="eastAsia" w:ascii="宋体" w:hAnsi="宋体" w:cs="宋体"/>
                <w:bCs/>
                <w:szCs w:val="21"/>
                <w:highlight w:val="none"/>
                <w:lang w:val="zh-CN"/>
              </w:rPr>
              <w:t>环境保护管理体系</w:t>
            </w:r>
            <w:r>
              <w:rPr>
                <w:rFonts w:hint="eastAsia" w:ascii="宋体" w:hAnsi="宋体"/>
                <w:bCs/>
                <w:spacing w:val="-6"/>
                <w:szCs w:val="21"/>
                <w:highlight w:val="none"/>
                <w:lang w:val="en-US" w:eastAsia="zh-CN"/>
              </w:rPr>
              <w:t>不全面合理性差，措施可行度不高，得1分；未提供不得分。</w:t>
            </w:r>
          </w:p>
        </w:tc>
        <w:tc>
          <w:tcPr>
            <w:tcW w:w="850" w:type="dxa"/>
            <w:vAlign w:val="center"/>
          </w:tcPr>
          <w:p w14:paraId="722E8B51">
            <w:pPr>
              <w:spacing w:line="288" w:lineRule="auto"/>
              <w:jc w:val="center"/>
              <w:rPr>
                <w:rFonts w:hint="default" w:ascii="宋体" w:hAnsi="宋体" w:eastAsia="宋体" w:cs="宋体"/>
                <w:bCs/>
                <w:color w:val="auto"/>
                <w:spacing w:val="-6"/>
                <w:kern w:val="2"/>
                <w:sz w:val="21"/>
                <w:szCs w:val="21"/>
                <w:highlight w:val="none"/>
                <w:lang w:val="zh-CN" w:eastAsia="zh-CN" w:bidi="ar-SA"/>
              </w:rPr>
            </w:pPr>
            <w:r>
              <w:rPr>
                <w:rFonts w:hint="eastAsia" w:ascii="宋体" w:hAnsi="宋体" w:cs="宋体"/>
                <w:color w:val="auto"/>
                <w:szCs w:val="21"/>
                <w:highlight w:val="none"/>
                <w:lang w:val="en-US" w:eastAsia="zh-CN"/>
              </w:rPr>
              <w:t>0-5</w:t>
            </w:r>
          </w:p>
        </w:tc>
      </w:tr>
      <w:tr w14:paraId="44733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082" w:type="dxa"/>
            <w:vMerge w:val="continue"/>
            <w:vAlign w:val="center"/>
          </w:tcPr>
          <w:p w14:paraId="179AEAA1">
            <w:pPr>
              <w:autoSpaceDE w:val="0"/>
              <w:autoSpaceDN w:val="0"/>
              <w:adjustRightInd w:val="0"/>
              <w:jc w:val="center"/>
              <w:rPr>
                <w:rFonts w:ascii="宋体" w:hAnsi="宋体" w:cs="宋体"/>
                <w:bCs/>
                <w:color w:val="auto"/>
                <w:szCs w:val="21"/>
                <w:highlight w:val="none"/>
                <w:lang w:val="zh-CN"/>
              </w:rPr>
            </w:pPr>
          </w:p>
        </w:tc>
        <w:tc>
          <w:tcPr>
            <w:tcW w:w="2416" w:type="dxa"/>
            <w:vAlign w:val="center"/>
          </w:tcPr>
          <w:p w14:paraId="68E47156">
            <w:pPr>
              <w:autoSpaceDE w:val="0"/>
              <w:autoSpaceDN w:val="0"/>
              <w:adjustRightInd w:val="0"/>
              <w:jc w:val="center"/>
              <w:rPr>
                <w:rFonts w:ascii="宋体" w:hAnsi="宋体" w:eastAsia="宋体" w:cs="宋体"/>
                <w:bCs/>
                <w:color w:val="auto"/>
                <w:spacing w:val="-6"/>
                <w:kern w:val="2"/>
                <w:sz w:val="21"/>
                <w:szCs w:val="21"/>
                <w:highlight w:val="none"/>
                <w:lang w:val="zh-CN" w:eastAsia="zh-CN" w:bidi="ar-SA"/>
              </w:rPr>
            </w:pPr>
            <w:r>
              <w:rPr>
                <w:rFonts w:hint="eastAsia" w:ascii="宋体" w:hAnsi="宋体" w:cs="宋体"/>
                <w:bCs/>
                <w:szCs w:val="21"/>
                <w:highlight w:val="none"/>
                <w:lang w:val="zh-CN"/>
              </w:rPr>
              <w:t>工程进度</w:t>
            </w:r>
            <w:r>
              <w:rPr>
                <w:rFonts w:hint="eastAsia" w:ascii="宋体" w:hAnsi="宋体" w:cs="宋体"/>
                <w:bCs/>
                <w:szCs w:val="21"/>
                <w:highlight w:val="none"/>
                <w:lang w:val="en-US" w:eastAsia="zh-CN"/>
              </w:rPr>
              <w:t>计划与</w:t>
            </w:r>
            <w:r>
              <w:rPr>
                <w:rFonts w:hint="eastAsia" w:ascii="宋体" w:hAnsi="宋体" w:cs="宋体"/>
                <w:bCs/>
                <w:szCs w:val="21"/>
                <w:highlight w:val="none"/>
                <w:lang w:val="zh-CN"/>
              </w:rPr>
              <w:t>措施</w:t>
            </w:r>
          </w:p>
        </w:tc>
        <w:tc>
          <w:tcPr>
            <w:tcW w:w="5983" w:type="dxa"/>
            <w:vAlign w:val="center"/>
          </w:tcPr>
          <w:p w14:paraId="285CFF19">
            <w:pPr>
              <w:autoSpaceDE w:val="0"/>
              <w:autoSpaceDN w:val="0"/>
              <w:adjustRightInd w:val="0"/>
              <w:rPr>
                <w:rFonts w:hint="eastAsia" w:ascii="宋体" w:hAnsi="宋体" w:eastAsia="宋体" w:cs="宋体"/>
                <w:color w:val="auto"/>
                <w:kern w:val="2"/>
                <w:sz w:val="21"/>
                <w:szCs w:val="21"/>
                <w:highlight w:val="none"/>
                <w:lang w:val="zh-CN" w:eastAsia="zh-CN" w:bidi="ar-SA"/>
              </w:rPr>
            </w:pPr>
            <w:r>
              <w:rPr>
                <w:rFonts w:hint="eastAsia" w:ascii="宋体" w:hAnsi="宋体" w:cs="宋体"/>
                <w:bCs/>
                <w:szCs w:val="21"/>
                <w:highlight w:val="none"/>
                <w:lang w:val="en-US" w:eastAsia="zh-CN"/>
              </w:rPr>
              <w:t>工程</w:t>
            </w:r>
            <w:r>
              <w:rPr>
                <w:rFonts w:hint="eastAsia" w:ascii="宋体" w:hAnsi="宋体"/>
                <w:bCs/>
                <w:spacing w:val="-6"/>
                <w:szCs w:val="21"/>
                <w:highlight w:val="none"/>
              </w:rPr>
              <w:t>进度</w:t>
            </w:r>
            <w:r>
              <w:rPr>
                <w:rFonts w:hint="eastAsia" w:ascii="宋体" w:hAnsi="宋体"/>
                <w:bCs/>
                <w:spacing w:val="-6"/>
                <w:szCs w:val="21"/>
                <w:highlight w:val="none"/>
                <w:lang w:val="en-US" w:eastAsia="zh-CN"/>
              </w:rPr>
              <w:t>措施</w:t>
            </w:r>
            <w:r>
              <w:rPr>
                <w:rFonts w:hint="eastAsia" w:ascii="宋体" w:hAnsi="宋体"/>
                <w:bCs/>
                <w:spacing w:val="-6"/>
                <w:szCs w:val="21"/>
                <w:highlight w:val="none"/>
              </w:rPr>
              <w:t>科学合理，</w:t>
            </w:r>
            <w:r>
              <w:rPr>
                <w:rFonts w:hint="eastAsia" w:ascii="宋体" w:hAnsi="宋体"/>
                <w:bCs/>
                <w:spacing w:val="-6"/>
                <w:szCs w:val="21"/>
                <w:highlight w:val="none"/>
                <w:lang w:val="en-US" w:eastAsia="zh-CN"/>
              </w:rPr>
              <w:t>可以</w:t>
            </w:r>
            <w:r>
              <w:rPr>
                <w:rFonts w:hint="eastAsia" w:ascii="宋体" w:hAnsi="宋体"/>
                <w:bCs/>
                <w:spacing w:val="-6"/>
                <w:szCs w:val="21"/>
                <w:highlight w:val="none"/>
              </w:rPr>
              <w:t>有效</w:t>
            </w:r>
            <w:r>
              <w:rPr>
                <w:rFonts w:hint="eastAsia" w:ascii="宋体" w:hAnsi="宋体"/>
                <w:bCs/>
                <w:spacing w:val="-6"/>
                <w:szCs w:val="21"/>
                <w:highlight w:val="none"/>
                <w:lang w:val="en-US" w:eastAsia="zh-CN"/>
              </w:rPr>
              <w:t>保证工程计划实施</w:t>
            </w:r>
            <w:r>
              <w:rPr>
                <w:rFonts w:hint="eastAsia" w:ascii="宋体" w:hAnsi="宋体"/>
                <w:bCs/>
                <w:spacing w:val="-6"/>
                <w:szCs w:val="21"/>
                <w:highlight w:val="none"/>
                <w:lang w:eastAsia="zh-CN"/>
              </w:rPr>
              <w:t>，</w:t>
            </w:r>
            <w:r>
              <w:rPr>
                <w:rFonts w:hint="eastAsia" w:ascii="宋体" w:hAnsi="宋体"/>
                <w:bCs/>
                <w:spacing w:val="-6"/>
                <w:szCs w:val="21"/>
                <w:highlight w:val="none"/>
                <w:lang w:val="en-US" w:eastAsia="zh-CN"/>
              </w:rPr>
              <w:t>得5分；</w:t>
            </w:r>
            <w:r>
              <w:rPr>
                <w:rFonts w:hint="eastAsia" w:ascii="宋体" w:hAnsi="宋体" w:cs="宋体"/>
                <w:bCs/>
                <w:szCs w:val="21"/>
                <w:highlight w:val="none"/>
                <w:lang w:val="en-US" w:eastAsia="zh-CN"/>
              </w:rPr>
              <w:t>工程</w:t>
            </w:r>
            <w:r>
              <w:rPr>
                <w:rFonts w:hint="eastAsia" w:ascii="宋体" w:hAnsi="宋体"/>
                <w:bCs/>
                <w:spacing w:val="-6"/>
                <w:szCs w:val="21"/>
                <w:highlight w:val="none"/>
              </w:rPr>
              <w:t>进度</w:t>
            </w:r>
            <w:r>
              <w:rPr>
                <w:rFonts w:hint="eastAsia" w:ascii="宋体" w:hAnsi="宋体"/>
                <w:bCs/>
                <w:spacing w:val="-6"/>
                <w:szCs w:val="21"/>
                <w:highlight w:val="none"/>
                <w:lang w:val="en-US" w:eastAsia="zh-CN"/>
              </w:rPr>
              <w:t>措施基本</w:t>
            </w:r>
            <w:r>
              <w:rPr>
                <w:rFonts w:hint="eastAsia" w:ascii="宋体" w:hAnsi="宋体"/>
                <w:bCs/>
                <w:spacing w:val="-6"/>
                <w:szCs w:val="21"/>
                <w:highlight w:val="none"/>
              </w:rPr>
              <w:t>合理，</w:t>
            </w:r>
            <w:r>
              <w:rPr>
                <w:rFonts w:hint="eastAsia" w:ascii="宋体" w:hAnsi="宋体"/>
                <w:bCs/>
                <w:spacing w:val="-6"/>
                <w:szCs w:val="21"/>
                <w:highlight w:val="none"/>
                <w:lang w:val="en-US" w:eastAsia="zh-CN"/>
              </w:rPr>
              <w:t>可以基本保证工程计划实施</w:t>
            </w:r>
            <w:r>
              <w:rPr>
                <w:rFonts w:hint="eastAsia" w:ascii="宋体" w:hAnsi="宋体"/>
                <w:bCs/>
                <w:spacing w:val="-6"/>
                <w:szCs w:val="21"/>
                <w:highlight w:val="none"/>
                <w:lang w:eastAsia="zh-CN"/>
              </w:rPr>
              <w:t>，</w:t>
            </w:r>
            <w:r>
              <w:rPr>
                <w:rFonts w:hint="eastAsia" w:ascii="宋体" w:hAnsi="宋体"/>
                <w:bCs/>
                <w:spacing w:val="-6"/>
                <w:szCs w:val="21"/>
                <w:highlight w:val="none"/>
                <w:lang w:val="en-US" w:eastAsia="zh-CN"/>
              </w:rPr>
              <w:t>得3分；工程进度措施合理性差，措施可行度不高，得1分；未提供不得分。</w:t>
            </w:r>
          </w:p>
        </w:tc>
        <w:tc>
          <w:tcPr>
            <w:tcW w:w="850" w:type="dxa"/>
            <w:vAlign w:val="center"/>
          </w:tcPr>
          <w:p w14:paraId="656E80F5">
            <w:pPr>
              <w:spacing w:line="288" w:lineRule="auto"/>
              <w:jc w:val="center"/>
              <w:rPr>
                <w:rFonts w:hint="default" w:ascii="宋体" w:hAnsi="宋体" w:eastAsia="宋体" w:cs="宋体"/>
                <w:bCs/>
                <w:color w:val="auto"/>
                <w:spacing w:val="-6"/>
                <w:kern w:val="2"/>
                <w:sz w:val="21"/>
                <w:szCs w:val="21"/>
                <w:highlight w:val="none"/>
                <w:lang w:val="zh-CN" w:eastAsia="zh-CN" w:bidi="ar-SA"/>
              </w:rPr>
            </w:pPr>
            <w:r>
              <w:rPr>
                <w:rFonts w:hint="eastAsia" w:ascii="宋体" w:hAnsi="宋体" w:cs="宋体"/>
                <w:color w:val="auto"/>
                <w:szCs w:val="21"/>
                <w:highlight w:val="none"/>
                <w:lang w:val="en-US" w:eastAsia="zh-CN"/>
              </w:rPr>
              <w:t>0-5</w:t>
            </w:r>
          </w:p>
        </w:tc>
      </w:tr>
      <w:tr w14:paraId="0E5C9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082" w:type="dxa"/>
            <w:vMerge w:val="continue"/>
            <w:vAlign w:val="center"/>
          </w:tcPr>
          <w:p w14:paraId="2407B706">
            <w:pPr>
              <w:autoSpaceDE w:val="0"/>
              <w:autoSpaceDN w:val="0"/>
              <w:adjustRightInd w:val="0"/>
              <w:jc w:val="center"/>
              <w:rPr>
                <w:rFonts w:ascii="宋体" w:hAnsi="宋体" w:cs="宋体"/>
                <w:bCs/>
                <w:color w:val="auto"/>
                <w:szCs w:val="21"/>
                <w:highlight w:val="none"/>
                <w:lang w:val="zh-CN"/>
              </w:rPr>
            </w:pPr>
          </w:p>
        </w:tc>
        <w:tc>
          <w:tcPr>
            <w:tcW w:w="2416" w:type="dxa"/>
            <w:vAlign w:val="center"/>
          </w:tcPr>
          <w:p w14:paraId="564F6E69">
            <w:pPr>
              <w:autoSpaceDE w:val="0"/>
              <w:autoSpaceDN w:val="0"/>
              <w:adjustRightInd w:val="0"/>
              <w:jc w:val="center"/>
              <w:rPr>
                <w:rFonts w:ascii="宋体" w:hAnsi="宋体" w:eastAsia="宋体" w:cs="宋体"/>
                <w:bCs/>
                <w:color w:val="auto"/>
                <w:spacing w:val="-6"/>
                <w:kern w:val="2"/>
                <w:sz w:val="21"/>
                <w:szCs w:val="21"/>
                <w:highlight w:val="none"/>
                <w:lang w:val="zh-CN" w:eastAsia="zh-CN" w:bidi="ar-SA"/>
              </w:rPr>
            </w:pPr>
            <w:r>
              <w:rPr>
                <w:rFonts w:ascii="宋体" w:hAnsi="宋体"/>
                <w:bCs/>
                <w:spacing w:val="-6"/>
                <w:szCs w:val="21"/>
                <w:highlight w:val="none"/>
              </w:rPr>
              <w:t>主要施工机械设备情况</w:t>
            </w:r>
          </w:p>
        </w:tc>
        <w:tc>
          <w:tcPr>
            <w:tcW w:w="5983" w:type="dxa"/>
            <w:vAlign w:val="center"/>
          </w:tcPr>
          <w:p w14:paraId="0858C549">
            <w:pPr>
              <w:rPr>
                <w:rFonts w:hint="default" w:ascii="宋体" w:hAnsi="宋体" w:eastAsia="宋体" w:cs="宋体"/>
                <w:color w:val="auto"/>
                <w:kern w:val="2"/>
                <w:sz w:val="21"/>
                <w:szCs w:val="21"/>
                <w:highlight w:val="none"/>
                <w:lang w:val="en-US" w:eastAsia="zh-CN" w:bidi="ar-SA"/>
              </w:rPr>
            </w:pPr>
            <w:r>
              <w:rPr>
                <w:rFonts w:hint="eastAsia" w:ascii="宋体" w:hAnsi="宋体"/>
                <w:bCs/>
                <w:spacing w:val="-6"/>
                <w:szCs w:val="21"/>
                <w:highlight w:val="none"/>
              </w:rPr>
              <w:t>设备充足、先进，</w:t>
            </w:r>
            <w:r>
              <w:rPr>
                <w:rFonts w:hint="eastAsia" w:ascii="宋体" w:hAnsi="宋体"/>
                <w:bCs/>
                <w:spacing w:val="-6"/>
                <w:szCs w:val="21"/>
                <w:highlight w:val="none"/>
                <w:lang w:val="en-US" w:eastAsia="zh-CN"/>
              </w:rPr>
              <w:t>可以</w:t>
            </w:r>
            <w:r>
              <w:rPr>
                <w:rFonts w:hint="eastAsia" w:ascii="宋体" w:hAnsi="宋体"/>
                <w:bCs/>
                <w:spacing w:val="-6"/>
                <w:szCs w:val="21"/>
                <w:highlight w:val="none"/>
              </w:rPr>
              <w:t>很好的满足工程进度计划及施工管理措施需要</w:t>
            </w:r>
            <w:r>
              <w:rPr>
                <w:rFonts w:hint="eastAsia" w:ascii="宋体" w:hAnsi="宋体"/>
                <w:bCs/>
                <w:spacing w:val="-6"/>
                <w:szCs w:val="21"/>
                <w:highlight w:val="none"/>
                <w:lang w:eastAsia="zh-CN"/>
              </w:rPr>
              <w:t>，</w:t>
            </w:r>
            <w:r>
              <w:rPr>
                <w:rFonts w:hint="eastAsia" w:ascii="宋体" w:hAnsi="宋体"/>
                <w:bCs/>
                <w:spacing w:val="-6"/>
                <w:szCs w:val="21"/>
                <w:highlight w:val="none"/>
                <w:lang w:val="en-US" w:eastAsia="zh-CN"/>
              </w:rPr>
              <w:t>得5分</w:t>
            </w:r>
            <w:r>
              <w:rPr>
                <w:rFonts w:hint="eastAsia" w:ascii="宋体" w:hAnsi="宋体"/>
                <w:bCs/>
                <w:spacing w:val="-6"/>
                <w:szCs w:val="21"/>
                <w:highlight w:val="none"/>
              </w:rPr>
              <w:t>；设备</w:t>
            </w:r>
            <w:r>
              <w:rPr>
                <w:rFonts w:hint="eastAsia" w:ascii="宋体" w:hAnsi="宋体"/>
                <w:bCs/>
                <w:spacing w:val="-6"/>
                <w:szCs w:val="21"/>
                <w:highlight w:val="none"/>
                <w:lang w:val="en-US" w:eastAsia="zh-CN"/>
              </w:rPr>
              <w:t>比较</w:t>
            </w:r>
            <w:r>
              <w:rPr>
                <w:rFonts w:hint="eastAsia" w:ascii="宋体" w:hAnsi="宋体"/>
                <w:bCs/>
                <w:spacing w:val="-6"/>
                <w:szCs w:val="21"/>
                <w:highlight w:val="none"/>
              </w:rPr>
              <w:t>充足</w:t>
            </w:r>
            <w:r>
              <w:rPr>
                <w:rFonts w:hint="eastAsia" w:ascii="宋体" w:hAnsi="宋体"/>
                <w:bCs/>
                <w:spacing w:val="-6"/>
                <w:szCs w:val="21"/>
                <w:highlight w:val="none"/>
                <w:lang w:eastAsia="zh-CN"/>
              </w:rPr>
              <w:t>、</w:t>
            </w:r>
            <w:r>
              <w:rPr>
                <w:rFonts w:hint="eastAsia" w:ascii="宋体" w:hAnsi="宋体"/>
                <w:bCs/>
                <w:spacing w:val="-6"/>
                <w:szCs w:val="21"/>
                <w:highlight w:val="none"/>
                <w:lang w:val="en-US" w:eastAsia="zh-CN"/>
              </w:rPr>
              <w:t>较</w:t>
            </w:r>
            <w:r>
              <w:rPr>
                <w:rFonts w:hint="eastAsia" w:ascii="宋体" w:hAnsi="宋体"/>
                <w:bCs/>
                <w:spacing w:val="-6"/>
                <w:szCs w:val="21"/>
                <w:highlight w:val="none"/>
              </w:rPr>
              <w:t>先进，</w:t>
            </w:r>
            <w:r>
              <w:rPr>
                <w:rFonts w:hint="eastAsia" w:ascii="宋体" w:hAnsi="宋体"/>
                <w:bCs/>
                <w:spacing w:val="-6"/>
                <w:szCs w:val="21"/>
                <w:highlight w:val="none"/>
                <w:lang w:val="en-US" w:eastAsia="zh-CN"/>
              </w:rPr>
              <w:t>可以较好</w:t>
            </w:r>
            <w:r>
              <w:rPr>
                <w:rFonts w:hint="eastAsia" w:ascii="宋体" w:hAnsi="宋体"/>
                <w:bCs/>
                <w:spacing w:val="-6"/>
                <w:szCs w:val="21"/>
                <w:highlight w:val="none"/>
              </w:rPr>
              <w:t>的满足工程进度计划及施工管理措施需要</w:t>
            </w:r>
            <w:r>
              <w:rPr>
                <w:rFonts w:hint="eastAsia" w:ascii="宋体" w:hAnsi="宋体"/>
                <w:bCs/>
                <w:spacing w:val="-6"/>
                <w:szCs w:val="21"/>
                <w:highlight w:val="none"/>
                <w:lang w:eastAsia="zh-CN"/>
              </w:rPr>
              <w:t>，</w:t>
            </w:r>
            <w:r>
              <w:rPr>
                <w:rFonts w:hint="eastAsia" w:ascii="宋体" w:hAnsi="宋体"/>
                <w:bCs/>
                <w:spacing w:val="-6"/>
                <w:szCs w:val="21"/>
                <w:highlight w:val="none"/>
                <w:lang w:val="en-US" w:eastAsia="zh-CN"/>
              </w:rPr>
              <w:t>得3分；</w:t>
            </w:r>
            <w:r>
              <w:rPr>
                <w:rFonts w:hint="eastAsia" w:ascii="宋体" w:hAnsi="宋体"/>
                <w:bCs/>
                <w:spacing w:val="-6"/>
                <w:szCs w:val="21"/>
                <w:highlight w:val="none"/>
              </w:rPr>
              <w:t>设备</w:t>
            </w:r>
            <w:r>
              <w:rPr>
                <w:rFonts w:hint="eastAsia" w:ascii="宋体" w:hAnsi="宋体"/>
                <w:bCs/>
                <w:spacing w:val="-6"/>
                <w:szCs w:val="21"/>
                <w:highlight w:val="none"/>
                <w:lang w:val="en-US" w:eastAsia="zh-CN"/>
              </w:rPr>
              <w:t>不</w:t>
            </w:r>
            <w:r>
              <w:rPr>
                <w:rFonts w:hint="eastAsia" w:ascii="宋体" w:hAnsi="宋体"/>
                <w:bCs/>
                <w:spacing w:val="-6"/>
                <w:szCs w:val="21"/>
                <w:highlight w:val="none"/>
              </w:rPr>
              <w:t>足</w:t>
            </w:r>
            <w:r>
              <w:rPr>
                <w:rFonts w:hint="eastAsia" w:ascii="宋体" w:hAnsi="宋体"/>
                <w:bCs/>
                <w:spacing w:val="-6"/>
                <w:szCs w:val="21"/>
                <w:highlight w:val="none"/>
                <w:lang w:eastAsia="zh-CN"/>
              </w:rPr>
              <w:t>，</w:t>
            </w:r>
            <w:r>
              <w:rPr>
                <w:rFonts w:hint="eastAsia" w:ascii="宋体" w:hAnsi="宋体"/>
                <w:bCs/>
                <w:spacing w:val="-6"/>
                <w:szCs w:val="21"/>
                <w:highlight w:val="none"/>
                <w:lang w:val="en-US" w:eastAsia="zh-CN"/>
              </w:rPr>
              <w:t>不够</w:t>
            </w:r>
            <w:r>
              <w:rPr>
                <w:rFonts w:hint="eastAsia" w:ascii="宋体" w:hAnsi="宋体"/>
                <w:bCs/>
                <w:spacing w:val="-6"/>
                <w:szCs w:val="21"/>
                <w:highlight w:val="none"/>
              </w:rPr>
              <w:t>先进，</w:t>
            </w:r>
            <w:r>
              <w:rPr>
                <w:rFonts w:hint="eastAsia" w:ascii="宋体" w:hAnsi="宋体"/>
                <w:bCs/>
                <w:spacing w:val="-6"/>
                <w:szCs w:val="21"/>
                <w:highlight w:val="none"/>
                <w:lang w:val="en-US" w:eastAsia="zh-CN"/>
              </w:rPr>
              <w:t>不能完全</w:t>
            </w:r>
            <w:r>
              <w:rPr>
                <w:rFonts w:hint="eastAsia" w:ascii="宋体" w:hAnsi="宋体"/>
                <w:bCs/>
                <w:spacing w:val="-6"/>
                <w:szCs w:val="21"/>
                <w:highlight w:val="none"/>
              </w:rPr>
              <w:t>满足工程进度计划及施工管理措施需要</w:t>
            </w:r>
            <w:r>
              <w:rPr>
                <w:rFonts w:hint="eastAsia" w:ascii="宋体" w:hAnsi="宋体"/>
                <w:bCs/>
                <w:spacing w:val="-6"/>
                <w:szCs w:val="21"/>
                <w:highlight w:val="none"/>
                <w:lang w:eastAsia="zh-CN"/>
              </w:rPr>
              <w:t>，</w:t>
            </w:r>
            <w:r>
              <w:rPr>
                <w:rFonts w:hint="eastAsia" w:ascii="宋体" w:hAnsi="宋体"/>
                <w:bCs/>
                <w:spacing w:val="-6"/>
                <w:szCs w:val="21"/>
                <w:highlight w:val="none"/>
                <w:lang w:val="en-US" w:eastAsia="zh-CN"/>
              </w:rPr>
              <w:t>得1分；未提供不得分。</w:t>
            </w:r>
          </w:p>
        </w:tc>
        <w:tc>
          <w:tcPr>
            <w:tcW w:w="850" w:type="dxa"/>
            <w:vAlign w:val="center"/>
          </w:tcPr>
          <w:p w14:paraId="4E7BDE78">
            <w:pPr>
              <w:spacing w:line="288" w:lineRule="auto"/>
              <w:jc w:val="center"/>
              <w:rPr>
                <w:rFonts w:hint="default" w:ascii="宋体" w:hAnsi="宋体" w:eastAsia="宋体" w:cs="宋体"/>
                <w:bCs/>
                <w:color w:val="auto"/>
                <w:spacing w:val="-6"/>
                <w:kern w:val="2"/>
                <w:sz w:val="21"/>
                <w:szCs w:val="21"/>
                <w:highlight w:val="none"/>
                <w:lang w:val="en-US" w:eastAsia="zh-CN" w:bidi="ar-SA"/>
              </w:rPr>
            </w:pPr>
            <w:r>
              <w:rPr>
                <w:rFonts w:hint="eastAsia" w:ascii="宋体" w:hAnsi="宋体" w:cs="宋体"/>
                <w:color w:val="auto"/>
                <w:szCs w:val="21"/>
                <w:highlight w:val="none"/>
                <w:lang w:val="en-US" w:eastAsia="zh-CN"/>
              </w:rPr>
              <w:t>0-5</w:t>
            </w:r>
          </w:p>
        </w:tc>
      </w:tr>
      <w:tr w14:paraId="4B055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082" w:type="dxa"/>
            <w:vMerge w:val="continue"/>
            <w:vAlign w:val="center"/>
          </w:tcPr>
          <w:p w14:paraId="1C7BAF18">
            <w:pPr>
              <w:autoSpaceDE w:val="0"/>
              <w:autoSpaceDN w:val="0"/>
              <w:adjustRightInd w:val="0"/>
              <w:jc w:val="center"/>
              <w:rPr>
                <w:rFonts w:ascii="宋体" w:hAnsi="宋体" w:cs="宋体"/>
                <w:bCs/>
                <w:color w:val="auto"/>
                <w:szCs w:val="21"/>
                <w:highlight w:val="none"/>
                <w:lang w:val="zh-CN"/>
              </w:rPr>
            </w:pPr>
          </w:p>
        </w:tc>
        <w:tc>
          <w:tcPr>
            <w:tcW w:w="2416" w:type="dxa"/>
            <w:vAlign w:val="center"/>
          </w:tcPr>
          <w:p w14:paraId="12F4E115">
            <w:pPr>
              <w:autoSpaceDE w:val="0"/>
              <w:autoSpaceDN w:val="0"/>
              <w:adjustRightInd w:val="0"/>
              <w:jc w:val="center"/>
              <w:rPr>
                <w:rFonts w:ascii="宋体" w:hAnsi="宋体" w:eastAsia="宋体" w:cs="宋体"/>
                <w:bCs/>
                <w:color w:val="auto"/>
                <w:spacing w:val="-6"/>
                <w:kern w:val="2"/>
                <w:sz w:val="21"/>
                <w:szCs w:val="21"/>
                <w:highlight w:val="none"/>
                <w:lang w:val="zh-CN" w:eastAsia="zh-CN" w:bidi="ar-SA"/>
              </w:rPr>
            </w:pPr>
            <w:r>
              <w:rPr>
                <w:rFonts w:hint="eastAsia" w:ascii="宋体" w:hAnsi="宋体" w:cs="宋体"/>
                <w:bCs/>
                <w:szCs w:val="21"/>
                <w:highlight w:val="none"/>
                <w:lang w:val="zh-CN"/>
              </w:rPr>
              <w:t>原材料进场所计划</w:t>
            </w:r>
          </w:p>
        </w:tc>
        <w:tc>
          <w:tcPr>
            <w:tcW w:w="5983" w:type="dxa"/>
            <w:vAlign w:val="center"/>
          </w:tcPr>
          <w:p w14:paraId="15221E03">
            <w:pPr>
              <w:rPr>
                <w:rFonts w:hint="eastAsia" w:ascii="宋体" w:hAnsi="宋体" w:eastAsia="宋体" w:cs="宋体"/>
                <w:color w:val="auto"/>
                <w:kern w:val="2"/>
                <w:sz w:val="21"/>
                <w:szCs w:val="21"/>
                <w:highlight w:val="none"/>
                <w:lang w:val="en-US" w:eastAsia="zh-CN" w:bidi="ar-SA"/>
              </w:rPr>
            </w:pPr>
            <w:r>
              <w:rPr>
                <w:rFonts w:hint="eastAsia" w:ascii="宋体" w:hAnsi="宋体"/>
                <w:bCs/>
                <w:spacing w:val="-6"/>
                <w:szCs w:val="21"/>
                <w:highlight w:val="none"/>
                <w:lang w:val="en-US" w:eastAsia="zh-CN"/>
              </w:rPr>
              <w:t>原材料进场所计划完整详实，合理可行，得5分</w:t>
            </w:r>
            <w:r>
              <w:rPr>
                <w:rFonts w:hint="eastAsia" w:ascii="宋体" w:hAnsi="宋体"/>
                <w:bCs/>
                <w:spacing w:val="-6"/>
                <w:szCs w:val="21"/>
                <w:highlight w:val="none"/>
              </w:rPr>
              <w:t>；</w:t>
            </w:r>
            <w:r>
              <w:rPr>
                <w:rFonts w:hint="eastAsia" w:ascii="宋体" w:hAnsi="宋体"/>
                <w:bCs/>
                <w:spacing w:val="-6"/>
                <w:szCs w:val="21"/>
                <w:highlight w:val="none"/>
                <w:lang w:val="en-US" w:eastAsia="zh-CN"/>
              </w:rPr>
              <w:t>原材料进场所计划基本完整，基本可行，得3分；原材料进场所计划不完整，合理可行性一般，得1分；未提供不得分。</w:t>
            </w:r>
          </w:p>
        </w:tc>
        <w:tc>
          <w:tcPr>
            <w:tcW w:w="850" w:type="dxa"/>
            <w:vAlign w:val="center"/>
          </w:tcPr>
          <w:p w14:paraId="53812B0A">
            <w:pPr>
              <w:spacing w:line="288" w:lineRule="auto"/>
              <w:jc w:val="center"/>
              <w:rPr>
                <w:rFonts w:hint="default" w:ascii="宋体" w:hAnsi="宋体" w:eastAsia="宋体" w:cs="宋体"/>
                <w:bCs/>
                <w:color w:val="auto"/>
                <w:spacing w:val="-6"/>
                <w:kern w:val="2"/>
                <w:sz w:val="21"/>
                <w:szCs w:val="21"/>
                <w:highlight w:val="none"/>
                <w:lang w:val="en-US" w:eastAsia="zh-CN" w:bidi="ar-SA"/>
              </w:rPr>
            </w:pPr>
            <w:r>
              <w:rPr>
                <w:rFonts w:hint="eastAsia" w:ascii="宋体" w:hAnsi="宋体" w:cs="宋体"/>
                <w:color w:val="auto"/>
                <w:szCs w:val="21"/>
                <w:highlight w:val="none"/>
                <w:lang w:val="en-US" w:eastAsia="zh-CN"/>
              </w:rPr>
              <w:t>0-5</w:t>
            </w:r>
          </w:p>
        </w:tc>
      </w:tr>
      <w:tr w14:paraId="05073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082" w:type="dxa"/>
            <w:vMerge w:val="continue"/>
            <w:vAlign w:val="center"/>
          </w:tcPr>
          <w:p w14:paraId="5B0E76CD">
            <w:pPr>
              <w:autoSpaceDE w:val="0"/>
              <w:autoSpaceDN w:val="0"/>
              <w:adjustRightInd w:val="0"/>
              <w:jc w:val="center"/>
              <w:rPr>
                <w:rFonts w:ascii="宋体" w:hAnsi="宋体" w:cs="宋体"/>
                <w:bCs/>
                <w:color w:val="auto"/>
                <w:szCs w:val="21"/>
                <w:highlight w:val="none"/>
                <w:lang w:val="zh-CN"/>
              </w:rPr>
            </w:pPr>
          </w:p>
        </w:tc>
        <w:tc>
          <w:tcPr>
            <w:tcW w:w="2416" w:type="dxa"/>
            <w:tcBorders>
              <w:bottom w:val="single" w:color="auto" w:sz="4" w:space="0"/>
            </w:tcBorders>
            <w:vAlign w:val="center"/>
          </w:tcPr>
          <w:p w14:paraId="323FEB03">
            <w:pPr>
              <w:spacing w:line="288" w:lineRule="auto"/>
              <w:rPr>
                <w:rFonts w:ascii="宋体" w:hAnsi="宋体" w:eastAsia="宋体" w:cs="宋体"/>
                <w:bCs/>
                <w:color w:val="auto"/>
                <w:spacing w:val="-6"/>
                <w:kern w:val="2"/>
                <w:sz w:val="21"/>
                <w:szCs w:val="21"/>
                <w:highlight w:val="none"/>
                <w:lang w:val="zh-CN" w:eastAsia="zh-CN" w:bidi="ar-SA"/>
              </w:rPr>
            </w:pPr>
            <w:r>
              <w:rPr>
                <w:rFonts w:hint="eastAsia" w:ascii="宋体" w:hAnsi="宋体" w:cs="宋体"/>
                <w:bCs/>
                <w:spacing w:val="-6"/>
                <w:szCs w:val="21"/>
                <w:highlight w:val="none"/>
                <w:lang w:val="zh-CN"/>
              </w:rPr>
              <w:t>紧急情况的处理措施、预案以及抵抗风险的措施</w:t>
            </w:r>
          </w:p>
        </w:tc>
        <w:tc>
          <w:tcPr>
            <w:tcW w:w="5983" w:type="dxa"/>
            <w:tcBorders>
              <w:bottom w:val="single" w:color="auto" w:sz="4" w:space="0"/>
            </w:tcBorders>
            <w:vAlign w:val="center"/>
          </w:tcPr>
          <w:p w14:paraId="65BF50BE">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紧急情况的处理措施、预案以及抵抗风险的措施内容完整、合理、可行得</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分</w:t>
            </w:r>
            <w:r>
              <w:rPr>
                <w:rFonts w:hint="eastAsia" w:ascii="宋体" w:hAnsi="宋体" w:cs="宋体"/>
                <w:color w:val="auto"/>
                <w:szCs w:val="21"/>
                <w:highlight w:val="none"/>
                <w:lang w:eastAsia="zh-CN"/>
              </w:rPr>
              <w:t>；</w:t>
            </w:r>
            <w:r>
              <w:rPr>
                <w:rFonts w:hint="eastAsia" w:ascii="宋体" w:hAnsi="宋体" w:cs="宋体"/>
                <w:color w:val="auto"/>
                <w:szCs w:val="21"/>
                <w:highlight w:val="none"/>
              </w:rPr>
              <w:t>措施、预案</w:t>
            </w:r>
            <w:r>
              <w:rPr>
                <w:rFonts w:hint="eastAsia" w:ascii="宋体" w:hAnsi="宋体" w:cs="宋体"/>
                <w:color w:val="auto"/>
                <w:szCs w:val="21"/>
                <w:highlight w:val="none"/>
                <w:lang w:val="en-US" w:eastAsia="zh-CN"/>
              </w:rPr>
              <w:t>基本</w:t>
            </w:r>
            <w:r>
              <w:rPr>
                <w:rFonts w:hint="eastAsia" w:ascii="宋体" w:hAnsi="宋体" w:cs="宋体"/>
                <w:color w:val="auto"/>
                <w:szCs w:val="21"/>
                <w:highlight w:val="none"/>
              </w:rPr>
              <w:t>完整、合理、可行得</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分</w:t>
            </w:r>
            <w:r>
              <w:rPr>
                <w:rFonts w:hint="eastAsia" w:ascii="宋体" w:hAnsi="宋体" w:cs="宋体"/>
                <w:color w:val="auto"/>
                <w:szCs w:val="21"/>
                <w:highlight w:val="none"/>
                <w:lang w:eastAsia="zh-CN"/>
              </w:rPr>
              <w:t>；</w:t>
            </w:r>
            <w:r>
              <w:rPr>
                <w:rFonts w:hint="eastAsia" w:ascii="宋体" w:hAnsi="宋体" w:cs="宋体"/>
                <w:color w:val="auto"/>
                <w:szCs w:val="21"/>
                <w:highlight w:val="none"/>
              </w:rPr>
              <w:t>措施、预案</w:t>
            </w:r>
            <w:r>
              <w:rPr>
                <w:rFonts w:hint="eastAsia" w:ascii="宋体" w:hAnsi="宋体" w:cs="宋体"/>
                <w:color w:val="auto"/>
                <w:szCs w:val="21"/>
                <w:highlight w:val="none"/>
                <w:lang w:val="en-US" w:eastAsia="zh-CN"/>
              </w:rPr>
              <w:t>有但</w:t>
            </w:r>
            <w:r>
              <w:rPr>
                <w:rFonts w:hint="eastAsia" w:ascii="宋体" w:hAnsi="宋体" w:cs="宋体"/>
                <w:color w:val="auto"/>
                <w:szCs w:val="21"/>
                <w:highlight w:val="none"/>
              </w:rPr>
              <w:t>一般得1分</w:t>
            </w:r>
            <w:r>
              <w:rPr>
                <w:rFonts w:hint="eastAsia" w:ascii="宋体" w:hAnsi="宋体"/>
                <w:bCs/>
                <w:spacing w:val="-6"/>
                <w:szCs w:val="21"/>
                <w:highlight w:val="none"/>
                <w:lang w:val="en-US" w:eastAsia="zh-CN"/>
              </w:rPr>
              <w:t>；未提供不得分。</w:t>
            </w:r>
          </w:p>
        </w:tc>
        <w:tc>
          <w:tcPr>
            <w:tcW w:w="850" w:type="dxa"/>
            <w:tcBorders>
              <w:bottom w:val="single" w:color="auto" w:sz="4" w:space="0"/>
            </w:tcBorders>
            <w:vAlign w:val="center"/>
          </w:tcPr>
          <w:p w14:paraId="07D2BC25">
            <w:pPr>
              <w:spacing w:line="288" w:lineRule="auto"/>
              <w:jc w:val="center"/>
              <w:rPr>
                <w:rFonts w:hint="default" w:ascii="宋体" w:hAnsi="宋体" w:eastAsia="宋体" w:cs="宋体"/>
                <w:bCs/>
                <w:color w:val="auto"/>
                <w:spacing w:val="-6"/>
                <w:kern w:val="2"/>
                <w:sz w:val="21"/>
                <w:szCs w:val="21"/>
                <w:highlight w:val="none"/>
                <w:lang w:val="en-US" w:eastAsia="zh-CN" w:bidi="ar-SA"/>
              </w:rPr>
            </w:pPr>
            <w:r>
              <w:rPr>
                <w:rFonts w:hint="eastAsia" w:ascii="宋体" w:hAnsi="宋体" w:cs="宋体"/>
                <w:color w:val="auto"/>
                <w:szCs w:val="21"/>
                <w:highlight w:val="none"/>
                <w:lang w:val="en-US" w:eastAsia="zh-CN"/>
              </w:rPr>
              <w:t>0-5</w:t>
            </w:r>
          </w:p>
        </w:tc>
      </w:tr>
      <w:tr w14:paraId="73FA5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9" w:hRule="atLeast"/>
          <w:jc w:val="center"/>
        </w:trPr>
        <w:tc>
          <w:tcPr>
            <w:tcW w:w="1082" w:type="dxa"/>
            <w:vMerge w:val="continue"/>
            <w:vAlign w:val="center"/>
          </w:tcPr>
          <w:p w14:paraId="77136036">
            <w:pPr>
              <w:autoSpaceDE w:val="0"/>
              <w:autoSpaceDN w:val="0"/>
              <w:adjustRightInd w:val="0"/>
              <w:jc w:val="center"/>
              <w:rPr>
                <w:rFonts w:ascii="宋体" w:hAnsi="宋体" w:cs="宋体"/>
                <w:bCs/>
                <w:color w:val="auto"/>
                <w:szCs w:val="21"/>
                <w:highlight w:val="none"/>
                <w:lang w:val="zh-CN"/>
              </w:rPr>
            </w:pPr>
          </w:p>
        </w:tc>
        <w:tc>
          <w:tcPr>
            <w:tcW w:w="2416" w:type="dxa"/>
            <w:vAlign w:val="center"/>
          </w:tcPr>
          <w:p w14:paraId="0B68F6B5">
            <w:pPr>
              <w:jc w:val="center"/>
              <w:rPr>
                <w:rFonts w:ascii="宋体" w:hAnsi="宋体" w:eastAsia="宋体" w:cs="宋体"/>
                <w:bCs/>
                <w:color w:val="auto"/>
                <w:spacing w:val="-6"/>
                <w:kern w:val="2"/>
                <w:sz w:val="21"/>
                <w:szCs w:val="21"/>
                <w:highlight w:val="none"/>
                <w:lang w:val="en-US" w:eastAsia="zh-CN" w:bidi="ar-SA"/>
              </w:rPr>
            </w:pPr>
            <w:r>
              <w:rPr>
                <w:rFonts w:hint="eastAsia" w:ascii="宋体" w:hAnsi="宋体"/>
                <w:bCs/>
                <w:spacing w:val="-6"/>
                <w:szCs w:val="21"/>
                <w:highlight w:val="none"/>
              </w:rPr>
              <w:t>工程进度计划</w:t>
            </w:r>
            <w:r>
              <w:rPr>
                <w:rFonts w:hint="eastAsia" w:ascii="宋体" w:hAnsi="宋体"/>
                <w:bCs/>
                <w:spacing w:val="-6"/>
                <w:szCs w:val="21"/>
                <w:highlight w:val="none"/>
                <w:lang w:val="en-US" w:eastAsia="zh-CN"/>
              </w:rPr>
              <w:t>横道图或网络图</w:t>
            </w:r>
          </w:p>
        </w:tc>
        <w:tc>
          <w:tcPr>
            <w:tcW w:w="5983" w:type="dxa"/>
            <w:vAlign w:val="top"/>
          </w:tcPr>
          <w:p w14:paraId="403EFB96">
            <w:pPr>
              <w:jc w:val="left"/>
              <w:rPr>
                <w:rFonts w:hint="eastAsia" w:ascii="宋体" w:hAnsi="宋体" w:eastAsia="宋体" w:cs="宋体"/>
                <w:bCs/>
                <w:color w:val="auto"/>
                <w:spacing w:val="-6"/>
                <w:kern w:val="2"/>
                <w:sz w:val="21"/>
                <w:szCs w:val="21"/>
                <w:highlight w:val="none"/>
                <w:lang w:val="en-US" w:eastAsia="zh-CN" w:bidi="ar-SA"/>
              </w:rPr>
            </w:pPr>
            <w:r>
              <w:rPr>
                <w:rFonts w:hint="eastAsia" w:ascii="宋体" w:hAnsi="宋体"/>
                <w:bCs/>
                <w:spacing w:val="-6"/>
                <w:szCs w:val="21"/>
                <w:highlight w:val="none"/>
                <w:lang w:val="en-US" w:eastAsia="zh-CN"/>
              </w:rPr>
              <w:t>工程进度</w:t>
            </w:r>
            <w:r>
              <w:rPr>
                <w:rFonts w:hint="eastAsia" w:ascii="宋体" w:hAnsi="宋体"/>
                <w:bCs/>
                <w:spacing w:val="-6"/>
                <w:szCs w:val="21"/>
                <w:highlight w:val="none"/>
              </w:rPr>
              <w:t>计划符合开竣工日期要求，施工横道图或网络图合理</w:t>
            </w:r>
            <w:r>
              <w:rPr>
                <w:rFonts w:hint="eastAsia" w:ascii="宋体" w:hAnsi="宋体"/>
                <w:bCs/>
                <w:spacing w:val="-6"/>
                <w:szCs w:val="21"/>
                <w:highlight w:val="none"/>
                <w:lang w:eastAsia="zh-CN"/>
              </w:rPr>
              <w:t>，</w:t>
            </w:r>
            <w:r>
              <w:rPr>
                <w:rFonts w:hint="eastAsia" w:ascii="宋体" w:hAnsi="宋体"/>
                <w:bCs/>
                <w:spacing w:val="-6"/>
                <w:szCs w:val="21"/>
                <w:highlight w:val="none"/>
                <w:lang w:val="en-US" w:eastAsia="zh-CN"/>
              </w:rPr>
              <w:t>得5分；工程进度</w:t>
            </w:r>
            <w:r>
              <w:rPr>
                <w:rFonts w:hint="eastAsia" w:ascii="宋体" w:hAnsi="宋体"/>
                <w:bCs/>
                <w:spacing w:val="-6"/>
                <w:szCs w:val="21"/>
                <w:highlight w:val="none"/>
              </w:rPr>
              <w:t>计划基本符合开竣工日期要求，施工横道图或网络图基本合理</w:t>
            </w:r>
            <w:r>
              <w:rPr>
                <w:rFonts w:hint="eastAsia" w:ascii="宋体" w:hAnsi="宋体"/>
                <w:bCs/>
                <w:spacing w:val="-6"/>
                <w:szCs w:val="21"/>
                <w:highlight w:val="none"/>
                <w:lang w:eastAsia="zh-CN"/>
              </w:rPr>
              <w:t>，</w:t>
            </w:r>
            <w:r>
              <w:rPr>
                <w:rFonts w:hint="eastAsia" w:ascii="宋体" w:hAnsi="宋体"/>
                <w:bCs/>
                <w:spacing w:val="-6"/>
                <w:szCs w:val="21"/>
                <w:highlight w:val="none"/>
                <w:lang w:val="en-US" w:eastAsia="zh-CN"/>
              </w:rPr>
              <w:t>得3分；工程进度</w:t>
            </w:r>
            <w:r>
              <w:rPr>
                <w:rFonts w:hint="eastAsia" w:ascii="宋体" w:hAnsi="宋体"/>
                <w:bCs/>
                <w:spacing w:val="-6"/>
                <w:szCs w:val="21"/>
                <w:highlight w:val="none"/>
              </w:rPr>
              <w:t>计划</w:t>
            </w:r>
            <w:r>
              <w:rPr>
                <w:rFonts w:hint="eastAsia" w:ascii="宋体" w:hAnsi="宋体"/>
                <w:bCs/>
                <w:spacing w:val="-6"/>
                <w:szCs w:val="21"/>
                <w:highlight w:val="none"/>
                <w:lang w:val="en-US" w:eastAsia="zh-CN"/>
              </w:rPr>
              <w:t>未完全符合</w:t>
            </w:r>
            <w:r>
              <w:rPr>
                <w:rFonts w:hint="eastAsia" w:ascii="宋体" w:hAnsi="宋体"/>
                <w:bCs/>
                <w:spacing w:val="-6"/>
                <w:szCs w:val="21"/>
                <w:highlight w:val="none"/>
              </w:rPr>
              <w:t>开竣工日期要求，施工横道图或网络图</w:t>
            </w:r>
            <w:r>
              <w:rPr>
                <w:rFonts w:hint="eastAsia" w:ascii="宋体" w:hAnsi="宋体"/>
                <w:bCs/>
                <w:spacing w:val="-6"/>
                <w:szCs w:val="21"/>
                <w:highlight w:val="none"/>
                <w:lang w:val="en-US" w:eastAsia="zh-CN"/>
              </w:rPr>
              <w:t>不够</w:t>
            </w:r>
            <w:r>
              <w:rPr>
                <w:rFonts w:hint="eastAsia" w:ascii="宋体" w:hAnsi="宋体"/>
                <w:bCs/>
                <w:spacing w:val="-6"/>
                <w:szCs w:val="21"/>
                <w:highlight w:val="none"/>
              </w:rPr>
              <w:t>合理</w:t>
            </w:r>
            <w:r>
              <w:rPr>
                <w:rFonts w:hint="eastAsia" w:ascii="宋体" w:hAnsi="宋体"/>
                <w:bCs/>
                <w:spacing w:val="-6"/>
                <w:szCs w:val="21"/>
                <w:highlight w:val="none"/>
                <w:lang w:eastAsia="zh-CN"/>
              </w:rPr>
              <w:t>，</w:t>
            </w:r>
            <w:r>
              <w:rPr>
                <w:rFonts w:hint="eastAsia" w:ascii="宋体" w:hAnsi="宋体"/>
                <w:bCs/>
                <w:spacing w:val="-6"/>
                <w:szCs w:val="21"/>
                <w:highlight w:val="none"/>
                <w:lang w:val="en-US" w:eastAsia="zh-CN"/>
              </w:rPr>
              <w:t>得1分；未提供不得分。</w:t>
            </w:r>
          </w:p>
        </w:tc>
        <w:tc>
          <w:tcPr>
            <w:tcW w:w="850" w:type="dxa"/>
            <w:tcBorders>
              <w:bottom w:val="single" w:color="auto" w:sz="4" w:space="0"/>
            </w:tcBorders>
            <w:vAlign w:val="center"/>
          </w:tcPr>
          <w:p w14:paraId="7485B8D4">
            <w:pPr>
              <w:spacing w:line="288" w:lineRule="auto"/>
              <w:jc w:val="center"/>
              <w:rPr>
                <w:rFonts w:hint="default" w:ascii="宋体" w:hAnsi="宋体" w:eastAsia="宋体" w:cs="宋体"/>
                <w:bCs/>
                <w:color w:val="auto"/>
                <w:spacing w:val="-6"/>
                <w:kern w:val="2"/>
                <w:sz w:val="21"/>
                <w:szCs w:val="21"/>
                <w:highlight w:val="none"/>
                <w:lang w:val="en-US" w:eastAsia="zh-CN" w:bidi="ar-SA"/>
              </w:rPr>
            </w:pPr>
            <w:r>
              <w:rPr>
                <w:rFonts w:hint="eastAsia" w:ascii="宋体" w:hAnsi="宋体" w:cs="宋体"/>
                <w:color w:val="auto"/>
                <w:szCs w:val="21"/>
                <w:highlight w:val="none"/>
                <w:lang w:val="en-US" w:eastAsia="zh-CN"/>
              </w:rPr>
              <w:t>0-5</w:t>
            </w:r>
          </w:p>
        </w:tc>
      </w:tr>
      <w:tr w14:paraId="1C2B9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 w:hRule="atLeast"/>
          <w:jc w:val="center"/>
        </w:trPr>
        <w:tc>
          <w:tcPr>
            <w:tcW w:w="1082" w:type="dxa"/>
            <w:vMerge w:val="restart"/>
            <w:vAlign w:val="center"/>
          </w:tcPr>
          <w:p w14:paraId="2E3C3FBF">
            <w:pPr>
              <w:autoSpaceDE w:val="0"/>
              <w:autoSpaceDN w:val="0"/>
              <w:adjustRightInd w:val="0"/>
              <w:jc w:val="center"/>
              <w:rPr>
                <w:rFonts w:ascii="宋体" w:hAnsi="宋体" w:cs="宋体"/>
                <w:bCs/>
                <w:color w:val="auto"/>
                <w:szCs w:val="21"/>
                <w:highlight w:val="none"/>
                <w:lang w:val="zh-CN"/>
              </w:rPr>
            </w:pPr>
            <w:r>
              <w:rPr>
                <w:rFonts w:hint="eastAsia" w:ascii="宋体" w:hAnsi="宋体" w:cs="宋体"/>
                <w:bCs/>
                <w:color w:val="auto"/>
                <w:szCs w:val="21"/>
                <w:highlight w:val="none"/>
              </w:rPr>
              <w:t>2.2.3</w:t>
            </w:r>
            <w:r>
              <w:rPr>
                <w:rFonts w:ascii="宋体" w:hAnsi="宋体" w:cs="宋体"/>
                <w:bCs/>
                <w:color w:val="auto"/>
                <w:szCs w:val="21"/>
                <w:highlight w:val="none"/>
                <w:lang w:val="zh-CN"/>
              </w:rPr>
              <w:t>(2)</w:t>
            </w:r>
            <w:r>
              <w:rPr>
                <w:rFonts w:hint="eastAsia" w:ascii="宋体" w:hAnsi="宋体" w:cs="宋体"/>
                <w:bCs/>
                <w:color w:val="auto"/>
                <w:szCs w:val="21"/>
                <w:highlight w:val="none"/>
                <w:lang w:val="zh-CN"/>
              </w:rPr>
              <w:t>项目管理机构</w:t>
            </w:r>
          </w:p>
          <w:p w14:paraId="4C9712FF">
            <w:pPr>
              <w:autoSpaceDE w:val="0"/>
              <w:autoSpaceDN w:val="0"/>
              <w:adjustRightInd w:val="0"/>
              <w:jc w:val="center"/>
              <w:rPr>
                <w:rFonts w:ascii="宋体" w:hAnsi="宋体" w:cs="宋体"/>
                <w:bCs/>
                <w:color w:val="auto"/>
                <w:szCs w:val="21"/>
                <w:highlight w:val="none"/>
              </w:rPr>
            </w:pPr>
            <w:r>
              <w:rPr>
                <w:rFonts w:hint="eastAsia" w:ascii="宋体" w:hAnsi="宋体" w:cs="宋体"/>
                <w:bCs/>
                <w:color w:val="auto"/>
                <w:szCs w:val="21"/>
                <w:highlight w:val="none"/>
                <w:lang w:val="en-US" w:eastAsia="zh-CN"/>
              </w:rPr>
              <w:t>9</w:t>
            </w:r>
            <w:r>
              <w:rPr>
                <w:rFonts w:hint="eastAsia" w:ascii="宋体" w:hAnsi="宋体" w:cs="宋体"/>
                <w:bCs/>
                <w:color w:val="auto"/>
                <w:szCs w:val="21"/>
                <w:highlight w:val="none"/>
              </w:rPr>
              <w:t>分</w:t>
            </w:r>
          </w:p>
        </w:tc>
        <w:tc>
          <w:tcPr>
            <w:tcW w:w="2416" w:type="dxa"/>
            <w:vAlign w:val="center"/>
          </w:tcPr>
          <w:p w14:paraId="680167D5">
            <w:pPr>
              <w:autoSpaceDE w:val="0"/>
              <w:autoSpaceDN w:val="0"/>
              <w:adjustRightInd w:val="0"/>
              <w:jc w:val="center"/>
              <w:rPr>
                <w:rFonts w:ascii="宋体" w:hAnsi="宋体" w:cs="宋体"/>
                <w:bCs/>
                <w:color w:val="auto"/>
                <w:szCs w:val="21"/>
                <w:highlight w:val="none"/>
                <w:lang w:val="zh-CN"/>
              </w:rPr>
            </w:pPr>
            <w:r>
              <w:rPr>
                <w:rFonts w:hint="eastAsia" w:ascii="宋体" w:hAnsi="宋体" w:cs="宋体"/>
                <w:bCs/>
                <w:color w:val="auto"/>
                <w:szCs w:val="21"/>
                <w:highlight w:val="none"/>
                <w:lang w:val="zh-CN"/>
              </w:rPr>
              <w:t>项目经理业绩</w:t>
            </w:r>
          </w:p>
        </w:tc>
        <w:tc>
          <w:tcPr>
            <w:tcW w:w="5983" w:type="dxa"/>
            <w:vAlign w:val="center"/>
          </w:tcPr>
          <w:p w14:paraId="680AE6FE">
            <w:pPr>
              <w:autoSpaceDE w:val="0"/>
              <w:autoSpaceDN w:val="0"/>
              <w:adjustRightInd w:val="0"/>
              <w:rPr>
                <w:rFonts w:ascii="宋体" w:hAnsi="宋体"/>
                <w:bCs/>
                <w:color w:val="auto"/>
                <w:spacing w:val="-6"/>
                <w:szCs w:val="21"/>
                <w:highlight w:val="none"/>
              </w:rPr>
            </w:pPr>
            <w:r>
              <w:rPr>
                <w:rFonts w:hint="eastAsia" w:ascii="宋体" w:hAnsi="宋体"/>
                <w:bCs/>
                <w:color w:val="auto"/>
                <w:spacing w:val="-6"/>
                <w:szCs w:val="21"/>
                <w:highlight w:val="none"/>
              </w:rPr>
              <w:t>近三年（20</w:t>
            </w:r>
            <w:r>
              <w:rPr>
                <w:rFonts w:hint="eastAsia" w:ascii="宋体" w:hAnsi="宋体"/>
                <w:bCs/>
                <w:color w:val="auto"/>
                <w:spacing w:val="-6"/>
                <w:szCs w:val="21"/>
                <w:highlight w:val="none"/>
                <w:lang w:val="en-US" w:eastAsia="zh-CN"/>
              </w:rPr>
              <w:t>21</w:t>
            </w:r>
            <w:r>
              <w:rPr>
                <w:rFonts w:hint="eastAsia" w:ascii="宋体" w:hAnsi="宋体"/>
                <w:bCs/>
                <w:color w:val="auto"/>
                <w:spacing w:val="-6"/>
                <w:szCs w:val="21"/>
                <w:highlight w:val="none"/>
              </w:rPr>
              <w:t>年</w:t>
            </w:r>
            <w:r>
              <w:rPr>
                <w:rFonts w:hint="eastAsia" w:ascii="宋体" w:hAnsi="宋体"/>
                <w:bCs/>
                <w:color w:val="auto"/>
                <w:spacing w:val="-6"/>
                <w:szCs w:val="21"/>
                <w:highlight w:val="none"/>
                <w:lang w:val="en-US" w:eastAsia="zh-CN"/>
              </w:rPr>
              <w:t>至今</w:t>
            </w:r>
            <w:r>
              <w:rPr>
                <w:rFonts w:hint="eastAsia" w:ascii="宋体" w:hAnsi="宋体"/>
                <w:bCs/>
                <w:color w:val="auto"/>
                <w:spacing w:val="-6"/>
                <w:szCs w:val="21"/>
                <w:highlight w:val="none"/>
              </w:rPr>
              <w:t>）以项目经理身份主持</w:t>
            </w:r>
            <w:r>
              <w:rPr>
                <w:rFonts w:hint="eastAsia" w:ascii="宋体" w:hAnsi="宋体"/>
                <w:bCs/>
                <w:color w:val="auto"/>
                <w:spacing w:val="-6"/>
                <w:szCs w:val="21"/>
                <w:highlight w:val="none"/>
                <w:lang w:val="en-US" w:eastAsia="zh-CN"/>
              </w:rPr>
              <w:t>参</w:t>
            </w:r>
            <w:r>
              <w:rPr>
                <w:rFonts w:hint="eastAsia" w:ascii="宋体" w:hAnsi="宋体"/>
                <w:bCs/>
                <w:color w:val="auto"/>
                <w:spacing w:val="-6"/>
                <w:szCs w:val="21"/>
                <w:highlight w:val="none"/>
              </w:rPr>
              <w:t>与本项目相类似的项目业绩，每有一项得1分，满分</w:t>
            </w:r>
            <w:r>
              <w:rPr>
                <w:rFonts w:hint="eastAsia" w:ascii="宋体" w:hAnsi="宋体"/>
                <w:bCs/>
                <w:color w:val="auto"/>
                <w:spacing w:val="-6"/>
                <w:szCs w:val="21"/>
                <w:highlight w:val="none"/>
                <w:lang w:val="en-US" w:eastAsia="zh-CN"/>
              </w:rPr>
              <w:t>3</w:t>
            </w:r>
            <w:r>
              <w:rPr>
                <w:rFonts w:hint="eastAsia" w:ascii="宋体" w:hAnsi="宋体"/>
                <w:bCs/>
                <w:color w:val="auto"/>
                <w:spacing w:val="-6"/>
                <w:szCs w:val="21"/>
                <w:highlight w:val="none"/>
              </w:rPr>
              <w:t>分，应附工程施工合同或中标通知书，体现项目经理名字（开标时提供原件，标书内附加盖公章复印件，否则不计分）</w:t>
            </w:r>
          </w:p>
        </w:tc>
        <w:tc>
          <w:tcPr>
            <w:tcW w:w="850" w:type="dxa"/>
            <w:vAlign w:val="center"/>
          </w:tcPr>
          <w:p w14:paraId="4165CF5E">
            <w:pPr>
              <w:autoSpaceDE w:val="0"/>
              <w:autoSpaceDN w:val="0"/>
              <w:adjustRightInd w:val="0"/>
              <w:jc w:val="center"/>
              <w:rPr>
                <w:rFonts w:hint="eastAsia" w:ascii="宋体" w:hAnsi="宋体" w:eastAsia="宋体" w:cs="宋体"/>
                <w:bCs/>
                <w:color w:val="auto"/>
                <w:szCs w:val="21"/>
                <w:highlight w:val="none"/>
                <w:lang w:eastAsia="zh-CN"/>
              </w:rPr>
            </w:pPr>
            <w:r>
              <w:rPr>
                <w:rFonts w:hint="eastAsia" w:ascii="宋体" w:hAnsi="宋体" w:cs="宋体"/>
                <w:bCs/>
                <w:color w:val="auto"/>
                <w:szCs w:val="21"/>
                <w:highlight w:val="none"/>
              </w:rPr>
              <w:t>0-</w:t>
            </w:r>
            <w:r>
              <w:rPr>
                <w:rFonts w:hint="eastAsia" w:ascii="宋体" w:hAnsi="宋体" w:cs="宋体"/>
                <w:bCs/>
                <w:color w:val="auto"/>
                <w:szCs w:val="21"/>
                <w:highlight w:val="none"/>
                <w:lang w:val="en-US" w:eastAsia="zh-CN"/>
              </w:rPr>
              <w:t>3</w:t>
            </w:r>
          </w:p>
        </w:tc>
      </w:tr>
      <w:tr w14:paraId="5EBEA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1082" w:type="dxa"/>
            <w:vMerge w:val="continue"/>
            <w:vAlign w:val="center"/>
          </w:tcPr>
          <w:p w14:paraId="0564A911">
            <w:pPr>
              <w:autoSpaceDE w:val="0"/>
              <w:autoSpaceDN w:val="0"/>
              <w:adjustRightInd w:val="0"/>
              <w:jc w:val="center"/>
              <w:rPr>
                <w:rFonts w:ascii="宋体" w:hAnsi="宋体" w:cs="宋体"/>
                <w:bCs/>
                <w:color w:val="auto"/>
                <w:szCs w:val="21"/>
                <w:highlight w:val="none"/>
                <w:lang w:val="zh-CN"/>
              </w:rPr>
            </w:pPr>
          </w:p>
        </w:tc>
        <w:tc>
          <w:tcPr>
            <w:tcW w:w="2416" w:type="dxa"/>
            <w:vAlign w:val="center"/>
          </w:tcPr>
          <w:p w14:paraId="1CF5D400">
            <w:pPr>
              <w:autoSpaceDE w:val="0"/>
              <w:autoSpaceDN w:val="0"/>
              <w:adjustRightInd w:val="0"/>
              <w:jc w:val="center"/>
              <w:rPr>
                <w:rFonts w:ascii="宋体" w:hAnsi="宋体" w:cs="宋体"/>
                <w:bCs/>
                <w:color w:val="auto"/>
                <w:szCs w:val="21"/>
                <w:highlight w:val="none"/>
                <w:lang w:val="zh-CN"/>
              </w:rPr>
            </w:pPr>
            <w:r>
              <w:rPr>
                <w:rFonts w:hint="eastAsia" w:ascii="宋体" w:hAnsi="宋体"/>
                <w:bCs/>
                <w:color w:val="auto"/>
                <w:spacing w:val="-6"/>
                <w:szCs w:val="21"/>
                <w:highlight w:val="none"/>
              </w:rPr>
              <w:t>项目管理机构配置</w:t>
            </w:r>
          </w:p>
        </w:tc>
        <w:tc>
          <w:tcPr>
            <w:tcW w:w="5983" w:type="dxa"/>
          </w:tcPr>
          <w:p w14:paraId="13CE7338">
            <w:pPr>
              <w:spacing w:before="63" w:line="264" w:lineRule="auto"/>
              <w:ind w:right="81"/>
              <w:rPr>
                <w:rFonts w:ascii="宋体" w:hAnsi="宋体" w:eastAsia="宋体" w:cs="宋体"/>
                <w:sz w:val="21"/>
                <w:szCs w:val="21"/>
                <w:highlight w:val="none"/>
              </w:rPr>
            </w:pPr>
            <w:r>
              <w:rPr>
                <w:rFonts w:ascii="宋体" w:hAnsi="宋体" w:eastAsia="宋体" w:cs="宋体"/>
                <w:spacing w:val="-4"/>
                <w:sz w:val="21"/>
                <w:szCs w:val="21"/>
                <w:highlight w:val="none"/>
              </w:rPr>
              <w:t>施工员、质</w:t>
            </w:r>
            <w:r>
              <w:rPr>
                <w:rFonts w:ascii="宋体" w:hAnsi="宋体" w:eastAsia="宋体" w:cs="宋体"/>
                <w:spacing w:val="-3"/>
                <w:sz w:val="21"/>
                <w:szCs w:val="21"/>
                <w:highlight w:val="none"/>
              </w:rPr>
              <w:t>量</w:t>
            </w:r>
            <w:r>
              <w:rPr>
                <w:rFonts w:ascii="宋体" w:hAnsi="宋体" w:eastAsia="宋体" w:cs="宋体"/>
                <w:spacing w:val="-2"/>
                <w:sz w:val="21"/>
                <w:szCs w:val="21"/>
                <w:highlight w:val="none"/>
              </w:rPr>
              <w:t>员、安全员等专业人员配备齐全且科学合</w:t>
            </w:r>
            <w:r>
              <w:rPr>
                <w:rFonts w:ascii="宋体" w:hAnsi="宋体" w:eastAsia="宋体" w:cs="宋体"/>
                <w:spacing w:val="-12"/>
                <w:sz w:val="21"/>
                <w:szCs w:val="21"/>
                <w:highlight w:val="none"/>
              </w:rPr>
              <w:t>理</w:t>
            </w:r>
            <w:r>
              <w:rPr>
                <w:rFonts w:ascii="宋体" w:hAnsi="宋体" w:eastAsia="宋体" w:cs="宋体"/>
                <w:spacing w:val="-10"/>
                <w:sz w:val="21"/>
                <w:szCs w:val="21"/>
                <w:highlight w:val="none"/>
              </w:rPr>
              <w:t>，</w:t>
            </w:r>
            <w:r>
              <w:rPr>
                <w:rFonts w:ascii="宋体" w:hAnsi="宋体" w:eastAsia="宋体" w:cs="宋体"/>
                <w:spacing w:val="-6"/>
                <w:sz w:val="21"/>
                <w:szCs w:val="21"/>
                <w:highlight w:val="none"/>
              </w:rPr>
              <w:t>满足施工要求得2分</w:t>
            </w:r>
          </w:p>
          <w:p w14:paraId="15819328">
            <w:pPr>
              <w:rPr>
                <w:rFonts w:ascii="宋体" w:hAnsi="宋体"/>
                <w:bCs/>
                <w:color w:val="auto"/>
                <w:spacing w:val="-6"/>
                <w:szCs w:val="21"/>
                <w:highlight w:val="none"/>
              </w:rPr>
            </w:pPr>
            <w:r>
              <w:rPr>
                <w:rFonts w:ascii="宋体" w:hAnsi="宋体" w:eastAsia="宋体" w:cs="宋体"/>
                <w:spacing w:val="-30"/>
                <w:sz w:val="21"/>
                <w:szCs w:val="21"/>
                <w:highlight w:val="none"/>
              </w:rPr>
              <w:t>专</w:t>
            </w:r>
            <w:r>
              <w:rPr>
                <w:rFonts w:ascii="宋体" w:hAnsi="宋体" w:eastAsia="宋体" w:cs="宋体"/>
                <w:spacing w:val="-18"/>
                <w:sz w:val="21"/>
                <w:szCs w:val="21"/>
                <w:highlight w:val="none"/>
              </w:rPr>
              <w:t>业</w:t>
            </w:r>
            <w:r>
              <w:rPr>
                <w:rFonts w:ascii="宋体" w:hAnsi="宋体" w:eastAsia="宋体" w:cs="宋体"/>
                <w:spacing w:val="-15"/>
                <w:sz w:val="21"/>
                <w:szCs w:val="21"/>
                <w:highlight w:val="none"/>
              </w:rPr>
              <w:t>管理人员每多配备一名加1分，满分4分，没有不</w:t>
            </w:r>
            <w:r>
              <w:rPr>
                <w:rFonts w:ascii="宋体" w:hAnsi="宋体" w:eastAsia="宋体" w:cs="宋体"/>
                <w:spacing w:val="4"/>
                <w:sz w:val="21"/>
                <w:szCs w:val="21"/>
                <w:highlight w:val="none"/>
              </w:rPr>
              <w:t>加分(满</w:t>
            </w:r>
            <w:r>
              <w:rPr>
                <w:rFonts w:ascii="宋体" w:hAnsi="宋体" w:eastAsia="宋体" w:cs="宋体"/>
                <w:spacing w:val="3"/>
                <w:sz w:val="21"/>
                <w:szCs w:val="21"/>
                <w:highlight w:val="none"/>
              </w:rPr>
              <w:t>足</w:t>
            </w:r>
            <w:r>
              <w:rPr>
                <w:rFonts w:ascii="宋体" w:hAnsi="宋体" w:eastAsia="宋体" w:cs="宋体"/>
                <w:spacing w:val="2"/>
                <w:sz w:val="21"/>
                <w:szCs w:val="21"/>
                <w:highlight w:val="none"/>
              </w:rPr>
              <w:t>施工要求基础上，多增人员不限，但每类人</w:t>
            </w:r>
            <w:r>
              <w:rPr>
                <w:rFonts w:ascii="宋体" w:hAnsi="宋体" w:eastAsia="宋体" w:cs="宋体"/>
                <w:spacing w:val="-13"/>
                <w:sz w:val="21"/>
                <w:szCs w:val="21"/>
                <w:highlight w:val="none"/>
              </w:rPr>
              <w:t>员限加1分</w:t>
            </w:r>
            <w:r>
              <w:rPr>
                <w:rFonts w:ascii="宋体" w:hAnsi="宋体" w:eastAsia="宋体" w:cs="宋体"/>
                <w:spacing w:val="-12"/>
                <w:sz w:val="21"/>
                <w:szCs w:val="21"/>
                <w:highlight w:val="none"/>
              </w:rPr>
              <w:t>)</w:t>
            </w:r>
          </w:p>
        </w:tc>
        <w:tc>
          <w:tcPr>
            <w:tcW w:w="850" w:type="dxa"/>
            <w:vAlign w:val="center"/>
          </w:tcPr>
          <w:p w14:paraId="35236FB5">
            <w:pPr>
              <w:autoSpaceDE w:val="0"/>
              <w:autoSpaceDN w:val="0"/>
              <w:adjustRightInd w:val="0"/>
              <w:jc w:val="center"/>
              <w:rPr>
                <w:rFonts w:hint="eastAsia" w:ascii="宋体" w:hAnsi="宋体" w:eastAsia="宋体" w:cs="宋体"/>
                <w:bCs/>
                <w:color w:val="auto"/>
                <w:szCs w:val="21"/>
                <w:highlight w:val="none"/>
                <w:lang w:eastAsia="zh-CN"/>
              </w:rPr>
            </w:pPr>
            <w:r>
              <w:rPr>
                <w:rFonts w:hint="eastAsia" w:ascii="宋体" w:hAnsi="宋体" w:cs="宋体"/>
                <w:bCs/>
                <w:color w:val="auto"/>
                <w:szCs w:val="21"/>
                <w:highlight w:val="none"/>
              </w:rPr>
              <w:t>0-</w:t>
            </w:r>
            <w:r>
              <w:rPr>
                <w:rFonts w:hint="eastAsia" w:ascii="宋体" w:hAnsi="宋体" w:cs="宋体"/>
                <w:bCs/>
                <w:color w:val="auto"/>
                <w:szCs w:val="21"/>
                <w:highlight w:val="none"/>
                <w:lang w:val="en-US" w:eastAsia="zh-CN"/>
              </w:rPr>
              <w:t>6</w:t>
            </w:r>
          </w:p>
        </w:tc>
      </w:tr>
      <w:tr w14:paraId="3C88D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082" w:type="dxa"/>
            <w:vAlign w:val="center"/>
          </w:tcPr>
          <w:p w14:paraId="5BF2B1C3">
            <w:pPr>
              <w:autoSpaceDE w:val="0"/>
              <w:autoSpaceDN w:val="0"/>
              <w:adjustRightInd w:val="0"/>
              <w:jc w:val="center"/>
              <w:rPr>
                <w:rFonts w:ascii="宋体" w:hAnsi="宋体" w:cs="宋体"/>
                <w:bCs/>
                <w:color w:val="auto"/>
                <w:szCs w:val="21"/>
                <w:highlight w:val="none"/>
              </w:rPr>
            </w:pPr>
            <w:r>
              <w:rPr>
                <w:rFonts w:ascii="宋体" w:hAnsi="宋体" w:cs="宋体"/>
                <w:bCs/>
                <w:color w:val="auto"/>
                <w:szCs w:val="21"/>
                <w:highlight w:val="none"/>
                <w:lang w:val="zh-CN"/>
              </w:rPr>
              <w:t xml:space="preserve"> </w:t>
            </w:r>
            <w:r>
              <w:rPr>
                <w:rFonts w:hint="eastAsia" w:ascii="宋体" w:hAnsi="宋体" w:cs="宋体"/>
                <w:bCs/>
                <w:color w:val="auto"/>
                <w:szCs w:val="21"/>
                <w:highlight w:val="none"/>
              </w:rPr>
              <w:t>2.2.3</w:t>
            </w:r>
            <w:r>
              <w:rPr>
                <w:rFonts w:ascii="宋体" w:hAnsi="宋体" w:cs="宋体"/>
                <w:bCs/>
                <w:color w:val="auto"/>
                <w:szCs w:val="21"/>
                <w:highlight w:val="none"/>
                <w:lang w:val="zh-CN"/>
              </w:rPr>
              <w:t>(3)</w:t>
            </w:r>
            <w:r>
              <w:rPr>
                <w:rFonts w:hint="eastAsia" w:ascii="宋体" w:hAnsi="宋体"/>
                <w:bCs/>
                <w:color w:val="auto"/>
                <w:spacing w:val="-6"/>
                <w:szCs w:val="21"/>
                <w:highlight w:val="none"/>
              </w:rPr>
              <w:t>磋商</w:t>
            </w:r>
            <w:r>
              <w:rPr>
                <w:rFonts w:hint="eastAsia" w:ascii="宋体" w:hAnsi="宋体" w:cs="宋体"/>
                <w:bCs/>
                <w:color w:val="auto"/>
                <w:szCs w:val="21"/>
                <w:highlight w:val="none"/>
                <w:lang w:val="zh-CN"/>
              </w:rPr>
              <w:t>报价</w:t>
            </w:r>
            <w:r>
              <w:rPr>
                <w:rFonts w:hint="eastAsia" w:ascii="宋体" w:hAnsi="宋体" w:cs="宋体"/>
                <w:bCs/>
                <w:color w:val="auto"/>
                <w:szCs w:val="21"/>
                <w:highlight w:val="none"/>
              </w:rPr>
              <w:t>30分</w:t>
            </w:r>
          </w:p>
        </w:tc>
        <w:tc>
          <w:tcPr>
            <w:tcW w:w="2416" w:type="dxa"/>
            <w:vAlign w:val="center"/>
          </w:tcPr>
          <w:p w14:paraId="3A946B53">
            <w:pPr>
              <w:jc w:val="center"/>
              <w:rPr>
                <w:rFonts w:ascii="宋体" w:hAnsi="宋体" w:cs="宋体"/>
                <w:bCs/>
                <w:color w:val="auto"/>
                <w:szCs w:val="21"/>
                <w:highlight w:val="none"/>
                <w:lang w:val="zh-CN"/>
              </w:rPr>
            </w:pPr>
            <w:r>
              <w:rPr>
                <w:rFonts w:hint="eastAsia" w:ascii="宋体" w:hAnsi="宋体" w:cs="宋体"/>
                <w:bCs/>
                <w:color w:val="auto"/>
                <w:szCs w:val="21"/>
                <w:highlight w:val="none"/>
                <w:lang w:val="zh-CN"/>
              </w:rPr>
              <w:t>磋商报价得分</w:t>
            </w:r>
          </w:p>
        </w:tc>
        <w:tc>
          <w:tcPr>
            <w:tcW w:w="5983" w:type="dxa"/>
            <w:vAlign w:val="center"/>
          </w:tcPr>
          <w:p w14:paraId="6508A484">
            <w:pPr>
              <w:autoSpaceDE w:val="0"/>
              <w:autoSpaceDN w:val="0"/>
              <w:adjustRightInd w:val="0"/>
              <w:rPr>
                <w:rFonts w:ascii="宋体" w:hAnsi="宋体"/>
                <w:bCs/>
                <w:color w:val="auto"/>
                <w:spacing w:val="-6"/>
                <w:szCs w:val="21"/>
                <w:highlight w:val="none"/>
              </w:rPr>
            </w:pPr>
            <w:r>
              <w:rPr>
                <w:rFonts w:hint="eastAsia" w:ascii="宋体" w:hAnsi="宋体"/>
                <w:bCs/>
                <w:color w:val="auto"/>
                <w:spacing w:val="-6"/>
                <w:szCs w:val="21"/>
                <w:highlight w:val="none"/>
              </w:rPr>
              <w:t>磋商报价得分=（磋商基准价/最后磋商报价）×价格权值30%×100</w:t>
            </w:r>
          </w:p>
        </w:tc>
        <w:tc>
          <w:tcPr>
            <w:tcW w:w="850" w:type="dxa"/>
            <w:vAlign w:val="center"/>
          </w:tcPr>
          <w:p w14:paraId="751388B2">
            <w:pPr>
              <w:autoSpaceDE w:val="0"/>
              <w:autoSpaceDN w:val="0"/>
              <w:adjustRightInd w:val="0"/>
              <w:jc w:val="center"/>
              <w:rPr>
                <w:rFonts w:ascii="宋体" w:hAnsi="宋体" w:cs="宋体"/>
                <w:bCs/>
                <w:color w:val="auto"/>
                <w:szCs w:val="21"/>
                <w:highlight w:val="none"/>
              </w:rPr>
            </w:pPr>
            <w:r>
              <w:rPr>
                <w:rFonts w:hint="eastAsia" w:ascii="宋体" w:hAnsi="宋体" w:cs="宋体"/>
                <w:bCs/>
                <w:color w:val="auto"/>
                <w:szCs w:val="21"/>
                <w:highlight w:val="none"/>
                <w:lang w:val="zh-CN"/>
              </w:rPr>
              <w:t>0-</w:t>
            </w:r>
            <w:r>
              <w:rPr>
                <w:rFonts w:hint="eastAsia" w:ascii="宋体" w:hAnsi="宋体" w:cs="宋体"/>
                <w:bCs/>
                <w:color w:val="auto"/>
                <w:szCs w:val="21"/>
                <w:highlight w:val="none"/>
              </w:rPr>
              <w:t>30</w:t>
            </w:r>
          </w:p>
        </w:tc>
      </w:tr>
      <w:tr w14:paraId="71A67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jc w:val="center"/>
        </w:trPr>
        <w:tc>
          <w:tcPr>
            <w:tcW w:w="1082" w:type="dxa"/>
            <w:vMerge w:val="restart"/>
            <w:vAlign w:val="center"/>
          </w:tcPr>
          <w:p w14:paraId="70E7E5D2">
            <w:pPr>
              <w:autoSpaceDE w:val="0"/>
              <w:autoSpaceDN w:val="0"/>
              <w:adjustRightInd w:val="0"/>
              <w:jc w:val="center"/>
              <w:rPr>
                <w:rFonts w:ascii="宋体" w:hAnsi="宋体" w:cs="宋体"/>
                <w:bCs/>
                <w:color w:val="auto"/>
                <w:szCs w:val="21"/>
                <w:highlight w:val="none"/>
              </w:rPr>
            </w:pPr>
            <w:r>
              <w:rPr>
                <w:rFonts w:ascii="宋体" w:hAnsi="宋体" w:cs="宋体"/>
                <w:bCs/>
                <w:color w:val="auto"/>
                <w:szCs w:val="21"/>
                <w:highlight w:val="none"/>
                <w:lang w:val="zh-CN"/>
              </w:rPr>
              <w:t xml:space="preserve"> </w:t>
            </w:r>
            <w:r>
              <w:rPr>
                <w:rFonts w:hint="eastAsia" w:ascii="宋体" w:hAnsi="宋体" w:cs="宋体"/>
                <w:bCs/>
                <w:color w:val="auto"/>
                <w:szCs w:val="21"/>
                <w:highlight w:val="none"/>
              </w:rPr>
              <w:t>2.2.3</w:t>
            </w:r>
            <w:r>
              <w:rPr>
                <w:rFonts w:ascii="宋体" w:hAnsi="宋体" w:cs="宋体"/>
                <w:bCs/>
                <w:color w:val="auto"/>
                <w:szCs w:val="21"/>
                <w:highlight w:val="none"/>
                <w:lang w:val="zh-CN"/>
              </w:rPr>
              <w:t>(</w:t>
            </w:r>
            <w:r>
              <w:rPr>
                <w:rFonts w:hint="eastAsia" w:ascii="宋体" w:hAnsi="宋体" w:cs="宋体"/>
                <w:bCs/>
                <w:color w:val="auto"/>
                <w:szCs w:val="21"/>
                <w:highlight w:val="none"/>
              </w:rPr>
              <w:t>4</w:t>
            </w:r>
            <w:r>
              <w:rPr>
                <w:rFonts w:ascii="宋体" w:hAnsi="宋体" w:cs="宋体"/>
                <w:bCs/>
                <w:color w:val="auto"/>
                <w:szCs w:val="21"/>
                <w:highlight w:val="none"/>
                <w:lang w:val="zh-CN"/>
              </w:rPr>
              <w:t>)</w:t>
            </w:r>
            <w:r>
              <w:rPr>
                <w:rFonts w:hint="eastAsia" w:ascii="宋体" w:hAnsi="宋体" w:cs="宋体"/>
                <w:bCs/>
                <w:color w:val="auto"/>
                <w:szCs w:val="21"/>
                <w:highlight w:val="none"/>
                <w:lang w:val="zh-CN"/>
              </w:rPr>
              <w:t>其他因素</w:t>
            </w:r>
            <w:r>
              <w:rPr>
                <w:rFonts w:hint="eastAsia" w:ascii="宋体" w:hAnsi="宋体" w:cs="宋体"/>
                <w:bCs/>
                <w:color w:val="auto"/>
                <w:szCs w:val="21"/>
                <w:highlight w:val="none"/>
                <w:lang w:val="en-US" w:eastAsia="zh-CN"/>
              </w:rPr>
              <w:t>10</w:t>
            </w:r>
            <w:r>
              <w:rPr>
                <w:rFonts w:hint="eastAsia" w:ascii="宋体" w:hAnsi="宋体" w:cs="宋体"/>
                <w:bCs/>
                <w:color w:val="auto"/>
                <w:szCs w:val="21"/>
                <w:highlight w:val="none"/>
              </w:rPr>
              <w:t>分</w:t>
            </w:r>
          </w:p>
        </w:tc>
        <w:tc>
          <w:tcPr>
            <w:tcW w:w="2416" w:type="dxa"/>
            <w:vAlign w:val="top"/>
          </w:tcPr>
          <w:p w14:paraId="0DF1EDE3">
            <w:pPr>
              <w:spacing w:before="201" w:line="220" w:lineRule="auto"/>
              <w:jc w:val="center"/>
              <w:rPr>
                <w:rFonts w:ascii="宋体" w:hAnsi="宋体" w:cs="宋体"/>
                <w:bCs/>
                <w:color w:val="auto"/>
                <w:szCs w:val="21"/>
                <w:highlight w:val="none"/>
                <w:lang w:val="zh-CN"/>
              </w:rPr>
            </w:pPr>
            <w:r>
              <w:rPr>
                <w:rFonts w:ascii="宋体" w:hAnsi="宋体" w:eastAsia="宋体" w:cs="宋体"/>
                <w:spacing w:val="-2"/>
                <w:sz w:val="21"/>
                <w:szCs w:val="21"/>
                <w:highlight w:val="none"/>
              </w:rPr>
              <w:t>保修</w:t>
            </w:r>
            <w:r>
              <w:rPr>
                <w:rFonts w:ascii="宋体" w:hAnsi="宋体" w:eastAsia="宋体" w:cs="宋体"/>
                <w:spacing w:val="-1"/>
                <w:sz w:val="21"/>
                <w:szCs w:val="21"/>
                <w:highlight w:val="none"/>
              </w:rPr>
              <w:t>服务</w:t>
            </w:r>
          </w:p>
        </w:tc>
        <w:tc>
          <w:tcPr>
            <w:tcW w:w="5983" w:type="dxa"/>
            <w:vAlign w:val="top"/>
          </w:tcPr>
          <w:p w14:paraId="212674BA">
            <w:pPr>
              <w:spacing w:before="51" w:line="239" w:lineRule="auto"/>
              <w:ind w:right="99" w:rightChars="0"/>
              <w:rPr>
                <w:rFonts w:ascii="宋体" w:hAnsi="宋体"/>
                <w:b/>
                <w:bCs/>
                <w:color w:val="auto"/>
                <w:szCs w:val="21"/>
                <w:highlight w:val="none"/>
              </w:rPr>
            </w:pPr>
            <w:r>
              <w:rPr>
                <w:rFonts w:hint="eastAsia" w:ascii="宋体" w:hAnsi="宋体" w:eastAsia="宋体" w:cs="宋体"/>
                <w:spacing w:val="-2"/>
                <w:sz w:val="21"/>
                <w:szCs w:val="21"/>
                <w:highlight w:val="none"/>
                <w:lang w:val="zh-CN" w:eastAsia="zh-CN"/>
              </w:rPr>
              <w:t>对</w:t>
            </w:r>
            <w:r>
              <w:rPr>
                <w:rFonts w:hint="eastAsia" w:ascii="宋体" w:hAnsi="宋体" w:eastAsia="宋体" w:cs="宋体"/>
                <w:spacing w:val="-2"/>
                <w:sz w:val="21"/>
                <w:szCs w:val="21"/>
                <w:highlight w:val="none"/>
                <w:lang w:val="en-US" w:eastAsia="zh-CN"/>
              </w:rPr>
              <w:t>供应商提出的采购人可以接受的保修承诺</w:t>
            </w:r>
            <w:r>
              <w:rPr>
                <w:rFonts w:hint="eastAsia" w:ascii="宋体" w:hAnsi="宋体" w:eastAsia="宋体" w:cs="宋体"/>
                <w:spacing w:val="-2"/>
                <w:sz w:val="21"/>
                <w:szCs w:val="21"/>
                <w:highlight w:val="none"/>
                <w:lang w:val="zh-CN" w:eastAsia="zh-CN"/>
              </w:rPr>
              <w:t>进行综合评审和比较，</w:t>
            </w:r>
            <w:r>
              <w:rPr>
                <w:rFonts w:hint="eastAsia" w:ascii="宋体" w:hAnsi="宋体" w:eastAsia="宋体" w:cs="宋体"/>
                <w:spacing w:val="-2"/>
                <w:sz w:val="21"/>
                <w:szCs w:val="21"/>
                <w:highlight w:val="none"/>
                <w:lang w:val="en-US" w:eastAsia="zh-CN"/>
              </w:rPr>
              <w:t>方案详细、</w:t>
            </w:r>
            <w:r>
              <w:rPr>
                <w:rFonts w:ascii="宋体" w:hAnsi="宋体" w:eastAsia="宋体" w:cs="宋体"/>
                <w:spacing w:val="-2"/>
                <w:sz w:val="21"/>
                <w:szCs w:val="21"/>
                <w:highlight w:val="none"/>
                <w:lang w:val="en-US" w:eastAsia="zh-CN"/>
              </w:rPr>
              <w:t>保修承诺切实可行</w:t>
            </w:r>
            <w:r>
              <w:rPr>
                <w:rFonts w:hint="eastAsia" w:ascii="宋体" w:hAnsi="宋体" w:eastAsia="宋体" w:cs="宋体"/>
                <w:spacing w:val="-2"/>
                <w:sz w:val="21"/>
                <w:szCs w:val="21"/>
                <w:highlight w:val="none"/>
                <w:lang w:val="en-US" w:eastAsia="zh-CN"/>
              </w:rPr>
              <w:t>得3</w:t>
            </w:r>
            <w:r>
              <w:rPr>
                <w:rFonts w:hint="eastAsia" w:ascii="宋体" w:hAnsi="宋体" w:eastAsia="宋体" w:cs="宋体"/>
                <w:spacing w:val="-2"/>
                <w:sz w:val="21"/>
                <w:szCs w:val="21"/>
                <w:highlight w:val="none"/>
                <w:lang w:val="zh-CN" w:eastAsia="zh-CN"/>
              </w:rPr>
              <w:t>分，</w:t>
            </w:r>
            <w:r>
              <w:rPr>
                <w:rFonts w:hint="eastAsia" w:ascii="宋体" w:hAnsi="宋体" w:eastAsia="宋体" w:cs="宋体"/>
                <w:spacing w:val="-2"/>
                <w:sz w:val="21"/>
                <w:szCs w:val="21"/>
                <w:highlight w:val="none"/>
                <w:lang w:val="en-US" w:eastAsia="zh-CN"/>
              </w:rPr>
              <w:t>有方案但不详细得2</w:t>
            </w:r>
            <w:r>
              <w:rPr>
                <w:rFonts w:hint="eastAsia" w:ascii="宋体" w:hAnsi="宋体" w:eastAsia="宋体" w:cs="宋体"/>
                <w:spacing w:val="-2"/>
                <w:sz w:val="21"/>
                <w:szCs w:val="21"/>
                <w:highlight w:val="none"/>
                <w:lang w:val="zh-CN" w:eastAsia="zh-CN"/>
              </w:rPr>
              <w:t>分，</w:t>
            </w:r>
            <w:r>
              <w:rPr>
                <w:rFonts w:hint="eastAsia" w:ascii="宋体" w:hAnsi="宋体" w:eastAsia="宋体" w:cs="宋体"/>
                <w:spacing w:val="-2"/>
                <w:sz w:val="21"/>
                <w:szCs w:val="21"/>
                <w:highlight w:val="none"/>
                <w:lang w:val="en-US" w:eastAsia="zh-CN"/>
              </w:rPr>
              <w:t>方案简单不具体得1分，</w:t>
            </w:r>
            <w:r>
              <w:rPr>
                <w:rFonts w:hint="eastAsia" w:ascii="宋体" w:hAnsi="宋体" w:eastAsia="宋体" w:cs="宋体"/>
                <w:spacing w:val="-2"/>
                <w:sz w:val="21"/>
                <w:szCs w:val="21"/>
                <w:highlight w:val="none"/>
                <w:lang w:val="zh-CN" w:eastAsia="zh-CN"/>
              </w:rPr>
              <w:t>没有不得分</w:t>
            </w:r>
            <w:r>
              <w:rPr>
                <w:rFonts w:ascii="宋体" w:hAnsi="宋体" w:eastAsia="宋体" w:cs="宋体"/>
                <w:spacing w:val="-2"/>
                <w:sz w:val="21"/>
                <w:szCs w:val="21"/>
                <w:highlight w:val="none"/>
              </w:rPr>
              <w:t>。</w:t>
            </w:r>
          </w:p>
        </w:tc>
        <w:tc>
          <w:tcPr>
            <w:tcW w:w="850" w:type="dxa"/>
            <w:vAlign w:val="top"/>
          </w:tcPr>
          <w:p w14:paraId="7D3F741C">
            <w:pPr>
              <w:spacing w:before="237" w:line="183" w:lineRule="auto"/>
              <w:jc w:val="center"/>
              <w:rPr>
                <w:rFonts w:ascii="宋体" w:hAnsi="宋体" w:cs="宋体"/>
                <w:bCs/>
                <w:color w:val="auto"/>
                <w:szCs w:val="21"/>
                <w:highlight w:val="none"/>
                <w:lang w:val="zh-CN"/>
              </w:rPr>
            </w:pPr>
            <w:r>
              <w:rPr>
                <w:rFonts w:hint="eastAsia" w:ascii="宋体" w:hAnsi="宋体" w:cs="宋体"/>
                <w:spacing w:val="-4"/>
                <w:sz w:val="21"/>
                <w:szCs w:val="21"/>
                <w:highlight w:val="none"/>
                <w:lang w:val="en-US" w:eastAsia="zh-CN"/>
              </w:rPr>
              <w:t>3</w:t>
            </w:r>
            <w:r>
              <w:rPr>
                <w:rFonts w:ascii="宋体" w:hAnsi="宋体" w:eastAsia="宋体" w:cs="宋体"/>
                <w:spacing w:val="-2"/>
                <w:sz w:val="21"/>
                <w:szCs w:val="21"/>
                <w:highlight w:val="none"/>
              </w:rPr>
              <w:t>-0</w:t>
            </w:r>
          </w:p>
        </w:tc>
      </w:tr>
      <w:tr w14:paraId="7A060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jc w:val="center"/>
        </w:trPr>
        <w:tc>
          <w:tcPr>
            <w:tcW w:w="1082" w:type="dxa"/>
            <w:vMerge w:val="continue"/>
            <w:vAlign w:val="center"/>
          </w:tcPr>
          <w:p w14:paraId="3832290C">
            <w:pPr>
              <w:autoSpaceDE w:val="0"/>
              <w:autoSpaceDN w:val="0"/>
              <w:adjustRightInd w:val="0"/>
              <w:jc w:val="center"/>
              <w:rPr>
                <w:rFonts w:ascii="宋体" w:hAnsi="宋体" w:cs="宋体"/>
                <w:bCs/>
                <w:color w:val="auto"/>
                <w:szCs w:val="21"/>
                <w:highlight w:val="none"/>
                <w:lang w:val="zh-CN"/>
              </w:rPr>
            </w:pPr>
          </w:p>
        </w:tc>
        <w:tc>
          <w:tcPr>
            <w:tcW w:w="2416" w:type="dxa"/>
            <w:vAlign w:val="center"/>
          </w:tcPr>
          <w:p w14:paraId="4CCA90F4">
            <w:pPr>
              <w:spacing w:before="217" w:line="220" w:lineRule="auto"/>
              <w:jc w:val="center"/>
              <w:rPr>
                <w:rFonts w:ascii="宋体" w:hAnsi="宋体" w:cs="宋体"/>
                <w:bCs/>
                <w:color w:val="auto"/>
                <w:szCs w:val="21"/>
                <w:highlight w:val="none"/>
                <w:lang w:val="zh-CN"/>
              </w:rPr>
            </w:pPr>
            <w:r>
              <w:rPr>
                <w:rFonts w:ascii="宋体" w:hAnsi="宋体" w:eastAsia="宋体" w:cs="宋体"/>
                <w:spacing w:val="-2"/>
                <w:sz w:val="21"/>
                <w:szCs w:val="21"/>
                <w:highlight w:val="none"/>
              </w:rPr>
              <w:t>优</w:t>
            </w:r>
            <w:r>
              <w:rPr>
                <w:rFonts w:ascii="宋体" w:hAnsi="宋体" w:eastAsia="宋体" w:cs="宋体"/>
                <w:spacing w:val="-1"/>
                <w:sz w:val="21"/>
                <w:szCs w:val="21"/>
                <w:highlight w:val="none"/>
              </w:rPr>
              <w:t>惠条件</w:t>
            </w:r>
          </w:p>
        </w:tc>
        <w:tc>
          <w:tcPr>
            <w:tcW w:w="5983" w:type="dxa"/>
            <w:vAlign w:val="center"/>
          </w:tcPr>
          <w:p w14:paraId="4D12EC33">
            <w:pPr>
              <w:spacing w:before="66" w:line="239" w:lineRule="auto"/>
              <w:ind w:right="65" w:rightChars="0"/>
              <w:jc w:val="both"/>
              <w:rPr>
                <w:rFonts w:ascii="宋体" w:hAnsi="宋体"/>
                <w:bCs/>
                <w:color w:val="auto"/>
                <w:spacing w:val="-6"/>
                <w:szCs w:val="21"/>
                <w:highlight w:val="none"/>
              </w:rPr>
            </w:pPr>
            <w:r>
              <w:rPr>
                <w:rFonts w:ascii="宋体" w:hAnsi="宋体" w:eastAsia="宋体" w:cs="宋体"/>
                <w:spacing w:val="4"/>
                <w:sz w:val="21"/>
                <w:szCs w:val="21"/>
                <w:highlight w:val="none"/>
              </w:rPr>
              <w:t>有</w:t>
            </w:r>
            <w:r>
              <w:rPr>
                <w:rFonts w:hint="eastAsia" w:ascii="宋体" w:hAnsi="宋体" w:eastAsia="宋体" w:cs="宋体"/>
                <w:spacing w:val="4"/>
                <w:sz w:val="21"/>
                <w:szCs w:val="21"/>
                <w:highlight w:val="none"/>
                <w:lang w:eastAsia="zh-CN"/>
              </w:rPr>
              <w:t>采购人</w:t>
            </w:r>
            <w:r>
              <w:rPr>
                <w:rFonts w:ascii="宋体" w:hAnsi="宋体" w:eastAsia="宋体" w:cs="宋体"/>
                <w:spacing w:val="4"/>
                <w:sz w:val="21"/>
                <w:szCs w:val="21"/>
                <w:highlight w:val="none"/>
              </w:rPr>
              <w:t>可接</w:t>
            </w:r>
            <w:r>
              <w:rPr>
                <w:rFonts w:ascii="宋体" w:hAnsi="宋体" w:eastAsia="宋体" w:cs="宋体"/>
                <w:spacing w:val="3"/>
                <w:sz w:val="21"/>
                <w:szCs w:val="21"/>
                <w:highlight w:val="none"/>
              </w:rPr>
              <w:t>受</w:t>
            </w:r>
            <w:r>
              <w:rPr>
                <w:rFonts w:ascii="宋体" w:hAnsi="宋体" w:eastAsia="宋体" w:cs="宋体"/>
                <w:spacing w:val="2"/>
                <w:sz w:val="21"/>
                <w:szCs w:val="21"/>
                <w:highlight w:val="none"/>
              </w:rPr>
              <w:t>的优惠条件</w:t>
            </w:r>
            <w:r>
              <w:rPr>
                <w:rFonts w:ascii="宋体" w:hAnsi="宋体" w:eastAsia="宋体" w:cs="宋体"/>
                <w:spacing w:val="-4"/>
                <w:sz w:val="21"/>
                <w:szCs w:val="21"/>
                <w:highlight w:val="none"/>
              </w:rPr>
              <w:t>，每有一项加1分，加至4分止。</w:t>
            </w:r>
          </w:p>
        </w:tc>
        <w:tc>
          <w:tcPr>
            <w:tcW w:w="850" w:type="dxa"/>
            <w:vAlign w:val="center"/>
          </w:tcPr>
          <w:p w14:paraId="4C4F5799">
            <w:pPr>
              <w:spacing w:before="252" w:line="183" w:lineRule="auto"/>
              <w:jc w:val="center"/>
              <w:rPr>
                <w:rFonts w:ascii="宋体" w:hAnsi="宋体" w:cs="宋体"/>
                <w:bCs/>
                <w:color w:val="auto"/>
                <w:szCs w:val="21"/>
                <w:highlight w:val="none"/>
                <w:lang w:val="zh-CN"/>
              </w:rPr>
            </w:pPr>
            <w:r>
              <w:rPr>
                <w:rFonts w:ascii="宋体" w:hAnsi="宋体" w:eastAsia="宋体" w:cs="宋体"/>
                <w:spacing w:val="-4"/>
                <w:sz w:val="21"/>
                <w:szCs w:val="21"/>
                <w:highlight w:val="none"/>
              </w:rPr>
              <w:t>4</w:t>
            </w:r>
            <w:r>
              <w:rPr>
                <w:rFonts w:ascii="宋体" w:hAnsi="宋体" w:eastAsia="宋体" w:cs="宋体"/>
                <w:spacing w:val="-2"/>
                <w:sz w:val="21"/>
                <w:szCs w:val="21"/>
                <w:highlight w:val="none"/>
              </w:rPr>
              <w:t>-0</w:t>
            </w:r>
          </w:p>
        </w:tc>
      </w:tr>
      <w:tr w14:paraId="15195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1" w:hRule="atLeast"/>
          <w:jc w:val="center"/>
        </w:trPr>
        <w:tc>
          <w:tcPr>
            <w:tcW w:w="1082" w:type="dxa"/>
            <w:vMerge w:val="continue"/>
            <w:vAlign w:val="center"/>
          </w:tcPr>
          <w:p w14:paraId="7586509C">
            <w:pPr>
              <w:autoSpaceDE w:val="0"/>
              <w:autoSpaceDN w:val="0"/>
              <w:adjustRightInd w:val="0"/>
              <w:jc w:val="center"/>
              <w:rPr>
                <w:rFonts w:ascii="宋体" w:hAnsi="宋体" w:cs="宋体"/>
                <w:bCs/>
                <w:color w:val="auto"/>
                <w:szCs w:val="21"/>
                <w:highlight w:val="none"/>
                <w:lang w:val="zh-CN"/>
              </w:rPr>
            </w:pPr>
          </w:p>
        </w:tc>
        <w:tc>
          <w:tcPr>
            <w:tcW w:w="2416" w:type="dxa"/>
            <w:vAlign w:val="center"/>
          </w:tcPr>
          <w:p w14:paraId="6A4E7B6E">
            <w:pPr>
              <w:spacing w:before="68" w:line="217" w:lineRule="auto"/>
              <w:jc w:val="center"/>
              <w:rPr>
                <w:rFonts w:ascii="宋体" w:hAnsi="宋体" w:cs="宋体"/>
                <w:bCs/>
                <w:color w:val="auto"/>
                <w:szCs w:val="21"/>
                <w:highlight w:val="none"/>
                <w:lang w:val="zh-CN"/>
              </w:rPr>
            </w:pPr>
            <w:r>
              <w:rPr>
                <w:rFonts w:ascii="宋体" w:hAnsi="宋体" w:eastAsia="宋体" w:cs="宋体"/>
                <w:spacing w:val="-1"/>
                <w:sz w:val="21"/>
                <w:szCs w:val="21"/>
                <w:highlight w:val="none"/>
              </w:rPr>
              <w:t>类似项目业</w:t>
            </w:r>
            <w:r>
              <w:rPr>
                <w:rFonts w:ascii="宋体" w:hAnsi="宋体" w:eastAsia="宋体" w:cs="宋体"/>
                <w:sz w:val="21"/>
                <w:szCs w:val="21"/>
                <w:highlight w:val="none"/>
              </w:rPr>
              <w:t>绩</w:t>
            </w:r>
          </w:p>
        </w:tc>
        <w:tc>
          <w:tcPr>
            <w:tcW w:w="5983" w:type="dxa"/>
            <w:vAlign w:val="top"/>
          </w:tcPr>
          <w:p w14:paraId="4864A8AA">
            <w:pPr>
              <w:spacing w:before="67" w:line="219" w:lineRule="auto"/>
              <w:rPr>
                <w:rFonts w:ascii="宋体" w:hAnsi="宋体" w:eastAsia="宋体" w:cs="宋体"/>
                <w:sz w:val="21"/>
                <w:szCs w:val="21"/>
                <w:highlight w:val="none"/>
              </w:rPr>
            </w:pPr>
            <w:r>
              <w:rPr>
                <w:rFonts w:hint="eastAsia" w:ascii="宋体" w:hAnsi="宋体"/>
                <w:bCs/>
                <w:color w:val="auto"/>
                <w:spacing w:val="-6"/>
                <w:szCs w:val="21"/>
                <w:highlight w:val="none"/>
              </w:rPr>
              <w:t>近三年（20</w:t>
            </w:r>
            <w:r>
              <w:rPr>
                <w:rFonts w:hint="eastAsia" w:ascii="宋体" w:hAnsi="宋体"/>
                <w:bCs/>
                <w:color w:val="auto"/>
                <w:spacing w:val="-6"/>
                <w:szCs w:val="21"/>
                <w:highlight w:val="none"/>
                <w:lang w:val="en-US" w:eastAsia="zh-CN"/>
              </w:rPr>
              <w:t>21</w:t>
            </w:r>
            <w:r>
              <w:rPr>
                <w:rFonts w:hint="eastAsia" w:ascii="宋体" w:hAnsi="宋体"/>
                <w:bCs/>
                <w:color w:val="auto"/>
                <w:spacing w:val="-6"/>
                <w:szCs w:val="21"/>
                <w:highlight w:val="none"/>
              </w:rPr>
              <w:t>年</w:t>
            </w:r>
            <w:r>
              <w:rPr>
                <w:rFonts w:hint="eastAsia" w:ascii="宋体" w:hAnsi="宋体"/>
                <w:bCs/>
                <w:color w:val="auto"/>
                <w:spacing w:val="-6"/>
                <w:szCs w:val="21"/>
                <w:highlight w:val="none"/>
                <w:lang w:val="en-US" w:eastAsia="zh-CN"/>
              </w:rPr>
              <w:t>至今</w:t>
            </w:r>
            <w:r>
              <w:rPr>
                <w:rFonts w:hint="eastAsia" w:ascii="宋体" w:hAnsi="宋体"/>
                <w:bCs/>
                <w:color w:val="auto"/>
                <w:spacing w:val="-6"/>
                <w:szCs w:val="21"/>
                <w:highlight w:val="none"/>
              </w:rPr>
              <w:t>）</w:t>
            </w:r>
            <w:r>
              <w:rPr>
                <w:rFonts w:ascii="宋体" w:hAnsi="宋体" w:eastAsia="宋体" w:cs="宋体"/>
                <w:spacing w:val="-11"/>
                <w:sz w:val="21"/>
                <w:szCs w:val="21"/>
                <w:highlight w:val="none"/>
              </w:rPr>
              <w:t>每提供1项得</w:t>
            </w:r>
            <w:r>
              <w:rPr>
                <w:rFonts w:hint="eastAsia" w:ascii="宋体" w:hAnsi="宋体" w:eastAsia="宋体" w:cs="宋体"/>
                <w:spacing w:val="-11"/>
                <w:sz w:val="21"/>
                <w:szCs w:val="21"/>
                <w:highlight w:val="none"/>
                <w:lang w:val="en-US" w:eastAsia="zh-CN"/>
              </w:rPr>
              <w:t>1</w:t>
            </w:r>
            <w:r>
              <w:rPr>
                <w:rFonts w:ascii="宋体" w:hAnsi="宋体" w:eastAsia="宋体" w:cs="宋体"/>
                <w:spacing w:val="-11"/>
                <w:sz w:val="21"/>
                <w:szCs w:val="21"/>
                <w:highlight w:val="none"/>
              </w:rPr>
              <w:t>分，最多得</w:t>
            </w:r>
            <w:r>
              <w:rPr>
                <w:rFonts w:hint="eastAsia" w:ascii="宋体" w:hAnsi="宋体" w:cs="宋体"/>
                <w:spacing w:val="-11"/>
                <w:sz w:val="21"/>
                <w:szCs w:val="21"/>
                <w:highlight w:val="none"/>
                <w:lang w:val="en-US" w:eastAsia="zh-CN"/>
              </w:rPr>
              <w:t>3</w:t>
            </w:r>
            <w:r>
              <w:rPr>
                <w:rFonts w:ascii="宋体" w:hAnsi="宋体" w:eastAsia="宋体" w:cs="宋体"/>
                <w:spacing w:val="-11"/>
                <w:sz w:val="21"/>
                <w:szCs w:val="21"/>
                <w:highlight w:val="none"/>
              </w:rPr>
              <w:t>分,没有不得分</w:t>
            </w:r>
            <w:r>
              <w:rPr>
                <w:rFonts w:ascii="宋体" w:hAnsi="宋体" w:eastAsia="宋体" w:cs="宋体"/>
                <w:spacing w:val="-10"/>
                <w:sz w:val="21"/>
                <w:szCs w:val="21"/>
                <w:highlight w:val="none"/>
              </w:rPr>
              <w:t>。</w:t>
            </w:r>
          </w:p>
          <w:p w14:paraId="40594686">
            <w:pPr>
              <w:spacing w:before="51" w:line="235" w:lineRule="auto"/>
              <w:ind w:right="69" w:rightChars="0"/>
              <w:rPr>
                <w:color w:val="auto"/>
                <w:highlight w:val="none"/>
              </w:rPr>
            </w:pPr>
            <w:r>
              <w:rPr>
                <w:rFonts w:ascii="宋体" w:hAnsi="宋体" w:eastAsia="宋体" w:cs="宋体"/>
                <w:spacing w:val="-4"/>
                <w:sz w:val="21"/>
                <w:szCs w:val="21"/>
                <w:highlight w:val="none"/>
              </w:rPr>
              <w:t>(</w:t>
            </w:r>
            <w:r>
              <w:rPr>
                <w:rFonts w:hint="eastAsia" w:ascii="宋体" w:hAnsi="宋体"/>
                <w:bCs/>
                <w:color w:val="auto"/>
                <w:spacing w:val="-6"/>
                <w:szCs w:val="21"/>
                <w:highlight w:val="none"/>
              </w:rPr>
              <w:t>开标时提供原件，标书内附加盖公章复印件，否则不计分</w:t>
            </w:r>
            <w:r>
              <w:rPr>
                <w:rFonts w:ascii="宋体" w:hAnsi="宋体" w:eastAsia="宋体" w:cs="宋体"/>
                <w:spacing w:val="-5"/>
                <w:sz w:val="21"/>
                <w:szCs w:val="21"/>
                <w:highlight w:val="none"/>
              </w:rPr>
              <w:t>)</w:t>
            </w:r>
          </w:p>
        </w:tc>
        <w:tc>
          <w:tcPr>
            <w:tcW w:w="850" w:type="dxa"/>
            <w:vAlign w:val="center"/>
          </w:tcPr>
          <w:p w14:paraId="2A36F0E4">
            <w:pPr>
              <w:spacing w:before="69" w:line="183" w:lineRule="auto"/>
              <w:jc w:val="center"/>
              <w:rPr>
                <w:rFonts w:ascii="宋体" w:hAnsi="宋体" w:cs="宋体"/>
                <w:bCs/>
                <w:color w:val="auto"/>
                <w:szCs w:val="21"/>
                <w:highlight w:val="none"/>
              </w:rPr>
            </w:pPr>
            <w:r>
              <w:rPr>
                <w:rFonts w:hint="eastAsia" w:ascii="宋体" w:hAnsi="宋体" w:cs="宋体"/>
                <w:spacing w:val="-4"/>
                <w:sz w:val="21"/>
                <w:szCs w:val="21"/>
                <w:highlight w:val="none"/>
                <w:lang w:val="en-US" w:eastAsia="zh-CN"/>
              </w:rPr>
              <w:t>3</w:t>
            </w:r>
            <w:r>
              <w:rPr>
                <w:rFonts w:ascii="宋体" w:hAnsi="宋体" w:eastAsia="宋体" w:cs="宋体"/>
                <w:spacing w:val="-2"/>
                <w:sz w:val="21"/>
                <w:szCs w:val="21"/>
                <w:highlight w:val="none"/>
              </w:rPr>
              <w:t>-0</w:t>
            </w:r>
          </w:p>
        </w:tc>
      </w:tr>
    </w:tbl>
    <w:p w14:paraId="792BCEC6">
      <w:pPr>
        <w:pStyle w:val="31"/>
        <w:spacing w:line="400" w:lineRule="exact"/>
        <w:ind w:left="0" w:leftChars="0"/>
        <w:rPr>
          <w:b/>
          <w:sz w:val="21"/>
          <w:szCs w:val="21"/>
        </w:rPr>
      </w:pPr>
    </w:p>
    <w:p w14:paraId="17FAC298">
      <w:pPr>
        <w:widowControl/>
        <w:jc w:val="left"/>
        <w:rPr>
          <w:rFonts w:ascii="宋体" w:hAnsi="宋体"/>
          <w:b/>
          <w:bCs/>
          <w:sz w:val="32"/>
          <w:szCs w:val="32"/>
        </w:rPr>
      </w:pPr>
      <w:r>
        <w:rPr>
          <w:rFonts w:ascii="宋体" w:hAnsi="宋体"/>
          <w:b/>
          <w:bCs/>
          <w:sz w:val="32"/>
          <w:szCs w:val="32"/>
        </w:rPr>
        <w:br w:type="page"/>
      </w:r>
    </w:p>
    <w:p w14:paraId="70C27D5A">
      <w:pPr>
        <w:pStyle w:val="4"/>
        <w:spacing w:line="360" w:lineRule="auto"/>
        <w:rPr>
          <w:rFonts w:asciiTheme="minorEastAsia" w:hAnsiTheme="minorEastAsia" w:eastAsiaTheme="minorEastAsia"/>
          <w:sz w:val="21"/>
          <w:szCs w:val="21"/>
        </w:rPr>
      </w:pPr>
      <w:bookmarkStart w:id="59" w:name="_Toc105486549"/>
      <w:bookmarkStart w:id="60" w:name="_Toc105486691"/>
      <w:bookmarkStart w:id="61" w:name="_Toc105486442"/>
      <w:r>
        <w:rPr>
          <w:rFonts w:hint="eastAsia" w:asciiTheme="minorEastAsia" w:hAnsiTheme="minorEastAsia" w:eastAsiaTheme="minorEastAsia"/>
          <w:sz w:val="21"/>
          <w:szCs w:val="21"/>
        </w:rPr>
        <w:t>1、评审方法</w:t>
      </w:r>
      <w:bookmarkEnd w:id="58"/>
      <w:bookmarkEnd w:id="59"/>
      <w:bookmarkEnd w:id="60"/>
      <w:bookmarkEnd w:id="61"/>
    </w:p>
    <w:p w14:paraId="7345DC01">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本次评审办法采用综合评分法。磋商小组对满足磋商文件实质性要求的响应文件，按照本章第2.2 款规定的评分标准进行打分，并按得分由高到低顺序推荐成交候选人，或根据采购人授权直接确定中标成交单位，但磋商报价低于其成本的除外。评审得分相同的，按照最后报价由低到高的顺序推荐。评审得分且最后报价相同的，按照技术指标优劣顺序推荐。</w:t>
      </w:r>
    </w:p>
    <w:p w14:paraId="3E0AB888">
      <w:pPr>
        <w:pStyle w:val="4"/>
        <w:spacing w:line="360" w:lineRule="auto"/>
        <w:rPr>
          <w:rFonts w:asciiTheme="minorEastAsia" w:hAnsiTheme="minorEastAsia" w:eastAsiaTheme="minorEastAsia"/>
          <w:sz w:val="21"/>
          <w:szCs w:val="21"/>
        </w:rPr>
      </w:pPr>
      <w:bookmarkStart w:id="62" w:name="_Toc184635094"/>
      <w:bookmarkStart w:id="63" w:name="_Toc105486692"/>
      <w:bookmarkStart w:id="64" w:name="_Toc105486443"/>
      <w:bookmarkStart w:id="65" w:name="_Toc105486550"/>
      <w:r>
        <w:rPr>
          <w:rFonts w:hint="eastAsia" w:asciiTheme="minorEastAsia" w:hAnsiTheme="minorEastAsia" w:eastAsiaTheme="minorEastAsia"/>
          <w:sz w:val="21"/>
          <w:szCs w:val="21"/>
        </w:rPr>
        <w:t>2、评审标准</w:t>
      </w:r>
      <w:bookmarkEnd w:id="62"/>
      <w:bookmarkEnd w:id="63"/>
      <w:bookmarkEnd w:id="64"/>
      <w:bookmarkEnd w:id="65"/>
    </w:p>
    <w:p w14:paraId="0A128CC2">
      <w:pPr>
        <w:pStyle w:val="5"/>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2.1 初步评审标准</w:t>
      </w:r>
    </w:p>
    <w:p w14:paraId="0016DF44">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2.1.1形式评审标准：见评审办法前附表。</w:t>
      </w:r>
    </w:p>
    <w:p w14:paraId="0D5320FC">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2.1.2 资格评审标准：见评审办法前附表。</w:t>
      </w:r>
    </w:p>
    <w:p w14:paraId="686A6FAF">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2.1.3响应性评审标准：见评审办法前附表。</w:t>
      </w:r>
    </w:p>
    <w:p w14:paraId="61BCE5DD">
      <w:pPr>
        <w:pStyle w:val="5"/>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2.2 分值构成与评分标准</w:t>
      </w:r>
    </w:p>
    <w:p w14:paraId="4F8B99D9">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2.2.1 分值构成</w:t>
      </w:r>
    </w:p>
    <w:p w14:paraId="2F48CDFF">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(l）施工组织设计：见评审办法前附表；</w:t>
      </w:r>
    </w:p>
    <w:p w14:paraId="3C3967E6">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(2）项目管理机构：见评审办法前附表；</w:t>
      </w:r>
    </w:p>
    <w:p w14:paraId="550FA653">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(3）磋商报价：见评审办法前附表；</w:t>
      </w:r>
    </w:p>
    <w:p w14:paraId="5A8C0DFF">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(4）其他因素：见评审办法前附表。</w:t>
      </w:r>
    </w:p>
    <w:p w14:paraId="50F5360F">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2.2.2 评审基准价计算</w:t>
      </w:r>
    </w:p>
    <w:p w14:paraId="18A82ECB">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评审基准价计算方法：见评审办法前附表。</w:t>
      </w:r>
    </w:p>
    <w:p w14:paraId="6437A5F9">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2.2.3 磋商报价计算公式</w:t>
      </w:r>
    </w:p>
    <w:p w14:paraId="3662658A">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磋商报价计算公式：见评审办法前附表。</w:t>
      </w:r>
    </w:p>
    <w:p w14:paraId="690E1745">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2.2.4 评分标准</w:t>
      </w:r>
    </w:p>
    <w:p w14:paraId="115B6C7E">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(1）施工组织设计评分标准：见评审办法前附表；</w:t>
      </w:r>
    </w:p>
    <w:p w14:paraId="1E3FF156">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(2）项目管理机构评分标准：见评审办法前附表；</w:t>
      </w:r>
    </w:p>
    <w:p w14:paraId="637B74A5">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(3）磋商报价评分标准：见评审办法前附表；</w:t>
      </w:r>
    </w:p>
    <w:p w14:paraId="42E78CC9">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(4）其他因素评分标准：见评审办法前附表。</w:t>
      </w:r>
    </w:p>
    <w:p w14:paraId="5FDBC44E">
      <w:pPr>
        <w:pStyle w:val="4"/>
        <w:spacing w:line="360" w:lineRule="auto"/>
        <w:rPr>
          <w:rFonts w:asciiTheme="minorEastAsia" w:hAnsiTheme="minorEastAsia" w:eastAsiaTheme="minorEastAsia"/>
          <w:sz w:val="21"/>
          <w:szCs w:val="21"/>
        </w:rPr>
      </w:pPr>
      <w:bookmarkStart w:id="66" w:name="_Toc105486444"/>
      <w:bookmarkStart w:id="67" w:name="_Toc105486551"/>
      <w:bookmarkStart w:id="68" w:name="_Toc184635095"/>
      <w:bookmarkStart w:id="69" w:name="_Toc105486693"/>
      <w:r>
        <w:rPr>
          <w:rFonts w:hint="eastAsia" w:asciiTheme="minorEastAsia" w:hAnsiTheme="minorEastAsia" w:eastAsiaTheme="minorEastAsia"/>
          <w:sz w:val="21"/>
          <w:szCs w:val="21"/>
        </w:rPr>
        <w:t>3、评审工作程序</w:t>
      </w:r>
      <w:bookmarkEnd w:id="66"/>
      <w:bookmarkEnd w:id="67"/>
      <w:bookmarkEnd w:id="68"/>
      <w:bookmarkEnd w:id="69"/>
    </w:p>
    <w:p w14:paraId="4772FCA8">
      <w:pPr>
        <w:pStyle w:val="5"/>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3.1 初步评审</w:t>
      </w:r>
    </w:p>
    <w:p w14:paraId="7ECD2704">
      <w:pPr>
        <w:spacing w:line="360" w:lineRule="auto"/>
        <w:ind w:firstLine="420" w:firstLineChars="200"/>
        <w:rPr>
          <w:rFonts w:asciiTheme="minorEastAsia" w:hAnsiTheme="minorEastAsia" w:eastAsiaTheme="minorEastAsia"/>
          <w:bCs/>
          <w:szCs w:val="21"/>
          <w:lang w:val="zh-CN"/>
        </w:rPr>
      </w:pPr>
      <w:r>
        <w:rPr>
          <w:rFonts w:asciiTheme="minorEastAsia" w:hAnsiTheme="minorEastAsia" w:eastAsiaTheme="minorEastAsia"/>
          <w:bCs/>
          <w:szCs w:val="21"/>
          <w:lang w:val="zh-CN"/>
        </w:rPr>
        <w:t>3.1.1</w:t>
      </w:r>
      <w:r>
        <w:rPr>
          <w:rFonts w:hint="eastAsia" w:asciiTheme="minorEastAsia" w:hAnsiTheme="minorEastAsia" w:eastAsiaTheme="minorEastAsia"/>
          <w:bCs/>
          <w:szCs w:val="21"/>
          <w:lang w:val="zh-CN"/>
        </w:rPr>
        <w:t xml:space="preserve"> 磋商小组可以要求申请人提交第二章</w:t>
      </w:r>
      <w:r>
        <w:rPr>
          <w:rFonts w:asciiTheme="minorEastAsia" w:hAnsiTheme="minorEastAsia" w:eastAsiaTheme="minorEastAsia"/>
          <w:bCs/>
          <w:szCs w:val="21"/>
          <w:lang w:val="zh-CN"/>
        </w:rPr>
        <w:t>“</w:t>
      </w:r>
      <w:r>
        <w:rPr>
          <w:rFonts w:hint="eastAsia" w:asciiTheme="minorEastAsia" w:hAnsiTheme="minorEastAsia" w:eastAsiaTheme="minorEastAsia"/>
          <w:bCs/>
          <w:szCs w:val="21"/>
          <w:lang w:val="zh-CN"/>
        </w:rPr>
        <w:t>申请人须知</w:t>
      </w:r>
      <w:r>
        <w:rPr>
          <w:rFonts w:asciiTheme="minorEastAsia" w:hAnsiTheme="minorEastAsia" w:eastAsiaTheme="minorEastAsia"/>
          <w:bCs/>
          <w:szCs w:val="21"/>
          <w:lang w:val="zh-CN"/>
        </w:rPr>
        <w:t>”</w:t>
      </w:r>
      <w:r>
        <w:rPr>
          <w:rFonts w:hint="eastAsia" w:asciiTheme="minorEastAsia" w:hAnsiTheme="minorEastAsia" w:eastAsiaTheme="minorEastAsia"/>
          <w:bCs/>
          <w:szCs w:val="21"/>
          <w:lang w:val="zh-CN"/>
        </w:rPr>
        <w:t>第</w:t>
      </w:r>
      <w:r>
        <w:rPr>
          <w:rFonts w:asciiTheme="minorEastAsia" w:hAnsiTheme="minorEastAsia" w:eastAsiaTheme="minorEastAsia"/>
          <w:bCs/>
          <w:szCs w:val="21"/>
          <w:lang w:val="zh-CN"/>
        </w:rPr>
        <w:t>3</w:t>
      </w:r>
      <w:r>
        <w:rPr>
          <w:rFonts w:hint="eastAsia" w:asciiTheme="minorEastAsia" w:hAnsiTheme="minorEastAsia" w:eastAsiaTheme="minorEastAsia"/>
          <w:bCs/>
          <w:szCs w:val="21"/>
          <w:lang w:val="zh-CN"/>
        </w:rPr>
        <w:t>.5.</w:t>
      </w:r>
      <w:r>
        <w:rPr>
          <w:rFonts w:asciiTheme="minorEastAsia" w:hAnsiTheme="minorEastAsia" w:eastAsiaTheme="minorEastAsia"/>
          <w:bCs/>
          <w:szCs w:val="21"/>
          <w:lang w:val="zh-CN"/>
        </w:rPr>
        <w:t>1</w:t>
      </w:r>
      <w:r>
        <w:rPr>
          <w:rFonts w:hint="eastAsia" w:asciiTheme="minorEastAsia" w:hAnsiTheme="minorEastAsia" w:eastAsiaTheme="minorEastAsia"/>
          <w:bCs/>
          <w:szCs w:val="21"/>
          <w:lang w:val="zh-CN"/>
        </w:rPr>
        <w:t>项至第</w:t>
      </w:r>
      <w:r>
        <w:rPr>
          <w:rFonts w:asciiTheme="minorEastAsia" w:hAnsiTheme="minorEastAsia" w:eastAsiaTheme="minorEastAsia"/>
          <w:bCs/>
          <w:szCs w:val="21"/>
          <w:lang w:val="zh-CN"/>
        </w:rPr>
        <w:t>3</w:t>
      </w:r>
      <w:r>
        <w:rPr>
          <w:rFonts w:hint="eastAsia" w:asciiTheme="minorEastAsia" w:hAnsiTheme="minorEastAsia" w:eastAsiaTheme="minorEastAsia"/>
          <w:bCs/>
          <w:szCs w:val="21"/>
          <w:lang w:val="zh-CN"/>
        </w:rPr>
        <w:t>.</w:t>
      </w:r>
      <w:r>
        <w:rPr>
          <w:rFonts w:asciiTheme="minorEastAsia" w:hAnsiTheme="minorEastAsia" w:eastAsiaTheme="minorEastAsia"/>
          <w:bCs/>
          <w:szCs w:val="21"/>
          <w:lang w:val="zh-CN"/>
        </w:rPr>
        <w:t>5</w:t>
      </w:r>
      <w:r>
        <w:rPr>
          <w:rFonts w:hint="eastAsia" w:asciiTheme="minorEastAsia" w:hAnsiTheme="minorEastAsia" w:eastAsiaTheme="minorEastAsia"/>
          <w:bCs/>
          <w:szCs w:val="21"/>
          <w:lang w:val="zh-CN"/>
        </w:rPr>
        <w:t>.5项规定的有关证明和证件的原件，以便核验。磋商小组依据本章第</w:t>
      </w:r>
      <w:r>
        <w:rPr>
          <w:rFonts w:asciiTheme="minorEastAsia" w:hAnsiTheme="minorEastAsia" w:eastAsiaTheme="minorEastAsia"/>
          <w:bCs/>
          <w:szCs w:val="21"/>
          <w:lang w:val="zh-CN"/>
        </w:rPr>
        <w:t>2.1</w:t>
      </w:r>
      <w:r>
        <w:rPr>
          <w:rFonts w:hint="eastAsia" w:asciiTheme="minorEastAsia" w:hAnsiTheme="minorEastAsia" w:eastAsiaTheme="minorEastAsia"/>
          <w:bCs/>
          <w:szCs w:val="21"/>
          <w:lang w:val="zh-CN"/>
        </w:rPr>
        <w:t>款规定的标准对响应文件进行初步评审。有一项不符合评审标准的，磋商小组应当否决其投标，作废标处理。只有当通过初步评审的投标单位超过3家（包含3家）时，此次投标才能进入详细评审，否则视为具有竞争性投标单位不足3家，应当重新招标。</w:t>
      </w:r>
    </w:p>
    <w:p w14:paraId="12B73779">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3.1.2 申请人有以下情形之一的，其投标作废标处理：</w:t>
      </w:r>
    </w:p>
    <w:p w14:paraId="4CEE88D2">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(l）第二章“申请人须知”第1.4.3 项规定的任何一种情形的：</w:t>
      </w:r>
    </w:p>
    <w:p w14:paraId="5BB85229">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(2）串通投标或弄虚作假或有其他违法行为的；</w:t>
      </w:r>
    </w:p>
    <w:p w14:paraId="18CD11B6">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(3）不按磋商小组要求澄清、说明或补正的。</w:t>
      </w:r>
    </w:p>
    <w:p w14:paraId="5533543F">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3.1.3 磋商报价有算术错误的，磋商小组按以下原则对磋商报价进行修正，修正的价格经申请人书面确认后具有约束力。申请人不接受修正价格的，其投标作废标处理。</w:t>
      </w:r>
    </w:p>
    <w:p w14:paraId="0BF45F6A">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(1）响应文件中的大写金额与小写金额不一致的，以大写金额为准；</w:t>
      </w:r>
    </w:p>
    <w:p w14:paraId="1A02A954">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(2）总价金额与依据单价计算出的结果不一致的，以单价金额为准修正总价，但单价金额小数点有明显错误的除外。</w:t>
      </w:r>
    </w:p>
    <w:p w14:paraId="71E194E2">
      <w:pPr>
        <w:pStyle w:val="5"/>
        <w:spacing w:line="360" w:lineRule="auto"/>
        <w:rPr>
          <w:rFonts w:asciiTheme="minorEastAsia" w:hAnsiTheme="minorEastAsia" w:eastAsiaTheme="minorEastAsia"/>
          <w:sz w:val="21"/>
          <w:szCs w:val="21"/>
        </w:rPr>
      </w:pPr>
      <w:bookmarkStart w:id="70" w:name="_Toc447010080"/>
      <w:r>
        <w:rPr>
          <w:rFonts w:hint="eastAsia" w:asciiTheme="minorEastAsia" w:hAnsiTheme="minorEastAsia" w:eastAsiaTheme="minorEastAsia"/>
          <w:sz w:val="21"/>
          <w:szCs w:val="21"/>
        </w:rPr>
        <w:t>3.</w:t>
      </w:r>
      <w:r>
        <w:rPr>
          <w:rFonts w:asciiTheme="minorEastAsia" w:hAnsiTheme="minorEastAsia" w:eastAsiaTheme="minorEastAsia"/>
          <w:sz w:val="21"/>
          <w:szCs w:val="21"/>
        </w:rPr>
        <w:t>2</w:t>
      </w:r>
      <w:r>
        <w:rPr>
          <w:rFonts w:hint="eastAsia" w:asciiTheme="minorEastAsia" w:hAnsiTheme="minorEastAsia" w:eastAsiaTheme="minorEastAsia"/>
          <w:sz w:val="21"/>
          <w:szCs w:val="21"/>
        </w:rPr>
        <w:t>响应文件的澄清</w:t>
      </w:r>
      <w:bookmarkEnd w:id="70"/>
    </w:p>
    <w:p w14:paraId="40AB18C6">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在评审过程中，磋商小组可以书面形式，要求申请人对所提交的响应文件中不明确的内容进行必要的澄清或说明。申请人的澄清或说明采用书面形式，并不得改变响应文件的实质性内容。申请人的澄清和说明内容属于响应文件的组成部分。采购人和磋商小组不接受申请人主动提出的澄清或说明。</w:t>
      </w:r>
    </w:p>
    <w:p w14:paraId="05B1618E">
      <w:pPr>
        <w:pStyle w:val="5"/>
        <w:spacing w:line="360" w:lineRule="auto"/>
        <w:rPr>
          <w:rFonts w:asciiTheme="minorEastAsia" w:hAnsiTheme="minorEastAsia" w:eastAsiaTheme="minorEastAsia"/>
          <w:sz w:val="21"/>
          <w:szCs w:val="21"/>
        </w:rPr>
      </w:pPr>
      <w:bookmarkStart w:id="71" w:name="_Toc447010081"/>
      <w:r>
        <w:rPr>
          <w:rFonts w:hint="eastAsia" w:asciiTheme="minorEastAsia" w:hAnsiTheme="minorEastAsia" w:eastAsiaTheme="minorEastAsia"/>
          <w:sz w:val="21"/>
          <w:szCs w:val="21"/>
        </w:rPr>
        <w:t>3.</w:t>
      </w:r>
      <w:r>
        <w:rPr>
          <w:rFonts w:asciiTheme="minorEastAsia" w:hAnsiTheme="minorEastAsia" w:eastAsiaTheme="minorEastAsia"/>
          <w:sz w:val="21"/>
          <w:szCs w:val="21"/>
        </w:rPr>
        <w:t>3</w:t>
      </w:r>
      <w:r>
        <w:rPr>
          <w:rFonts w:hint="eastAsia" w:asciiTheme="minorEastAsia" w:hAnsiTheme="minorEastAsia" w:eastAsiaTheme="minorEastAsia"/>
          <w:sz w:val="21"/>
          <w:szCs w:val="21"/>
        </w:rPr>
        <w:t>确定最终采购需求方案</w:t>
      </w:r>
      <w:bookmarkEnd w:id="71"/>
    </w:p>
    <w:p w14:paraId="46723DF2">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磋商小组可以与申请人进行多轮磋商，磋商过程中可实质性修订磋商文件的技术、服务要求以及合同草案条款，</w:t>
      </w:r>
      <w:r>
        <w:rPr>
          <w:rFonts w:hint="eastAsia" w:cs="宋体" w:asciiTheme="minorEastAsia" w:hAnsiTheme="minorEastAsia" w:eastAsiaTheme="minorEastAsia"/>
          <w:szCs w:val="21"/>
        </w:rPr>
        <w:t>但不得变动磋商文件中的其他内容。实质性变动的内容，须经采购人代表确认，</w:t>
      </w:r>
      <w:r>
        <w:rPr>
          <w:rFonts w:hint="eastAsia" w:asciiTheme="minorEastAsia" w:hAnsiTheme="minorEastAsia" w:eastAsiaTheme="minorEastAsia"/>
          <w:szCs w:val="21"/>
        </w:rPr>
        <w:t>并及时以书面形式同时通知所有参与磋商的申请人。</w:t>
      </w:r>
    </w:p>
    <w:p w14:paraId="7AC3E8C5">
      <w:pPr>
        <w:pStyle w:val="5"/>
        <w:spacing w:line="360" w:lineRule="auto"/>
        <w:rPr>
          <w:rFonts w:asciiTheme="minorEastAsia" w:hAnsiTheme="minorEastAsia" w:eastAsiaTheme="minorEastAsia"/>
          <w:sz w:val="21"/>
          <w:szCs w:val="21"/>
        </w:rPr>
      </w:pPr>
      <w:bookmarkStart w:id="72" w:name="_Toc447010082"/>
      <w:r>
        <w:rPr>
          <w:rFonts w:hint="eastAsia" w:asciiTheme="minorEastAsia" w:hAnsiTheme="minorEastAsia" w:eastAsiaTheme="minorEastAsia"/>
          <w:sz w:val="21"/>
          <w:szCs w:val="21"/>
        </w:rPr>
        <w:t>3.</w:t>
      </w:r>
      <w:r>
        <w:rPr>
          <w:rFonts w:asciiTheme="minorEastAsia" w:hAnsiTheme="minorEastAsia" w:eastAsiaTheme="minorEastAsia"/>
          <w:sz w:val="21"/>
          <w:szCs w:val="21"/>
        </w:rPr>
        <w:t>4</w:t>
      </w:r>
      <w:r>
        <w:rPr>
          <w:rFonts w:hint="eastAsia" w:asciiTheme="minorEastAsia" w:hAnsiTheme="minorEastAsia" w:eastAsiaTheme="minorEastAsia"/>
          <w:sz w:val="21"/>
          <w:szCs w:val="21"/>
        </w:rPr>
        <w:t>重新提交响应文件和最后报价</w:t>
      </w:r>
      <w:bookmarkEnd w:id="72"/>
    </w:p>
    <w:p w14:paraId="7407CFEC">
      <w:pPr>
        <w:topLinePunct/>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4</w:t>
      </w:r>
      <w:r>
        <w:rPr>
          <w:rFonts w:hint="eastAsia" w:asciiTheme="minorEastAsia" w:hAnsiTheme="minorEastAsia" w:eastAsiaTheme="minorEastAsia"/>
          <w:szCs w:val="21"/>
        </w:rPr>
        <w:t>.</w:t>
      </w:r>
      <w:r>
        <w:rPr>
          <w:rFonts w:asciiTheme="minorEastAsia" w:hAnsiTheme="minorEastAsia" w:eastAsiaTheme="minorEastAsia"/>
          <w:szCs w:val="21"/>
        </w:rPr>
        <w:t>1</w:t>
      </w:r>
      <w:r>
        <w:rPr>
          <w:rFonts w:hint="eastAsia" w:asciiTheme="minorEastAsia" w:hAnsiTheme="minorEastAsia" w:eastAsiaTheme="minorEastAsia"/>
          <w:szCs w:val="21"/>
        </w:rPr>
        <w:t>申请人应当按照磋商文件的变动情况和磋商小组的要求重新提交响应文件，并由其法定代表人或授权代表签字或者加盖公章。由授权代表签字的，应当附法定代表人授权书。申请人为自然人的，应当由本人签字并附身份证明。</w:t>
      </w:r>
    </w:p>
    <w:p w14:paraId="6093FE54">
      <w:pPr>
        <w:topLinePunct/>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4</w:t>
      </w:r>
      <w:r>
        <w:rPr>
          <w:rFonts w:hint="eastAsia" w:asciiTheme="minorEastAsia" w:hAnsiTheme="minorEastAsia" w:eastAsiaTheme="minorEastAsia"/>
          <w:szCs w:val="21"/>
        </w:rPr>
        <w:t>.</w:t>
      </w:r>
      <w:r>
        <w:rPr>
          <w:rFonts w:asciiTheme="minorEastAsia" w:hAnsiTheme="minorEastAsia" w:eastAsiaTheme="minorEastAsia"/>
          <w:szCs w:val="21"/>
        </w:rPr>
        <w:t>2</w:t>
      </w:r>
      <w:r>
        <w:rPr>
          <w:rFonts w:hint="eastAsia" w:asciiTheme="minorEastAsia" w:hAnsiTheme="minorEastAsia" w:eastAsiaTheme="minorEastAsia"/>
          <w:szCs w:val="21"/>
        </w:rPr>
        <w:t>磋商结束后，磋商小组应当要求所有实质性响应的申请人在规定时间内提交最后报价。</w:t>
      </w:r>
    </w:p>
    <w:p w14:paraId="4DE36CC1">
      <w:pPr>
        <w:spacing w:line="360" w:lineRule="auto"/>
        <w:ind w:firstLine="420" w:firstLineChars="200"/>
        <w:rPr>
          <w:rFonts w:ascii="宋体" w:hAnsi="宋体" w:cs="宋体"/>
          <w:szCs w:val="21"/>
          <w:lang w:val="zh-CN"/>
        </w:rPr>
      </w:pPr>
      <w:r>
        <w:rPr>
          <w:rFonts w:hint="eastAsia" w:ascii="宋体" w:hAnsi="宋体" w:cs="宋体"/>
          <w:bCs/>
          <w:szCs w:val="21"/>
        </w:rPr>
        <w:t>3.4.3</w:t>
      </w:r>
      <w:r>
        <w:rPr>
          <w:rFonts w:hint="eastAsia" w:ascii="宋体" w:hAnsi="宋体" w:cs="宋体"/>
          <w:bCs/>
          <w:szCs w:val="21"/>
          <w:lang w:val="zh-CN"/>
        </w:rPr>
        <w:t>本次招标活动对于满足政府采购政策要求的供应商按照下列相关规定的扶持政策执行：</w:t>
      </w:r>
      <w:r>
        <w:rPr>
          <w:rFonts w:hint="eastAsia" w:ascii="宋体" w:hAnsi="宋体" w:cs="宋体"/>
          <w:b/>
          <w:sz w:val="24"/>
          <w:lang w:val="zh-CN"/>
        </w:rPr>
        <w:t xml:space="preserve"> </w:t>
      </w:r>
    </w:p>
    <w:p w14:paraId="233DD5DB">
      <w:pPr>
        <w:spacing w:line="360" w:lineRule="auto"/>
        <w:ind w:firstLine="420" w:firstLineChars="200"/>
        <w:rPr>
          <w:rFonts w:ascii="宋体" w:hAnsi="宋体" w:cs="宋体"/>
          <w:szCs w:val="21"/>
          <w:lang w:val="zh-CN"/>
        </w:rPr>
      </w:pPr>
      <w:r>
        <w:rPr>
          <w:rFonts w:hint="eastAsia" w:ascii="宋体" w:hAnsi="宋体" w:cs="宋体"/>
          <w:szCs w:val="21"/>
          <w:shd w:val="clear" w:color="auto" w:fill="FFFFFF"/>
        </w:rPr>
        <w:t>（1）、本项目为专门面向中</w:t>
      </w:r>
      <w:r>
        <w:rPr>
          <w:rFonts w:hint="eastAsia" w:ascii="宋体" w:hAnsi="宋体" w:cs="宋体"/>
          <w:szCs w:val="21"/>
          <w:lang w:val="zh-CN"/>
        </w:rPr>
        <w:t>小企业采购的项目，</w:t>
      </w:r>
      <w:r>
        <w:rPr>
          <w:rFonts w:hint="eastAsia" w:ascii="宋体" w:hAnsi="宋体" w:cs="宋体"/>
          <w:szCs w:val="21"/>
          <w:shd w:val="clear" w:color="auto" w:fill="FFFFFF"/>
        </w:rPr>
        <w:t>申请人需符合中小微企业划型标准并需出具中小企业声明函。</w:t>
      </w:r>
      <w:r>
        <w:rPr>
          <w:rFonts w:hint="eastAsia" w:ascii="宋体" w:hAnsi="宋体" w:cs="宋体"/>
          <w:szCs w:val="21"/>
          <w:lang w:val="zh-CN"/>
        </w:rPr>
        <w:t xml:space="preserve"> </w:t>
      </w:r>
    </w:p>
    <w:p w14:paraId="3C6637D7">
      <w:pPr>
        <w:spacing w:line="360" w:lineRule="auto"/>
        <w:ind w:firstLine="420" w:firstLineChars="200"/>
        <w:rPr>
          <w:rFonts w:ascii="宋体" w:hAnsi="宋体" w:cs="宋体"/>
          <w:szCs w:val="21"/>
          <w:lang w:val="zh-CN"/>
        </w:rPr>
      </w:pPr>
      <w:r>
        <w:rPr>
          <w:rFonts w:hint="eastAsia" w:ascii="宋体" w:hAnsi="宋体" w:cs="宋体"/>
          <w:szCs w:val="21"/>
          <w:lang w:val="zh-CN"/>
        </w:rPr>
        <w:t xml:space="preserve">（2）、《财政部司法部关于政府采购支持监狱企业发展有关问题的通知》（财库〔2014〕68 号）： </w:t>
      </w:r>
    </w:p>
    <w:p w14:paraId="28A390E2">
      <w:pPr>
        <w:spacing w:line="360" w:lineRule="auto"/>
        <w:ind w:firstLine="420" w:firstLineChars="200"/>
        <w:rPr>
          <w:rFonts w:ascii="宋体" w:hAnsi="宋体" w:cs="宋体"/>
          <w:szCs w:val="21"/>
          <w:lang w:val="zh-CN"/>
        </w:rPr>
      </w:pPr>
      <w:r>
        <w:rPr>
          <w:rFonts w:hint="eastAsia" w:ascii="宋体" w:hAnsi="宋体" w:cs="宋体"/>
          <w:szCs w:val="21"/>
          <w:lang w:val="zh-CN"/>
        </w:rPr>
        <w:t xml:space="preserve">符合条件的监狱企业参加政府采购活动时，应当提供由省级以上监狱管理局、戒毒管理局（含新疆生产建设兵团）出具的属于监狱企业的证明文件，监狱企业视同小型、微型企业，享受第（1）条相同的相关扶持政策。 </w:t>
      </w:r>
    </w:p>
    <w:p w14:paraId="11F08CB4">
      <w:pPr>
        <w:spacing w:line="360" w:lineRule="auto"/>
        <w:ind w:firstLine="420" w:firstLineChars="200"/>
        <w:rPr>
          <w:rFonts w:ascii="宋体" w:hAnsi="宋体" w:cs="宋体"/>
          <w:szCs w:val="21"/>
          <w:lang w:val="zh-CN"/>
        </w:rPr>
      </w:pPr>
      <w:r>
        <w:rPr>
          <w:rFonts w:hint="eastAsia" w:ascii="宋体" w:hAnsi="宋体" w:cs="宋体"/>
          <w:szCs w:val="21"/>
          <w:lang w:val="zh-CN"/>
        </w:rPr>
        <w:t>（</w:t>
      </w:r>
      <w:r>
        <w:rPr>
          <w:rFonts w:hint="eastAsia" w:ascii="宋体" w:hAnsi="宋体" w:cs="宋体"/>
          <w:szCs w:val="21"/>
        </w:rPr>
        <w:t>3）</w:t>
      </w:r>
      <w:r>
        <w:rPr>
          <w:rFonts w:hint="eastAsia" w:ascii="宋体" w:hAnsi="宋体" w:cs="宋体"/>
          <w:szCs w:val="21"/>
          <w:lang w:val="zh-CN"/>
        </w:rPr>
        <w:t>、《财政部 民政部 中国残疾人联合会关于促进残疾人就业政府采购政策的通知》（财库〔2017〕141号）：</w:t>
      </w:r>
    </w:p>
    <w:p w14:paraId="1F2DB5F8">
      <w:pPr>
        <w:spacing w:line="360" w:lineRule="auto"/>
        <w:ind w:firstLine="411" w:firstLineChars="196"/>
        <w:jc w:val="left"/>
        <w:rPr>
          <w:rFonts w:ascii="宋体" w:hAnsi="宋体" w:cs="宋体"/>
          <w:bCs/>
          <w:szCs w:val="21"/>
        </w:rPr>
      </w:pPr>
      <w:r>
        <w:rPr>
          <w:rFonts w:hint="eastAsia" w:ascii="宋体" w:hAnsi="宋体" w:cs="宋体"/>
          <w:szCs w:val="21"/>
          <w:lang w:val="zh-CN"/>
        </w:rPr>
        <w:t>符合条件的残疾人福利性单位在参加政府采购活动时，应当提供本通知规定的《残疾人福利性单位声明函》，残疾人福利性单位视同小型、微型企业，享受第（1）条相同的相关扶持政策。</w:t>
      </w:r>
    </w:p>
    <w:p w14:paraId="4E163779">
      <w:pPr>
        <w:autoSpaceDE w:val="0"/>
        <w:autoSpaceDN w:val="0"/>
        <w:adjustRightInd w:val="0"/>
        <w:snapToGrid w:val="0"/>
        <w:spacing w:line="360" w:lineRule="auto"/>
        <w:ind w:firstLine="420" w:firstLineChars="200"/>
        <w:jc w:val="left"/>
        <w:rPr>
          <w:rFonts w:ascii="宋体" w:hAnsi="宋体" w:cs="宋体"/>
          <w:bCs/>
          <w:szCs w:val="21"/>
        </w:rPr>
      </w:pPr>
      <w:r>
        <w:rPr>
          <w:rFonts w:hint="eastAsia" w:ascii="宋体" w:hAnsi="宋体" w:cs="宋体"/>
          <w:bCs/>
          <w:szCs w:val="21"/>
        </w:rPr>
        <w:t>（4）节能产品价格扣除：</w:t>
      </w:r>
    </w:p>
    <w:p w14:paraId="4E309494">
      <w:pPr>
        <w:autoSpaceDE w:val="0"/>
        <w:autoSpaceDN w:val="0"/>
        <w:adjustRightInd w:val="0"/>
        <w:snapToGrid w:val="0"/>
        <w:spacing w:line="360" w:lineRule="auto"/>
        <w:ind w:firstLine="420" w:firstLineChars="200"/>
        <w:jc w:val="left"/>
        <w:rPr>
          <w:rFonts w:ascii="宋体" w:hAnsi="宋体" w:cs="宋体"/>
          <w:bCs/>
          <w:szCs w:val="21"/>
        </w:rPr>
      </w:pPr>
      <w:r>
        <w:rPr>
          <w:rFonts w:hint="eastAsia" w:ascii="宋体" w:hAnsi="宋体" w:cs="宋体"/>
          <w:bCs/>
          <w:szCs w:val="21"/>
        </w:rPr>
        <w:t>对于列入财政部、发展改革委发布的《节能产品政府采购品目清单》但不属于国家强制采购的产品，对其响应价格给予3%的价格扣除，并按照扣除后的价格参加排序。采购项目或者分包中既包含节能产品也包含非节能产品的，只对列入《节能产品政府采购品目清单》但不属于国家强制采购的产品按其在总报价中所占的比例给予价格扣除。</w:t>
      </w:r>
      <w:r>
        <w:rPr>
          <w:rFonts w:hint="eastAsia" w:ascii="宋体" w:hAnsi="宋体" w:cs="宋体"/>
          <w:bCs/>
          <w:szCs w:val="21"/>
        </w:rPr>
        <w:br w:type="textWrapping"/>
      </w:r>
      <w:r>
        <w:rPr>
          <w:rFonts w:hint="eastAsia" w:ascii="宋体" w:hAnsi="宋体" w:cs="宋体"/>
          <w:bCs/>
          <w:szCs w:val="21"/>
        </w:rPr>
        <w:t xml:space="preserve">     价格扣除的依据：响应文件中需提供认证证明，认证机构须在市场监管总局公布的名录内（详见《市场监管总局关于发布参与实施政府采购节能产品、环境标志产品认证机构名录的公告》2019年第16号文件）。</w:t>
      </w:r>
      <w:r>
        <w:rPr>
          <w:rFonts w:hint="eastAsia" w:ascii="宋体" w:hAnsi="宋体" w:cs="宋体"/>
          <w:bCs/>
          <w:szCs w:val="21"/>
        </w:rPr>
        <w:br w:type="textWrapping"/>
      </w:r>
      <w:r>
        <w:rPr>
          <w:rFonts w:hint="eastAsia" w:ascii="宋体" w:hAnsi="宋体" w:cs="宋体"/>
          <w:bCs/>
          <w:szCs w:val="21"/>
        </w:rPr>
        <w:t xml:space="preserve">  （5）环境标志产品价格扣除：</w:t>
      </w:r>
    </w:p>
    <w:p w14:paraId="54364342">
      <w:pPr>
        <w:autoSpaceDE w:val="0"/>
        <w:autoSpaceDN w:val="0"/>
        <w:adjustRightInd w:val="0"/>
        <w:snapToGrid w:val="0"/>
        <w:spacing w:line="360" w:lineRule="auto"/>
        <w:ind w:firstLine="420" w:firstLineChars="200"/>
        <w:jc w:val="left"/>
        <w:rPr>
          <w:rFonts w:ascii="宋体" w:hAnsi="宋体" w:cs="宋体"/>
          <w:bCs/>
          <w:szCs w:val="21"/>
        </w:rPr>
      </w:pPr>
      <w:r>
        <w:rPr>
          <w:rFonts w:hint="eastAsia" w:ascii="宋体" w:hAnsi="宋体" w:cs="宋体"/>
          <w:bCs/>
          <w:szCs w:val="21"/>
        </w:rPr>
        <w:t>对于列入财政部、生态环境部发布的《环境标志产品政府采购品目清单》的产品，对其响应价格给予3%的价格扣除，并按照扣除后的价格参加排序。采购项目或者分包中既包含环境标志产品也包含非环境标志产品的，只对列入《环境标志产品政府采购品目清单》的产品按其在总报价中所占的比例给予价格扣除。</w:t>
      </w:r>
    </w:p>
    <w:p w14:paraId="14BE7AFA">
      <w:pPr>
        <w:autoSpaceDE w:val="0"/>
        <w:autoSpaceDN w:val="0"/>
        <w:adjustRightInd w:val="0"/>
        <w:snapToGrid w:val="0"/>
        <w:spacing w:line="360" w:lineRule="auto"/>
        <w:ind w:firstLine="420" w:firstLineChars="200"/>
        <w:jc w:val="left"/>
        <w:rPr>
          <w:rFonts w:ascii="宋体" w:hAnsi="宋体" w:cs="宋体"/>
          <w:bCs/>
          <w:szCs w:val="21"/>
        </w:rPr>
      </w:pPr>
      <w:r>
        <w:rPr>
          <w:rFonts w:hint="eastAsia" w:ascii="宋体" w:hAnsi="宋体" w:cs="宋体"/>
          <w:bCs/>
          <w:szCs w:val="21"/>
        </w:rPr>
        <w:t>价格扣除的依据：响应文件中需提供认证证明，认证机构须在市场监管总局公布的名录内（详见《市场监管总局关于发布参与实施政府采购节能产品、环境标志产品认证机构名录的公告》2019年第16号文件）</w:t>
      </w:r>
    </w:p>
    <w:p w14:paraId="66D4EE8B">
      <w:pPr>
        <w:autoSpaceDE w:val="0"/>
        <w:autoSpaceDN w:val="0"/>
        <w:adjustRightInd w:val="0"/>
        <w:snapToGrid w:val="0"/>
        <w:spacing w:line="360" w:lineRule="auto"/>
        <w:ind w:firstLine="420" w:firstLineChars="200"/>
        <w:jc w:val="left"/>
        <w:rPr>
          <w:rFonts w:ascii="宋体" w:hAnsi="宋体" w:cs="宋体"/>
          <w:bCs/>
          <w:szCs w:val="21"/>
        </w:rPr>
      </w:pPr>
      <w:r>
        <w:rPr>
          <w:rFonts w:hint="eastAsia" w:ascii="宋体" w:hAnsi="宋体" w:cs="宋体"/>
          <w:bCs/>
          <w:szCs w:val="21"/>
        </w:rPr>
        <w:t>以上（4）、（5）投标产品</w:t>
      </w:r>
      <w:r>
        <w:rPr>
          <w:rFonts w:hint="eastAsia" w:ascii="宋体" w:hAnsi="宋体" w:cs="宋体"/>
          <w:szCs w:val="21"/>
        </w:rPr>
        <w:t>价格扣除比例叠加后计算价格扣除</w:t>
      </w:r>
      <w:r>
        <w:rPr>
          <w:rFonts w:hint="eastAsia" w:ascii="宋体" w:hAnsi="宋体" w:cs="宋体"/>
          <w:bCs/>
          <w:szCs w:val="21"/>
        </w:rPr>
        <w:t>。</w:t>
      </w:r>
    </w:p>
    <w:p w14:paraId="26789A8E">
      <w:pPr>
        <w:pStyle w:val="5"/>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3.5详细评审</w:t>
      </w:r>
    </w:p>
    <w:p w14:paraId="08DEBEB5">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3.5.1最后报价结束后，磋商小组依据本章第2.2款规定的标准，对提交最后报价的申请人的响应文件和最后报价进行综合评分。</w:t>
      </w:r>
    </w:p>
    <w:p w14:paraId="1B34D31D">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(1）按本章第2.2.3(1）目规定的评审因素和分值对施工组织设计计算出得分A ；</w:t>
      </w:r>
    </w:p>
    <w:p w14:paraId="08DCA513">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(2）按本章第2.2.3(2）目规定的评审因素和分值对项目管理机构计算出得分B；</w:t>
      </w:r>
    </w:p>
    <w:p w14:paraId="56C39ACA">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(3）按本章第2.2.3(3）目规定的评审因素和分值对磋商报价计算出得分C；</w:t>
      </w:r>
    </w:p>
    <w:p w14:paraId="2E83E568">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(4）按本章第2.2.3(4）目规定的评审因素和分值对其他部分计算出得分D 。</w:t>
      </w:r>
    </w:p>
    <w:p w14:paraId="0A61BE3D">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3.5.2 评分分值计算保留小数点后两位，小数点后第三位“四舍五入”。</w:t>
      </w:r>
    </w:p>
    <w:p w14:paraId="73402FB5">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3.5.3 申请人得分=A 十B 十C 十D 。</w:t>
      </w:r>
    </w:p>
    <w:p w14:paraId="0A61FD7D">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3.5.4 磋商小组发现申请人的报价明显低于其他磋商报价，或者在设有标底时明显低于标底，使得其磋商报价可能低于其个别成本的，应当要求该申请人在评审现场合理的时间内作出书面说明，必要时提供相应的证明材料。申请人不能合理说明或者不能提供相应证明材料的，由磋商小组认定该申请人以低于成本报价竞标，其投标作废标处理。</w:t>
      </w:r>
    </w:p>
    <w:p w14:paraId="75262B88">
      <w:pPr>
        <w:pStyle w:val="5"/>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3.4 评审结果</w:t>
      </w:r>
    </w:p>
    <w:p w14:paraId="034EED94">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3.4.1 除第二章“申请人须知”前附表授权直接确定中标成交单位外，磋商小组按照得分高到低的顺序推荐成交候选人。</w:t>
      </w:r>
    </w:p>
    <w:p w14:paraId="614BF56A">
      <w:pPr>
        <w:spacing w:line="360" w:lineRule="auto"/>
        <w:ind w:firstLine="420" w:firstLineChars="200"/>
        <w:rPr>
          <w:rFonts w:ascii="宋体" w:hAnsi="宋体"/>
          <w:szCs w:val="21"/>
        </w:rPr>
      </w:pPr>
      <w:r>
        <w:rPr>
          <w:rFonts w:hint="eastAsia" w:asciiTheme="minorEastAsia" w:hAnsiTheme="minorEastAsia" w:eastAsiaTheme="minorEastAsia"/>
          <w:szCs w:val="21"/>
        </w:rPr>
        <w:t>3.4.2 磋商小组完成评审工作后，应当向采购人提交书面评审报</w:t>
      </w:r>
      <w:r>
        <w:rPr>
          <w:rFonts w:hint="eastAsia" w:ascii="宋体" w:hAnsi="宋体"/>
          <w:szCs w:val="21"/>
        </w:rPr>
        <w:t>告。</w:t>
      </w:r>
    </w:p>
    <w:p w14:paraId="64584A1B">
      <w:pPr>
        <w:pStyle w:val="58"/>
        <w:rPr>
          <w:color w:val="auto"/>
        </w:rPr>
        <w:sectPr>
          <w:footerReference r:id="rId10" w:type="default"/>
          <w:pgSz w:w="11906" w:h="16838"/>
          <w:pgMar w:top="1247" w:right="1247" w:bottom="1247" w:left="1247" w:header="851" w:footer="850" w:gutter="0"/>
          <w:pgNumType w:start="1"/>
          <w:cols w:space="0" w:num="1"/>
          <w:docGrid w:linePitch="312" w:charSpace="0"/>
        </w:sectPr>
      </w:pPr>
    </w:p>
    <w:p w14:paraId="05BA17B1">
      <w:pPr>
        <w:jc w:val="center"/>
        <w:outlineLvl w:val="0"/>
        <w:rPr>
          <w:rFonts w:ascii="宋体" w:hAnsi="宋体"/>
          <w:b/>
          <w:sz w:val="32"/>
          <w:szCs w:val="32"/>
        </w:rPr>
      </w:pPr>
      <w:bookmarkStart w:id="73" w:name="_Toc105486694"/>
      <w:r>
        <w:rPr>
          <w:rFonts w:hint="eastAsia" w:ascii="宋体" w:hAnsi="宋体"/>
          <w:b/>
          <w:sz w:val="32"/>
          <w:szCs w:val="32"/>
        </w:rPr>
        <w:t>第四章  合同条款及格式</w:t>
      </w:r>
      <w:bookmarkEnd w:id="73"/>
    </w:p>
    <w:p w14:paraId="20D51992">
      <w:pPr>
        <w:jc w:val="center"/>
        <w:rPr>
          <w:rFonts w:ascii="宋体" w:hAnsi="宋体"/>
          <w:b/>
          <w:sz w:val="32"/>
          <w:szCs w:val="32"/>
        </w:rPr>
      </w:pPr>
    </w:p>
    <w:p w14:paraId="10CC8AE0">
      <w:pPr>
        <w:jc w:val="center"/>
        <w:rPr>
          <w:rFonts w:ascii="宋体" w:hAnsi="宋体"/>
          <w:b/>
          <w:sz w:val="32"/>
          <w:szCs w:val="32"/>
        </w:rPr>
      </w:pPr>
    </w:p>
    <w:p w14:paraId="24AAC767">
      <w:pPr>
        <w:spacing w:line="360" w:lineRule="auto"/>
        <w:ind w:firstLine="420" w:firstLineChars="200"/>
        <w:jc w:val="center"/>
        <w:rPr>
          <w:rFonts w:ascii="宋体" w:hAnsi="宋体"/>
          <w:sz w:val="30"/>
          <w:szCs w:val="30"/>
        </w:rPr>
      </w:pPr>
      <w:r>
        <w:rPr>
          <w:rFonts w:hint="eastAsia" w:ascii="宋体" w:hAnsi="宋体" w:cs="宋体"/>
          <w:szCs w:val="21"/>
          <w:lang w:val="zh-CN"/>
        </w:rPr>
        <w:t>执行由中华人民共和国住房和城乡建设部、国家工商行政管理总局制定，由吉林省住房和城乡建设厅、吉林省工商行政管理局监制的《建设工程施工合同》（GF—2017—0201）（示范文本）。</w:t>
      </w:r>
      <w:r>
        <w:rPr>
          <w:rFonts w:hint="eastAsia" w:ascii="宋体" w:hAnsi="宋体"/>
          <w:sz w:val="30"/>
          <w:szCs w:val="30"/>
        </w:rPr>
        <w:br w:type="page"/>
      </w:r>
    </w:p>
    <w:p w14:paraId="2E922A43">
      <w:pPr>
        <w:jc w:val="center"/>
        <w:outlineLvl w:val="0"/>
        <w:rPr>
          <w:rFonts w:ascii="宋体" w:hAnsi="宋体"/>
          <w:b/>
          <w:sz w:val="32"/>
          <w:szCs w:val="32"/>
        </w:rPr>
      </w:pPr>
      <w:bookmarkStart w:id="74" w:name="_Toc105486695"/>
      <w:r>
        <w:rPr>
          <w:rFonts w:hint="eastAsia" w:ascii="宋体" w:hAnsi="宋体"/>
          <w:b/>
          <w:sz w:val="32"/>
          <w:szCs w:val="32"/>
        </w:rPr>
        <w:t>第五章  工程量清单（另册）</w:t>
      </w:r>
      <w:bookmarkEnd w:id="74"/>
    </w:p>
    <w:p w14:paraId="40FB0C4C">
      <w:pPr>
        <w:spacing w:line="360" w:lineRule="auto"/>
        <w:rPr>
          <w:rFonts w:ascii="宋体" w:hAnsi="宋体"/>
          <w:szCs w:val="21"/>
        </w:rPr>
      </w:pPr>
      <w:r>
        <w:rPr>
          <w:rFonts w:hint="eastAsia" w:ascii="宋体" w:hAnsi="宋体"/>
          <w:sz w:val="24"/>
        </w:rPr>
        <w:t>1.工程量清单说明</w:t>
      </w:r>
    </w:p>
    <w:p w14:paraId="35725FC6">
      <w:pPr>
        <w:spacing w:line="360" w:lineRule="auto"/>
        <w:ind w:firstLine="420" w:firstLineChars="200"/>
        <w:rPr>
          <w:rFonts w:ascii="宋体" w:hAnsi="宋体"/>
          <w:bCs/>
          <w:szCs w:val="21"/>
        </w:rPr>
      </w:pPr>
      <w:r>
        <w:rPr>
          <w:rFonts w:hint="eastAsia" w:ascii="宋体" w:hAnsi="宋体"/>
          <w:bCs/>
          <w:szCs w:val="21"/>
        </w:rPr>
        <w:t>1.1 本工程量清单系按分部分项工程提供的。</w:t>
      </w:r>
    </w:p>
    <w:p w14:paraId="5A9D04FA">
      <w:pPr>
        <w:spacing w:line="360" w:lineRule="auto"/>
        <w:ind w:firstLine="420" w:firstLineChars="200"/>
        <w:rPr>
          <w:rFonts w:ascii="宋体" w:hAnsi="宋体"/>
          <w:bCs/>
          <w:szCs w:val="21"/>
        </w:rPr>
      </w:pPr>
      <w:r>
        <w:rPr>
          <w:rFonts w:hint="eastAsia" w:ascii="宋体" w:hAnsi="宋体"/>
          <w:bCs/>
          <w:szCs w:val="21"/>
        </w:rPr>
        <w:t>1.2 本工程量清单是依据国家规定编制的。工程量清单为磋商文件的组成部分，一经中标且签订合同，即成为合同的组成部分。</w:t>
      </w:r>
    </w:p>
    <w:p w14:paraId="1584C16C">
      <w:pPr>
        <w:spacing w:line="360" w:lineRule="auto"/>
        <w:ind w:firstLine="420" w:firstLineChars="200"/>
        <w:rPr>
          <w:rFonts w:ascii="宋体" w:hAnsi="宋体" w:cs="宋体"/>
          <w:bCs/>
          <w:sz w:val="30"/>
          <w:szCs w:val="30"/>
          <w:lang w:val="zh-CN"/>
        </w:rPr>
      </w:pPr>
      <w:r>
        <w:rPr>
          <w:rFonts w:hint="eastAsia" w:ascii="宋体" w:hAnsi="宋体"/>
          <w:bCs/>
          <w:szCs w:val="21"/>
        </w:rPr>
        <w:t>1.3 本工程量清单由采购人提供，作为供应商计算响应报价的基础。</w:t>
      </w:r>
    </w:p>
    <w:p w14:paraId="6192EC9B">
      <w:pPr>
        <w:spacing w:line="360" w:lineRule="auto"/>
        <w:rPr>
          <w:rFonts w:ascii="宋体" w:hAnsi="宋体" w:cs="宋体"/>
          <w:sz w:val="24"/>
          <w:lang w:val="zh-CN"/>
        </w:rPr>
      </w:pPr>
      <w:r>
        <w:rPr>
          <w:rFonts w:hint="eastAsia" w:ascii="宋体" w:hAnsi="宋体" w:cs="宋体"/>
          <w:sz w:val="24"/>
          <w:lang w:val="zh-CN"/>
        </w:rPr>
        <w:t>2.工程量清单(另册)</w:t>
      </w:r>
    </w:p>
    <w:p w14:paraId="080571E6">
      <w:pPr>
        <w:rPr>
          <w:rFonts w:ascii="宋体" w:hAnsi="宋体"/>
          <w:b/>
          <w:szCs w:val="21"/>
        </w:rPr>
      </w:pPr>
    </w:p>
    <w:p w14:paraId="4E9E0F36">
      <w:pPr>
        <w:jc w:val="center"/>
        <w:outlineLvl w:val="0"/>
        <w:rPr>
          <w:rFonts w:ascii="宋体" w:hAnsi="宋体"/>
          <w:b/>
          <w:sz w:val="32"/>
          <w:szCs w:val="32"/>
        </w:rPr>
      </w:pPr>
      <w:bookmarkStart w:id="75" w:name="_Toc105486696"/>
    </w:p>
    <w:p w14:paraId="33A5A83E">
      <w:pPr>
        <w:jc w:val="center"/>
        <w:outlineLvl w:val="0"/>
        <w:rPr>
          <w:rFonts w:ascii="宋体" w:hAnsi="宋体"/>
          <w:b/>
          <w:sz w:val="32"/>
          <w:szCs w:val="32"/>
        </w:rPr>
      </w:pPr>
    </w:p>
    <w:p w14:paraId="21A89A40">
      <w:pPr>
        <w:jc w:val="center"/>
        <w:outlineLvl w:val="0"/>
        <w:rPr>
          <w:rFonts w:ascii="宋体" w:hAnsi="宋体"/>
          <w:b/>
          <w:sz w:val="32"/>
          <w:szCs w:val="32"/>
        </w:rPr>
      </w:pPr>
    </w:p>
    <w:p w14:paraId="3455EB7C">
      <w:pPr>
        <w:jc w:val="center"/>
        <w:outlineLvl w:val="0"/>
        <w:rPr>
          <w:rFonts w:ascii="宋体" w:hAnsi="宋体"/>
          <w:b/>
          <w:sz w:val="32"/>
          <w:szCs w:val="32"/>
        </w:rPr>
      </w:pPr>
    </w:p>
    <w:p w14:paraId="4841A9CB">
      <w:pPr>
        <w:jc w:val="center"/>
        <w:outlineLvl w:val="0"/>
        <w:rPr>
          <w:rFonts w:ascii="宋体" w:hAnsi="宋体"/>
          <w:b/>
          <w:sz w:val="32"/>
          <w:szCs w:val="32"/>
        </w:rPr>
      </w:pPr>
    </w:p>
    <w:p w14:paraId="281CE657">
      <w:pPr>
        <w:jc w:val="center"/>
        <w:outlineLvl w:val="0"/>
        <w:rPr>
          <w:rFonts w:ascii="宋体" w:hAnsi="宋体"/>
          <w:b/>
          <w:sz w:val="32"/>
          <w:szCs w:val="32"/>
        </w:rPr>
      </w:pPr>
    </w:p>
    <w:p w14:paraId="65C39967">
      <w:pPr>
        <w:jc w:val="center"/>
        <w:outlineLvl w:val="0"/>
        <w:rPr>
          <w:rFonts w:ascii="宋体" w:hAnsi="宋体"/>
          <w:b/>
          <w:sz w:val="32"/>
          <w:szCs w:val="32"/>
        </w:rPr>
      </w:pPr>
    </w:p>
    <w:p w14:paraId="0E76EA5F">
      <w:pPr>
        <w:jc w:val="center"/>
        <w:outlineLvl w:val="0"/>
        <w:rPr>
          <w:rFonts w:ascii="宋体" w:hAnsi="宋体"/>
          <w:b/>
          <w:sz w:val="32"/>
          <w:szCs w:val="32"/>
        </w:rPr>
      </w:pPr>
    </w:p>
    <w:p w14:paraId="34945A8F">
      <w:pPr>
        <w:jc w:val="center"/>
        <w:outlineLvl w:val="0"/>
        <w:rPr>
          <w:rFonts w:ascii="宋体" w:hAnsi="宋体"/>
          <w:b/>
          <w:sz w:val="32"/>
          <w:szCs w:val="32"/>
        </w:rPr>
      </w:pPr>
    </w:p>
    <w:p w14:paraId="5D864EFB">
      <w:pPr>
        <w:jc w:val="center"/>
        <w:outlineLvl w:val="0"/>
        <w:rPr>
          <w:rFonts w:ascii="宋体" w:hAnsi="宋体"/>
          <w:b/>
          <w:sz w:val="32"/>
          <w:szCs w:val="32"/>
        </w:rPr>
      </w:pPr>
    </w:p>
    <w:p w14:paraId="67D7020A">
      <w:pPr>
        <w:jc w:val="center"/>
        <w:outlineLvl w:val="0"/>
        <w:rPr>
          <w:rFonts w:ascii="宋体" w:hAnsi="宋体"/>
          <w:b/>
          <w:sz w:val="32"/>
          <w:szCs w:val="32"/>
        </w:rPr>
      </w:pPr>
    </w:p>
    <w:p w14:paraId="0C406CF0">
      <w:pPr>
        <w:jc w:val="center"/>
        <w:outlineLvl w:val="0"/>
        <w:rPr>
          <w:rFonts w:ascii="宋体" w:hAnsi="宋体"/>
          <w:b/>
          <w:sz w:val="32"/>
          <w:szCs w:val="32"/>
        </w:rPr>
      </w:pPr>
    </w:p>
    <w:p w14:paraId="6CFE27F7">
      <w:pPr>
        <w:jc w:val="center"/>
        <w:outlineLvl w:val="0"/>
        <w:rPr>
          <w:rFonts w:ascii="宋体" w:hAnsi="宋体"/>
          <w:b/>
          <w:sz w:val="32"/>
          <w:szCs w:val="32"/>
        </w:rPr>
      </w:pPr>
    </w:p>
    <w:p w14:paraId="08EA8E22">
      <w:pPr>
        <w:jc w:val="center"/>
        <w:outlineLvl w:val="0"/>
        <w:rPr>
          <w:rFonts w:ascii="宋体" w:hAnsi="宋体"/>
          <w:b/>
          <w:sz w:val="32"/>
          <w:szCs w:val="32"/>
        </w:rPr>
      </w:pPr>
    </w:p>
    <w:p w14:paraId="521049B8">
      <w:pPr>
        <w:jc w:val="center"/>
        <w:outlineLvl w:val="0"/>
        <w:rPr>
          <w:rFonts w:ascii="宋体" w:hAnsi="宋体"/>
          <w:b/>
          <w:sz w:val="32"/>
          <w:szCs w:val="32"/>
        </w:rPr>
      </w:pPr>
    </w:p>
    <w:p w14:paraId="703468BA">
      <w:pPr>
        <w:pStyle w:val="57"/>
        <w:rPr>
          <w:rFonts w:ascii="宋体" w:hAnsi="宋体"/>
          <w:b/>
          <w:sz w:val="32"/>
          <w:szCs w:val="32"/>
        </w:rPr>
      </w:pPr>
    </w:p>
    <w:p w14:paraId="2FBE6E6A">
      <w:pPr>
        <w:pStyle w:val="57"/>
        <w:rPr>
          <w:rFonts w:ascii="宋体" w:hAnsi="宋体"/>
          <w:b/>
          <w:sz w:val="32"/>
          <w:szCs w:val="32"/>
        </w:rPr>
      </w:pPr>
    </w:p>
    <w:p w14:paraId="30BB7ADD">
      <w:pPr>
        <w:pStyle w:val="57"/>
        <w:rPr>
          <w:rFonts w:ascii="宋体" w:hAnsi="宋体"/>
          <w:b/>
          <w:sz w:val="32"/>
          <w:szCs w:val="32"/>
        </w:rPr>
      </w:pPr>
    </w:p>
    <w:p w14:paraId="7B44BFC5">
      <w:pPr>
        <w:pStyle w:val="57"/>
        <w:rPr>
          <w:rFonts w:ascii="宋体" w:hAnsi="宋体"/>
          <w:b/>
          <w:sz w:val="32"/>
          <w:szCs w:val="32"/>
        </w:rPr>
      </w:pPr>
    </w:p>
    <w:p w14:paraId="18B729E9">
      <w:pPr>
        <w:pStyle w:val="57"/>
        <w:rPr>
          <w:rFonts w:ascii="宋体" w:hAnsi="宋体"/>
          <w:b/>
          <w:sz w:val="32"/>
          <w:szCs w:val="32"/>
        </w:rPr>
      </w:pPr>
    </w:p>
    <w:p w14:paraId="29312882">
      <w:pPr>
        <w:pStyle w:val="57"/>
        <w:rPr>
          <w:rFonts w:ascii="宋体" w:hAnsi="宋体"/>
          <w:b/>
          <w:sz w:val="32"/>
          <w:szCs w:val="32"/>
        </w:rPr>
      </w:pPr>
    </w:p>
    <w:p w14:paraId="307A7344">
      <w:pPr>
        <w:pStyle w:val="57"/>
        <w:rPr>
          <w:rFonts w:ascii="宋体" w:hAnsi="宋体"/>
          <w:b/>
          <w:sz w:val="32"/>
          <w:szCs w:val="32"/>
        </w:rPr>
      </w:pPr>
    </w:p>
    <w:p w14:paraId="44F14940">
      <w:pPr>
        <w:pStyle w:val="57"/>
        <w:rPr>
          <w:rFonts w:ascii="宋体" w:hAnsi="宋体"/>
          <w:b/>
          <w:sz w:val="32"/>
          <w:szCs w:val="32"/>
        </w:rPr>
      </w:pPr>
    </w:p>
    <w:p w14:paraId="0D5289C8">
      <w:pPr>
        <w:pStyle w:val="57"/>
        <w:rPr>
          <w:rFonts w:ascii="宋体" w:hAnsi="宋体"/>
          <w:b/>
          <w:sz w:val="32"/>
          <w:szCs w:val="32"/>
        </w:rPr>
      </w:pPr>
    </w:p>
    <w:p w14:paraId="6CFA8636">
      <w:pPr>
        <w:pStyle w:val="57"/>
        <w:rPr>
          <w:rFonts w:ascii="宋体" w:hAnsi="宋体"/>
          <w:b/>
          <w:sz w:val="32"/>
          <w:szCs w:val="32"/>
        </w:rPr>
      </w:pPr>
    </w:p>
    <w:p w14:paraId="7B4D66B4">
      <w:pPr>
        <w:jc w:val="center"/>
        <w:outlineLvl w:val="0"/>
        <w:rPr>
          <w:rFonts w:ascii="宋体" w:hAnsi="宋体"/>
          <w:b/>
          <w:sz w:val="32"/>
          <w:szCs w:val="32"/>
        </w:rPr>
      </w:pPr>
    </w:p>
    <w:p w14:paraId="7B2E9B60">
      <w:pPr>
        <w:numPr>
          <w:ilvl w:val="0"/>
          <w:numId w:val="2"/>
        </w:numPr>
        <w:jc w:val="center"/>
        <w:outlineLvl w:val="0"/>
        <w:rPr>
          <w:rFonts w:ascii="宋体" w:hAnsi="宋体"/>
          <w:b/>
          <w:sz w:val="32"/>
          <w:szCs w:val="32"/>
        </w:rPr>
      </w:pPr>
      <w:r>
        <w:rPr>
          <w:rFonts w:hint="eastAsia" w:ascii="宋体" w:hAnsi="宋体"/>
          <w:b/>
          <w:sz w:val="32"/>
          <w:szCs w:val="32"/>
        </w:rPr>
        <w:t>图纸</w:t>
      </w:r>
    </w:p>
    <w:p w14:paraId="2E6A1457">
      <w:pPr>
        <w:outlineLvl w:val="0"/>
        <w:rPr>
          <w:rFonts w:ascii="宋体" w:hAnsi="宋体"/>
          <w:b/>
          <w:sz w:val="32"/>
          <w:szCs w:val="32"/>
        </w:rPr>
      </w:pPr>
    </w:p>
    <w:p w14:paraId="08C4A158">
      <w:pPr>
        <w:outlineLvl w:val="0"/>
        <w:rPr>
          <w:rFonts w:ascii="宋体" w:hAnsi="宋体"/>
          <w:b/>
          <w:sz w:val="32"/>
          <w:szCs w:val="32"/>
        </w:rPr>
      </w:pPr>
    </w:p>
    <w:p w14:paraId="59B40CFD">
      <w:pPr>
        <w:jc w:val="center"/>
        <w:outlineLvl w:val="0"/>
        <w:rPr>
          <w:rFonts w:ascii="宋体" w:hAnsi="宋体"/>
          <w:b/>
          <w:sz w:val="32"/>
          <w:szCs w:val="32"/>
        </w:rPr>
      </w:pPr>
      <w:r>
        <w:rPr>
          <w:rFonts w:hint="eastAsia" w:ascii="宋体" w:hAnsi="宋体"/>
          <w:b/>
          <w:sz w:val="32"/>
          <w:szCs w:val="32"/>
        </w:rPr>
        <w:t>（无）</w:t>
      </w:r>
    </w:p>
    <w:p w14:paraId="373BADF3">
      <w:pPr>
        <w:jc w:val="center"/>
        <w:outlineLvl w:val="0"/>
        <w:rPr>
          <w:rFonts w:ascii="宋体" w:hAnsi="宋体"/>
          <w:b/>
          <w:sz w:val="32"/>
          <w:szCs w:val="32"/>
        </w:rPr>
      </w:pPr>
    </w:p>
    <w:p w14:paraId="03E46126">
      <w:pPr>
        <w:rPr>
          <w:rFonts w:ascii="宋体" w:hAnsi="宋体"/>
          <w:b/>
          <w:sz w:val="32"/>
          <w:szCs w:val="32"/>
        </w:rPr>
      </w:pPr>
    </w:p>
    <w:p w14:paraId="24DA071E">
      <w:pPr>
        <w:pStyle w:val="36"/>
        <w:rPr>
          <w:rFonts w:ascii="宋体" w:hAnsi="宋体"/>
        </w:rPr>
      </w:pPr>
    </w:p>
    <w:p w14:paraId="61345FD7">
      <w:pPr>
        <w:rPr>
          <w:rFonts w:ascii="宋体" w:hAnsi="宋体"/>
          <w:b/>
          <w:sz w:val="32"/>
          <w:szCs w:val="32"/>
        </w:rPr>
      </w:pPr>
    </w:p>
    <w:p w14:paraId="1F60DA92">
      <w:pPr>
        <w:rPr>
          <w:rFonts w:ascii="宋体" w:hAnsi="宋体"/>
          <w:b/>
          <w:sz w:val="32"/>
          <w:szCs w:val="32"/>
        </w:rPr>
      </w:pPr>
    </w:p>
    <w:p w14:paraId="380FF5ED">
      <w:pPr>
        <w:pStyle w:val="36"/>
        <w:rPr>
          <w:rFonts w:ascii="宋体" w:hAnsi="宋体"/>
        </w:rPr>
      </w:pPr>
    </w:p>
    <w:p w14:paraId="68513156">
      <w:pPr>
        <w:rPr>
          <w:rFonts w:ascii="宋体" w:hAnsi="宋体"/>
          <w:b/>
          <w:sz w:val="32"/>
          <w:szCs w:val="32"/>
        </w:rPr>
      </w:pPr>
    </w:p>
    <w:p w14:paraId="797CDAC1">
      <w:pPr>
        <w:pStyle w:val="36"/>
        <w:rPr>
          <w:rFonts w:ascii="宋体" w:hAnsi="宋体"/>
        </w:rPr>
      </w:pPr>
    </w:p>
    <w:p w14:paraId="799CAFDF">
      <w:pPr>
        <w:rPr>
          <w:rFonts w:ascii="宋体" w:hAnsi="宋体"/>
          <w:b/>
          <w:sz w:val="32"/>
          <w:szCs w:val="32"/>
        </w:rPr>
      </w:pPr>
    </w:p>
    <w:p w14:paraId="6282162C">
      <w:pPr>
        <w:pStyle w:val="36"/>
        <w:rPr>
          <w:rFonts w:ascii="宋体" w:hAnsi="宋体"/>
        </w:rPr>
      </w:pPr>
    </w:p>
    <w:p w14:paraId="2F5798E8">
      <w:pPr>
        <w:rPr>
          <w:rFonts w:ascii="宋体" w:hAnsi="宋体"/>
          <w:b/>
          <w:sz w:val="32"/>
          <w:szCs w:val="32"/>
        </w:rPr>
      </w:pPr>
    </w:p>
    <w:p w14:paraId="2BEFFD65">
      <w:pPr>
        <w:pStyle w:val="36"/>
        <w:rPr>
          <w:rFonts w:ascii="宋体" w:hAnsi="宋体"/>
        </w:rPr>
      </w:pPr>
    </w:p>
    <w:p w14:paraId="3747F264">
      <w:pPr>
        <w:rPr>
          <w:rFonts w:ascii="宋体" w:hAnsi="宋体"/>
          <w:b/>
          <w:sz w:val="32"/>
          <w:szCs w:val="32"/>
        </w:rPr>
      </w:pPr>
    </w:p>
    <w:p w14:paraId="51D58869">
      <w:pPr>
        <w:pStyle w:val="36"/>
        <w:rPr>
          <w:rFonts w:ascii="宋体" w:hAnsi="宋体"/>
        </w:rPr>
      </w:pPr>
    </w:p>
    <w:p w14:paraId="641F0AF8">
      <w:pPr>
        <w:rPr>
          <w:rFonts w:ascii="宋体" w:hAnsi="宋体"/>
          <w:b/>
          <w:sz w:val="32"/>
          <w:szCs w:val="32"/>
        </w:rPr>
      </w:pPr>
    </w:p>
    <w:p w14:paraId="0D14A95F">
      <w:pPr>
        <w:pStyle w:val="36"/>
        <w:rPr>
          <w:rFonts w:ascii="宋体" w:hAnsi="宋体"/>
        </w:rPr>
      </w:pPr>
    </w:p>
    <w:p w14:paraId="7DA9CD4D">
      <w:pPr>
        <w:rPr>
          <w:rFonts w:ascii="宋体" w:hAnsi="宋体"/>
          <w:b/>
          <w:sz w:val="32"/>
          <w:szCs w:val="32"/>
        </w:rPr>
      </w:pPr>
    </w:p>
    <w:p w14:paraId="260B8641">
      <w:pPr>
        <w:pStyle w:val="36"/>
        <w:rPr>
          <w:rFonts w:ascii="宋体" w:hAnsi="宋体"/>
        </w:rPr>
      </w:pPr>
    </w:p>
    <w:p w14:paraId="26C117B9">
      <w:pPr>
        <w:rPr>
          <w:rFonts w:ascii="宋体" w:hAnsi="宋体"/>
        </w:rPr>
      </w:pPr>
    </w:p>
    <w:p w14:paraId="6614222A">
      <w:pPr>
        <w:pStyle w:val="16"/>
        <w:ind w:left="63" w:right="63"/>
      </w:pPr>
    </w:p>
    <w:p w14:paraId="7B19B3A3">
      <w:pPr>
        <w:rPr>
          <w:rFonts w:ascii="宋体" w:hAnsi="宋体"/>
          <w:b/>
          <w:sz w:val="32"/>
          <w:szCs w:val="32"/>
        </w:rPr>
      </w:pPr>
    </w:p>
    <w:p w14:paraId="17821DE6">
      <w:pPr>
        <w:pStyle w:val="36"/>
      </w:pPr>
    </w:p>
    <w:p w14:paraId="1033576C">
      <w:pPr>
        <w:pStyle w:val="36"/>
      </w:pPr>
    </w:p>
    <w:p w14:paraId="08E82EB0"/>
    <w:p w14:paraId="3771990C">
      <w:pPr>
        <w:pStyle w:val="57"/>
      </w:pPr>
    </w:p>
    <w:p w14:paraId="23B5817D">
      <w:pPr>
        <w:numPr>
          <w:ilvl w:val="0"/>
          <w:numId w:val="2"/>
        </w:numPr>
        <w:jc w:val="center"/>
        <w:outlineLvl w:val="0"/>
        <w:rPr>
          <w:rFonts w:ascii="宋体" w:hAnsi="宋体"/>
          <w:b/>
          <w:sz w:val="32"/>
          <w:szCs w:val="32"/>
        </w:rPr>
      </w:pPr>
      <w:r>
        <w:rPr>
          <w:rFonts w:hint="eastAsia" w:ascii="宋体" w:hAnsi="宋体"/>
          <w:b/>
          <w:sz w:val="32"/>
          <w:szCs w:val="32"/>
        </w:rPr>
        <w:t>技术标准和要求</w:t>
      </w:r>
      <w:bookmarkEnd w:id="75"/>
    </w:p>
    <w:p w14:paraId="7F70A97C">
      <w:pPr>
        <w:spacing w:line="360" w:lineRule="auto"/>
        <w:ind w:left="1" w:firstLine="420"/>
        <w:rPr>
          <w:rFonts w:ascii="宋体" w:hAnsi="宋体" w:cs="宋体"/>
          <w:spacing w:val="1"/>
          <w:szCs w:val="21"/>
        </w:rPr>
      </w:pPr>
    </w:p>
    <w:p w14:paraId="52BFA75B">
      <w:pPr>
        <w:spacing w:line="400" w:lineRule="exact"/>
        <w:ind w:left="1" w:firstLine="420"/>
        <w:sectPr>
          <w:footerReference r:id="rId11" w:type="default"/>
          <w:pgSz w:w="11907" w:h="16841"/>
          <w:pgMar w:top="1431" w:right="1418" w:bottom="1012" w:left="1423" w:header="0" w:footer="851" w:gutter="0"/>
          <w:cols w:space="720" w:num="1"/>
        </w:sectPr>
      </w:pPr>
      <w:r>
        <w:rPr>
          <w:rFonts w:hint="eastAsia" w:ascii="宋体" w:hAnsi="宋体" w:cs="宋体"/>
          <w:spacing w:val="1"/>
          <w:szCs w:val="21"/>
        </w:rPr>
        <w:t>本招标工程应达到施工图纸及国家现行有关技术、质量标准和设计、施工验收规</w:t>
      </w:r>
      <w:r>
        <w:rPr>
          <w:rFonts w:hint="eastAsia" w:ascii="宋体" w:hAnsi="宋体" w:cs="宋体"/>
          <w:szCs w:val="21"/>
        </w:rPr>
        <w:t xml:space="preserve">范的要求。承 </w:t>
      </w:r>
      <w:r>
        <w:rPr>
          <w:rFonts w:hint="eastAsia" w:ascii="宋体" w:hAnsi="宋体" w:cs="宋体"/>
          <w:spacing w:val="-1"/>
          <w:szCs w:val="21"/>
        </w:rPr>
        <w:t>包人严格遵守国家、地方相关法律、法规标准目录</w:t>
      </w:r>
      <w:r>
        <w:rPr>
          <w:rFonts w:hint="eastAsia" w:ascii="宋体" w:hAnsi="宋体" w:cs="宋体"/>
          <w:szCs w:val="21"/>
        </w:rPr>
        <w:t>中所规定的有关本工程的内容。</w:t>
      </w:r>
    </w:p>
    <w:p w14:paraId="18C82C32">
      <w:pPr>
        <w:jc w:val="center"/>
        <w:outlineLvl w:val="0"/>
        <w:rPr>
          <w:rFonts w:ascii="宋体" w:hAnsi="宋体"/>
          <w:b/>
          <w:sz w:val="32"/>
          <w:szCs w:val="32"/>
        </w:rPr>
      </w:pPr>
      <w:bookmarkStart w:id="76" w:name="_Toc105486697"/>
      <w:r>
        <w:rPr>
          <w:rFonts w:hint="eastAsia" w:ascii="宋体" w:hAnsi="宋体"/>
          <w:b/>
          <w:sz w:val="32"/>
          <w:szCs w:val="32"/>
        </w:rPr>
        <w:t>第八章  响应文件格式</w:t>
      </w:r>
      <w:bookmarkEnd w:id="76"/>
    </w:p>
    <w:p w14:paraId="1476E2F7">
      <w:pPr>
        <w:jc w:val="center"/>
        <w:outlineLvl w:val="0"/>
        <w:rPr>
          <w:rFonts w:ascii="黑体" w:eastAsia="黑体"/>
          <w:sz w:val="32"/>
          <w:szCs w:val="32"/>
        </w:rPr>
      </w:pPr>
      <w:r>
        <w:rPr>
          <w:rFonts w:ascii="宋体" w:hAnsi="宋体"/>
          <w:sz w:val="32"/>
          <w:szCs w:val="32"/>
        </w:rPr>
        <w:br w:type="page"/>
      </w:r>
    </w:p>
    <w:p w14:paraId="378CF520">
      <w:pPr>
        <w:jc w:val="center"/>
        <w:rPr>
          <w:rFonts w:ascii="黑体" w:eastAsia="黑体"/>
          <w:sz w:val="32"/>
          <w:szCs w:val="32"/>
        </w:rPr>
      </w:pPr>
    </w:p>
    <w:p w14:paraId="78A90BF4">
      <w:pPr>
        <w:jc w:val="center"/>
        <w:rPr>
          <w:rFonts w:ascii="黑体" w:eastAsia="黑体"/>
          <w:sz w:val="32"/>
          <w:szCs w:val="32"/>
        </w:rPr>
      </w:pPr>
    </w:p>
    <w:p w14:paraId="4E16CCAF">
      <w:pPr>
        <w:jc w:val="center"/>
        <w:rPr>
          <w:rFonts w:ascii="黑体" w:eastAsia="黑体"/>
          <w:sz w:val="32"/>
          <w:szCs w:val="32"/>
        </w:rPr>
      </w:pPr>
    </w:p>
    <w:p w14:paraId="590878AF">
      <w:pPr>
        <w:jc w:val="center"/>
        <w:rPr>
          <w:rFonts w:ascii="黑体" w:eastAsia="黑体"/>
          <w:sz w:val="28"/>
          <w:szCs w:val="28"/>
        </w:rPr>
      </w:pPr>
      <w:r>
        <w:rPr>
          <w:rFonts w:hint="eastAsia" w:ascii="宋体" w:hAnsi="宋体"/>
          <w:sz w:val="28"/>
          <w:szCs w:val="28"/>
          <w:u w:val="single"/>
        </w:rPr>
        <w:t xml:space="preserve">                                 （项目名称） </w:t>
      </w:r>
    </w:p>
    <w:p w14:paraId="1D4CD044">
      <w:pPr>
        <w:spacing w:before="240" w:beforeLines="100"/>
        <w:jc w:val="center"/>
        <w:rPr>
          <w:rFonts w:ascii="黑体" w:eastAsia="黑体"/>
          <w:sz w:val="44"/>
          <w:szCs w:val="44"/>
        </w:rPr>
      </w:pPr>
    </w:p>
    <w:p w14:paraId="64655DA1">
      <w:pPr>
        <w:spacing w:before="240" w:beforeLines="100"/>
        <w:jc w:val="center"/>
        <w:rPr>
          <w:rFonts w:ascii="黑体" w:eastAsia="黑体"/>
          <w:sz w:val="44"/>
          <w:szCs w:val="44"/>
        </w:rPr>
      </w:pPr>
      <w:r>
        <w:rPr>
          <w:rFonts w:hint="eastAsia" w:ascii="黑体" w:eastAsia="黑体"/>
          <w:sz w:val="44"/>
          <w:szCs w:val="44"/>
        </w:rPr>
        <w:t>响  应  文  件</w:t>
      </w:r>
    </w:p>
    <w:p w14:paraId="4207464D">
      <w:pPr>
        <w:jc w:val="center"/>
        <w:rPr>
          <w:rFonts w:ascii="黑体" w:eastAsia="黑体"/>
          <w:sz w:val="32"/>
          <w:szCs w:val="32"/>
        </w:rPr>
      </w:pPr>
    </w:p>
    <w:p w14:paraId="66B6D9E7">
      <w:pPr>
        <w:jc w:val="center"/>
        <w:rPr>
          <w:rFonts w:ascii="黑体" w:eastAsia="黑体"/>
          <w:sz w:val="32"/>
          <w:szCs w:val="32"/>
        </w:rPr>
      </w:pPr>
    </w:p>
    <w:p w14:paraId="27713557">
      <w:pPr>
        <w:jc w:val="center"/>
        <w:rPr>
          <w:rFonts w:ascii="黑体" w:eastAsia="黑体"/>
          <w:sz w:val="32"/>
          <w:szCs w:val="32"/>
        </w:rPr>
      </w:pPr>
      <w:r>
        <w:rPr>
          <w:rFonts w:hint="eastAsia" w:ascii="黑体" w:eastAsia="黑体"/>
          <w:sz w:val="32"/>
          <w:szCs w:val="32"/>
        </w:rPr>
        <w:t>项目编号：</w:t>
      </w:r>
    </w:p>
    <w:p w14:paraId="3CB15779">
      <w:pPr>
        <w:jc w:val="center"/>
        <w:rPr>
          <w:rFonts w:ascii="黑体" w:eastAsia="黑体"/>
          <w:sz w:val="32"/>
          <w:szCs w:val="32"/>
        </w:rPr>
      </w:pPr>
    </w:p>
    <w:p w14:paraId="654374E5">
      <w:pPr>
        <w:jc w:val="center"/>
        <w:rPr>
          <w:rFonts w:ascii="黑体" w:eastAsia="黑体"/>
          <w:sz w:val="32"/>
          <w:szCs w:val="32"/>
        </w:rPr>
      </w:pPr>
    </w:p>
    <w:p w14:paraId="12CFCBDC">
      <w:pPr>
        <w:jc w:val="center"/>
        <w:rPr>
          <w:rFonts w:ascii="黑体" w:eastAsia="黑体"/>
          <w:sz w:val="32"/>
          <w:szCs w:val="32"/>
        </w:rPr>
      </w:pPr>
    </w:p>
    <w:p w14:paraId="76A1C2D5">
      <w:pPr>
        <w:jc w:val="center"/>
        <w:rPr>
          <w:rFonts w:ascii="黑体" w:eastAsia="黑体"/>
          <w:sz w:val="32"/>
          <w:szCs w:val="32"/>
        </w:rPr>
      </w:pPr>
    </w:p>
    <w:p w14:paraId="0E53CBC6">
      <w:pPr>
        <w:jc w:val="center"/>
        <w:rPr>
          <w:rFonts w:ascii="黑体" w:eastAsia="黑体"/>
          <w:sz w:val="32"/>
          <w:szCs w:val="32"/>
        </w:rPr>
      </w:pPr>
    </w:p>
    <w:p w14:paraId="6246E8FF">
      <w:pPr>
        <w:jc w:val="center"/>
        <w:rPr>
          <w:rFonts w:ascii="黑体" w:eastAsia="黑体"/>
          <w:sz w:val="32"/>
          <w:szCs w:val="32"/>
        </w:rPr>
      </w:pPr>
    </w:p>
    <w:p w14:paraId="0CDB2089">
      <w:pPr>
        <w:jc w:val="center"/>
        <w:rPr>
          <w:rFonts w:ascii="黑体" w:eastAsia="黑体"/>
          <w:sz w:val="32"/>
          <w:szCs w:val="32"/>
        </w:rPr>
      </w:pPr>
    </w:p>
    <w:p w14:paraId="0E0B5E48">
      <w:pPr>
        <w:jc w:val="center"/>
        <w:rPr>
          <w:rFonts w:ascii="黑体" w:eastAsia="黑体"/>
          <w:sz w:val="32"/>
          <w:szCs w:val="32"/>
        </w:rPr>
      </w:pPr>
    </w:p>
    <w:p w14:paraId="74490C17">
      <w:pPr>
        <w:jc w:val="center"/>
        <w:rPr>
          <w:rFonts w:ascii="黑体" w:eastAsia="黑体"/>
          <w:sz w:val="32"/>
          <w:szCs w:val="32"/>
        </w:rPr>
      </w:pPr>
    </w:p>
    <w:p w14:paraId="1CD88310">
      <w:pPr>
        <w:jc w:val="center"/>
        <w:rPr>
          <w:rFonts w:ascii="黑体" w:eastAsia="黑体"/>
          <w:sz w:val="32"/>
          <w:szCs w:val="32"/>
        </w:rPr>
      </w:pPr>
    </w:p>
    <w:p w14:paraId="4FAFA993">
      <w:pPr>
        <w:jc w:val="center"/>
        <w:rPr>
          <w:rFonts w:ascii="黑体" w:eastAsia="黑体"/>
          <w:sz w:val="32"/>
          <w:szCs w:val="32"/>
        </w:rPr>
      </w:pPr>
    </w:p>
    <w:p w14:paraId="18B6AFD9">
      <w:pPr>
        <w:jc w:val="center"/>
        <w:rPr>
          <w:rFonts w:ascii="黑体" w:eastAsia="黑体"/>
          <w:sz w:val="32"/>
          <w:szCs w:val="32"/>
        </w:rPr>
      </w:pPr>
    </w:p>
    <w:p w14:paraId="6523FE21">
      <w:pPr>
        <w:jc w:val="center"/>
        <w:rPr>
          <w:rFonts w:ascii="黑体" w:eastAsia="黑体"/>
          <w:sz w:val="32"/>
          <w:szCs w:val="32"/>
        </w:rPr>
      </w:pPr>
    </w:p>
    <w:p w14:paraId="2BA48CF3">
      <w:pPr>
        <w:jc w:val="center"/>
        <w:rPr>
          <w:rFonts w:ascii="黑体" w:eastAsia="黑体"/>
          <w:sz w:val="32"/>
          <w:szCs w:val="32"/>
        </w:rPr>
      </w:pPr>
    </w:p>
    <w:p w14:paraId="621EEA33">
      <w:pPr>
        <w:jc w:val="center"/>
        <w:rPr>
          <w:rFonts w:ascii="黑体" w:eastAsia="黑体"/>
          <w:sz w:val="32"/>
          <w:szCs w:val="32"/>
        </w:rPr>
      </w:pPr>
    </w:p>
    <w:p w14:paraId="3B686485">
      <w:pPr>
        <w:pStyle w:val="58"/>
        <w:rPr>
          <w:color w:val="auto"/>
        </w:rPr>
      </w:pPr>
    </w:p>
    <w:p w14:paraId="684FAA21">
      <w:pPr>
        <w:spacing w:line="480" w:lineRule="auto"/>
        <w:ind w:firstLine="2240" w:firstLineChars="800"/>
        <w:rPr>
          <w:rFonts w:ascii="黑体" w:eastAsia="黑体"/>
          <w:sz w:val="28"/>
          <w:szCs w:val="28"/>
        </w:rPr>
      </w:pPr>
      <w:r>
        <w:rPr>
          <w:rFonts w:hint="eastAsia" w:ascii="黑体" w:eastAsia="黑体"/>
          <w:sz w:val="28"/>
          <w:szCs w:val="28"/>
        </w:rPr>
        <w:t>申请人：（盖单位章）</w:t>
      </w:r>
    </w:p>
    <w:p w14:paraId="0BAB52B9">
      <w:pPr>
        <w:spacing w:line="480" w:lineRule="auto"/>
        <w:jc w:val="center"/>
        <w:rPr>
          <w:rFonts w:ascii="黑体" w:eastAsia="黑体"/>
          <w:sz w:val="28"/>
          <w:szCs w:val="28"/>
        </w:rPr>
      </w:pPr>
      <w:r>
        <w:rPr>
          <w:rFonts w:hint="eastAsia" w:ascii="黑体" w:eastAsia="黑体"/>
          <w:sz w:val="28"/>
          <w:szCs w:val="28"/>
        </w:rPr>
        <w:t xml:space="preserve">  法定代表人或其委托代理人：（签字）</w:t>
      </w:r>
    </w:p>
    <w:p w14:paraId="667F0DA7">
      <w:pPr>
        <w:jc w:val="center"/>
        <w:rPr>
          <w:rFonts w:ascii="黑体" w:eastAsia="黑体"/>
          <w:sz w:val="28"/>
          <w:szCs w:val="28"/>
        </w:rPr>
      </w:pPr>
    </w:p>
    <w:p w14:paraId="762FDC31">
      <w:pPr>
        <w:jc w:val="center"/>
        <w:rPr>
          <w:rFonts w:ascii="黑体" w:eastAsia="黑体"/>
          <w:sz w:val="28"/>
          <w:szCs w:val="28"/>
        </w:rPr>
      </w:pPr>
    </w:p>
    <w:p w14:paraId="3CD1F1B1">
      <w:pPr>
        <w:jc w:val="center"/>
        <w:rPr>
          <w:rFonts w:ascii="黑体" w:eastAsia="黑体"/>
          <w:sz w:val="28"/>
          <w:szCs w:val="28"/>
        </w:rPr>
      </w:pPr>
      <w:r>
        <w:rPr>
          <w:rFonts w:hint="eastAsia" w:ascii="黑体" w:eastAsia="黑体"/>
          <w:sz w:val="28"/>
          <w:szCs w:val="28"/>
        </w:rPr>
        <w:t>年  月  日</w:t>
      </w:r>
    </w:p>
    <w:p w14:paraId="2B43309B">
      <w:pPr>
        <w:spacing w:line="360" w:lineRule="auto"/>
        <w:jc w:val="center"/>
        <w:rPr>
          <w:rFonts w:ascii="宋体" w:hAnsi="宋体"/>
          <w:szCs w:val="21"/>
        </w:rPr>
      </w:pPr>
      <w:r>
        <w:rPr>
          <w:rFonts w:ascii="黑体" w:eastAsia="黑体"/>
          <w:sz w:val="28"/>
          <w:szCs w:val="28"/>
        </w:rPr>
        <w:br w:type="page"/>
      </w:r>
      <w:r>
        <w:rPr>
          <w:rFonts w:hint="eastAsia" w:ascii="宋体" w:hAnsi="宋体"/>
          <w:szCs w:val="21"/>
        </w:rPr>
        <w:t>目    录</w:t>
      </w:r>
    </w:p>
    <w:p w14:paraId="44BE98B7">
      <w:pPr>
        <w:tabs>
          <w:tab w:val="left" w:pos="420"/>
        </w:tabs>
        <w:spacing w:line="360" w:lineRule="auto"/>
        <w:ind w:left="420" w:leftChars="200"/>
        <w:rPr>
          <w:rFonts w:ascii="宋体" w:hAnsi="宋体"/>
          <w:szCs w:val="21"/>
        </w:rPr>
      </w:pPr>
      <w:r>
        <w:rPr>
          <w:rFonts w:hint="eastAsia" w:ascii="宋体" w:hAnsi="宋体"/>
          <w:szCs w:val="21"/>
        </w:rPr>
        <w:t>一、磋商函、磋商函附录及磋商报价函</w:t>
      </w:r>
    </w:p>
    <w:p w14:paraId="4BFAC4CB">
      <w:pPr>
        <w:tabs>
          <w:tab w:val="left" w:pos="420"/>
        </w:tabs>
        <w:spacing w:line="360" w:lineRule="auto"/>
        <w:ind w:left="420" w:leftChars="200"/>
        <w:rPr>
          <w:rFonts w:ascii="宋体" w:hAnsi="宋体"/>
          <w:szCs w:val="21"/>
        </w:rPr>
      </w:pPr>
      <w:r>
        <w:rPr>
          <w:rFonts w:hint="eastAsia" w:ascii="宋体" w:hAnsi="宋体"/>
          <w:szCs w:val="21"/>
        </w:rPr>
        <w:t>二、法定代表人身份证明</w:t>
      </w:r>
    </w:p>
    <w:p w14:paraId="32E4DCF9">
      <w:pPr>
        <w:tabs>
          <w:tab w:val="left" w:pos="420"/>
        </w:tabs>
        <w:spacing w:line="360" w:lineRule="auto"/>
        <w:ind w:left="420" w:leftChars="200"/>
        <w:rPr>
          <w:rFonts w:ascii="宋体" w:hAnsi="宋体"/>
          <w:szCs w:val="21"/>
        </w:rPr>
      </w:pPr>
      <w:r>
        <w:rPr>
          <w:rFonts w:hint="eastAsia" w:ascii="宋体" w:hAnsi="宋体"/>
          <w:szCs w:val="21"/>
        </w:rPr>
        <w:t>二、授权委托书</w:t>
      </w:r>
    </w:p>
    <w:p w14:paraId="1E859B30">
      <w:pPr>
        <w:tabs>
          <w:tab w:val="left" w:pos="420"/>
        </w:tabs>
        <w:spacing w:line="360" w:lineRule="auto"/>
        <w:ind w:left="420" w:leftChars="200"/>
        <w:rPr>
          <w:rFonts w:ascii="宋体" w:hAnsi="宋体"/>
          <w:szCs w:val="21"/>
        </w:rPr>
      </w:pPr>
      <w:r>
        <w:rPr>
          <w:rFonts w:hint="eastAsia" w:ascii="宋体" w:hAnsi="宋体"/>
          <w:szCs w:val="21"/>
        </w:rPr>
        <w:t>三、联合体协议书（如有）</w:t>
      </w:r>
    </w:p>
    <w:p w14:paraId="6DB2D8C2">
      <w:pPr>
        <w:tabs>
          <w:tab w:val="left" w:pos="420"/>
        </w:tabs>
        <w:spacing w:line="360" w:lineRule="auto"/>
        <w:ind w:left="420" w:leftChars="200"/>
        <w:rPr>
          <w:rFonts w:ascii="宋体" w:hAnsi="宋体"/>
          <w:szCs w:val="21"/>
        </w:rPr>
      </w:pPr>
      <w:r>
        <w:rPr>
          <w:rFonts w:hint="eastAsia" w:ascii="宋体" w:hAnsi="宋体"/>
          <w:szCs w:val="21"/>
        </w:rPr>
        <w:t>四、磋商保证金</w:t>
      </w:r>
    </w:p>
    <w:p w14:paraId="0F1FF5C5">
      <w:pPr>
        <w:tabs>
          <w:tab w:val="left" w:pos="420"/>
        </w:tabs>
        <w:spacing w:line="360" w:lineRule="auto"/>
        <w:ind w:left="420" w:leftChars="200"/>
        <w:rPr>
          <w:rFonts w:ascii="宋体" w:hAnsi="宋体"/>
          <w:szCs w:val="21"/>
        </w:rPr>
      </w:pPr>
      <w:r>
        <w:rPr>
          <w:rFonts w:hint="eastAsia" w:ascii="宋体" w:hAnsi="宋体"/>
          <w:szCs w:val="21"/>
        </w:rPr>
        <w:t>五、已标价工程量清单</w:t>
      </w:r>
    </w:p>
    <w:p w14:paraId="2AF45875">
      <w:pPr>
        <w:tabs>
          <w:tab w:val="left" w:pos="420"/>
        </w:tabs>
        <w:spacing w:line="360" w:lineRule="auto"/>
        <w:ind w:left="420" w:leftChars="200"/>
        <w:rPr>
          <w:rFonts w:ascii="宋体" w:hAnsi="宋体"/>
          <w:szCs w:val="21"/>
        </w:rPr>
      </w:pPr>
      <w:r>
        <w:rPr>
          <w:rFonts w:hint="eastAsia" w:ascii="宋体" w:hAnsi="宋体"/>
          <w:szCs w:val="21"/>
        </w:rPr>
        <w:t>六、施工组织设计</w:t>
      </w:r>
    </w:p>
    <w:p w14:paraId="66F597D7">
      <w:pPr>
        <w:tabs>
          <w:tab w:val="left" w:pos="420"/>
          <w:tab w:val="left" w:pos="2580"/>
        </w:tabs>
        <w:spacing w:line="360" w:lineRule="auto"/>
        <w:ind w:left="420" w:leftChars="200"/>
        <w:rPr>
          <w:rFonts w:ascii="宋体" w:hAnsi="宋体"/>
          <w:szCs w:val="21"/>
        </w:rPr>
      </w:pPr>
      <w:r>
        <w:rPr>
          <w:rFonts w:hint="eastAsia" w:ascii="宋体" w:hAnsi="宋体"/>
          <w:szCs w:val="21"/>
        </w:rPr>
        <w:t>七、项目管理机构</w:t>
      </w:r>
      <w:r>
        <w:rPr>
          <w:rFonts w:ascii="宋体" w:hAnsi="宋体"/>
          <w:szCs w:val="21"/>
        </w:rPr>
        <w:tab/>
      </w:r>
    </w:p>
    <w:p w14:paraId="6EC9FBBE">
      <w:pPr>
        <w:tabs>
          <w:tab w:val="left" w:pos="420"/>
        </w:tabs>
        <w:spacing w:line="360" w:lineRule="auto"/>
        <w:ind w:left="420" w:leftChars="200"/>
        <w:rPr>
          <w:rFonts w:ascii="宋体" w:hAnsi="宋体"/>
          <w:szCs w:val="21"/>
        </w:rPr>
      </w:pPr>
      <w:r>
        <w:rPr>
          <w:rFonts w:hint="eastAsia" w:ascii="宋体" w:hAnsi="宋体"/>
          <w:szCs w:val="21"/>
        </w:rPr>
        <w:t>八、资格审查资料</w:t>
      </w:r>
    </w:p>
    <w:p w14:paraId="3EAA57FE">
      <w:pPr>
        <w:tabs>
          <w:tab w:val="left" w:pos="420"/>
        </w:tabs>
        <w:spacing w:line="360" w:lineRule="auto"/>
        <w:ind w:left="420" w:leftChars="200"/>
        <w:rPr>
          <w:rFonts w:ascii="宋体" w:hAnsi="宋体"/>
          <w:szCs w:val="21"/>
        </w:rPr>
      </w:pPr>
      <w:r>
        <w:rPr>
          <w:rFonts w:hint="eastAsia" w:ascii="宋体" w:hAnsi="宋体"/>
          <w:szCs w:val="21"/>
        </w:rPr>
        <w:t>九、其他材料</w:t>
      </w:r>
    </w:p>
    <w:p w14:paraId="06C5B412">
      <w:pPr>
        <w:spacing w:before="240" w:beforeLines="100" w:line="360" w:lineRule="auto"/>
        <w:jc w:val="center"/>
        <w:rPr>
          <w:rFonts w:ascii="宋体" w:hAnsi="宋体"/>
          <w:b/>
          <w:szCs w:val="21"/>
        </w:rPr>
      </w:pPr>
      <w:r>
        <w:rPr>
          <w:rFonts w:ascii="宋体" w:hAnsi="宋体"/>
          <w:szCs w:val="21"/>
        </w:rPr>
        <w:br w:type="page"/>
      </w:r>
      <w:r>
        <w:rPr>
          <w:rFonts w:hint="eastAsia" w:ascii="宋体" w:hAnsi="宋体"/>
          <w:b/>
          <w:szCs w:val="21"/>
        </w:rPr>
        <w:t>一、磋商函、磋商函附录及</w:t>
      </w:r>
      <w:r>
        <w:rPr>
          <w:rFonts w:hint="eastAsia" w:ascii="宋体" w:hAnsi="宋体" w:cs="宋体"/>
          <w:b/>
          <w:bCs/>
          <w:szCs w:val="21"/>
        </w:rPr>
        <w:t>磋商报价函</w:t>
      </w:r>
    </w:p>
    <w:p w14:paraId="2AB2D0A0">
      <w:pPr>
        <w:spacing w:before="240" w:beforeLines="100" w:after="120" w:afterLines="50" w:line="360" w:lineRule="auto"/>
        <w:jc w:val="center"/>
        <w:rPr>
          <w:rFonts w:ascii="宋体" w:hAnsi="宋体"/>
          <w:szCs w:val="21"/>
        </w:rPr>
      </w:pPr>
      <w:r>
        <w:rPr>
          <w:rFonts w:hint="eastAsia" w:ascii="宋体" w:hAnsi="宋体"/>
          <w:szCs w:val="21"/>
        </w:rPr>
        <w:t>（一）磋商函</w:t>
      </w:r>
    </w:p>
    <w:p w14:paraId="335F15F9">
      <w:pPr>
        <w:spacing w:line="360" w:lineRule="auto"/>
        <w:rPr>
          <w:rFonts w:ascii="宋体" w:hAnsi="宋体"/>
          <w:szCs w:val="21"/>
        </w:rPr>
      </w:pPr>
      <w:r>
        <w:rPr>
          <w:rFonts w:hint="eastAsia" w:ascii="宋体" w:hAnsi="宋体"/>
          <w:szCs w:val="21"/>
        </w:rPr>
        <w:t>致：（采购人名称）</w:t>
      </w:r>
    </w:p>
    <w:p w14:paraId="17169949">
      <w:pPr>
        <w:spacing w:line="360" w:lineRule="auto"/>
        <w:ind w:firstLine="420" w:firstLineChars="200"/>
        <w:rPr>
          <w:rFonts w:ascii="宋体" w:hAnsi="宋体"/>
          <w:szCs w:val="21"/>
        </w:rPr>
      </w:pPr>
      <w:r>
        <w:rPr>
          <w:rFonts w:hint="eastAsia" w:ascii="宋体" w:hAnsi="宋体"/>
          <w:szCs w:val="21"/>
        </w:rPr>
        <w:t>在考察现场并充分研究（项目名称（以下简称“本工程”）施工磋商文件的全部内容后，我方兹以：</w:t>
      </w:r>
    </w:p>
    <w:p w14:paraId="2938A08A">
      <w:pPr>
        <w:spacing w:line="360" w:lineRule="auto"/>
        <w:ind w:firstLine="1050" w:firstLineChars="500"/>
        <w:rPr>
          <w:rFonts w:ascii="宋体" w:hAnsi="宋体"/>
          <w:szCs w:val="21"/>
        </w:rPr>
      </w:pPr>
      <w:r>
        <w:rPr>
          <w:rFonts w:hint="eastAsia" w:ascii="宋体" w:hAnsi="宋体"/>
          <w:szCs w:val="21"/>
        </w:rPr>
        <w:t>人民币（大写）：</w:t>
      </w:r>
      <w:r>
        <w:rPr>
          <w:rFonts w:hint="eastAsia" w:ascii="宋体" w:hAnsi="宋体"/>
          <w:szCs w:val="21"/>
          <w:u w:val="single"/>
        </w:rPr>
        <w:t xml:space="preserve">          </w:t>
      </w:r>
      <w:r>
        <w:rPr>
          <w:rFonts w:hint="eastAsia" w:ascii="宋体" w:hAnsi="宋体"/>
          <w:szCs w:val="21"/>
        </w:rPr>
        <w:t>元</w:t>
      </w:r>
    </w:p>
    <w:p w14:paraId="0CED68B6">
      <w:pPr>
        <w:spacing w:line="360" w:lineRule="auto"/>
        <w:ind w:firstLine="1050" w:firstLineChars="500"/>
        <w:rPr>
          <w:rFonts w:ascii="宋体" w:hAnsi="宋体"/>
          <w:szCs w:val="21"/>
        </w:rPr>
      </w:pPr>
      <w:r>
        <w:rPr>
          <w:rFonts w:hint="eastAsia" w:ascii="宋体" w:hAnsi="宋体"/>
          <w:szCs w:val="21"/>
        </w:rPr>
        <w:t>RMB￥：</w:t>
      </w:r>
      <w:r>
        <w:rPr>
          <w:rFonts w:hint="eastAsia" w:ascii="宋体" w:hAnsi="宋体"/>
          <w:szCs w:val="21"/>
          <w:u w:val="single"/>
        </w:rPr>
        <w:t xml:space="preserve">         </w:t>
      </w:r>
      <w:r>
        <w:rPr>
          <w:rFonts w:hint="eastAsia" w:ascii="宋体" w:hAnsi="宋体"/>
          <w:szCs w:val="21"/>
        </w:rPr>
        <w:t>元</w:t>
      </w:r>
    </w:p>
    <w:p w14:paraId="5C546BB5">
      <w:pPr>
        <w:spacing w:line="360" w:lineRule="auto"/>
        <w:rPr>
          <w:rFonts w:ascii="宋体" w:hAnsi="宋体"/>
          <w:szCs w:val="21"/>
        </w:rPr>
      </w:pPr>
      <w:r>
        <w:rPr>
          <w:rFonts w:hint="eastAsia" w:ascii="宋体" w:hAnsi="宋体"/>
          <w:szCs w:val="21"/>
        </w:rPr>
        <w:t>的磋商价格和按合同约定有权得到的其它金额，并严格按照合同约定，施工、竣工和交付本工程并维修其中的任何缺陷。</w:t>
      </w:r>
    </w:p>
    <w:p w14:paraId="4520B977">
      <w:pPr>
        <w:spacing w:line="360" w:lineRule="auto"/>
        <w:ind w:firstLine="420" w:firstLineChars="200"/>
        <w:rPr>
          <w:rFonts w:ascii="宋体" w:hAnsi="宋体"/>
          <w:szCs w:val="21"/>
        </w:rPr>
      </w:pPr>
      <w:r>
        <w:rPr>
          <w:rFonts w:hint="eastAsia" w:ascii="宋体" w:hAnsi="宋体"/>
          <w:szCs w:val="21"/>
        </w:rPr>
        <w:t>如果我方中标，我方保证在年月日或按照合同约定的开工日期开始本工程的施工</w:t>
      </w:r>
      <w:r>
        <w:rPr>
          <w:rFonts w:hint="eastAsia" w:ascii="宋体" w:hAnsi="宋体"/>
          <w:szCs w:val="21"/>
          <w:u w:val="single"/>
        </w:rPr>
        <w:t xml:space="preserve">     </w:t>
      </w:r>
      <w:r>
        <w:rPr>
          <w:rFonts w:hint="eastAsia" w:ascii="宋体" w:hAnsi="宋体"/>
          <w:szCs w:val="21"/>
        </w:rPr>
        <w:t>天（日历日）内竣工，并确保工程质量达到标准。我方同意本磋商函在磋商文件规定的提交响应文件截止时间后，在磋商文件规定的响应有效期期满前对我方具有约束力，且随时准备接受你方发出的成交通知书。</w:t>
      </w:r>
    </w:p>
    <w:p w14:paraId="20E389C5">
      <w:pPr>
        <w:spacing w:line="360" w:lineRule="auto"/>
        <w:ind w:firstLine="420" w:firstLineChars="200"/>
        <w:rPr>
          <w:rFonts w:ascii="宋体" w:hAnsi="宋体"/>
          <w:szCs w:val="21"/>
        </w:rPr>
      </w:pPr>
      <w:r>
        <w:rPr>
          <w:rFonts w:hint="eastAsia" w:ascii="宋体" w:hAnsi="宋体"/>
          <w:szCs w:val="21"/>
        </w:rPr>
        <w:t>随本磋商函道交的磋商函附录是本磋商函的组成部分，对我方构成约束力。</w:t>
      </w:r>
    </w:p>
    <w:p w14:paraId="004C884A">
      <w:pPr>
        <w:spacing w:line="360" w:lineRule="auto"/>
        <w:ind w:firstLine="420" w:firstLineChars="200"/>
        <w:rPr>
          <w:rFonts w:ascii="宋体" w:hAnsi="宋体"/>
          <w:szCs w:val="21"/>
        </w:rPr>
      </w:pPr>
      <w:r>
        <w:rPr>
          <w:rFonts w:hint="eastAsia" w:ascii="宋体" w:hAnsi="宋体"/>
          <w:szCs w:val="21"/>
        </w:rPr>
        <w:t>随同本磋商函递交磋商保证金一份，金额为人民币（大写）：</w:t>
      </w:r>
      <w:r>
        <w:rPr>
          <w:rFonts w:hint="eastAsia" w:ascii="宋体" w:hAnsi="宋体"/>
          <w:szCs w:val="21"/>
          <w:u w:val="single"/>
        </w:rPr>
        <w:t xml:space="preserve">         </w:t>
      </w:r>
      <w:r>
        <w:rPr>
          <w:rFonts w:hint="eastAsia" w:ascii="宋体" w:hAnsi="宋体"/>
          <w:szCs w:val="21"/>
        </w:rPr>
        <w:t>元（￥：</w:t>
      </w:r>
      <w:r>
        <w:rPr>
          <w:rFonts w:hint="eastAsia" w:ascii="宋体" w:hAnsi="宋体"/>
          <w:szCs w:val="21"/>
          <w:u w:val="single"/>
        </w:rPr>
        <w:t xml:space="preserve">         </w:t>
      </w:r>
      <w:r>
        <w:rPr>
          <w:rFonts w:hint="eastAsia" w:ascii="宋体" w:hAnsi="宋体"/>
          <w:szCs w:val="21"/>
        </w:rPr>
        <w:t>元）。</w:t>
      </w:r>
    </w:p>
    <w:p w14:paraId="0F083027">
      <w:pPr>
        <w:spacing w:line="360" w:lineRule="auto"/>
        <w:ind w:firstLine="420" w:firstLineChars="200"/>
        <w:rPr>
          <w:rFonts w:ascii="宋体" w:hAnsi="宋体"/>
          <w:szCs w:val="21"/>
        </w:rPr>
      </w:pPr>
      <w:r>
        <w:rPr>
          <w:rFonts w:hint="eastAsia" w:ascii="宋体" w:hAnsi="宋体"/>
          <w:szCs w:val="21"/>
        </w:rPr>
        <w:t>在签署协议书之前，你方的成交通知书连同本磋商函，包括磋商函附录，对双方具有约束力。</w:t>
      </w:r>
    </w:p>
    <w:p w14:paraId="631DBC14">
      <w:pPr>
        <w:spacing w:line="360" w:lineRule="auto"/>
        <w:ind w:firstLine="420" w:firstLineChars="200"/>
        <w:rPr>
          <w:rFonts w:ascii="宋体" w:hAnsi="宋体"/>
          <w:szCs w:val="21"/>
        </w:rPr>
      </w:pPr>
    </w:p>
    <w:p w14:paraId="62A4EF61">
      <w:pPr>
        <w:spacing w:line="360" w:lineRule="auto"/>
        <w:ind w:firstLine="420" w:firstLineChars="200"/>
        <w:rPr>
          <w:rFonts w:ascii="宋体" w:hAnsi="宋体"/>
          <w:szCs w:val="21"/>
        </w:rPr>
      </w:pPr>
    </w:p>
    <w:p w14:paraId="1F93F181">
      <w:pPr>
        <w:spacing w:line="360" w:lineRule="auto"/>
        <w:ind w:firstLine="420" w:firstLineChars="200"/>
        <w:rPr>
          <w:rFonts w:ascii="宋体" w:hAnsi="宋体"/>
          <w:szCs w:val="21"/>
        </w:rPr>
      </w:pPr>
      <w:r>
        <w:rPr>
          <w:rFonts w:hint="eastAsia" w:ascii="宋体" w:hAnsi="宋体"/>
          <w:szCs w:val="21"/>
        </w:rPr>
        <w:t>申请人（盖章）：</w:t>
      </w:r>
    </w:p>
    <w:p w14:paraId="12E86FAE">
      <w:pPr>
        <w:spacing w:line="360" w:lineRule="auto"/>
        <w:ind w:firstLine="420" w:firstLineChars="200"/>
        <w:rPr>
          <w:rFonts w:ascii="宋体" w:hAnsi="宋体"/>
          <w:szCs w:val="21"/>
        </w:rPr>
      </w:pPr>
      <w:r>
        <w:rPr>
          <w:rFonts w:hint="eastAsia" w:ascii="宋体" w:hAnsi="宋体"/>
          <w:szCs w:val="21"/>
        </w:rPr>
        <w:t>法人代表或委托代理人（签字）：</w:t>
      </w:r>
    </w:p>
    <w:p w14:paraId="1ED1A130">
      <w:pPr>
        <w:spacing w:line="360" w:lineRule="auto"/>
        <w:ind w:firstLine="420" w:firstLineChars="200"/>
        <w:rPr>
          <w:rFonts w:ascii="宋体" w:hAnsi="宋体"/>
          <w:szCs w:val="21"/>
        </w:rPr>
      </w:pPr>
      <w:r>
        <w:rPr>
          <w:rFonts w:hint="eastAsia" w:ascii="宋体" w:hAnsi="宋体"/>
          <w:szCs w:val="21"/>
        </w:rPr>
        <w:t>日期：年 月 日</w:t>
      </w:r>
    </w:p>
    <w:p w14:paraId="652FD821">
      <w:pPr>
        <w:spacing w:before="240" w:beforeLines="100" w:after="120" w:afterLines="50" w:line="510" w:lineRule="exact"/>
        <w:jc w:val="center"/>
        <w:rPr>
          <w:rFonts w:ascii="宋体" w:hAnsi="宋体"/>
          <w:szCs w:val="21"/>
        </w:rPr>
      </w:pPr>
      <w:r>
        <w:rPr>
          <w:rFonts w:ascii="宋体" w:hAnsi="宋体"/>
          <w:szCs w:val="21"/>
        </w:rPr>
        <w:br w:type="page"/>
      </w:r>
      <w:r>
        <w:rPr>
          <w:rFonts w:hint="eastAsia" w:ascii="黑体" w:hAnsi="宋体" w:eastAsia="黑体"/>
          <w:sz w:val="24"/>
        </w:rPr>
        <w:t>（</w:t>
      </w:r>
      <w:r>
        <w:rPr>
          <w:rFonts w:hint="eastAsia" w:ascii="宋体" w:hAnsi="宋体"/>
          <w:szCs w:val="21"/>
        </w:rPr>
        <w:t>二）磋商函附录</w:t>
      </w:r>
    </w:p>
    <w:p w14:paraId="2FEE38AC">
      <w:pPr>
        <w:rPr>
          <w:rFonts w:ascii="宋体" w:hAnsi="宋体"/>
          <w:szCs w:val="21"/>
          <w:u w:val="single"/>
        </w:rPr>
      </w:pPr>
      <w:r>
        <w:rPr>
          <w:rFonts w:hint="eastAsia" w:ascii="宋体" w:hAnsi="宋体"/>
          <w:bCs/>
          <w:szCs w:val="21"/>
        </w:rPr>
        <w:t>项目名称：</w:t>
      </w:r>
      <w:r>
        <w:rPr>
          <w:rFonts w:hint="eastAsia" w:ascii="宋体" w:hAnsi="宋体"/>
          <w:szCs w:val="21"/>
        </w:rPr>
        <w:t>（项目名称）</w:t>
      </w:r>
    </w:p>
    <w:tbl>
      <w:tblPr>
        <w:tblStyle w:val="40"/>
        <w:tblW w:w="9180" w:type="dxa"/>
        <w:tblInd w:w="0" w:type="dxa"/>
        <w:tblLayout w:type="fixed"/>
        <w:tblCellMar>
          <w:top w:w="0" w:type="dxa"/>
          <w:left w:w="108" w:type="dxa"/>
          <w:bottom w:w="0" w:type="dxa"/>
          <w:right w:w="108" w:type="dxa"/>
        </w:tblCellMar>
      </w:tblPr>
      <w:tblGrid>
        <w:gridCol w:w="732"/>
        <w:gridCol w:w="1812"/>
        <w:gridCol w:w="5907"/>
        <w:gridCol w:w="729"/>
      </w:tblGrid>
      <w:tr w14:paraId="0F90545A">
        <w:tblPrEx>
          <w:tblCellMar>
            <w:top w:w="0" w:type="dxa"/>
            <w:left w:w="108" w:type="dxa"/>
            <w:bottom w:w="0" w:type="dxa"/>
            <w:right w:w="108" w:type="dxa"/>
          </w:tblCellMar>
        </w:tblPrEx>
        <w:trPr>
          <w:trHeight w:val="455" w:hRule="atLeast"/>
        </w:trPr>
        <w:tc>
          <w:tcPr>
            <w:tcW w:w="732" w:type="dxa"/>
            <w:tcBorders>
              <w:top w:val="single" w:color="auto" w:sz="4" w:space="0"/>
              <w:left w:val="single" w:color="auto" w:sz="4" w:space="0"/>
              <w:bottom w:val="single" w:color="auto" w:sz="4" w:space="0"/>
              <w:right w:val="single" w:color="auto" w:sz="4" w:space="0"/>
            </w:tcBorders>
            <w:vAlign w:val="center"/>
          </w:tcPr>
          <w:p w14:paraId="0716F49B">
            <w:pPr>
              <w:autoSpaceDE w:val="0"/>
              <w:autoSpaceDN w:val="0"/>
              <w:adjustRightInd w:val="0"/>
              <w:jc w:val="center"/>
              <w:rPr>
                <w:rFonts w:ascii="宋体" w:hAnsi="宋体" w:cs="仿宋_GB2312"/>
                <w:kern w:val="0"/>
                <w:szCs w:val="21"/>
              </w:rPr>
            </w:pPr>
            <w:r>
              <w:rPr>
                <w:rFonts w:hint="eastAsia" w:ascii="宋体" w:hAnsi="宋体" w:cs="仿宋_GB2312"/>
                <w:kern w:val="0"/>
                <w:szCs w:val="21"/>
              </w:rPr>
              <w:t>序号</w:t>
            </w:r>
          </w:p>
        </w:tc>
        <w:tc>
          <w:tcPr>
            <w:tcW w:w="1812" w:type="dxa"/>
            <w:tcBorders>
              <w:top w:val="single" w:color="auto" w:sz="4" w:space="0"/>
              <w:left w:val="single" w:color="auto" w:sz="4" w:space="0"/>
              <w:bottom w:val="single" w:color="auto" w:sz="4" w:space="0"/>
              <w:right w:val="single" w:color="auto" w:sz="4" w:space="0"/>
            </w:tcBorders>
            <w:vAlign w:val="center"/>
          </w:tcPr>
          <w:p w14:paraId="1E65F139">
            <w:pPr>
              <w:autoSpaceDE w:val="0"/>
              <w:autoSpaceDN w:val="0"/>
              <w:adjustRightInd w:val="0"/>
              <w:jc w:val="center"/>
              <w:rPr>
                <w:rFonts w:ascii="宋体" w:hAnsi="宋体" w:cs="仿宋_GB2312"/>
                <w:kern w:val="0"/>
                <w:szCs w:val="21"/>
              </w:rPr>
            </w:pPr>
            <w:r>
              <w:rPr>
                <w:rFonts w:hint="eastAsia" w:ascii="宋体" w:hAnsi="宋体" w:cs="仿宋_GB2312"/>
                <w:kern w:val="0"/>
                <w:szCs w:val="21"/>
              </w:rPr>
              <w:t>条款名称</w:t>
            </w:r>
          </w:p>
        </w:tc>
        <w:tc>
          <w:tcPr>
            <w:tcW w:w="5907" w:type="dxa"/>
            <w:tcBorders>
              <w:top w:val="single" w:color="auto" w:sz="4" w:space="0"/>
              <w:left w:val="single" w:color="auto" w:sz="4" w:space="0"/>
              <w:bottom w:val="single" w:color="auto" w:sz="4" w:space="0"/>
              <w:right w:val="single" w:color="auto" w:sz="4" w:space="0"/>
            </w:tcBorders>
            <w:vAlign w:val="center"/>
          </w:tcPr>
          <w:p w14:paraId="76464024">
            <w:pPr>
              <w:autoSpaceDE w:val="0"/>
              <w:autoSpaceDN w:val="0"/>
              <w:adjustRightInd w:val="0"/>
              <w:jc w:val="center"/>
              <w:rPr>
                <w:rFonts w:ascii="宋体" w:hAnsi="宋体" w:cs="仿宋_GB2312"/>
                <w:kern w:val="0"/>
                <w:szCs w:val="21"/>
              </w:rPr>
            </w:pPr>
            <w:r>
              <w:rPr>
                <w:rFonts w:hint="eastAsia" w:ascii="宋体" w:hAnsi="宋体" w:cs="仿宋_GB2312"/>
                <w:kern w:val="0"/>
                <w:szCs w:val="21"/>
              </w:rPr>
              <w:t>约定内容</w:t>
            </w:r>
          </w:p>
        </w:tc>
        <w:tc>
          <w:tcPr>
            <w:tcW w:w="729" w:type="dxa"/>
            <w:tcBorders>
              <w:top w:val="single" w:color="auto" w:sz="4" w:space="0"/>
              <w:left w:val="single" w:color="auto" w:sz="4" w:space="0"/>
              <w:bottom w:val="single" w:color="auto" w:sz="4" w:space="0"/>
              <w:right w:val="single" w:color="auto" w:sz="4" w:space="0"/>
            </w:tcBorders>
            <w:vAlign w:val="center"/>
          </w:tcPr>
          <w:p w14:paraId="17AFA765">
            <w:pPr>
              <w:autoSpaceDE w:val="0"/>
              <w:autoSpaceDN w:val="0"/>
              <w:adjustRightInd w:val="0"/>
              <w:jc w:val="center"/>
              <w:rPr>
                <w:rFonts w:ascii="宋体" w:hAnsi="宋体" w:cs="仿宋_GB2312"/>
                <w:kern w:val="0"/>
                <w:szCs w:val="21"/>
              </w:rPr>
            </w:pPr>
            <w:r>
              <w:rPr>
                <w:rFonts w:hint="eastAsia" w:ascii="宋体" w:hAnsi="宋体" w:cs="仿宋_GB2312"/>
                <w:kern w:val="0"/>
                <w:szCs w:val="21"/>
              </w:rPr>
              <w:t>是否响应</w:t>
            </w:r>
          </w:p>
        </w:tc>
      </w:tr>
      <w:tr w14:paraId="32DCE5F3">
        <w:tblPrEx>
          <w:tblCellMar>
            <w:top w:w="0" w:type="dxa"/>
            <w:left w:w="108" w:type="dxa"/>
            <w:bottom w:w="0" w:type="dxa"/>
            <w:right w:w="108" w:type="dxa"/>
          </w:tblCellMar>
        </w:tblPrEx>
        <w:trPr>
          <w:trHeight w:val="555" w:hRule="atLeast"/>
        </w:trPr>
        <w:tc>
          <w:tcPr>
            <w:tcW w:w="732" w:type="dxa"/>
            <w:tcBorders>
              <w:top w:val="single" w:color="auto" w:sz="4" w:space="0"/>
              <w:left w:val="single" w:color="auto" w:sz="4" w:space="0"/>
              <w:bottom w:val="single" w:color="auto" w:sz="4" w:space="0"/>
              <w:right w:val="single" w:color="auto" w:sz="4" w:space="0"/>
            </w:tcBorders>
            <w:vAlign w:val="center"/>
          </w:tcPr>
          <w:p w14:paraId="7B2D7F36">
            <w:pPr>
              <w:autoSpaceDE w:val="0"/>
              <w:autoSpaceDN w:val="0"/>
              <w:adjustRightInd w:val="0"/>
              <w:spacing w:line="240" w:lineRule="exact"/>
              <w:jc w:val="center"/>
              <w:rPr>
                <w:rFonts w:ascii="宋体" w:hAnsi="宋体" w:cs="仿宋_GB2312"/>
                <w:kern w:val="0"/>
                <w:szCs w:val="21"/>
              </w:rPr>
            </w:pPr>
            <w:r>
              <w:rPr>
                <w:rFonts w:hint="eastAsia" w:ascii="宋体" w:hAnsi="宋体" w:cs="仿宋_GB2312"/>
                <w:kern w:val="0"/>
                <w:szCs w:val="21"/>
              </w:rPr>
              <w:t>1</w:t>
            </w:r>
          </w:p>
        </w:tc>
        <w:tc>
          <w:tcPr>
            <w:tcW w:w="1812" w:type="dxa"/>
            <w:tcBorders>
              <w:top w:val="single" w:color="auto" w:sz="4" w:space="0"/>
              <w:left w:val="single" w:color="auto" w:sz="4" w:space="0"/>
              <w:bottom w:val="single" w:color="auto" w:sz="4" w:space="0"/>
              <w:right w:val="single" w:color="auto" w:sz="4" w:space="0"/>
            </w:tcBorders>
            <w:vAlign w:val="center"/>
          </w:tcPr>
          <w:p w14:paraId="6FDCD2C8">
            <w:pPr>
              <w:autoSpaceDE w:val="0"/>
              <w:autoSpaceDN w:val="0"/>
              <w:adjustRightInd w:val="0"/>
              <w:spacing w:line="240" w:lineRule="exact"/>
              <w:jc w:val="center"/>
              <w:rPr>
                <w:rFonts w:ascii="宋体" w:hAnsi="宋体" w:cs="仿宋_GB2312"/>
                <w:kern w:val="0"/>
                <w:szCs w:val="21"/>
              </w:rPr>
            </w:pPr>
            <w:r>
              <w:rPr>
                <w:rFonts w:hint="eastAsia" w:ascii="宋体" w:hAnsi="宋体" w:cs="仿宋_GB2312"/>
                <w:kern w:val="0"/>
                <w:szCs w:val="21"/>
              </w:rPr>
              <w:t>项目经理</w:t>
            </w:r>
          </w:p>
        </w:tc>
        <w:tc>
          <w:tcPr>
            <w:tcW w:w="5907" w:type="dxa"/>
            <w:tcBorders>
              <w:top w:val="single" w:color="auto" w:sz="4" w:space="0"/>
              <w:left w:val="single" w:color="auto" w:sz="4" w:space="0"/>
              <w:bottom w:val="single" w:color="auto" w:sz="4" w:space="0"/>
              <w:right w:val="single" w:color="auto" w:sz="4" w:space="0"/>
            </w:tcBorders>
            <w:vAlign w:val="center"/>
          </w:tcPr>
          <w:p w14:paraId="567F261A">
            <w:pPr>
              <w:autoSpaceDE w:val="0"/>
              <w:autoSpaceDN w:val="0"/>
              <w:adjustRightInd w:val="0"/>
              <w:spacing w:line="240" w:lineRule="exact"/>
              <w:rPr>
                <w:rFonts w:ascii="宋体" w:hAnsi="宋体" w:cs="仿宋_GB2312"/>
                <w:kern w:val="0"/>
                <w:szCs w:val="21"/>
                <w:u w:val="single"/>
              </w:rPr>
            </w:pPr>
          </w:p>
        </w:tc>
        <w:tc>
          <w:tcPr>
            <w:tcW w:w="729" w:type="dxa"/>
            <w:tcBorders>
              <w:top w:val="single" w:color="auto" w:sz="4" w:space="0"/>
              <w:left w:val="single" w:color="auto" w:sz="4" w:space="0"/>
              <w:bottom w:val="single" w:color="auto" w:sz="4" w:space="0"/>
              <w:right w:val="single" w:color="auto" w:sz="4" w:space="0"/>
            </w:tcBorders>
            <w:vAlign w:val="center"/>
          </w:tcPr>
          <w:p w14:paraId="415ACF90">
            <w:pPr>
              <w:autoSpaceDE w:val="0"/>
              <w:autoSpaceDN w:val="0"/>
              <w:adjustRightInd w:val="0"/>
              <w:ind w:firstLine="480"/>
              <w:jc w:val="center"/>
              <w:rPr>
                <w:rFonts w:ascii="宋体" w:hAnsi="宋体" w:cs="仿宋_GB2312"/>
                <w:kern w:val="0"/>
                <w:szCs w:val="21"/>
              </w:rPr>
            </w:pPr>
          </w:p>
        </w:tc>
      </w:tr>
      <w:tr w14:paraId="5C398EB8">
        <w:tblPrEx>
          <w:tblCellMar>
            <w:top w:w="0" w:type="dxa"/>
            <w:left w:w="108" w:type="dxa"/>
            <w:bottom w:w="0" w:type="dxa"/>
            <w:right w:w="108" w:type="dxa"/>
          </w:tblCellMar>
        </w:tblPrEx>
        <w:trPr>
          <w:trHeight w:val="555" w:hRule="atLeast"/>
        </w:trPr>
        <w:tc>
          <w:tcPr>
            <w:tcW w:w="732" w:type="dxa"/>
            <w:tcBorders>
              <w:top w:val="single" w:color="auto" w:sz="4" w:space="0"/>
              <w:left w:val="single" w:color="auto" w:sz="4" w:space="0"/>
              <w:bottom w:val="single" w:color="auto" w:sz="4" w:space="0"/>
              <w:right w:val="single" w:color="auto" w:sz="4" w:space="0"/>
            </w:tcBorders>
            <w:vAlign w:val="center"/>
          </w:tcPr>
          <w:p w14:paraId="559A919D">
            <w:pPr>
              <w:autoSpaceDE w:val="0"/>
              <w:autoSpaceDN w:val="0"/>
              <w:adjustRightInd w:val="0"/>
              <w:spacing w:line="240" w:lineRule="exact"/>
              <w:jc w:val="center"/>
              <w:rPr>
                <w:rFonts w:ascii="宋体" w:hAnsi="宋体" w:cs="仿宋_GB2312"/>
                <w:kern w:val="0"/>
                <w:szCs w:val="21"/>
              </w:rPr>
            </w:pPr>
            <w:r>
              <w:rPr>
                <w:rFonts w:hint="eastAsia" w:ascii="宋体" w:hAnsi="宋体" w:cs="仿宋_GB2312"/>
                <w:kern w:val="0"/>
                <w:szCs w:val="21"/>
              </w:rPr>
              <w:t>2</w:t>
            </w:r>
          </w:p>
        </w:tc>
        <w:tc>
          <w:tcPr>
            <w:tcW w:w="1812" w:type="dxa"/>
            <w:tcBorders>
              <w:top w:val="single" w:color="auto" w:sz="4" w:space="0"/>
              <w:left w:val="single" w:color="auto" w:sz="4" w:space="0"/>
              <w:bottom w:val="single" w:color="auto" w:sz="4" w:space="0"/>
              <w:right w:val="single" w:color="auto" w:sz="4" w:space="0"/>
            </w:tcBorders>
            <w:vAlign w:val="center"/>
          </w:tcPr>
          <w:p w14:paraId="655640A3">
            <w:pPr>
              <w:autoSpaceDE w:val="0"/>
              <w:autoSpaceDN w:val="0"/>
              <w:adjustRightInd w:val="0"/>
              <w:spacing w:line="240" w:lineRule="exact"/>
              <w:jc w:val="center"/>
              <w:rPr>
                <w:rFonts w:ascii="宋体" w:hAnsi="宋体" w:cs="仿宋_GB2312"/>
                <w:kern w:val="0"/>
                <w:szCs w:val="21"/>
              </w:rPr>
            </w:pPr>
            <w:r>
              <w:rPr>
                <w:rFonts w:hint="eastAsia" w:ascii="宋体" w:hAnsi="宋体" w:cs="仿宋_GB2312"/>
                <w:kern w:val="0"/>
                <w:szCs w:val="21"/>
              </w:rPr>
              <w:t>工  期</w:t>
            </w:r>
          </w:p>
        </w:tc>
        <w:tc>
          <w:tcPr>
            <w:tcW w:w="5907" w:type="dxa"/>
            <w:tcBorders>
              <w:top w:val="single" w:color="auto" w:sz="4" w:space="0"/>
              <w:left w:val="single" w:color="auto" w:sz="4" w:space="0"/>
              <w:bottom w:val="single" w:color="auto" w:sz="4" w:space="0"/>
              <w:right w:val="single" w:color="auto" w:sz="4" w:space="0"/>
            </w:tcBorders>
            <w:vAlign w:val="center"/>
          </w:tcPr>
          <w:p w14:paraId="4679266E">
            <w:pPr>
              <w:autoSpaceDE w:val="0"/>
              <w:autoSpaceDN w:val="0"/>
              <w:adjustRightInd w:val="0"/>
              <w:spacing w:line="240" w:lineRule="exact"/>
              <w:ind w:firstLine="525" w:firstLineChars="250"/>
              <w:rPr>
                <w:rFonts w:ascii="宋体" w:hAnsi="宋体" w:cs="仿宋_GB2312"/>
                <w:kern w:val="0"/>
                <w:szCs w:val="21"/>
              </w:rPr>
            </w:pPr>
          </w:p>
        </w:tc>
        <w:tc>
          <w:tcPr>
            <w:tcW w:w="729" w:type="dxa"/>
            <w:tcBorders>
              <w:top w:val="single" w:color="auto" w:sz="4" w:space="0"/>
              <w:left w:val="single" w:color="auto" w:sz="4" w:space="0"/>
              <w:bottom w:val="single" w:color="auto" w:sz="4" w:space="0"/>
              <w:right w:val="single" w:color="auto" w:sz="4" w:space="0"/>
            </w:tcBorders>
            <w:vAlign w:val="center"/>
          </w:tcPr>
          <w:p w14:paraId="7A0BD0E0">
            <w:pPr>
              <w:autoSpaceDE w:val="0"/>
              <w:autoSpaceDN w:val="0"/>
              <w:adjustRightInd w:val="0"/>
              <w:ind w:firstLine="480"/>
              <w:jc w:val="center"/>
              <w:rPr>
                <w:rFonts w:ascii="宋体" w:hAnsi="宋体" w:cs="仿宋_GB2312"/>
                <w:kern w:val="0"/>
                <w:szCs w:val="21"/>
              </w:rPr>
            </w:pPr>
          </w:p>
        </w:tc>
      </w:tr>
      <w:tr w14:paraId="41802128">
        <w:tblPrEx>
          <w:tblCellMar>
            <w:top w:w="0" w:type="dxa"/>
            <w:left w:w="108" w:type="dxa"/>
            <w:bottom w:w="0" w:type="dxa"/>
            <w:right w:w="108" w:type="dxa"/>
          </w:tblCellMar>
        </w:tblPrEx>
        <w:trPr>
          <w:trHeight w:val="555" w:hRule="atLeast"/>
        </w:trPr>
        <w:tc>
          <w:tcPr>
            <w:tcW w:w="732" w:type="dxa"/>
            <w:tcBorders>
              <w:top w:val="single" w:color="auto" w:sz="4" w:space="0"/>
              <w:left w:val="single" w:color="auto" w:sz="4" w:space="0"/>
              <w:bottom w:val="single" w:color="auto" w:sz="4" w:space="0"/>
              <w:right w:val="single" w:color="auto" w:sz="4" w:space="0"/>
            </w:tcBorders>
            <w:vAlign w:val="center"/>
          </w:tcPr>
          <w:p w14:paraId="425BA03B">
            <w:pPr>
              <w:autoSpaceDE w:val="0"/>
              <w:autoSpaceDN w:val="0"/>
              <w:adjustRightInd w:val="0"/>
              <w:spacing w:line="240" w:lineRule="exact"/>
              <w:jc w:val="center"/>
              <w:rPr>
                <w:rFonts w:ascii="宋体" w:hAnsi="宋体" w:cs="仿宋_GB2312"/>
                <w:kern w:val="0"/>
                <w:szCs w:val="21"/>
              </w:rPr>
            </w:pPr>
            <w:r>
              <w:rPr>
                <w:rFonts w:hint="eastAsia" w:ascii="宋体" w:hAnsi="宋体" w:cs="仿宋_GB2312"/>
                <w:kern w:val="0"/>
                <w:szCs w:val="21"/>
              </w:rPr>
              <w:t>3</w:t>
            </w:r>
          </w:p>
        </w:tc>
        <w:tc>
          <w:tcPr>
            <w:tcW w:w="1812" w:type="dxa"/>
            <w:tcBorders>
              <w:top w:val="single" w:color="auto" w:sz="4" w:space="0"/>
              <w:left w:val="single" w:color="auto" w:sz="4" w:space="0"/>
              <w:bottom w:val="single" w:color="auto" w:sz="4" w:space="0"/>
              <w:right w:val="single" w:color="auto" w:sz="4" w:space="0"/>
            </w:tcBorders>
            <w:vAlign w:val="center"/>
          </w:tcPr>
          <w:p w14:paraId="568D440B">
            <w:pPr>
              <w:autoSpaceDE w:val="0"/>
              <w:autoSpaceDN w:val="0"/>
              <w:adjustRightInd w:val="0"/>
              <w:spacing w:line="240" w:lineRule="exact"/>
              <w:jc w:val="center"/>
              <w:rPr>
                <w:rFonts w:ascii="宋体" w:hAnsi="宋体" w:cs="仿宋_GB2312"/>
                <w:kern w:val="0"/>
                <w:szCs w:val="21"/>
              </w:rPr>
            </w:pPr>
            <w:r>
              <w:rPr>
                <w:rFonts w:hint="eastAsia" w:ascii="宋体" w:hAnsi="宋体" w:cs="仿宋_GB2312"/>
                <w:kern w:val="0"/>
                <w:szCs w:val="21"/>
              </w:rPr>
              <w:t>响应有效期</w:t>
            </w:r>
          </w:p>
        </w:tc>
        <w:tc>
          <w:tcPr>
            <w:tcW w:w="5907" w:type="dxa"/>
            <w:tcBorders>
              <w:top w:val="single" w:color="auto" w:sz="4" w:space="0"/>
              <w:left w:val="single" w:color="auto" w:sz="4" w:space="0"/>
              <w:bottom w:val="single" w:color="auto" w:sz="4" w:space="0"/>
              <w:right w:val="single" w:color="auto" w:sz="4" w:space="0"/>
            </w:tcBorders>
            <w:vAlign w:val="center"/>
          </w:tcPr>
          <w:p w14:paraId="6A173173">
            <w:pPr>
              <w:autoSpaceDE w:val="0"/>
              <w:autoSpaceDN w:val="0"/>
              <w:adjustRightInd w:val="0"/>
              <w:spacing w:line="240" w:lineRule="exact"/>
              <w:rPr>
                <w:rFonts w:ascii="宋体" w:hAnsi="宋体" w:cs="仿宋_GB2312"/>
                <w:kern w:val="0"/>
                <w:szCs w:val="21"/>
              </w:rPr>
            </w:pPr>
            <w:r>
              <w:rPr>
                <w:rFonts w:hint="eastAsia" w:ascii="宋体" w:hAnsi="宋体" w:cs="仿宋_GB2312"/>
                <w:kern w:val="0"/>
                <w:szCs w:val="21"/>
              </w:rPr>
              <w:t>投标截止之日起90天</w:t>
            </w:r>
          </w:p>
        </w:tc>
        <w:tc>
          <w:tcPr>
            <w:tcW w:w="729" w:type="dxa"/>
            <w:tcBorders>
              <w:top w:val="single" w:color="auto" w:sz="4" w:space="0"/>
              <w:left w:val="single" w:color="auto" w:sz="4" w:space="0"/>
              <w:bottom w:val="single" w:color="auto" w:sz="4" w:space="0"/>
              <w:right w:val="single" w:color="auto" w:sz="4" w:space="0"/>
            </w:tcBorders>
            <w:vAlign w:val="center"/>
          </w:tcPr>
          <w:p w14:paraId="3D59DE22">
            <w:pPr>
              <w:autoSpaceDE w:val="0"/>
              <w:autoSpaceDN w:val="0"/>
              <w:adjustRightInd w:val="0"/>
              <w:ind w:firstLine="480"/>
              <w:jc w:val="center"/>
              <w:rPr>
                <w:rFonts w:ascii="宋体" w:hAnsi="宋体" w:cs="仿宋_GB2312"/>
                <w:kern w:val="0"/>
                <w:szCs w:val="21"/>
              </w:rPr>
            </w:pPr>
          </w:p>
        </w:tc>
      </w:tr>
      <w:tr w14:paraId="250F8C22">
        <w:tblPrEx>
          <w:tblCellMar>
            <w:top w:w="0" w:type="dxa"/>
            <w:left w:w="108" w:type="dxa"/>
            <w:bottom w:w="0" w:type="dxa"/>
            <w:right w:w="108" w:type="dxa"/>
          </w:tblCellMar>
        </w:tblPrEx>
        <w:trPr>
          <w:trHeight w:val="555" w:hRule="atLeast"/>
        </w:trPr>
        <w:tc>
          <w:tcPr>
            <w:tcW w:w="732" w:type="dxa"/>
            <w:tcBorders>
              <w:top w:val="single" w:color="auto" w:sz="4" w:space="0"/>
              <w:left w:val="single" w:color="auto" w:sz="4" w:space="0"/>
              <w:bottom w:val="single" w:color="auto" w:sz="4" w:space="0"/>
              <w:right w:val="single" w:color="auto" w:sz="4" w:space="0"/>
            </w:tcBorders>
            <w:vAlign w:val="center"/>
          </w:tcPr>
          <w:p w14:paraId="6B180010">
            <w:pPr>
              <w:autoSpaceDE w:val="0"/>
              <w:autoSpaceDN w:val="0"/>
              <w:adjustRightInd w:val="0"/>
              <w:spacing w:line="240" w:lineRule="exact"/>
              <w:jc w:val="center"/>
              <w:rPr>
                <w:rFonts w:ascii="宋体" w:hAnsi="宋体" w:cs="仿宋_GB2312"/>
                <w:kern w:val="0"/>
                <w:szCs w:val="21"/>
              </w:rPr>
            </w:pPr>
            <w:r>
              <w:rPr>
                <w:rFonts w:hint="eastAsia" w:ascii="宋体" w:hAnsi="宋体" w:cs="仿宋_GB2312"/>
                <w:kern w:val="0"/>
                <w:szCs w:val="21"/>
              </w:rPr>
              <w:t>4</w:t>
            </w:r>
          </w:p>
        </w:tc>
        <w:tc>
          <w:tcPr>
            <w:tcW w:w="1812" w:type="dxa"/>
            <w:tcBorders>
              <w:top w:val="single" w:color="auto" w:sz="4" w:space="0"/>
              <w:left w:val="single" w:color="auto" w:sz="4" w:space="0"/>
              <w:bottom w:val="single" w:color="auto" w:sz="4" w:space="0"/>
              <w:right w:val="single" w:color="auto" w:sz="4" w:space="0"/>
            </w:tcBorders>
            <w:vAlign w:val="center"/>
          </w:tcPr>
          <w:p w14:paraId="08ABE958">
            <w:pPr>
              <w:autoSpaceDE w:val="0"/>
              <w:autoSpaceDN w:val="0"/>
              <w:adjustRightInd w:val="0"/>
              <w:spacing w:line="240" w:lineRule="exact"/>
              <w:jc w:val="center"/>
              <w:rPr>
                <w:rFonts w:ascii="宋体" w:hAnsi="宋体" w:cs="仿宋_GB2312"/>
                <w:kern w:val="0"/>
                <w:szCs w:val="21"/>
              </w:rPr>
            </w:pPr>
            <w:r>
              <w:rPr>
                <w:rFonts w:hint="eastAsia" w:ascii="宋体" w:hAnsi="宋体" w:cs="仿宋_GB2312"/>
                <w:kern w:val="0"/>
                <w:szCs w:val="21"/>
              </w:rPr>
              <w:t>权利义务</w:t>
            </w:r>
          </w:p>
        </w:tc>
        <w:tc>
          <w:tcPr>
            <w:tcW w:w="5907" w:type="dxa"/>
            <w:tcBorders>
              <w:top w:val="single" w:color="auto" w:sz="4" w:space="0"/>
              <w:left w:val="single" w:color="auto" w:sz="4" w:space="0"/>
              <w:bottom w:val="single" w:color="auto" w:sz="4" w:space="0"/>
              <w:right w:val="single" w:color="auto" w:sz="4" w:space="0"/>
            </w:tcBorders>
            <w:vAlign w:val="center"/>
          </w:tcPr>
          <w:p w14:paraId="4DD22AB4">
            <w:pPr>
              <w:autoSpaceDE w:val="0"/>
              <w:autoSpaceDN w:val="0"/>
              <w:adjustRightInd w:val="0"/>
              <w:spacing w:line="240" w:lineRule="exact"/>
              <w:rPr>
                <w:rFonts w:ascii="宋体" w:hAnsi="宋体" w:cs="仿宋_GB2312"/>
                <w:kern w:val="0"/>
                <w:szCs w:val="21"/>
              </w:rPr>
            </w:pPr>
            <w:r>
              <w:rPr>
                <w:rFonts w:hint="eastAsia" w:ascii="宋体" w:hAnsi="宋体" w:cs="仿宋_GB2312"/>
                <w:kern w:val="0"/>
                <w:szCs w:val="21"/>
              </w:rPr>
              <w:t>符合第四章“合同条款及格式“规定</w:t>
            </w:r>
          </w:p>
        </w:tc>
        <w:tc>
          <w:tcPr>
            <w:tcW w:w="729" w:type="dxa"/>
            <w:tcBorders>
              <w:top w:val="single" w:color="auto" w:sz="4" w:space="0"/>
              <w:left w:val="single" w:color="auto" w:sz="4" w:space="0"/>
              <w:bottom w:val="single" w:color="auto" w:sz="4" w:space="0"/>
              <w:right w:val="single" w:color="auto" w:sz="4" w:space="0"/>
            </w:tcBorders>
            <w:vAlign w:val="center"/>
          </w:tcPr>
          <w:p w14:paraId="770DD0EB">
            <w:pPr>
              <w:autoSpaceDE w:val="0"/>
              <w:autoSpaceDN w:val="0"/>
              <w:adjustRightInd w:val="0"/>
              <w:ind w:firstLine="480"/>
              <w:jc w:val="center"/>
              <w:rPr>
                <w:rFonts w:ascii="宋体" w:hAnsi="宋体" w:cs="仿宋_GB2312"/>
                <w:kern w:val="0"/>
                <w:szCs w:val="21"/>
              </w:rPr>
            </w:pPr>
          </w:p>
        </w:tc>
      </w:tr>
      <w:tr w14:paraId="15D92584">
        <w:tblPrEx>
          <w:tblCellMar>
            <w:top w:w="0" w:type="dxa"/>
            <w:left w:w="108" w:type="dxa"/>
            <w:bottom w:w="0" w:type="dxa"/>
            <w:right w:w="108" w:type="dxa"/>
          </w:tblCellMar>
        </w:tblPrEx>
        <w:trPr>
          <w:trHeight w:val="555" w:hRule="atLeast"/>
        </w:trPr>
        <w:tc>
          <w:tcPr>
            <w:tcW w:w="732" w:type="dxa"/>
            <w:tcBorders>
              <w:top w:val="single" w:color="auto" w:sz="4" w:space="0"/>
              <w:left w:val="single" w:color="auto" w:sz="4" w:space="0"/>
              <w:bottom w:val="single" w:color="auto" w:sz="4" w:space="0"/>
              <w:right w:val="single" w:color="auto" w:sz="4" w:space="0"/>
            </w:tcBorders>
            <w:vAlign w:val="center"/>
          </w:tcPr>
          <w:p w14:paraId="5BA0E396">
            <w:pPr>
              <w:autoSpaceDE w:val="0"/>
              <w:autoSpaceDN w:val="0"/>
              <w:adjustRightInd w:val="0"/>
              <w:spacing w:line="240" w:lineRule="exact"/>
              <w:jc w:val="center"/>
              <w:rPr>
                <w:rFonts w:ascii="宋体" w:hAnsi="宋体" w:cs="仿宋_GB2312"/>
                <w:kern w:val="0"/>
                <w:szCs w:val="21"/>
              </w:rPr>
            </w:pPr>
            <w:r>
              <w:rPr>
                <w:rFonts w:hint="eastAsia" w:ascii="宋体" w:hAnsi="宋体" w:cs="仿宋_GB2312"/>
                <w:kern w:val="0"/>
                <w:szCs w:val="21"/>
              </w:rPr>
              <w:t>5</w:t>
            </w:r>
          </w:p>
        </w:tc>
        <w:tc>
          <w:tcPr>
            <w:tcW w:w="1812" w:type="dxa"/>
            <w:tcBorders>
              <w:top w:val="single" w:color="auto" w:sz="4" w:space="0"/>
              <w:left w:val="single" w:color="auto" w:sz="4" w:space="0"/>
              <w:bottom w:val="single" w:color="auto" w:sz="4" w:space="0"/>
              <w:right w:val="single" w:color="auto" w:sz="4" w:space="0"/>
            </w:tcBorders>
            <w:vAlign w:val="center"/>
          </w:tcPr>
          <w:p w14:paraId="2E2319F9">
            <w:pPr>
              <w:autoSpaceDE w:val="0"/>
              <w:autoSpaceDN w:val="0"/>
              <w:adjustRightInd w:val="0"/>
              <w:spacing w:line="240" w:lineRule="exact"/>
              <w:jc w:val="center"/>
              <w:rPr>
                <w:rFonts w:ascii="宋体" w:hAnsi="宋体" w:cs="仿宋_GB2312"/>
                <w:kern w:val="0"/>
                <w:szCs w:val="21"/>
              </w:rPr>
            </w:pPr>
            <w:r>
              <w:rPr>
                <w:rFonts w:hint="eastAsia" w:ascii="宋体" w:hAnsi="宋体" w:cs="仿宋_GB2312"/>
                <w:kern w:val="0"/>
                <w:szCs w:val="21"/>
              </w:rPr>
              <w:t>技术标准和要求</w:t>
            </w:r>
          </w:p>
        </w:tc>
        <w:tc>
          <w:tcPr>
            <w:tcW w:w="5907" w:type="dxa"/>
            <w:tcBorders>
              <w:top w:val="single" w:color="auto" w:sz="4" w:space="0"/>
              <w:left w:val="single" w:color="auto" w:sz="4" w:space="0"/>
              <w:bottom w:val="single" w:color="auto" w:sz="4" w:space="0"/>
              <w:right w:val="single" w:color="auto" w:sz="4" w:space="0"/>
            </w:tcBorders>
            <w:vAlign w:val="center"/>
          </w:tcPr>
          <w:p w14:paraId="1A53626F">
            <w:pPr>
              <w:autoSpaceDE w:val="0"/>
              <w:autoSpaceDN w:val="0"/>
              <w:adjustRightInd w:val="0"/>
              <w:spacing w:line="240" w:lineRule="exact"/>
              <w:rPr>
                <w:rFonts w:ascii="宋体" w:hAnsi="宋体" w:cs="仿宋_GB2312"/>
                <w:kern w:val="0"/>
                <w:szCs w:val="21"/>
              </w:rPr>
            </w:pPr>
            <w:r>
              <w:rPr>
                <w:rFonts w:hint="eastAsia" w:ascii="宋体" w:hAnsi="宋体" w:cs="仿宋_GB2312"/>
                <w:kern w:val="0"/>
                <w:szCs w:val="21"/>
              </w:rPr>
              <w:t>符合第七章“技术标准和要求“规定</w:t>
            </w:r>
          </w:p>
        </w:tc>
        <w:tc>
          <w:tcPr>
            <w:tcW w:w="729" w:type="dxa"/>
            <w:tcBorders>
              <w:top w:val="single" w:color="auto" w:sz="4" w:space="0"/>
              <w:left w:val="single" w:color="auto" w:sz="4" w:space="0"/>
              <w:bottom w:val="single" w:color="auto" w:sz="4" w:space="0"/>
              <w:right w:val="single" w:color="auto" w:sz="4" w:space="0"/>
            </w:tcBorders>
            <w:vAlign w:val="center"/>
          </w:tcPr>
          <w:p w14:paraId="3063889C">
            <w:pPr>
              <w:autoSpaceDE w:val="0"/>
              <w:autoSpaceDN w:val="0"/>
              <w:adjustRightInd w:val="0"/>
              <w:ind w:firstLine="480"/>
              <w:jc w:val="center"/>
              <w:rPr>
                <w:rFonts w:ascii="宋体" w:hAnsi="宋体" w:cs="仿宋_GB2312"/>
                <w:kern w:val="0"/>
                <w:szCs w:val="21"/>
              </w:rPr>
            </w:pPr>
          </w:p>
        </w:tc>
      </w:tr>
      <w:tr w14:paraId="41347AB5">
        <w:tblPrEx>
          <w:tblCellMar>
            <w:top w:w="0" w:type="dxa"/>
            <w:left w:w="108" w:type="dxa"/>
            <w:bottom w:w="0" w:type="dxa"/>
            <w:right w:w="108" w:type="dxa"/>
          </w:tblCellMar>
        </w:tblPrEx>
        <w:trPr>
          <w:trHeight w:val="555" w:hRule="atLeast"/>
        </w:trPr>
        <w:tc>
          <w:tcPr>
            <w:tcW w:w="732" w:type="dxa"/>
            <w:tcBorders>
              <w:top w:val="single" w:color="auto" w:sz="4" w:space="0"/>
              <w:left w:val="single" w:color="auto" w:sz="4" w:space="0"/>
              <w:bottom w:val="single" w:color="auto" w:sz="4" w:space="0"/>
              <w:right w:val="single" w:color="auto" w:sz="4" w:space="0"/>
            </w:tcBorders>
            <w:vAlign w:val="center"/>
          </w:tcPr>
          <w:p w14:paraId="5AADF911">
            <w:pPr>
              <w:autoSpaceDE w:val="0"/>
              <w:autoSpaceDN w:val="0"/>
              <w:adjustRightInd w:val="0"/>
              <w:spacing w:line="240" w:lineRule="exact"/>
              <w:jc w:val="center"/>
              <w:rPr>
                <w:rFonts w:ascii="宋体" w:hAnsi="宋体" w:cs="仿宋_GB2312"/>
                <w:kern w:val="0"/>
                <w:szCs w:val="21"/>
              </w:rPr>
            </w:pPr>
            <w:r>
              <w:rPr>
                <w:rFonts w:hint="eastAsia" w:ascii="宋体" w:hAnsi="宋体" w:cs="仿宋_GB2312"/>
                <w:kern w:val="0"/>
                <w:szCs w:val="21"/>
              </w:rPr>
              <w:t>6</w:t>
            </w:r>
          </w:p>
        </w:tc>
        <w:tc>
          <w:tcPr>
            <w:tcW w:w="1812" w:type="dxa"/>
            <w:tcBorders>
              <w:top w:val="single" w:color="auto" w:sz="4" w:space="0"/>
              <w:left w:val="single" w:color="auto" w:sz="4" w:space="0"/>
              <w:bottom w:val="single" w:color="auto" w:sz="4" w:space="0"/>
              <w:right w:val="single" w:color="auto" w:sz="4" w:space="0"/>
            </w:tcBorders>
            <w:vAlign w:val="center"/>
          </w:tcPr>
          <w:p w14:paraId="38180D7B">
            <w:pPr>
              <w:autoSpaceDE w:val="0"/>
              <w:autoSpaceDN w:val="0"/>
              <w:adjustRightInd w:val="0"/>
              <w:spacing w:line="240" w:lineRule="exact"/>
              <w:jc w:val="center"/>
              <w:rPr>
                <w:rFonts w:ascii="宋体" w:hAnsi="宋体" w:cs="仿宋_GB2312"/>
                <w:kern w:val="0"/>
                <w:szCs w:val="21"/>
              </w:rPr>
            </w:pPr>
            <w:r>
              <w:rPr>
                <w:rFonts w:hint="eastAsia" w:ascii="宋体" w:hAnsi="宋体" w:cs="仿宋_GB2312"/>
                <w:kern w:val="0"/>
                <w:szCs w:val="21"/>
              </w:rPr>
              <w:t>质保期</w:t>
            </w:r>
          </w:p>
        </w:tc>
        <w:tc>
          <w:tcPr>
            <w:tcW w:w="5907" w:type="dxa"/>
            <w:tcBorders>
              <w:top w:val="single" w:color="auto" w:sz="4" w:space="0"/>
              <w:left w:val="single" w:color="auto" w:sz="4" w:space="0"/>
              <w:bottom w:val="single" w:color="auto" w:sz="4" w:space="0"/>
              <w:right w:val="single" w:color="auto" w:sz="4" w:space="0"/>
            </w:tcBorders>
            <w:vAlign w:val="center"/>
          </w:tcPr>
          <w:p w14:paraId="61CDFC12">
            <w:pPr>
              <w:autoSpaceDE w:val="0"/>
              <w:autoSpaceDN w:val="0"/>
              <w:adjustRightInd w:val="0"/>
              <w:spacing w:line="240" w:lineRule="exact"/>
              <w:jc w:val="left"/>
              <w:rPr>
                <w:rFonts w:ascii="宋体" w:hAnsi="宋体" w:cs="仿宋_GB2312"/>
                <w:kern w:val="0"/>
                <w:szCs w:val="21"/>
                <w:u w:val="single"/>
              </w:rPr>
            </w:pPr>
          </w:p>
        </w:tc>
        <w:tc>
          <w:tcPr>
            <w:tcW w:w="729" w:type="dxa"/>
            <w:tcBorders>
              <w:top w:val="single" w:color="auto" w:sz="4" w:space="0"/>
              <w:left w:val="single" w:color="auto" w:sz="4" w:space="0"/>
              <w:bottom w:val="single" w:color="auto" w:sz="4" w:space="0"/>
              <w:right w:val="single" w:color="auto" w:sz="4" w:space="0"/>
            </w:tcBorders>
            <w:vAlign w:val="center"/>
          </w:tcPr>
          <w:p w14:paraId="2543B327">
            <w:pPr>
              <w:autoSpaceDE w:val="0"/>
              <w:autoSpaceDN w:val="0"/>
              <w:adjustRightInd w:val="0"/>
              <w:ind w:firstLine="480"/>
              <w:jc w:val="center"/>
              <w:rPr>
                <w:rFonts w:ascii="宋体" w:hAnsi="宋体" w:cs="仿宋_GB2312"/>
                <w:kern w:val="0"/>
                <w:szCs w:val="21"/>
              </w:rPr>
            </w:pPr>
          </w:p>
        </w:tc>
      </w:tr>
      <w:tr w14:paraId="0C0AF340">
        <w:tblPrEx>
          <w:tblCellMar>
            <w:top w:w="0" w:type="dxa"/>
            <w:left w:w="108" w:type="dxa"/>
            <w:bottom w:w="0" w:type="dxa"/>
            <w:right w:w="108" w:type="dxa"/>
          </w:tblCellMar>
        </w:tblPrEx>
        <w:trPr>
          <w:trHeight w:val="555" w:hRule="atLeast"/>
        </w:trPr>
        <w:tc>
          <w:tcPr>
            <w:tcW w:w="732" w:type="dxa"/>
            <w:tcBorders>
              <w:top w:val="single" w:color="auto" w:sz="4" w:space="0"/>
              <w:left w:val="single" w:color="auto" w:sz="4" w:space="0"/>
              <w:bottom w:val="single" w:color="auto" w:sz="4" w:space="0"/>
              <w:right w:val="single" w:color="auto" w:sz="4" w:space="0"/>
            </w:tcBorders>
            <w:vAlign w:val="center"/>
          </w:tcPr>
          <w:p w14:paraId="62D4FE8C">
            <w:pPr>
              <w:autoSpaceDE w:val="0"/>
              <w:autoSpaceDN w:val="0"/>
              <w:adjustRightInd w:val="0"/>
              <w:spacing w:line="240" w:lineRule="exact"/>
              <w:jc w:val="center"/>
              <w:rPr>
                <w:rFonts w:ascii="宋体" w:hAnsi="宋体" w:cs="仿宋_GB2312"/>
                <w:kern w:val="0"/>
                <w:szCs w:val="21"/>
              </w:rPr>
            </w:pPr>
            <w:r>
              <w:rPr>
                <w:rFonts w:hint="eastAsia" w:ascii="宋体" w:hAnsi="宋体" w:cs="仿宋_GB2312"/>
                <w:kern w:val="0"/>
                <w:szCs w:val="21"/>
              </w:rPr>
              <w:t>7</w:t>
            </w:r>
          </w:p>
        </w:tc>
        <w:tc>
          <w:tcPr>
            <w:tcW w:w="1812" w:type="dxa"/>
            <w:tcBorders>
              <w:top w:val="single" w:color="auto" w:sz="4" w:space="0"/>
              <w:left w:val="single" w:color="auto" w:sz="4" w:space="0"/>
              <w:bottom w:val="single" w:color="auto" w:sz="4" w:space="0"/>
              <w:right w:val="single" w:color="auto" w:sz="4" w:space="0"/>
            </w:tcBorders>
            <w:vAlign w:val="center"/>
          </w:tcPr>
          <w:p w14:paraId="5F66D830">
            <w:pPr>
              <w:autoSpaceDE w:val="0"/>
              <w:autoSpaceDN w:val="0"/>
              <w:adjustRightInd w:val="0"/>
              <w:spacing w:line="240" w:lineRule="exact"/>
              <w:jc w:val="center"/>
              <w:rPr>
                <w:rFonts w:ascii="宋体" w:hAnsi="宋体" w:cs="仿宋_GB2312"/>
                <w:kern w:val="0"/>
                <w:szCs w:val="21"/>
              </w:rPr>
            </w:pPr>
            <w:r>
              <w:rPr>
                <w:rFonts w:hint="eastAsia" w:ascii="宋体" w:hAnsi="宋体" w:cs="仿宋_GB2312"/>
                <w:kern w:val="0"/>
                <w:szCs w:val="21"/>
              </w:rPr>
              <w:t>履约保证金</w:t>
            </w:r>
          </w:p>
        </w:tc>
        <w:tc>
          <w:tcPr>
            <w:tcW w:w="5907" w:type="dxa"/>
            <w:tcBorders>
              <w:top w:val="single" w:color="auto" w:sz="4" w:space="0"/>
              <w:left w:val="single" w:color="auto" w:sz="4" w:space="0"/>
              <w:bottom w:val="single" w:color="auto" w:sz="4" w:space="0"/>
              <w:right w:val="single" w:color="auto" w:sz="4" w:space="0"/>
            </w:tcBorders>
            <w:vAlign w:val="center"/>
          </w:tcPr>
          <w:p w14:paraId="06A3A2C7">
            <w:pPr>
              <w:autoSpaceDE w:val="0"/>
              <w:autoSpaceDN w:val="0"/>
              <w:adjustRightInd w:val="0"/>
              <w:spacing w:line="240" w:lineRule="exact"/>
              <w:rPr>
                <w:rFonts w:ascii="宋体" w:hAnsi="宋体" w:cs="仿宋_GB2312"/>
                <w:kern w:val="0"/>
                <w:szCs w:val="21"/>
              </w:rPr>
            </w:pPr>
            <w:r>
              <w:rPr>
                <w:rFonts w:hint="eastAsia" w:ascii="宋体" w:hAnsi="宋体"/>
                <w:szCs w:val="21"/>
              </w:rPr>
              <w:t>无</w:t>
            </w:r>
          </w:p>
        </w:tc>
        <w:tc>
          <w:tcPr>
            <w:tcW w:w="729" w:type="dxa"/>
            <w:tcBorders>
              <w:top w:val="single" w:color="auto" w:sz="4" w:space="0"/>
              <w:left w:val="single" w:color="auto" w:sz="4" w:space="0"/>
              <w:bottom w:val="single" w:color="auto" w:sz="4" w:space="0"/>
              <w:right w:val="single" w:color="auto" w:sz="4" w:space="0"/>
            </w:tcBorders>
            <w:vAlign w:val="center"/>
          </w:tcPr>
          <w:p w14:paraId="148AAF83">
            <w:pPr>
              <w:ind w:firstLine="480"/>
              <w:rPr>
                <w:rFonts w:ascii="宋体" w:hAnsi="宋体"/>
                <w:szCs w:val="21"/>
              </w:rPr>
            </w:pPr>
          </w:p>
        </w:tc>
      </w:tr>
      <w:tr w14:paraId="4BEC5838">
        <w:tblPrEx>
          <w:tblCellMar>
            <w:top w:w="0" w:type="dxa"/>
            <w:left w:w="108" w:type="dxa"/>
            <w:bottom w:w="0" w:type="dxa"/>
            <w:right w:w="108" w:type="dxa"/>
          </w:tblCellMar>
        </w:tblPrEx>
        <w:trPr>
          <w:trHeight w:val="555" w:hRule="atLeast"/>
        </w:trPr>
        <w:tc>
          <w:tcPr>
            <w:tcW w:w="732" w:type="dxa"/>
            <w:tcBorders>
              <w:top w:val="single" w:color="auto" w:sz="4" w:space="0"/>
              <w:left w:val="single" w:color="auto" w:sz="4" w:space="0"/>
              <w:bottom w:val="single" w:color="auto" w:sz="4" w:space="0"/>
              <w:right w:val="single" w:color="auto" w:sz="4" w:space="0"/>
            </w:tcBorders>
            <w:vAlign w:val="center"/>
          </w:tcPr>
          <w:p w14:paraId="35F6637D">
            <w:pPr>
              <w:autoSpaceDE w:val="0"/>
              <w:autoSpaceDN w:val="0"/>
              <w:adjustRightInd w:val="0"/>
              <w:spacing w:line="240" w:lineRule="exact"/>
              <w:jc w:val="center"/>
              <w:rPr>
                <w:rFonts w:ascii="宋体" w:hAnsi="宋体" w:cs="仿宋_GB2312"/>
                <w:kern w:val="0"/>
                <w:szCs w:val="21"/>
              </w:rPr>
            </w:pPr>
            <w:r>
              <w:rPr>
                <w:rFonts w:hint="eastAsia" w:ascii="宋体" w:hAnsi="宋体" w:cs="仿宋_GB2312"/>
                <w:kern w:val="0"/>
                <w:szCs w:val="21"/>
              </w:rPr>
              <w:t>8</w:t>
            </w:r>
          </w:p>
        </w:tc>
        <w:tc>
          <w:tcPr>
            <w:tcW w:w="1812" w:type="dxa"/>
            <w:tcBorders>
              <w:top w:val="single" w:color="auto" w:sz="4" w:space="0"/>
              <w:left w:val="single" w:color="auto" w:sz="4" w:space="0"/>
              <w:bottom w:val="single" w:color="auto" w:sz="4" w:space="0"/>
              <w:right w:val="single" w:color="auto" w:sz="4" w:space="0"/>
            </w:tcBorders>
            <w:vAlign w:val="center"/>
          </w:tcPr>
          <w:p w14:paraId="5E5FA5BB">
            <w:pPr>
              <w:spacing w:line="240" w:lineRule="exact"/>
              <w:jc w:val="center"/>
              <w:rPr>
                <w:rFonts w:ascii="宋体" w:hAnsi="宋体"/>
                <w:szCs w:val="21"/>
              </w:rPr>
            </w:pPr>
            <w:r>
              <w:rPr>
                <w:rFonts w:hint="eastAsia" w:ascii="宋体" w:hAnsi="宋体"/>
                <w:szCs w:val="21"/>
              </w:rPr>
              <w:t>付款方式</w:t>
            </w:r>
          </w:p>
        </w:tc>
        <w:tc>
          <w:tcPr>
            <w:tcW w:w="5907" w:type="dxa"/>
            <w:tcBorders>
              <w:top w:val="single" w:color="auto" w:sz="4" w:space="0"/>
              <w:left w:val="single" w:color="auto" w:sz="4" w:space="0"/>
              <w:bottom w:val="single" w:color="auto" w:sz="4" w:space="0"/>
              <w:right w:val="single" w:color="auto" w:sz="4" w:space="0"/>
            </w:tcBorders>
            <w:vAlign w:val="center"/>
          </w:tcPr>
          <w:p w14:paraId="223F9365">
            <w:pPr>
              <w:spacing w:line="380" w:lineRule="exact"/>
              <w:rPr>
                <w:rFonts w:ascii="宋体" w:hAnsi="宋体"/>
                <w:szCs w:val="21"/>
              </w:rPr>
            </w:pPr>
            <w:r>
              <w:rPr>
                <w:rFonts w:hint="eastAsia" w:ascii="宋体" w:hAnsi="宋体" w:cs="宋体"/>
                <w:szCs w:val="21"/>
              </w:rPr>
              <w:t>执行合同中约定</w:t>
            </w:r>
          </w:p>
        </w:tc>
        <w:tc>
          <w:tcPr>
            <w:tcW w:w="729" w:type="dxa"/>
            <w:tcBorders>
              <w:top w:val="single" w:color="auto" w:sz="4" w:space="0"/>
              <w:left w:val="single" w:color="auto" w:sz="4" w:space="0"/>
              <w:bottom w:val="single" w:color="auto" w:sz="4" w:space="0"/>
              <w:right w:val="single" w:color="auto" w:sz="4" w:space="0"/>
            </w:tcBorders>
            <w:vAlign w:val="center"/>
          </w:tcPr>
          <w:p w14:paraId="16F8B2A9">
            <w:pPr>
              <w:ind w:firstLine="480"/>
              <w:rPr>
                <w:rFonts w:ascii="宋体" w:hAnsi="宋体"/>
                <w:szCs w:val="21"/>
              </w:rPr>
            </w:pPr>
          </w:p>
        </w:tc>
      </w:tr>
      <w:tr w14:paraId="2115883F">
        <w:tblPrEx>
          <w:tblCellMar>
            <w:top w:w="0" w:type="dxa"/>
            <w:left w:w="108" w:type="dxa"/>
            <w:bottom w:w="0" w:type="dxa"/>
            <w:right w:w="108" w:type="dxa"/>
          </w:tblCellMar>
        </w:tblPrEx>
        <w:trPr>
          <w:trHeight w:val="555" w:hRule="atLeast"/>
        </w:trPr>
        <w:tc>
          <w:tcPr>
            <w:tcW w:w="732" w:type="dxa"/>
            <w:tcBorders>
              <w:top w:val="single" w:color="auto" w:sz="4" w:space="0"/>
              <w:left w:val="single" w:color="auto" w:sz="4" w:space="0"/>
              <w:bottom w:val="single" w:color="auto" w:sz="4" w:space="0"/>
              <w:right w:val="single" w:color="auto" w:sz="4" w:space="0"/>
            </w:tcBorders>
            <w:vAlign w:val="center"/>
          </w:tcPr>
          <w:p w14:paraId="10B1DC92">
            <w:pPr>
              <w:autoSpaceDE w:val="0"/>
              <w:autoSpaceDN w:val="0"/>
              <w:adjustRightInd w:val="0"/>
              <w:spacing w:line="240" w:lineRule="exact"/>
              <w:jc w:val="center"/>
              <w:rPr>
                <w:rFonts w:ascii="宋体" w:hAnsi="宋体" w:cs="仿宋_GB2312"/>
                <w:kern w:val="0"/>
                <w:szCs w:val="21"/>
              </w:rPr>
            </w:pPr>
            <w:r>
              <w:rPr>
                <w:rFonts w:hint="eastAsia" w:ascii="宋体" w:hAnsi="宋体" w:cs="仿宋_GB2312"/>
                <w:kern w:val="0"/>
                <w:szCs w:val="21"/>
              </w:rPr>
              <w:t>9</w:t>
            </w:r>
          </w:p>
        </w:tc>
        <w:tc>
          <w:tcPr>
            <w:tcW w:w="1812" w:type="dxa"/>
            <w:tcBorders>
              <w:top w:val="single" w:color="auto" w:sz="4" w:space="0"/>
              <w:left w:val="single" w:color="auto" w:sz="4" w:space="0"/>
              <w:bottom w:val="single" w:color="auto" w:sz="4" w:space="0"/>
              <w:right w:val="single" w:color="auto" w:sz="4" w:space="0"/>
            </w:tcBorders>
            <w:vAlign w:val="center"/>
          </w:tcPr>
          <w:p w14:paraId="49E0FE14">
            <w:pPr>
              <w:spacing w:line="240" w:lineRule="exact"/>
              <w:jc w:val="center"/>
              <w:rPr>
                <w:rFonts w:ascii="宋体" w:hAnsi="宋体"/>
                <w:szCs w:val="21"/>
              </w:rPr>
            </w:pPr>
            <w:r>
              <w:rPr>
                <w:rFonts w:hint="eastAsia" w:ascii="宋体" w:hAnsi="宋体"/>
                <w:szCs w:val="21"/>
              </w:rPr>
              <w:t>提前工期奖</w:t>
            </w:r>
          </w:p>
        </w:tc>
        <w:tc>
          <w:tcPr>
            <w:tcW w:w="5907" w:type="dxa"/>
            <w:tcBorders>
              <w:top w:val="single" w:color="auto" w:sz="4" w:space="0"/>
              <w:left w:val="single" w:color="auto" w:sz="4" w:space="0"/>
              <w:bottom w:val="single" w:color="auto" w:sz="4" w:space="0"/>
              <w:right w:val="single" w:color="auto" w:sz="4" w:space="0"/>
            </w:tcBorders>
            <w:vAlign w:val="center"/>
          </w:tcPr>
          <w:p w14:paraId="34808BC6">
            <w:pPr>
              <w:spacing w:line="240" w:lineRule="exact"/>
              <w:rPr>
                <w:rFonts w:ascii="宋体" w:hAnsi="宋体"/>
                <w:szCs w:val="21"/>
              </w:rPr>
            </w:pPr>
            <w:r>
              <w:rPr>
                <w:rFonts w:hint="eastAsia" w:ascii="宋体" w:hAnsi="宋体"/>
                <w:szCs w:val="21"/>
              </w:rPr>
              <w:t>无</w:t>
            </w:r>
          </w:p>
        </w:tc>
        <w:tc>
          <w:tcPr>
            <w:tcW w:w="729" w:type="dxa"/>
            <w:tcBorders>
              <w:top w:val="single" w:color="auto" w:sz="4" w:space="0"/>
              <w:left w:val="single" w:color="auto" w:sz="4" w:space="0"/>
              <w:bottom w:val="single" w:color="auto" w:sz="4" w:space="0"/>
              <w:right w:val="single" w:color="auto" w:sz="4" w:space="0"/>
            </w:tcBorders>
            <w:vAlign w:val="center"/>
          </w:tcPr>
          <w:p w14:paraId="663FA40C">
            <w:pPr>
              <w:ind w:firstLine="480"/>
              <w:rPr>
                <w:rFonts w:ascii="宋体" w:hAnsi="宋体"/>
                <w:szCs w:val="21"/>
              </w:rPr>
            </w:pPr>
          </w:p>
        </w:tc>
      </w:tr>
      <w:tr w14:paraId="2408DB10">
        <w:tblPrEx>
          <w:tblCellMar>
            <w:top w:w="0" w:type="dxa"/>
            <w:left w:w="108" w:type="dxa"/>
            <w:bottom w:w="0" w:type="dxa"/>
            <w:right w:w="108" w:type="dxa"/>
          </w:tblCellMar>
        </w:tblPrEx>
        <w:trPr>
          <w:trHeight w:val="555" w:hRule="atLeast"/>
        </w:trPr>
        <w:tc>
          <w:tcPr>
            <w:tcW w:w="732" w:type="dxa"/>
            <w:tcBorders>
              <w:top w:val="single" w:color="auto" w:sz="4" w:space="0"/>
              <w:left w:val="single" w:color="auto" w:sz="4" w:space="0"/>
              <w:bottom w:val="single" w:color="auto" w:sz="4" w:space="0"/>
              <w:right w:val="single" w:color="auto" w:sz="4" w:space="0"/>
            </w:tcBorders>
            <w:vAlign w:val="center"/>
          </w:tcPr>
          <w:p w14:paraId="3046E123">
            <w:pPr>
              <w:autoSpaceDE w:val="0"/>
              <w:autoSpaceDN w:val="0"/>
              <w:adjustRightInd w:val="0"/>
              <w:spacing w:line="240" w:lineRule="exact"/>
              <w:jc w:val="center"/>
              <w:rPr>
                <w:rFonts w:ascii="宋体" w:hAnsi="宋体" w:cs="仿宋_GB2312"/>
                <w:kern w:val="0"/>
                <w:szCs w:val="21"/>
              </w:rPr>
            </w:pPr>
            <w:r>
              <w:rPr>
                <w:rFonts w:hint="eastAsia" w:ascii="宋体" w:hAnsi="宋体" w:cs="仿宋_GB2312"/>
                <w:kern w:val="0"/>
                <w:szCs w:val="21"/>
              </w:rPr>
              <w:t>10</w:t>
            </w:r>
          </w:p>
        </w:tc>
        <w:tc>
          <w:tcPr>
            <w:tcW w:w="1812" w:type="dxa"/>
            <w:tcBorders>
              <w:top w:val="single" w:color="auto" w:sz="4" w:space="0"/>
              <w:left w:val="single" w:color="auto" w:sz="4" w:space="0"/>
              <w:bottom w:val="single" w:color="auto" w:sz="4" w:space="0"/>
              <w:right w:val="single" w:color="auto" w:sz="4" w:space="0"/>
            </w:tcBorders>
            <w:vAlign w:val="center"/>
          </w:tcPr>
          <w:p w14:paraId="2B66B76E">
            <w:pPr>
              <w:spacing w:line="240" w:lineRule="exact"/>
              <w:jc w:val="center"/>
              <w:rPr>
                <w:rFonts w:ascii="宋体" w:hAnsi="宋体"/>
                <w:szCs w:val="21"/>
              </w:rPr>
            </w:pPr>
            <w:r>
              <w:rPr>
                <w:rFonts w:hint="eastAsia" w:ascii="宋体" w:hAnsi="宋体"/>
                <w:szCs w:val="21"/>
              </w:rPr>
              <w:t>质量标准</w:t>
            </w:r>
          </w:p>
        </w:tc>
        <w:tc>
          <w:tcPr>
            <w:tcW w:w="5907" w:type="dxa"/>
            <w:tcBorders>
              <w:top w:val="single" w:color="auto" w:sz="4" w:space="0"/>
              <w:left w:val="single" w:color="auto" w:sz="4" w:space="0"/>
              <w:bottom w:val="single" w:color="auto" w:sz="4" w:space="0"/>
              <w:right w:val="single" w:color="auto" w:sz="4" w:space="0"/>
            </w:tcBorders>
            <w:vAlign w:val="center"/>
          </w:tcPr>
          <w:p w14:paraId="5E810DCA">
            <w:pPr>
              <w:spacing w:line="240" w:lineRule="exact"/>
              <w:rPr>
                <w:rFonts w:ascii="宋体" w:hAnsi="宋体"/>
                <w:szCs w:val="21"/>
              </w:rPr>
            </w:pPr>
            <w:r>
              <w:rPr>
                <w:rFonts w:hint="eastAsia" w:asciiTheme="minorEastAsia" w:hAnsiTheme="minorEastAsia" w:eastAsiaTheme="minorEastAsia"/>
                <w:szCs w:val="21"/>
              </w:rPr>
              <w:t>符合国家现行工程施工质量验收统一标准及相关标准的合格工程</w:t>
            </w:r>
            <w:r>
              <w:rPr>
                <w:rFonts w:hint="eastAsia" w:ascii="宋体" w:hAnsi="宋体"/>
                <w:szCs w:val="21"/>
              </w:rPr>
              <w:t>。</w:t>
            </w:r>
          </w:p>
        </w:tc>
        <w:tc>
          <w:tcPr>
            <w:tcW w:w="729" w:type="dxa"/>
            <w:tcBorders>
              <w:top w:val="single" w:color="auto" w:sz="4" w:space="0"/>
              <w:left w:val="single" w:color="auto" w:sz="4" w:space="0"/>
              <w:bottom w:val="single" w:color="auto" w:sz="4" w:space="0"/>
              <w:right w:val="single" w:color="auto" w:sz="4" w:space="0"/>
            </w:tcBorders>
            <w:vAlign w:val="center"/>
          </w:tcPr>
          <w:p w14:paraId="1D48DFED">
            <w:pPr>
              <w:ind w:firstLine="480"/>
              <w:rPr>
                <w:rFonts w:ascii="宋体" w:hAnsi="宋体"/>
                <w:szCs w:val="21"/>
              </w:rPr>
            </w:pPr>
          </w:p>
        </w:tc>
      </w:tr>
      <w:tr w14:paraId="69D0085B">
        <w:tblPrEx>
          <w:tblCellMar>
            <w:top w:w="0" w:type="dxa"/>
            <w:left w:w="108" w:type="dxa"/>
            <w:bottom w:w="0" w:type="dxa"/>
            <w:right w:w="108" w:type="dxa"/>
          </w:tblCellMar>
        </w:tblPrEx>
        <w:trPr>
          <w:trHeight w:val="555" w:hRule="atLeast"/>
        </w:trPr>
        <w:tc>
          <w:tcPr>
            <w:tcW w:w="732" w:type="dxa"/>
            <w:tcBorders>
              <w:top w:val="single" w:color="auto" w:sz="4" w:space="0"/>
              <w:left w:val="single" w:color="auto" w:sz="4" w:space="0"/>
              <w:bottom w:val="single" w:color="auto" w:sz="4" w:space="0"/>
              <w:right w:val="single" w:color="auto" w:sz="4" w:space="0"/>
            </w:tcBorders>
            <w:vAlign w:val="center"/>
          </w:tcPr>
          <w:p w14:paraId="7CDABA78">
            <w:pPr>
              <w:autoSpaceDE w:val="0"/>
              <w:autoSpaceDN w:val="0"/>
              <w:adjustRightInd w:val="0"/>
              <w:spacing w:line="240" w:lineRule="exact"/>
              <w:jc w:val="center"/>
              <w:rPr>
                <w:rFonts w:ascii="宋体" w:hAnsi="宋体" w:cs="仿宋_GB2312"/>
                <w:kern w:val="0"/>
                <w:szCs w:val="21"/>
              </w:rPr>
            </w:pPr>
            <w:r>
              <w:rPr>
                <w:rFonts w:hint="eastAsia" w:ascii="宋体" w:hAnsi="宋体" w:cs="仿宋_GB2312"/>
                <w:kern w:val="0"/>
                <w:szCs w:val="21"/>
              </w:rPr>
              <w:t>11</w:t>
            </w:r>
          </w:p>
        </w:tc>
        <w:tc>
          <w:tcPr>
            <w:tcW w:w="1812" w:type="dxa"/>
            <w:tcBorders>
              <w:top w:val="single" w:color="auto" w:sz="4" w:space="0"/>
              <w:left w:val="single" w:color="auto" w:sz="4" w:space="0"/>
              <w:bottom w:val="single" w:color="auto" w:sz="4" w:space="0"/>
              <w:right w:val="single" w:color="auto" w:sz="4" w:space="0"/>
            </w:tcBorders>
            <w:vAlign w:val="center"/>
          </w:tcPr>
          <w:p w14:paraId="456887CE">
            <w:pPr>
              <w:spacing w:line="240" w:lineRule="exact"/>
              <w:jc w:val="center"/>
              <w:rPr>
                <w:rFonts w:ascii="宋体" w:hAnsi="宋体"/>
                <w:szCs w:val="21"/>
              </w:rPr>
            </w:pPr>
            <w:r>
              <w:rPr>
                <w:rFonts w:hint="eastAsia" w:ascii="宋体" w:hAnsi="宋体"/>
                <w:szCs w:val="21"/>
              </w:rPr>
              <w:t>……</w:t>
            </w:r>
          </w:p>
        </w:tc>
        <w:tc>
          <w:tcPr>
            <w:tcW w:w="5907" w:type="dxa"/>
            <w:tcBorders>
              <w:top w:val="single" w:color="auto" w:sz="4" w:space="0"/>
              <w:left w:val="single" w:color="auto" w:sz="4" w:space="0"/>
              <w:bottom w:val="single" w:color="auto" w:sz="4" w:space="0"/>
              <w:right w:val="single" w:color="auto" w:sz="4" w:space="0"/>
            </w:tcBorders>
            <w:vAlign w:val="center"/>
          </w:tcPr>
          <w:p w14:paraId="7CB6159B">
            <w:pPr>
              <w:rPr>
                <w:rFonts w:ascii="宋体" w:hAnsi="宋体" w:cs="宋体"/>
                <w:bCs/>
                <w:szCs w:val="21"/>
              </w:rPr>
            </w:pPr>
          </w:p>
        </w:tc>
        <w:tc>
          <w:tcPr>
            <w:tcW w:w="729" w:type="dxa"/>
            <w:tcBorders>
              <w:top w:val="single" w:color="auto" w:sz="4" w:space="0"/>
              <w:left w:val="single" w:color="auto" w:sz="4" w:space="0"/>
              <w:bottom w:val="single" w:color="auto" w:sz="4" w:space="0"/>
              <w:right w:val="single" w:color="auto" w:sz="4" w:space="0"/>
            </w:tcBorders>
            <w:vAlign w:val="center"/>
          </w:tcPr>
          <w:p w14:paraId="3F1FC59C">
            <w:pPr>
              <w:ind w:firstLine="480"/>
              <w:rPr>
                <w:rFonts w:ascii="宋体" w:hAnsi="宋体"/>
                <w:szCs w:val="21"/>
              </w:rPr>
            </w:pPr>
          </w:p>
        </w:tc>
      </w:tr>
      <w:tr w14:paraId="381D496F">
        <w:tblPrEx>
          <w:tblCellMar>
            <w:top w:w="0" w:type="dxa"/>
            <w:left w:w="108" w:type="dxa"/>
            <w:bottom w:w="0" w:type="dxa"/>
            <w:right w:w="108" w:type="dxa"/>
          </w:tblCellMar>
        </w:tblPrEx>
        <w:trPr>
          <w:trHeight w:val="617" w:hRule="atLeast"/>
        </w:trPr>
        <w:tc>
          <w:tcPr>
            <w:tcW w:w="9180" w:type="dxa"/>
            <w:gridSpan w:val="4"/>
            <w:tcBorders>
              <w:top w:val="single" w:color="auto" w:sz="4" w:space="0"/>
              <w:left w:val="single" w:color="auto" w:sz="4" w:space="0"/>
              <w:bottom w:val="single" w:color="auto" w:sz="4" w:space="0"/>
              <w:right w:val="single" w:color="auto" w:sz="4" w:space="0"/>
            </w:tcBorders>
            <w:vAlign w:val="center"/>
          </w:tcPr>
          <w:p w14:paraId="349B1436">
            <w:pPr>
              <w:rPr>
                <w:rFonts w:ascii="宋体" w:hAnsi="宋体"/>
                <w:szCs w:val="21"/>
              </w:rPr>
            </w:pPr>
            <w:r>
              <w:rPr>
                <w:rFonts w:hint="eastAsia" w:ascii="宋体" w:hAnsi="宋体"/>
                <w:szCs w:val="21"/>
              </w:rPr>
              <w:t>备注：申请人在响应磋商文件中规定的实质性要求和条件的基础上，可做出其他有利于采购人的承诺。此类承诺可在本表中予以补充填写。</w:t>
            </w:r>
          </w:p>
        </w:tc>
      </w:tr>
    </w:tbl>
    <w:p w14:paraId="720FEE51">
      <w:pPr>
        <w:spacing w:line="480" w:lineRule="exact"/>
        <w:ind w:firstLine="422" w:firstLineChars="200"/>
        <w:rPr>
          <w:rFonts w:ascii="宋体" w:hAnsi="宋体"/>
          <w:szCs w:val="21"/>
        </w:rPr>
      </w:pPr>
      <w:r>
        <w:rPr>
          <w:rFonts w:hint="eastAsia" w:ascii="宋体" w:hAnsi="宋体"/>
          <w:b/>
          <w:szCs w:val="21"/>
        </w:rPr>
        <w:t>申请人</w:t>
      </w:r>
      <w:r>
        <w:rPr>
          <w:rFonts w:hint="eastAsia" w:ascii="宋体" w:hAnsi="宋体"/>
          <w:szCs w:val="21"/>
        </w:rPr>
        <w:t>（盖章）：</w:t>
      </w:r>
    </w:p>
    <w:p w14:paraId="69186C53">
      <w:pPr>
        <w:spacing w:line="480" w:lineRule="exact"/>
        <w:ind w:firstLine="422" w:firstLineChars="200"/>
        <w:rPr>
          <w:rFonts w:ascii="宋体" w:hAnsi="宋体"/>
          <w:szCs w:val="21"/>
        </w:rPr>
      </w:pPr>
      <w:r>
        <w:rPr>
          <w:rFonts w:hint="eastAsia" w:ascii="宋体" w:hAnsi="宋体"/>
          <w:b/>
          <w:szCs w:val="21"/>
        </w:rPr>
        <w:t>法人代表或委托代理人</w:t>
      </w:r>
      <w:r>
        <w:rPr>
          <w:rFonts w:hint="eastAsia" w:ascii="宋体" w:hAnsi="宋体"/>
          <w:szCs w:val="21"/>
        </w:rPr>
        <w:t>（签字或盖章）：</w:t>
      </w:r>
    </w:p>
    <w:p w14:paraId="6083A68C">
      <w:pPr>
        <w:spacing w:line="480" w:lineRule="exact"/>
        <w:ind w:firstLine="422" w:firstLineChars="200"/>
        <w:rPr>
          <w:rFonts w:ascii="宋体" w:hAnsi="宋体"/>
          <w:b/>
          <w:szCs w:val="21"/>
        </w:rPr>
      </w:pPr>
      <w:r>
        <w:rPr>
          <w:rFonts w:hint="eastAsia" w:ascii="宋体" w:hAnsi="宋体"/>
          <w:b/>
          <w:szCs w:val="21"/>
        </w:rPr>
        <w:t>日期：年月日</w:t>
      </w:r>
    </w:p>
    <w:p w14:paraId="69F65458">
      <w:pPr>
        <w:spacing w:before="240" w:beforeLines="100" w:after="120" w:afterLines="50"/>
        <w:jc w:val="center"/>
        <w:rPr>
          <w:rFonts w:ascii="宋体" w:hAnsi="宋体"/>
          <w:b/>
          <w:szCs w:val="21"/>
        </w:rPr>
      </w:pPr>
    </w:p>
    <w:p w14:paraId="0459EFC2">
      <w:pPr>
        <w:spacing w:before="240" w:beforeLines="100" w:after="120" w:afterLines="50"/>
        <w:jc w:val="center"/>
        <w:rPr>
          <w:rFonts w:ascii="宋体" w:hAnsi="宋体"/>
          <w:b/>
          <w:szCs w:val="21"/>
        </w:rPr>
      </w:pPr>
      <w:r>
        <w:rPr>
          <w:rFonts w:ascii="宋体" w:hAnsi="宋体"/>
          <w:b/>
          <w:szCs w:val="21"/>
        </w:rPr>
        <w:br w:type="page"/>
      </w:r>
    </w:p>
    <w:tbl>
      <w:tblPr>
        <w:tblStyle w:val="40"/>
        <w:tblW w:w="9110" w:type="dxa"/>
        <w:tblInd w:w="0" w:type="dxa"/>
        <w:tblLayout w:type="fixed"/>
        <w:tblCellMar>
          <w:top w:w="0" w:type="dxa"/>
          <w:left w:w="0" w:type="dxa"/>
          <w:bottom w:w="0" w:type="dxa"/>
          <w:right w:w="0" w:type="dxa"/>
        </w:tblCellMar>
      </w:tblPr>
      <w:tblGrid>
        <w:gridCol w:w="1940"/>
        <w:gridCol w:w="1520"/>
        <w:gridCol w:w="1340"/>
        <w:gridCol w:w="1720"/>
        <w:gridCol w:w="1540"/>
        <w:gridCol w:w="1050"/>
      </w:tblGrid>
      <w:tr w14:paraId="5136B243">
        <w:tblPrEx>
          <w:tblCellMar>
            <w:top w:w="0" w:type="dxa"/>
            <w:left w:w="0" w:type="dxa"/>
            <w:bottom w:w="0" w:type="dxa"/>
            <w:right w:w="0" w:type="dxa"/>
          </w:tblCellMar>
        </w:tblPrEx>
        <w:trPr>
          <w:trHeight w:val="900" w:hRule="atLeast"/>
        </w:trPr>
        <w:tc>
          <w:tcPr>
            <w:tcW w:w="9110" w:type="dxa"/>
            <w:gridSpan w:val="6"/>
            <w:tcBorders>
              <w:top w:val="nil"/>
              <w:left w:val="nil"/>
              <w:bottom w:val="nil"/>
              <w:right w:val="nil"/>
            </w:tcBorders>
            <w:tcMar>
              <w:top w:w="38" w:type="dxa"/>
              <w:left w:w="38" w:type="dxa"/>
              <w:bottom w:w="0" w:type="dxa"/>
              <w:right w:w="38" w:type="dxa"/>
            </w:tcMar>
            <w:vAlign w:val="center"/>
          </w:tcPr>
          <w:p w14:paraId="6CB67F05">
            <w:pPr>
              <w:jc w:val="center"/>
              <w:rPr>
                <w:rFonts w:ascii="宋体" w:hAnsi="宋体" w:cs="Arial Unicode MS"/>
                <w:b/>
                <w:bCs/>
                <w:szCs w:val="21"/>
              </w:rPr>
            </w:pPr>
            <w:r>
              <w:rPr>
                <w:rFonts w:hint="eastAsia" w:ascii="宋体" w:hAnsi="宋体" w:cs="宋体"/>
                <w:bCs/>
                <w:szCs w:val="21"/>
              </w:rPr>
              <w:t>（三）磋商报价函（首次）</w:t>
            </w:r>
          </w:p>
        </w:tc>
      </w:tr>
      <w:tr w14:paraId="75BD883E">
        <w:tblPrEx>
          <w:tblCellMar>
            <w:top w:w="0" w:type="dxa"/>
            <w:left w:w="0" w:type="dxa"/>
            <w:bottom w:w="0" w:type="dxa"/>
            <w:right w:w="0" w:type="dxa"/>
          </w:tblCellMar>
        </w:tblPrEx>
        <w:trPr>
          <w:trHeight w:val="330" w:hRule="atLeast"/>
        </w:trPr>
        <w:tc>
          <w:tcPr>
            <w:tcW w:w="9110" w:type="dxa"/>
            <w:gridSpan w:val="6"/>
            <w:tcBorders>
              <w:top w:val="nil"/>
              <w:left w:val="nil"/>
              <w:bottom w:val="single" w:color="auto" w:sz="4" w:space="0"/>
              <w:right w:val="nil"/>
            </w:tcBorders>
            <w:tcMar>
              <w:top w:w="38" w:type="dxa"/>
              <w:left w:w="38" w:type="dxa"/>
              <w:bottom w:w="0" w:type="dxa"/>
              <w:right w:w="38" w:type="dxa"/>
            </w:tcMar>
            <w:vAlign w:val="center"/>
          </w:tcPr>
          <w:p w14:paraId="0AFF9C3E">
            <w:pPr>
              <w:rPr>
                <w:rFonts w:ascii="宋体" w:hAnsi="宋体"/>
                <w:szCs w:val="21"/>
              </w:rPr>
            </w:pPr>
            <w:r>
              <w:rPr>
                <w:rFonts w:hint="eastAsia" w:ascii="宋体" w:hAnsi="宋体"/>
                <w:bCs/>
                <w:szCs w:val="21"/>
              </w:rPr>
              <w:t>项目名称：</w:t>
            </w:r>
            <w:r>
              <w:rPr>
                <w:rFonts w:hint="eastAsia" w:ascii="宋体" w:hAnsi="宋体"/>
                <w:szCs w:val="21"/>
              </w:rPr>
              <w:t>（项目名称）</w:t>
            </w:r>
          </w:p>
        </w:tc>
      </w:tr>
      <w:tr w14:paraId="68BBFF6E">
        <w:tblPrEx>
          <w:tblCellMar>
            <w:top w:w="0" w:type="dxa"/>
            <w:left w:w="0" w:type="dxa"/>
            <w:bottom w:w="0" w:type="dxa"/>
            <w:right w:w="0" w:type="dxa"/>
          </w:tblCellMar>
        </w:tblPrEx>
        <w:trPr>
          <w:trHeight w:val="561" w:hRule="atLeast"/>
        </w:trPr>
        <w:tc>
          <w:tcPr>
            <w:tcW w:w="1940" w:type="dxa"/>
            <w:tcBorders>
              <w:top w:val="single" w:color="auto" w:sz="4" w:space="0"/>
              <w:left w:val="single" w:color="auto" w:sz="4" w:space="0"/>
              <w:bottom w:val="single" w:color="auto" w:sz="6" w:space="0"/>
              <w:right w:val="single" w:color="auto" w:sz="6" w:space="0"/>
            </w:tcBorders>
            <w:tcMar>
              <w:top w:w="38" w:type="dxa"/>
              <w:left w:w="38" w:type="dxa"/>
              <w:bottom w:w="0" w:type="dxa"/>
              <w:right w:w="38" w:type="dxa"/>
            </w:tcMar>
            <w:vAlign w:val="center"/>
          </w:tcPr>
          <w:p w14:paraId="54FE07F3">
            <w:pPr>
              <w:rPr>
                <w:rFonts w:ascii="宋体" w:hAnsi="宋体" w:cs="Arial Unicode MS"/>
                <w:szCs w:val="21"/>
              </w:rPr>
            </w:pPr>
            <w:r>
              <w:rPr>
                <w:rFonts w:hint="eastAsia" w:ascii="宋体" w:hAnsi="宋体"/>
                <w:szCs w:val="21"/>
              </w:rPr>
              <w:t>投标单位</w:t>
            </w:r>
          </w:p>
        </w:tc>
        <w:tc>
          <w:tcPr>
            <w:tcW w:w="7170" w:type="dxa"/>
            <w:gridSpan w:val="5"/>
            <w:tcBorders>
              <w:top w:val="single" w:color="auto" w:sz="4" w:space="0"/>
              <w:left w:val="single" w:color="auto" w:sz="6" w:space="0"/>
              <w:bottom w:val="single" w:color="auto" w:sz="6" w:space="0"/>
              <w:right w:val="single" w:color="auto" w:sz="4" w:space="0"/>
            </w:tcBorders>
            <w:tcMar>
              <w:top w:w="38" w:type="dxa"/>
              <w:left w:w="38" w:type="dxa"/>
              <w:bottom w:w="0" w:type="dxa"/>
              <w:right w:w="38" w:type="dxa"/>
            </w:tcMar>
            <w:vAlign w:val="center"/>
          </w:tcPr>
          <w:p w14:paraId="328D3A48">
            <w:pPr>
              <w:rPr>
                <w:rFonts w:ascii="宋体" w:hAnsi="宋体" w:cs="Arial Unicode MS"/>
                <w:szCs w:val="21"/>
              </w:rPr>
            </w:pPr>
            <w:r>
              <w:rPr>
                <w:rFonts w:hint="eastAsia" w:ascii="宋体" w:hAnsi="宋体"/>
                <w:szCs w:val="21"/>
              </w:rPr>
              <w:t>　</w:t>
            </w:r>
          </w:p>
        </w:tc>
      </w:tr>
      <w:tr w14:paraId="147116CA">
        <w:tblPrEx>
          <w:tblCellMar>
            <w:top w:w="0" w:type="dxa"/>
            <w:left w:w="0" w:type="dxa"/>
            <w:bottom w:w="0" w:type="dxa"/>
            <w:right w:w="0" w:type="dxa"/>
          </w:tblCellMar>
        </w:tblPrEx>
        <w:trPr>
          <w:trHeight w:val="561" w:hRule="atLeast"/>
        </w:trPr>
        <w:tc>
          <w:tcPr>
            <w:tcW w:w="1940" w:type="dxa"/>
            <w:tcBorders>
              <w:top w:val="single" w:color="auto" w:sz="6" w:space="0"/>
              <w:left w:val="single" w:color="auto" w:sz="4" w:space="0"/>
              <w:bottom w:val="single" w:color="auto" w:sz="6" w:space="0"/>
              <w:right w:val="single" w:color="auto" w:sz="6" w:space="0"/>
            </w:tcBorders>
            <w:tcMar>
              <w:top w:w="38" w:type="dxa"/>
              <w:left w:w="38" w:type="dxa"/>
              <w:bottom w:w="0" w:type="dxa"/>
              <w:right w:w="38" w:type="dxa"/>
            </w:tcMar>
            <w:vAlign w:val="center"/>
          </w:tcPr>
          <w:p w14:paraId="2BC69965">
            <w:pPr>
              <w:rPr>
                <w:rFonts w:ascii="宋体" w:hAnsi="宋体" w:cs="Arial Unicode MS"/>
                <w:szCs w:val="21"/>
              </w:rPr>
            </w:pPr>
            <w:r>
              <w:rPr>
                <w:rFonts w:hint="eastAsia" w:ascii="宋体" w:hAnsi="宋体"/>
                <w:szCs w:val="21"/>
              </w:rPr>
              <w:t>施工企业等级</w:t>
            </w:r>
          </w:p>
        </w:tc>
        <w:tc>
          <w:tcPr>
            <w:tcW w:w="1520" w:type="dxa"/>
            <w:tcBorders>
              <w:top w:val="single" w:color="auto" w:sz="6" w:space="0"/>
              <w:left w:val="single" w:color="auto" w:sz="6" w:space="0"/>
              <w:bottom w:val="single" w:color="auto" w:sz="6" w:space="0"/>
              <w:right w:val="single" w:color="auto" w:sz="6" w:space="0"/>
            </w:tcBorders>
            <w:tcMar>
              <w:top w:w="38" w:type="dxa"/>
              <w:left w:w="38" w:type="dxa"/>
              <w:bottom w:w="0" w:type="dxa"/>
              <w:right w:w="38" w:type="dxa"/>
            </w:tcMar>
            <w:vAlign w:val="center"/>
          </w:tcPr>
          <w:p w14:paraId="57270BA3">
            <w:pPr>
              <w:rPr>
                <w:rFonts w:ascii="宋体" w:hAnsi="宋体" w:cs="Arial Unicode MS"/>
                <w:szCs w:val="21"/>
              </w:rPr>
            </w:pPr>
            <w:r>
              <w:rPr>
                <w:rFonts w:hint="eastAsia" w:ascii="宋体" w:hAnsi="宋体"/>
                <w:szCs w:val="21"/>
              </w:rPr>
              <w:t>　</w:t>
            </w:r>
          </w:p>
        </w:tc>
        <w:tc>
          <w:tcPr>
            <w:tcW w:w="1340" w:type="dxa"/>
            <w:tcBorders>
              <w:top w:val="single" w:color="auto" w:sz="6" w:space="0"/>
              <w:left w:val="single" w:color="auto" w:sz="6" w:space="0"/>
              <w:bottom w:val="single" w:color="auto" w:sz="6" w:space="0"/>
              <w:right w:val="single" w:color="auto" w:sz="6" w:space="0"/>
            </w:tcBorders>
            <w:tcMar>
              <w:top w:w="38" w:type="dxa"/>
              <w:left w:w="38" w:type="dxa"/>
              <w:bottom w:w="0" w:type="dxa"/>
              <w:right w:w="38" w:type="dxa"/>
            </w:tcMar>
            <w:vAlign w:val="center"/>
          </w:tcPr>
          <w:p w14:paraId="69C818E1">
            <w:pPr>
              <w:rPr>
                <w:rFonts w:ascii="宋体" w:hAnsi="宋体" w:cs="Arial Unicode MS"/>
                <w:szCs w:val="21"/>
              </w:rPr>
            </w:pPr>
            <w:r>
              <w:rPr>
                <w:rFonts w:hint="eastAsia" w:ascii="宋体" w:hAnsi="宋体"/>
                <w:szCs w:val="21"/>
              </w:rPr>
              <w:t>磋商报价</w:t>
            </w:r>
          </w:p>
        </w:tc>
        <w:tc>
          <w:tcPr>
            <w:tcW w:w="1720" w:type="dxa"/>
            <w:tcBorders>
              <w:top w:val="single" w:color="auto" w:sz="6" w:space="0"/>
              <w:left w:val="single" w:color="auto" w:sz="6" w:space="0"/>
              <w:bottom w:val="single" w:color="auto" w:sz="6" w:space="0"/>
              <w:right w:val="single" w:color="auto" w:sz="6" w:space="0"/>
            </w:tcBorders>
            <w:tcMar>
              <w:top w:w="38" w:type="dxa"/>
              <w:left w:w="38" w:type="dxa"/>
              <w:bottom w:w="0" w:type="dxa"/>
              <w:right w:w="38" w:type="dxa"/>
            </w:tcMar>
            <w:vAlign w:val="center"/>
          </w:tcPr>
          <w:p w14:paraId="322FBCF8">
            <w:pPr>
              <w:pStyle w:val="108"/>
              <w:spacing w:before="0" w:beforeAutospacing="0" w:after="0" w:afterAutospacing="0"/>
              <w:textAlignment w:val="auto"/>
              <w:rPr>
                <w:rFonts w:ascii="宋体" w:hAnsi="宋体" w:eastAsia="宋体" w:cs="Times New Roman"/>
                <w:sz w:val="21"/>
                <w:szCs w:val="21"/>
              </w:rPr>
            </w:pPr>
            <w:r>
              <w:rPr>
                <w:rFonts w:hint="eastAsia" w:ascii="宋体" w:hAnsi="宋体" w:eastAsia="宋体" w:cs="Times New Roman"/>
                <w:sz w:val="21"/>
                <w:szCs w:val="21"/>
              </w:rPr>
              <w:t xml:space="preserve">      元</w:t>
            </w:r>
          </w:p>
        </w:tc>
        <w:tc>
          <w:tcPr>
            <w:tcW w:w="1540" w:type="dxa"/>
            <w:tcBorders>
              <w:top w:val="single" w:color="auto" w:sz="6" w:space="0"/>
              <w:left w:val="single" w:color="auto" w:sz="6" w:space="0"/>
              <w:bottom w:val="single" w:color="auto" w:sz="6" w:space="0"/>
              <w:right w:val="single" w:color="auto" w:sz="6" w:space="0"/>
            </w:tcBorders>
            <w:tcMar>
              <w:top w:w="38" w:type="dxa"/>
              <w:left w:w="38" w:type="dxa"/>
              <w:bottom w:w="0" w:type="dxa"/>
              <w:right w:w="38" w:type="dxa"/>
            </w:tcMar>
            <w:vAlign w:val="center"/>
          </w:tcPr>
          <w:p w14:paraId="4C4AE38C">
            <w:pPr>
              <w:jc w:val="center"/>
              <w:rPr>
                <w:rFonts w:ascii="宋体" w:hAnsi="宋体" w:cs="Arial Unicode MS"/>
                <w:szCs w:val="21"/>
              </w:rPr>
            </w:pPr>
            <w:r>
              <w:rPr>
                <w:rFonts w:hint="eastAsia" w:ascii="宋体" w:hAnsi="宋体"/>
                <w:szCs w:val="21"/>
              </w:rPr>
              <w:t>磋商保证金</w:t>
            </w:r>
          </w:p>
        </w:tc>
        <w:tc>
          <w:tcPr>
            <w:tcW w:w="1050" w:type="dxa"/>
            <w:tcBorders>
              <w:top w:val="single" w:color="auto" w:sz="6" w:space="0"/>
              <w:left w:val="single" w:color="auto" w:sz="6" w:space="0"/>
              <w:bottom w:val="single" w:color="auto" w:sz="6" w:space="0"/>
              <w:right w:val="single" w:color="auto" w:sz="4" w:space="0"/>
            </w:tcBorders>
            <w:tcMar>
              <w:top w:w="38" w:type="dxa"/>
              <w:left w:w="38" w:type="dxa"/>
              <w:bottom w:w="0" w:type="dxa"/>
              <w:right w:w="38" w:type="dxa"/>
            </w:tcMar>
            <w:vAlign w:val="center"/>
          </w:tcPr>
          <w:p w14:paraId="1B678F55">
            <w:pPr>
              <w:rPr>
                <w:rFonts w:ascii="宋体" w:hAnsi="宋体" w:cs="Arial Unicode MS"/>
                <w:szCs w:val="21"/>
              </w:rPr>
            </w:pPr>
            <w:r>
              <w:rPr>
                <w:rFonts w:hint="eastAsia" w:ascii="宋体" w:hAnsi="宋体"/>
                <w:szCs w:val="21"/>
              </w:rPr>
              <w:t>　</w:t>
            </w:r>
          </w:p>
        </w:tc>
      </w:tr>
      <w:tr w14:paraId="7F9D4D49">
        <w:tblPrEx>
          <w:tblCellMar>
            <w:top w:w="0" w:type="dxa"/>
            <w:left w:w="0" w:type="dxa"/>
            <w:bottom w:w="0" w:type="dxa"/>
            <w:right w:w="0" w:type="dxa"/>
          </w:tblCellMar>
        </w:tblPrEx>
        <w:trPr>
          <w:cantSplit/>
          <w:trHeight w:val="1193" w:hRule="atLeast"/>
        </w:trPr>
        <w:tc>
          <w:tcPr>
            <w:tcW w:w="1940" w:type="dxa"/>
            <w:tcBorders>
              <w:top w:val="single" w:color="auto" w:sz="6" w:space="0"/>
              <w:left w:val="single" w:color="auto" w:sz="4" w:space="0"/>
              <w:bottom w:val="single" w:color="auto" w:sz="6" w:space="0"/>
              <w:right w:val="single" w:color="auto" w:sz="6" w:space="0"/>
            </w:tcBorders>
            <w:tcMar>
              <w:top w:w="38" w:type="dxa"/>
              <w:left w:w="38" w:type="dxa"/>
              <w:bottom w:w="0" w:type="dxa"/>
              <w:right w:w="38" w:type="dxa"/>
            </w:tcMar>
            <w:vAlign w:val="center"/>
          </w:tcPr>
          <w:p w14:paraId="099729AB">
            <w:pPr>
              <w:rPr>
                <w:rFonts w:ascii="宋体" w:hAnsi="宋体" w:cs="Arial Unicode MS"/>
                <w:szCs w:val="21"/>
              </w:rPr>
            </w:pPr>
            <w:r>
              <w:rPr>
                <w:rFonts w:hint="eastAsia" w:ascii="宋体" w:hAnsi="宋体"/>
                <w:szCs w:val="21"/>
              </w:rPr>
              <w:t>质量标准</w:t>
            </w:r>
          </w:p>
        </w:tc>
        <w:tc>
          <w:tcPr>
            <w:tcW w:w="2860" w:type="dxa"/>
            <w:gridSpan w:val="2"/>
            <w:tcBorders>
              <w:top w:val="single" w:color="auto" w:sz="6" w:space="0"/>
              <w:left w:val="single" w:color="auto" w:sz="6" w:space="0"/>
              <w:bottom w:val="single" w:color="auto" w:sz="6" w:space="0"/>
              <w:right w:val="single" w:color="auto" w:sz="6" w:space="0"/>
            </w:tcBorders>
            <w:tcMar>
              <w:top w:w="38" w:type="dxa"/>
              <w:left w:w="38" w:type="dxa"/>
              <w:bottom w:w="0" w:type="dxa"/>
              <w:right w:w="38" w:type="dxa"/>
            </w:tcMar>
            <w:vAlign w:val="center"/>
          </w:tcPr>
          <w:p w14:paraId="4E4597A1">
            <w:pPr>
              <w:rPr>
                <w:rFonts w:ascii="宋体" w:hAnsi="宋体" w:cs="Arial Unicode MS"/>
                <w:szCs w:val="21"/>
              </w:rPr>
            </w:pPr>
            <w:r>
              <w:rPr>
                <w:rFonts w:hint="eastAsia" w:ascii="宋体" w:hAnsi="宋体"/>
                <w:szCs w:val="21"/>
              </w:rPr>
              <w:t>　</w:t>
            </w:r>
          </w:p>
        </w:tc>
        <w:tc>
          <w:tcPr>
            <w:tcW w:w="1720" w:type="dxa"/>
            <w:tcBorders>
              <w:top w:val="single" w:color="auto" w:sz="6" w:space="0"/>
              <w:left w:val="single" w:color="auto" w:sz="6" w:space="0"/>
              <w:right w:val="single" w:color="auto" w:sz="6" w:space="0"/>
            </w:tcBorders>
            <w:tcMar>
              <w:top w:w="38" w:type="dxa"/>
              <w:left w:w="38" w:type="dxa"/>
              <w:bottom w:w="0" w:type="dxa"/>
              <w:right w:w="38" w:type="dxa"/>
            </w:tcMar>
            <w:vAlign w:val="center"/>
          </w:tcPr>
          <w:p w14:paraId="672606A9">
            <w:pPr>
              <w:jc w:val="center"/>
              <w:rPr>
                <w:rFonts w:ascii="宋体" w:hAnsi="宋体" w:cs="Arial Unicode MS"/>
                <w:szCs w:val="21"/>
              </w:rPr>
            </w:pPr>
            <w:r>
              <w:rPr>
                <w:rFonts w:hint="eastAsia" w:ascii="宋体" w:hAnsi="宋体" w:cs="Arial Unicode MS"/>
                <w:szCs w:val="21"/>
              </w:rPr>
              <w:t>工  期</w:t>
            </w:r>
          </w:p>
        </w:tc>
        <w:tc>
          <w:tcPr>
            <w:tcW w:w="2590" w:type="dxa"/>
            <w:gridSpan w:val="2"/>
            <w:tcBorders>
              <w:top w:val="single" w:color="auto" w:sz="6" w:space="0"/>
              <w:left w:val="single" w:color="auto" w:sz="6" w:space="0"/>
              <w:right w:val="single" w:color="auto" w:sz="4" w:space="0"/>
            </w:tcBorders>
            <w:tcMar>
              <w:top w:w="38" w:type="dxa"/>
              <w:left w:w="38" w:type="dxa"/>
              <w:bottom w:w="0" w:type="dxa"/>
              <w:right w:w="38" w:type="dxa"/>
            </w:tcMar>
            <w:vAlign w:val="center"/>
          </w:tcPr>
          <w:p w14:paraId="19249A77">
            <w:pPr>
              <w:rPr>
                <w:rFonts w:ascii="宋体" w:hAnsi="宋体" w:cs="Arial Unicode MS"/>
                <w:szCs w:val="21"/>
              </w:rPr>
            </w:pPr>
          </w:p>
        </w:tc>
      </w:tr>
      <w:tr w14:paraId="01AE36D7">
        <w:tblPrEx>
          <w:tblCellMar>
            <w:top w:w="0" w:type="dxa"/>
            <w:left w:w="0" w:type="dxa"/>
            <w:bottom w:w="0" w:type="dxa"/>
            <w:right w:w="0" w:type="dxa"/>
          </w:tblCellMar>
        </w:tblPrEx>
        <w:trPr>
          <w:trHeight w:val="996" w:hRule="atLeast"/>
        </w:trPr>
        <w:tc>
          <w:tcPr>
            <w:tcW w:w="1940" w:type="dxa"/>
            <w:tcBorders>
              <w:top w:val="single" w:color="auto" w:sz="6" w:space="0"/>
              <w:left w:val="single" w:color="auto" w:sz="4" w:space="0"/>
              <w:bottom w:val="single" w:color="auto" w:sz="6" w:space="0"/>
              <w:right w:val="single" w:color="auto" w:sz="6" w:space="0"/>
            </w:tcBorders>
            <w:tcMar>
              <w:top w:w="38" w:type="dxa"/>
              <w:left w:w="38" w:type="dxa"/>
              <w:bottom w:w="0" w:type="dxa"/>
              <w:right w:w="38" w:type="dxa"/>
            </w:tcMar>
            <w:vAlign w:val="center"/>
          </w:tcPr>
          <w:p w14:paraId="38D4ED22">
            <w:pPr>
              <w:rPr>
                <w:rFonts w:ascii="宋体" w:hAnsi="宋体" w:cs="Arial Unicode MS"/>
                <w:szCs w:val="21"/>
              </w:rPr>
            </w:pPr>
            <w:r>
              <w:rPr>
                <w:rFonts w:hint="eastAsia" w:ascii="宋体" w:hAnsi="宋体"/>
                <w:szCs w:val="21"/>
              </w:rPr>
              <w:t>优惠条件</w:t>
            </w:r>
          </w:p>
        </w:tc>
        <w:tc>
          <w:tcPr>
            <w:tcW w:w="7170" w:type="dxa"/>
            <w:gridSpan w:val="5"/>
            <w:tcBorders>
              <w:top w:val="single" w:color="auto" w:sz="6" w:space="0"/>
              <w:left w:val="single" w:color="auto" w:sz="6" w:space="0"/>
              <w:bottom w:val="single" w:color="auto" w:sz="6" w:space="0"/>
              <w:right w:val="single" w:color="auto" w:sz="4" w:space="0"/>
            </w:tcBorders>
            <w:tcMar>
              <w:top w:w="38" w:type="dxa"/>
              <w:left w:w="38" w:type="dxa"/>
              <w:bottom w:w="0" w:type="dxa"/>
              <w:right w:w="38" w:type="dxa"/>
            </w:tcMar>
            <w:vAlign w:val="center"/>
          </w:tcPr>
          <w:p w14:paraId="59EB8837">
            <w:pPr>
              <w:rPr>
                <w:rFonts w:ascii="宋体" w:hAnsi="宋体" w:cs="Arial Unicode MS"/>
                <w:szCs w:val="21"/>
              </w:rPr>
            </w:pPr>
            <w:r>
              <w:rPr>
                <w:rFonts w:hint="eastAsia" w:ascii="宋体" w:hAnsi="宋体"/>
                <w:szCs w:val="21"/>
              </w:rPr>
              <w:t>　</w:t>
            </w:r>
          </w:p>
        </w:tc>
      </w:tr>
      <w:tr w14:paraId="5A72D25E">
        <w:tblPrEx>
          <w:tblCellMar>
            <w:top w:w="0" w:type="dxa"/>
            <w:left w:w="0" w:type="dxa"/>
            <w:bottom w:w="0" w:type="dxa"/>
            <w:right w:w="0" w:type="dxa"/>
          </w:tblCellMar>
        </w:tblPrEx>
        <w:trPr>
          <w:trHeight w:val="1051" w:hRule="atLeast"/>
        </w:trPr>
        <w:tc>
          <w:tcPr>
            <w:tcW w:w="1940" w:type="dxa"/>
            <w:tcBorders>
              <w:top w:val="single" w:color="auto" w:sz="6" w:space="0"/>
              <w:left w:val="single" w:color="auto" w:sz="4" w:space="0"/>
              <w:bottom w:val="single" w:color="auto" w:sz="6" w:space="0"/>
              <w:right w:val="single" w:color="auto" w:sz="6" w:space="0"/>
            </w:tcBorders>
            <w:tcMar>
              <w:top w:w="38" w:type="dxa"/>
              <w:left w:w="38" w:type="dxa"/>
              <w:bottom w:w="0" w:type="dxa"/>
              <w:right w:w="38" w:type="dxa"/>
            </w:tcMar>
            <w:vAlign w:val="center"/>
          </w:tcPr>
          <w:p w14:paraId="7715560C">
            <w:pPr>
              <w:rPr>
                <w:rFonts w:ascii="宋体" w:hAnsi="宋体" w:cs="Arial Unicode MS"/>
                <w:szCs w:val="21"/>
              </w:rPr>
            </w:pPr>
            <w:r>
              <w:rPr>
                <w:rFonts w:hint="eastAsia" w:ascii="宋体" w:hAnsi="宋体"/>
                <w:szCs w:val="21"/>
              </w:rPr>
              <w:t>服务承诺</w:t>
            </w:r>
          </w:p>
        </w:tc>
        <w:tc>
          <w:tcPr>
            <w:tcW w:w="7170" w:type="dxa"/>
            <w:gridSpan w:val="5"/>
            <w:tcBorders>
              <w:top w:val="single" w:color="auto" w:sz="6" w:space="0"/>
              <w:left w:val="single" w:color="auto" w:sz="6" w:space="0"/>
              <w:bottom w:val="single" w:color="auto" w:sz="6" w:space="0"/>
              <w:right w:val="single" w:color="auto" w:sz="4" w:space="0"/>
            </w:tcBorders>
            <w:tcMar>
              <w:top w:w="38" w:type="dxa"/>
              <w:left w:w="38" w:type="dxa"/>
              <w:bottom w:w="0" w:type="dxa"/>
              <w:right w:w="38" w:type="dxa"/>
            </w:tcMar>
            <w:vAlign w:val="center"/>
          </w:tcPr>
          <w:p w14:paraId="164E9D63">
            <w:pPr>
              <w:rPr>
                <w:rFonts w:ascii="宋体" w:hAnsi="宋体" w:cs="Arial Unicode MS"/>
                <w:szCs w:val="21"/>
              </w:rPr>
            </w:pPr>
            <w:r>
              <w:rPr>
                <w:rFonts w:hint="eastAsia" w:ascii="宋体" w:hAnsi="宋体"/>
                <w:szCs w:val="21"/>
              </w:rPr>
              <w:t>　</w:t>
            </w:r>
          </w:p>
        </w:tc>
      </w:tr>
      <w:tr w14:paraId="335694AF">
        <w:tblPrEx>
          <w:tblCellMar>
            <w:top w:w="0" w:type="dxa"/>
            <w:left w:w="0" w:type="dxa"/>
            <w:bottom w:w="0" w:type="dxa"/>
            <w:right w:w="0" w:type="dxa"/>
          </w:tblCellMar>
        </w:tblPrEx>
        <w:trPr>
          <w:cantSplit/>
          <w:trHeight w:val="552" w:hRule="atLeast"/>
        </w:trPr>
        <w:tc>
          <w:tcPr>
            <w:tcW w:w="1940" w:type="dxa"/>
            <w:vMerge w:val="restart"/>
            <w:tcBorders>
              <w:top w:val="single" w:color="auto" w:sz="6" w:space="0"/>
              <w:left w:val="single" w:color="auto" w:sz="4" w:space="0"/>
              <w:bottom w:val="single" w:color="auto" w:sz="6" w:space="0"/>
              <w:right w:val="single" w:color="auto" w:sz="6" w:space="0"/>
            </w:tcBorders>
            <w:tcMar>
              <w:top w:w="38" w:type="dxa"/>
              <w:left w:w="38" w:type="dxa"/>
              <w:bottom w:w="0" w:type="dxa"/>
              <w:right w:w="38" w:type="dxa"/>
            </w:tcMar>
            <w:vAlign w:val="center"/>
          </w:tcPr>
          <w:p w14:paraId="00B7AAFA">
            <w:pPr>
              <w:rPr>
                <w:rFonts w:ascii="宋体" w:hAnsi="宋体" w:cs="Arial Unicode MS"/>
                <w:szCs w:val="21"/>
              </w:rPr>
            </w:pPr>
            <w:r>
              <w:rPr>
                <w:rFonts w:hint="eastAsia" w:ascii="宋体" w:hAnsi="宋体"/>
                <w:szCs w:val="21"/>
              </w:rPr>
              <w:t>备注</w:t>
            </w:r>
          </w:p>
        </w:tc>
        <w:tc>
          <w:tcPr>
            <w:tcW w:w="7170" w:type="dxa"/>
            <w:gridSpan w:val="5"/>
            <w:tcBorders>
              <w:top w:val="single" w:color="auto" w:sz="6" w:space="0"/>
              <w:left w:val="single" w:color="auto" w:sz="6" w:space="0"/>
              <w:bottom w:val="single" w:color="auto" w:sz="6" w:space="0"/>
              <w:right w:val="single" w:color="auto" w:sz="4" w:space="0"/>
            </w:tcBorders>
            <w:tcMar>
              <w:top w:w="38" w:type="dxa"/>
              <w:left w:w="38" w:type="dxa"/>
              <w:bottom w:w="0" w:type="dxa"/>
              <w:right w:w="38" w:type="dxa"/>
            </w:tcMar>
            <w:vAlign w:val="center"/>
          </w:tcPr>
          <w:p w14:paraId="57261603">
            <w:pPr>
              <w:rPr>
                <w:rFonts w:ascii="宋体" w:hAnsi="宋体"/>
                <w:szCs w:val="21"/>
              </w:rPr>
            </w:pPr>
            <w:r>
              <w:rPr>
                <w:rFonts w:ascii="宋体" w:hAnsi="宋体"/>
                <w:szCs w:val="21"/>
              </w:rPr>
              <w:t>1</w:t>
            </w:r>
            <w:r>
              <w:rPr>
                <w:rFonts w:hint="eastAsia" w:ascii="宋体" w:hAnsi="宋体"/>
                <w:szCs w:val="21"/>
              </w:rPr>
              <w:t>、但本表的一切内容具有法律效力，不得更改。</w:t>
            </w:r>
          </w:p>
        </w:tc>
      </w:tr>
      <w:tr w14:paraId="523DD34A">
        <w:tblPrEx>
          <w:tblCellMar>
            <w:top w:w="0" w:type="dxa"/>
            <w:left w:w="0" w:type="dxa"/>
            <w:bottom w:w="0" w:type="dxa"/>
            <w:right w:w="0" w:type="dxa"/>
          </w:tblCellMar>
        </w:tblPrEx>
        <w:trPr>
          <w:cantSplit/>
          <w:trHeight w:val="553" w:hRule="atLeast"/>
        </w:trPr>
        <w:tc>
          <w:tcPr>
            <w:tcW w:w="1940" w:type="dxa"/>
            <w:vMerge w:val="continue"/>
            <w:tcBorders>
              <w:top w:val="single" w:color="auto" w:sz="6" w:space="0"/>
              <w:left w:val="single" w:color="auto" w:sz="4" w:space="0"/>
              <w:bottom w:val="single" w:color="auto" w:sz="6" w:space="0"/>
              <w:right w:val="single" w:color="auto" w:sz="6" w:space="0"/>
            </w:tcBorders>
            <w:vAlign w:val="center"/>
          </w:tcPr>
          <w:p w14:paraId="7FAB9C55">
            <w:pPr>
              <w:rPr>
                <w:rFonts w:ascii="宋体" w:hAnsi="宋体" w:cs="Arial Unicode MS"/>
                <w:szCs w:val="21"/>
              </w:rPr>
            </w:pPr>
          </w:p>
        </w:tc>
        <w:tc>
          <w:tcPr>
            <w:tcW w:w="7170" w:type="dxa"/>
            <w:gridSpan w:val="5"/>
            <w:tcBorders>
              <w:top w:val="single" w:color="auto" w:sz="6" w:space="0"/>
              <w:left w:val="single" w:color="auto" w:sz="6" w:space="0"/>
              <w:bottom w:val="single" w:color="auto" w:sz="6" w:space="0"/>
              <w:right w:val="single" w:color="auto" w:sz="4" w:space="0"/>
            </w:tcBorders>
            <w:tcMar>
              <w:top w:w="38" w:type="dxa"/>
              <w:left w:w="38" w:type="dxa"/>
              <w:bottom w:w="0" w:type="dxa"/>
              <w:right w:w="38" w:type="dxa"/>
            </w:tcMar>
            <w:vAlign w:val="center"/>
          </w:tcPr>
          <w:p w14:paraId="1CAAD119">
            <w:pPr>
              <w:rPr>
                <w:rFonts w:ascii="宋体" w:hAnsi="宋体"/>
                <w:szCs w:val="21"/>
              </w:rPr>
            </w:pPr>
            <w:r>
              <w:rPr>
                <w:rFonts w:ascii="宋体" w:hAnsi="宋体"/>
                <w:szCs w:val="21"/>
              </w:rPr>
              <w:t>2</w:t>
            </w:r>
            <w:r>
              <w:rPr>
                <w:rFonts w:hint="eastAsia" w:ascii="宋体" w:hAnsi="宋体"/>
                <w:szCs w:val="21"/>
              </w:rPr>
              <w:t>、本表内容必须与响应文件中正本内容一致，如不一致以磋商报价函内容为准。</w:t>
            </w:r>
          </w:p>
        </w:tc>
      </w:tr>
      <w:tr w14:paraId="196D6F9A">
        <w:tblPrEx>
          <w:tblCellMar>
            <w:top w:w="0" w:type="dxa"/>
            <w:left w:w="0" w:type="dxa"/>
            <w:bottom w:w="0" w:type="dxa"/>
            <w:right w:w="0" w:type="dxa"/>
          </w:tblCellMar>
        </w:tblPrEx>
        <w:trPr>
          <w:cantSplit/>
          <w:trHeight w:val="552" w:hRule="atLeast"/>
        </w:trPr>
        <w:tc>
          <w:tcPr>
            <w:tcW w:w="1940" w:type="dxa"/>
            <w:vMerge w:val="continue"/>
            <w:tcBorders>
              <w:top w:val="single" w:color="auto" w:sz="6" w:space="0"/>
              <w:left w:val="single" w:color="auto" w:sz="4" w:space="0"/>
              <w:bottom w:val="single" w:color="auto" w:sz="6" w:space="0"/>
              <w:right w:val="single" w:color="auto" w:sz="6" w:space="0"/>
            </w:tcBorders>
            <w:vAlign w:val="center"/>
          </w:tcPr>
          <w:p w14:paraId="0F72BD6B">
            <w:pPr>
              <w:rPr>
                <w:rFonts w:ascii="宋体" w:hAnsi="宋体" w:cs="Arial Unicode MS"/>
                <w:szCs w:val="21"/>
              </w:rPr>
            </w:pPr>
          </w:p>
        </w:tc>
        <w:tc>
          <w:tcPr>
            <w:tcW w:w="7170" w:type="dxa"/>
            <w:gridSpan w:val="5"/>
            <w:tcBorders>
              <w:top w:val="single" w:color="auto" w:sz="6" w:space="0"/>
              <w:left w:val="single" w:color="auto" w:sz="6" w:space="0"/>
              <w:bottom w:val="single" w:color="auto" w:sz="6" w:space="0"/>
              <w:right w:val="single" w:color="auto" w:sz="4" w:space="0"/>
            </w:tcBorders>
            <w:tcMar>
              <w:top w:w="38" w:type="dxa"/>
              <w:left w:w="38" w:type="dxa"/>
              <w:bottom w:w="0" w:type="dxa"/>
              <w:right w:w="38" w:type="dxa"/>
            </w:tcMar>
            <w:vAlign w:val="center"/>
          </w:tcPr>
          <w:p w14:paraId="06C660E5">
            <w:pPr>
              <w:rPr>
                <w:rFonts w:ascii="宋体" w:hAnsi="宋体"/>
                <w:szCs w:val="21"/>
              </w:rPr>
            </w:pPr>
            <w:r>
              <w:rPr>
                <w:rFonts w:ascii="宋体" w:hAnsi="宋体"/>
                <w:szCs w:val="21"/>
              </w:rPr>
              <w:t>3</w:t>
            </w:r>
            <w:r>
              <w:rPr>
                <w:rFonts w:hint="eastAsia" w:ascii="宋体" w:hAnsi="宋体"/>
                <w:szCs w:val="21"/>
              </w:rPr>
              <w:t>、磋商报价为一览表所列工程项目报价的总和。</w:t>
            </w:r>
          </w:p>
        </w:tc>
      </w:tr>
      <w:tr w14:paraId="35491A43">
        <w:tblPrEx>
          <w:tblCellMar>
            <w:top w:w="0" w:type="dxa"/>
            <w:left w:w="0" w:type="dxa"/>
            <w:bottom w:w="0" w:type="dxa"/>
            <w:right w:w="0" w:type="dxa"/>
          </w:tblCellMar>
        </w:tblPrEx>
        <w:trPr>
          <w:cantSplit/>
          <w:trHeight w:val="553" w:hRule="atLeast"/>
        </w:trPr>
        <w:tc>
          <w:tcPr>
            <w:tcW w:w="1940" w:type="dxa"/>
            <w:vMerge w:val="continue"/>
            <w:tcBorders>
              <w:top w:val="single" w:color="auto" w:sz="6" w:space="0"/>
              <w:left w:val="single" w:color="auto" w:sz="4" w:space="0"/>
              <w:bottom w:val="single" w:color="auto" w:sz="6" w:space="0"/>
              <w:right w:val="single" w:color="auto" w:sz="6" w:space="0"/>
            </w:tcBorders>
            <w:vAlign w:val="center"/>
          </w:tcPr>
          <w:p w14:paraId="768AC9A5">
            <w:pPr>
              <w:rPr>
                <w:rFonts w:ascii="宋体" w:hAnsi="宋体" w:cs="Arial Unicode MS"/>
                <w:szCs w:val="21"/>
              </w:rPr>
            </w:pPr>
          </w:p>
        </w:tc>
        <w:tc>
          <w:tcPr>
            <w:tcW w:w="7170" w:type="dxa"/>
            <w:gridSpan w:val="5"/>
            <w:tcBorders>
              <w:top w:val="single" w:color="auto" w:sz="6" w:space="0"/>
              <w:left w:val="single" w:color="auto" w:sz="6" w:space="0"/>
              <w:bottom w:val="single" w:color="auto" w:sz="6" w:space="0"/>
              <w:right w:val="single" w:color="auto" w:sz="4" w:space="0"/>
            </w:tcBorders>
            <w:tcMar>
              <w:top w:w="38" w:type="dxa"/>
              <w:left w:w="38" w:type="dxa"/>
              <w:bottom w:w="0" w:type="dxa"/>
              <w:right w:w="38" w:type="dxa"/>
            </w:tcMar>
            <w:vAlign w:val="center"/>
          </w:tcPr>
          <w:p w14:paraId="31A6BDEA">
            <w:pPr>
              <w:rPr>
                <w:rFonts w:ascii="宋体" w:hAnsi="宋体"/>
                <w:szCs w:val="21"/>
              </w:rPr>
            </w:pPr>
            <w:r>
              <w:rPr>
                <w:rFonts w:ascii="宋体" w:hAnsi="宋体"/>
                <w:szCs w:val="21"/>
              </w:rPr>
              <w:t>4</w:t>
            </w:r>
            <w:r>
              <w:rPr>
                <w:rFonts w:hint="eastAsia" w:ascii="宋体" w:hAnsi="宋体"/>
                <w:szCs w:val="21"/>
              </w:rPr>
              <w:t>、优惠条件、服务承诺两项，详细内容必须在投标书中载明，如内容较多，本表只填写</w:t>
            </w:r>
            <w:r>
              <w:rPr>
                <w:rFonts w:ascii="宋体" w:hAnsi="宋体"/>
                <w:szCs w:val="21"/>
              </w:rPr>
              <w:t>“</w:t>
            </w:r>
            <w:r>
              <w:rPr>
                <w:rFonts w:hint="eastAsia" w:ascii="宋体" w:hAnsi="宋体"/>
                <w:szCs w:val="21"/>
              </w:rPr>
              <w:t>有</w:t>
            </w:r>
            <w:r>
              <w:rPr>
                <w:rFonts w:ascii="宋体" w:hAnsi="宋体"/>
                <w:szCs w:val="21"/>
              </w:rPr>
              <w:t>”“</w:t>
            </w:r>
            <w:r>
              <w:rPr>
                <w:rFonts w:hint="eastAsia" w:ascii="宋体" w:hAnsi="宋体"/>
                <w:szCs w:val="21"/>
              </w:rPr>
              <w:t>无</w:t>
            </w:r>
            <w:r>
              <w:rPr>
                <w:rFonts w:ascii="宋体" w:hAnsi="宋体"/>
                <w:szCs w:val="21"/>
              </w:rPr>
              <w:t>”</w:t>
            </w:r>
            <w:r>
              <w:rPr>
                <w:rFonts w:hint="eastAsia" w:ascii="宋体" w:hAnsi="宋体"/>
                <w:szCs w:val="21"/>
              </w:rPr>
              <w:t>即可。</w:t>
            </w:r>
          </w:p>
        </w:tc>
      </w:tr>
      <w:tr w14:paraId="44F570A8">
        <w:tblPrEx>
          <w:tblCellMar>
            <w:top w:w="0" w:type="dxa"/>
            <w:left w:w="0" w:type="dxa"/>
            <w:bottom w:w="0" w:type="dxa"/>
            <w:right w:w="0" w:type="dxa"/>
          </w:tblCellMar>
        </w:tblPrEx>
        <w:trPr>
          <w:cantSplit/>
          <w:trHeight w:val="553" w:hRule="atLeast"/>
        </w:trPr>
        <w:tc>
          <w:tcPr>
            <w:tcW w:w="1940" w:type="dxa"/>
            <w:vMerge w:val="continue"/>
            <w:tcBorders>
              <w:top w:val="single" w:color="auto" w:sz="6" w:space="0"/>
              <w:left w:val="single" w:color="auto" w:sz="4" w:space="0"/>
              <w:bottom w:val="single" w:color="auto" w:sz="6" w:space="0"/>
              <w:right w:val="single" w:color="auto" w:sz="6" w:space="0"/>
            </w:tcBorders>
            <w:vAlign w:val="center"/>
          </w:tcPr>
          <w:p w14:paraId="7B15F8C9">
            <w:pPr>
              <w:rPr>
                <w:rFonts w:ascii="宋体" w:hAnsi="宋体" w:cs="Arial Unicode MS"/>
                <w:szCs w:val="21"/>
              </w:rPr>
            </w:pPr>
          </w:p>
        </w:tc>
        <w:tc>
          <w:tcPr>
            <w:tcW w:w="7170" w:type="dxa"/>
            <w:gridSpan w:val="5"/>
            <w:tcBorders>
              <w:top w:val="single" w:color="auto" w:sz="6" w:space="0"/>
              <w:left w:val="single" w:color="auto" w:sz="6" w:space="0"/>
              <w:bottom w:val="single" w:color="auto" w:sz="6" w:space="0"/>
              <w:right w:val="single" w:color="auto" w:sz="4" w:space="0"/>
            </w:tcBorders>
            <w:tcMar>
              <w:top w:w="38" w:type="dxa"/>
              <w:left w:w="38" w:type="dxa"/>
              <w:bottom w:w="0" w:type="dxa"/>
              <w:right w:w="38" w:type="dxa"/>
            </w:tcMar>
            <w:vAlign w:val="center"/>
          </w:tcPr>
          <w:p w14:paraId="546A766C">
            <w:pPr>
              <w:rPr>
                <w:rFonts w:ascii="宋体" w:hAnsi="宋体"/>
                <w:szCs w:val="21"/>
              </w:rPr>
            </w:pPr>
            <w:r>
              <w:rPr>
                <w:rFonts w:ascii="宋体" w:hAnsi="宋体"/>
                <w:szCs w:val="21"/>
              </w:rPr>
              <w:t>5</w:t>
            </w:r>
            <w:r>
              <w:rPr>
                <w:rFonts w:hint="eastAsia" w:ascii="宋体" w:hAnsi="宋体"/>
                <w:szCs w:val="21"/>
              </w:rPr>
              <w:t>、磋商报价不得超过所投项目的采购预算。磋商报价以元为单位，保留小数点后两位。</w:t>
            </w:r>
          </w:p>
        </w:tc>
      </w:tr>
      <w:tr w14:paraId="40F4E64D">
        <w:tblPrEx>
          <w:tblCellMar>
            <w:top w:w="0" w:type="dxa"/>
            <w:left w:w="0" w:type="dxa"/>
            <w:bottom w:w="0" w:type="dxa"/>
            <w:right w:w="0" w:type="dxa"/>
          </w:tblCellMar>
        </w:tblPrEx>
        <w:trPr>
          <w:trHeight w:val="1057" w:hRule="atLeast"/>
        </w:trPr>
        <w:tc>
          <w:tcPr>
            <w:tcW w:w="9110" w:type="dxa"/>
            <w:gridSpan w:val="6"/>
            <w:tcBorders>
              <w:top w:val="single" w:color="auto" w:sz="6" w:space="0"/>
              <w:left w:val="single" w:color="auto" w:sz="4" w:space="0"/>
              <w:bottom w:val="single" w:color="auto" w:sz="4" w:space="0"/>
              <w:right w:val="single" w:color="auto" w:sz="4" w:space="0"/>
            </w:tcBorders>
            <w:tcMar>
              <w:top w:w="38" w:type="dxa"/>
              <w:left w:w="38" w:type="dxa"/>
              <w:bottom w:w="0" w:type="dxa"/>
              <w:right w:w="38" w:type="dxa"/>
            </w:tcMar>
            <w:vAlign w:val="center"/>
          </w:tcPr>
          <w:p w14:paraId="5EBE1A95">
            <w:pPr>
              <w:ind w:firstLine="630" w:firstLineChars="300"/>
              <w:rPr>
                <w:rFonts w:ascii="宋体" w:hAnsi="宋体"/>
                <w:szCs w:val="21"/>
              </w:rPr>
            </w:pPr>
            <w:r>
              <w:rPr>
                <w:rFonts w:hint="eastAsia" w:ascii="宋体" w:hAnsi="宋体"/>
                <w:szCs w:val="21"/>
              </w:rPr>
              <w:t>申请人：</w:t>
            </w:r>
            <w:r>
              <w:rPr>
                <w:rFonts w:ascii="宋体" w:hAnsi="宋体"/>
                <w:szCs w:val="21"/>
              </w:rPr>
              <w:t xml:space="preserve">           (</w:t>
            </w:r>
            <w:r>
              <w:rPr>
                <w:rFonts w:hint="eastAsia" w:ascii="宋体" w:hAnsi="宋体"/>
                <w:szCs w:val="21"/>
              </w:rPr>
              <w:t>盖章)被授权人：（签字或盖章）</w:t>
            </w:r>
          </w:p>
        </w:tc>
      </w:tr>
    </w:tbl>
    <w:p w14:paraId="52F8C948">
      <w:pPr>
        <w:spacing w:after="120" w:afterLines="50" w:line="480" w:lineRule="exact"/>
        <w:rPr>
          <w:rFonts w:ascii="宋体" w:hAnsi="宋体"/>
          <w:szCs w:val="21"/>
        </w:rPr>
      </w:pPr>
    </w:p>
    <w:p w14:paraId="76949459">
      <w:pPr>
        <w:spacing w:before="240" w:beforeLines="100" w:after="120" w:afterLines="50"/>
        <w:jc w:val="right"/>
        <w:rPr>
          <w:rFonts w:ascii="宋体" w:hAnsi="宋体"/>
          <w:b/>
          <w:szCs w:val="21"/>
        </w:rPr>
      </w:pPr>
      <w:r>
        <w:rPr>
          <w:rFonts w:hint="eastAsia" w:ascii="宋体" w:hAnsi="宋体"/>
          <w:szCs w:val="21"/>
        </w:rPr>
        <w:t>年月日</w:t>
      </w:r>
    </w:p>
    <w:p w14:paraId="0130D5C1">
      <w:pPr>
        <w:widowControl/>
        <w:jc w:val="left"/>
        <w:rPr>
          <w:rFonts w:ascii="宋体" w:hAnsi="宋体"/>
          <w:b/>
          <w:szCs w:val="21"/>
        </w:rPr>
      </w:pPr>
      <w:r>
        <w:rPr>
          <w:rFonts w:ascii="宋体" w:hAnsi="宋体"/>
          <w:b/>
          <w:szCs w:val="21"/>
        </w:rPr>
        <w:br w:type="page"/>
      </w:r>
    </w:p>
    <w:p w14:paraId="1F8993C8">
      <w:pPr>
        <w:spacing w:before="240" w:beforeLines="100" w:after="120" w:afterLines="50"/>
        <w:jc w:val="center"/>
        <w:rPr>
          <w:rFonts w:ascii="宋体" w:hAnsi="宋体"/>
          <w:b/>
          <w:szCs w:val="21"/>
        </w:rPr>
      </w:pPr>
      <w:r>
        <w:rPr>
          <w:rFonts w:hint="eastAsia" w:ascii="宋体" w:hAnsi="宋体"/>
          <w:b/>
          <w:szCs w:val="21"/>
        </w:rPr>
        <w:t>二、法定代表人身份证明</w:t>
      </w:r>
    </w:p>
    <w:p w14:paraId="3264B4D0">
      <w:pPr>
        <w:spacing w:line="500" w:lineRule="exact"/>
        <w:rPr>
          <w:rFonts w:ascii="宋体" w:hAnsi="宋体"/>
          <w:szCs w:val="21"/>
        </w:rPr>
      </w:pPr>
      <w:r>
        <w:rPr>
          <w:rFonts w:hint="eastAsia" w:ascii="宋体" w:hAnsi="宋体"/>
          <w:szCs w:val="21"/>
        </w:rPr>
        <w:t>投 标 人：</w:t>
      </w:r>
    </w:p>
    <w:p w14:paraId="7E49FBC2">
      <w:pPr>
        <w:spacing w:line="500" w:lineRule="exact"/>
        <w:rPr>
          <w:rFonts w:ascii="宋体" w:hAnsi="宋体"/>
          <w:szCs w:val="21"/>
        </w:rPr>
      </w:pPr>
      <w:r>
        <w:rPr>
          <w:rFonts w:hint="eastAsia" w:ascii="宋体" w:hAnsi="宋体"/>
          <w:szCs w:val="21"/>
        </w:rPr>
        <w:t>单位性质：</w:t>
      </w:r>
    </w:p>
    <w:p w14:paraId="6BD6B2E7">
      <w:pPr>
        <w:spacing w:line="500" w:lineRule="exact"/>
        <w:rPr>
          <w:rFonts w:ascii="宋体" w:hAnsi="宋体"/>
          <w:szCs w:val="21"/>
        </w:rPr>
      </w:pPr>
      <w:r>
        <w:rPr>
          <w:rFonts w:hint="eastAsia" w:ascii="宋体" w:hAnsi="宋体"/>
          <w:szCs w:val="21"/>
        </w:rPr>
        <w:t>地    址：</w:t>
      </w:r>
    </w:p>
    <w:p w14:paraId="69553979">
      <w:pPr>
        <w:spacing w:line="500" w:lineRule="exact"/>
        <w:rPr>
          <w:rFonts w:ascii="宋体" w:hAnsi="宋体"/>
          <w:szCs w:val="21"/>
        </w:rPr>
      </w:pPr>
      <w:r>
        <w:rPr>
          <w:rFonts w:hint="eastAsia" w:ascii="宋体" w:hAnsi="宋体"/>
          <w:szCs w:val="21"/>
        </w:rPr>
        <w:t>成立时间：年月日</w:t>
      </w:r>
    </w:p>
    <w:p w14:paraId="37613AF6">
      <w:pPr>
        <w:spacing w:line="500" w:lineRule="exact"/>
        <w:rPr>
          <w:rFonts w:ascii="宋体" w:hAnsi="宋体"/>
          <w:szCs w:val="21"/>
        </w:rPr>
      </w:pPr>
      <w:r>
        <w:rPr>
          <w:rFonts w:hint="eastAsia" w:ascii="宋体" w:hAnsi="宋体"/>
          <w:szCs w:val="21"/>
        </w:rPr>
        <w:t>经营期限：</w:t>
      </w:r>
    </w:p>
    <w:p w14:paraId="2AEB38A0">
      <w:pPr>
        <w:spacing w:line="500" w:lineRule="exact"/>
        <w:rPr>
          <w:rFonts w:ascii="宋体" w:hAnsi="宋体"/>
          <w:szCs w:val="21"/>
        </w:rPr>
      </w:pPr>
      <w:r>
        <w:rPr>
          <w:rFonts w:hint="eastAsia" w:ascii="宋体" w:hAnsi="宋体"/>
          <w:szCs w:val="21"/>
        </w:rPr>
        <w:t>姓    名：性        别：</w:t>
      </w:r>
    </w:p>
    <w:p w14:paraId="3200978C">
      <w:pPr>
        <w:spacing w:line="500" w:lineRule="exact"/>
        <w:rPr>
          <w:rFonts w:ascii="宋体" w:hAnsi="宋体"/>
          <w:szCs w:val="21"/>
        </w:rPr>
      </w:pPr>
      <w:r>
        <w:rPr>
          <w:rFonts w:hint="eastAsia" w:ascii="宋体" w:hAnsi="宋体"/>
          <w:szCs w:val="21"/>
        </w:rPr>
        <w:t>年    龄：职        务：</w:t>
      </w:r>
    </w:p>
    <w:p w14:paraId="06FAADE1">
      <w:pPr>
        <w:spacing w:line="500" w:lineRule="exact"/>
        <w:rPr>
          <w:rFonts w:ascii="宋体" w:hAnsi="宋体"/>
          <w:szCs w:val="21"/>
        </w:rPr>
      </w:pPr>
      <w:r>
        <w:rPr>
          <w:rFonts w:hint="eastAsia" w:ascii="宋体" w:hAnsi="宋体"/>
          <w:szCs w:val="21"/>
        </w:rPr>
        <w:t>系（申请人名称）的法定代表人。</w:t>
      </w:r>
    </w:p>
    <w:p w14:paraId="2BCE8FCF">
      <w:pPr>
        <w:spacing w:line="500" w:lineRule="exact"/>
        <w:rPr>
          <w:rFonts w:ascii="宋体" w:hAnsi="宋体"/>
          <w:szCs w:val="21"/>
        </w:rPr>
      </w:pPr>
      <w:r>
        <w:rPr>
          <w:rFonts w:hint="eastAsia" w:ascii="宋体" w:hAnsi="宋体"/>
          <w:szCs w:val="21"/>
        </w:rPr>
        <w:t>特此证明。</w:t>
      </w:r>
    </w:p>
    <w:p w14:paraId="207223DE">
      <w:pPr>
        <w:spacing w:line="500" w:lineRule="exact"/>
        <w:rPr>
          <w:rFonts w:ascii="宋体" w:hAnsi="宋体"/>
          <w:szCs w:val="21"/>
        </w:rPr>
      </w:pPr>
    </w:p>
    <w:p w14:paraId="4FA7AEC7">
      <w:pPr>
        <w:spacing w:line="500" w:lineRule="exact"/>
        <w:rPr>
          <w:rFonts w:ascii="宋体" w:hAnsi="宋体"/>
          <w:szCs w:val="21"/>
        </w:rPr>
      </w:pPr>
    </w:p>
    <w:p w14:paraId="32DA239D">
      <w:pPr>
        <w:wordWrap w:val="0"/>
        <w:spacing w:line="500" w:lineRule="exact"/>
        <w:jc w:val="right"/>
        <w:rPr>
          <w:rFonts w:ascii="宋体" w:hAnsi="宋体"/>
          <w:szCs w:val="21"/>
        </w:rPr>
      </w:pPr>
      <w:r>
        <w:rPr>
          <w:rFonts w:hint="eastAsia" w:ascii="宋体" w:hAnsi="宋体"/>
          <w:szCs w:val="21"/>
        </w:rPr>
        <w:t>申请人：（盖单位章）</w:t>
      </w:r>
    </w:p>
    <w:p w14:paraId="6CF50C61">
      <w:pPr>
        <w:wordWrap w:val="0"/>
        <w:spacing w:line="500" w:lineRule="exact"/>
        <w:jc w:val="right"/>
        <w:rPr>
          <w:rFonts w:ascii="宋体" w:hAnsi="宋体"/>
          <w:szCs w:val="21"/>
        </w:rPr>
      </w:pPr>
      <w:r>
        <w:rPr>
          <w:rFonts w:hint="eastAsia" w:ascii="宋体" w:hAnsi="宋体"/>
          <w:szCs w:val="21"/>
        </w:rPr>
        <w:t xml:space="preserve">年月日 </w:t>
      </w:r>
    </w:p>
    <w:p w14:paraId="4801F05B">
      <w:pPr>
        <w:spacing w:before="240" w:beforeLines="100" w:after="120" w:afterLines="50"/>
        <w:jc w:val="center"/>
        <w:rPr>
          <w:rFonts w:ascii="宋体" w:hAnsi="宋体"/>
          <w:b/>
          <w:szCs w:val="21"/>
        </w:rPr>
      </w:pPr>
      <w:r>
        <w:rPr>
          <w:rFonts w:ascii="宋体" w:hAnsi="宋体"/>
          <w:szCs w:val="21"/>
        </w:rPr>
        <w:br w:type="page"/>
      </w:r>
      <w:r>
        <w:rPr>
          <w:rFonts w:hint="eastAsia" w:ascii="宋体" w:hAnsi="宋体"/>
          <w:szCs w:val="21"/>
        </w:rPr>
        <w:t>二</w:t>
      </w:r>
      <w:r>
        <w:rPr>
          <w:rFonts w:hint="eastAsia" w:ascii="宋体" w:hAnsi="宋体"/>
          <w:b/>
          <w:szCs w:val="21"/>
        </w:rPr>
        <w:t>、授权委托书</w:t>
      </w:r>
    </w:p>
    <w:p w14:paraId="28DCC436">
      <w:pPr>
        <w:spacing w:line="500" w:lineRule="exact"/>
        <w:ind w:firstLine="420" w:firstLineChars="200"/>
        <w:rPr>
          <w:rFonts w:ascii="宋体" w:hAnsi="宋体"/>
          <w:szCs w:val="21"/>
        </w:rPr>
      </w:pPr>
      <w:r>
        <w:rPr>
          <w:rFonts w:hint="eastAsia" w:ascii="宋体" w:hAnsi="宋体"/>
          <w:szCs w:val="21"/>
        </w:rPr>
        <w:t>本人（姓名）系（申请人名称）的法定代表人，现委托（姓名）为我方代理人。代理人根据授权，以我方名义签署、澄清、说明、补正、递交、撤回、修改（项目名称）标段施响应文件、签订合同和处理有关事宜，其法律后果由我方承担。</w:t>
      </w:r>
    </w:p>
    <w:p w14:paraId="55A0A1B2">
      <w:pPr>
        <w:spacing w:before="120" w:beforeLines="50" w:line="500" w:lineRule="exact"/>
        <w:ind w:firstLine="420" w:firstLineChars="200"/>
        <w:rPr>
          <w:rFonts w:ascii="宋体" w:hAnsi="宋体"/>
          <w:szCs w:val="21"/>
        </w:rPr>
      </w:pPr>
      <w:r>
        <w:rPr>
          <w:rFonts w:hint="eastAsia" w:ascii="宋体" w:hAnsi="宋体"/>
          <w:szCs w:val="21"/>
        </w:rPr>
        <w:t>委托期限：</w:t>
      </w:r>
      <w:r>
        <w:rPr>
          <w:rFonts w:hint="eastAsia" w:ascii="宋体" w:hAnsi="宋体"/>
          <w:szCs w:val="21"/>
          <w:u w:val="single"/>
        </w:rPr>
        <w:t xml:space="preserve">                         </w:t>
      </w:r>
      <w:r>
        <w:rPr>
          <w:rFonts w:hint="eastAsia" w:ascii="宋体" w:hAnsi="宋体"/>
          <w:szCs w:val="21"/>
        </w:rPr>
        <w:t>。</w:t>
      </w:r>
    </w:p>
    <w:p w14:paraId="5B558B64">
      <w:pPr>
        <w:spacing w:before="240" w:beforeLines="100" w:after="240" w:afterLines="100" w:line="500" w:lineRule="exact"/>
        <w:ind w:firstLine="420" w:firstLineChars="200"/>
        <w:rPr>
          <w:rFonts w:ascii="宋体" w:hAnsi="宋体"/>
          <w:szCs w:val="21"/>
        </w:rPr>
      </w:pPr>
      <w:r>
        <w:rPr>
          <w:rFonts w:hint="eastAsia" w:ascii="宋体" w:hAnsi="宋体"/>
          <w:szCs w:val="21"/>
        </w:rPr>
        <w:t>代理人无转委托权。</w:t>
      </w:r>
    </w:p>
    <w:p w14:paraId="306C0E5D">
      <w:pPr>
        <w:spacing w:after="240" w:afterLines="100" w:line="500" w:lineRule="exact"/>
        <w:ind w:firstLine="420" w:firstLineChars="200"/>
        <w:rPr>
          <w:rFonts w:ascii="宋体" w:hAnsi="宋体"/>
          <w:szCs w:val="21"/>
        </w:rPr>
      </w:pPr>
      <w:r>
        <w:rPr>
          <w:rFonts w:hint="eastAsia" w:ascii="宋体" w:hAnsi="宋体"/>
          <w:szCs w:val="21"/>
        </w:rPr>
        <w:t>附：法定代表人身份证明</w:t>
      </w:r>
    </w:p>
    <w:p w14:paraId="695C38BB">
      <w:pPr>
        <w:spacing w:line="500" w:lineRule="exact"/>
        <w:rPr>
          <w:rFonts w:ascii="宋体" w:hAnsi="宋体"/>
          <w:szCs w:val="21"/>
        </w:rPr>
      </w:pPr>
    </w:p>
    <w:p w14:paraId="3F670C44">
      <w:pPr>
        <w:spacing w:line="400" w:lineRule="exact"/>
        <w:rPr>
          <w:rFonts w:ascii="宋体" w:hAnsi="宋体"/>
          <w:szCs w:val="21"/>
        </w:rPr>
      </w:pPr>
      <w:r>
        <w:rPr>
          <w:rFonts w:hint="eastAsia" w:ascii="宋体" w:hAnsi="宋体"/>
          <w:szCs w:val="21"/>
        </w:rPr>
        <w:t xml:space="preserve">                                   申  请  人：（盖单位章）</w:t>
      </w:r>
    </w:p>
    <w:p w14:paraId="2E38CE6C">
      <w:pPr>
        <w:spacing w:line="400" w:lineRule="exact"/>
        <w:ind w:firstLine="3570" w:firstLineChars="1700"/>
        <w:rPr>
          <w:rFonts w:ascii="宋体" w:hAnsi="宋体"/>
          <w:szCs w:val="21"/>
        </w:rPr>
      </w:pPr>
    </w:p>
    <w:p w14:paraId="0E1C34B9">
      <w:pPr>
        <w:spacing w:line="400" w:lineRule="exact"/>
        <w:rPr>
          <w:rFonts w:ascii="宋体" w:hAnsi="宋体"/>
          <w:szCs w:val="21"/>
        </w:rPr>
      </w:pPr>
      <w:r>
        <w:rPr>
          <w:rFonts w:hint="eastAsia" w:ascii="宋体" w:hAnsi="宋体"/>
          <w:szCs w:val="21"/>
        </w:rPr>
        <w:t xml:space="preserve">                                   法定代表人：（签字）</w:t>
      </w:r>
    </w:p>
    <w:p w14:paraId="6B96E11D">
      <w:pPr>
        <w:spacing w:line="400" w:lineRule="exact"/>
        <w:ind w:firstLine="3570" w:firstLineChars="1700"/>
        <w:rPr>
          <w:rFonts w:ascii="宋体" w:hAnsi="宋体"/>
          <w:szCs w:val="21"/>
        </w:rPr>
      </w:pPr>
    </w:p>
    <w:p w14:paraId="2B405155">
      <w:pPr>
        <w:spacing w:line="400" w:lineRule="exact"/>
        <w:rPr>
          <w:rFonts w:ascii="宋体" w:hAnsi="宋体"/>
          <w:szCs w:val="21"/>
          <w:u w:val="single"/>
        </w:rPr>
      </w:pPr>
      <w:r>
        <w:rPr>
          <w:rFonts w:hint="eastAsia" w:ascii="宋体" w:hAnsi="宋体"/>
          <w:szCs w:val="21"/>
        </w:rPr>
        <w:t xml:space="preserve">                                   身份证号码：</w:t>
      </w:r>
    </w:p>
    <w:p w14:paraId="4BD988A0">
      <w:pPr>
        <w:spacing w:line="400" w:lineRule="exact"/>
        <w:rPr>
          <w:rFonts w:ascii="宋体" w:hAnsi="宋体"/>
          <w:szCs w:val="21"/>
          <w:u w:val="single"/>
        </w:rPr>
      </w:pPr>
    </w:p>
    <w:p w14:paraId="610D8CA8">
      <w:pPr>
        <w:spacing w:line="400" w:lineRule="exact"/>
        <w:rPr>
          <w:rFonts w:ascii="宋体" w:hAnsi="宋体"/>
          <w:szCs w:val="21"/>
        </w:rPr>
      </w:pPr>
      <w:r>
        <w:rPr>
          <w:rFonts w:hint="eastAsia" w:ascii="宋体" w:hAnsi="宋体"/>
          <w:szCs w:val="21"/>
        </w:rPr>
        <w:t xml:space="preserve">                                   委托代理人：（签字）</w:t>
      </w:r>
    </w:p>
    <w:p w14:paraId="5D182C54">
      <w:pPr>
        <w:spacing w:line="400" w:lineRule="exact"/>
        <w:ind w:firstLine="3570" w:firstLineChars="1700"/>
        <w:rPr>
          <w:rFonts w:ascii="宋体" w:hAnsi="宋体"/>
          <w:szCs w:val="21"/>
        </w:rPr>
      </w:pPr>
    </w:p>
    <w:p w14:paraId="2BB40FAB">
      <w:pPr>
        <w:spacing w:line="400" w:lineRule="exact"/>
        <w:rPr>
          <w:rFonts w:ascii="宋体" w:hAnsi="宋体"/>
          <w:szCs w:val="21"/>
          <w:u w:val="single"/>
        </w:rPr>
      </w:pPr>
      <w:r>
        <w:rPr>
          <w:rFonts w:hint="eastAsia" w:ascii="宋体" w:hAnsi="宋体"/>
          <w:szCs w:val="21"/>
        </w:rPr>
        <w:t xml:space="preserve">                                   身份证号码：</w:t>
      </w:r>
    </w:p>
    <w:p w14:paraId="37A9B3A8">
      <w:pPr>
        <w:spacing w:line="400" w:lineRule="exact"/>
        <w:ind w:firstLine="3570" w:firstLineChars="1700"/>
        <w:rPr>
          <w:rFonts w:ascii="宋体" w:hAnsi="宋体"/>
          <w:szCs w:val="21"/>
        </w:rPr>
      </w:pPr>
    </w:p>
    <w:p w14:paraId="23896E55">
      <w:pPr>
        <w:spacing w:line="400" w:lineRule="exact"/>
        <w:ind w:firstLine="4830" w:firstLineChars="2300"/>
        <w:rPr>
          <w:rFonts w:ascii="宋体" w:hAnsi="宋体"/>
          <w:szCs w:val="21"/>
        </w:rPr>
      </w:pPr>
      <w:r>
        <w:rPr>
          <w:rFonts w:hint="eastAsia" w:ascii="宋体" w:hAnsi="宋体"/>
          <w:szCs w:val="21"/>
        </w:rPr>
        <w:t>年月日</w:t>
      </w:r>
    </w:p>
    <w:p w14:paraId="057AEF48">
      <w:pPr>
        <w:spacing w:before="240" w:beforeLines="100" w:after="120" w:afterLines="50"/>
        <w:jc w:val="center"/>
        <w:rPr>
          <w:rFonts w:ascii="宋体" w:hAnsi="宋体"/>
          <w:b/>
          <w:szCs w:val="21"/>
        </w:rPr>
      </w:pPr>
      <w:r>
        <w:rPr>
          <w:rFonts w:ascii="宋体" w:hAnsi="宋体"/>
          <w:b/>
          <w:szCs w:val="21"/>
        </w:rPr>
        <w:br w:type="page"/>
      </w:r>
      <w:r>
        <w:rPr>
          <w:rFonts w:hint="eastAsia" w:ascii="宋体" w:hAnsi="宋体"/>
          <w:b/>
          <w:szCs w:val="21"/>
        </w:rPr>
        <w:t>三、联合体协议书（适用于联合体投标时）</w:t>
      </w:r>
    </w:p>
    <w:p w14:paraId="0C361E2B">
      <w:pPr>
        <w:spacing w:line="394" w:lineRule="exact"/>
        <w:rPr>
          <w:rFonts w:ascii="宋体" w:hAnsi="宋体"/>
          <w:szCs w:val="21"/>
        </w:rPr>
      </w:pPr>
      <w:r>
        <w:rPr>
          <w:rFonts w:hint="eastAsia" w:ascii="宋体" w:hAnsi="宋体"/>
          <w:szCs w:val="21"/>
        </w:rPr>
        <w:t>牵头人名称：</w:t>
      </w:r>
    </w:p>
    <w:p w14:paraId="1D75000B">
      <w:pPr>
        <w:spacing w:line="394" w:lineRule="exact"/>
        <w:rPr>
          <w:rFonts w:ascii="宋体" w:hAnsi="宋体"/>
          <w:szCs w:val="21"/>
        </w:rPr>
      </w:pPr>
      <w:r>
        <w:rPr>
          <w:rFonts w:hint="eastAsia" w:ascii="宋体" w:hAnsi="宋体"/>
          <w:szCs w:val="21"/>
        </w:rPr>
        <w:t>法定代表人：</w:t>
      </w:r>
    </w:p>
    <w:p w14:paraId="6D414AFC">
      <w:pPr>
        <w:spacing w:line="394" w:lineRule="exact"/>
        <w:rPr>
          <w:rFonts w:ascii="宋体" w:hAnsi="宋体"/>
          <w:szCs w:val="21"/>
        </w:rPr>
      </w:pPr>
      <w:r>
        <w:rPr>
          <w:rFonts w:hint="eastAsia" w:ascii="宋体" w:hAnsi="宋体"/>
          <w:szCs w:val="21"/>
        </w:rPr>
        <w:t>法定住所：</w:t>
      </w:r>
    </w:p>
    <w:p w14:paraId="326FCB2C">
      <w:pPr>
        <w:spacing w:line="394" w:lineRule="exact"/>
        <w:rPr>
          <w:rFonts w:ascii="宋体" w:hAnsi="宋体"/>
          <w:szCs w:val="21"/>
        </w:rPr>
      </w:pPr>
      <w:r>
        <w:rPr>
          <w:rFonts w:hint="eastAsia" w:ascii="宋体" w:hAnsi="宋体"/>
          <w:szCs w:val="21"/>
        </w:rPr>
        <w:t>成员二名称：</w:t>
      </w:r>
    </w:p>
    <w:p w14:paraId="703A2F39">
      <w:pPr>
        <w:spacing w:line="394" w:lineRule="exact"/>
        <w:rPr>
          <w:rFonts w:ascii="宋体" w:hAnsi="宋体"/>
          <w:szCs w:val="21"/>
        </w:rPr>
      </w:pPr>
      <w:r>
        <w:rPr>
          <w:rFonts w:hint="eastAsia" w:ascii="宋体" w:hAnsi="宋体"/>
          <w:szCs w:val="21"/>
        </w:rPr>
        <w:t>法定代表人：</w:t>
      </w:r>
    </w:p>
    <w:p w14:paraId="7DD991FF">
      <w:pPr>
        <w:spacing w:line="394" w:lineRule="exact"/>
        <w:rPr>
          <w:rFonts w:ascii="宋体" w:hAnsi="宋体"/>
          <w:szCs w:val="21"/>
          <w:u w:val="single"/>
        </w:rPr>
      </w:pPr>
      <w:r>
        <w:rPr>
          <w:rFonts w:hint="eastAsia" w:ascii="宋体" w:hAnsi="宋体"/>
          <w:szCs w:val="21"/>
        </w:rPr>
        <w:t>法定住所：</w:t>
      </w:r>
    </w:p>
    <w:p w14:paraId="2BBC8541">
      <w:pPr>
        <w:spacing w:line="394" w:lineRule="exact"/>
        <w:ind w:firstLine="525" w:firstLineChars="250"/>
        <w:rPr>
          <w:rFonts w:ascii="宋体" w:hAnsi="宋体"/>
          <w:szCs w:val="21"/>
        </w:rPr>
      </w:pPr>
      <w:r>
        <w:rPr>
          <w:rFonts w:hint="eastAsia" w:ascii="宋体" w:hAnsi="宋体"/>
          <w:szCs w:val="21"/>
        </w:rPr>
        <w:t>……</w:t>
      </w:r>
    </w:p>
    <w:p w14:paraId="2D78CD05">
      <w:pPr>
        <w:spacing w:line="394" w:lineRule="exact"/>
        <w:ind w:firstLine="420" w:firstLineChars="200"/>
        <w:rPr>
          <w:rFonts w:ascii="宋体" w:hAnsi="宋体"/>
          <w:szCs w:val="21"/>
        </w:rPr>
      </w:pPr>
      <w:r>
        <w:rPr>
          <w:rFonts w:hint="eastAsia" w:ascii="宋体" w:hAnsi="宋体"/>
          <w:szCs w:val="21"/>
        </w:rPr>
        <w:t>鉴于上述各成员单位经过友好协商，自愿组成（联合体名称）联合体，共同参加</w:t>
      </w:r>
    </w:p>
    <w:p w14:paraId="5D0219A7">
      <w:pPr>
        <w:spacing w:line="394" w:lineRule="exact"/>
        <w:rPr>
          <w:rFonts w:ascii="宋体" w:hAnsi="宋体"/>
          <w:szCs w:val="21"/>
        </w:rPr>
      </w:pPr>
      <w:r>
        <w:rPr>
          <w:rFonts w:hint="eastAsia" w:ascii="宋体" w:hAnsi="宋体"/>
          <w:szCs w:val="21"/>
        </w:rPr>
        <w:t>（采购人名称）（以下简称采购人）（项目名称）标段（以下简称本工程）的施工投标并争取赢得本工程施工承包合同（以下简称合同）。现就联合体投标事宜订立如下协议：</w:t>
      </w:r>
    </w:p>
    <w:p w14:paraId="634B110A">
      <w:pPr>
        <w:spacing w:line="394" w:lineRule="exact"/>
        <w:ind w:firstLine="420" w:firstLineChars="200"/>
        <w:rPr>
          <w:rFonts w:ascii="宋体" w:hAnsi="宋体"/>
          <w:szCs w:val="21"/>
        </w:rPr>
      </w:pPr>
      <w:r>
        <w:rPr>
          <w:rFonts w:hint="eastAsia" w:ascii="宋体" w:hAnsi="宋体"/>
          <w:szCs w:val="21"/>
        </w:rPr>
        <w:t>1．（某成员单位名称）为（联合体名称）牵头人。</w:t>
      </w:r>
    </w:p>
    <w:p w14:paraId="5B93BA74">
      <w:pPr>
        <w:spacing w:line="394" w:lineRule="exact"/>
        <w:ind w:firstLine="420" w:firstLineChars="200"/>
        <w:rPr>
          <w:rFonts w:ascii="宋体" w:hAnsi="宋体"/>
          <w:szCs w:val="21"/>
        </w:rPr>
      </w:pPr>
      <w:r>
        <w:rPr>
          <w:rFonts w:hint="eastAsia" w:ascii="宋体" w:hAnsi="宋体"/>
          <w:szCs w:val="21"/>
        </w:rPr>
        <w:t>2．在本工程投标阶段，联合体牵头人合法代表联合体各成员负责本工程响应文件编制活动，代表联合体提交和接收相关的资料、信息及指示，并处理与投标和中标有关的一切事务；联合体中标后，联合体牵头人负责合同订立和合同实施阶段的主办、组织和协调工作。</w:t>
      </w:r>
    </w:p>
    <w:p w14:paraId="494B47AB">
      <w:pPr>
        <w:spacing w:line="394" w:lineRule="exact"/>
        <w:ind w:firstLine="420" w:firstLineChars="200"/>
        <w:rPr>
          <w:rFonts w:ascii="宋体" w:hAnsi="宋体"/>
          <w:szCs w:val="21"/>
        </w:rPr>
      </w:pPr>
      <w:r>
        <w:rPr>
          <w:rFonts w:hint="eastAsia" w:ascii="宋体" w:hAnsi="宋体"/>
          <w:szCs w:val="21"/>
        </w:rPr>
        <w:t>3．联合体将严格按照磋商文件的各项要求，递交响应文件，履行投标义务和中标后的合同，共同承担合同规定的一切义务和责任，联合体各成员单位按照内部职责的部分，承担各自所负的责任和风险，并向采购人承担连带责任。</w:t>
      </w:r>
    </w:p>
    <w:p w14:paraId="2AABD3CA">
      <w:pPr>
        <w:spacing w:line="394" w:lineRule="exact"/>
        <w:ind w:firstLine="420" w:firstLineChars="200"/>
        <w:rPr>
          <w:rFonts w:ascii="宋体" w:hAnsi="宋体"/>
          <w:szCs w:val="21"/>
        </w:rPr>
      </w:pPr>
      <w:r>
        <w:rPr>
          <w:rFonts w:hint="eastAsia" w:ascii="宋体" w:hAnsi="宋体"/>
          <w:szCs w:val="21"/>
        </w:rPr>
        <w:t>4．联合体各成员单位内部的职责分工如下：。按照本条上述分工，联合体成员单位各自所承担的合同工作量比例如下：。</w:t>
      </w:r>
    </w:p>
    <w:p w14:paraId="1F7DD740">
      <w:pPr>
        <w:spacing w:line="394" w:lineRule="exact"/>
        <w:ind w:firstLine="420" w:firstLineChars="200"/>
        <w:rPr>
          <w:rFonts w:ascii="宋体" w:hAnsi="宋体"/>
          <w:szCs w:val="21"/>
        </w:rPr>
      </w:pPr>
      <w:r>
        <w:rPr>
          <w:rFonts w:hint="eastAsia" w:ascii="宋体" w:hAnsi="宋体"/>
          <w:szCs w:val="21"/>
        </w:rPr>
        <w:t>5．投标工作和联合体在中标后工程实施过程中的有关费用按各自承担的工作量分摊。</w:t>
      </w:r>
    </w:p>
    <w:p w14:paraId="1C548367">
      <w:pPr>
        <w:spacing w:line="394" w:lineRule="exact"/>
        <w:ind w:firstLine="420" w:firstLineChars="200"/>
        <w:rPr>
          <w:rFonts w:ascii="宋体" w:hAnsi="宋体"/>
          <w:szCs w:val="21"/>
        </w:rPr>
      </w:pPr>
      <w:r>
        <w:rPr>
          <w:rFonts w:hint="eastAsia" w:ascii="宋体" w:hAnsi="宋体"/>
          <w:szCs w:val="21"/>
        </w:rPr>
        <w:t>6．联合体中标后，本联合体协议是合同的附件，对联合体各成员单位有合同约束力。</w:t>
      </w:r>
    </w:p>
    <w:p w14:paraId="32849F97">
      <w:pPr>
        <w:spacing w:line="394" w:lineRule="exact"/>
        <w:ind w:firstLine="420" w:firstLineChars="200"/>
        <w:rPr>
          <w:rFonts w:ascii="宋体" w:hAnsi="宋体"/>
          <w:szCs w:val="21"/>
        </w:rPr>
      </w:pPr>
      <w:r>
        <w:rPr>
          <w:rFonts w:hint="eastAsia" w:ascii="宋体" w:hAnsi="宋体"/>
          <w:szCs w:val="21"/>
        </w:rPr>
        <w:t>7．本协议书自签署之日起生效，联合体未中标或者中标时合同履行完毕后自动失效。</w:t>
      </w:r>
    </w:p>
    <w:p w14:paraId="0D87C116">
      <w:pPr>
        <w:spacing w:line="394" w:lineRule="exact"/>
        <w:ind w:firstLine="420" w:firstLineChars="200"/>
        <w:rPr>
          <w:rFonts w:ascii="宋体" w:hAnsi="宋体"/>
          <w:szCs w:val="21"/>
        </w:rPr>
      </w:pPr>
      <w:r>
        <w:rPr>
          <w:rFonts w:hint="eastAsia" w:ascii="宋体" w:hAnsi="宋体"/>
          <w:szCs w:val="21"/>
        </w:rPr>
        <w:t>8．本协议书一式份，联合体成员和采购人各执一份。</w:t>
      </w:r>
    </w:p>
    <w:p w14:paraId="0551D3E2">
      <w:pPr>
        <w:spacing w:line="394" w:lineRule="exact"/>
        <w:rPr>
          <w:rFonts w:ascii="宋体" w:hAnsi="宋体"/>
          <w:szCs w:val="21"/>
        </w:rPr>
      </w:pPr>
    </w:p>
    <w:p w14:paraId="34278D71">
      <w:pPr>
        <w:spacing w:line="394" w:lineRule="exact"/>
        <w:ind w:firstLine="1785" w:firstLineChars="850"/>
        <w:rPr>
          <w:rFonts w:ascii="宋体" w:hAnsi="宋体"/>
          <w:szCs w:val="21"/>
        </w:rPr>
      </w:pPr>
      <w:r>
        <w:rPr>
          <w:rFonts w:hint="eastAsia" w:ascii="宋体" w:hAnsi="宋体"/>
          <w:szCs w:val="21"/>
        </w:rPr>
        <w:t>牵头人名称：（盖单位章）</w:t>
      </w:r>
    </w:p>
    <w:p w14:paraId="36FE6D78">
      <w:pPr>
        <w:spacing w:line="394" w:lineRule="exact"/>
        <w:ind w:firstLine="1785" w:firstLineChars="850"/>
        <w:rPr>
          <w:rFonts w:ascii="宋体" w:hAnsi="宋体"/>
          <w:szCs w:val="21"/>
        </w:rPr>
      </w:pPr>
      <w:r>
        <w:rPr>
          <w:rFonts w:hint="eastAsia" w:ascii="宋体" w:hAnsi="宋体"/>
          <w:szCs w:val="21"/>
        </w:rPr>
        <w:t>法定代表人或其委托代理人：（签字）</w:t>
      </w:r>
    </w:p>
    <w:p w14:paraId="6421256B">
      <w:pPr>
        <w:spacing w:line="394" w:lineRule="exact"/>
        <w:ind w:firstLine="1785" w:firstLineChars="850"/>
        <w:rPr>
          <w:rFonts w:ascii="宋体" w:hAnsi="宋体"/>
          <w:szCs w:val="21"/>
        </w:rPr>
      </w:pPr>
    </w:p>
    <w:p w14:paraId="332AF0BA">
      <w:pPr>
        <w:spacing w:line="394" w:lineRule="exact"/>
        <w:ind w:firstLine="1785" w:firstLineChars="850"/>
        <w:rPr>
          <w:rFonts w:ascii="宋体" w:hAnsi="宋体"/>
          <w:szCs w:val="21"/>
        </w:rPr>
      </w:pPr>
      <w:r>
        <w:rPr>
          <w:rFonts w:hint="eastAsia" w:ascii="宋体" w:hAnsi="宋体"/>
          <w:szCs w:val="21"/>
        </w:rPr>
        <w:t>成员二名称：（盖单位章）</w:t>
      </w:r>
    </w:p>
    <w:p w14:paraId="2EA407D1">
      <w:pPr>
        <w:spacing w:line="394" w:lineRule="exact"/>
        <w:ind w:firstLine="1785" w:firstLineChars="850"/>
        <w:rPr>
          <w:rFonts w:ascii="宋体" w:hAnsi="宋体"/>
          <w:szCs w:val="21"/>
        </w:rPr>
      </w:pPr>
      <w:r>
        <w:rPr>
          <w:rFonts w:hint="eastAsia" w:ascii="宋体" w:hAnsi="宋体"/>
          <w:szCs w:val="21"/>
        </w:rPr>
        <w:t>法定代表人或其委托代理人：（签字）</w:t>
      </w:r>
    </w:p>
    <w:p w14:paraId="3CD077C1">
      <w:pPr>
        <w:spacing w:line="394" w:lineRule="exact"/>
        <w:ind w:firstLine="2100" w:firstLineChars="1000"/>
        <w:rPr>
          <w:rFonts w:ascii="宋体" w:hAnsi="宋体"/>
          <w:szCs w:val="21"/>
        </w:rPr>
      </w:pPr>
      <w:r>
        <w:rPr>
          <w:rFonts w:hint="eastAsia" w:ascii="宋体" w:hAnsi="宋体"/>
          <w:szCs w:val="21"/>
        </w:rPr>
        <w:t>……</w:t>
      </w:r>
    </w:p>
    <w:p w14:paraId="7D0F5C6A">
      <w:pPr>
        <w:wordWrap w:val="0"/>
        <w:spacing w:line="394" w:lineRule="exact"/>
        <w:jc w:val="right"/>
        <w:rPr>
          <w:rFonts w:ascii="宋体" w:hAnsi="宋体"/>
          <w:szCs w:val="21"/>
        </w:rPr>
      </w:pPr>
      <w:r>
        <w:rPr>
          <w:rFonts w:hint="eastAsia" w:ascii="宋体" w:hAnsi="宋体"/>
          <w:szCs w:val="21"/>
        </w:rPr>
        <w:t xml:space="preserve">年月日           </w:t>
      </w:r>
    </w:p>
    <w:p w14:paraId="4AC0A87A">
      <w:pPr>
        <w:spacing w:line="394" w:lineRule="exact"/>
        <w:rPr>
          <w:rFonts w:ascii="宋体" w:hAnsi="宋体"/>
          <w:szCs w:val="21"/>
        </w:rPr>
      </w:pPr>
      <w:r>
        <w:rPr>
          <w:rFonts w:hint="eastAsia" w:ascii="宋体" w:hAnsi="宋体"/>
          <w:szCs w:val="21"/>
        </w:rPr>
        <w:t>备注：本协议书由委托代理人签字的，应附法定代表人签字的授权委托书。</w:t>
      </w:r>
    </w:p>
    <w:p w14:paraId="5E80C5B2">
      <w:pPr>
        <w:spacing w:before="240" w:beforeLines="100" w:after="120" w:afterLines="50"/>
        <w:jc w:val="center"/>
        <w:rPr>
          <w:rFonts w:ascii="宋体" w:hAnsi="宋体"/>
          <w:b/>
          <w:szCs w:val="21"/>
        </w:rPr>
      </w:pPr>
      <w:r>
        <w:rPr>
          <w:rFonts w:ascii="宋体" w:hAnsi="宋体"/>
          <w:b/>
          <w:szCs w:val="21"/>
        </w:rPr>
        <w:br w:type="page"/>
      </w:r>
      <w:r>
        <w:rPr>
          <w:rFonts w:hint="eastAsia" w:ascii="宋体" w:hAnsi="宋体"/>
          <w:b/>
          <w:szCs w:val="21"/>
        </w:rPr>
        <w:t>四、磋商保证金</w:t>
      </w:r>
    </w:p>
    <w:p w14:paraId="4DDF9F7E">
      <w:pPr>
        <w:jc w:val="center"/>
        <w:rPr>
          <w:rFonts w:ascii="宋体" w:hAnsi="宋体" w:cs="宋体"/>
          <w:bCs/>
          <w:szCs w:val="21"/>
          <w:lang w:val="zh-CN"/>
        </w:rPr>
      </w:pPr>
    </w:p>
    <w:p w14:paraId="31498E0C">
      <w:pPr>
        <w:jc w:val="center"/>
        <w:rPr>
          <w:rFonts w:ascii="宋体" w:hAnsi="宋体" w:cs="宋体"/>
          <w:bCs/>
          <w:szCs w:val="21"/>
          <w:lang w:val="zh-CN"/>
        </w:rPr>
      </w:pPr>
      <w:r>
        <w:rPr>
          <w:rFonts w:hint="eastAsia" w:ascii="宋体" w:hAnsi="宋体" w:cs="宋体"/>
          <w:bCs/>
          <w:szCs w:val="21"/>
          <w:lang w:val="zh-CN"/>
        </w:rPr>
        <w:t>（适用于磋商保证金从基本账号转出的形式）</w:t>
      </w:r>
    </w:p>
    <w:p w14:paraId="2C4B9540">
      <w:pPr>
        <w:autoSpaceDE w:val="0"/>
        <w:autoSpaceDN w:val="0"/>
        <w:adjustRightInd w:val="0"/>
        <w:spacing w:line="360" w:lineRule="auto"/>
        <w:jc w:val="left"/>
        <w:rPr>
          <w:rFonts w:ascii="宋体" w:hAnsi="宋体" w:cs="宋体"/>
          <w:szCs w:val="21"/>
          <w:lang w:val="zh-CN"/>
        </w:rPr>
      </w:pPr>
    </w:p>
    <w:p w14:paraId="622232AF">
      <w:pPr>
        <w:autoSpaceDE w:val="0"/>
        <w:autoSpaceDN w:val="0"/>
        <w:adjustRightInd w:val="0"/>
        <w:spacing w:line="360" w:lineRule="auto"/>
        <w:jc w:val="left"/>
        <w:rPr>
          <w:rFonts w:ascii="宋体" w:hAnsi="宋体" w:cs="宋体"/>
          <w:szCs w:val="21"/>
          <w:lang w:val="zh-CN"/>
        </w:rPr>
      </w:pPr>
      <w:r>
        <w:rPr>
          <w:rFonts w:hint="eastAsia" w:ascii="宋体" w:hAnsi="宋体" w:cs="宋体"/>
          <w:szCs w:val="21"/>
          <w:lang w:val="zh-CN"/>
        </w:rPr>
        <w:t>致（采购代理机构名称）：</w:t>
      </w:r>
    </w:p>
    <w:p w14:paraId="12F3A762">
      <w:pPr>
        <w:autoSpaceDE w:val="0"/>
        <w:autoSpaceDN w:val="0"/>
        <w:adjustRightInd w:val="0"/>
        <w:spacing w:line="360" w:lineRule="auto"/>
        <w:ind w:firstLine="601"/>
        <w:jc w:val="left"/>
        <w:rPr>
          <w:rFonts w:ascii="宋体" w:hAnsi="宋体" w:cs="宋体"/>
          <w:szCs w:val="21"/>
          <w:lang w:val="zh-CN"/>
        </w:rPr>
      </w:pPr>
      <w:r>
        <w:rPr>
          <w:rFonts w:ascii="宋体" w:hAnsi="宋体" w:cs="宋体"/>
          <w:szCs w:val="21"/>
          <w:lang w:val="zh-CN"/>
        </w:rPr>
        <w:t>[</w:t>
      </w:r>
      <w:r>
        <w:rPr>
          <w:rFonts w:hint="eastAsia" w:ascii="宋体" w:hAnsi="宋体" w:cs="宋体"/>
          <w:szCs w:val="21"/>
          <w:lang w:val="zh-CN"/>
        </w:rPr>
        <w:t>申请人名称</w:t>
      </w:r>
      <w:r>
        <w:rPr>
          <w:rFonts w:ascii="宋体" w:hAnsi="宋体" w:cs="宋体"/>
          <w:szCs w:val="21"/>
          <w:lang w:val="zh-CN"/>
        </w:rPr>
        <w:t>]</w:t>
      </w:r>
      <w:r>
        <w:rPr>
          <w:rFonts w:hint="eastAsia" w:ascii="宋体" w:hAnsi="宋体" w:cs="宋体"/>
          <w:szCs w:val="21"/>
          <w:lang w:val="zh-CN"/>
        </w:rPr>
        <w:t>（以下称</w:t>
      </w:r>
      <w:r>
        <w:rPr>
          <w:rFonts w:ascii="宋体" w:hAnsi="宋体" w:cs="宋体"/>
          <w:szCs w:val="21"/>
          <w:lang w:val="zh-CN"/>
        </w:rPr>
        <w:t>“</w:t>
      </w:r>
      <w:r>
        <w:rPr>
          <w:rFonts w:hint="eastAsia" w:ascii="宋体" w:hAnsi="宋体" w:cs="宋体"/>
          <w:szCs w:val="21"/>
          <w:lang w:val="zh-CN"/>
        </w:rPr>
        <w:t>申请人</w:t>
      </w:r>
      <w:r>
        <w:rPr>
          <w:rFonts w:ascii="宋体" w:hAnsi="宋体" w:cs="宋体"/>
          <w:szCs w:val="21"/>
          <w:lang w:val="zh-CN"/>
        </w:rPr>
        <w:t>”</w:t>
      </w:r>
      <w:r>
        <w:rPr>
          <w:rFonts w:hint="eastAsia" w:ascii="宋体" w:hAnsi="宋体" w:cs="宋体"/>
          <w:szCs w:val="21"/>
          <w:lang w:val="zh-CN"/>
        </w:rPr>
        <w:t>）于</w:t>
      </w:r>
      <w:r>
        <w:rPr>
          <w:rFonts w:hint="eastAsia" w:ascii="宋体" w:hAnsi="宋体" w:cs="宋体"/>
          <w:szCs w:val="21"/>
          <w:u w:val="single"/>
          <w:lang w:val="zh-CN"/>
        </w:rPr>
        <w:t xml:space="preserve">    </w:t>
      </w:r>
      <w:r>
        <w:rPr>
          <w:rFonts w:hint="eastAsia" w:ascii="宋体" w:hAnsi="宋体" w:cs="宋体"/>
          <w:szCs w:val="21"/>
          <w:lang w:val="zh-CN"/>
        </w:rPr>
        <w:t>年</w:t>
      </w:r>
      <w:r>
        <w:rPr>
          <w:rFonts w:hint="eastAsia" w:ascii="宋体" w:hAnsi="宋体" w:cs="宋体"/>
          <w:szCs w:val="21"/>
          <w:u w:val="single"/>
          <w:lang w:val="zh-CN"/>
        </w:rPr>
        <w:t xml:space="preserve">    </w:t>
      </w:r>
      <w:r>
        <w:rPr>
          <w:rFonts w:hint="eastAsia" w:ascii="宋体" w:hAnsi="宋体" w:cs="宋体"/>
          <w:szCs w:val="21"/>
          <w:lang w:val="zh-CN"/>
        </w:rPr>
        <w:t>月</w:t>
      </w:r>
      <w:r>
        <w:rPr>
          <w:rFonts w:hint="eastAsia" w:ascii="宋体" w:hAnsi="宋体" w:cs="宋体"/>
          <w:szCs w:val="21"/>
          <w:u w:val="single"/>
          <w:lang w:val="zh-CN"/>
        </w:rPr>
        <w:t xml:space="preserve">    </w:t>
      </w:r>
      <w:r>
        <w:rPr>
          <w:rFonts w:hint="eastAsia" w:ascii="宋体" w:hAnsi="宋体" w:cs="宋体"/>
          <w:szCs w:val="21"/>
          <w:lang w:val="zh-CN"/>
        </w:rPr>
        <w:t>日递交了</w:t>
      </w:r>
      <w:r>
        <w:rPr>
          <w:rFonts w:ascii="宋体" w:hAnsi="宋体" w:cs="宋体"/>
          <w:szCs w:val="21"/>
          <w:lang w:val="zh-CN"/>
        </w:rPr>
        <w:t>[</w:t>
      </w:r>
      <w:r>
        <w:rPr>
          <w:rFonts w:hint="eastAsia" w:ascii="宋体" w:hAnsi="宋体" w:cs="宋体"/>
          <w:szCs w:val="21"/>
          <w:lang w:val="zh-CN"/>
        </w:rPr>
        <w:t>项目名称</w:t>
      </w:r>
      <w:r>
        <w:rPr>
          <w:rFonts w:ascii="宋体" w:hAnsi="宋体" w:cs="宋体"/>
          <w:szCs w:val="21"/>
          <w:lang w:val="zh-CN"/>
        </w:rPr>
        <w:t>]</w:t>
      </w:r>
      <w:r>
        <w:rPr>
          <w:rFonts w:hint="eastAsia" w:ascii="宋体" w:hAnsi="宋体" w:cs="宋体"/>
          <w:szCs w:val="21"/>
          <w:lang w:val="zh-CN"/>
        </w:rPr>
        <w:t>标段的磋商保证金。金额为人民币</w:t>
      </w:r>
      <w:r>
        <w:rPr>
          <w:rFonts w:hint="eastAsia" w:ascii="宋体" w:hAnsi="宋体" w:cs="宋体"/>
          <w:szCs w:val="21"/>
          <w:u w:val="single"/>
          <w:lang w:val="zh-CN"/>
        </w:rPr>
        <w:t xml:space="preserve">       </w:t>
      </w:r>
      <w:r>
        <w:rPr>
          <w:rFonts w:hint="eastAsia" w:ascii="宋体" w:hAnsi="宋体" w:cs="宋体"/>
          <w:szCs w:val="21"/>
          <w:lang w:val="zh-CN"/>
        </w:rPr>
        <w:t>万元。</w:t>
      </w:r>
    </w:p>
    <w:p w14:paraId="7020EBB4">
      <w:pPr>
        <w:autoSpaceDE w:val="0"/>
        <w:autoSpaceDN w:val="0"/>
        <w:adjustRightInd w:val="0"/>
        <w:spacing w:line="360" w:lineRule="auto"/>
        <w:ind w:firstLine="601"/>
        <w:jc w:val="left"/>
        <w:rPr>
          <w:rFonts w:ascii="宋体" w:hAnsi="宋体" w:cs="宋体"/>
          <w:szCs w:val="21"/>
          <w:lang w:val="zh-CN"/>
        </w:rPr>
      </w:pPr>
      <w:r>
        <w:rPr>
          <w:rFonts w:hint="eastAsia" w:ascii="宋体" w:hAnsi="宋体" w:cs="宋体"/>
          <w:szCs w:val="21"/>
          <w:lang w:val="zh-CN"/>
        </w:rPr>
        <w:t>我方同意磋商文件中有关磋商保证金的规定，并对我方有约束力。</w:t>
      </w:r>
    </w:p>
    <w:p w14:paraId="2E4014B0">
      <w:pPr>
        <w:autoSpaceDE w:val="0"/>
        <w:autoSpaceDN w:val="0"/>
        <w:adjustRightInd w:val="0"/>
        <w:spacing w:line="360" w:lineRule="auto"/>
        <w:ind w:firstLine="570"/>
        <w:jc w:val="left"/>
        <w:rPr>
          <w:rFonts w:ascii="宋体" w:hAnsi="宋体" w:cs="宋体"/>
          <w:szCs w:val="21"/>
          <w:lang w:val="zh-CN"/>
        </w:rPr>
      </w:pPr>
    </w:p>
    <w:p w14:paraId="60150C58">
      <w:pPr>
        <w:autoSpaceDE w:val="0"/>
        <w:autoSpaceDN w:val="0"/>
        <w:adjustRightInd w:val="0"/>
        <w:spacing w:line="360" w:lineRule="auto"/>
        <w:ind w:firstLine="570"/>
        <w:jc w:val="left"/>
        <w:rPr>
          <w:rFonts w:ascii="宋体" w:hAnsi="宋体" w:cs="宋体"/>
          <w:szCs w:val="21"/>
          <w:lang w:val="zh-CN"/>
        </w:rPr>
      </w:pPr>
      <w:r>
        <w:rPr>
          <w:rFonts w:hint="eastAsia" w:ascii="宋体" w:hAnsi="宋体" w:cs="宋体"/>
          <w:szCs w:val="21"/>
          <w:lang w:val="zh-CN"/>
        </w:rPr>
        <w:t>申请人：（公章）</w:t>
      </w:r>
    </w:p>
    <w:p w14:paraId="62965D4A">
      <w:pPr>
        <w:spacing w:line="360" w:lineRule="auto"/>
        <w:ind w:firstLine="583" w:firstLineChars="278"/>
        <w:jc w:val="left"/>
        <w:rPr>
          <w:rFonts w:ascii="宋体" w:hAnsi="宋体" w:cs="宋体"/>
          <w:szCs w:val="21"/>
          <w:lang w:val="zh-CN"/>
        </w:rPr>
      </w:pPr>
      <w:r>
        <w:rPr>
          <w:rFonts w:hint="eastAsia" w:ascii="宋体" w:hAnsi="宋体" w:cs="宋体"/>
          <w:szCs w:val="21"/>
          <w:lang w:val="zh-CN"/>
        </w:rPr>
        <w:t>法定代表人：   （签字或盖章）</w:t>
      </w:r>
    </w:p>
    <w:p w14:paraId="265E403D">
      <w:pPr>
        <w:spacing w:line="360" w:lineRule="auto"/>
        <w:ind w:firstLine="583" w:firstLineChars="278"/>
        <w:jc w:val="left"/>
        <w:rPr>
          <w:rFonts w:ascii="宋体" w:hAnsi="宋体" w:cs="宋体"/>
          <w:szCs w:val="21"/>
          <w:lang w:val="zh-CN"/>
        </w:rPr>
      </w:pPr>
      <w:r>
        <w:rPr>
          <w:rFonts w:hint="eastAsia" w:ascii="宋体" w:hAnsi="宋体" w:cs="宋体"/>
          <w:szCs w:val="21"/>
          <w:lang w:val="zh-CN"/>
        </w:rPr>
        <w:t>委托代理人：   （签字）</w:t>
      </w:r>
    </w:p>
    <w:p w14:paraId="25AFDBCE">
      <w:pPr>
        <w:tabs>
          <w:tab w:val="left" w:pos="4080"/>
        </w:tabs>
        <w:spacing w:line="360" w:lineRule="auto"/>
        <w:ind w:firstLine="583" w:firstLineChars="278"/>
        <w:jc w:val="left"/>
        <w:rPr>
          <w:rFonts w:ascii="宋体" w:hAnsi="宋体" w:cs="宋体"/>
          <w:szCs w:val="21"/>
          <w:lang w:val="zh-CN"/>
        </w:rPr>
      </w:pPr>
      <w:r>
        <w:rPr>
          <w:rFonts w:hint="eastAsia" w:ascii="宋体" w:hAnsi="宋体" w:cs="宋体"/>
          <w:szCs w:val="21"/>
          <w:lang w:val="zh-CN"/>
        </w:rPr>
        <w:t>日    期：    年    月    日</w:t>
      </w:r>
      <w:r>
        <w:rPr>
          <w:rFonts w:ascii="宋体" w:hAnsi="宋体" w:cs="宋体"/>
          <w:szCs w:val="21"/>
          <w:lang w:val="zh-CN"/>
        </w:rPr>
        <w:tab/>
      </w:r>
    </w:p>
    <w:p w14:paraId="3C21E7D5">
      <w:pPr>
        <w:autoSpaceDE w:val="0"/>
        <w:autoSpaceDN w:val="0"/>
        <w:adjustRightInd w:val="0"/>
        <w:rPr>
          <w:rFonts w:ascii="宋体" w:hAnsi="宋体"/>
          <w:bCs/>
          <w:szCs w:val="21"/>
        </w:rPr>
      </w:pPr>
    </w:p>
    <w:tbl>
      <w:tblPr>
        <w:tblStyle w:val="4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6E13E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9" w:hRule="atLeast"/>
        </w:trPr>
        <w:tc>
          <w:tcPr>
            <w:tcW w:w="8522" w:type="dxa"/>
            <w:vAlign w:val="center"/>
          </w:tcPr>
          <w:p w14:paraId="03E9DF52">
            <w:pPr>
              <w:autoSpaceDE w:val="0"/>
              <w:autoSpaceDN w:val="0"/>
              <w:adjustRightInd w:val="0"/>
              <w:rPr>
                <w:rFonts w:ascii="宋体" w:hAnsi="宋体"/>
                <w:bCs/>
                <w:szCs w:val="21"/>
              </w:rPr>
            </w:pPr>
            <w:r>
              <w:rPr>
                <w:rFonts w:hint="eastAsia" w:ascii="宋体" w:hAnsi="宋体"/>
                <w:bCs/>
                <w:szCs w:val="21"/>
              </w:rPr>
              <w:t>附：</w:t>
            </w:r>
            <w:r>
              <w:rPr>
                <w:rFonts w:hint="eastAsia" w:ascii="宋体" w:hAnsi="宋体"/>
                <w:szCs w:val="21"/>
              </w:rPr>
              <w:t>申请人基本帐户转出的银行转账或电汇凭证或保函复印件</w:t>
            </w:r>
          </w:p>
        </w:tc>
      </w:tr>
    </w:tbl>
    <w:p w14:paraId="3DBD2151">
      <w:pPr>
        <w:autoSpaceDE w:val="0"/>
        <w:autoSpaceDN w:val="0"/>
        <w:adjustRightInd w:val="0"/>
        <w:rPr>
          <w:rFonts w:ascii="宋体" w:hAnsi="宋体"/>
          <w:bCs/>
          <w:szCs w:val="21"/>
        </w:rPr>
      </w:pPr>
    </w:p>
    <w:p w14:paraId="6FBE3B7F">
      <w:pPr>
        <w:autoSpaceDE w:val="0"/>
        <w:autoSpaceDN w:val="0"/>
        <w:adjustRightInd w:val="0"/>
        <w:rPr>
          <w:rFonts w:ascii="宋体" w:hAnsi="宋体"/>
          <w:bCs/>
          <w:szCs w:val="21"/>
        </w:rPr>
      </w:pPr>
    </w:p>
    <w:tbl>
      <w:tblPr>
        <w:tblStyle w:val="4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379BD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1" w:hRule="atLeast"/>
        </w:trPr>
        <w:tc>
          <w:tcPr>
            <w:tcW w:w="8522" w:type="dxa"/>
            <w:vAlign w:val="center"/>
          </w:tcPr>
          <w:p w14:paraId="36D67BCA">
            <w:pPr>
              <w:autoSpaceDE w:val="0"/>
              <w:autoSpaceDN w:val="0"/>
              <w:adjustRightInd w:val="0"/>
              <w:rPr>
                <w:rFonts w:ascii="宋体" w:hAnsi="宋体"/>
                <w:bCs/>
                <w:szCs w:val="21"/>
              </w:rPr>
            </w:pPr>
            <w:r>
              <w:rPr>
                <w:rFonts w:hint="eastAsia" w:ascii="宋体" w:hAnsi="宋体"/>
                <w:bCs/>
                <w:szCs w:val="21"/>
              </w:rPr>
              <w:t>附：基本账户开户许可证证明材料复印件</w:t>
            </w:r>
          </w:p>
        </w:tc>
      </w:tr>
    </w:tbl>
    <w:p w14:paraId="17F953AB">
      <w:pPr>
        <w:tabs>
          <w:tab w:val="left" w:pos="4080"/>
        </w:tabs>
        <w:spacing w:line="360" w:lineRule="auto"/>
        <w:ind w:firstLine="583" w:firstLineChars="278"/>
        <w:jc w:val="left"/>
        <w:rPr>
          <w:rFonts w:ascii="宋体" w:hAnsi="宋体"/>
          <w:szCs w:val="21"/>
        </w:rPr>
      </w:pPr>
    </w:p>
    <w:p w14:paraId="549228C8">
      <w:pPr>
        <w:jc w:val="center"/>
        <w:rPr>
          <w:rFonts w:ascii="宋体" w:hAnsi="宋体"/>
          <w:b/>
          <w:sz w:val="28"/>
          <w:szCs w:val="28"/>
        </w:rPr>
        <w:sectPr>
          <w:footerReference r:id="rId12" w:type="default"/>
          <w:footerReference r:id="rId13" w:type="even"/>
          <w:pgSz w:w="11906" w:h="16838"/>
          <w:pgMar w:top="1134" w:right="1418" w:bottom="1134" w:left="1418" w:header="851" w:footer="851" w:gutter="0"/>
          <w:cols w:space="720" w:num="1"/>
          <w:docGrid w:linePitch="312" w:charSpace="0"/>
        </w:sectPr>
      </w:pPr>
      <w:r>
        <w:rPr>
          <w:rFonts w:ascii="宋体" w:hAnsi="宋体"/>
          <w:szCs w:val="21"/>
        </w:rPr>
        <w:br w:type="page"/>
      </w:r>
    </w:p>
    <w:p w14:paraId="08F71693">
      <w:pPr>
        <w:spacing w:before="240" w:beforeLines="100" w:after="120" w:afterLines="50"/>
        <w:jc w:val="center"/>
        <w:rPr>
          <w:rFonts w:ascii="宋体" w:hAnsi="宋体"/>
          <w:b/>
          <w:szCs w:val="21"/>
        </w:rPr>
      </w:pPr>
      <w:r>
        <w:rPr>
          <w:rFonts w:hint="eastAsia" w:ascii="宋体" w:hAnsi="宋体"/>
          <w:b/>
          <w:szCs w:val="21"/>
        </w:rPr>
        <w:t>五、已标价工程量清单</w:t>
      </w:r>
    </w:p>
    <w:p w14:paraId="7D051FFA">
      <w:pPr>
        <w:spacing w:line="460" w:lineRule="exact"/>
        <w:rPr>
          <w:rFonts w:ascii="宋体" w:hAnsi="宋体"/>
          <w:szCs w:val="21"/>
        </w:rPr>
      </w:pPr>
      <w:r>
        <w:rPr>
          <w:rFonts w:hint="eastAsia" w:ascii="宋体" w:hAnsi="宋体"/>
          <w:szCs w:val="21"/>
        </w:rPr>
        <w:t>说明：</w:t>
      </w:r>
    </w:p>
    <w:p w14:paraId="6608CF48">
      <w:pPr>
        <w:spacing w:line="460" w:lineRule="exact"/>
        <w:rPr>
          <w:rFonts w:ascii="宋体" w:hAnsi="宋体"/>
          <w:szCs w:val="21"/>
        </w:rPr>
      </w:pPr>
      <w:r>
        <w:rPr>
          <w:rFonts w:hint="eastAsia" w:ascii="宋体" w:hAnsi="宋体"/>
          <w:szCs w:val="21"/>
        </w:rPr>
        <w:t>1、已标价工程量清单按第五章“工程量清单”中的相关清单表格式填写。构成合同文件的已标</w:t>
      </w:r>
      <w:r>
        <w:rPr>
          <w:rFonts w:hint="eastAsia" w:ascii="宋体" w:hAnsi="宋体"/>
          <w:szCs w:val="21"/>
        </w:rPr>
        <w:br w:type="textWrapping"/>
      </w:r>
      <w:r>
        <w:rPr>
          <w:rFonts w:hint="eastAsia" w:ascii="宋体" w:hAnsi="宋体"/>
          <w:szCs w:val="21"/>
        </w:rPr>
        <w:t xml:space="preserve">   价工程量清单包括第五章“工程量清单”有关工程量清单、磋商报价以及其他说明的内容。</w:t>
      </w:r>
    </w:p>
    <w:p w14:paraId="7D4EE502">
      <w:pPr>
        <w:spacing w:line="460" w:lineRule="exact"/>
        <w:rPr>
          <w:rFonts w:ascii="宋体" w:hAnsi="宋体"/>
          <w:szCs w:val="21"/>
        </w:rPr>
      </w:pPr>
      <w:r>
        <w:rPr>
          <w:rFonts w:hint="eastAsia" w:ascii="宋体" w:hAnsi="宋体"/>
          <w:szCs w:val="21"/>
        </w:rPr>
        <w:t>2、</w:t>
      </w:r>
      <w:r>
        <w:rPr>
          <w:rFonts w:hint="eastAsia" w:ascii="宋体" w:hAnsi="宋体"/>
          <w:bCs/>
          <w:szCs w:val="21"/>
        </w:rPr>
        <w:t>工程量清单及计价表的编制格式参照《</w:t>
      </w:r>
      <w:r>
        <w:rPr>
          <w:rFonts w:hint="eastAsia" w:ascii="宋体" w:hAnsi="宋体"/>
          <w:kern w:val="0"/>
          <w:szCs w:val="21"/>
        </w:rPr>
        <w:t>建设工程工程量清单计价规范》（GB50500-2013）。</w:t>
      </w:r>
    </w:p>
    <w:p w14:paraId="2EC4E134">
      <w:pPr>
        <w:spacing w:before="240" w:beforeLines="100" w:after="120" w:afterLines="50"/>
        <w:jc w:val="center"/>
        <w:rPr>
          <w:rFonts w:ascii="宋体" w:hAnsi="宋体"/>
          <w:b/>
          <w:sz w:val="28"/>
          <w:szCs w:val="28"/>
        </w:rPr>
      </w:pPr>
      <w:r>
        <w:rPr>
          <w:rFonts w:ascii="宋体" w:hAnsi="宋体"/>
          <w:szCs w:val="21"/>
        </w:rPr>
        <w:br w:type="page"/>
      </w:r>
    </w:p>
    <w:p w14:paraId="18B65EFA">
      <w:pPr>
        <w:spacing w:before="240" w:beforeLines="100" w:after="120" w:afterLines="50"/>
        <w:jc w:val="center"/>
        <w:rPr>
          <w:rFonts w:ascii="宋体" w:hAnsi="宋体"/>
          <w:b/>
          <w:szCs w:val="21"/>
        </w:rPr>
      </w:pPr>
      <w:r>
        <w:rPr>
          <w:rFonts w:hint="eastAsia" w:ascii="宋体" w:hAnsi="宋体"/>
          <w:b/>
          <w:szCs w:val="21"/>
        </w:rPr>
        <w:t>六、施工组织设计</w:t>
      </w:r>
    </w:p>
    <w:p w14:paraId="5F594602">
      <w:pPr>
        <w:spacing w:line="420" w:lineRule="exact"/>
        <w:ind w:firstLine="420" w:firstLineChars="200"/>
        <w:rPr>
          <w:rFonts w:ascii="宋体" w:hAnsi="宋体"/>
          <w:szCs w:val="21"/>
        </w:rPr>
      </w:pPr>
      <w:r>
        <w:rPr>
          <w:rFonts w:hint="eastAsia" w:ascii="宋体" w:hAnsi="宋体"/>
          <w:szCs w:val="21"/>
        </w:rPr>
        <w:t>1．申请人应根据磋商文件和对现场的勘察情况，采用文字并结合图表形式，参考以下要点编制本工程的施工组织设计：</w:t>
      </w:r>
    </w:p>
    <w:p w14:paraId="377C6439">
      <w:pPr>
        <w:spacing w:line="420" w:lineRule="exact"/>
        <w:ind w:firstLine="420" w:firstLineChars="200"/>
        <w:rPr>
          <w:rFonts w:ascii="宋体" w:hAnsi="宋体"/>
          <w:szCs w:val="21"/>
        </w:rPr>
      </w:pPr>
      <w:r>
        <w:rPr>
          <w:rFonts w:hint="eastAsia" w:ascii="宋体" w:hAnsi="宋体"/>
          <w:szCs w:val="21"/>
        </w:rPr>
        <w:t>（1）施工方案及技术措施；</w:t>
      </w:r>
    </w:p>
    <w:p w14:paraId="07D12958">
      <w:pPr>
        <w:spacing w:line="420" w:lineRule="exact"/>
        <w:ind w:firstLine="420" w:firstLineChars="200"/>
        <w:rPr>
          <w:rFonts w:ascii="宋体" w:hAnsi="宋体"/>
          <w:szCs w:val="21"/>
        </w:rPr>
      </w:pPr>
      <w:r>
        <w:rPr>
          <w:rFonts w:hint="eastAsia" w:ascii="宋体" w:hAnsi="宋体"/>
          <w:szCs w:val="21"/>
        </w:rPr>
        <w:t>（2）质量管理体系与措施；</w:t>
      </w:r>
    </w:p>
    <w:p w14:paraId="630DA104">
      <w:pPr>
        <w:spacing w:line="420" w:lineRule="exact"/>
        <w:ind w:left="945" w:leftChars="200" w:hanging="525" w:hangingChars="250"/>
        <w:rPr>
          <w:rFonts w:ascii="宋体" w:hAnsi="宋体"/>
          <w:szCs w:val="21"/>
        </w:rPr>
      </w:pPr>
      <w:r>
        <w:rPr>
          <w:rFonts w:hint="eastAsia" w:ascii="宋体" w:hAnsi="宋体"/>
          <w:szCs w:val="21"/>
        </w:rPr>
        <w:t>（3）</w:t>
      </w:r>
      <w:r>
        <w:rPr>
          <w:rFonts w:ascii="宋体" w:hAnsi="宋体"/>
          <w:szCs w:val="21"/>
        </w:rPr>
        <w:t>工程进度计划与措施</w:t>
      </w:r>
      <w:r>
        <w:rPr>
          <w:rFonts w:hint="eastAsia" w:ascii="宋体" w:hAnsi="宋体"/>
          <w:szCs w:val="21"/>
        </w:rPr>
        <w:t xml:space="preserve">； </w:t>
      </w:r>
    </w:p>
    <w:p w14:paraId="001753A7">
      <w:pPr>
        <w:spacing w:line="420" w:lineRule="exact"/>
        <w:ind w:left="945" w:leftChars="200" w:hanging="525" w:hangingChars="250"/>
        <w:rPr>
          <w:rFonts w:ascii="宋体" w:hAnsi="宋体"/>
          <w:szCs w:val="21"/>
        </w:rPr>
      </w:pPr>
      <w:r>
        <w:rPr>
          <w:rFonts w:hint="eastAsia" w:ascii="宋体" w:hAnsi="宋体"/>
          <w:szCs w:val="21"/>
        </w:rPr>
        <w:t>（4）安全管理体系与措施；</w:t>
      </w:r>
    </w:p>
    <w:p w14:paraId="571034DE">
      <w:pPr>
        <w:spacing w:line="420" w:lineRule="exact"/>
        <w:ind w:left="945" w:leftChars="200" w:hanging="525" w:hangingChars="250"/>
        <w:rPr>
          <w:rFonts w:ascii="宋体" w:hAnsi="宋体"/>
          <w:szCs w:val="21"/>
        </w:rPr>
      </w:pPr>
      <w:r>
        <w:rPr>
          <w:rFonts w:hint="eastAsia" w:ascii="宋体" w:hAnsi="宋体"/>
          <w:szCs w:val="21"/>
        </w:rPr>
        <w:t>（5）文明施工、环保管理体系与措施；</w:t>
      </w:r>
    </w:p>
    <w:p w14:paraId="0B9ECCED">
      <w:pPr>
        <w:spacing w:line="420" w:lineRule="exact"/>
        <w:ind w:firstLine="420" w:firstLineChars="200"/>
        <w:rPr>
          <w:rFonts w:ascii="宋体" w:hAnsi="宋体"/>
          <w:szCs w:val="21"/>
        </w:rPr>
      </w:pPr>
      <w:r>
        <w:rPr>
          <w:rFonts w:hint="eastAsia" w:ascii="宋体" w:hAnsi="宋体"/>
          <w:szCs w:val="21"/>
        </w:rPr>
        <w:t>（6）</w:t>
      </w:r>
      <w:r>
        <w:rPr>
          <w:rFonts w:ascii="宋体" w:hAnsi="宋体"/>
          <w:szCs w:val="21"/>
        </w:rPr>
        <w:t>主要施工机械设备情况</w:t>
      </w:r>
      <w:r>
        <w:rPr>
          <w:rFonts w:hint="eastAsia" w:ascii="宋体" w:hAnsi="宋体"/>
          <w:szCs w:val="21"/>
        </w:rPr>
        <w:t>；</w:t>
      </w:r>
    </w:p>
    <w:p w14:paraId="0144FCBD">
      <w:pPr>
        <w:spacing w:line="420" w:lineRule="exact"/>
        <w:ind w:firstLine="420" w:firstLineChars="200"/>
        <w:rPr>
          <w:rFonts w:ascii="宋体" w:hAnsi="宋体"/>
          <w:szCs w:val="21"/>
        </w:rPr>
      </w:pPr>
      <w:r>
        <w:rPr>
          <w:rFonts w:hint="eastAsia" w:ascii="宋体" w:hAnsi="宋体"/>
          <w:szCs w:val="21"/>
        </w:rPr>
        <w:t>（7）</w:t>
      </w:r>
      <w:r>
        <w:rPr>
          <w:rFonts w:ascii="宋体" w:hAnsi="宋体"/>
          <w:szCs w:val="21"/>
        </w:rPr>
        <w:t>劳动力安排计划</w:t>
      </w:r>
      <w:r>
        <w:rPr>
          <w:rFonts w:hint="eastAsia" w:ascii="宋体" w:hAnsi="宋体"/>
          <w:szCs w:val="21"/>
        </w:rPr>
        <w:t>；</w:t>
      </w:r>
    </w:p>
    <w:p w14:paraId="08DEA61D">
      <w:pPr>
        <w:spacing w:line="420" w:lineRule="exact"/>
        <w:ind w:firstLine="420" w:firstLineChars="200"/>
        <w:rPr>
          <w:rFonts w:ascii="宋体" w:hAnsi="宋体"/>
          <w:szCs w:val="21"/>
        </w:rPr>
      </w:pPr>
      <w:r>
        <w:rPr>
          <w:rFonts w:hint="eastAsia" w:ascii="宋体" w:hAnsi="宋体"/>
          <w:szCs w:val="21"/>
        </w:rPr>
        <w:t>（8）</w:t>
      </w:r>
      <w:r>
        <w:rPr>
          <w:rFonts w:ascii="宋体" w:hAnsi="宋体"/>
          <w:szCs w:val="21"/>
        </w:rPr>
        <w:t>原材料进场计划</w:t>
      </w:r>
      <w:r>
        <w:rPr>
          <w:rFonts w:hint="eastAsia" w:ascii="宋体" w:hAnsi="宋体"/>
          <w:szCs w:val="21"/>
        </w:rPr>
        <w:t>；</w:t>
      </w:r>
    </w:p>
    <w:p w14:paraId="494C3B28">
      <w:pPr>
        <w:spacing w:line="420" w:lineRule="exact"/>
        <w:ind w:firstLine="420" w:firstLineChars="200"/>
        <w:rPr>
          <w:rFonts w:ascii="宋体" w:hAnsi="宋体"/>
          <w:szCs w:val="21"/>
        </w:rPr>
      </w:pPr>
      <w:r>
        <w:rPr>
          <w:rFonts w:hint="eastAsia" w:ascii="宋体" w:hAnsi="宋体"/>
          <w:szCs w:val="21"/>
        </w:rPr>
        <w:t>（9）冬季和雨季施工方案；</w:t>
      </w:r>
    </w:p>
    <w:p w14:paraId="5CC63998">
      <w:pPr>
        <w:spacing w:line="420" w:lineRule="exact"/>
        <w:ind w:firstLine="420" w:firstLineChars="200"/>
        <w:rPr>
          <w:rFonts w:ascii="宋体" w:hAnsi="宋体"/>
          <w:szCs w:val="21"/>
        </w:rPr>
      </w:pPr>
      <w:r>
        <w:rPr>
          <w:rFonts w:hint="eastAsia" w:ascii="宋体" w:hAnsi="宋体"/>
          <w:szCs w:val="21"/>
        </w:rPr>
        <w:t>（10）</w:t>
      </w:r>
      <w:r>
        <w:rPr>
          <w:rFonts w:ascii="宋体" w:hAnsi="宋体"/>
          <w:szCs w:val="21"/>
        </w:rPr>
        <w:t>试验、检验仪器设备</w:t>
      </w:r>
      <w:r>
        <w:rPr>
          <w:rFonts w:hint="eastAsia" w:ascii="宋体" w:hAnsi="宋体"/>
          <w:szCs w:val="21"/>
        </w:rPr>
        <w:t>；</w:t>
      </w:r>
    </w:p>
    <w:p w14:paraId="5F22C3F3">
      <w:pPr>
        <w:spacing w:line="420" w:lineRule="exact"/>
        <w:ind w:firstLine="420" w:firstLineChars="200"/>
        <w:rPr>
          <w:rFonts w:ascii="宋体" w:hAnsi="宋体"/>
          <w:szCs w:val="21"/>
        </w:rPr>
      </w:pPr>
      <w:r>
        <w:rPr>
          <w:rFonts w:hint="eastAsia" w:ascii="宋体" w:hAnsi="宋体"/>
          <w:szCs w:val="21"/>
        </w:rPr>
        <w:t xml:space="preserve">（11）任何可能的紧急情况的处理措施、预案以及抵抗风险的措施； </w:t>
      </w:r>
    </w:p>
    <w:p w14:paraId="1DC7F63B">
      <w:pPr>
        <w:spacing w:line="420" w:lineRule="exact"/>
        <w:ind w:left="987" w:leftChars="200" w:hanging="567" w:hangingChars="270"/>
        <w:rPr>
          <w:rFonts w:ascii="宋体" w:hAnsi="宋体"/>
          <w:szCs w:val="21"/>
        </w:rPr>
      </w:pPr>
      <w:r>
        <w:rPr>
          <w:rFonts w:hint="eastAsia" w:ascii="宋体" w:hAnsi="宋体"/>
          <w:szCs w:val="21"/>
        </w:rPr>
        <w:t>（12）成品保护和工程保修工作的管理措施和承诺；</w:t>
      </w:r>
    </w:p>
    <w:p w14:paraId="0F85344C">
      <w:pPr>
        <w:spacing w:line="420" w:lineRule="exact"/>
        <w:ind w:firstLine="420" w:firstLineChars="200"/>
        <w:rPr>
          <w:rFonts w:ascii="宋体" w:hAnsi="宋体"/>
          <w:szCs w:val="21"/>
        </w:rPr>
      </w:pPr>
      <w:r>
        <w:rPr>
          <w:rFonts w:hint="eastAsia" w:ascii="宋体" w:hAnsi="宋体"/>
          <w:szCs w:val="21"/>
        </w:rPr>
        <w:t>（13）与发包人、监理及设计人的配合；</w:t>
      </w:r>
    </w:p>
    <w:p w14:paraId="462BC55B">
      <w:pPr>
        <w:spacing w:line="420" w:lineRule="exact"/>
        <w:ind w:left="987" w:leftChars="200" w:hanging="567" w:hangingChars="270"/>
        <w:rPr>
          <w:rFonts w:ascii="宋体" w:hAnsi="宋体"/>
          <w:szCs w:val="21"/>
        </w:rPr>
      </w:pPr>
      <w:r>
        <w:rPr>
          <w:rFonts w:hint="eastAsia" w:ascii="宋体" w:hAnsi="宋体"/>
          <w:szCs w:val="21"/>
        </w:rPr>
        <w:t>（14）承包人自行施工范围内拟分包的非主体和非关键性工作（按第二章“申请人须知”第1.11款的规定）、材料计划和劳动力计划；</w:t>
      </w:r>
    </w:p>
    <w:p w14:paraId="21916195">
      <w:pPr>
        <w:spacing w:line="420" w:lineRule="exact"/>
        <w:ind w:firstLine="420" w:firstLineChars="200"/>
        <w:rPr>
          <w:rFonts w:ascii="宋体" w:hAnsi="宋体"/>
          <w:szCs w:val="21"/>
        </w:rPr>
      </w:pPr>
      <w:r>
        <w:rPr>
          <w:rFonts w:hint="eastAsia" w:ascii="宋体" w:hAnsi="宋体"/>
          <w:szCs w:val="21"/>
        </w:rPr>
        <w:t>（15）对总包管理的认识以及对专业分包工程的配合、协调、管理、服务方案；</w:t>
      </w:r>
    </w:p>
    <w:p w14:paraId="4E6ABF61">
      <w:pPr>
        <w:spacing w:line="420" w:lineRule="exact"/>
        <w:ind w:firstLine="420" w:firstLineChars="200"/>
        <w:rPr>
          <w:rFonts w:ascii="宋体" w:hAnsi="宋体"/>
          <w:szCs w:val="21"/>
        </w:rPr>
      </w:pPr>
      <w:r>
        <w:rPr>
          <w:rFonts w:hint="eastAsia" w:ascii="宋体" w:hAnsi="宋体"/>
          <w:szCs w:val="21"/>
        </w:rPr>
        <w:t>（16）磋商文件规定的其他内容。</w:t>
      </w:r>
    </w:p>
    <w:p w14:paraId="09363904">
      <w:pPr>
        <w:spacing w:line="420" w:lineRule="exact"/>
        <w:ind w:firstLine="420" w:firstLineChars="200"/>
        <w:rPr>
          <w:rFonts w:ascii="宋体" w:hAnsi="宋体"/>
          <w:bCs/>
          <w:szCs w:val="21"/>
          <w:lang w:val="zh-CN"/>
        </w:rPr>
      </w:pPr>
      <w:r>
        <w:rPr>
          <w:rFonts w:hint="eastAsia" w:ascii="宋体" w:hAnsi="宋体"/>
          <w:szCs w:val="21"/>
        </w:rPr>
        <w:t xml:space="preserve">      附表一  </w:t>
      </w:r>
      <w:r>
        <w:rPr>
          <w:rFonts w:hint="eastAsia" w:ascii="宋体" w:hAnsi="宋体"/>
          <w:bCs/>
          <w:szCs w:val="21"/>
          <w:lang w:val="zh-CN"/>
        </w:rPr>
        <w:t>计划开、竣工日期和施工进度网络图</w:t>
      </w:r>
    </w:p>
    <w:p w14:paraId="41BC2A0D">
      <w:pPr>
        <w:spacing w:line="420" w:lineRule="exact"/>
        <w:ind w:firstLine="1050" w:firstLineChars="500"/>
        <w:rPr>
          <w:rFonts w:ascii="宋体" w:hAnsi="宋体"/>
          <w:bCs/>
          <w:szCs w:val="21"/>
        </w:rPr>
      </w:pPr>
      <w:r>
        <w:rPr>
          <w:rFonts w:hint="eastAsia" w:ascii="宋体" w:hAnsi="宋体"/>
          <w:szCs w:val="21"/>
        </w:rPr>
        <w:t xml:space="preserve">附表二  </w:t>
      </w:r>
      <w:r>
        <w:rPr>
          <w:rFonts w:hint="eastAsia" w:ascii="宋体" w:hAnsi="宋体"/>
          <w:bCs/>
          <w:szCs w:val="21"/>
        </w:rPr>
        <w:t>施工总平面图</w:t>
      </w:r>
    </w:p>
    <w:p w14:paraId="40DD7BFC">
      <w:pPr>
        <w:spacing w:line="420" w:lineRule="exact"/>
        <w:ind w:firstLine="1050" w:firstLineChars="500"/>
        <w:rPr>
          <w:rFonts w:ascii="宋体" w:hAnsi="宋体"/>
          <w:szCs w:val="21"/>
        </w:rPr>
      </w:pPr>
      <w:r>
        <w:rPr>
          <w:rFonts w:hint="eastAsia" w:ascii="宋体" w:hAnsi="宋体"/>
          <w:szCs w:val="21"/>
        </w:rPr>
        <w:t>附表三  项目组织管理机构</w:t>
      </w:r>
    </w:p>
    <w:p w14:paraId="2EDE9154">
      <w:pPr>
        <w:spacing w:line="420" w:lineRule="exact"/>
        <w:ind w:firstLine="420" w:firstLineChars="200"/>
        <w:rPr>
          <w:rFonts w:ascii="宋体" w:hAnsi="宋体"/>
          <w:szCs w:val="21"/>
        </w:rPr>
      </w:pPr>
      <w:r>
        <w:rPr>
          <w:rFonts w:hint="eastAsia" w:ascii="宋体" w:hAnsi="宋体"/>
          <w:szCs w:val="21"/>
        </w:rPr>
        <w:t xml:space="preserve">      附表四  拟投入本工程的主要施工设备表</w:t>
      </w:r>
    </w:p>
    <w:p w14:paraId="4AF298EF">
      <w:pPr>
        <w:spacing w:line="420" w:lineRule="exact"/>
        <w:ind w:firstLine="420" w:firstLineChars="200"/>
        <w:rPr>
          <w:rFonts w:ascii="宋体" w:hAnsi="宋体"/>
          <w:szCs w:val="21"/>
        </w:rPr>
      </w:pPr>
      <w:r>
        <w:rPr>
          <w:rFonts w:hint="eastAsia" w:ascii="宋体" w:hAnsi="宋体"/>
          <w:szCs w:val="21"/>
        </w:rPr>
        <w:t xml:space="preserve">      附表五  拟配备本工程的试验和检测仪器设备表</w:t>
      </w:r>
    </w:p>
    <w:p w14:paraId="761FBFCE">
      <w:pPr>
        <w:spacing w:line="420" w:lineRule="exact"/>
        <w:ind w:firstLine="420" w:firstLineChars="200"/>
        <w:rPr>
          <w:rFonts w:ascii="宋体" w:hAnsi="宋体"/>
          <w:szCs w:val="21"/>
        </w:rPr>
      </w:pPr>
      <w:r>
        <w:rPr>
          <w:rFonts w:hint="eastAsia" w:ascii="宋体" w:hAnsi="宋体"/>
          <w:szCs w:val="21"/>
        </w:rPr>
        <w:t xml:space="preserve">      附表六  劳动力计划表</w:t>
      </w:r>
    </w:p>
    <w:p w14:paraId="6F5EA265">
      <w:pPr>
        <w:spacing w:line="420" w:lineRule="exact"/>
        <w:ind w:firstLine="420" w:firstLineChars="200"/>
        <w:rPr>
          <w:rFonts w:ascii="宋体" w:hAnsi="宋体"/>
          <w:szCs w:val="21"/>
        </w:rPr>
      </w:pPr>
      <w:r>
        <w:rPr>
          <w:rFonts w:hint="eastAsia" w:ascii="宋体" w:hAnsi="宋体"/>
          <w:szCs w:val="21"/>
        </w:rPr>
        <w:t xml:space="preserve">      附表七  临时用地表</w:t>
      </w:r>
    </w:p>
    <w:p w14:paraId="145FAFD7">
      <w:pPr>
        <w:spacing w:before="120" w:beforeLines="50" w:after="240" w:afterLines="100" w:line="360" w:lineRule="auto"/>
        <w:rPr>
          <w:rFonts w:ascii="宋体" w:hAnsi="宋体"/>
          <w:b/>
          <w:bCs/>
          <w:szCs w:val="21"/>
        </w:rPr>
      </w:pPr>
      <w:r>
        <w:rPr>
          <w:rFonts w:ascii="宋体" w:hAnsi="宋体"/>
          <w:szCs w:val="21"/>
        </w:rPr>
        <w:br w:type="page"/>
      </w:r>
      <w:r>
        <w:rPr>
          <w:rFonts w:hint="eastAsia" w:ascii="宋体" w:hAnsi="宋体"/>
          <w:b/>
          <w:bCs/>
          <w:szCs w:val="21"/>
        </w:rPr>
        <w:t>附表一、计划开、竣工日期和施工进度网络图</w:t>
      </w:r>
    </w:p>
    <w:p w14:paraId="1092663E">
      <w:pPr>
        <w:spacing w:before="240" w:beforeLines="100" w:line="360" w:lineRule="auto"/>
        <w:ind w:firstLine="315" w:firstLineChars="150"/>
        <w:rPr>
          <w:rFonts w:ascii="宋体" w:hAnsi="宋体" w:cs="宋体"/>
          <w:bCs/>
          <w:szCs w:val="21"/>
        </w:rPr>
      </w:pPr>
      <w:r>
        <w:rPr>
          <w:rFonts w:hint="eastAsia" w:ascii="宋体" w:hAnsi="宋体" w:cs="宋体"/>
          <w:bCs/>
          <w:szCs w:val="21"/>
        </w:rPr>
        <w:t>（1）申请人应递交施工进度网络图或施工进度表，说明按磋商文件要求的计划工期进行施工的各个关键日期。</w:t>
      </w:r>
    </w:p>
    <w:p w14:paraId="1ABB6B96">
      <w:pPr>
        <w:spacing w:before="240" w:beforeLines="100" w:line="360" w:lineRule="auto"/>
        <w:ind w:firstLine="315" w:firstLineChars="150"/>
        <w:rPr>
          <w:rFonts w:ascii="宋体" w:hAnsi="宋体" w:cs="宋体"/>
          <w:bCs/>
          <w:szCs w:val="21"/>
        </w:rPr>
      </w:pPr>
      <w:r>
        <w:rPr>
          <w:rFonts w:hint="eastAsia" w:ascii="宋体" w:hAnsi="宋体" w:cs="宋体"/>
          <w:bCs/>
          <w:szCs w:val="21"/>
        </w:rPr>
        <w:t>（2）施工进度表可采用网络图和（或）横道图表示，图表可采用A3纸打印，并按磋商文件要求装订在商务标书中。</w:t>
      </w:r>
    </w:p>
    <w:p w14:paraId="27D1BFF2">
      <w:pPr>
        <w:spacing w:before="120" w:beforeLines="50" w:after="240" w:afterLines="100" w:line="360" w:lineRule="auto"/>
        <w:rPr>
          <w:rFonts w:ascii="宋体" w:hAnsi="宋体"/>
          <w:b/>
          <w:bCs/>
          <w:szCs w:val="21"/>
        </w:rPr>
      </w:pPr>
      <w:r>
        <w:rPr>
          <w:rFonts w:hint="eastAsia" w:ascii="宋体" w:hAnsi="宋体"/>
          <w:b/>
          <w:bCs/>
          <w:szCs w:val="21"/>
        </w:rPr>
        <w:t>附表二、 施工总平面图</w:t>
      </w:r>
    </w:p>
    <w:p w14:paraId="1E1C8540">
      <w:pPr>
        <w:spacing w:before="240" w:beforeLines="100" w:line="360" w:lineRule="auto"/>
        <w:ind w:firstLine="420" w:firstLineChars="200"/>
        <w:rPr>
          <w:rFonts w:ascii="宋体" w:hAnsi="宋体" w:cs="宋体"/>
          <w:bCs/>
          <w:szCs w:val="21"/>
        </w:rPr>
      </w:pPr>
      <w:r>
        <w:rPr>
          <w:rFonts w:hint="eastAsia" w:ascii="宋体" w:hAnsi="宋体" w:cs="宋体"/>
          <w:bCs/>
          <w:szCs w:val="21"/>
        </w:rPr>
        <w:t>申请人应递交一份施工总平面图，绘出现场临时设施布置图表并附文字说明，说明临时设施、加工车间、现场办公、设备及仓储、供电、供水、卫生、生活、道路、消防等设施的情况和布置），图表可扩展为A3纸，装订在商务标书中。</w:t>
      </w:r>
    </w:p>
    <w:p w14:paraId="55BB4DBA">
      <w:pPr>
        <w:spacing w:before="120" w:beforeLines="50" w:after="240" w:afterLines="100" w:line="360" w:lineRule="auto"/>
        <w:rPr>
          <w:rFonts w:ascii="宋体" w:hAnsi="宋体"/>
          <w:b/>
          <w:bCs/>
          <w:szCs w:val="21"/>
        </w:rPr>
      </w:pPr>
      <w:r>
        <w:rPr>
          <w:rFonts w:hint="eastAsia" w:ascii="宋体" w:hAnsi="宋体"/>
          <w:b/>
          <w:bCs/>
          <w:szCs w:val="21"/>
        </w:rPr>
        <w:t>附表三、项目组织管理机构</w:t>
      </w:r>
    </w:p>
    <w:p w14:paraId="6FBCA37E">
      <w:pPr>
        <w:spacing w:before="240" w:beforeLines="100" w:line="360" w:lineRule="auto"/>
        <w:ind w:firstLine="525" w:firstLineChars="250"/>
        <w:rPr>
          <w:rFonts w:ascii="宋体" w:hAnsi="宋体" w:cs="宋体"/>
          <w:bCs/>
          <w:szCs w:val="21"/>
        </w:rPr>
      </w:pPr>
      <w:r>
        <w:rPr>
          <w:rFonts w:hint="eastAsia" w:ascii="宋体" w:hAnsi="宋体"/>
          <w:szCs w:val="21"/>
        </w:rPr>
        <w:t>项目管理机构框图申请人自行拟定，装订在商务标书中。</w:t>
      </w:r>
    </w:p>
    <w:p w14:paraId="02DB47D0">
      <w:pPr>
        <w:widowControl/>
        <w:jc w:val="left"/>
        <w:rPr>
          <w:rFonts w:ascii="宋体" w:hAnsi="宋体"/>
          <w:szCs w:val="21"/>
        </w:rPr>
      </w:pPr>
      <w:r>
        <w:rPr>
          <w:rFonts w:ascii="宋体" w:hAnsi="宋体"/>
          <w:szCs w:val="21"/>
        </w:rPr>
        <w:br w:type="page"/>
      </w:r>
    </w:p>
    <w:p w14:paraId="081197B5">
      <w:pPr>
        <w:spacing w:before="120" w:beforeLines="50" w:after="240" w:afterLines="100" w:line="420" w:lineRule="exact"/>
        <w:rPr>
          <w:rFonts w:ascii="宋体" w:hAnsi="宋体"/>
          <w:b/>
          <w:szCs w:val="21"/>
        </w:rPr>
      </w:pPr>
      <w:r>
        <w:rPr>
          <w:rFonts w:hint="eastAsia" w:ascii="宋体" w:hAnsi="宋体"/>
          <w:b/>
          <w:bCs/>
          <w:szCs w:val="21"/>
        </w:rPr>
        <w:t>附表四：拟投入本工程的主要施工设备表</w:t>
      </w:r>
    </w:p>
    <w:tbl>
      <w:tblPr>
        <w:tblStyle w:val="40"/>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1064"/>
        <w:gridCol w:w="672"/>
        <w:gridCol w:w="1022"/>
        <w:gridCol w:w="709"/>
        <w:gridCol w:w="709"/>
        <w:gridCol w:w="1176"/>
        <w:gridCol w:w="872"/>
        <w:gridCol w:w="872"/>
        <w:gridCol w:w="1332"/>
      </w:tblGrid>
      <w:tr w14:paraId="16E88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644" w:type="dxa"/>
            <w:vAlign w:val="center"/>
          </w:tcPr>
          <w:p w14:paraId="1A3026DE">
            <w:pPr>
              <w:jc w:val="center"/>
              <w:rPr>
                <w:rFonts w:ascii="宋体" w:hAnsi="宋体"/>
                <w:szCs w:val="21"/>
              </w:rPr>
            </w:pPr>
            <w:r>
              <w:rPr>
                <w:rFonts w:hint="eastAsia" w:ascii="宋体" w:hAnsi="宋体"/>
                <w:szCs w:val="21"/>
              </w:rPr>
              <w:t>序号</w:t>
            </w:r>
          </w:p>
        </w:tc>
        <w:tc>
          <w:tcPr>
            <w:tcW w:w="1064" w:type="dxa"/>
            <w:vAlign w:val="center"/>
          </w:tcPr>
          <w:p w14:paraId="1F9229D8">
            <w:pPr>
              <w:jc w:val="center"/>
              <w:rPr>
                <w:rFonts w:ascii="宋体" w:hAnsi="宋体"/>
                <w:szCs w:val="21"/>
              </w:rPr>
            </w:pPr>
            <w:r>
              <w:rPr>
                <w:rFonts w:hint="eastAsia" w:ascii="宋体" w:hAnsi="宋体"/>
                <w:szCs w:val="21"/>
              </w:rPr>
              <w:t>设备名称</w:t>
            </w:r>
          </w:p>
        </w:tc>
        <w:tc>
          <w:tcPr>
            <w:tcW w:w="672" w:type="dxa"/>
            <w:vAlign w:val="center"/>
          </w:tcPr>
          <w:p w14:paraId="166BF816">
            <w:pPr>
              <w:jc w:val="center"/>
              <w:rPr>
                <w:rFonts w:ascii="宋体" w:hAnsi="宋体"/>
                <w:szCs w:val="21"/>
              </w:rPr>
            </w:pPr>
            <w:r>
              <w:rPr>
                <w:rFonts w:hint="eastAsia" w:ascii="宋体" w:hAnsi="宋体"/>
                <w:szCs w:val="21"/>
              </w:rPr>
              <w:t>型号</w:t>
            </w:r>
          </w:p>
          <w:p w14:paraId="459412C1">
            <w:pPr>
              <w:jc w:val="center"/>
              <w:rPr>
                <w:rFonts w:ascii="宋体" w:hAnsi="宋体"/>
                <w:szCs w:val="21"/>
              </w:rPr>
            </w:pPr>
            <w:r>
              <w:rPr>
                <w:rFonts w:hint="eastAsia" w:ascii="宋体" w:hAnsi="宋体"/>
                <w:szCs w:val="21"/>
              </w:rPr>
              <w:t>规格</w:t>
            </w:r>
          </w:p>
        </w:tc>
        <w:tc>
          <w:tcPr>
            <w:tcW w:w="1022" w:type="dxa"/>
            <w:vAlign w:val="center"/>
          </w:tcPr>
          <w:p w14:paraId="3FD8DB16">
            <w:pPr>
              <w:jc w:val="center"/>
              <w:rPr>
                <w:rFonts w:ascii="宋体" w:hAnsi="宋体"/>
                <w:szCs w:val="21"/>
              </w:rPr>
            </w:pPr>
            <w:r>
              <w:rPr>
                <w:rFonts w:hint="eastAsia" w:ascii="宋体" w:hAnsi="宋体"/>
                <w:szCs w:val="21"/>
              </w:rPr>
              <w:t>数  量</w:t>
            </w:r>
          </w:p>
        </w:tc>
        <w:tc>
          <w:tcPr>
            <w:tcW w:w="709" w:type="dxa"/>
            <w:vAlign w:val="center"/>
          </w:tcPr>
          <w:p w14:paraId="24E82E6B">
            <w:pPr>
              <w:jc w:val="center"/>
              <w:rPr>
                <w:rFonts w:ascii="宋体" w:hAnsi="宋体"/>
                <w:szCs w:val="21"/>
              </w:rPr>
            </w:pPr>
            <w:r>
              <w:rPr>
                <w:rFonts w:hint="eastAsia" w:ascii="宋体" w:hAnsi="宋体"/>
                <w:szCs w:val="21"/>
              </w:rPr>
              <w:t>国别</w:t>
            </w:r>
          </w:p>
          <w:p w14:paraId="2FA5C1BE">
            <w:pPr>
              <w:jc w:val="center"/>
              <w:rPr>
                <w:rFonts w:ascii="宋体" w:hAnsi="宋体"/>
                <w:szCs w:val="21"/>
              </w:rPr>
            </w:pPr>
            <w:r>
              <w:rPr>
                <w:rFonts w:hint="eastAsia" w:ascii="宋体" w:hAnsi="宋体"/>
                <w:szCs w:val="21"/>
              </w:rPr>
              <w:t>产地</w:t>
            </w:r>
          </w:p>
        </w:tc>
        <w:tc>
          <w:tcPr>
            <w:tcW w:w="709" w:type="dxa"/>
            <w:vAlign w:val="center"/>
          </w:tcPr>
          <w:p w14:paraId="569F8DE1">
            <w:pPr>
              <w:jc w:val="center"/>
              <w:rPr>
                <w:rFonts w:ascii="宋体" w:hAnsi="宋体"/>
                <w:szCs w:val="21"/>
              </w:rPr>
            </w:pPr>
            <w:r>
              <w:rPr>
                <w:rFonts w:hint="eastAsia" w:ascii="宋体" w:hAnsi="宋体"/>
                <w:szCs w:val="21"/>
              </w:rPr>
              <w:t>制造</w:t>
            </w:r>
          </w:p>
          <w:p w14:paraId="6839B1AE">
            <w:pPr>
              <w:jc w:val="center"/>
              <w:rPr>
                <w:rFonts w:ascii="宋体" w:hAnsi="宋体"/>
                <w:szCs w:val="21"/>
              </w:rPr>
            </w:pPr>
            <w:r>
              <w:rPr>
                <w:rFonts w:hint="eastAsia" w:ascii="宋体" w:hAnsi="宋体"/>
                <w:szCs w:val="21"/>
              </w:rPr>
              <w:t>年份</w:t>
            </w:r>
          </w:p>
        </w:tc>
        <w:tc>
          <w:tcPr>
            <w:tcW w:w="1176" w:type="dxa"/>
            <w:vAlign w:val="center"/>
          </w:tcPr>
          <w:p w14:paraId="308086B5">
            <w:pPr>
              <w:jc w:val="center"/>
              <w:rPr>
                <w:rFonts w:ascii="宋体" w:hAnsi="宋体"/>
                <w:szCs w:val="21"/>
              </w:rPr>
            </w:pPr>
            <w:r>
              <w:rPr>
                <w:rFonts w:hint="eastAsia" w:ascii="宋体" w:hAnsi="宋体"/>
                <w:szCs w:val="21"/>
              </w:rPr>
              <w:t>额定功率</w:t>
            </w:r>
          </w:p>
          <w:p w14:paraId="6719057C">
            <w:pPr>
              <w:jc w:val="center"/>
              <w:rPr>
                <w:rFonts w:ascii="宋体" w:hAnsi="宋体"/>
                <w:szCs w:val="21"/>
              </w:rPr>
            </w:pPr>
            <w:r>
              <w:rPr>
                <w:rFonts w:hint="eastAsia" w:ascii="宋体" w:hAnsi="宋体"/>
                <w:szCs w:val="21"/>
              </w:rPr>
              <w:t>（KW）</w:t>
            </w:r>
          </w:p>
        </w:tc>
        <w:tc>
          <w:tcPr>
            <w:tcW w:w="872" w:type="dxa"/>
            <w:vAlign w:val="center"/>
          </w:tcPr>
          <w:p w14:paraId="1A2FC016">
            <w:pPr>
              <w:jc w:val="center"/>
              <w:rPr>
                <w:rFonts w:ascii="宋体" w:hAnsi="宋体"/>
                <w:szCs w:val="21"/>
              </w:rPr>
            </w:pPr>
            <w:r>
              <w:rPr>
                <w:rFonts w:hint="eastAsia" w:ascii="宋体" w:hAnsi="宋体"/>
                <w:szCs w:val="21"/>
              </w:rPr>
              <w:t>生产</w:t>
            </w:r>
          </w:p>
          <w:p w14:paraId="6399B5D3">
            <w:pPr>
              <w:jc w:val="center"/>
              <w:rPr>
                <w:rFonts w:ascii="宋体" w:hAnsi="宋体"/>
                <w:szCs w:val="21"/>
              </w:rPr>
            </w:pPr>
            <w:r>
              <w:rPr>
                <w:rFonts w:hint="eastAsia" w:ascii="宋体" w:hAnsi="宋体"/>
                <w:szCs w:val="21"/>
              </w:rPr>
              <w:t>能力</w:t>
            </w:r>
          </w:p>
        </w:tc>
        <w:tc>
          <w:tcPr>
            <w:tcW w:w="872" w:type="dxa"/>
            <w:vAlign w:val="center"/>
          </w:tcPr>
          <w:p w14:paraId="7DE94B61">
            <w:pPr>
              <w:jc w:val="center"/>
              <w:rPr>
                <w:rFonts w:ascii="宋体" w:hAnsi="宋体"/>
                <w:szCs w:val="21"/>
              </w:rPr>
            </w:pPr>
            <w:r>
              <w:rPr>
                <w:rFonts w:hint="eastAsia" w:ascii="宋体" w:hAnsi="宋体"/>
                <w:szCs w:val="21"/>
              </w:rPr>
              <w:t>用于施</w:t>
            </w:r>
          </w:p>
          <w:p w14:paraId="465C72FB">
            <w:pPr>
              <w:jc w:val="center"/>
              <w:rPr>
                <w:rFonts w:ascii="宋体" w:hAnsi="宋体"/>
                <w:szCs w:val="21"/>
              </w:rPr>
            </w:pPr>
            <w:r>
              <w:rPr>
                <w:rFonts w:hint="eastAsia" w:ascii="宋体" w:hAnsi="宋体"/>
                <w:szCs w:val="21"/>
              </w:rPr>
              <w:t>工部位</w:t>
            </w:r>
          </w:p>
        </w:tc>
        <w:tc>
          <w:tcPr>
            <w:tcW w:w="1332" w:type="dxa"/>
            <w:vAlign w:val="center"/>
          </w:tcPr>
          <w:p w14:paraId="28C26C30">
            <w:pPr>
              <w:jc w:val="center"/>
              <w:rPr>
                <w:rFonts w:ascii="宋体" w:hAnsi="宋体"/>
                <w:szCs w:val="21"/>
              </w:rPr>
            </w:pPr>
            <w:r>
              <w:rPr>
                <w:rFonts w:hint="eastAsia" w:ascii="宋体" w:hAnsi="宋体"/>
                <w:szCs w:val="21"/>
              </w:rPr>
              <w:t>备注</w:t>
            </w:r>
          </w:p>
        </w:tc>
      </w:tr>
      <w:tr w14:paraId="02EBE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7E4AFE73">
            <w:pPr>
              <w:jc w:val="center"/>
              <w:rPr>
                <w:rFonts w:ascii="宋体" w:hAnsi="宋体"/>
                <w:szCs w:val="21"/>
              </w:rPr>
            </w:pPr>
          </w:p>
        </w:tc>
        <w:tc>
          <w:tcPr>
            <w:tcW w:w="1064" w:type="dxa"/>
            <w:vAlign w:val="center"/>
          </w:tcPr>
          <w:p w14:paraId="6E06386D">
            <w:pPr>
              <w:jc w:val="center"/>
              <w:rPr>
                <w:rFonts w:ascii="宋体" w:hAnsi="宋体"/>
                <w:szCs w:val="21"/>
              </w:rPr>
            </w:pPr>
          </w:p>
        </w:tc>
        <w:tc>
          <w:tcPr>
            <w:tcW w:w="672" w:type="dxa"/>
            <w:vAlign w:val="center"/>
          </w:tcPr>
          <w:p w14:paraId="58CEEFD7">
            <w:pPr>
              <w:jc w:val="center"/>
              <w:rPr>
                <w:rFonts w:ascii="宋体" w:hAnsi="宋体"/>
                <w:szCs w:val="21"/>
              </w:rPr>
            </w:pPr>
          </w:p>
        </w:tc>
        <w:tc>
          <w:tcPr>
            <w:tcW w:w="1022" w:type="dxa"/>
            <w:vAlign w:val="center"/>
          </w:tcPr>
          <w:p w14:paraId="50445353">
            <w:pPr>
              <w:jc w:val="center"/>
              <w:rPr>
                <w:rFonts w:ascii="宋体" w:hAnsi="宋体"/>
                <w:szCs w:val="21"/>
              </w:rPr>
            </w:pPr>
          </w:p>
        </w:tc>
        <w:tc>
          <w:tcPr>
            <w:tcW w:w="709" w:type="dxa"/>
            <w:vAlign w:val="center"/>
          </w:tcPr>
          <w:p w14:paraId="346EEE81">
            <w:pPr>
              <w:jc w:val="center"/>
              <w:rPr>
                <w:rFonts w:ascii="宋体" w:hAnsi="宋体"/>
                <w:szCs w:val="21"/>
              </w:rPr>
            </w:pPr>
          </w:p>
        </w:tc>
        <w:tc>
          <w:tcPr>
            <w:tcW w:w="709" w:type="dxa"/>
            <w:vAlign w:val="center"/>
          </w:tcPr>
          <w:p w14:paraId="14B30E01">
            <w:pPr>
              <w:jc w:val="center"/>
              <w:rPr>
                <w:rFonts w:ascii="宋体" w:hAnsi="宋体"/>
                <w:szCs w:val="21"/>
              </w:rPr>
            </w:pPr>
          </w:p>
        </w:tc>
        <w:tc>
          <w:tcPr>
            <w:tcW w:w="1176" w:type="dxa"/>
            <w:vAlign w:val="center"/>
          </w:tcPr>
          <w:p w14:paraId="080F6700">
            <w:pPr>
              <w:jc w:val="center"/>
              <w:rPr>
                <w:rFonts w:ascii="宋体" w:hAnsi="宋体"/>
                <w:szCs w:val="21"/>
              </w:rPr>
            </w:pPr>
          </w:p>
        </w:tc>
        <w:tc>
          <w:tcPr>
            <w:tcW w:w="872" w:type="dxa"/>
            <w:vAlign w:val="center"/>
          </w:tcPr>
          <w:p w14:paraId="25F176E0">
            <w:pPr>
              <w:jc w:val="center"/>
              <w:rPr>
                <w:rFonts w:ascii="宋体" w:hAnsi="宋体"/>
                <w:szCs w:val="21"/>
              </w:rPr>
            </w:pPr>
          </w:p>
        </w:tc>
        <w:tc>
          <w:tcPr>
            <w:tcW w:w="872" w:type="dxa"/>
            <w:vAlign w:val="center"/>
          </w:tcPr>
          <w:p w14:paraId="39F4AC1A">
            <w:pPr>
              <w:jc w:val="center"/>
              <w:rPr>
                <w:rFonts w:ascii="宋体" w:hAnsi="宋体"/>
                <w:szCs w:val="21"/>
              </w:rPr>
            </w:pPr>
          </w:p>
        </w:tc>
        <w:tc>
          <w:tcPr>
            <w:tcW w:w="1332" w:type="dxa"/>
            <w:vAlign w:val="center"/>
          </w:tcPr>
          <w:p w14:paraId="7F6A724E">
            <w:pPr>
              <w:jc w:val="center"/>
              <w:rPr>
                <w:rFonts w:ascii="宋体" w:hAnsi="宋体"/>
                <w:szCs w:val="21"/>
              </w:rPr>
            </w:pPr>
          </w:p>
        </w:tc>
      </w:tr>
      <w:tr w14:paraId="77A96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4BA252CD">
            <w:pPr>
              <w:jc w:val="center"/>
              <w:rPr>
                <w:rFonts w:ascii="宋体" w:hAnsi="宋体"/>
                <w:szCs w:val="21"/>
              </w:rPr>
            </w:pPr>
          </w:p>
        </w:tc>
        <w:tc>
          <w:tcPr>
            <w:tcW w:w="1064" w:type="dxa"/>
            <w:vAlign w:val="center"/>
          </w:tcPr>
          <w:p w14:paraId="68ADD426">
            <w:pPr>
              <w:jc w:val="center"/>
              <w:rPr>
                <w:rFonts w:ascii="宋体" w:hAnsi="宋体"/>
                <w:szCs w:val="21"/>
              </w:rPr>
            </w:pPr>
          </w:p>
        </w:tc>
        <w:tc>
          <w:tcPr>
            <w:tcW w:w="672" w:type="dxa"/>
            <w:vAlign w:val="center"/>
          </w:tcPr>
          <w:p w14:paraId="5C573B67">
            <w:pPr>
              <w:jc w:val="center"/>
              <w:rPr>
                <w:rFonts w:ascii="宋体" w:hAnsi="宋体"/>
                <w:szCs w:val="21"/>
              </w:rPr>
            </w:pPr>
          </w:p>
        </w:tc>
        <w:tc>
          <w:tcPr>
            <w:tcW w:w="1022" w:type="dxa"/>
            <w:vAlign w:val="center"/>
          </w:tcPr>
          <w:p w14:paraId="735BA0F5">
            <w:pPr>
              <w:jc w:val="center"/>
              <w:rPr>
                <w:rFonts w:ascii="宋体" w:hAnsi="宋体"/>
                <w:szCs w:val="21"/>
              </w:rPr>
            </w:pPr>
          </w:p>
        </w:tc>
        <w:tc>
          <w:tcPr>
            <w:tcW w:w="709" w:type="dxa"/>
            <w:vAlign w:val="center"/>
          </w:tcPr>
          <w:p w14:paraId="45293830">
            <w:pPr>
              <w:jc w:val="center"/>
              <w:rPr>
                <w:rFonts w:ascii="宋体" w:hAnsi="宋体"/>
                <w:szCs w:val="21"/>
              </w:rPr>
            </w:pPr>
          </w:p>
        </w:tc>
        <w:tc>
          <w:tcPr>
            <w:tcW w:w="709" w:type="dxa"/>
            <w:vAlign w:val="center"/>
          </w:tcPr>
          <w:p w14:paraId="48615195">
            <w:pPr>
              <w:jc w:val="center"/>
              <w:rPr>
                <w:rFonts w:ascii="宋体" w:hAnsi="宋体"/>
                <w:szCs w:val="21"/>
              </w:rPr>
            </w:pPr>
          </w:p>
        </w:tc>
        <w:tc>
          <w:tcPr>
            <w:tcW w:w="1176" w:type="dxa"/>
            <w:vAlign w:val="center"/>
          </w:tcPr>
          <w:p w14:paraId="45A9215E">
            <w:pPr>
              <w:jc w:val="center"/>
              <w:rPr>
                <w:rFonts w:ascii="宋体" w:hAnsi="宋体"/>
                <w:szCs w:val="21"/>
              </w:rPr>
            </w:pPr>
          </w:p>
        </w:tc>
        <w:tc>
          <w:tcPr>
            <w:tcW w:w="872" w:type="dxa"/>
            <w:vAlign w:val="center"/>
          </w:tcPr>
          <w:p w14:paraId="5BE18D70">
            <w:pPr>
              <w:jc w:val="center"/>
              <w:rPr>
                <w:rFonts w:ascii="宋体" w:hAnsi="宋体"/>
                <w:szCs w:val="21"/>
              </w:rPr>
            </w:pPr>
          </w:p>
        </w:tc>
        <w:tc>
          <w:tcPr>
            <w:tcW w:w="872" w:type="dxa"/>
            <w:vAlign w:val="center"/>
          </w:tcPr>
          <w:p w14:paraId="34A18328">
            <w:pPr>
              <w:jc w:val="center"/>
              <w:rPr>
                <w:rFonts w:ascii="宋体" w:hAnsi="宋体"/>
                <w:szCs w:val="21"/>
              </w:rPr>
            </w:pPr>
          </w:p>
        </w:tc>
        <w:tc>
          <w:tcPr>
            <w:tcW w:w="1332" w:type="dxa"/>
            <w:vAlign w:val="center"/>
          </w:tcPr>
          <w:p w14:paraId="3149D53A">
            <w:pPr>
              <w:jc w:val="center"/>
              <w:rPr>
                <w:rFonts w:ascii="宋体" w:hAnsi="宋体"/>
                <w:szCs w:val="21"/>
              </w:rPr>
            </w:pPr>
          </w:p>
        </w:tc>
      </w:tr>
      <w:tr w14:paraId="76E7E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3D607F06">
            <w:pPr>
              <w:jc w:val="center"/>
              <w:rPr>
                <w:rFonts w:ascii="宋体" w:hAnsi="宋体"/>
                <w:szCs w:val="21"/>
              </w:rPr>
            </w:pPr>
          </w:p>
        </w:tc>
        <w:tc>
          <w:tcPr>
            <w:tcW w:w="1064" w:type="dxa"/>
            <w:vAlign w:val="center"/>
          </w:tcPr>
          <w:p w14:paraId="46FF60D5">
            <w:pPr>
              <w:jc w:val="center"/>
              <w:rPr>
                <w:rFonts w:ascii="宋体" w:hAnsi="宋体"/>
                <w:szCs w:val="21"/>
              </w:rPr>
            </w:pPr>
          </w:p>
        </w:tc>
        <w:tc>
          <w:tcPr>
            <w:tcW w:w="672" w:type="dxa"/>
            <w:vAlign w:val="center"/>
          </w:tcPr>
          <w:p w14:paraId="0AC42526">
            <w:pPr>
              <w:jc w:val="center"/>
              <w:rPr>
                <w:rFonts w:ascii="宋体" w:hAnsi="宋体"/>
                <w:szCs w:val="21"/>
              </w:rPr>
            </w:pPr>
          </w:p>
        </w:tc>
        <w:tc>
          <w:tcPr>
            <w:tcW w:w="1022" w:type="dxa"/>
            <w:vAlign w:val="center"/>
          </w:tcPr>
          <w:p w14:paraId="38678A35">
            <w:pPr>
              <w:jc w:val="center"/>
              <w:rPr>
                <w:rFonts w:ascii="宋体" w:hAnsi="宋体"/>
                <w:szCs w:val="21"/>
              </w:rPr>
            </w:pPr>
          </w:p>
        </w:tc>
        <w:tc>
          <w:tcPr>
            <w:tcW w:w="709" w:type="dxa"/>
            <w:vAlign w:val="center"/>
          </w:tcPr>
          <w:p w14:paraId="44782190">
            <w:pPr>
              <w:jc w:val="center"/>
              <w:rPr>
                <w:rFonts w:ascii="宋体" w:hAnsi="宋体"/>
                <w:szCs w:val="21"/>
              </w:rPr>
            </w:pPr>
          </w:p>
        </w:tc>
        <w:tc>
          <w:tcPr>
            <w:tcW w:w="709" w:type="dxa"/>
            <w:vAlign w:val="center"/>
          </w:tcPr>
          <w:p w14:paraId="47431215">
            <w:pPr>
              <w:jc w:val="center"/>
              <w:rPr>
                <w:rFonts w:ascii="宋体" w:hAnsi="宋体"/>
                <w:szCs w:val="21"/>
              </w:rPr>
            </w:pPr>
          </w:p>
        </w:tc>
        <w:tc>
          <w:tcPr>
            <w:tcW w:w="1176" w:type="dxa"/>
            <w:vAlign w:val="center"/>
          </w:tcPr>
          <w:p w14:paraId="79AFE86A">
            <w:pPr>
              <w:jc w:val="center"/>
              <w:rPr>
                <w:rFonts w:ascii="宋体" w:hAnsi="宋体"/>
                <w:szCs w:val="21"/>
              </w:rPr>
            </w:pPr>
          </w:p>
        </w:tc>
        <w:tc>
          <w:tcPr>
            <w:tcW w:w="872" w:type="dxa"/>
            <w:vAlign w:val="center"/>
          </w:tcPr>
          <w:p w14:paraId="5AB561F5">
            <w:pPr>
              <w:jc w:val="center"/>
              <w:rPr>
                <w:rFonts w:ascii="宋体" w:hAnsi="宋体"/>
                <w:szCs w:val="21"/>
              </w:rPr>
            </w:pPr>
          </w:p>
        </w:tc>
        <w:tc>
          <w:tcPr>
            <w:tcW w:w="872" w:type="dxa"/>
            <w:vAlign w:val="center"/>
          </w:tcPr>
          <w:p w14:paraId="7E3923C1">
            <w:pPr>
              <w:jc w:val="center"/>
              <w:rPr>
                <w:rFonts w:ascii="宋体" w:hAnsi="宋体"/>
                <w:szCs w:val="21"/>
              </w:rPr>
            </w:pPr>
          </w:p>
        </w:tc>
        <w:tc>
          <w:tcPr>
            <w:tcW w:w="1332" w:type="dxa"/>
            <w:vAlign w:val="center"/>
          </w:tcPr>
          <w:p w14:paraId="2CC819B8">
            <w:pPr>
              <w:jc w:val="center"/>
              <w:rPr>
                <w:rFonts w:ascii="宋体" w:hAnsi="宋体"/>
                <w:szCs w:val="21"/>
              </w:rPr>
            </w:pPr>
          </w:p>
        </w:tc>
      </w:tr>
      <w:tr w14:paraId="1BDB9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6D1DD5BD">
            <w:pPr>
              <w:jc w:val="center"/>
              <w:rPr>
                <w:rFonts w:ascii="宋体" w:hAnsi="宋体"/>
                <w:szCs w:val="21"/>
              </w:rPr>
            </w:pPr>
          </w:p>
        </w:tc>
        <w:tc>
          <w:tcPr>
            <w:tcW w:w="1064" w:type="dxa"/>
            <w:vAlign w:val="center"/>
          </w:tcPr>
          <w:p w14:paraId="420C20D4">
            <w:pPr>
              <w:jc w:val="center"/>
              <w:rPr>
                <w:rFonts w:ascii="宋体" w:hAnsi="宋体"/>
                <w:szCs w:val="21"/>
              </w:rPr>
            </w:pPr>
          </w:p>
        </w:tc>
        <w:tc>
          <w:tcPr>
            <w:tcW w:w="672" w:type="dxa"/>
            <w:vAlign w:val="center"/>
          </w:tcPr>
          <w:p w14:paraId="7ABDC350">
            <w:pPr>
              <w:jc w:val="center"/>
              <w:rPr>
                <w:rFonts w:ascii="宋体" w:hAnsi="宋体"/>
                <w:szCs w:val="21"/>
              </w:rPr>
            </w:pPr>
          </w:p>
        </w:tc>
        <w:tc>
          <w:tcPr>
            <w:tcW w:w="1022" w:type="dxa"/>
            <w:vAlign w:val="center"/>
          </w:tcPr>
          <w:p w14:paraId="17D35D0F">
            <w:pPr>
              <w:jc w:val="center"/>
              <w:rPr>
                <w:rFonts w:ascii="宋体" w:hAnsi="宋体"/>
                <w:szCs w:val="21"/>
              </w:rPr>
            </w:pPr>
          </w:p>
        </w:tc>
        <w:tc>
          <w:tcPr>
            <w:tcW w:w="709" w:type="dxa"/>
            <w:vAlign w:val="center"/>
          </w:tcPr>
          <w:p w14:paraId="7A9C0D07">
            <w:pPr>
              <w:jc w:val="center"/>
              <w:rPr>
                <w:rFonts w:ascii="宋体" w:hAnsi="宋体"/>
                <w:szCs w:val="21"/>
              </w:rPr>
            </w:pPr>
          </w:p>
        </w:tc>
        <w:tc>
          <w:tcPr>
            <w:tcW w:w="709" w:type="dxa"/>
            <w:vAlign w:val="center"/>
          </w:tcPr>
          <w:p w14:paraId="726FE40A">
            <w:pPr>
              <w:jc w:val="center"/>
              <w:rPr>
                <w:rFonts w:ascii="宋体" w:hAnsi="宋体"/>
                <w:szCs w:val="21"/>
              </w:rPr>
            </w:pPr>
          </w:p>
        </w:tc>
        <w:tc>
          <w:tcPr>
            <w:tcW w:w="1176" w:type="dxa"/>
            <w:vAlign w:val="center"/>
          </w:tcPr>
          <w:p w14:paraId="47A2613C">
            <w:pPr>
              <w:jc w:val="center"/>
              <w:rPr>
                <w:rFonts w:ascii="宋体" w:hAnsi="宋体"/>
                <w:szCs w:val="21"/>
              </w:rPr>
            </w:pPr>
          </w:p>
        </w:tc>
        <w:tc>
          <w:tcPr>
            <w:tcW w:w="872" w:type="dxa"/>
            <w:vAlign w:val="center"/>
          </w:tcPr>
          <w:p w14:paraId="415C025A">
            <w:pPr>
              <w:jc w:val="center"/>
              <w:rPr>
                <w:rFonts w:ascii="宋体" w:hAnsi="宋体"/>
                <w:szCs w:val="21"/>
              </w:rPr>
            </w:pPr>
          </w:p>
        </w:tc>
        <w:tc>
          <w:tcPr>
            <w:tcW w:w="872" w:type="dxa"/>
            <w:vAlign w:val="center"/>
          </w:tcPr>
          <w:p w14:paraId="64922FD6">
            <w:pPr>
              <w:jc w:val="center"/>
              <w:rPr>
                <w:rFonts w:ascii="宋体" w:hAnsi="宋体"/>
                <w:szCs w:val="21"/>
              </w:rPr>
            </w:pPr>
          </w:p>
        </w:tc>
        <w:tc>
          <w:tcPr>
            <w:tcW w:w="1332" w:type="dxa"/>
            <w:vAlign w:val="center"/>
          </w:tcPr>
          <w:p w14:paraId="2989312B">
            <w:pPr>
              <w:jc w:val="center"/>
              <w:rPr>
                <w:rFonts w:ascii="宋体" w:hAnsi="宋体"/>
                <w:szCs w:val="21"/>
              </w:rPr>
            </w:pPr>
          </w:p>
        </w:tc>
      </w:tr>
      <w:tr w14:paraId="6C1FF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3EF9E3C4">
            <w:pPr>
              <w:jc w:val="center"/>
              <w:rPr>
                <w:rFonts w:ascii="宋体" w:hAnsi="宋体"/>
                <w:szCs w:val="21"/>
              </w:rPr>
            </w:pPr>
          </w:p>
        </w:tc>
        <w:tc>
          <w:tcPr>
            <w:tcW w:w="1064" w:type="dxa"/>
            <w:vAlign w:val="center"/>
          </w:tcPr>
          <w:p w14:paraId="1223DB2E">
            <w:pPr>
              <w:jc w:val="center"/>
              <w:rPr>
                <w:rFonts w:ascii="宋体" w:hAnsi="宋体"/>
                <w:szCs w:val="21"/>
              </w:rPr>
            </w:pPr>
          </w:p>
        </w:tc>
        <w:tc>
          <w:tcPr>
            <w:tcW w:w="672" w:type="dxa"/>
            <w:vAlign w:val="center"/>
          </w:tcPr>
          <w:p w14:paraId="5810847E">
            <w:pPr>
              <w:jc w:val="center"/>
              <w:rPr>
                <w:rFonts w:ascii="宋体" w:hAnsi="宋体"/>
                <w:szCs w:val="21"/>
              </w:rPr>
            </w:pPr>
          </w:p>
        </w:tc>
        <w:tc>
          <w:tcPr>
            <w:tcW w:w="1022" w:type="dxa"/>
            <w:vAlign w:val="center"/>
          </w:tcPr>
          <w:p w14:paraId="693E563F">
            <w:pPr>
              <w:jc w:val="center"/>
              <w:rPr>
                <w:rFonts w:ascii="宋体" w:hAnsi="宋体"/>
                <w:szCs w:val="21"/>
              </w:rPr>
            </w:pPr>
          </w:p>
        </w:tc>
        <w:tc>
          <w:tcPr>
            <w:tcW w:w="709" w:type="dxa"/>
            <w:vAlign w:val="center"/>
          </w:tcPr>
          <w:p w14:paraId="67F73802">
            <w:pPr>
              <w:jc w:val="center"/>
              <w:rPr>
                <w:rFonts w:ascii="宋体" w:hAnsi="宋体"/>
                <w:szCs w:val="21"/>
              </w:rPr>
            </w:pPr>
          </w:p>
        </w:tc>
        <w:tc>
          <w:tcPr>
            <w:tcW w:w="709" w:type="dxa"/>
            <w:vAlign w:val="center"/>
          </w:tcPr>
          <w:p w14:paraId="59DF5340">
            <w:pPr>
              <w:jc w:val="center"/>
              <w:rPr>
                <w:rFonts w:ascii="宋体" w:hAnsi="宋体"/>
                <w:szCs w:val="21"/>
              </w:rPr>
            </w:pPr>
          </w:p>
        </w:tc>
        <w:tc>
          <w:tcPr>
            <w:tcW w:w="1176" w:type="dxa"/>
            <w:vAlign w:val="center"/>
          </w:tcPr>
          <w:p w14:paraId="42F40247">
            <w:pPr>
              <w:jc w:val="center"/>
              <w:rPr>
                <w:rFonts w:ascii="宋体" w:hAnsi="宋体"/>
                <w:szCs w:val="21"/>
              </w:rPr>
            </w:pPr>
          </w:p>
        </w:tc>
        <w:tc>
          <w:tcPr>
            <w:tcW w:w="872" w:type="dxa"/>
            <w:vAlign w:val="center"/>
          </w:tcPr>
          <w:p w14:paraId="5A095031">
            <w:pPr>
              <w:jc w:val="center"/>
              <w:rPr>
                <w:rFonts w:ascii="宋体" w:hAnsi="宋体"/>
                <w:szCs w:val="21"/>
              </w:rPr>
            </w:pPr>
          </w:p>
        </w:tc>
        <w:tc>
          <w:tcPr>
            <w:tcW w:w="872" w:type="dxa"/>
            <w:vAlign w:val="center"/>
          </w:tcPr>
          <w:p w14:paraId="6AD4DCE5">
            <w:pPr>
              <w:jc w:val="center"/>
              <w:rPr>
                <w:rFonts w:ascii="宋体" w:hAnsi="宋体"/>
                <w:szCs w:val="21"/>
              </w:rPr>
            </w:pPr>
          </w:p>
        </w:tc>
        <w:tc>
          <w:tcPr>
            <w:tcW w:w="1332" w:type="dxa"/>
            <w:vAlign w:val="center"/>
          </w:tcPr>
          <w:p w14:paraId="1945C46D">
            <w:pPr>
              <w:jc w:val="center"/>
              <w:rPr>
                <w:rFonts w:ascii="宋体" w:hAnsi="宋体"/>
                <w:szCs w:val="21"/>
              </w:rPr>
            </w:pPr>
          </w:p>
        </w:tc>
      </w:tr>
      <w:tr w14:paraId="0AFF5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5059D287">
            <w:pPr>
              <w:jc w:val="center"/>
              <w:rPr>
                <w:rFonts w:ascii="宋体" w:hAnsi="宋体"/>
                <w:szCs w:val="21"/>
              </w:rPr>
            </w:pPr>
          </w:p>
        </w:tc>
        <w:tc>
          <w:tcPr>
            <w:tcW w:w="1064" w:type="dxa"/>
            <w:vAlign w:val="center"/>
          </w:tcPr>
          <w:p w14:paraId="6818A9E5">
            <w:pPr>
              <w:jc w:val="center"/>
              <w:rPr>
                <w:rFonts w:ascii="宋体" w:hAnsi="宋体"/>
                <w:szCs w:val="21"/>
              </w:rPr>
            </w:pPr>
          </w:p>
        </w:tc>
        <w:tc>
          <w:tcPr>
            <w:tcW w:w="672" w:type="dxa"/>
            <w:vAlign w:val="center"/>
          </w:tcPr>
          <w:p w14:paraId="17723C5B">
            <w:pPr>
              <w:jc w:val="center"/>
              <w:rPr>
                <w:rFonts w:ascii="宋体" w:hAnsi="宋体"/>
                <w:szCs w:val="21"/>
              </w:rPr>
            </w:pPr>
          </w:p>
        </w:tc>
        <w:tc>
          <w:tcPr>
            <w:tcW w:w="1022" w:type="dxa"/>
            <w:vAlign w:val="center"/>
          </w:tcPr>
          <w:p w14:paraId="5DCE6B81">
            <w:pPr>
              <w:jc w:val="center"/>
              <w:rPr>
                <w:rFonts w:ascii="宋体" w:hAnsi="宋体"/>
                <w:szCs w:val="21"/>
              </w:rPr>
            </w:pPr>
          </w:p>
        </w:tc>
        <w:tc>
          <w:tcPr>
            <w:tcW w:w="709" w:type="dxa"/>
            <w:vAlign w:val="center"/>
          </w:tcPr>
          <w:p w14:paraId="60E8581C">
            <w:pPr>
              <w:jc w:val="center"/>
              <w:rPr>
                <w:rFonts w:ascii="宋体" w:hAnsi="宋体"/>
                <w:szCs w:val="21"/>
              </w:rPr>
            </w:pPr>
          </w:p>
        </w:tc>
        <w:tc>
          <w:tcPr>
            <w:tcW w:w="709" w:type="dxa"/>
            <w:vAlign w:val="center"/>
          </w:tcPr>
          <w:p w14:paraId="7AD5D767">
            <w:pPr>
              <w:jc w:val="center"/>
              <w:rPr>
                <w:rFonts w:ascii="宋体" w:hAnsi="宋体"/>
                <w:szCs w:val="21"/>
              </w:rPr>
            </w:pPr>
          </w:p>
        </w:tc>
        <w:tc>
          <w:tcPr>
            <w:tcW w:w="1176" w:type="dxa"/>
            <w:vAlign w:val="center"/>
          </w:tcPr>
          <w:p w14:paraId="1F5A454F">
            <w:pPr>
              <w:jc w:val="center"/>
              <w:rPr>
                <w:rFonts w:ascii="宋体" w:hAnsi="宋体"/>
                <w:szCs w:val="21"/>
              </w:rPr>
            </w:pPr>
          </w:p>
        </w:tc>
        <w:tc>
          <w:tcPr>
            <w:tcW w:w="872" w:type="dxa"/>
            <w:vAlign w:val="center"/>
          </w:tcPr>
          <w:p w14:paraId="395BEF89">
            <w:pPr>
              <w:jc w:val="center"/>
              <w:rPr>
                <w:rFonts w:ascii="宋体" w:hAnsi="宋体"/>
                <w:szCs w:val="21"/>
              </w:rPr>
            </w:pPr>
          </w:p>
        </w:tc>
        <w:tc>
          <w:tcPr>
            <w:tcW w:w="872" w:type="dxa"/>
            <w:vAlign w:val="center"/>
          </w:tcPr>
          <w:p w14:paraId="3EF2ABBC">
            <w:pPr>
              <w:jc w:val="center"/>
              <w:rPr>
                <w:rFonts w:ascii="宋体" w:hAnsi="宋体"/>
                <w:szCs w:val="21"/>
              </w:rPr>
            </w:pPr>
          </w:p>
        </w:tc>
        <w:tc>
          <w:tcPr>
            <w:tcW w:w="1332" w:type="dxa"/>
            <w:vAlign w:val="center"/>
          </w:tcPr>
          <w:p w14:paraId="2A45EEE3">
            <w:pPr>
              <w:jc w:val="center"/>
              <w:rPr>
                <w:rFonts w:ascii="宋体" w:hAnsi="宋体"/>
                <w:szCs w:val="21"/>
              </w:rPr>
            </w:pPr>
          </w:p>
        </w:tc>
      </w:tr>
      <w:tr w14:paraId="7AA18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105AA3D0">
            <w:pPr>
              <w:jc w:val="center"/>
              <w:rPr>
                <w:rFonts w:ascii="宋体" w:hAnsi="宋体"/>
                <w:szCs w:val="21"/>
              </w:rPr>
            </w:pPr>
          </w:p>
        </w:tc>
        <w:tc>
          <w:tcPr>
            <w:tcW w:w="1064" w:type="dxa"/>
            <w:vAlign w:val="center"/>
          </w:tcPr>
          <w:p w14:paraId="17FF425E">
            <w:pPr>
              <w:jc w:val="center"/>
              <w:rPr>
                <w:rFonts w:ascii="宋体" w:hAnsi="宋体"/>
                <w:szCs w:val="21"/>
              </w:rPr>
            </w:pPr>
          </w:p>
        </w:tc>
        <w:tc>
          <w:tcPr>
            <w:tcW w:w="672" w:type="dxa"/>
            <w:vAlign w:val="center"/>
          </w:tcPr>
          <w:p w14:paraId="2730EEA1">
            <w:pPr>
              <w:jc w:val="center"/>
              <w:rPr>
                <w:rFonts w:ascii="宋体" w:hAnsi="宋体"/>
                <w:szCs w:val="21"/>
              </w:rPr>
            </w:pPr>
          </w:p>
        </w:tc>
        <w:tc>
          <w:tcPr>
            <w:tcW w:w="1022" w:type="dxa"/>
            <w:vAlign w:val="center"/>
          </w:tcPr>
          <w:p w14:paraId="008CB9EA">
            <w:pPr>
              <w:jc w:val="center"/>
              <w:rPr>
                <w:rFonts w:ascii="宋体" w:hAnsi="宋体"/>
                <w:szCs w:val="21"/>
              </w:rPr>
            </w:pPr>
          </w:p>
        </w:tc>
        <w:tc>
          <w:tcPr>
            <w:tcW w:w="709" w:type="dxa"/>
            <w:vAlign w:val="center"/>
          </w:tcPr>
          <w:p w14:paraId="5989F3D6">
            <w:pPr>
              <w:jc w:val="center"/>
              <w:rPr>
                <w:rFonts w:ascii="宋体" w:hAnsi="宋体"/>
                <w:szCs w:val="21"/>
              </w:rPr>
            </w:pPr>
          </w:p>
        </w:tc>
        <w:tc>
          <w:tcPr>
            <w:tcW w:w="709" w:type="dxa"/>
            <w:vAlign w:val="center"/>
          </w:tcPr>
          <w:p w14:paraId="49E7C3EA">
            <w:pPr>
              <w:jc w:val="center"/>
              <w:rPr>
                <w:rFonts w:ascii="宋体" w:hAnsi="宋体"/>
                <w:szCs w:val="21"/>
              </w:rPr>
            </w:pPr>
          </w:p>
        </w:tc>
        <w:tc>
          <w:tcPr>
            <w:tcW w:w="1176" w:type="dxa"/>
            <w:vAlign w:val="center"/>
          </w:tcPr>
          <w:p w14:paraId="09AADCA4">
            <w:pPr>
              <w:jc w:val="center"/>
              <w:rPr>
                <w:rFonts w:ascii="宋体" w:hAnsi="宋体"/>
                <w:szCs w:val="21"/>
              </w:rPr>
            </w:pPr>
          </w:p>
        </w:tc>
        <w:tc>
          <w:tcPr>
            <w:tcW w:w="872" w:type="dxa"/>
            <w:vAlign w:val="center"/>
          </w:tcPr>
          <w:p w14:paraId="2C68DA5A">
            <w:pPr>
              <w:jc w:val="center"/>
              <w:rPr>
                <w:rFonts w:ascii="宋体" w:hAnsi="宋体"/>
                <w:szCs w:val="21"/>
              </w:rPr>
            </w:pPr>
          </w:p>
        </w:tc>
        <w:tc>
          <w:tcPr>
            <w:tcW w:w="872" w:type="dxa"/>
            <w:vAlign w:val="center"/>
          </w:tcPr>
          <w:p w14:paraId="6656426A">
            <w:pPr>
              <w:jc w:val="center"/>
              <w:rPr>
                <w:rFonts w:ascii="宋体" w:hAnsi="宋体"/>
                <w:szCs w:val="21"/>
              </w:rPr>
            </w:pPr>
          </w:p>
        </w:tc>
        <w:tc>
          <w:tcPr>
            <w:tcW w:w="1332" w:type="dxa"/>
            <w:vAlign w:val="center"/>
          </w:tcPr>
          <w:p w14:paraId="6888A8A3">
            <w:pPr>
              <w:jc w:val="center"/>
              <w:rPr>
                <w:rFonts w:ascii="宋体" w:hAnsi="宋体"/>
                <w:szCs w:val="21"/>
              </w:rPr>
            </w:pPr>
          </w:p>
        </w:tc>
      </w:tr>
      <w:tr w14:paraId="7D586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4096BBBF">
            <w:pPr>
              <w:jc w:val="center"/>
              <w:rPr>
                <w:rFonts w:ascii="宋体" w:hAnsi="宋体"/>
                <w:szCs w:val="21"/>
              </w:rPr>
            </w:pPr>
          </w:p>
        </w:tc>
        <w:tc>
          <w:tcPr>
            <w:tcW w:w="1064" w:type="dxa"/>
            <w:vAlign w:val="center"/>
          </w:tcPr>
          <w:p w14:paraId="0E1312DF">
            <w:pPr>
              <w:jc w:val="center"/>
              <w:rPr>
                <w:rFonts w:ascii="宋体" w:hAnsi="宋体"/>
                <w:szCs w:val="21"/>
              </w:rPr>
            </w:pPr>
          </w:p>
        </w:tc>
        <w:tc>
          <w:tcPr>
            <w:tcW w:w="672" w:type="dxa"/>
            <w:vAlign w:val="center"/>
          </w:tcPr>
          <w:p w14:paraId="1DDBAD3E">
            <w:pPr>
              <w:jc w:val="center"/>
              <w:rPr>
                <w:rFonts w:ascii="宋体" w:hAnsi="宋体"/>
                <w:szCs w:val="21"/>
              </w:rPr>
            </w:pPr>
          </w:p>
        </w:tc>
        <w:tc>
          <w:tcPr>
            <w:tcW w:w="1022" w:type="dxa"/>
            <w:vAlign w:val="center"/>
          </w:tcPr>
          <w:p w14:paraId="18285E7A">
            <w:pPr>
              <w:jc w:val="center"/>
              <w:rPr>
                <w:rFonts w:ascii="宋体" w:hAnsi="宋体"/>
                <w:szCs w:val="21"/>
              </w:rPr>
            </w:pPr>
          </w:p>
        </w:tc>
        <w:tc>
          <w:tcPr>
            <w:tcW w:w="709" w:type="dxa"/>
            <w:vAlign w:val="center"/>
          </w:tcPr>
          <w:p w14:paraId="120B52D9">
            <w:pPr>
              <w:jc w:val="center"/>
              <w:rPr>
                <w:rFonts w:ascii="宋体" w:hAnsi="宋体"/>
                <w:szCs w:val="21"/>
              </w:rPr>
            </w:pPr>
          </w:p>
        </w:tc>
        <w:tc>
          <w:tcPr>
            <w:tcW w:w="709" w:type="dxa"/>
            <w:vAlign w:val="center"/>
          </w:tcPr>
          <w:p w14:paraId="1820D4A8">
            <w:pPr>
              <w:jc w:val="center"/>
              <w:rPr>
                <w:rFonts w:ascii="宋体" w:hAnsi="宋体"/>
                <w:szCs w:val="21"/>
              </w:rPr>
            </w:pPr>
          </w:p>
        </w:tc>
        <w:tc>
          <w:tcPr>
            <w:tcW w:w="1176" w:type="dxa"/>
            <w:vAlign w:val="center"/>
          </w:tcPr>
          <w:p w14:paraId="12E2444A">
            <w:pPr>
              <w:jc w:val="center"/>
              <w:rPr>
                <w:rFonts w:ascii="宋体" w:hAnsi="宋体"/>
                <w:szCs w:val="21"/>
              </w:rPr>
            </w:pPr>
          </w:p>
        </w:tc>
        <w:tc>
          <w:tcPr>
            <w:tcW w:w="872" w:type="dxa"/>
            <w:vAlign w:val="center"/>
          </w:tcPr>
          <w:p w14:paraId="33BD5BE0">
            <w:pPr>
              <w:jc w:val="center"/>
              <w:rPr>
                <w:rFonts w:ascii="宋体" w:hAnsi="宋体"/>
                <w:szCs w:val="21"/>
              </w:rPr>
            </w:pPr>
          </w:p>
        </w:tc>
        <w:tc>
          <w:tcPr>
            <w:tcW w:w="872" w:type="dxa"/>
            <w:vAlign w:val="center"/>
          </w:tcPr>
          <w:p w14:paraId="627CC418">
            <w:pPr>
              <w:jc w:val="center"/>
              <w:rPr>
                <w:rFonts w:ascii="宋体" w:hAnsi="宋体"/>
                <w:szCs w:val="21"/>
              </w:rPr>
            </w:pPr>
          </w:p>
        </w:tc>
        <w:tc>
          <w:tcPr>
            <w:tcW w:w="1332" w:type="dxa"/>
            <w:vAlign w:val="center"/>
          </w:tcPr>
          <w:p w14:paraId="2C309FEF">
            <w:pPr>
              <w:jc w:val="center"/>
              <w:rPr>
                <w:rFonts w:ascii="宋体" w:hAnsi="宋体"/>
                <w:szCs w:val="21"/>
              </w:rPr>
            </w:pPr>
          </w:p>
        </w:tc>
      </w:tr>
      <w:tr w14:paraId="377A2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5D387B0E">
            <w:pPr>
              <w:jc w:val="center"/>
              <w:rPr>
                <w:rFonts w:ascii="宋体" w:hAnsi="宋体"/>
                <w:szCs w:val="21"/>
              </w:rPr>
            </w:pPr>
          </w:p>
        </w:tc>
        <w:tc>
          <w:tcPr>
            <w:tcW w:w="1064" w:type="dxa"/>
            <w:vAlign w:val="center"/>
          </w:tcPr>
          <w:p w14:paraId="08DD42CD">
            <w:pPr>
              <w:jc w:val="center"/>
              <w:rPr>
                <w:rFonts w:ascii="宋体" w:hAnsi="宋体"/>
                <w:szCs w:val="21"/>
              </w:rPr>
            </w:pPr>
          </w:p>
        </w:tc>
        <w:tc>
          <w:tcPr>
            <w:tcW w:w="672" w:type="dxa"/>
            <w:vAlign w:val="center"/>
          </w:tcPr>
          <w:p w14:paraId="3A23818F">
            <w:pPr>
              <w:jc w:val="center"/>
              <w:rPr>
                <w:rFonts w:ascii="宋体" w:hAnsi="宋体"/>
                <w:szCs w:val="21"/>
              </w:rPr>
            </w:pPr>
          </w:p>
        </w:tc>
        <w:tc>
          <w:tcPr>
            <w:tcW w:w="1022" w:type="dxa"/>
            <w:vAlign w:val="center"/>
          </w:tcPr>
          <w:p w14:paraId="0B048994">
            <w:pPr>
              <w:jc w:val="center"/>
              <w:rPr>
                <w:rFonts w:ascii="宋体" w:hAnsi="宋体"/>
                <w:szCs w:val="21"/>
              </w:rPr>
            </w:pPr>
          </w:p>
        </w:tc>
        <w:tc>
          <w:tcPr>
            <w:tcW w:w="709" w:type="dxa"/>
            <w:vAlign w:val="center"/>
          </w:tcPr>
          <w:p w14:paraId="6C598C5C">
            <w:pPr>
              <w:jc w:val="center"/>
              <w:rPr>
                <w:rFonts w:ascii="宋体" w:hAnsi="宋体"/>
                <w:szCs w:val="21"/>
              </w:rPr>
            </w:pPr>
          </w:p>
        </w:tc>
        <w:tc>
          <w:tcPr>
            <w:tcW w:w="709" w:type="dxa"/>
            <w:vAlign w:val="center"/>
          </w:tcPr>
          <w:p w14:paraId="28FD337C">
            <w:pPr>
              <w:jc w:val="center"/>
              <w:rPr>
                <w:rFonts w:ascii="宋体" w:hAnsi="宋体"/>
                <w:szCs w:val="21"/>
              </w:rPr>
            </w:pPr>
          </w:p>
        </w:tc>
        <w:tc>
          <w:tcPr>
            <w:tcW w:w="1176" w:type="dxa"/>
            <w:vAlign w:val="center"/>
          </w:tcPr>
          <w:p w14:paraId="18B551A2">
            <w:pPr>
              <w:jc w:val="center"/>
              <w:rPr>
                <w:rFonts w:ascii="宋体" w:hAnsi="宋体"/>
                <w:szCs w:val="21"/>
              </w:rPr>
            </w:pPr>
          </w:p>
        </w:tc>
        <w:tc>
          <w:tcPr>
            <w:tcW w:w="872" w:type="dxa"/>
            <w:vAlign w:val="center"/>
          </w:tcPr>
          <w:p w14:paraId="1F00A05C">
            <w:pPr>
              <w:jc w:val="center"/>
              <w:rPr>
                <w:rFonts w:ascii="宋体" w:hAnsi="宋体"/>
                <w:szCs w:val="21"/>
              </w:rPr>
            </w:pPr>
          </w:p>
        </w:tc>
        <w:tc>
          <w:tcPr>
            <w:tcW w:w="872" w:type="dxa"/>
            <w:vAlign w:val="center"/>
          </w:tcPr>
          <w:p w14:paraId="5FCE0DFB">
            <w:pPr>
              <w:jc w:val="center"/>
              <w:rPr>
                <w:rFonts w:ascii="宋体" w:hAnsi="宋体"/>
                <w:szCs w:val="21"/>
              </w:rPr>
            </w:pPr>
          </w:p>
        </w:tc>
        <w:tc>
          <w:tcPr>
            <w:tcW w:w="1332" w:type="dxa"/>
            <w:vAlign w:val="center"/>
          </w:tcPr>
          <w:p w14:paraId="50EB82A5">
            <w:pPr>
              <w:jc w:val="center"/>
              <w:rPr>
                <w:rFonts w:ascii="宋体" w:hAnsi="宋体"/>
                <w:szCs w:val="21"/>
              </w:rPr>
            </w:pPr>
          </w:p>
        </w:tc>
      </w:tr>
      <w:tr w14:paraId="6A973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26823418">
            <w:pPr>
              <w:jc w:val="center"/>
              <w:rPr>
                <w:rFonts w:ascii="宋体" w:hAnsi="宋体"/>
                <w:szCs w:val="21"/>
              </w:rPr>
            </w:pPr>
          </w:p>
        </w:tc>
        <w:tc>
          <w:tcPr>
            <w:tcW w:w="1064" w:type="dxa"/>
            <w:vAlign w:val="center"/>
          </w:tcPr>
          <w:p w14:paraId="0EC1763E">
            <w:pPr>
              <w:jc w:val="center"/>
              <w:rPr>
                <w:rFonts w:ascii="宋体" w:hAnsi="宋体"/>
                <w:szCs w:val="21"/>
              </w:rPr>
            </w:pPr>
          </w:p>
        </w:tc>
        <w:tc>
          <w:tcPr>
            <w:tcW w:w="672" w:type="dxa"/>
            <w:vAlign w:val="center"/>
          </w:tcPr>
          <w:p w14:paraId="5CF376AD">
            <w:pPr>
              <w:jc w:val="center"/>
              <w:rPr>
                <w:rFonts w:ascii="宋体" w:hAnsi="宋体"/>
                <w:szCs w:val="21"/>
              </w:rPr>
            </w:pPr>
          </w:p>
        </w:tc>
        <w:tc>
          <w:tcPr>
            <w:tcW w:w="1022" w:type="dxa"/>
            <w:vAlign w:val="center"/>
          </w:tcPr>
          <w:p w14:paraId="5901C341">
            <w:pPr>
              <w:jc w:val="center"/>
              <w:rPr>
                <w:rFonts w:ascii="宋体" w:hAnsi="宋体"/>
                <w:szCs w:val="21"/>
              </w:rPr>
            </w:pPr>
          </w:p>
        </w:tc>
        <w:tc>
          <w:tcPr>
            <w:tcW w:w="709" w:type="dxa"/>
            <w:vAlign w:val="center"/>
          </w:tcPr>
          <w:p w14:paraId="03370C36">
            <w:pPr>
              <w:jc w:val="center"/>
              <w:rPr>
                <w:rFonts w:ascii="宋体" w:hAnsi="宋体"/>
                <w:szCs w:val="21"/>
              </w:rPr>
            </w:pPr>
          </w:p>
        </w:tc>
        <w:tc>
          <w:tcPr>
            <w:tcW w:w="709" w:type="dxa"/>
            <w:vAlign w:val="center"/>
          </w:tcPr>
          <w:p w14:paraId="22633849">
            <w:pPr>
              <w:jc w:val="center"/>
              <w:rPr>
                <w:rFonts w:ascii="宋体" w:hAnsi="宋体"/>
                <w:szCs w:val="21"/>
              </w:rPr>
            </w:pPr>
          </w:p>
        </w:tc>
        <w:tc>
          <w:tcPr>
            <w:tcW w:w="1176" w:type="dxa"/>
            <w:vAlign w:val="center"/>
          </w:tcPr>
          <w:p w14:paraId="0F9EDC41">
            <w:pPr>
              <w:jc w:val="center"/>
              <w:rPr>
                <w:rFonts w:ascii="宋体" w:hAnsi="宋体"/>
                <w:szCs w:val="21"/>
              </w:rPr>
            </w:pPr>
          </w:p>
        </w:tc>
        <w:tc>
          <w:tcPr>
            <w:tcW w:w="872" w:type="dxa"/>
            <w:vAlign w:val="center"/>
          </w:tcPr>
          <w:p w14:paraId="14DE00B9">
            <w:pPr>
              <w:jc w:val="center"/>
              <w:rPr>
                <w:rFonts w:ascii="宋体" w:hAnsi="宋体"/>
                <w:szCs w:val="21"/>
              </w:rPr>
            </w:pPr>
          </w:p>
        </w:tc>
        <w:tc>
          <w:tcPr>
            <w:tcW w:w="872" w:type="dxa"/>
            <w:vAlign w:val="center"/>
          </w:tcPr>
          <w:p w14:paraId="7A52D9C6">
            <w:pPr>
              <w:jc w:val="center"/>
              <w:rPr>
                <w:rFonts w:ascii="宋体" w:hAnsi="宋体"/>
                <w:szCs w:val="21"/>
              </w:rPr>
            </w:pPr>
          </w:p>
        </w:tc>
        <w:tc>
          <w:tcPr>
            <w:tcW w:w="1332" w:type="dxa"/>
            <w:vAlign w:val="center"/>
          </w:tcPr>
          <w:p w14:paraId="17B9E0B7">
            <w:pPr>
              <w:jc w:val="center"/>
              <w:rPr>
                <w:rFonts w:ascii="宋体" w:hAnsi="宋体"/>
                <w:szCs w:val="21"/>
              </w:rPr>
            </w:pPr>
          </w:p>
        </w:tc>
      </w:tr>
      <w:tr w14:paraId="6C949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596469C2">
            <w:pPr>
              <w:jc w:val="center"/>
              <w:rPr>
                <w:rFonts w:ascii="宋体" w:hAnsi="宋体"/>
                <w:szCs w:val="21"/>
              </w:rPr>
            </w:pPr>
          </w:p>
        </w:tc>
        <w:tc>
          <w:tcPr>
            <w:tcW w:w="1064" w:type="dxa"/>
            <w:vAlign w:val="center"/>
          </w:tcPr>
          <w:p w14:paraId="61E68419">
            <w:pPr>
              <w:jc w:val="center"/>
              <w:rPr>
                <w:rFonts w:ascii="宋体" w:hAnsi="宋体"/>
                <w:szCs w:val="21"/>
              </w:rPr>
            </w:pPr>
          </w:p>
        </w:tc>
        <w:tc>
          <w:tcPr>
            <w:tcW w:w="672" w:type="dxa"/>
            <w:vAlign w:val="center"/>
          </w:tcPr>
          <w:p w14:paraId="42C600EF">
            <w:pPr>
              <w:jc w:val="center"/>
              <w:rPr>
                <w:rFonts w:ascii="宋体" w:hAnsi="宋体"/>
                <w:szCs w:val="21"/>
              </w:rPr>
            </w:pPr>
          </w:p>
        </w:tc>
        <w:tc>
          <w:tcPr>
            <w:tcW w:w="1022" w:type="dxa"/>
            <w:vAlign w:val="center"/>
          </w:tcPr>
          <w:p w14:paraId="27CFF978">
            <w:pPr>
              <w:jc w:val="center"/>
              <w:rPr>
                <w:rFonts w:ascii="宋体" w:hAnsi="宋体"/>
                <w:szCs w:val="21"/>
              </w:rPr>
            </w:pPr>
          </w:p>
        </w:tc>
        <w:tc>
          <w:tcPr>
            <w:tcW w:w="709" w:type="dxa"/>
            <w:vAlign w:val="center"/>
          </w:tcPr>
          <w:p w14:paraId="5C10227B">
            <w:pPr>
              <w:jc w:val="center"/>
              <w:rPr>
                <w:rFonts w:ascii="宋体" w:hAnsi="宋体"/>
                <w:szCs w:val="21"/>
              </w:rPr>
            </w:pPr>
          </w:p>
        </w:tc>
        <w:tc>
          <w:tcPr>
            <w:tcW w:w="709" w:type="dxa"/>
            <w:vAlign w:val="center"/>
          </w:tcPr>
          <w:p w14:paraId="055B7270">
            <w:pPr>
              <w:jc w:val="center"/>
              <w:rPr>
                <w:rFonts w:ascii="宋体" w:hAnsi="宋体"/>
                <w:szCs w:val="21"/>
              </w:rPr>
            </w:pPr>
          </w:p>
        </w:tc>
        <w:tc>
          <w:tcPr>
            <w:tcW w:w="1176" w:type="dxa"/>
            <w:vAlign w:val="center"/>
          </w:tcPr>
          <w:p w14:paraId="7FA31CE1">
            <w:pPr>
              <w:jc w:val="center"/>
              <w:rPr>
                <w:rFonts w:ascii="宋体" w:hAnsi="宋体"/>
                <w:szCs w:val="21"/>
              </w:rPr>
            </w:pPr>
          </w:p>
        </w:tc>
        <w:tc>
          <w:tcPr>
            <w:tcW w:w="872" w:type="dxa"/>
            <w:vAlign w:val="center"/>
          </w:tcPr>
          <w:p w14:paraId="170BF018">
            <w:pPr>
              <w:jc w:val="center"/>
              <w:rPr>
                <w:rFonts w:ascii="宋体" w:hAnsi="宋体"/>
                <w:szCs w:val="21"/>
              </w:rPr>
            </w:pPr>
          </w:p>
        </w:tc>
        <w:tc>
          <w:tcPr>
            <w:tcW w:w="872" w:type="dxa"/>
            <w:vAlign w:val="center"/>
          </w:tcPr>
          <w:p w14:paraId="0BA5DAD0">
            <w:pPr>
              <w:jc w:val="center"/>
              <w:rPr>
                <w:rFonts w:ascii="宋体" w:hAnsi="宋体"/>
                <w:szCs w:val="21"/>
              </w:rPr>
            </w:pPr>
          </w:p>
        </w:tc>
        <w:tc>
          <w:tcPr>
            <w:tcW w:w="1332" w:type="dxa"/>
            <w:vAlign w:val="center"/>
          </w:tcPr>
          <w:p w14:paraId="4E4F4E7F">
            <w:pPr>
              <w:jc w:val="center"/>
              <w:rPr>
                <w:rFonts w:ascii="宋体" w:hAnsi="宋体"/>
                <w:szCs w:val="21"/>
              </w:rPr>
            </w:pPr>
          </w:p>
        </w:tc>
      </w:tr>
      <w:tr w14:paraId="114ED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2A723520">
            <w:pPr>
              <w:jc w:val="center"/>
              <w:rPr>
                <w:rFonts w:ascii="宋体" w:hAnsi="宋体"/>
                <w:szCs w:val="21"/>
              </w:rPr>
            </w:pPr>
          </w:p>
        </w:tc>
        <w:tc>
          <w:tcPr>
            <w:tcW w:w="1064" w:type="dxa"/>
            <w:vAlign w:val="center"/>
          </w:tcPr>
          <w:p w14:paraId="7EA824A7">
            <w:pPr>
              <w:jc w:val="center"/>
              <w:rPr>
                <w:rFonts w:ascii="宋体" w:hAnsi="宋体"/>
                <w:szCs w:val="21"/>
              </w:rPr>
            </w:pPr>
          </w:p>
        </w:tc>
        <w:tc>
          <w:tcPr>
            <w:tcW w:w="672" w:type="dxa"/>
            <w:vAlign w:val="center"/>
          </w:tcPr>
          <w:p w14:paraId="1A8ACF61">
            <w:pPr>
              <w:jc w:val="center"/>
              <w:rPr>
                <w:rFonts w:ascii="宋体" w:hAnsi="宋体"/>
                <w:szCs w:val="21"/>
              </w:rPr>
            </w:pPr>
          </w:p>
        </w:tc>
        <w:tc>
          <w:tcPr>
            <w:tcW w:w="1022" w:type="dxa"/>
            <w:vAlign w:val="center"/>
          </w:tcPr>
          <w:p w14:paraId="6D96A741">
            <w:pPr>
              <w:jc w:val="center"/>
              <w:rPr>
                <w:rFonts w:ascii="宋体" w:hAnsi="宋体"/>
                <w:szCs w:val="21"/>
              </w:rPr>
            </w:pPr>
          </w:p>
        </w:tc>
        <w:tc>
          <w:tcPr>
            <w:tcW w:w="709" w:type="dxa"/>
            <w:vAlign w:val="center"/>
          </w:tcPr>
          <w:p w14:paraId="5A2985F4">
            <w:pPr>
              <w:jc w:val="center"/>
              <w:rPr>
                <w:rFonts w:ascii="宋体" w:hAnsi="宋体"/>
                <w:szCs w:val="21"/>
              </w:rPr>
            </w:pPr>
          </w:p>
        </w:tc>
        <w:tc>
          <w:tcPr>
            <w:tcW w:w="709" w:type="dxa"/>
            <w:vAlign w:val="center"/>
          </w:tcPr>
          <w:p w14:paraId="4CA9E9E1">
            <w:pPr>
              <w:jc w:val="center"/>
              <w:rPr>
                <w:rFonts w:ascii="宋体" w:hAnsi="宋体"/>
                <w:szCs w:val="21"/>
              </w:rPr>
            </w:pPr>
          </w:p>
        </w:tc>
        <w:tc>
          <w:tcPr>
            <w:tcW w:w="1176" w:type="dxa"/>
            <w:vAlign w:val="center"/>
          </w:tcPr>
          <w:p w14:paraId="22F541B2">
            <w:pPr>
              <w:jc w:val="center"/>
              <w:rPr>
                <w:rFonts w:ascii="宋体" w:hAnsi="宋体"/>
                <w:szCs w:val="21"/>
              </w:rPr>
            </w:pPr>
          </w:p>
        </w:tc>
        <w:tc>
          <w:tcPr>
            <w:tcW w:w="872" w:type="dxa"/>
            <w:vAlign w:val="center"/>
          </w:tcPr>
          <w:p w14:paraId="5D0EC271">
            <w:pPr>
              <w:jc w:val="center"/>
              <w:rPr>
                <w:rFonts w:ascii="宋体" w:hAnsi="宋体"/>
                <w:szCs w:val="21"/>
              </w:rPr>
            </w:pPr>
          </w:p>
        </w:tc>
        <w:tc>
          <w:tcPr>
            <w:tcW w:w="872" w:type="dxa"/>
            <w:vAlign w:val="center"/>
          </w:tcPr>
          <w:p w14:paraId="6475D4F0">
            <w:pPr>
              <w:jc w:val="center"/>
              <w:rPr>
                <w:rFonts w:ascii="宋体" w:hAnsi="宋体"/>
                <w:szCs w:val="21"/>
              </w:rPr>
            </w:pPr>
          </w:p>
        </w:tc>
        <w:tc>
          <w:tcPr>
            <w:tcW w:w="1332" w:type="dxa"/>
            <w:vAlign w:val="center"/>
          </w:tcPr>
          <w:p w14:paraId="090AF8EF">
            <w:pPr>
              <w:jc w:val="center"/>
              <w:rPr>
                <w:rFonts w:ascii="宋体" w:hAnsi="宋体"/>
                <w:szCs w:val="21"/>
              </w:rPr>
            </w:pPr>
          </w:p>
        </w:tc>
      </w:tr>
      <w:tr w14:paraId="5593A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03A2BE59">
            <w:pPr>
              <w:jc w:val="center"/>
              <w:rPr>
                <w:rFonts w:ascii="宋体" w:hAnsi="宋体"/>
                <w:szCs w:val="21"/>
              </w:rPr>
            </w:pPr>
          </w:p>
        </w:tc>
        <w:tc>
          <w:tcPr>
            <w:tcW w:w="1064" w:type="dxa"/>
            <w:vAlign w:val="center"/>
          </w:tcPr>
          <w:p w14:paraId="7B19794F">
            <w:pPr>
              <w:jc w:val="center"/>
              <w:rPr>
                <w:rFonts w:ascii="宋体" w:hAnsi="宋体"/>
                <w:szCs w:val="21"/>
              </w:rPr>
            </w:pPr>
          </w:p>
        </w:tc>
        <w:tc>
          <w:tcPr>
            <w:tcW w:w="672" w:type="dxa"/>
            <w:vAlign w:val="center"/>
          </w:tcPr>
          <w:p w14:paraId="2679E4C9">
            <w:pPr>
              <w:jc w:val="center"/>
              <w:rPr>
                <w:rFonts w:ascii="宋体" w:hAnsi="宋体"/>
                <w:szCs w:val="21"/>
              </w:rPr>
            </w:pPr>
          </w:p>
        </w:tc>
        <w:tc>
          <w:tcPr>
            <w:tcW w:w="1022" w:type="dxa"/>
            <w:vAlign w:val="center"/>
          </w:tcPr>
          <w:p w14:paraId="185695E1">
            <w:pPr>
              <w:jc w:val="center"/>
              <w:rPr>
                <w:rFonts w:ascii="宋体" w:hAnsi="宋体"/>
                <w:szCs w:val="21"/>
              </w:rPr>
            </w:pPr>
          </w:p>
        </w:tc>
        <w:tc>
          <w:tcPr>
            <w:tcW w:w="709" w:type="dxa"/>
            <w:vAlign w:val="center"/>
          </w:tcPr>
          <w:p w14:paraId="4792C5B3">
            <w:pPr>
              <w:jc w:val="center"/>
              <w:rPr>
                <w:rFonts w:ascii="宋体" w:hAnsi="宋体"/>
                <w:szCs w:val="21"/>
              </w:rPr>
            </w:pPr>
          </w:p>
        </w:tc>
        <w:tc>
          <w:tcPr>
            <w:tcW w:w="709" w:type="dxa"/>
            <w:vAlign w:val="center"/>
          </w:tcPr>
          <w:p w14:paraId="72252ACD">
            <w:pPr>
              <w:jc w:val="center"/>
              <w:rPr>
                <w:rFonts w:ascii="宋体" w:hAnsi="宋体"/>
                <w:szCs w:val="21"/>
              </w:rPr>
            </w:pPr>
          </w:p>
        </w:tc>
        <w:tc>
          <w:tcPr>
            <w:tcW w:w="1176" w:type="dxa"/>
            <w:vAlign w:val="center"/>
          </w:tcPr>
          <w:p w14:paraId="00B77B56">
            <w:pPr>
              <w:jc w:val="center"/>
              <w:rPr>
                <w:rFonts w:ascii="宋体" w:hAnsi="宋体"/>
                <w:szCs w:val="21"/>
              </w:rPr>
            </w:pPr>
          </w:p>
        </w:tc>
        <w:tc>
          <w:tcPr>
            <w:tcW w:w="872" w:type="dxa"/>
            <w:vAlign w:val="center"/>
          </w:tcPr>
          <w:p w14:paraId="2CE0B5AD">
            <w:pPr>
              <w:jc w:val="center"/>
              <w:rPr>
                <w:rFonts w:ascii="宋体" w:hAnsi="宋体"/>
                <w:szCs w:val="21"/>
              </w:rPr>
            </w:pPr>
          </w:p>
        </w:tc>
        <w:tc>
          <w:tcPr>
            <w:tcW w:w="872" w:type="dxa"/>
            <w:vAlign w:val="center"/>
          </w:tcPr>
          <w:p w14:paraId="7F186B47">
            <w:pPr>
              <w:jc w:val="center"/>
              <w:rPr>
                <w:rFonts w:ascii="宋体" w:hAnsi="宋体"/>
                <w:szCs w:val="21"/>
              </w:rPr>
            </w:pPr>
          </w:p>
        </w:tc>
        <w:tc>
          <w:tcPr>
            <w:tcW w:w="1332" w:type="dxa"/>
            <w:vAlign w:val="center"/>
          </w:tcPr>
          <w:p w14:paraId="1733BA0B">
            <w:pPr>
              <w:jc w:val="center"/>
              <w:rPr>
                <w:rFonts w:ascii="宋体" w:hAnsi="宋体"/>
                <w:szCs w:val="21"/>
              </w:rPr>
            </w:pPr>
          </w:p>
        </w:tc>
      </w:tr>
      <w:tr w14:paraId="7CD72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0FFBF02E">
            <w:pPr>
              <w:jc w:val="center"/>
              <w:rPr>
                <w:rFonts w:ascii="宋体" w:hAnsi="宋体"/>
                <w:szCs w:val="21"/>
              </w:rPr>
            </w:pPr>
          </w:p>
        </w:tc>
        <w:tc>
          <w:tcPr>
            <w:tcW w:w="1064" w:type="dxa"/>
            <w:vAlign w:val="center"/>
          </w:tcPr>
          <w:p w14:paraId="5994F00B">
            <w:pPr>
              <w:jc w:val="center"/>
              <w:rPr>
                <w:rFonts w:ascii="宋体" w:hAnsi="宋体"/>
                <w:szCs w:val="21"/>
              </w:rPr>
            </w:pPr>
          </w:p>
        </w:tc>
        <w:tc>
          <w:tcPr>
            <w:tcW w:w="672" w:type="dxa"/>
            <w:vAlign w:val="center"/>
          </w:tcPr>
          <w:p w14:paraId="50C27CE4">
            <w:pPr>
              <w:jc w:val="center"/>
              <w:rPr>
                <w:rFonts w:ascii="宋体" w:hAnsi="宋体"/>
                <w:szCs w:val="21"/>
              </w:rPr>
            </w:pPr>
          </w:p>
        </w:tc>
        <w:tc>
          <w:tcPr>
            <w:tcW w:w="1022" w:type="dxa"/>
            <w:vAlign w:val="center"/>
          </w:tcPr>
          <w:p w14:paraId="3150AB82">
            <w:pPr>
              <w:jc w:val="center"/>
              <w:rPr>
                <w:rFonts w:ascii="宋体" w:hAnsi="宋体"/>
                <w:szCs w:val="21"/>
              </w:rPr>
            </w:pPr>
          </w:p>
        </w:tc>
        <w:tc>
          <w:tcPr>
            <w:tcW w:w="709" w:type="dxa"/>
            <w:vAlign w:val="center"/>
          </w:tcPr>
          <w:p w14:paraId="705E186A">
            <w:pPr>
              <w:jc w:val="center"/>
              <w:rPr>
                <w:rFonts w:ascii="宋体" w:hAnsi="宋体"/>
                <w:szCs w:val="21"/>
              </w:rPr>
            </w:pPr>
          </w:p>
        </w:tc>
        <w:tc>
          <w:tcPr>
            <w:tcW w:w="709" w:type="dxa"/>
            <w:vAlign w:val="center"/>
          </w:tcPr>
          <w:p w14:paraId="088E3E8F">
            <w:pPr>
              <w:jc w:val="center"/>
              <w:rPr>
                <w:rFonts w:ascii="宋体" w:hAnsi="宋体"/>
                <w:szCs w:val="21"/>
              </w:rPr>
            </w:pPr>
          </w:p>
        </w:tc>
        <w:tc>
          <w:tcPr>
            <w:tcW w:w="1176" w:type="dxa"/>
            <w:vAlign w:val="center"/>
          </w:tcPr>
          <w:p w14:paraId="4DB67BDD">
            <w:pPr>
              <w:jc w:val="center"/>
              <w:rPr>
                <w:rFonts w:ascii="宋体" w:hAnsi="宋体"/>
                <w:szCs w:val="21"/>
              </w:rPr>
            </w:pPr>
          </w:p>
        </w:tc>
        <w:tc>
          <w:tcPr>
            <w:tcW w:w="872" w:type="dxa"/>
            <w:vAlign w:val="center"/>
          </w:tcPr>
          <w:p w14:paraId="3DD9B846">
            <w:pPr>
              <w:jc w:val="center"/>
              <w:rPr>
                <w:rFonts w:ascii="宋体" w:hAnsi="宋体"/>
                <w:szCs w:val="21"/>
              </w:rPr>
            </w:pPr>
          </w:p>
        </w:tc>
        <w:tc>
          <w:tcPr>
            <w:tcW w:w="872" w:type="dxa"/>
            <w:vAlign w:val="center"/>
          </w:tcPr>
          <w:p w14:paraId="418FD6F9">
            <w:pPr>
              <w:jc w:val="center"/>
              <w:rPr>
                <w:rFonts w:ascii="宋体" w:hAnsi="宋体"/>
                <w:szCs w:val="21"/>
              </w:rPr>
            </w:pPr>
          </w:p>
        </w:tc>
        <w:tc>
          <w:tcPr>
            <w:tcW w:w="1332" w:type="dxa"/>
            <w:vAlign w:val="center"/>
          </w:tcPr>
          <w:p w14:paraId="7A1BD72E">
            <w:pPr>
              <w:jc w:val="center"/>
              <w:rPr>
                <w:rFonts w:ascii="宋体" w:hAnsi="宋体"/>
                <w:szCs w:val="21"/>
              </w:rPr>
            </w:pPr>
          </w:p>
        </w:tc>
      </w:tr>
      <w:tr w14:paraId="1ACFD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765FF013">
            <w:pPr>
              <w:jc w:val="center"/>
              <w:rPr>
                <w:rFonts w:ascii="宋体" w:hAnsi="宋体"/>
                <w:szCs w:val="21"/>
              </w:rPr>
            </w:pPr>
          </w:p>
        </w:tc>
        <w:tc>
          <w:tcPr>
            <w:tcW w:w="1064" w:type="dxa"/>
            <w:vAlign w:val="center"/>
          </w:tcPr>
          <w:p w14:paraId="25F3871F">
            <w:pPr>
              <w:jc w:val="center"/>
              <w:rPr>
                <w:rFonts w:ascii="宋体" w:hAnsi="宋体"/>
                <w:szCs w:val="21"/>
              </w:rPr>
            </w:pPr>
          </w:p>
        </w:tc>
        <w:tc>
          <w:tcPr>
            <w:tcW w:w="672" w:type="dxa"/>
            <w:vAlign w:val="center"/>
          </w:tcPr>
          <w:p w14:paraId="59AE06C9">
            <w:pPr>
              <w:jc w:val="center"/>
              <w:rPr>
                <w:rFonts w:ascii="宋体" w:hAnsi="宋体"/>
                <w:szCs w:val="21"/>
              </w:rPr>
            </w:pPr>
          </w:p>
        </w:tc>
        <w:tc>
          <w:tcPr>
            <w:tcW w:w="1022" w:type="dxa"/>
            <w:vAlign w:val="center"/>
          </w:tcPr>
          <w:p w14:paraId="5A04118D">
            <w:pPr>
              <w:jc w:val="center"/>
              <w:rPr>
                <w:rFonts w:ascii="宋体" w:hAnsi="宋体"/>
                <w:szCs w:val="21"/>
              </w:rPr>
            </w:pPr>
          </w:p>
        </w:tc>
        <w:tc>
          <w:tcPr>
            <w:tcW w:w="709" w:type="dxa"/>
            <w:vAlign w:val="center"/>
          </w:tcPr>
          <w:p w14:paraId="3AD40C15">
            <w:pPr>
              <w:jc w:val="center"/>
              <w:rPr>
                <w:rFonts w:ascii="宋体" w:hAnsi="宋体"/>
                <w:szCs w:val="21"/>
              </w:rPr>
            </w:pPr>
          </w:p>
        </w:tc>
        <w:tc>
          <w:tcPr>
            <w:tcW w:w="709" w:type="dxa"/>
            <w:vAlign w:val="center"/>
          </w:tcPr>
          <w:p w14:paraId="5D48F961">
            <w:pPr>
              <w:jc w:val="center"/>
              <w:rPr>
                <w:rFonts w:ascii="宋体" w:hAnsi="宋体"/>
                <w:szCs w:val="21"/>
              </w:rPr>
            </w:pPr>
          </w:p>
        </w:tc>
        <w:tc>
          <w:tcPr>
            <w:tcW w:w="1176" w:type="dxa"/>
            <w:vAlign w:val="center"/>
          </w:tcPr>
          <w:p w14:paraId="7686F916">
            <w:pPr>
              <w:jc w:val="center"/>
              <w:rPr>
                <w:rFonts w:ascii="宋体" w:hAnsi="宋体"/>
                <w:szCs w:val="21"/>
              </w:rPr>
            </w:pPr>
          </w:p>
        </w:tc>
        <w:tc>
          <w:tcPr>
            <w:tcW w:w="872" w:type="dxa"/>
            <w:vAlign w:val="center"/>
          </w:tcPr>
          <w:p w14:paraId="31DF5492">
            <w:pPr>
              <w:jc w:val="center"/>
              <w:rPr>
                <w:rFonts w:ascii="宋体" w:hAnsi="宋体"/>
                <w:szCs w:val="21"/>
              </w:rPr>
            </w:pPr>
          </w:p>
        </w:tc>
        <w:tc>
          <w:tcPr>
            <w:tcW w:w="872" w:type="dxa"/>
            <w:vAlign w:val="center"/>
          </w:tcPr>
          <w:p w14:paraId="054EEABB">
            <w:pPr>
              <w:jc w:val="center"/>
              <w:rPr>
                <w:rFonts w:ascii="宋体" w:hAnsi="宋体"/>
                <w:szCs w:val="21"/>
              </w:rPr>
            </w:pPr>
          </w:p>
        </w:tc>
        <w:tc>
          <w:tcPr>
            <w:tcW w:w="1332" w:type="dxa"/>
            <w:vAlign w:val="center"/>
          </w:tcPr>
          <w:p w14:paraId="7FD6A032">
            <w:pPr>
              <w:jc w:val="center"/>
              <w:rPr>
                <w:rFonts w:ascii="宋体" w:hAnsi="宋体"/>
                <w:szCs w:val="21"/>
              </w:rPr>
            </w:pPr>
          </w:p>
        </w:tc>
      </w:tr>
      <w:tr w14:paraId="10FAF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3F76B19E">
            <w:pPr>
              <w:jc w:val="center"/>
              <w:rPr>
                <w:rFonts w:ascii="宋体" w:hAnsi="宋体"/>
                <w:szCs w:val="21"/>
              </w:rPr>
            </w:pPr>
          </w:p>
        </w:tc>
        <w:tc>
          <w:tcPr>
            <w:tcW w:w="1064" w:type="dxa"/>
            <w:vAlign w:val="center"/>
          </w:tcPr>
          <w:p w14:paraId="28CAEC3C">
            <w:pPr>
              <w:jc w:val="center"/>
              <w:rPr>
                <w:rFonts w:ascii="宋体" w:hAnsi="宋体"/>
                <w:szCs w:val="21"/>
              </w:rPr>
            </w:pPr>
          </w:p>
        </w:tc>
        <w:tc>
          <w:tcPr>
            <w:tcW w:w="672" w:type="dxa"/>
            <w:vAlign w:val="center"/>
          </w:tcPr>
          <w:p w14:paraId="18BCBFCE">
            <w:pPr>
              <w:jc w:val="center"/>
              <w:rPr>
                <w:rFonts w:ascii="宋体" w:hAnsi="宋体"/>
                <w:szCs w:val="21"/>
              </w:rPr>
            </w:pPr>
          </w:p>
        </w:tc>
        <w:tc>
          <w:tcPr>
            <w:tcW w:w="1022" w:type="dxa"/>
            <w:vAlign w:val="center"/>
          </w:tcPr>
          <w:p w14:paraId="31445B06">
            <w:pPr>
              <w:jc w:val="center"/>
              <w:rPr>
                <w:rFonts w:ascii="宋体" w:hAnsi="宋体"/>
                <w:szCs w:val="21"/>
              </w:rPr>
            </w:pPr>
          </w:p>
        </w:tc>
        <w:tc>
          <w:tcPr>
            <w:tcW w:w="709" w:type="dxa"/>
            <w:vAlign w:val="center"/>
          </w:tcPr>
          <w:p w14:paraId="30BFBA83">
            <w:pPr>
              <w:jc w:val="center"/>
              <w:rPr>
                <w:rFonts w:ascii="宋体" w:hAnsi="宋体"/>
                <w:szCs w:val="21"/>
              </w:rPr>
            </w:pPr>
          </w:p>
        </w:tc>
        <w:tc>
          <w:tcPr>
            <w:tcW w:w="709" w:type="dxa"/>
            <w:vAlign w:val="center"/>
          </w:tcPr>
          <w:p w14:paraId="67979A63">
            <w:pPr>
              <w:jc w:val="center"/>
              <w:rPr>
                <w:rFonts w:ascii="宋体" w:hAnsi="宋体"/>
                <w:szCs w:val="21"/>
              </w:rPr>
            </w:pPr>
          </w:p>
        </w:tc>
        <w:tc>
          <w:tcPr>
            <w:tcW w:w="1176" w:type="dxa"/>
            <w:vAlign w:val="center"/>
          </w:tcPr>
          <w:p w14:paraId="183503B7">
            <w:pPr>
              <w:jc w:val="center"/>
              <w:rPr>
                <w:rFonts w:ascii="宋体" w:hAnsi="宋体"/>
                <w:szCs w:val="21"/>
              </w:rPr>
            </w:pPr>
          </w:p>
        </w:tc>
        <w:tc>
          <w:tcPr>
            <w:tcW w:w="872" w:type="dxa"/>
            <w:vAlign w:val="center"/>
          </w:tcPr>
          <w:p w14:paraId="01C6E820">
            <w:pPr>
              <w:jc w:val="center"/>
              <w:rPr>
                <w:rFonts w:ascii="宋体" w:hAnsi="宋体"/>
                <w:szCs w:val="21"/>
              </w:rPr>
            </w:pPr>
          </w:p>
        </w:tc>
        <w:tc>
          <w:tcPr>
            <w:tcW w:w="872" w:type="dxa"/>
            <w:vAlign w:val="center"/>
          </w:tcPr>
          <w:p w14:paraId="1C7CA274">
            <w:pPr>
              <w:jc w:val="center"/>
              <w:rPr>
                <w:rFonts w:ascii="宋体" w:hAnsi="宋体"/>
                <w:szCs w:val="21"/>
              </w:rPr>
            </w:pPr>
          </w:p>
        </w:tc>
        <w:tc>
          <w:tcPr>
            <w:tcW w:w="1332" w:type="dxa"/>
            <w:vAlign w:val="center"/>
          </w:tcPr>
          <w:p w14:paraId="7D42645B">
            <w:pPr>
              <w:jc w:val="center"/>
              <w:rPr>
                <w:rFonts w:ascii="宋体" w:hAnsi="宋体"/>
                <w:szCs w:val="21"/>
              </w:rPr>
            </w:pPr>
          </w:p>
        </w:tc>
      </w:tr>
      <w:tr w14:paraId="21399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5D6439FE">
            <w:pPr>
              <w:jc w:val="center"/>
              <w:rPr>
                <w:rFonts w:ascii="宋体" w:hAnsi="宋体"/>
                <w:szCs w:val="21"/>
              </w:rPr>
            </w:pPr>
          </w:p>
        </w:tc>
        <w:tc>
          <w:tcPr>
            <w:tcW w:w="1064" w:type="dxa"/>
            <w:vAlign w:val="center"/>
          </w:tcPr>
          <w:p w14:paraId="3B150D82">
            <w:pPr>
              <w:jc w:val="center"/>
              <w:rPr>
                <w:rFonts w:ascii="宋体" w:hAnsi="宋体"/>
                <w:szCs w:val="21"/>
              </w:rPr>
            </w:pPr>
          </w:p>
        </w:tc>
        <w:tc>
          <w:tcPr>
            <w:tcW w:w="672" w:type="dxa"/>
            <w:vAlign w:val="center"/>
          </w:tcPr>
          <w:p w14:paraId="1B87B5B2">
            <w:pPr>
              <w:jc w:val="center"/>
              <w:rPr>
                <w:rFonts w:ascii="宋体" w:hAnsi="宋体"/>
                <w:szCs w:val="21"/>
              </w:rPr>
            </w:pPr>
          </w:p>
        </w:tc>
        <w:tc>
          <w:tcPr>
            <w:tcW w:w="1022" w:type="dxa"/>
            <w:vAlign w:val="center"/>
          </w:tcPr>
          <w:p w14:paraId="0FC06290">
            <w:pPr>
              <w:jc w:val="center"/>
              <w:rPr>
                <w:rFonts w:ascii="宋体" w:hAnsi="宋体"/>
                <w:szCs w:val="21"/>
              </w:rPr>
            </w:pPr>
          </w:p>
        </w:tc>
        <w:tc>
          <w:tcPr>
            <w:tcW w:w="709" w:type="dxa"/>
            <w:vAlign w:val="center"/>
          </w:tcPr>
          <w:p w14:paraId="314DA9EE">
            <w:pPr>
              <w:jc w:val="center"/>
              <w:rPr>
                <w:rFonts w:ascii="宋体" w:hAnsi="宋体"/>
                <w:szCs w:val="21"/>
              </w:rPr>
            </w:pPr>
          </w:p>
        </w:tc>
        <w:tc>
          <w:tcPr>
            <w:tcW w:w="709" w:type="dxa"/>
            <w:vAlign w:val="center"/>
          </w:tcPr>
          <w:p w14:paraId="194593DF">
            <w:pPr>
              <w:jc w:val="center"/>
              <w:rPr>
                <w:rFonts w:ascii="宋体" w:hAnsi="宋体"/>
                <w:szCs w:val="21"/>
              </w:rPr>
            </w:pPr>
          </w:p>
        </w:tc>
        <w:tc>
          <w:tcPr>
            <w:tcW w:w="1176" w:type="dxa"/>
            <w:vAlign w:val="center"/>
          </w:tcPr>
          <w:p w14:paraId="79CB87B6">
            <w:pPr>
              <w:jc w:val="center"/>
              <w:rPr>
                <w:rFonts w:ascii="宋体" w:hAnsi="宋体"/>
                <w:szCs w:val="21"/>
              </w:rPr>
            </w:pPr>
          </w:p>
        </w:tc>
        <w:tc>
          <w:tcPr>
            <w:tcW w:w="872" w:type="dxa"/>
            <w:vAlign w:val="center"/>
          </w:tcPr>
          <w:p w14:paraId="1694536F">
            <w:pPr>
              <w:jc w:val="center"/>
              <w:rPr>
                <w:rFonts w:ascii="宋体" w:hAnsi="宋体"/>
                <w:szCs w:val="21"/>
              </w:rPr>
            </w:pPr>
          </w:p>
        </w:tc>
        <w:tc>
          <w:tcPr>
            <w:tcW w:w="872" w:type="dxa"/>
            <w:vAlign w:val="center"/>
          </w:tcPr>
          <w:p w14:paraId="4464AE1B">
            <w:pPr>
              <w:jc w:val="center"/>
              <w:rPr>
                <w:rFonts w:ascii="宋体" w:hAnsi="宋体"/>
                <w:szCs w:val="21"/>
              </w:rPr>
            </w:pPr>
          </w:p>
        </w:tc>
        <w:tc>
          <w:tcPr>
            <w:tcW w:w="1332" w:type="dxa"/>
            <w:vAlign w:val="center"/>
          </w:tcPr>
          <w:p w14:paraId="07ACD91E">
            <w:pPr>
              <w:jc w:val="center"/>
              <w:rPr>
                <w:rFonts w:ascii="宋体" w:hAnsi="宋体"/>
                <w:szCs w:val="21"/>
              </w:rPr>
            </w:pPr>
          </w:p>
        </w:tc>
      </w:tr>
      <w:tr w14:paraId="07BAA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3C716C0A">
            <w:pPr>
              <w:jc w:val="center"/>
              <w:rPr>
                <w:rFonts w:ascii="宋体" w:hAnsi="宋体"/>
                <w:szCs w:val="21"/>
              </w:rPr>
            </w:pPr>
          </w:p>
        </w:tc>
        <w:tc>
          <w:tcPr>
            <w:tcW w:w="1064" w:type="dxa"/>
            <w:vAlign w:val="center"/>
          </w:tcPr>
          <w:p w14:paraId="383275BD">
            <w:pPr>
              <w:jc w:val="center"/>
              <w:rPr>
                <w:rFonts w:ascii="宋体" w:hAnsi="宋体"/>
                <w:szCs w:val="21"/>
              </w:rPr>
            </w:pPr>
          </w:p>
        </w:tc>
        <w:tc>
          <w:tcPr>
            <w:tcW w:w="672" w:type="dxa"/>
            <w:vAlign w:val="center"/>
          </w:tcPr>
          <w:p w14:paraId="23BD8CB4">
            <w:pPr>
              <w:jc w:val="center"/>
              <w:rPr>
                <w:rFonts w:ascii="宋体" w:hAnsi="宋体"/>
                <w:szCs w:val="21"/>
              </w:rPr>
            </w:pPr>
          </w:p>
        </w:tc>
        <w:tc>
          <w:tcPr>
            <w:tcW w:w="1022" w:type="dxa"/>
            <w:vAlign w:val="center"/>
          </w:tcPr>
          <w:p w14:paraId="68395EA2">
            <w:pPr>
              <w:jc w:val="center"/>
              <w:rPr>
                <w:rFonts w:ascii="宋体" w:hAnsi="宋体"/>
                <w:szCs w:val="21"/>
              </w:rPr>
            </w:pPr>
          </w:p>
        </w:tc>
        <w:tc>
          <w:tcPr>
            <w:tcW w:w="709" w:type="dxa"/>
            <w:vAlign w:val="center"/>
          </w:tcPr>
          <w:p w14:paraId="03584D9F">
            <w:pPr>
              <w:jc w:val="center"/>
              <w:rPr>
                <w:rFonts w:ascii="宋体" w:hAnsi="宋体"/>
                <w:szCs w:val="21"/>
              </w:rPr>
            </w:pPr>
          </w:p>
        </w:tc>
        <w:tc>
          <w:tcPr>
            <w:tcW w:w="709" w:type="dxa"/>
            <w:vAlign w:val="center"/>
          </w:tcPr>
          <w:p w14:paraId="08CAF7C2">
            <w:pPr>
              <w:jc w:val="center"/>
              <w:rPr>
                <w:rFonts w:ascii="宋体" w:hAnsi="宋体"/>
                <w:szCs w:val="21"/>
              </w:rPr>
            </w:pPr>
          </w:p>
        </w:tc>
        <w:tc>
          <w:tcPr>
            <w:tcW w:w="1176" w:type="dxa"/>
            <w:vAlign w:val="center"/>
          </w:tcPr>
          <w:p w14:paraId="4966DCA1">
            <w:pPr>
              <w:jc w:val="center"/>
              <w:rPr>
                <w:rFonts w:ascii="宋体" w:hAnsi="宋体"/>
                <w:szCs w:val="21"/>
              </w:rPr>
            </w:pPr>
          </w:p>
        </w:tc>
        <w:tc>
          <w:tcPr>
            <w:tcW w:w="872" w:type="dxa"/>
            <w:vAlign w:val="center"/>
          </w:tcPr>
          <w:p w14:paraId="69F6A722">
            <w:pPr>
              <w:jc w:val="center"/>
              <w:rPr>
                <w:rFonts w:ascii="宋体" w:hAnsi="宋体"/>
                <w:szCs w:val="21"/>
              </w:rPr>
            </w:pPr>
          </w:p>
        </w:tc>
        <w:tc>
          <w:tcPr>
            <w:tcW w:w="872" w:type="dxa"/>
            <w:vAlign w:val="center"/>
          </w:tcPr>
          <w:p w14:paraId="373F104F">
            <w:pPr>
              <w:jc w:val="center"/>
              <w:rPr>
                <w:rFonts w:ascii="宋体" w:hAnsi="宋体"/>
                <w:szCs w:val="21"/>
              </w:rPr>
            </w:pPr>
          </w:p>
        </w:tc>
        <w:tc>
          <w:tcPr>
            <w:tcW w:w="1332" w:type="dxa"/>
            <w:vAlign w:val="center"/>
          </w:tcPr>
          <w:p w14:paraId="40EC6D37">
            <w:pPr>
              <w:jc w:val="center"/>
              <w:rPr>
                <w:rFonts w:ascii="宋体" w:hAnsi="宋体"/>
                <w:szCs w:val="21"/>
              </w:rPr>
            </w:pPr>
          </w:p>
        </w:tc>
      </w:tr>
      <w:tr w14:paraId="76FDA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44316AD9">
            <w:pPr>
              <w:jc w:val="center"/>
              <w:rPr>
                <w:rFonts w:ascii="宋体" w:hAnsi="宋体"/>
                <w:szCs w:val="21"/>
              </w:rPr>
            </w:pPr>
          </w:p>
        </w:tc>
        <w:tc>
          <w:tcPr>
            <w:tcW w:w="1064" w:type="dxa"/>
            <w:vAlign w:val="center"/>
          </w:tcPr>
          <w:p w14:paraId="714DDA94">
            <w:pPr>
              <w:jc w:val="center"/>
              <w:rPr>
                <w:rFonts w:ascii="宋体" w:hAnsi="宋体"/>
                <w:szCs w:val="21"/>
              </w:rPr>
            </w:pPr>
          </w:p>
        </w:tc>
        <w:tc>
          <w:tcPr>
            <w:tcW w:w="672" w:type="dxa"/>
            <w:vAlign w:val="center"/>
          </w:tcPr>
          <w:p w14:paraId="1BA257CB">
            <w:pPr>
              <w:jc w:val="center"/>
              <w:rPr>
                <w:rFonts w:ascii="宋体" w:hAnsi="宋体"/>
                <w:szCs w:val="21"/>
              </w:rPr>
            </w:pPr>
          </w:p>
        </w:tc>
        <w:tc>
          <w:tcPr>
            <w:tcW w:w="1022" w:type="dxa"/>
            <w:vAlign w:val="center"/>
          </w:tcPr>
          <w:p w14:paraId="775D0DE5">
            <w:pPr>
              <w:jc w:val="center"/>
              <w:rPr>
                <w:rFonts w:ascii="宋体" w:hAnsi="宋体"/>
                <w:szCs w:val="21"/>
              </w:rPr>
            </w:pPr>
          </w:p>
        </w:tc>
        <w:tc>
          <w:tcPr>
            <w:tcW w:w="709" w:type="dxa"/>
            <w:vAlign w:val="center"/>
          </w:tcPr>
          <w:p w14:paraId="155E8F37">
            <w:pPr>
              <w:jc w:val="center"/>
              <w:rPr>
                <w:rFonts w:ascii="宋体" w:hAnsi="宋体"/>
                <w:szCs w:val="21"/>
              </w:rPr>
            </w:pPr>
          </w:p>
        </w:tc>
        <w:tc>
          <w:tcPr>
            <w:tcW w:w="709" w:type="dxa"/>
            <w:vAlign w:val="center"/>
          </w:tcPr>
          <w:p w14:paraId="7F44FFE0">
            <w:pPr>
              <w:jc w:val="center"/>
              <w:rPr>
                <w:rFonts w:ascii="宋体" w:hAnsi="宋体"/>
                <w:szCs w:val="21"/>
              </w:rPr>
            </w:pPr>
          </w:p>
        </w:tc>
        <w:tc>
          <w:tcPr>
            <w:tcW w:w="1176" w:type="dxa"/>
            <w:vAlign w:val="center"/>
          </w:tcPr>
          <w:p w14:paraId="2873DC41">
            <w:pPr>
              <w:jc w:val="center"/>
              <w:rPr>
                <w:rFonts w:ascii="宋体" w:hAnsi="宋体"/>
                <w:szCs w:val="21"/>
              </w:rPr>
            </w:pPr>
          </w:p>
        </w:tc>
        <w:tc>
          <w:tcPr>
            <w:tcW w:w="872" w:type="dxa"/>
            <w:vAlign w:val="center"/>
          </w:tcPr>
          <w:p w14:paraId="3ED85BDA">
            <w:pPr>
              <w:jc w:val="center"/>
              <w:rPr>
                <w:rFonts w:ascii="宋体" w:hAnsi="宋体"/>
                <w:szCs w:val="21"/>
              </w:rPr>
            </w:pPr>
          </w:p>
        </w:tc>
        <w:tc>
          <w:tcPr>
            <w:tcW w:w="872" w:type="dxa"/>
            <w:vAlign w:val="center"/>
          </w:tcPr>
          <w:p w14:paraId="04D291A1">
            <w:pPr>
              <w:jc w:val="center"/>
              <w:rPr>
                <w:rFonts w:ascii="宋体" w:hAnsi="宋体"/>
                <w:szCs w:val="21"/>
              </w:rPr>
            </w:pPr>
          </w:p>
        </w:tc>
        <w:tc>
          <w:tcPr>
            <w:tcW w:w="1332" w:type="dxa"/>
            <w:vAlign w:val="center"/>
          </w:tcPr>
          <w:p w14:paraId="6237EF61">
            <w:pPr>
              <w:jc w:val="center"/>
              <w:rPr>
                <w:rFonts w:ascii="宋体" w:hAnsi="宋体"/>
                <w:szCs w:val="21"/>
              </w:rPr>
            </w:pPr>
          </w:p>
        </w:tc>
      </w:tr>
      <w:tr w14:paraId="2BD05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4D37A7F1">
            <w:pPr>
              <w:jc w:val="center"/>
              <w:rPr>
                <w:rFonts w:ascii="宋体" w:hAnsi="宋体"/>
                <w:szCs w:val="21"/>
              </w:rPr>
            </w:pPr>
          </w:p>
        </w:tc>
        <w:tc>
          <w:tcPr>
            <w:tcW w:w="1064" w:type="dxa"/>
            <w:vAlign w:val="center"/>
          </w:tcPr>
          <w:p w14:paraId="5A46F2F9">
            <w:pPr>
              <w:jc w:val="center"/>
              <w:rPr>
                <w:rFonts w:ascii="宋体" w:hAnsi="宋体"/>
                <w:szCs w:val="21"/>
              </w:rPr>
            </w:pPr>
          </w:p>
        </w:tc>
        <w:tc>
          <w:tcPr>
            <w:tcW w:w="672" w:type="dxa"/>
            <w:vAlign w:val="center"/>
          </w:tcPr>
          <w:p w14:paraId="7CA43878">
            <w:pPr>
              <w:jc w:val="center"/>
              <w:rPr>
                <w:rFonts w:ascii="宋体" w:hAnsi="宋体"/>
                <w:szCs w:val="21"/>
              </w:rPr>
            </w:pPr>
          </w:p>
        </w:tc>
        <w:tc>
          <w:tcPr>
            <w:tcW w:w="1022" w:type="dxa"/>
            <w:vAlign w:val="center"/>
          </w:tcPr>
          <w:p w14:paraId="3585E103">
            <w:pPr>
              <w:jc w:val="center"/>
              <w:rPr>
                <w:rFonts w:ascii="宋体" w:hAnsi="宋体"/>
                <w:szCs w:val="21"/>
              </w:rPr>
            </w:pPr>
          </w:p>
        </w:tc>
        <w:tc>
          <w:tcPr>
            <w:tcW w:w="709" w:type="dxa"/>
            <w:vAlign w:val="center"/>
          </w:tcPr>
          <w:p w14:paraId="2DB6F880">
            <w:pPr>
              <w:jc w:val="center"/>
              <w:rPr>
                <w:rFonts w:ascii="宋体" w:hAnsi="宋体"/>
                <w:szCs w:val="21"/>
              </w:rPr>
            </w:pPr>
          </w:p>
        </w:tc>
        <w:tc>
          <w:tcPr>
            <w:tcW w:w="709" w:type="dxa"/>
            <w:vAlign w:val="center"/>
          </w:tcPr>
          <w:p w14:paraId="30F1293A">
            <w:pPr>
              <w:jc w:val="center"/>
              <w:rPr>
                <w:rFonts w:ascii="宋体" w:hAnsi="宋体"/>
                <w:szCs w:val="21"/>
              </w:rPr>
            </w:pPr>
          </w:p>
        </w:tc>
        <w:tc>
          <w:tcPr>
            <w:tcW w:w="1176" w:type="dxa"/>
            <w:vAlign w:val="center"/>
          </w:tcPr>
          <w:p w14:paraId="3206BD26">
            <w:pPr>
              <w:jc w:val="center"/>
              <w:rPr>
                <w:rFonts w:ascii="宋体" w:hAnsi="宋体"/>
                <w:szCs w:val="21"/>
              </w:rPr>
            </w:pPr>
          </w:p>
        </w:tc>
        <w:tc>
          <w:tcPr>
            <w:tcW w:w="872" w:type="dxa"/>
            <w:vAlign w:val="center"/>
          </w:tcPr>
          <w:p w14:paraId="09AD1EB7">
            <w:pPr>
              <w:jc w:val="center"/>
              <w:rPr>
                <w:rFonts w:ascii="宋体" w:hAnsi="宋体"/>
                <w:szCs w:val="21"/>
              </w:rPr>
            </w:pPr>
          </w:p>
        </w:tc>
        <w:tc>
          <w:tcPr>
            <w:tcW w:w="872" w:type="dxa"/>
            <w:vAlign w:val="center"/>
          </w:tcPr>
          <w:p w14:paraId="256E9BC1">
            <w:pPr>
              <w:jc w:val="center"/>
              <w:rPr>
                <w:rFonts w:ascii="宋体" w:hAnsi="宋体"/>
                <w:szCs w:val="21"/>
              </w:rPr>
            </w:pPr>
          </w:p>
        </w:tc>
        <w:tc>
          <w:tcPr>
            <w:tcW w:w="1332" w:type="dxa"/>
            <w:vAlign w:val="center"/>
          </w:tcPr>
          <w:p w14:paraId="5AFE2A1A">
            <w:pPr>
              <w:jc w:val="center"/>
              <w:rPr>
                <w:rFonts w:ascii="宋体" w:hAnsi="宋体"/>
                <w:szCs w:val="21"/>
              </w:rPr>
            </w:pPr>
          </w:p>
        </w:tc>
      </w:tr>
      <w:tr w14:paraId="629A8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04727161">
            <w:pPr>
              <w:jc w:val="center"/>
              <w:rPr>
                <w:rFonts w:ascii="宋体" w:hAnsi="宋体"/>
                <w:szCs w:val="21"/>
              </w:rPr>
            </w:pPr>
          </w:p>
        </w:tc>
        <w:tc>
          <w:tcPr>
            <w:tcW w:w="1064" w:type="dxa"/>
            <w:vAlign w:val="center"/>
          </w:tcPr>
          <w:p w14:paraId="58A5AAA9">
            <w:pPr>
              <w:jc w:val="center"/>
              <w:rPr>
                <w:rFonts w:ascii="宋体" w:hAnsi="宋体"/>
                <w:szCs w:val="21"/>
              </w:rPr>
            </w:pPr>
          </w:p>
        </w:tc>
        <w:tc>
          <w:tcPr>
            <w:tcW w:w="672" w:type="dxa"/>
            <w:vAlign w:val="center"/>
          </w:tcPr>
          <w:p w14:paraId="5E951CDF">
            <w:pPr>
              <w:jc w:val="center"/>
              <w:rPr>
                <w:rFonts w:ascii="宋体" w:hAnsi="宋体"/>
                <w:szCs w:val="21"/>
              </w:rPr>
            </w:pPr>
          </w:p>
        </w:tc>
        <w:tc>
          <w:tcPr>
            <w:tcW w:w="1022" w:type="dxa"/>
            <w:vAlign w:val="center"/>
          </w:tcPr>
          <w:p w14:paraId="56BDF655">
            <w:pPr>
              <w:jc w:val="center"/>
              <w:rPr>
                <w:rFonts w:ascii="宋体" w:hAnsi="宋体"/>
                <w:szCs w:val="21"/>
              </w:rPr>
            </w:pPr>
          </w:p>
        </w:tc>
        <w:tc>
          <w:tcPr>
            <w:tcW w:w="709" w:type="dxa"/>
            <w:vAlign w:val="center"/>
          </w:tcPr>
          <w:p w14:paraId="6092207F">
            <w:pPr>
              <w:jc w:val="center"/>
              <w:rPr>
                <w:rFonts w:ascii="宋体" w:hAnsi="宋体"/>
                <w:szCs w:val="21"/>
              </w:rPr>
            </w:pPr>
          </w:p>
        </w:tc>
        <w:tc>
          <w:tcPr>
            <w:tcW w:w="709" w:type="dxa"/>
            <w:vAlign w:val="center"/>
          </w:tcPr>
          <w:p w14:paraId="3BC9C2EB">
            <w:pPr>
              <w:jc w:val="center"/>
              <w:rPr>
                <w:rFonts w:ascii="宋体" w:hAnsi="宋体"/>
                <w:szCs w:val="21"/>
              </w:rPr>
            </w:pPr>
          </w:p>
        </w:tc>
        <w:tc>
          <w:tcPr>
            <w:tcW w:w="1176" w:type="dxa"/>
            <w:vAlign w:val="center"/>
          </w:tcPr>
          <w:p w14:paraId="79F5F5A3">
            <w:pPr>
              <w:jc w:val="center"/>
              <w:rPr>
                <w:rFonts w:ascii="宋体" w:hAnsi="宋体"/>
                <w:szCs w:val="21"/>
              </w:rPr>
            </w:pPr>
          </w:p>
        </w:tc>
        <w:tc>
          <w:tcPr>
            <w:tcW w:w="872" w:type="dxa"/>
            <w:vAlign w:val="center"/>
          </w:tcPr>
          <w:p w14:paraId="35BC5318">
            <w:pPr>
              <w:jc w:val="center"/>
              <w:rPr>
                <w:rFonts w:ascii="宋体" w:hAnsi="宋体"/>
                <w:szCs w:val="21"/>
              </w:rPr>
            </w:pPr>
          </w:p>
        </w:tc>
        <w:tc>
          <w:tcPr>
            <w:tcW w:w="872" w:type="dxa"/>
            <w:vAlign w:val="center"/>
          </w:tcPr>
          <w:p w14:paraId="50F62244">
            <w:pPr>
              <w:jc w:val="center"/>
              <w:rPr>
                <w:rFonts w:ascii="宋体" w:hAnsi="宋体"/>
                <w:szCs w:val="21"/>
              </w:rPr>
            </w:pPr>
          </w:p>
        </w:tc>
        <w:tc>
          <w:tcPr>
            <w:tcW w:w="1332" w:type="dxa"/>
            <w:vAlign w:val="center"/>
          </w:tcPr>
          <w:p w14:paraId="52D1F75F">
            <w:pPr>
              <w:jc w:val="center"/>
              <w:rPr>
                <w:rFonts w:ascii="宋体" w:hAnsi="宋体"/>
                <w:szCs w:val="21"/>
              </w:rPr>
            </w:pPr>
          </w:p>
        </w:tc>
      </w:tr>
      <w:tr w14:paraId="3056D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5E7F9C57">
            <w:pPr>
              <w:jc w:val="center"/>
              <w:rPr>
                <w:rFonts w:ascii="宋体" w:hAnsi="宋体"/>
                <w:szCs w:val="21"/>
              </w:rPr>
            </w:pPr>
          </w:p>
        </w:tc>
        <w:tc>
          <w:tcPr>
            <w:tcW w:w="1064" w:type="dxa"/>
            <w:vAlign w:val="center"/>
          </w:tcPr>
          <w:p w14:paraId="00519988">
            <w:pPr>
              <w:jc w:val="center"/>
              <w:rPr>
                <w:rFonts w:ascii="宋体" w:hAnsi="宋体"/>
                <w:szCs w:val="21"/>
              </w:rPr>
            </w:pPr>
          </w:p>
        </w:tc>
        <w:tc>
          <w:tcPr>
            <w:tcW w:w="672" w:type="dxa"/>
            <w:vAlign w:val="center"/>
          </w:tcPr>
          <w:p w14:paraId="0884452D">
            <w:pPr>
              <w:jc w:val="center"/>
              <w:rPr>
                <w:rFonts w:ascii="宋体" w:hAnsi="宋体"/>
                <w:szCs w:val="21"/>
              </w:rPr>
            </w:pPr>
          </w:p>
        </w:tc>
        <w:tc>
          <w:tcPr>
            <w:tcW w:w="1022" w:type="dxa"/>
            <w:vAlign w:val="center"/>
          </w:tcPr>
          <w:p w14:paraId="76B6A441">
            <w:pPr>
              <w:jc w:val="center"/>
              <w:rPr>
                <w:rFonts w:ascii="宋体" w:hAnsi="宋体"/>
                <w:szCs w:val="21"/>
              </w:rPr>
            </w:pPr>
          </w:p>
        </w:tc>
        <w:tc>
          <w:tcPr>
            <w:tcW w:w="709" w:type="dxa"/>
            <w:vAlign w:val="center"/>
          </w:tcPr>
          <w:p w14:paraId="01DB8B74">
            <w:pPr>
              <w:jc w:val="center"/>
              <w:rPr>
                <w:rFonts w:ascii="宋体" w:hAnsi="宋体"/>
                <w:szCs w:val="21"/>
              </w:rPr>
            </w:pPr>
          </w:p>
        </w:tc>
        <w:tc>
          <w:tcPr>
            <w:tcW w:w="709" w:type="dxa"/>
            <w:vAlign w:val="center"/>
          </w:tcPr>
          <w:p w14:paraId="1DD030DD">
            <w:pPr>
              <w:jc w:val="center"/>
              <w:rPr>
                <w:rFonts w:ascii="宋体" w:hAnsi="宋体"/>
                <w:szCs w:val="21"/>
              </w:rPr>
            </w:pPr>
          </w:p>
        </w:tc>
        <w:tc>
          <w:tcPr>
            <w:tcW w:w="1176" w:type="dxa"/>
            <w:vAlign w:val="center"/>
          </w:tcPr>
          <w:p w14:paraId="4E28E98A">
            <w:pPr>
              <w:jc w:val="center"/>
              <w:rPr>
                <w:rFonts w:ascii="宋体" w:hAnsi="宋体"/>
                <w:szCs w:val="21"/>
              </w:rPr>
            </w:pPr>
          </w:p>
        </w:tc>
        <w:tc>
          <w:tcPr>
            <w:tcW w:w="872" w:type="dxa"/>
            <w:vAlign w:val="center"/>
          </w:tcPr>
          <w:p w14:paraId="5288BFD1">
            <w:pPr>
              <w:jc w:val="center"/>
              <w:rPr>
                <w:rFonts w:ascii="宋体" w:hAnsi="宋体"/>
                <w:szCs w:val="21"/>
              </w:rPr>
            </w:pPr>
          </w:p>
        </w:tc>
        <w:tc>
          <w:tcPr>
            <w:tcW w:w="872" w:type="dxa"/>
            <w:vAlign w:val="center"/>
          </w:tcPr>
          <w:p w14:paraId="5162F84C">
            <w:pPr>
              <w:jc w:val="center"/>
              <w:rPr>
                <w:rFonts w:ascii="宋体" w:hAnsi="宋体"/>
                <w:szCs w:val="21"/>
              </w:rPr>
            </w:pPr>
          </w:p>
        </w:tc>
        <w:tc>
          <w:tcPr>
            <w:tcW w:w="1332" w:type="dxa"/>
            <w:vAlign w:val="center"/>
          </w:tcPr>
          <w:p w14:paraId="1F9B491C">
            <w:pPr>
              <w:jc w:val="center"/>
              <w:rPr>
                <w:rFonts w:ascii="宋体" w:hAnsi="宋体"/>
                <w:szCs w:val="21"/>
              </w:rPr>
            </w:pPr>
          </w:p>
        </w:tc>
      </w:tr>
      <w:tr w14:paraId="4CEFB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076859E9">
            <w:pPr>
              <w:jc w:val="center"/>
              <w:rPr>
                <w:rFonts w:ascii="宋体" w:hAnsi="宋体"/>
                <w:szCs w:val="21"/>
              </w:rPr>
            </w:pPr>
          </w:p>
        </w:tc>
        <w:tc>
          <w:tcPr>
            <w:tcW w:w="1064" w:type="dxa"/>
            <w:vAlign w:val="center"/>
          </w:tcPr>
          <w:p w14:paraId="69DF25CC">
            <w:pPr>
              <w:jc w:val="center"/>
              <w:rPr>
                <w:rFonts w:ascii="宋体" w:hAnsi="宋体"/>
                <w:szCs w:val="21"/>
              </w:rPr>
            </w:pPr>
          </w:p>
        </w:tc>
        <w:tc>
          <w:tcPr>
            <w:tcW w:w="672" w:type="dxa"/>
            <w:vAlign w:val="center"/>
          </w:tcPr>
          <w:p w14:paraId="3FB9B375">
            <w:pPr>
              <w:jc w:val="center"/>
              <w:rPr>
                <w:rFonts w:ascii="宋体" w:hAnsi="宋体"/>
                <w:szCs w:val="21"/>
              </w:rPr>
            </w:pPr>
          </w:p>
        </w:tc>
        <w:tc>
          <w:tcPr>
            <w:tcW w:w="1022" w:type="dxa"/>
            <w:vAlign w:val="center"/>
          </w:tcPr>
          <w:p w14:paraId="370DCA57">
            <w:pPr>
              <w:jc w:val="center"/>
              <w:rPr>
                <w:rFonts w:ascii="宋体" w:hAnsi="宋体"/>
                <w:szCs w:val="21"/>
              </w:rPr>
            </w:pPr>
          </w:p>
        </w:tc>
        <w:tc>
          <w:tcPr>
            <w:tcW w:w="709" w:type="dxa"/>
            <w:vAlign w:val="center"/>
          </w:tcPr>
          <w:p w14:paraId="24B8F26B">
            <w:pPr>
              <w:jc w:val="center"/>
              <w:rPr>
                <w:rFonts w:ascii="宋体" w:hAnsi="宋体"/>
                <w:szCs w:val="21"/>
              </w:rPr>
            </w:pPr>
          </w:p>
        </w:tc>
        <w:tc>
          <w:tcPr>
            <w:tcW w:w="709" w:type="dxa"/>
            <w:vAlign w:val="center"/>
          </w:tcPr>
          <w:p w14:paraId="1072FA33">
            <w:pPr>
              <w:jc w:val="center"/>
              <w:rPr>
                <w:rFonts w:ascii="宋体" w:hAnsi="宋体"/>
                <w:szCs w:val="21"/>
              </w:rPr>
            </w:pPr>
          </w:p>
        </w:tc>
        <w:tc>
          <w:tcPr>
            <w:tcW w:w="1176" w:type="dxa"/>
            <w:vAlign w:val="center"/>
          </w:tcPr>
          <w:p w14:paraId="0917CCD6">
            <w:pPr>
              <w:jc w:val="center"/>
              <w:rPr>
                <w:rFonts w:ascii="宋体" w:hAnsi="宋体"/>
                <w:szCs w:val="21"/>
              </w:rPr>
            </w:pPr>
          </w:p>
        </w:tc>
        <w:tc>
          <w:tcPr>
            <w:tcW w:w="872" w:type="dxa"/>
            <w:vAlign w:val="center"/>
          </w:tcPr>
          <w:p w14:paraId="19D75376">
            <w:pPr>
              <w:jc w:val="center"/>
              <w:rPr>
                <w:rFonts w:ascii="宋体" w:hAnsi="宋体"/>
                <w:szCs w:val="21"/>
              </w:rPr>
            </w:pPr>
          </w:p>
        </w:tc>
        <w:tc>
          <w:tcPr>
            <w:tcW w:w="872" w:type="dxa"/>
            <w:vAlign w:val="center"/>
          </w:tcPr>
          <w:p w14:paraId="2DF6B8A4">
            <w:pPr>
              <w:jc w:val="center"/>
              <w:rPr>
                <w:rFonts w:ascii="宋体" w:hAnsi="宋体"/>
                <w:szCs w:val="21"/>
              </w:rPr>
            </w:pPr>
          </w:p>
        </w:tc>
        <w:tc>
          <w:tcPr>
            <w:tcW w:w="1332" w:type="dxa"/>
            <w:vAlign w:val="center"/>
          </w:tcPr>
          <w:p w14:paraId="3AD84ED8">
            <w:pPr>
              <w:jc w:val="center"/>
              <w:rPr>
                <w:rFonts w:ascii="宋体" w:hAnsi="宋体"/>
                <w:szCs w:val="21"/>
              </w:rPr>
            </w:pPr>
          </w:p>
        </w:tc>
      </w:tr>
    </w:tbl>
    <w:p w14:paraId="249F36BD">
      <w:pPr>
        <w:spacing w:line="420" w:lineRule="exact"/>
        <w:rPr>
          <w:rFonts w:ascii="宋体" w:hAnsi="宋体"/>
          <w:szCs w:val="21"/>
        </w:rPr>
      </w:pPr>
    </w:p>
    <w:p w14:paraId="687495D8">
      <w:pPr>
        <w:spacing w:before="120" w:beforeLines="50" w:after="240" w:afterLines="100" w:line="420" w:lineRule="exact"/>
        <w:rPr>
          <w:rFonts w:ascii="宋体" w:hAnsi="宋体"/>
          <w:b/>
          <w:szCs w:val="21"/>
        </w:rPr>
      </w:pPr>
      <w:r>
        <w:rPr>
          <w:rFonts w:ascii="宋体" w:hAnsi="宋体"/>
          <w:szCs w:val="21"/>
        </w:rPr>
        <w:br w:type="page"/>
      </w:r>
      <w:r>
        <w:rPr>
          <w:rFonts w:hint="eastAsia" w:ascii="宋体" w:hAnsi="宋体"/>
          <w:b/>
          <w:bCs/>
          <w:szCs w:val="21"/>
        </w:rPr>
        <w:t>附表五：拟配备本工程的试验和检测仪器设备表</w:t>
      </w:r>
    </w:p>
    <w:tbl>
      <w:tblPr>
        <w:tblStyle w:val="40"/>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1064"/>
        <w:gridCol w:w="672"/>
        <w:gridCol w:w="1022"/>
        <w:gridCol w:w="709"/>
        <w:gridCol w:w="709"/>
        <w:gridCol w:w="1176"/>
        <w:gridCol w:w="1659"/>
        <w:gridCol w:w="1417"/>
      </w:tblGrid>
      <w:tr w14:paraId="209C7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644" w:type="dxa"/>
            <w:vAlign w:val="center"/>
          </w:tcPr>
          <w:p w14:paraId="73688ED3">
            <w:pPr>
              <w:jc w:val="center"/>
              <w:rPr>
                <w:rFonts w:ascii="宋体" w:hAnsi="宋体"/>
                <w:szCs w:val="21"/>
              </w:rPr>
            </w:pPr>
            <w:r>
              <w:rPr>
                <w:rFonts w:hint="eastAsia" w:ascii="宋体" w:hAnsi="宋体"/>
                <w:szCs w:val="21"/>
              </w:rPr>
              <w:t>序号</w:t>
            </w:r>
          </w:p>
        </w:tc>
        <w:tc>
          <w:tcPr>
            <w:tcW w:w="1064" w:type="dxa"/>
            <w:vAlign w:val="center"/>
          </w:tcPr>
          <w:p w14:paraId="24587A8A">
            <w:pPr>
              <w:jc w:val="center"/>
              <w:rPr>
                <w:rFonts w:ascii="宋体" w:hAnsi="宋体"/>
                <w:szCs w:val="21"/>
              </w:rPr>
            </w:pPr>
            <w:r>
              <w:rPr>
                <w:rFonts w:hint="eastAsia" w:ascii="宋体" w:hAnsi="宋体"/>
                <w:szCs w:val="21"/>
              </w:rPr>
              <w:t>仪器设备</w:t>
            </w:r>
          </w:p>
          <w:p w14:paraId="277C9B8D">
            <w:pPr>
              <w:jc w:val="center"/>
              <w:rPr>
                <w:rFonts w:ascii="宋体" w:hAnsi="宋体"/>
                <w:szCs w:val="21"/>
              </w:rPr>
            </w:pPr>
            <w:r>
              <w:rPr>
                <w:rFonts w:hint="eastAsia" w:ascii="宋体" w:hAnsi="宋体"/>
                <w:szCs w:val="21"/>
              </w:rPr>
              <w:t>名    称</w:t>
            </w:r>
          </w:p>
        </w:tc>
        <w:tc>
          <w:tcPr>
            <w:tcW w:w="672" w:type="dxa"/>
            <w:vAlign w:val="center"/>
          </w:tcPr>
          <w:p w14:paraId="229F5002">
            <w:pPr>
              <w:jc w:val="center"/>
              <w:rPr>
                <w:rFonts w:ascii="宋体" w:hAnsi="宋体"/>
                <w:szCs w:val="21"/>
              </w:rPr>
            </w:pPr>
            <w:r>
              <w:rPr>
                <w:rFonts w:hint="eastAsia" w:ascii="宋体" w:hAnsi="宋体"/>
                <w:szCs w:val="21"/>
              </w:rPr>
              <w:t>型号</w:t>
            </w:r>
          </w:p>
          <w:p w14:paraId="0D121633">
            <w:pPr>
              <w:jc w:val="center"/>
              <w:rPr>
                <w:rFonts w:ascii="宋体" w:hAnsi="宋体"/>
                <w:szCs w:val="21"/>
              </w:rPr>
            </w:pPr>
            <w:r>
              <w:rPr>
                <w:rFonts w:hint="eastAsia" w:ascii="宋体" w:hAnsi="宋体"/>
                <w:szCs w:val="21"/>
              </w:rPr>
              <w:t>规格</w:t>
            </w:r>
          </w:p>
        </w:tc>
        <w:tc>
          <w:tcPr>
            <w:tcW w:w="1022" w:type="dxa"/>
            <w:vAlign w:val="center"/>
          </w:tcPr>
          <w:p w14:paraId="7CCE2B20">
            <w:pPr>
              <w:jc w:val="center"/>
              <w:rPr>
                <w:rFonts w:ascii="宋体" w:hAnsi="宋体"/>
                <w:szCs w:val="21"/>
              </w:rPr>
            </w:pPr>
            <w:r>
              <w:rPr>
                <w:rFonts w:hint="eastAsia" w:ascii="宋体" w:hAnsi="宋体"/>
                <w:szCs w:val="21"/>
              </w:rPr>
              <w:t>数  量</w:t>
            </w:r>
          </w:p>
        </w:tc>
        <w:tc>
          <w:tcPr>
            <w:tcW w:w="709" w:type="dxa"/>
            <w:vAlign w:val="center"/>
          </w:tcPr>
          <w:p w14:paraId="6A7C84F9">
            <w:pPr>
              <w:jc w:val="center"/>
              <w:rPr>
                <w:rFonts w:ascii="宋体" w:hAnsi="宋体"/>
                <w:szCs w:val="21"/>
              </w:rPr>
            </w:pPr>
            <w:r>
              <w:rPr>
                <w:rFonts w:hint="eastAsia" w:ascii="宋体" w:hAnsi="宋体"/>
                <w:szCs w:val="21"/>
              </w:rPr>
              <w:t>国别</w:t>
            </w:r>
          </w:p>
          <w:p w14:paraId="7577C280">
            <w:pPr>
              <w:jc w:val="center"/>
              <w:rPr>
                <w:rFonts w:ascii="宋体" w:hAnsi="宋体"/>
                <w:szCs w:val="21"/>
              </w:rPr>
            </w:pPr>
            <w:r>
              <w:rPr>
                <w:rFonts w:hint="eastAsia" w:ascii="宋体" w:hAnsi="宋体"/>
                <w:szCs w:val="21"/>
              </w:rPr>
              <w:t>产地</w:t>
            </w:r>
          </w:p>
        </w:tc>
        <w:tc>
          <w:tcPr>
            <w:tcW w:w="709" w:type="dxa"/>
            <w:vAlign w:val="center"/>
          </w:tcPr>
          <w:p w14:paraId="0CC2765D">
            <w:pPr>
              <w:jc w:val="center"/>
              <w:rPr>
                <w:rFonts w:ascii="宋体" w:hAnsi="宋体"/>
                <w:szCs w:val="21"/>
              </w:rPr>
            </w:pPr>
            <w:r>
              <w:rPr>
                <w:rFonts w:hint="eastAsia" w:ascii="宋体" w:hAnsi="宋体"/>
                <w:szCs w:val="21"/>
              </w:rPr>
              <w:t>制造</w:t>
            </w:r>
          </w:p>
          <w:p w14:paraId="28417A50">
            <w:pPr>
              <w:jc w:val="center"/>
              <w:rPr>
                <w:rFonts w:ascii="宋体" w:hAnsi="宋体"/>
                <w:szCs w:val="21"/>
              </w:rPr>
            </w:pPr>
            <w:r>
              <w:rPr>
                <w:rFonts w:hint="eastAsia" w:ascii="宋体" w:hAnsi="宋体"/>
                <w:szCs w:val="21"/>
              </w:rPr>
              <w:t>年份</w:t>
            </w:r>
          </w:p>
        </w:tc>
        <w:tc>
          <w:tcPr>
            <w:tcW w:w="1176" w:type="dxa"/>
            <w:vAlign w:val="center"/>
          </w:tcPr>
          <w:p w14:paraId="36C43076">
            <w:pPr>
              <w:jc w:val="center"/>
              <w:rPr>
                <w:rFonts w:ascii="宋体" w:hAnsi="宋体"/>
                <w:szCs w:val="21"/>
              </w:rPr>
            </w:pPr>
            <w:r>
              <w:rPr>
                <w:rFonts w:hint="eastAsia" w:ascii="宋体" w:hAnsi="宋体"/>
                <w:szCs w:val="21"/>
              </w:rPr>
              <w:t>已使用台</w:t>
            </w:r>
          </w:p>
          <w:p w14:paraId="3D592052">
            <w:pPr>
              <w:jc w:val="center"/>
              <w:rPr>
                <w:rFonts w:ascii="宋体" w:hAnsi="宋体"/>
                <w:szCs w:val="21"/>
              </w:rPr>
            </w:pPr>
            <w:r>
              <w:rPr>
                <w:rFonts w:hint="eastAsia" w:ascii="宋体" w:hAnsi="宋体"/>
                <w:szCs w:val="21"/>
              </w:rPr>
              <w:t>时    数</w:t>
            </w:r>
          </w:p>
        </w:tc>
        <w:tc>
          <w:tcPr>
            <w:tcW w:w="1659" w:type="dxa"/>
            <w:vAlign w:val="center"/>
          </w:tcPr>
          <w:p w14:paraId="273A9097">
            <w:pPr>
              <w:jc w:val="center"/>
              <w:rPr>
                <w:rFonts w:ascii="宋体" w:hAnsi="宋体"/>
                <w:szCs w:val="21"/>
              </w:rPr>
            </w:pPr>
            <w:r>
              <w:rPr>
                <w:rFonts w:hint="eastAsia" w:ascii="宋体" w:hAnsi="宋体"/>
                <w:szCs w:val="21"/>
              </w:rPr>
              <w:t>用  途</w:t>
            </w:r>
          </w:p>
        </w:tc>
        <w:tc>
          <w:tcPr>
            <w:tcW w:w="1417" w:type="dxa"/>
            <w:vAlign w:val="center"/>
          </w:tcPr>
          <w:p w14:paraId="4BCF235E">
            <w:pPr>
              <w:jc w:val="center"/>
              <w:rPr>
                <w:rFonts w:ascii="宋体" w:hAnsi="宋体"/>
                <w:szCs w:val="21"/>
              </w:rPr>
            </w:pPr>
            <w:r>
              <w:rPr>
                <w:rFonts w:hint="eastAsia" w:ascii="宋体" w:hAnsi="宋体"/>
                <w:szCs w:val="21"/>
              </w:rPr>
              <w:t>备注</w:t>
            </w:r>
          </w:p>
        </w:tc>
      </w:tr>
      <w:tr w14:paraId="63D35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63494C68">
            <w:pPr>
              <w:jc w:val="center"/>
              <w:rPr>
                <w:rFonts w:ascii="宋体" w:hAnsi="宋体"/>
                <w:szCs w:val="21"/>
              </w:rPr>
            </w:pPr>
          </w:p>
        </w:tc>
        <w:tc>
          <w:tcPr>
            <w:tcW w:w="1064" w:type="dxa"/>
            <w:vAlign w:val="center"/>
          </w:tcPr>
          <w:p w14:paraId="151E73EB">
            <w:pPr>
              <w:jc w:val="center"/>
              <w:rPr>
                <w:rFonts w:ascii="宋体" w:hAnsi="宋体"/>
                <w:szCs w:val="21"/>
              </w:rPr>
            </w:pPr>
          </w:p>
        </w:tc>
        <w:tc>
          <w:tcPr>
            <w:tcW w:w="672" w:type="dxa"/>
            <w:vAlign w:val="center"/>
          </w:tcPr>
          <w:p w14:paraId="68C0690C">
            <w:pPr>
              <w:jc w:val="center"/>
              <w:rPr>
                <w:rFonts w:ascii="宋体" w:hAnsi="宋体"/>
                <w:szCs w:val="21"/>
              </w:rPr>
            </w:pPr>
          </w:p>
        </w:tc>
        <w:tc>
          <w:tcPr>
            <w:tcW w:w="1022" w:type="dxa"/>
            <w:vAlign w:val="center"/>
          </w:tcPr>
          <w:p w14:paraId="153DAAE4">
            <w:pPr>
              <w:jc w:val="center"/>
              <w:rPr>
                <w:rFonts w:ascii="宋体" w:hAnsi="宋体"/>
                <w:szCs w:val="21"/>
              </w:rPr>
            </w:pPr>
          </w:p>
        </w:tc>
        <w:tc>
          <w:tcPr>
            <w:tcW w:w="709" w:type="dxa"/>
            <w:vAlign w:val="center"/>
          </w:tcPr>
          <w:p w14:paraId="6E87B978">
            <w:pPr>
              <w:jc w:val="center"/>
              <w:rPr>
                <w:rFonts w:ascii="宋体" w:hAnsi="宋体"/>
                <w:szCs w:val="21"/>
              </w:rPr>
            </w:pPr>
          </w:p>
        </w:tc>
        <w:tc>
          <w:tcPr>
            <w:tcW w:w="709" w:type="dxa"/>
            <w:vAlign w:val="center"/>
          </w:tcPr>
          <w:p w14:paraId="478CF215">
            <w:pPr>
              <w:jc w:val="center"/>
              <w:rPr>
                <w:rFonts w:ascii="宋体" w:hAnsi="宋体"/>
                <w:szCs w:val="21"/>
              </w:rPr>
            </w:pPr>
          </w:p>
        </w:tc>
        <w:tc>
          <w:tcPr>
            <w:tcW w:w="1176" w:type="dxa"/>
            <w:vAlign w:val="center"/>
          </w:tcPr>
          <w:p w14:paraId="154CF5B8">
            <w:pPr>
              <w:jc w:val="center"/>
              <w:rPr>
                <w:rFonts w:ascii="宋体" w:hAnsi="宋体"/>
                <w:szCs w:val="21"/>
              </w:rPr>
            </w:pPr>
          </w:p>
        </w:tc>
        <w:tc>
          <w:tcPr>
            <w:tcW w:w="1659" w:type="dxa"/>
            <w:vAlign w:val="center"/>
          </w:tcPr>
          <w:p w14:paraId="4CAA6E3B">
            <w:pPr>
              <w:jc w:val="center"/>
              <w:rPr>
                <w:rFonts w:ascii="宋体" w:hAnsi="宋体"/>
                <w:szCs w:val="21"/>
              </w:rPr>
            </w:pPr>
          </w:p>
        </w:tc>
        <w:tc>
          <w:tcPr>
            <w:tcW w:w="1417" w:type="dxa"/>
            <w:vAlign w:val="center"/>
          </w:tcPr>
          <w:p w14:paraId="0B5E7C11">
            <w:pPr>
              <w:jc w:val="center"/>
              <w:rPr>
                <w:rFonts w:ascii="宋体" w:hAnsi="宋体"/>
                <w:szCs w:val="21"/>
              </w:rPr>
            </w:pPr>
          </w:p>
        </w:tc>
      </w:tr>
      <w:tr w14:paraId="02CCF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6A9D8ABA">
            <w:pPr>
              <w:jc w:val="center"/>
              <w:rPr>
                <w:rFonts w:ascii="宋体" w:hAnsi="宋体"/>
                <w:szCs w:val="21"/>
              </w:rPr>
            </w:pPr>
          </w:p>
        </w:tc>
        <w:tc>
          <w:tcPr>
            <w:tcW w:w="1064" w:type="dxa"/>
            <w:vAlign w:val="center"/>
          </w:tcPr>
          <w:p w14:paraId="1E5A8921">
            <w:pPr>
              <w:jc w:val="center"/>
              <w:rPr>
                <w:rFonts w:ascii="宋体" w:hAnsi="宋体"/>
                <w:szCs w:val="21"/>
              </w:rPr>
            </w:pPr>
          </w:p>
        </w:tc>
        <w:tc>
          <w:tcPr>
            <w:tcW w:w="672" w:type="dxa"/>
            <w:vAlign w:val="center"/>
          </w:tcPr>
          <w:p w14:paraId="042E597F">
            <w:pPr>
              <w:jc w:val="center"/>
              <w:rPr>
                <w:rFonts w:ascii="宋体" w:hAnsi="宋体"/>
                <w:szCs w:val="21"/>
              </w:rPr>
            </w:pPr>
          </w:p>
        </w:tc>
        <w:tc>
          <w:tcPr>
            <w:tcW w:w="1022" w:type="dxa"/>
            <w:vAlign w:val="center"/>
          </w:tcPr>
          <w:p w14:paraId="18DCAA87">
            <w:pPr>
              <w:jc w:val="center"/>
              <w:rPr>
                <w:rFonts w:ascii="宋体" w:hAnsi="宋体"/>
                <w:szCs w:val="21"/>
              </w:rPr>
            </w:pPr>
          </w:p>
        </w:tc>
        <w:tc>
          <w:tcPr>
            <w:tcW w:w="709" w:type="dxa"/>
            <w:vAlign w:val="center"/>
          </w:tcPr>
          <w:p w14:paraId="70DD0F27">
            <w:pPr>
              <w:jc w:val="center"/>
              <w:rPr>
                <w:rFonts w:ascii="宋体" w:hAnsi="宋体"/>
                <w:szCs w:val="21"/>
              </w:rPr>
            </w:pPr>
          </w:p>
        </w:tc>
        <w:tc>
          <w:tcPr>
            <w:tcW w:w="709" w:type="dxa"/>
            <w:vAlign w:val="center"/>
          </w:tcPr>
          <w:p w14:paraId="63738F62">
            <w:pPr>
              <w:jc w:val="center"/>
              <w:rPr>
                <w:rFonts w:ascii="宋体" w:hAnsi="宋体"/>
                <w:szCs w:val="21"/>
              </w:rPr>
            </w:pPr>
          </w:p>
        </w:tc>
        <w:tc>
          <w:tcPr>
            <w:tcW w:w="1176" w:type="dxa"/>
            <w:vAlign w:val="center"/>
          </w:tcPr>
          <w:p w14:paraId="69D5DBB9">
            <w:pPr>
              <w:jc w:val="center"/>
              <w:rPr>
                <w:rFonts w:ascii="宋体" w:hAnsi="宋体"/>
                <w:szCs w:val="21"/>
              </w:rPr>
            </w:pPr>
          </w:p>
        </w:tc>
        <w:tc>
          <w:tcPr>
            <w:tcW w:w="1659" w:type="dxa"/>
            <w:vAlign w:val="center"/>
          </w:tcPr>
          <w:p w14:paraId="03F440F8">
            <w:pPr>
              <w:jc w:val="center"/>
              <w:rPr>
                <w:rFonts w:ascii="宋体" w:hAnsi="宋体"/>
                <w:szCs w:val="21"/>
              </w:rPr>
            </w:pPr>
          </w:p>
        </w:tc>
        <w:tc>
          <w:tcPr>
            <w:tcW w:w="1417" w:type="dxa"/>
            <w:vAlign w:val="center"/>
          </w:tcPr>
          <w:p w14:paraId="143607BF">
            <w:pPr>
              <w:jc w:val="center"/>
              <w:rPr>
                <w:rFonts w:ascii="宋体" w:hAnsi="宋体"/>
                <w:szCs w:val="21"/>
              </w:rPr>
            </w:pPr>
          </w:p>
        </w:tc>
      </w:tr>
      <w:tr w14:paraId="0B66F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28E16464">
            <w:pPr>
              <w:jc w:val="center"/>
              <w:rPr>
                <w:rFonts w:ascii="宋体" w:hAnsi="宋体"/>
                <w:szCs w:val="21"/>
              </w:rPr>
            </w:pPr>
          </w:p>
        </w:tc>
        <w:tc>
          <w:tcPr>
            <w:tcW w:w="1064" w:type="dxa"/>
            <w:vAlign w:val="center"/>
          </w:tcPr>
          <w:p w14:paraId="0CE551E3">
            <w:pPr>
              <w:jc w:val="center"/>
              <w:rPr>
                <w:rFonts w:ascii="宋体" w:hAnsi="宋体"/>
                <w:szCs w:val="21"/>
              </w:rPr>
            </w:pPr>
          </w:p>
        </w:tc>
        <w:tc>
          <w:tcPr>
            <w:tcW w:w="672" w:type="dxa"/>
            <w:vAlign w:val="center"/>
          </w:tcPr>
          <w:p w14:paraId="667D8F0D">
            <w:pPr>
              <w:jc w:val="center"/>
              <w:rPr>
                <w:rFonts w:ascii="宋体" w:hAnsi="宋体"/>
                <w:szCs w:val="21"/>
              </w:rPr>
            </w:pPr>
          </w:p>
        </w:tc>
        <w:tc>
          <w:tcPr>
            <w:tcW w:w="1022" w:type="dxa"/>
            <w:vAlign w:val="center"/>
          </w:tcPr>
          <w:p w14:paraId="3FA3B930">
            <w:pPr>
              <w:jc w:val="center"/>
              <w:rPr>
                <w:rFonts w:ascii="宋体" w:hAnsi="宋体"/>
                <w:szCs w:val="21"/>
              </w:rPr>
            </w:pPr>
          </w:p>
        </w:tc>
        <w:tc>
          <w:tcPr>
            <w:tcW w:w="709" w:type="dxa"/>
            <w:vAlign w:val="center"/>
          </w:tcPr>
          <w:p w14:paraId="0DBDD89A">
            <w:pPr>
              <w:jc w:val="center"/>
              <w:rPr>
                <w:rFonts w:ascii="宋体" w:hAnsi="宋体"/>
                <w:szCs w:val="21"/>
              </w:rPr>
            </w:pPr>
          </w:p>
        </w:tc>
        <w:tc>
          <w:tcPr>
            <w:tcW w:w="709" w:type="dxa"/>
            <w:vAlign w:val="center"/>
          </w:tcPr>
          <w:p w14:paraId="245E4D78">
            <w:pPr>
              <w:jc w:val="center"/>
              <w:rPr>
                <w:rFonts w:ascii="宋体" w:hAnsi="宋体"/>
                <w:szCs w:val="21"/>
              </w:rPr>
            </w:pPr>
          </w:p>
        </w:tc>
        <w:tc>
          <w:tcPr>
            <w:tcW w:w="1176" w:type="dxa"/>
            <w:vAlign w:val="center"/>
          </w:tcPr>
          <w:p w14:paraId="73792AE9">
            <w:pPr>
              <w:jc w:val="center"/>
              <w:rPr>
                <w:rFonts w:ascii="宋体" w:hAnsi="宋体"/>
                <w:szCs w:val="21"/>
              </w:rPr>
            </w:pPr>
          </w:p>
        </w:tc>
        <w:tc>
          <w:tcPr>
            <w:tcW w:w="1659" w:type="dxa"/>
            <w:vAlign w:val="center"/>
          </w:tcPr>
          <w:p w14:paraId="074926F9">
            <w:pPr>
              <w:jc w:val="center"/>
              <w:rPr>
                <w:rFonts w:ascii="宋体" w:hAnsi="宋体"/>
                <w:szCs w:val="21"/>
              </w:rPr>
            </w:pPr>
          </w:p>
        </w:tc>
        <w:tc>
          <w:tcPr>
            <w:tcW w:w="1417" w:type="dxa"/>
            <w:vAlign w:val="center"/>
          </w:tcPr>
          <w:p w14:paraId="7F5564DB">
            <w:pPr>
              <w:jc w:val="center"/>
              <w:rPr>
                <w:rFonts w:ascii="宋体" w:hAnsi="宋体"/>
                <w:szCs w:val="21"/>
              </w:rPr>
            </w:pPr>
          </w:p>
        </w:tc>
      </w:tr>
      <w:tr w14:paraId="3FE99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782A3B5D">
            <w:pPr>
              <w:jc w:val="center"/>
              <w:rPr>
                <w:rFonts w:ascii="宋体" w:hAnsi="宋体"/>
                <w:szCs w:val="21"/>
              </w:rPr>
            </w:pPr>
          </w:p>
        </w:tc>
        <w:tc>
          <w:tcPr>
            <w:tcW w:w="1064" w:type="dxa"/>
            <w:vAlign w:val="center"/>
          </w:tcPr>
          <w:p w14:paraId="4E4B8B26">
            <w:pPr>
              <w:jc w:val="center"/>
              <w:rPr>
                <w:rFonts w:ascii="宋体" w:hAnsi="宋体"/>
                <w:szCs w:val="21"/>
              </w:rPr>
            </w:pPr>
          </w:p>
        </w:tc>
        <w:tc>
          <w:tcPr>
            <w:tcW w:w="672" w:type="dxa"/>
            <w:vAlign w:val="center"/>
          </w:tcPr>
          <w:p w14:paraId="527BD9C3">
            <w:pPr>
              <w:jc w:val="center"/>
              <w:rPr>
                <w:rFonts w:ascii="宋体" w:hAnsi="宋体"/>
                <w:szCs w:val="21"/>
              </w:rPr>
            </w:pPr>
          </w:p>
        </w:tc>
        <w:tc>
          <w:tcPr>
            <w:tcW w:w="1022" w:type="dxa"/>
            <w:vAlign w:val="center"/>
          </w:tcPr>
          <w:p w14:paraId="12EF8BD8">
            <w:pPr>
              <w:jc w:val="center"/>
              <w:rPr>
                <w:rFonts w:ascii="宋体" w:hAnsi="宋体"/>
                <w:szCs w:val="21"/>
              </w:rPr>
            </w:pPr>
          </w:p>
        </w:tc>
        <w:tc>
          <w:tcPr>
            <w:tcW w:w="709" w:type="dxa"/>
            <w:vAlign w:val="center"/>
          </w:tcPr>
          <w:p w14:paraId="06437B4D">
            <w:pPr>
              <w:jc w:val="center"/>
              <w:rPr>
                <w:rFonts w:ascii="宋体" w:hAnsi="宋体"/>
                <w:szCs w:val="21"/>
              </w:rPr>
            </w:pPr>
          </w:p>
        </w:tc>
        <w:tc>
          <w:tcPr>
            <w:tcW w:w="709" w:type="dxa"/>
            <w:vAlign w:val="center"/>
          </w:tcPr>
          <w:p w14:paraId="4E725165">
            <w:pPr>
              <w:jc w:val="center"/>
              <w:rPr>
                <w:rFonts w:ascii="宋体" w:hAnsi="宋体"/>
                <w:szCs w:val="21"/>
              </w:rPr>
            </w:pPr>
          </w:p>
        </w:tc>
        <w:tc>
          <w:tcPr>
            <w:tcW w:w="1176" w:type="dxa"/>
            <w:vAlign w:val="center"/>
          </w:tcPr>
          <w:p w14:paraId="6D7F61C3">
            <w:pPr>
              <w:jc w:val="center"/>
              <w:rPr>
                <w:rFonts w:ascii="宋体" w:hAnsi="宋体"/>
                <w:szCs w:val="21"/>
              </w:rPr>
            </w:pPr>
          </w:p>
        </w:tc>
        <w:tc>
          <w:tcPr>
            <w:tcW w:w="1659" w:type="dxa"/>
            <w:vAlign w:val="center"/>
          </w:tcPr>
          <w:p w14:paraId="2717011F">
            <w:pPr>
              <w:jc w:val="center"/>
              <w:rPr>
                <w:rFonts w:ascii="宋体" w:hAnsi="宋体"/>
                <w:szCs w:val="21"/>
              </w:rPr>
            </w:pPr>
          </w:p>
        </w:tc>
        <w:tc>
          <w:tcPr>
            <w:tcW w:w="1417" w:type="dxa"/>
            <w:vAlign w:val="center"/>
          </w:tcPr>
          <w:p w14:paraId="0E8F3E55">
            <w:pPr>
              <w:jc w:val="center"/>
              <w:rPr>
                <w:rFonts w:ascii="宋体" w:hAnsi="宋体"/>
                <w:szCs w:val="21"/>
              </w:rPr>
            </w:pPr>
          </w:p>
        </w:tc>
      </w:tr>
      <w:tr w14:paraId="779C1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53D13F68">
            <w:pPr>
              <w:jc w:val="center"/>
              <w:rPr>
                <w:rFonts w:ascii="宋体" w:hAnsi="宋体"/>
                <w:szCs w:val="21"/>
              </w:rPr>
            </w:pPr>
          </w:p>
        </w:tc>
        <w:tc>
          <w:tcPr>
            <w:tcW w:w="1064" w:type="dxa"/>
            <w:vAlign w:val="center"/>
          </w:tcPr>
          <w:p w14:paraId="60A01EBC">
            <w:pPr>
              <w:jc w:val="center"/>
              <w:rPr>
                <w:rFonts w:ascii="宋体" w:hAnsi="宋体"/>
                <w:szCs w:val="21"/>
              </w:rPr>
            </w:pPr>
          </w:p>
        </w:tc>
        <w:tc>
          <w:tcPr>
            <w:tcW w:w="672" w:type="dxa"/>
            <w:vAlign w:val="center"/>
          </w:tcPr>
          <w:p w14:paraId="2873261A">
            <w:pPr>
              <w:jc w:val="center"/>
              <w:rPr>
                <w:rFonts w:ascii="宋体" w:hAnsi="宋体"/>
                <w:szCs w:val="21"/>
              </w:rPr>
            </w:pPr>
          </w:p>
        </w:tc>
        <w:tc>
          <w:tcPr>
            <w:tcW w:w="1022" w:type="dxa"/>
            <w:vAlign w:val="center"/>
          </w:tcPr>
          <w:p w14:paraId="06540EAF">
            <w:pPr>
              <w:jc w:val="center"/>
              <w:rPr>
                <w:rFonts w:ascii="宋体" w:hAnsi="宋体"/>
                <w:szCs w:val="21"/>
              </w:rPr>
            </w:pPr>
          </w:p>
        </w:tc>
        <w:tc>
          <w:tcPr>
            <w:tcW w:w="709" w:type="dxa"/>
            <w:vAlign w:val="center"/>
          </w:tcPr>
          <w:p w14:paraId="2F915B64">
            <w:pPr>
              <w:jc w:val="center"/>
              <w:rPr>
                <w:rFonts w:ascii="宋体" w:hAnsi="宋体"/>
                <w:szCs w:val="21"/>
              </w:rPr>
            </w:pPr>
          </w:p>
        </w:tc>
        <w:tc>
          <w:tcPr>
            <w:tcW w:w="709" w:type="dxa"/>
            <w:vAlign w:val="center"/>
          </w:tcPr>
          <w:p w14:paraId="1E40BA0E">
            <w:pPr>
              <w:jc w:val="center"/>
              <w:rPr>
                <w:rFonts w:ascii="宋体" w:hAnsi="宋体"/>
                <w:szCs w:val="21"/>
              </w:rPr>
            </w:pPr>
          </w:p>
        </w:tc>
        <w:tc>
          <w:tcPr>
            <w:tcW w:w="1176" w:type="dxa"/>
            <w:vAlign w:val="center"/>
          </w:tcPr>
          <w:p w14:paraId="5E5AB731">
            <w:pPr>
              <w:jc w:val="center"/>
              <w:rPr>
                <w:rFonts w:ascii="宋体" w:hAnsi="宋体"/>
                <w:szCs w:val="21"/>
              </w:rPr>
            </w:pPr>
          </w:p>
        </w:tc>
        <w:tc>
          <w:tcPr>
            <w:tcW w:w="1659" w:type="dxa"/>
            <w:vAlign w:val="center"/>
          </w:tcPr>
          <w:p w14:paraId="69A7CB01">
            <w:pPr>
              <w:jc w:val="center"/>
              <w:rPr>
                <w:rFonts w:ascii="宋体" w:hAnsi="宋体"/>
                <w:szCs w:val="21"/>
              </w:rPr>
            </w:pPr>
          </w:p>
        </w:tc>
        <w:tc>
          <w:tcPr>
            <w:tcW w:w="1417" w:type="dxa"/>
            <w:vAlign w:val="center"/>
          </w:tcPr>
          <w:p w14:paraId="3B08D377">
            <w:pPr>
              <w:jc w:val="center"/>
              <w:rPr>
                <w:rFonts w:ascii="宋体" w:hAnsi="宋体"/>
                <w:szCs w:val="21"/>
              </w:rPr>
            </w:pPr>
          </w:p>
        </w:tc>
      </w:tr>
      <w:tr w14:paraId="2C4C3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0D5074F1">
            <w:pPr>
              <w:jc w:val="center"/>
              <w:rPr>
                <w:rFonts w:ascii="宋体" w:hAnsi="宋体"/>
                <w:szCs w:val="21"/>
              </w:rPr>
            </w:pPr>
          </w:p>
        </w:tc>
        <w:tc>
          <w:tcPr>
            <w:tcW w:w="1064" w:type="dxa"/>
            <w:vAlign w:val="center"/>
          </w:tcPr>
          <w:p w14:paraId="7CC82FF4">
            <w:pPr>
              <w:jc w:val="center"/>
              <w:rPr>
                <w:rFonts w:ascii="宋体" w:hAnsi="宋体"/>
                <w:szCs w:val="21"/>
              </w:rPr>
            </w:pPr>
          </w:p>
        </w:tc>
        <w:tc>
          <w:tcPr>
            <w:tcW w:w="672" w:type="dxa"/>
            <w:vAlign w:val="center"/>
          </w:tcPr>
          <w:p w14:paraId="727D9C9B">
            <w:pPr>
              <w:jc w:val="center"/>
              <w:rPr>
                <w:rFonts w:ascii="宋体" w:hAnsi="宋体"/>
                <w:szCs w:val="21"/>
              </w:rPr>
            </w:pPr>
          </w:p>
        </w:tc>
        <w:tc>
          <w:tcPr>
            <w:tcW w:w="1022" w:type="dxa"/>
            <w:vAlign w:val="center"/>
          </w:tcPr>
          <w:p w14:paraId="5880425F">
            <w:pPr>
              <w:jc w:val="center"/>
              <w:rPr>
                <w:rFonts w:ascii="宋体" w:hAnsi="宋体"/>
                <w:szCs w:val="21"/>
              </w:rPr>
            </w:pPr>
          </w:p>
        </w:tc>
        <w:tc>
          <w:tcPr>
            <w:tcW w:w="709" w:type="dxa"/>
            <w:vAlign w:val="center"/>
          </w:tcPr>
          <w:p w14:paraId="34E3AA5D">
            <w:pPr>
              <w:jc w:val="center"/>
              <w:rPr>
                <w:rFonts w:ascii="宋体" w:hAnsi="宋体"/>
                <w:szCs w:val="21"/>
              </w:rPr>
            </w:pPr>
          </w:p>
        </w:tc>
        <w:tc>
          <w:tcPr>
            <w:tcW w:w="709" w:type="dxa"/>
            <w:vAlign w:val="center"/>
          </w:tcPr>
          <w:p w14:paraId="570F1320">
            <w:pPr>
              <w:jc w:val="center"/>
              <w:rPr>
                <w:rFonts w:ascii="宋体" w:hAnsi="宋体"/>
                <w:szCs w:val="21"/>
              </w:rPr>
            </w:pPr>
          </w:p>
        </w:tc>
        <w:tc>
          <w:tcPr>
            <w:tcW w:w="1176" w:type="dxa"/>
            <w:vAlign w:val="center"/>
          </w:tcPr>
          <w:p w14:paraId="02E2CF55">
            <w:pPr>
              <w:jc w:val="center"/>
              <w:rPr>
                <w:rFonts w:ascii="宋体" w:hAnsi="宋体"/>
                <w:szCs w:val="21"/>
              </w:rPr>
            </w:pPr>
          </w:p>
        </w:tc>
        <w:tc>
          <w:tcPr>
            <w:tcW w:w="1659" w:type="dxa"/>
            <w:vAlign w:val="center"/>
          </w:tcPr>
          <w:p w14:paraId="3A72E1A7">
            <w:pPr>
              <w:jc w:val="center"/>
              <w:rPr>
                <w:rFonts w:ascii="宋体" w:hAnsi="宋体"/>
                <w:szCs w:val="21"/>
              </w:rPr>
            </w:pPr>
          </w:p>
        </w:tc>
        <w:tc>
          <w:tcPr>
            <w:tcW w:w="1417" w:type="dxa"/>
            <w:vAlign w:val="center"/>
          </w:tcPr>
          <w:p w14:paraId="7CC3C40D">
            <w:pPr>
              <w:jc w:val="center"/>
              <w:rPr>
                <w:rFonts w:ascii="宋体" w:hAnsi="宋体"/>
                <w:szCs w:val="21"/>
              </w:rPr>
            </w:pPr>
          </w:p>
        </w:tc>
      </w:tr>
      <w:tr w14:paraId="13619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785D9098">
            <w:pPr>
              <w:jc w:val="center"/>
              <w:rPr>
                <w:rFonts w:ascii="宋体" w:hAnsi="宋体"/>
                <w:szCs w:val="21"/>
              </w:rPr>
            </w:pPr>
          </w:p>
        </w:tc>
        <w:tc>
          <w:tcPr>
            <w:tcW w:w="1064" w:type="dxa"/>
            <w:vAlign w:val="center"/>
          </w:tcPr>
          <w:p w14:paraId="4B5EBFB5">
            <w:pPr>
              <w:jc w:val="center"/>
              <w:rPr>
                <w:rFonts w:ascii="宋体" w:hAnsi="宋体"/>
                <w:szCs w:val="21"/>
              </w:rPr>
            </w:pPr>
          </w:p>
        </w:tc>
        <w:tc>
          <w:tcPr>
            <w:tcW w:w="672" w:type="dxa"/>
            <w:vAlign w:val="center"/>
          </w:tcPr>
          <w:p w14:paraId="00EE524B">
            <w:pPr>
              <w:jc w:val="center"/>
              <w:rPr>
                <w:rFonts w:ascii="宋体" w:hAnsi="宋体"/>
                <w:szCs w:val="21"/>
              </w:rPr>
            </w:pPr>
          </w:p>
        </w:tc>
        <w:tc>
          <w:tcPr>
            <w:tcW w:w="1022" w:type="dxa"/>
            <w:vAlign w:val="center"/>
          </w:tcPr>
          <w:p w14:paraId="773B428F">
            <w:pPr>
              <w:jc w:val="center"/>
              <w:rPr>
                <w:rFonts w:ascii="宋体" w:hAnsi="宋体"/>
                <w:szCs w:val="21"/>
              </w:rPr>
            </w:pPr>
          </w:p>
        </w:tc>
        <w:tc>
          <w:tcPr>
            <w:tcW w:w="709" w:type="dxa"/>
            <w:vAlign w:val="center"/>
          </w:tcPr>
          <w:p w14:paraId="3BA8CEA6">
            <w:pPr>
              <w:jc w:val="center"/>
              <w:rPr>
                <w:rFonts w:ascii="宋体" w:hAnsi="宋体"/>
                <w:szCs w:val="21"/>
              </w:rPr>
            </w:pPr>
          </w:p>
        </w:tc>
        <w:tc>
          <w:tcPr>
            <w:tcW w:w="709" w:type="dxa"/>
            <w:vAlign w:val="center"/>
          </w:tcPr>
          <w:p w14:paraId="2F031EE8">
            <w:pPr>
              <w:jc w:val="center"/>
              <w:rPr>
                <w:rFonts w:ascii="宋体" w:hAnsi="宋体"/>
                <w:szCs w:val="21"/>
              </w:rPr>
            </w:pPr>
          </w:p>
        </w:tc>
        <w:tc>
          <w:tcPr>
            <w:tcW w:w="1176" w:type="dxa"/>
            <w:vAlign w:val="center"/>
          </w:tcPr>
          <w:p w14:paraId="22CC68EC">
            <w:pPr>
              <w:jc w:val="center"/>
              <w:rPr>
                <w:rFonts w:ascii="宋体" w:hAnsi="宋体"/>
                <w:szCs w:val="21"/>
              </w:rPr>
            </w:pPr>
          </w:p>
        </w:tc>
        <w:tc>
          <w:tcPr>
            <w:tcW w:w="1659" w:type="dxa"/>
            <w:vAlign w:val="center"/>
          </w:tcPr>
          <w:p w14:paraId="4D686C72">
            <w:pPr>
              <w:jc w:val="center"/>
              <w:rPr>
                <w:rFonts w:ascii="宋体" w:hAnsi="宋体"/>
                <w:szCs w:val="21"/>
              </w:rPr>
            </w:pPr>
          </w:p>
        </w:tc>
        <w:tc>
          <w:tcPr>
            <w:tcW w:w="1417" w:type="dxa"/>
            <w:vAlign w:val="center"/>
          </w:tcPr>
          <w:p w14:paraId="1D50F66D">
            <w:pPr>
              <w:jc w:val="center"/>
              <w:rPr>
                <w:rFonts w:ascii="宋体" w:hAnsi="宋体"/>
                <w:szCs w:val="21"/>
              </w:rPr>
            </w:pPr>
          </w:p>
        </w:tc>
      </w:tr>
      <w:tr w14:paraId="488F2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644" w:type="dxa"/>
            <w:vAlign w:val="center"/>
          </w:tcPr>
          <w:p w14:paraId="2B1B89CE">
            <w:pPr>
              <w:jc w:val="center"/>
              <w:rPr>
                <w:rFonts w:ascii="宋体" w:hAnsi="宋体"/>
                <w:szCs w:val="21"/>
              </w:rPr>
            </w:pPr>
          </w:p>
        </w:tc>
        <w:tc>
          <w:tcPr>
            <w:tcW w:w="1064" w:type="dxa"/>
            <w:vAlign w:val="center"/>
          </w:tcPr>
          <w:p w14:paraId="1FAFB830">
            <w:pPr>
              <w:jc w:val="center"/>
              <w:rPr>
                <w:rFonts w:ascii="宋体" w:hAnsi="宋体"/>
                <w:szCs w:val="21"/>
              </w:rPr>
            </w:pPr>
          </w:p>
        </w:tc>
        <w:tc>
          <w:tcPr>
            <w:tcW w:w="672" w:type="dxa"/>
            <w:vAlign w:val="center"/>
          </w:tcPr>
          <w:p w14:paraId="62344E18">
            <w:pPr>
              <w:jc w:val="center"/>
              <w:rPr>
                <w:rFonts w:ascii="宋体" w:hAnsi="宋体"/>
                <w:szCs w:val="21"/>
              </w:rPr>
            </w:pPr>
          </w:p>
        </w:tc>
        <w:tc>
          <w:tcPr>
            <w:tcW w:w="1022" w:type="dxa"/>
            <w:vAlign w:val="center"/>
          </w:tcPr>
          <w:p w14:paraId="178469B0">
            <w:pPr>
              <w:jc w:val="center"/>
              <w:rPr>
                <w:rFonts w:ascii="宋体" w:hAnsi="宋体"/>
                <w:szCs w:val="21"/>
              </w:rPr>
            </w:pPr>
          </w:p>
        </w:tc>
        <w:tc>
          <w:tcPr>
            <w:tcW w:w="709" w:type="dxa"/>
            <w:vAlign w:val="center"/>
          </w:tcPr>
          <w:p w14:paraId="4537FA97">
            <w:pPr>
              <w:jc w:val="center"/>
              <w:rPr>
                <w:rFonts w:ascii="宋体" w:hAnsi="宋体"/>
                <w:szCs w:val="21"/>
              </w:rPr>
            </w:pPr>
          </w:p>
        </w:tc>
        <w:tc>
          <w:tcPr>
            <w:tcW w:w="709" w:type="dxa"/>
            <w:vAlign w:val="center"/>
          </w:tcPr>
          <w:p w14:paraId="739E6994">
            <w:pPr>
              <w:jc w:val="center"/>
              <w:rPr>
                <w:rFonts w:ascii="宋体" w:hAnsi="宋体"/>
                <w:szCs w:val="21"/>
              </w:rPr>
            </w:pPr>
          </w:p>
        </w:tc>
        <w:tc>
          <w:tcPr>
            <w:tcW w:w="1176" w:type="dxa"/>
            <w:vAlign w:val="center"/>
          </w:tcPr>
          <w:p w14:paraId="2E17A6CA">
            <w:pPr>
              <w:jc w:val="center"/>
              <w:rPr>
                <w:rFonts w:ascii="宋体" w:hAnsi="宋体"/>
                <w:szCs w:val="21"/>
              </w:rPr>
            </w:pPr>
          </w:p>
        </w:tc>
        <w:tc>
          <w:tcPr>
            <w:tcW w:w="1659" w:type="dxa"/>
            <w:vAlign w:val="center"/>
          </w:tcPr>
          <w:p w14:paraId="0A26C81D">
            <w:pPr>
              <w:jc w:val="center"/>
              <w:rPr>
                <w:rFonts w:ascii="宋体" w:hAnsi="宋体"/>
                <w:szCs w:val="21"/>
              </w:rPr>
            </w:pPr>
          </w:p>
        </w:tc>
        <w:tc>
          <w:tcPr>
            <w:tcW w:w="1417" w:type="dxa"/>
            <w:vAlign w:val="center"/>
          </w:tcPr>
          <w:p w14:paraId="205917E3">
            <w:pPr>
              <w:jc w:val="center"/>
              <w:rPr>
                <w:rFonts w:ascii="宋体" w:hAnsi="宋体"/>
                <w:szCs w:val="21"/>
              </w:rPr>
            </w:pPr>
          </w:p>
        </w:tc>
      </w:tr>
      <w:tr w14:paraId="58D1F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234A23E7">
            <w:pPr>
              <w:jc w:val="center"/>
              <w:rPr>
                <w:rFonts w:ascii="宋体" w:hAnsi="宋体"/>
                <w:szCs w:val="21"/>
              </w:rPr>
            </w:pPr>
          </w:p>
        </w:tc>
        <w:tc>
          <w:tcPr>
            <w:tcW w:w="1064" w:type="dxa"/>
            <w:vAlign w:val="center"/>
          </w:tcPr>
          <w:p w14:paraId="0BFFC4D8">
            <w:pPr>
              <w:jc w:val="center"/>
              <w:rPr>
                <w:rFonts w:ascii="宋体" w:hAnsi="宋体"/>
                <w:szCs w:val="21"/>
              </w:rPr>
            </w:pPr>
          </w:p>
        </w:tc>
        <w:tc>
          <w:tcPr>
            <w:tcW w:w="672" w:type="dxa"/>
            <w:vAlign w:val="center"/>
          </w:tcPr>
          <w:p w14:paraId="2CBDF6DF">
            <w:pPr>
              <w:jc w:val="center"/>
              <w:rPr>
                <w:rFonts w:ascii="宋体" w:hAnsi="宋体"/>
                <w:szCs w:val="21"/>
              </w:rPr>
            </w:pPr>
          </w:p>
        </w:tc>
        <w:tc>
          <w:tcPr>
            <w:tcW w:w="1022" w:type="dxa"/>
            <w:vAlign w:val="center"/>
          </w:tcPr>
          <w:p w14:paraId="4B59A655">
            <w:pPr>
              <w:jc w:val="center"/>
              <w:rPr>
                <w:rFonts w:ascii="宋体" w:hAnsi="宋体"/>
                <w:szCs w:val="21"/>
              </w:rPr>
            </w:pPr>
          </w:p>
        </w:tc>
        <w:tc>
          <w:tcPr>
            <w:tcW w:w="709" w:type="dxa"/>
            <w:vAlign w:val="center"/>
          </w:tcPr>
          <w:p w14:paraId="250580CA">
            <w:pPr>
              <w:jc w:val="center"/>
              <w:rPr>
                <w:rFonts w:ascii="宋体" w:hAnsi="宋体"/>
                <w:szCs w:val="21"/>
              </w:rPr>
            </w:pPr>
          </w:p>
        </w:tc>
        <w:tc>
          <w:tcPr>
            <w:tcW w:w="709" w:type="dxa"/>
            <w:vAlign w:val="center"/>
          </w:tcPr>
          <w:p w14:paraId="5579BBC6">
            <w:pPr>
              <w:jc w:val="center"/>
              <w:rPr>
                <w:rFonts w:ascii="宋体" w:hAnsi="宋体"/>
                <w:szCs w:val="21"/>
              </w:rPr>
            </w:pPr>
          </w:p>
        </w:tc>
        <w:tc>
          <w:tcPr>
            <w:tcW w:w="1176" w:type="dxa"/>
            <w:vAlign w:val="center"/>
          </w:tcPr>
          <w:p w14:paraId="210C8825">
            <w:pPr>
              <w:jc w:val="center"/>
              <w:rPr>
                <w:rFonts w:ascii="宋体" w:hAnsi="宋体"/>
                <w:szCs w:val="21"/>
              </w:rPr>
            </w:pPr>
          </w:p>
        </w:tc>
        <w:tc>
          <w:tcPr>
            <w:tcW w:w="1659" w:type="dxa"/>
            <w:vAlign w:val="center"/>
          </w:tcPr>
          <w:p w14:paraId="1F9AA144">
            <w:pPr>
              <w:jc w:val="center"/>
              <w:rPr>
                <w:rFonts w:ascii="宋体" w:hAnsi="宋体"/>
                <w:szCs w:val="21"/>
              </w:rPr>
            </w:pPr>
          </w:p>
        </w:tc>
        <w:tc>
          <w:tcPr>
            <w:tcW w:w="1417" w:type="dxa"/>
            <w:vAlign w:val="center"/>
          </w:tcPr>
          <w:p w14:paraId="5586E918">
            <w:pPr>
              <w:jc w:val="center"/>
              <w:rPr>
                <w:rFonts w:ascii="宋体" w:hAnsi="宋体"/>
                <w:szCs w:val="21"/>
              </w:rPr>
            </w:pPr>
          </w:p>
        </w:tc>
      </w:tr>
      <w:tr w14:paraId="76F2E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5E96ECD4">
            <w:pPr>
              <w:jc w:val="center"/>
              <w:rPr>
                <w:rFonts w:ascii="宋体" w:hAnsi="宋体"/>
                <w:szCs w:val="21"/>
              </w:rPr>
            </w:pPr>
          </w:p>
        </w:tc>
        <w:tc>
          <w:tcPr>
            <w:tcW w:w="1064" w:type="dxa"/>
            <w:vAlign w:val="center"/>
          </w:tcPr>
          <w:p w14:paraId="335BB3C8">
            <w:pPr>
              <w:jc w:val="center"/>
              <w:rPr>
                <w:rFonts w:ascii="宋体" w:hAnsi="宋体"/>
                <w:szCs w:val="21"/>
              </w:rPr>
            </w:pPr>
          </w:p>
        </w:tc>
        <w:tc>
          <w:tcPr>
            <w:tcW w:w="672" w:type="dxa"/>
            <w:vAlign w:val="center"/>
          </w:tcPr>
          <w:p w14:paraId="76019747">
            <w:pPr>
              <w:jc w:val="center"/>
              <w:rPr>
                <w:rFonts w:ascii="宋体" w:hAnsi="宋体"/>
                <w:szCs w:val="21"/>
              </w:rPr>
            </w:pPr>
          </w:p>
        </w:tc>
        <w:tc>
          <w:tcPr>
            <w:tcW w:w="1022" w:type="dxa"/>
            <w:vAlign w:val="center"/>
          </w:tcPr>
          <w:p w14:paraId="49EFC826">
            <w:pPr>
              <w:jc w:val="center"/>
              <w:rPr>
                <w:rFonts w:ascii="宋体" w:hAnsi="宋体"/>
                <w:szCs w:val="21"/>
              </w:rPr>
            </w:pPr>
          </w:p>
        </w:tc>
        <w:tc>
          <w:tcPr>
            <w:tcW w:w="709" w:type="dxa"/>
            <w:vAlign w:val="center"/>
          </w:tcPr>
          <w:p w14:paraId="38393228">
            <w:pPr>
              <w:jc w:val="center"/>
              <w:rPr>
                <w:rFonts w:ascii="宋体" w:hAnsi="宋体"/>
                <w:szCs w:val="21"/>
              </w:rPr>
            </w:pPr>
          </w:p>
        </w:tc>
        <w:tc>
          <w:tcPr>
            <w:tcW w:w="709" w:type="dxa"/>
            <w:vAlign w:val="center"/>
          </w:tcPr>
          <w:p w14:paraId="01A9F711">
            <w:pPr>
              <w:jc w:val="center"/>
              <w:rPr>
                <w:rFonts w:ascii="宋体" w:hAnsi="宋体"/>
                <w:szCs w:val="21"/>
              </w:rPr>
            </w:pPr>
          </w:p>
        </w:tc>
        <w:tc>
          <w:tcPr>
            <w:tcW w:w="1176" w:type="dxa"/>
            <w:vAlign w:val="center"/>
          </w:tcPr>
          <w:p w14:paraId="226F6E36">
            <w:pPr>
              <w:jc w:val="center"/>
              <w:rPr>
                <w:rFonts w:ascii="宋体" w:hAnsi="宋体"/>
                <w:szCs w:val="21"/>
              </w:rPr>
            </w:pPr>
          </w:p>
        </w:tc>
        <w:tc>
          <w:tcPr>
            <w:tcW w:w="1659" w:type="dxa"/>
            <w:vAlign w:val="center"/>
          </w:tcPr>
          <w:p w14:paraId="4B680A21">
            <w:pPr>
              <w:jc w:val="center"/>
              <w:rPr>
                <w:rFonts w:ascii="宋体" w:hAnsi="宋体"/>
                <w:szCs w:val="21"/>
              </w:rPr>
            </w:pPr>
          </w:p>
        </w:tc>
        <w:tc>
          <w:tcPr>
            <w:tcW w:w="1417" w:type="dxa"/>
            <w:vAlign w:val="center"/>
          </w:tcPr>
          <w:p w14:paraId="406B002C">
            <w:pPr>
              <w:jc w:val="center"/>
              <w:rPr>
                <w:rFonts w:ascii="宋体" w:hAnsi="宋体"/>
                <w:szCs w:val="21"/>
              </w:rPr>
            </w:pPr>
          </w:p>
        </w:tc>
      </w:tr>
      <w:tr w14:paraId="75398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56D569EE">
            <w:pPr>
              <w:jc w:val="center"/>
              <w:rPr>
                <w:rFonts w:ascii="宋体" w:hAnsi="宋体"/>
                <w:szCs w:val="21"/>
              </w:rPr>
            </w:pPr>
          </w:p>
        </w:tc>
        <w:tc>
          <w:tcPr>
            <w:tcW w:w="1064" w:type="dxa"/>
            <w:vAlign w:val="center"/>
          </w:tcPr>
          <w:p w14:paraId="4EB38978">
            <w:pPr>
              <w:jc w:val="center"/>
              <w:rPr>
                <w:rFonts w:ascii="宋体" w:hAnsi="宋体"/>
                <w:szCs w:val="21"/>
              </w:rPr>
            </w:pPr>
          </w:p>
        </w:tc>
        <w:tc>
          <w:tcPr>
            <w:tcW w:w="672" w:type="dxa"/>
            <w:vAlign w:val="center"/>
          </w:tcPr>
          <w:p w14:paraId="27F969D1">
            <w:pPr>
              <w:jc w:val="center"/>
              <w:rPr>
                <w:rFonts w:ascii="宋体" w:hAnsi="宋体"/>
                <w:szCs w:val="21"/>
              </w:rPr>
            </w:pPr>
          </w:p>
        </w:tc>
        <w:tc>
          <w:tcPr>
            <w:tcW w:w="1022" w:type="dxa"/>
            <w:vAlign w:val="center"/>
          </w:tcPr>
          <w:p w14:paraId="7561688D">
            <w:pPr>
              <w:jc w:val="center"/>
              <w:rPr>
                <w:rFonts w:ascii="宋体" w:hAnsi="宋体"/>
                <w:szCs w:val="21"/>
              </w:rPr>
            </w:pPr>
          </w:p>
        </w:tc>
        <w:tc>
          <w:tcPr>
            <w:tcW w:w="709" w:type="dxa"/>
            <w:vAlign w:val="center"/>
          </w:tcPr>
          <w:p w14:paraId="2CB33D97">
            <w:pPr>
              <w:jc w:val="center"/>
              <w:rPr>
                <w:rFonts w:ascii="宋体" w:hAnsi="宋体"/>
                <w:szCs w:val="21"/>
              </w:rPr>
            </w:pPr>
          </w:p>
        </w:tc>
        <w:tc>
          <w:tcPr>
            <w:tcW w:w="709" w:type="dxa"/>
            <w:vAlign w:val="center"/>
          </w:tcPr>
          <w:p w14:paraId="48BECFF2">
            <w:pPr>
              <w:jc w:val="center"/>
              <w:rPr>
                <w:rFonts w:ascii="宋体" w:hAnsi="宋体"/>
                <w:szCs w:val="21"/>
              </w:rPr>
            </w:pPr>
          </w:p>
        </w:tc>
        <w:tc>
          <w:tcPr>
            <w:tcW w:w="1176" w:type="dxa"/>
            <w:vAlign w:val="center"/>
          </w:tcPr>
          <w:p w14:paraId="21044E50">
            <w:pPr>
              <w:jc w:val="center"/>
              <w:rPr>
                <w:rFonts w:ascii="宋体" w:hAnsi="宋体"/>
                <w:szCs w:val="21"/>
              </w:rPr>
            </w:pPr>
          </w:p>
        </w:tc>
        <w:tc>
          <w:tcPr>
            <w:tcW w:w="1659" w:type="dxa"/>
            <w:vAlign w:val="center"/>
          </w:tcPr>
          <w:p w14:paraId="776C6028">
            <w:pPr>
              <w:jc w:val="center"/>
              <w:rPr>
                <w:rFonts w:ascii="宋体" w:hAnsi="宋体"/>
                <w:szCs w:val="21"/>
              </w:rPr>
            </w:pPr>
          </w:p>
        </w:tc>
        <w:tc>
          <w:tcPr>
            <w:tcW w:w="1417" w:type="dxa"/>
            <w:vAlign w:val="center"/>
          </w:tcPr>
          <w:p w14:paraId="3DEAB13D">
            <w:pPr>
              <w:jc w:val="center"/>
              <w:rPr>
                <w:rFonts w:ascii="宋体" w:hAnsi="宋体"/>
                <w:szCs w:val="21"/>
              </w:rPr>
            </w:pPr>
          </w:p>
        </w:tc>
      </w:tr>
      <w:tr w14:paraId="70680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21034B5B">
            <w:pPr>
              <w:jc w:val="center"/>
              <w:rPr>
                <w:rFonts w:ascii="宋体" w:hAnsi="宋体"/>
                <w:szCs w:val="21"/>
              </w:rPr>
            </w:pPr>
          </w:p>
        </w:tc>
        <w:tc>
          <w:tcPr>
            <w:tcW w:w="1064" w:type="dxa"/>
            <w:vAlign w:val="center"/>
          </w:tcPr>
          <w:p w14:paraId="31828AA3">
            <w:pPr>
              <w:jc w:val="center"/>
              <w:rPr>
                <w:rFonts w:ascii="宋体" w:hAnsi="宋体"/>
                <w:szCs w:val="21"/>
              </w:rPr>
            </w:pPr>
          </w:p>
        </w:tc>
        <w:tc>
          <w:tcPr>
            <w:tcW w:w="672" w:type="dxa"/>
            <w:vAlign w:val="center"/>
          </w:tcPr>
          <w:p w14:paraId="56EDD083">
            <w:pPr>
              <w:jc w:val="center"/>
              <w:rPr>
                <w:rFonts w:ascii="宋体" w:hAnsi="宋体"/>
                <w:szCs w:val="21"/>
              </w:rPr>
            </w:pPr>
          </w:p>
        </w:tc>
        <w:tc>
          <w:tcPr>
            <w:tcW w:w="1022" w:type="dxa"/>
            <w:vAlign w:val="center"/>
          </w:tcPr>
          <w:p w14:paraId="6F603D25">
            <w:pPr>
              <w:jc w:val="center"/>
              <w:rPr>
                <w:rFonts w:ascii="宋体" w:hAnsi="宋体"/>
                <w:szCs w:val="21"/>
              </w:rPr>
            </w:pPr>
          </w:p>
        </w:tc>
        <w:tc>
          <w:tcPr>
            <w:tcW w:w="709" w:type="dxa"/>
            <w:vAlign w:val="center"/>
          </w:tcPr>
          <w:p w14:paraId="76D88B96">
            <w:pPr>
              <w:jc w:val="center"/>
              <w:rPr>
                <w:rFonts w:ascii="宋体" w:hAnsi="宋体"/>
                <w:szCs w:val="21"/>
              </w:rPr>
            </w:pPr>
          </w:p>
        </w:tc>
        <w:tc>
          <w:tcPr>
            <w:tcW w:w="709" w:type="dxa"/>
            <w:vAlign w:val="center"/>
          </w:tcPr>
          <w:p w14:paraId="375EF6BC">
            <w:pPr>
              <w:jc w:val="center"/>
              <w:rPr>
                <w:rFonts w:ascii="宋体" w:hAnsi="宋体"/>
                <w:szCs w:val="21"/>
              </w:rPr>
            </w:pPr>
          </w:p>
        </w:tc>
        <w:tc>
          <w:tcPr>
            <w:tcW w:w="1176" w:type="dxa"/>
            <w:vAlign w:val="center"/>
          </w:tcPr>
          <w:p w14:paraId="6967D829">
            <w:pPr>
              <w:jc w:val="center"/>
              <w:rPr>
                <w:rFonts w:ascii="宋体" w:hAnsi="宋体"/>
                <w:szCs w:val="21"/>
              </w:rPr>
            </w:pPr>
          </w:p>
        </w:tc>
        <w:tc>
          <w:tcPr>
            <w:tcW w:w="1659" w:type="dxa"/>
            <w:vAlign w:val="center"/>
          </w:tcPr>
          <w:p w14:paraId="2C036EB1">
            <w:pPr>
              <w:jc w:val="center"/>
              <w:rPr>
                <w:rFonts w:ascii="宋体" w:hAnsi="宋体"/>
                <w:szCs w:val="21"/>
              </w:rPr>
            </w:pPr>
          </w:p>
        </w:tc>
        <w:tc>
          <w:tcPr>
            <w:tcW w:w="1417" w:type="dxa"/>
            <w:vAlign w:val="center"/>
          </w:tcPr>
          <w:p w14:paraId="2A2B0389">
            <w:pPr>
              <w:jc w:val="center"/>
              <w:rPr>
                <w:rFonts w:ascii="宋体" w:hAnsi="宋体"/>
                <w:szCs w:val="21"/>
              </w:rPr>
            </w:pPr>
          </w:p>
        </w:tc>
      </w:tr>
      <w:tr w14:paraId="566AB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67951420">
            <w:pPr>
              <w:jc w:val="center"/>
              <w:rPr>
                <w:rFonts w:ascii="宋体" w:hAnsi="宋体"/>
                <w:szCs w:val="21"/>
              </w:rPr>
            </w:pPr>
          </w:p>
        </w:tc>
        <w:tc>
          <w:tcPr>
            <w:tcW w:w="1064" w:type="dxa"/>
            <w:vAlign w:val="center"/>
          </w:tcPr>
          <w:p w14:paraId="75C75129">
            <w:pPr>
              <w:jc w:val="center"/>
              <w:rPr>
                <w:rFonts w:ascii="宋体" w:hAnsi="宋体"/>
                <w:szCs w:val="21"/>
              </w:rPr>
            </w:pPr>
          </w:p>
        </w:tc>
        <w:tc>
          <w:tcPr>
            <w:tcW w:w="672" w:type="dxa"/>
            <w:vAlign w:val="center"/>
          </w:tcPr>
          <w:p w14:paraId="06A92097">
            <w:pPr>
              <w:jc w:val="center"/>
              <w:rPr>
                <w:rFonts w:ascii="宋体" w:hAnsi="宋体"/>
                <w:szCs w:val="21"/>
              </w:rPr>
            </w:pPr>
          </w:p>
        </w:tc>
        <w:tc>
          <w:tcPr>
            <w:tcW w:w="1022" w:type="dxa"/>
            <w:vAlign w:val="center"/>
          </w:tcPr>
          <w:p w14:paraId="3FA9433D">
            <w:pPr>
              <w:jc w:val="center"/>
              <w:rPr>
                <w:rFonts w:ascii="宋体" w:hAnsi="宋体"/>
                <w:szCs w:val="21"/>
              </w:rPr>
            </w:pPr>
          </w:p>
        </w:tc>
        <w:tc>
          <w:tcPr>
            <w:tcW w:w="709" w:type="dxa"/>
            <w:vAlign w:val="center"/>
          </w:tcPr>
          <w:p w14:paraId="482D4D68">
            <w:pPr>
              <w:jc w:val="center"/>
              <w:rPr>
                <w:rFonts w:ascii="宋体" w:hAnsi="宋体"/>
                <w:szCs w:val="21"/>
              </w:rPr>
            </w:pPr>
          </w:p>
        </w:tc>
        <w:tc>
          <w:tcPr>
            <w:tcW w:w="709" w:type="dxa"/>
            <w:vAlign w:val="center"/>
          </w:tcPr>
          <w:p w14:paraId="36297CDE">
            <w:pPr>
              <w:jc w:val="center"/>
              <w:rPr>
                <w:rFonts w:ascii="宋体" w:hAnsi="宋体"/>
                <w:szCs w:val="21"/>
              </w:rPr>
            </w:pPr>
          </w:p>
        </w:tc>
        <w:tc>
          <w:tcPr>
            <w:tcW w:w="1176" w:type="dxa"/>
            <w:vAlign w:val="center"/>
          </w:tcPr>
          <w:p w14:paraId="22BF7804">
            <w:pPr>
              <w:jc w:val="center"/>
              <w:rPr>
                <w:rFonts w:ascii="宋体" w:hAnsi="宋体"/>
                <w:szCs w:val="21"/>
              </w:rPr>
            </w:pPr>
          </w:p>
        </w:tc>
        <w:tc>
          <w:tcPr>
            <w:tcW w:w="1659" w:type="dxa"/>
            <w:vAlign w:val="center"/>
          </w:tcPr>
          <w:p w14:paraId="3F11641A">
            <w:pPr>
              <w:jc w:val="center"/>
              <w:rPr>
                <w:rFonts w:ascii="宋体" w:hAnsi="宋体"/>
                <w:szCs w:val="21"/>
              </w:rPr>
            </w:pPr>
          </w:p>
        </w:tc>
        <w:tc>
          <w:tcPr>
            <w:tcW w:w="1417" w:type="dxa"/>
            <w:vAlign w:val="center"/>
          </w:tcPr>
          <w:p w14:paraId="24782D4F">
            <w:pPr>
              <w:jc w:val="center"/>
              <w:rPr>
                <w:rFonts w:ascii="宋体" w:hAnsi="宋体"/>
                <w:szCs w:val="21"/>
              </w:rPr>
            </w:pPr>
          </w:p>
        </w:tc>
      </w:tr>
      <w:tr w14:paraId="37A2A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4E0D8D57">
            <w:pPr>
              <w:jc w:val="center"/>
              <w:rPr>
                <w:rFonts w:ascii="宋体" w:hAnsi="宋体"/>
                <w:szCs w:val="21"/>
              </w:rPr>
            </w:pPr>
          </w:p>
        </w:tc>
        <w:tc>
          <w:tcPr>
            <w:tcW w:w="1064" w:type="dxa"/>
            <w:vAlign w:val="center"/>
          </w:tcPr>
          <w:p w14:paraId="4134551F">
            <w:pPr>
              <w:jc w:val="center"/>
              <w:rPr>
                <w:rFonts w:ascii="宋体" w:hAnsi="宋体"/>
                <w:szCs w:val="21"/>
              </w:rPr>
            </w:pPr>
          </w:p>
        </w:tc>
        <w:tc>
          <w:tcPr>
            <w:tcW w:w="672" w:type="dxa"/>
            <w:vAlign w:val="center"/>
          </w:tcPr>
          <w:p w14:paraId="49DFBDE8">
            <w:pPr>
              <w:jc w:val="center"/>
              <w:rPr>
                <w:rFonts w:ascii="宋体" w:hAnsi="宋体"/>
                <w:szCs w:val="21"/>
              </w:rPr>
            </w:pPr>
          </w:p>
        </w:tc>
        <w:tc>
          <w:tcPr>
            <w:tcW w:w="1022" w:type="dxa"/>
            <w:vAlign w:val="center"/>
          </w:tcPr>
          <w:p w14:paraId="27881941">
            <w:pPr>
              <w:jc w:val="center"/>
              <w:rPr>
                <w:rFonts w:ascii="宋体" w:hAnsi="宋体"/>
                <w:szCs w:val="21"/>
              </w:rPr>
            </w:pPr>
          </w:p>
        </w:tc>
        <w:tc>
          <w:tcPr>
            <w:tcW w:w="709" w:type="dxa"/>
            <w:vAlign w:val="center"/>
          </w:tcPr>
          <w:p w14:paraId="0AE461A1">
            <w:pPr>
              <w:jc w:val="center"/>
              <w:rPr>
                <w:rFonts w:ascii="宋体" w:hAnsi="宋体"/>
                <w:szCs w:val="21"/>
              </w:rPr>
            </w:pPr>
          </w:p>
        </w:tc>
        <w:tc>
          <w:tcPr>
            <w:tcW w:w="709" w:type="dxa"/>
            <w:vAlign w:val="center"/>
          </w:tcPr>
          <w:p w14:paraId="7E3DEF35">
            <w:pPr>
              <w:jc w:val="center"/>
              <w:rPr>
                <w:rFonts w:ascii="宋体" w:hAnsi="宋体"/>
                <w:szCs w:val="21"/>
              </w:rPr>
            </w:pPr>
          </w:p>
        </w:tc>
        <w:tc>
          <w:tcPr>
            <w:tcW w:w="1176" w:type="dxa"/>
            <w:vAlign w:val="center"/>
          </w:tcPr>
          <w:p w14:paraId="4BB05E8C">
            <w:pPr>
              <w:jc w:val="center"/>
              <w:rPr>
                <w:rFonts w:ascii="宋体" w:hAnsi="宋体"/>
                <w:szCs w:val="21"/>
              </w:rPr>
            </w:pPr>
          </w:p>
        </w:tc>
        <w:tc>
          <w:tcPr>
            <w:tcW w:w="1659" w:type="dxa"/>
            <w:vAlign w:val="center"/>
          </w:tcPr>
          <w:p w14:paraId="76F47E19">
            <w:pPr>
              <w:jc w:val="center"/>
              <w:rPr>
                <w:rFonts w:ascii="宋体" w:hAnsi="宋体"/>
                <w:szCs w:val="21"/>
              </w:rPr>
            </w:pPr>
          </w:p>
        </w:tc>
        <w:tc>
          <w:tcPr>
            <w:tcW w:w="1417" w:type="dxa"/>
            <w:vAlign w:val="center"/>
          </w:tcPr>
          <w:p w14:paraId="3F20FEE6">
            <w:pPr>
              <w:jc w:val="center"/>
              <w:rPr>
                <w:rFonts w:ascii="宋体" w:hAnsi="宋体"/>
                <w:szCs w:val="21"/>
              </w:rPr>
            </w:pPr>
          </w:p>
        </w:tc>
      </w:tr>
      <w:tr w14:paraId="3BB6F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42A615AD">
            <w:pPr>
              <w:jc w:val="center"/>
              <w:rPr>
                <w:rFonts w:ascii="宋体" w:hAnsi="宋体"/>
                <w:szCs w:val="21"/>
              </w:rPr>
            </w:pPr>
          </w:p>
        </w:tc>
        <w:tc>
          <w:tcPr>
            <w:tcW w:w="1064" w:type="dxa"/>
            <w:vAlign w:val="center"/>
          </w:tcPr>
          <w:p w14:paraId="6BDFC7A0">
            <w:pPr>
              <w:jc w:val="center"/>
              <w:rPr>
                <w:rFonts w:ascii="宋体" w:hAnsi="宋体"/>
                <w:szCs w:val="21"/>
              </w:rPr>
            </w:pPr>
          </w:p>
        </w:tc>
        <w:tc>
          <w:tcPr>
            <w:tcW w:w="672" w:type="dxa"/>
            <w:vAlign w:val="center"/>
          </w:tcPr>
          <w:p w14:paraId="37BFD231">
            <w:pPr>
              <w:jc w:val="center"/>
              <w:rPr>
                <w:rFonts w:ascii="宋体" w:hAnsi="宋体"/>
                <w:szCs w:val="21"/>
              </w:rPr>
            </w:pPr>
          </w:p>
        </w:tc>
        <w:tc>
          <w:tcPr>
            <w:tcW w:w="1022" w:type="dxa"/>
            <w:vAlign w:val="center"/>
          </w:tcPr>
          <w:p w14:paraId="15FFD5B8">
            <w:pPr>
              <w:jc w:val="center"/>
              <w:rPr>
                <w:rFonts w:ascii="宋体" w:hAnsi="宋体"/>
                <w:szCs w:val="21"/>
              </w:rPr>
            </w:pPr>
          </w:p>
        </w:tc>
        <w:tc>
          <w:tcPr>
            <w:tcW w:w="709" w:type="dxa"/>
            <w:vAlign w:val="center"/>
          </w:tcPr>
          <w:p w14:paraId="7BDFD723">
            <w:pPr>
              <w:jc w:val="center"/>
              <w:rPr>
                <w:rFonts w:ascii="宋体" w:hAnsi="宋体"/>
                <w:szCs w:val="21"/>
              </w:rPr>
            </w:pPr>
          </w:p>
        </w:tc>
        <w:tc>
          <w:tcPr>
            <w:tcW w:w="709" w:type="dxa"/>
            <w:vAlign w:val="center"/>
          </w:tcPr>
          <w:p w14:paraId="7AFF7FC8">
            <w:pPr>
              <w:jc w:val="center"/>
              <w:rPr>
                <w:rFonts w:ascii="宋体" w:hAnsi="宋体"/>
                <w:szCs w:val="21"/>
              </w:rPr>
            </w:pPr>
          </w:p>
        </w:tc>
        <w:tc>
          <w:tcPr>
            <w:tcW w:w="1176" w:type="dxa"/>
            <w:vAlign w:val="center"/>
          </w:tcPr>
          <w:p w14:paraId="00E0AE23">
            <w:pPr>
              <w:jc w:val="center"/>
              <w:rPr>
                <w:rFonts w:ascii="宋体" w:hAnsi="宋体"/>
                <w:szCs w:val="21"/>
              </w:rPr>
            </w:pPr>
          </w:p>
        </w:tc>
        <w:tc>
          <w:tcPr>
            <w:tcW w:w="1659" w:type="dxa"/>
            <w:vAlign w:val="center"/>
          </w:tcPr>
          <w:p w14:paraId="153A85C5">
            <w:pPr>
              <w:jc w:val="center"/>
              <w:rPr>
                <w:rFonts w:ascii="宋体" w:hAnsi="宋体"/>
                <w:szCs w:val="21"/>
              </w:rPr>
            </w:pPr>
          </w:p>
        </w:tc>
        <w:tc>
          <w:tcPr>
            <w:tcW w:w="1417" w:type="dxa"/>
            <w:vAlign w:val="center"/>
          </w:tcPr>
          <w:p w14:paraId="52B61B26">
            <w:pPr>
              <w:jc w:val="center"/>
              <w:rPr>
                <w:rFonts w:ascii="宋体" w:hAnsi="宋体"/>
                <w:szCs w:val="21"/>
              </w:rPr>
            </w:pPr>
          </w:p>
        </w:tc>
      </w:tr>
      <w:tr w14:paraId="253CE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69E040A9">
            <w:pPr>
              <w:jc w:val="center"/>
              <w:rPr>
                <w:rFonts w:ascii="宋体" w:hAnsi="宋体"/>
                <w:szCs w:val="21"/>
              </w:rPr>
            </w:pPr>
          </w:p>
        </w:tc>
        <w:tc>
          <w:tcPr>
            <w:tcW w:w="1064" w:type="dxa"/>
            <w:vAlign w:val="center"/>
          </w:tcPr>
          <w:p w14:paraId="4A66BA86">
            <w:pPr>
              <w:jc w:val="center"/>
              <w:rPr>
                <w:rFonts w:ascii="宋体" w:hAnsi="宋体"/>
                <w:szCs w:val="21"/>
              </w:rPr>
            </w:pPr>
          </w:p>
        </w:tc>
        <w:tc>
          <w:tcPr>
            <w:tcW w:w="672" w:type="dxa"/>
            <w:vAlign w:val="center"/>
          </w:tcPr>
          <w:p w14:paraId="1385DCD5">
            <w:pPr>
              <w:jc w:val="center"/>
              <w:rPr>
                <w:rFonts w:ascii="宋体" w:hAnsi="宋体"/>
                <w:szCs w:val="21"/>
              </w:rPr>
            </w:pPr>
          </w:p>
        </w:tc>
        <w:tc>
          <w:tcPr>
            <w:tcW w:w="1022" w:type="dxa"/>
            <w:vAlign w:val="center"/>
          </w:tcPr>
          <w:p w14:paraId="0361F22F">
            <w:pPr>
              <w:jc w:val="center"/>
              <w:rPr>
                <w:rFonts w:ascii="宋体" w:hAnsi="宋体"/>
                <w:szCs w:val="21"/>
              </w:rPr>
            </w:pPr>
          </w:p>
        </w:tc>
        <w:tc>
          <w:tcPr>
            <w:tcW w:w="709" w:type="dxa"/>
            <w:vAlign w:val="center"/>
          </w:tcPr>
          <w:p w14:paraId="58167358">
            <w:pPr>
              <w:jc w:val="center"/>
              <w:rPr>
                <w:rFonts w:ascii="宋体" w:hAnsi="宋体"/>
                <w:szCs w:val="21"/>
              </w:rPr>
            </w:pPr>
          </w:p>
        </w:tc>
        <w:tc>
          <w:tcPr>
            <w:tcW w:w="709" w:type="dxa"/>
            <w:vAlign w:val="center"/>
          </w:tcPr>
          <w:p w14:paraId="3B5EE626">
            <w:pPr>
              <w:jc w:val="center"/>
              <w:rPr>
                <w:rFonts w:ascii="宋体" w:hAnsi="宋体"/>
                <w:szCs w:val="21"/>
              </w:rPr>
            </w:pPr>
          </w:p>
        </w:tc>
        <w:tc>
          <w:tcPr>
            <w:tcW w:w="1176" w:type="dxa"/>
            <w:vAlign w:val="center"/>
          </w:tcPr>
          <w:p w14:paraId="6DE67AF1">
            <w:pPr>
              <w:jc w:val="center"/>
              <w:rPr>
                <w:rFonts w:ascii="宋体" w:hAnsi="宋体"/>
                <w:szCs w:val="21"/>
              </w:rPr>
            </w:pPr>
          </w:p>
        </w:tc>
        <w:tc>
          <w:tcPr>
            <w:tcW w:w="1659" w:type="dxa"/>
            <w:vAlign w:val="center"/>
          </w:tcPr>
          <w:p w14:paraId="6B5153A5">
            <w:pPr>
              <w:jc w:val="center"/>
              <w:rPr>
                <w:rFonts w:ascii="宋体" w:hAnsi="宋体"/>
                <w:szCs w:val="21"/>
              </w:rPr>
            </w:pPr>
          </w:p>
        </w:tc>
        <w:tc>
          <w:tcPr>
            <w:tcW w:w="1417" w:type="dxa"/>
            <w:vAlign w:val="center"/>
          </w:tcPr>
          <w:p w14:paraId="5E7AC9BA">
            <w:pPr>
              <w:jc w:val="center"/>
              <w:rPr>
                <w:rFonts w:ascii="宋体" w:hAnsi="宋体"/>
                <w:szCs w:val="21"/>
              </w:rPr>
            </w:pPr>
          </w:p>
        </w:tc>
      </w:tr>
      <w:tr w14:paraId="0A2AE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6BEE55B1">
            <w:pPr>
              <w:jc w:val="center"/>
              <w:rPr>
                <w:rFonts w:ascii="宋体" w:hAnsi="宋体"/>
                <w:szCs w:val="21"/>
              </w:rPr>
            </w:pPr>
          </w:p>
        </w:tc>
        <w:tc>
          <w:tcPr>
            <w:tcW w:w="1064" w:type="dxa"/>
            <w:vAlign w:val="center"/>
          </w:tcPr>
          <w:p w14:paraId="5F571EDD">
            <w:pPr>
              <w:jc w:val="center"/>
              <w:rPr>
                <w:rFonts w:ascii="宋体" w:hAnsi="宋体"/>
                <w:szCs w:val="21"/>
              </w:rPr>
            </w:pPr>
          </w:p>
        </w:tc>
        <w:tc>
          <w:tcPr>
            <w:tcW w:w="672" w:type="dxa"/>
            <w:vAlign w:val="center"/>
          </w:tcPr>
          <w:p w14:paraId="78DE2512">
            <w:pPr>
              <w:jc w:val="center"/>
              <w:rPr>
                <w:rFonts w:ascii="宋体" w:hAnsi="宋体"/>
                <w:szCs w:val="21"/>
              </w:rPr>
            </w:pPr>
          </w:p>
        </w:tc>
        <w:tc>
          <w:tcPr>
            <w:tcW w:w="1022" w:type="dxa"/>
            <w:vAlign w:val="center"/>
          </w:tcPr>
          <w:p w14:paraId="350B2C16">
            <w:pPr>
              <w:jc w:val="center"/>
              <w:rPr>
                <w:rFonts w:ascii="宋体" w:hAnsi="宋体"/>
                <w:szCs w:val="21"/>
              </w:rPr>
            </w:pPr>
          </w:p>
        </w:tc>
        <w:tc>
          <w:tcPr>
            <w:tcW w:w="709" w:type="dxa"/>
            <w:vAlign w:val="center"/>
          </w:tcPr>
          <w:p w14:paraId="12E7A533">
            <w:pPr>
              <w:jc w:val="center"/>
              <w:rPr>
                <w:rFonts w:ascii="宋体" w:hAnsi="宋体"/>
                <w:szCs w:val="21"/>
              </w:rPr>
            </w:pPr>
          </w:p>
        </w:tc>
        <w:tc>
          <w:tcPr>
            <w:tcW w:w="709" w:type="dxa"/>
            <w:vAlign w:val="center"/>
          </w:tcPr>
          <w:p w14:paraId="7FF176E8">
            <w:pPr>
              <w:jc w:val="center"/>
              <w:rPr>
                <w:rFonts w:ascii="宋体" w:hAnsi="宋体"/>
                <w:szCs w:val="21"/>
              </w:rPr>
            </w:pPr>
          </w:p>
        </w:tc>
        <w:tc>
          <w:tcPr>
            <w:tcW w:w="1176" w:type="dxa"/>
            <w:vAlign w:val="center"/>
          </w:tcPr>
          <w:p w14:paraId="536958C5">
            <w:pPr>
              <w:jc w:val="center"/>
              <w:rPr>
                <w:rFonts w:ascii="宋体" w:hAnsi="宋体"/>
                <w:szCs w:val="21"/>
              </w:rPr>
            </w:pPr>
          </w:p>
        </w:tc>
        <w:tc>
          <w:tcPr>
            <w:tcW w:w="1659" w:type="dxa"/>
            <w:vAlign w:val="center"/>
          </w:tcPr>
          <w:p w14:paraId="5FFA95EF">
            <w:pPr>
              <w:jc w:val="center"/>
              <w:rPr>
                <w:rFonts w:ascii="宋体" w:hAnsi="宋体"/>
                <w:szCs w:val="21"/>
              </w:rPr>
            </w:pPr>
          </w:p>
        </w:tc>
        <w:tc>
          <w:tcPr>
            <w:tcW w:w="1417" w:type="dxa"/>
            <w:vAlign w:val="center"/>
          </w:tcPr>
          <w:p w14:paraId="57512BA2">
            <w:pPr>
              <w:jc w:val="center"/>
              <w:rPr>
                <w:rFonts w:ascii="宋体" w:hAnsi="宋体"/>
                <w:szCs w:val="21"/>
              </w:rPr>
            </w:pPr>
          </w:p>
        </w:tc>
      </w:tr>
      <w:tr w14:paraId="2A759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2EFB37C8">
            <w:pPr>
              <w:jc w:val="center"/>
              <w:rPr>
                <w:rFonts w:ascii="宋体" w:hAnsi="宋体"/>
                <w:szCs w:val="21"/>
              </w:rPr>
            </w:pPr>
          </w:p>
        </w:tc>
        <w:tc>
          <w:tcPr>
            <w:tcW w:w="1064" w:type="dxa"/>
            <w:vAlign w:val="center"/>
          </w:tcPr>
          <w:p w14:paraId="2E14749B">
            <w:pPr>
              <w:jc w:val="center"/>
              <w:rPr>
                <w:rFonts w:ascii="宋体" w:hAnsi="宋体"/>
                <w:szCs w:val="21"/>
              </w:rPr>
            </w:pPr>
          </w:p>
        </w:tc>
        <w:tc>
          <w:tcPr>
            <w:tcW w:w="672" w:type="dxa"/>
            <w:vAlign w:val="center"/>
          </w:tcPr>
          <w:p w14:paraId="37AFAC69">
            <w:pPr>
              <w:jc w:val="center"/>
              <w:rPr>
                <w:rFonts w:ascii="宋体" w:hAnsi="宋体"/>
                <w:szCs w:val="21"/>
              </w:rPr>
            </w:pPr>
          </w:p>
        </w:tc>
        <w:tc>
          <w:tcPr>
            <w:tcW w:w="1022" w:type="dxa"/>
            <w:vAlign w:val="center"/>
          </w:tcPr>
          <w:p w14:paraId="4254EA2C">
            <w:pPr>
              <w:jc w:val="center"/>
              <w:rPr>
                <w:rFonts w:ascii="宋体" w:hAnsi="宋体"/>
                <w:szCs w:val="21"/>
              </w:rPr>
            </w:pPr>
          </w:p>
        </w:tc>
        <w:tc>
          <w:tcPr>
            <w:tcW w:w="709" w:type="dxa"/>
            <w:vAlign w:val="center"/>
          </w:tcPr>
          <w:p w14:paraId="3088B3D4">
            <w:pPr>
              <w:jc w:val="center"/>
              <w:rPr>
                <w:rFonts w:ascii="宋体" w:hAnsi="宋体"/>
                <w:szCs w:val="21"/>
              </w:rPr>
            </w:pPr>
          </w:p>
        </w:tc>
        <w:tc>
          <w:tcPr>
            <w:tcW w:w="709" w:type="dxa"/>
            <w:vAlign w:val="center"/>
          </w:tcPr>
          <w:p w14:paraId="78C49FA2">
            <w:pPr>
              <w:jc w:val="center"/>
              <w:rPr>
                <w:rFonts w:ascii="宋体" w:hAnsi="宋体"/>
                <w:szCs w:val="21"/>
              </w:rPr>
            </w:pPr>
          </w:p>
        </w:tc>
        <w:tc>
          <w:tcPr>
            <w:tcW w:w="1176" w:type="dxa"/>
            <w:vAlign w:val="center"/>
          </w:tcPr>
          <w:p w14:paraId="541D7A7A">
            <w:pPr>
              <w:jc w:val="center"/>
              <w:rPr>
                <w:rFonts w:ascii="宋体" w:hAnsi="宋体"/>
                <w:szCs w:val="21"/>
              </w:rPr>
            </w:pPr>
          </w:p>
        </w:tc>
        <w:tc>
          <w:tcPr>
            <w:tcW w:w="1659" w:type="dxa"/>
            <w:vAlign w:val="center"/>
          </w:tcPr>
          <w:p w14:paraId="56C8FA11">
            <w:pPr>
              <w:jc w:val="center"/>
              <w:rPr>
                <w:rFonts w:ascii="宋体" w:hAnsi="宋体"/>
                <w:szCs w:val="21"/>
              </w:rPr>
            </w:pPr>
          </w:p>
        </w:tc>
        <w:tc>
          <w:tcPr>
            <w:tcW w:w="1417" w:type="dxa"/>
            <w:vAlign w:val="center"/>
          </w:tcPr>
          <w:p w14:paraId="00C2B4F0">
            <w:pPr>
              <w:jc w:val="center"/>
              <w:rPr>
                <w:rFonts w:ascii="宋体" w:hAnsi="宋体"/>
                <w:szCs w:val="21"/>
              </w:rPr>
            </w:pPr>
          </w:p>
        </w:tc>
      </w:tr>
      <w:tr w14:paraId="2C138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478ED3EF">
            <w:pPr>
              <w:jc w:val="center"/>
              <w:rPr>
                <w:rFonts w:ascii="宋体" w:hAnsi="宋体"/>
                <w:szCs w:val="21"/>
              </w:rPr>
            </w:pPr>
          </w:p>
        </w:tc>
        <w:tc>
          <w:tcPr>
            <w:tcW w:w="1064" w:type="dxa"/>
            <w:vAlign w:val="center"/>
          </w:tcPr>
          <w:p w14:paraId="4966E1A3">
            <w:pPr>
              <w:jc w:val="center"/>
              <w:rPr>
                <w:rFonts w:ascii="宋体" w:hAnsi="宋体"/>
                <w:szCs w:val="21"/>
              </w:rPr>
            </w:pPr>
          </w:p>
        </w:tc>
        <w:tc>
          <w:tcPr>
            <w:tcW w:w="672" w:type="dxa"/>
            <w:vAlign w:val="center"/>
          </w:tcPr>
          <w:p w14:paraId="6DD5F9B6">
            <w:pPr>
              <w:jc w:val="center"/>
              <w:rPr>
                <w:rFonts w:ascii="宋体" w:hAnsi="宋体"/>
                <w:szCs w:val="21"/>
              </w:rPr>
            </w:pPr>
          </w:p>
        </w:tc>
        <w:tc>
          <w:tcPr>
            <w:tcW w:w="1022" w:type="dxa"/>
            <w:vAlign w:val="center"/>
          </w:tcPr>
          <w:p w14:paraId="3C12A8C2">
            <w:pPr>
              <w:jc w:val="center"/>
              <w:rPr>
                <w:rFonts w:ascii="宋体" w:hAnsi="宋体"/>
                <w:szCs w:val="21"/>
              </w:rPr>
            </w:pPr>
          </w:p>
        </w:tc>
        <w:tc>
          <w:tcPr>
            <w:tcW w:w="709" w:type="dxa"/>
            <w:vAlign w:val="center"/>
          </w:tcPr>
          <w:p w14:paraId="7B3D614C">
            <w:pPr>
              <w:jc w:val="center"/>
              <w:rPr>
                <w:rFonts w:ascii="宋体" w:hAnsi="宋体"/>
                <w:szCs w:val="21"/>
              </w:rPr>
            </w:pPr>
          </w:p>
        </w:tc>
        <w:tc>
          <w:tcPr>
            <w:tcW w:w="709" w:type="dxa"/>
            <w:vAlign w:val="center"/>
          </w:tcPr>
          <w:p w14:paraId="015DA313">
            <w:pPr>
              <w:jc w:val="center"/>
              <w:rPr>
                <w:rFonts w:ascii="宋体" w:hAnsi="宋体"/>
                <w:szCs w:val="21"/>
              </w:rPr>
            </w:pPr>
          </w:p>
        </w:tc>
        <w:tc>
          <w:tcPr>
            <w:tcW w:w="1176" w:type="dxa"/>
            <w:vAlign w:val="center"/>
          </w:tcPr>
          <w:p w14:paraId="32C90F4E">
            <w:pPr>
              <w:jc w:val="center"/>
              <w:rPr>
                <w:rFonts w:ascii="宋体" w:hAnsi="宋体"/>
                <w:szCs w:val="21"/>
              </w:rPr>
            </w:pPr>
          </w:p>
        </w:tc>
        <w:tc>
          <w:tcPr>
            <w:tcW w:w="1659" w:type="dxa"/>
            <w:vAlign w:val="center"/>
          </w:tcPr>
          <w:p w14:paraId="46034F8E">
            <w:pPr>
              <w:jc w:val="center"/>
              <w:rPr>
                <w:rFonts w:ascii="宋体" w:hAnsi="宋体"/>
                <w:szCs w:val="21"/>
              </w:rPr>
            </w:pPr>
          </w:p>
        </w:tc>
        <w:tc>
          <w:tcPr>
            <w:tcW w:w="1417" w:type="dxa"/>
            <w:vAlign w:val="center"/>
          </w:tcPr>
          <w:p w14:paraId="61DC809E">
            <w:pPr>
              <w:jc w:val="center"/>
              <w:rPr>
                <w:rFonts w:ascii="宋体" w:hAnsi="宋体"/>
                <w:szCs w:val="21"/>
              </w:rPr>
            </w:pPr>
          </w:p>
        </w:tc>
      </w:tr>
      <w:tr w14:paraId="296B9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19C931EB">
            <w:pPr>
              <w:jc w:val="center"/>
              <w:rPr>
                <w:rFonts w:ascii="宋体" w:hAnsi="宋体"/>
                <w:szCs w:val="21"/>
              </w:rPr>
            </w:pPr>
          </w:p>
        </w:tc>
        <w:tc>
          <w:tcPr>
            <w:tcW w:w="1064" w:type="dxa"/>
            <w:vAlign w:val="center"/>
          </w:tcPr>
          <w:p w14:paraId="1CB0544C">
            <w:pPr>
              <w:jc w:val="center"/>
              <w:rPr>
                <w:rFonts w:ascii="宋体" w:hAnsi="宋体"/>
                <w:szCs w:val="21"/>
              </w:rPr>
            </w:pPr>
          </w:p>
        </w:tc>
        <w:tc>
          <w:tcPr>
            <w:tcW w:w="672" w:type="dxa"/>
            <w:vAlign w:val="center"/>
          </w:tcPr>
          <w:p w14:paraId="074BA938">
            <w:pPr>
              <w:jc w:val="center"/>
              <w:rPr>
                <w:rFonts w:ascii="宋体" w:hAnsi="宋体"/>
                <w:szCs w:val="21"/>
              </w:rPr>
            </w:pPr>
          </w:p>
        </w:tc>
        <w:tc>
          <w:tcPr>
            <w:tcW w:w="1022" w:type="dxa"/>
            <w:vAlign w:val="center"/>
          </w:tcPr>
          <w:p w14:paraId="6BDD411F">
            <w:pPr>
              <w:jc w:val="center"/>
              <w:rPr>
                <w:rFonts w:ascii="宋体" w:hAnsi="宋体"/>
                <w:szCs w:val="21"/>
              </w:rPr>
            </w:pPr>
          </w:p>
        </w:tc>
        <w:tc>
          <w:tcPr>
            <w:tcW w:w="709" w:type="dxa"/>
            <w:vAlign w:val="center"/>
          </w:tcPr>
          <w:p w14:paraId="1A9D0A29">
            <w:pPr>
              <w:jc w:val="center"/>
              <w:rPr>
                <w:rFonts w:ascii="宋体" w:hAnsi="宋体"/>
                <w:szCs w:val="21"/>
              </w:rPr>
            </w:pPr>
          </w:p>
        </w:tc>
        <w:tc>
          <w:tcPr>
            <w:tcW w:w="709" w:type="dxa"/>
            <w:vAlign w:val="center"/>
          </w:tcPr>
          <w:p w14:paraId="574F9DDF">
            <w:pPr>
              <w:jc w:val="center"/>
              <w:rPr>
                <w:rFonts w:ascii="宋体" w:hAnsi="宋体"/>
                <w:szCs w:val="21"/>
              </w:rPr>
            </w:pPr>
          </w:p>
        </w:tc>
        <w:tc>
          <w:tcPr>
            <w:tcW w:w="1176" w:type="dxa"/>
            <w:vAlign w:val="center"/>
          </w:tcPr>
          <w:p w14:paraId="71BC2735">
            <w:pPr>
              <w:jc w:val="center"/>
              <w:rPr>
                <w:rFonts w:ascii="宋体" w:hAnsi="宋体"/>
                <w:szCs w:val="21"/>
              </w:rPr>
            </w:pPr>
          </w:p>
        </w:tc>
        <w:tc>
          <w:tcPr>
            <w:tcW w:w="1659" w:type="dxa"/>
            <w:vAlign w:val="center"/>
          </w:tcPr>
          <w:p w14:paraId="344B41EF">
            <w:pPr>
              <w:jc w:val="center"/>
              <w:rPr>
                <w:rFonts w:ascii="宋体" w:hAnsi="宋体"/>
                <w:szCs w:val="21"/>
              </w:rPr>
            </w:pPr>
          </w:p>
        </w:tc>
        <w:tc>
          <w:tcPr>
            <w:tcW w:w="1417" w:type="dxa"/>
            <w:vAlign w:val="center"/>
          </w:tcPr>
          <w:p w14:paraId="45267FFC">
            <w:pPr>
              <w:jc w:val="center"/>
              <w:rPr>
                <w:rFonts w:ascii="宋体" w:hAnsi="宋体"/>
                <w:szCs w:val="21"/>
              </w:rPr>
            </w:pPr>
          </w:p>
        </w:tc>
      </w:tr>
      <w:tr w14:paraId="3CC6E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21A2F896">
            <w:pPr>
              <w:jc w:val="center"/>
              <w:rPr>
                <w:rFonts w:ascii="宋体" w:hAnsi="宋体"/>
                <w:szCs w:val="21"/>
              </w:rPr>
            </w:pPr>
          </w:p>
        </w:tc>
        <w:tc>
          <w:tcPr>
            <w:tcW w:w="1064" w:type="dxa"/>
            <w:vAlign w:val="center"/>
          </w:tcPr>
          <w:p w14:paraId="02409C55">
            <w:pPr>
              <w:jc w:val="center"/>
              <w:rPr>
                <w:rFonts w:ascii="宋体" w:hAnsi="宋体"/>
                <w:szCs w:val="21"/>
              </w:rPr>
            </w:pPr>
          </w:p>
        </w:tc>
        <w:tc>
          <w:tcPr>
            <w:tcW w:w="672" w:type="dxa"/>
            <w:vAlign w:val="center"/>
          </w:tcPr>
          <w:p w14:paraId="21F0887F">
            <w:pPr>
              <w:jc w:val="center"/>
              <w:rPr>
                <w:rFonts w:ascii="宋体" w:hAnsi="宋体"/>
                <w:szCs w:val="21"/>
              </w:rPr>
            </w:pPr>
          </w:p>
        </w:tc>
        <w:tc>
          <w:tcPr>
            <w:tcW w:w="1022" w:type="dxa"/>
            <w:vAlign w:val="center"/>
          </w:tcPr>
          <w:p w14:paraId="14D7D8A1">
            <w:pPr>
              <w:jc w:val="center"/>
              <w:rPr>
                <w:rFonts w:ascii="宋体" w:hAnsi="宋体"/>
                <w:szCs w:val="21"/>
              </w:rPr>
            </w:pPr>
          </w:p>
        </w:tc>
        <w:tc>
          <w:tcPr>
            <w:tcW w:w="709" w:type="dxa"/>
            <w:vAlign w:val="center"/>
          </w:tcPr>
          <w:p w14:paraId="18AB9F91">
            <w:pPr>
              <w:jc w:val="center"/>
              <w:rPr>
                <w:rFonts w:ascii="宋体" w:hAnsi="宋体"/>
                <w:szCs w:val="21"/>
              </w:rPr>
            </w:pPr>
          </w:p>
        </w:tc>
        <w:tc>
          <w:tcPr>
            <w:tcW w:w="709" w:type="dxa"/>
            <w:vAlign w:val="center"/>
          </w:tcPr>
          <w:p w14:paraId="08606307">
            <w:pPr>
              <w:jc w:val="center"/>
              <w:rPr>
                <w:rFonts w:ascii="宋体" w:hAnsi="宋体"/>
                <w:szCs w:val="21"/>
              </w:rPr>
            </w:pPr>
          </w:p>
        </w:tc>
        <w:tc>
          <w:tcPr>
            <w:tcW w:w="1176" w:type="dxa"/>
            <w:vAlign w:val="center"/>
          </w:tcPr>
          <w:p w14:paraId="2A702C41">
            <w:pPr>
              <w:jc w:val="center"/>
              <w:rPr>
                <w:rFonts w:ascii="宋体" w:hAnsi="宋体"/>
                <w:szCs w:val="21"/>
              </w:rPr>
            </w:pPr>
          </w:p>
        </w:tc>
        <w:tc>
          <w:tcPr>
            <w:tcW w:w="1659" w:type="dxa"/>
            <w:vAlign w:val="center"/>
          </w:tcPr>
          <w:p w14:paraId="6C7F1F4D">
            <w:pPr>
              <w:jc w:val="center"/>
              <w:rPr>
                <w:rFonts w:ascii="宋体" w:hAnsi="宋体"/>
                <w:szCs w:val="21"/>
              </w:rPr>
            </w:pPr>
          </w:p>
        </w:tc>
        <w:tc>
          <w:tcPr>
            <w:tcW w:w="1417" w:type="dxa"/>
            <w:vAlign w:val="center"/>
          </w:tcPr>
          <w:p w14:paraId="3143006C">
            <w:pPr>
              <w:jc w:val="center"/>
              <w:rPr>
                <w:rFonts w:ascii="宋体" w:hAnsi="宋体"/>
                <w:szCs w:val="21"/>
              </w:rPr>
            </w:pPr>
          </w:p>
        </w:tc>
      </w:tr>
      <w:tr w14:paraId="727AC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3D7AD441">
            <w:pPr>
              <w:jc w:val="center"/>
              <w:rPr>
                <w:rFonts w:ascii="宋体" w:hAnsi="宋体"/>
                <w:szCs w:val="21"/>
              </w:rPr>
            </w:pPr>
          </w:p>
        </w:tc>
        <w:tc>
          <w:tcPr>
            <w:tcW w:w="1064" w:type="dxa"/>
            <w:vAlign w:val="center"/>
          </w:tcPr>
          <w:p w14:paraId="72E8467A">
            <w:pPr>
              <w:jc w:val="center"/>
              <w:rPr>
                <w:rFonts w:ascii="宋体" w:hAnsi="宋体"/>
                <w:szCs w:val="21"/>
              </w:rPr>
            </w:pPr>
          </w:p>
        </w:tc>
        <w:tc>
          <w:tcPr>
            <w:tcW w:w="672" w:type="dxa"/>
            <w:vAlign w:val="center"/>
          </w:tcPr>
          <w:p w14:paraId="0019F26A">
            <w:pPr>
              <w:jc w:val="center"/>
              <w:rPr>
                <w:rFonts w:ascii="宋体" w:hAnsi="宋体"/>
                <w:szCs w:val="21"/>
              </w:rPr>
            </w:pPr>
          </w:p>
        </w:tc>
        <w:tc>
          <w:tcPr>
            <w:tcW w:w="1022" w:type="dxa"/>
            <w:vAlign w:val="center"/>
          </w:tcPr>
          <w:p w14:paraId="46490A69">
            <w:pPr>
              <w:jc w:val="center"/>
              <w:rPr>
                <w:rFonts w:ascii="宋体" w:hAnsi="宋体"/>
                <w:szCs w:val="21"/>
              </w:rPr>
            </w:pPr>
          </w:p>
        </w:tc>
        <w:tc>
          <w:tcPr>
            <w:tcW w:w="709" w:type="dxa"/>
            <w:vAlign w:val="center"/>
          </w:tcPr>
          <w:p w14:paraId="10DE0C2B">
            <w:pPr>
              <w:jc w:val="center"/>
              <w:rPr>
                <w:rFonts w:ascii="宋体" w:hAnsi="宋体"/>
                <w:szCs w:val="21"/>
              </w:rPr>
            </w:pPr>
          </w:p>
        </w:tc>
        <w:tc>
          <w:tcPr>
            <w:tcW w:w="709" w:type="dxa"/>
            <w:vAlign w:val="center"/>
          </w:tcPr>
          <w:p w14:paraId="60A82BC8">
            <w:pPr>
              <w:jc w:val="center"/>
              <w:rPr>
                <w:rFonts w:ascii="宋体" w:hAnsi="宋体"/>
                <w:szCs w:val="21"/>
              </w:rPr>
            </w:pPr>
          </w:p>
        </w:tc>
        <w:tc>
          <w:tcPr>
            <w:tcW w:w="1176" w:type="dxa"/>
            <w:vAlign w:val="center"/>
          </w:tcPr>
          <w:p w14:paraId="5261D9F9">
            <w:pPr>
              <w:jc w:val="center"/>
              <w:rPr>
                <w:rFonts w:ascii="宋体" w:hAnsi="宋体"/>
                <w:szCs w:val="21"/>
              </w:rPr>
            </w:pPr>
          </w:p>
        </w:tc>
        <w:tc>
          <w:tcPr>
            <w:tcW w:w="1659" w:type="dxa"/>
            <w:vAlign w:val="center"/>
          </w:tcPr>
          <w:p w14:paraId="18412CED">
            <w:pPr>
              <w:jc w:val="center"/>
              <w:rPr>
                <w:rFonts w:ascii="宋体" w:hAnsi="宋体"/>
                <w:szCs w:val="21"/>
              </w:rPr>
            </w:pPr>
          </w:p>
        </w:tc>
        <w:tc>
          <w:tcPr>
            <w:tcW w:w="1417" w:type="dxa"/>
            <w:vAlign w:val="center"/>
          </w:tcPr>
          <w:p w14:paraId="261CA294">
            <w:pPr>
              <w:jc w:val="center"/>
              <w:rPr>
                <w:rFonts w:ascii="宋体" w:hAnsi="宋体"/>
                <w:szCs w:val="21"/>
              </w:rPr>
            </w:pPr>
          </w:p>
        </w:tc>
      </w:tr>
      <w:tr w14:paraId="4EEEC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641146CB">
            <w:pPr>
              <w:jc w:val="center"/>
              <w:rPr>
                <w:rFonts w:ascii="宋体" w:hAnsi="宋体"/>
                <w:szCs w:val="21"/>
              </w:rPr>
            </w:pPr>
          </w:p>
        </w:tc>
        <w:tc>
          <w:tcPr>
            <w:tcW w:w="1064" w:type="dxa"/>
            <w:vAlign w:val="center"/>
          </w:tcPr>
          <w:p w14:paraId="4D986CE5">
            <w:pPr>
              <w:jc w:val="center"/>
              <w:rPr>
                <w:rFonts w:ascii="宋体" w:hAnsi="宋体"/>
                <w:szCs w:val="21"/>
              </w:rPr>
            </w:pPr>
          </w:p>
        </w:tc>
        <w:tc>
          <w:tcPr>
            <w:tcW w:w="672" w:type="dxa"/>
            <w:vAlign w:val="center"/>
          </w:tcPr>
          <w:p w14:paraId="62DB80E9">
            <w:pPr>
              <w:jc w:val="center"/>
              <w:rPr>
                <w:rFonts w:ascii="宋体" w:hAnsi="宋体"/>
                <w:szCs w:val="21"/>
              </w:rPr>
            </w:pPr>
          </w:p>
        </w:tc>
        <w:tc>
          <w:tcPr>
            <w:tcW w:w="1022" w:type="dxa"/>
            <w:vAlign w:val="center"/>
          </w:tcPr>
          <w:p w14:paraId="5F70F1C0">
            <w:pPr>
              <w:jc w:val="center"/>
              <w:rPr>
                <w:rFonts w:ascii="宋体" w:hAnsi="宋体"/>
                <w:szCs w:val="21"/>
              </w:rPr>
            </w:pPr>
          </w:p>
        </w:tc>
        <w:tc>
          <w:tcPr>
            <w:tcW w:w="709" w:type="dxa"/>
            <w:vAlign w:val="center"/>
          </w:tcPr>
          <w:p w14:paraId="66CEA254">
            <w:pPr>
              <w:jc w:val="center"/>
              <w:rPr>
                <w:rFonts w:ascii="宋体" w:hAnsi="宋体"/>
                <w:szCs w:val="21"/>
              </w:rPr>
            </w:pPr>
          </w:p>
        </w:tc>
        <w:tc>
          <w:tcPr>
            <w:tcW w:w="709" w:type="dxa"/>
            <w:vAlign w:val="center"/>
          </w:tcPr>
          <w:p w14:paraId="5EC98592">
            <w:pPr>
              <w:jc w:val="center"/>
              <w:rPr>
                <w:rFonts w:ascii="宋体" w:hAnsi="宋体"/>
                <w:szCs w:val="21"/>
              </w:rPr>
            </w:pPr>
          </w:p>
        </w:tc>
        <w:tc>
          <w:tcPr>
            <w:tcW w:w="1176" w:type="dxa"/>
            <w:vAlign w:val="center"/>
          </w:tcPr>
          <w:p w14:paraId="0B5127FC">
            <w:pPr>
              <w:jc w:val="center"/>
              <w:rPr>
                <w:rFonts w:ascii="宋体" w:hAnsi="宋体"/>
                <w:szCs w:val="21"/>
              </w:rPr>
            </w:pPr>
          </w:p>
        </w:tc>
        <w:tc>
          <w:tcPr>
            <w:tcW w:w="1659" w:type="dxa"/>
            <w:vAlign w:val="center"/>
          </w:tcPr>
          <w:p w14:paraId="727E4DEE">
            <w:pPr>
              <w:jc w:val="center"/>
              <w:rPr>
                <w:rFonts w:ascii="宋体" w:hAnsi="宋体"/>
                <w:szCs w:val="21"/>
              </w:rPr>
            </w:pPr>
          </w:p>
        </w:tc>
        <w:tc>
          <w:tcPr>
            <w:tcW w:w="1417" w:type="dxa"/>
            <w:vAlign w:val="center"/>
          </w:tcPr>
          <w:p w14:paraId="252C041D">
            <w:pPr>
              <w:jc w:val="center"/>
              <w:rPr>
                <w:rFonts w:ascii="宋体" w:hAnsi="宋体"/>
                <w:szCs w:val="21"/>
              </w:rPr>
            </w:pPr>
          </w:p>
        </w:tc>
      </w:tr>
    </w:tbl>
    <w:p w14:paraId="1AC66A1B">
      <w:pPr>
        <w:spacing w:line="420" w:lineRule="exact"/>
        <w:rPr>
          <w:rFonts w:ascii="宋体" w:hAnsi="宋体"/>
          <w:szCs w:val="21"/>
        </w:rPr>
      </w:pPr>
    </w:p>
    <w:p w14:paraId="39B0130B">
      <w:pPr>
        <w:spacing w:before="120" w:beforeLines="50" w:after="120" w:afterLines="50" w:line="420" w:lineRule="exact"/>
        <w:rPr>
          <w:rFonts w:ascii="宋体" w:hAnsi="宋体"/>
          <w:b/>
          <w:szCs w:val="21"/>
        </w:rPr>
      </w:pPr>
      <w:r>
        <w:rPr>
          <w:rFonts w:ascii="宋体" w:hAnsi="宋体"/>
          <w:szCs w:val="21"/>
        </w:rPr>
        <w:br w:type="page"/>
      </w:r>
      <w:r>
        <w:rPr>
          <w:rFonts w:hint="eastAsia" w:ascii="宋体" w:hAnsi="宋体"/>
          <w:b/>
          <w:bCs/>
          <w:szCs w:val="21"/>
        </w:rPr>
        <w:t>附表六：劳动力计划表</w:t>
      </w:r>
    </w:p>
    <w:p w14:paraId="5E095C39">
      <w:pPr>
        <w:wordWrap w:val="0"/>
        <w:spacing w:line="420" w:lineRule="exact"/>
        <w:jc w:val="right"/>
        <w:rPr>
          <w:rFonts w:ascii="宋体" w:hAnsi="宋体"/>
          <w:szCs w:val="21"/>
        </w:rPr>
      </w:pPr>
      <w:r>
        <w:rPr>
          <w:rFonts w:hint="eastAsia" w:ascii="宋体" w:hAnsi="宋体"/>
          <w:szCs w:val="21"/>
        </w:rPr>
        <w:t xml:space="preserve">单位：人   </w:t>
      </w:r>
    </w:p>
    <w:tbl>
      <w:tblPr>
        <w:tblStyle w:val="40"/>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418"/>
        <w:gridCol w:w="1063"/>
        <w:gridCol w:w="1063"/>
        <w:gridCol w:w="1063"/>
        <w:gridCol w:w="1063"/>
        <w:gridCol w:w="1063"/>
        <w:gridCol w:w="1630"/>
      </w:tblGrid>
      <w:tr w14:paraId="183F3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09" w:type="dxa"/>
            <w:vAlign w:val="center"/>
          </w:tcPr>
          <w:p w14:paraId="5B502C99">
            <w:pPr>
              <w:jc w:val="center"/>
              <w:rPr>
                <w:rFonts w:ascii="宋体" w:hAnsi="宋体"/>
                <w:szCs w:val="21"/>
              </w:rPr>
            </w:pPr>
            <w:r>
              <w:rPr>
                <w:rFonts w:hint="eastAsia" w:ascii="宋体" w:hAnsi="宋体"/>
                <w:szCs w:val="21"/>
              </w:rPr>
              <w:t>工种</w:t>
            </w:r>
          </w:p>
        </w:tc>
        <w:tc>
          <w:tcPr>
            <w:tcW w:w="8363" w:type="dxa"/>
            <w:gridSpan w:val="7"/>
            <w:vAlign w:val="center"/>
          </w:tcPr>
          <w:p w14:paraId="41BC7CDD">
            <w:pPr>
              <w:jc w:val="center"/>
              <w:rPr>
                <w:rFonts w:ascii="宋体" w:hAnsi="宋体"/>
                <w:szCs w:val="21"/>
              </w:rPr>
            </w:pPr>
            <w:r>
              <w:rPr>
                <w:rFonts w:hint="eastAsia" w:ascii="宋体" w:hAnsi="宋体"/>
                <w:szCs w:val="21"/>
              </w:rPr>
              <w:t>按工程施工阶段投入劳动力情况</w:t>
            </w:r>
          </w:p>
        </w:tc>
      </w:tr>
      <w:tr w14:paraId="15F19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06BC39C5">
            <w:pPr>
              <w:jc w:val="center"/>
              <w:rPr>
                <w:rFonts w:ascii="宋体" w:hAnsi="宋体"/>
                <w:szCs w:val="21"/>
              </w:rPr>
            </w:pPr>
          </w:p>
        </w:tc>
        <w:tc>
          <w:tcPr>
            <w:tcW w:w="1418" w:type="dxa"/>
            <w:vAlign w:val="center"/>
          </w:tcPr>
          <w:p w14:paraId="39EBBB33">
            <w:pPr>
              <w:jc w:val="center"/>
              <w:rPr>
                <w:rFonts w:ascii="宋体" w:hAnsi="宋体"/>
                <w:szCs w:val="21"/>
              </w:rPr>
            </w:pPr>
          </w:p>
        </w:tc>
        <w:tc>
          <w:tcPr>
            <w:tcW w:w="1063" w:type="dxa"/>
            <w:vAlign w:val="center"/>
          </w:tcPr>
          <w:p w14:paraId="3792841B">
            <w:pPr>
              <w:jc w:val="center"/>
              <w:rPr>
                <w:rFonts w:ascii="宋体" w:hAnsi="宋体"/>
                <w:szCs w:val="21"/>
              </w:rPr>
            </w:pPr>
          </w:p>
        </w:tc>
        <w:tc>
          <w:tcPr>
            <w:tcW w:w="1063" w:type="dxa"/>
            <w:vAlign w:val="center"/>
          </w:tcPr>
          <w:p w14:paraId="6C604973">
            <w:pPr>
              <w:jc w:val="center"/>
              <w:rPr>
                <w:rFonts w:ascii="宋体" w:hAnsi="宋体"/>
                <w:szCs w:val="21"/>
              </w:rPr>
            </w:pPr>
          </w:p>
        </w:tc>
        <w:tc>
          <w:tcPr>
            <w:tcW w:w="1063" w:type="dxa"/>
            <w:vAlign w:val="center"/>
          </w:tcPr>
          <w:p w14:paraId="71B9D577">
            <w:pPr>
              <w:jc w:val="center"/>
              <w:rPr>
                <w:rFonts w:ascii="宋体" w:hAnsi="宋体"/>
                <w:szCs w:val="21"/>
              </w:rPr>
            </w:pPr>
          </w:p>
        </w:tc>
        <w:tc>
          <w:tcPr>
            <w:tcW w:w="1063" w:type="dxa"/>
            <w:vAlign w:val="center"/>
          </w:tcPr>
          <w:p w14:paraId="67522756">
            <w:pPr>
              <w:jc w:val="center"/>
              <w:rPr>
                <w:rFonts w:ascii="宋体" w:hAnsi="宋体"/>
                <w:szCs w:val="21"/>
              </w:rPr>
            </w:pPr>
          </w:p>
        </w:tc>
        <w:tc>
          <w:tcPr>
            <w:tcW w:w="1063" w:type="dxa"/>
            <w:vAlign w:val="center"/>
          </w:tcPr>
          <w:p w14:paraId="3E84074A">
            <w:pPr>
              <w:jc w:val="center"/>
              <w:rPr>
                <w:rFonts w:ascii="宋体" w:hAnsi="宋体"/>
                <w:szCs w:val="21"/>
              </w:rPr>
            </w:pPr>
          </w:p>
        </w:tc>
        <w:tc>
          <w:tcPr>
            <w:tcW w:w="1630" w:type="dxa"/>
            <w:vAlign w:val="center"/>
          </w:tcPr>
          <w:p w14:paraId="0C6D737E">
            <w:pPr>
              <w:jc w:val="center"/>
              <w:rPr>
                <w:rFonts w:ascii="宋体" w:hAnsi="宋体"/>
                <w:szCs w:val="21"/>
              </w:rPr>
            </w:pPr>
          </w:p>
        </w:tc>
      </w:tr>
      <w:tr w14:paraId="0BD9D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6384FA57">
            <w:pPr>
              <w:jc w:val="center"/>
              <w:rPr>
                <w:rFonts w:ascii="宋体" w:hAnsi="宋体"/>
                <w:szCs w:val="21"/>
              </w:rPr>
            </w:pPr>
          </w:p>
        </w:tc>
        <w:tc>
          <w:tcPr>
            <w:tcW w:w="1418" w:type="dxa"/>
            <w:vAlign w:val="center"/>
          </w:tcPr>
          <w:p w14:paraId="15DC5B23">
            <w:pPr>
              <w:jc w:val="center"/>
              <w:rPr>
                <w:rFonts w:ascii="宋体" w:hAnsi="宋体"/>
                <w:szCs w:val="21"/>
              </w:rPr>
            </w:pPr>
          </w:p>
        </w:tc>
        <w:tc>
          <w:tcPr>
            <w:tcW w:w="1063" w:type="dxa"/>
            <w:vAlign w:val="center"/>
          </w:tcPr>
          <w:p w14:paraId="30B06B17">
            <w:pPr>
              <w:jc w:val="center"/>
              <w:rPr>
                <w:rFonts w:ascii="宋体" w:hAnsi="宋体"/>
                <w:szCs w:val="21"/>
              </w:rPr>
            </w:pPr>
          </w:p>
        </w:tc>
        <w:tc>
          <w:tcPr>
            <w:tcW w:w="1063" w:type="dxa"/>
            <w:vAlign w:val="center"/>
          </w:tcPr>
          <w:p w14:paraId="4B5F2FC5">
            <w:pPr>
              <w:jc w:val="center"/>
              <w:rPr>
                <w:rFonts w:ascii="宋体" w:hAnsi="宋体"/>
                <w:szCs w:val="21"/>
              </w:rPr>
            </w:pPr>
          </w:p>
        </w:tc>
        <w:tc>
          <w:tcPr>
            <w:tcW w:w="1063" w:type="dxa"/>
            <w:vAlign w:val="center"/>
          </w:tcPr>
          <w:p w14:paraId="60BE2C82">
            <w:pPr>
              <w:jc w:val="center"/>
              <w:rPr>
                <w:rFonts w:ascii="宋体" w:hAnsi="宋体"/>
                <w:szCs w:val="21"/>
              </w:rPr>
            </w:pPr>
          </w:p>
        </w:tc>
        <w:tc>
          <w:tcPr>
            <w:tcW w:w="1063" w:type="dxa"/>
            <w:vAlign w:val="center"/>
          </w:tcPr>
          <w:p w14:paraId="519AF019">
            <w:pPr>
              <w:jc w:val="center"/>
              <w:rPr>
                <w:rFonts w:ascii="宋体" w:hAnsi="宋体"/>
                <w:szCs w:val="21"/>
              </w:rPr>
            </w:pPr>
          </w:p>
        </w:tc>
        <w:tc>
          <w:tcPr>
            <w:tcW w:w="1063" w:type="dxa"/>
            <w:vAlign w:val="center"/>
          </w:tcPr>
          <w:p w14:paraId="05DBC3B0">
            <w:pPr>
              <w:jc w:val="center"/>
              <w:rPr>
                <w:rFonts w:ascii="宋体" w:hAnsi="宋体"/>
                <w:szCs w:val="21"/>
              </w:rPr>
            </w:pPr>
          </w:p>
        </w:tc>
        <w:tc>
          <w:tcPr>
            <w:tcW w:w="1630" w:type="dxa"/>
            <w:vAlign w:val="center"/>
          </w:tcPr>
          <w:p w14:paraId="6BE0F368">
            <w:pPr>
              <w:jc w:val="center"/>
              <w:rPr>
                <w:rFonts w:ascii="宋体" w:hAnsi="宋体"/>
                <w:szCs w:val="21"/>
              </w:rPr>
            </w:pPr>
          </w:p>
        </w:tc>
      </w:tr>
      <w:tr w14:paraId="49758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106C3E20">
            <w:pPr>
              <w:jc w:val="center"/>
              <w:rPr>
                <w:rFonts w:ascii="宋体" w:hAnsi="宋体"/>
                <w:szCs w:val="21"/>
              </w:rPr>
            </w:pPr>
          </w:p>
        </w:tc>
        <w:tc>
          <w:tcPr>
            <w:tcW w:w="1418" w:type="dxa"/>
            <w:vAlign w:val="center"/>
          </w:tcPr>
          <w:p w14:paraId="5B26D472">
            <w:pPr>
              <w:jc w:val="center"/>
              <w:rPr>
                <w:rFonts w:ascii="宋体" w:hAnsi="宋体"/>
                <w:szCs w:val="21"/>
              </w:rPr>
            </w:pPr>
          </w:p>
        </w:tc>
        <w:tc>
          <w:tcPr>
            <w:tcW w:w="1063" w:type="dxa"/>
            <w:vAlign w:val="center"/>
          </w:tcPr>
          <w:p w14:paraId="179E87BF">
            <w:pPr>
              <w:jc w:val="center"/>
              <w:rPr>
                <w:rFonts w:ascii="宋体" w:hAnsi="宋体"/>
                <w:szCs w:val="21"/>
              </w:rPr>
            </w:pPr>
          </w:p>
        </w:tc>
        <w:tc>
          <w:tcPr>
            <w:tcW w:w="1063" w:type="dxa"/>
            <w:vAlign w:val="center"/>
          </w:tcPr>
          <w:p w14:paraId="392FC400">
            <w:pPr>
              <w:jc w:val="center"/>
              <w:rPr>
                <w:rFonts w:ascii="宋体" w:hAnsi="宋体"/>
                <w:szCs w:val="21"/>
              </w:rPr>
            </w:pPr>
          </w:p>
        </w:tc>
        <w:tc>
          <w:tcPr>
            <w:tcW w:w="1063" w:type="dxa"/>
            <w:vAlign w:val="center"/>
          </w:tcPr>
          <w:p w14:paraId="27322905">
            <w:pPr>
              <w:jc w:val="center"/>
              <w:rPr>
                <w:rFonts w:ascii="宋体" w:hAnsi="宋体"/>
                <w:szCs w:val="21"/>
              </w:rPr>
            </w:pPr>
          </w:p>
        </w:tc>
        <w:tc>
          <w:tcPr>
            <w:tcW w:w="1063" w:type="dxa"/>
            <w:vAlign w:val="center"/>
          </w:tcPr>
          <w:p w14:paraId="7C5F1519">
            <w:pPr>
              <w:jc w:val="center"/>
              <w:rPr>
                <w:rFonts w:ascii="宋体" w:hAnsi="宋体"/>
                <w:szCs w:val="21"/>
              </w:rPr>
            </w:pPr>
          </w:p>
        </w:tc>
        <w:tc>
          <w:tcPr>
            <w:tcW w:w="1063" w:type="dxa"/>
            <w:vAlign w:val="center"/>
          </w:tcPr>
          <w:p w14:paraId="52D9F163">
            <w:pPr>
              <w:jc w:val="center"/>
              <w:rPr>
                <w:rFonts w:ascii="宋体" w:hAnsi="宋体"/>
                <w:szCs w:val="21"/>
              </w:rPr>
            </w:pPr>
          </w:p>
        </w:tc>
        <w:tc>
          <w:tcPr>
            <w:tcW w:w="1630" w:type="dxa"/>
            <w:vAlign w:val="center"/>
          </w:tcPr>
          <w:p w14:paraId="218A8CC5">
            <w:pPr>
              <w:jc w:val="center"/>
              <w:rPr>
                <w:rFonts w:ascii="宋体" w:hAnsi="宋体"/>
                <w:szCs w:val="21"/>
              </w:rPr>
            </w:pPr>
          </w:p>
        </w:tc>
      </w:tr>
      <w:tr w14:paraId="3C94F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28E7DEAC">
            <w:pPr>
              <w:jc w:val="center"/>
              <w:rPr>
                <w:rFonts w:ascii="宋体" w:hAnsi="宋体"/>
                <w:szCs w:val="21"/>
              </w:rPr>
            </w:pPr>
          </w:p>
        </w:tc>
        <w:tc>
          <w:tcPr>
            <w:tcW w:w="1418" w:type="dxa"/>
            <w:vAlign w:val="center"/>
          </w:tcPr>
          <w:p w14:paraId="5D738E49">
            <w:pPr>
              <w:jc w:val="center"/>
              <w:rPr>
                <w:rFonts w:ascii="宋体" w:hAnsi="宋体"/>
                <w:szCs w:val="21"/>
              </w:rPr>
            </w:pPr>
          </w:p>
        </w:tc>
        <w:tc>
          <w:tcPr>
            <w:tcW w:w="1063" w:type="dxa"/>
            <w:vAlign w:val="center"/>
          </w:tcPr>
          <w:p w14:paraId="2010C57C">
            <w:pPr>
              <w:jc w:val="center"/>
              <w:rPr>
                <w:rFonts w:ascii="宋体" w:hAnsi="宋体"/>
                <w:szCs w:val="21"/>
              </w:rPr>
            </w:pPr>
          </w:p>
        </w:tc>
        <w:tc>
          <w:tcPr>
            <w:tcW w:w="1063" w:type="dxa"/>
            <w:vAlign w:val="center"/>
          </w:tcPr>
          <w:p w14:paraId="62BB2B8A">
            <w:pPr>
              <w:jc w:val="center"/>
              <w:rPr>
                <w:rFonts w:ascii="宋体" w:hAnsi="宋体"/>
                <w:szCs w:val="21"/>
              </w:rPr>
            </w:pPr>
          </w:p>
        </w:tc>
        <w:tc>
          <w:tcPr>
            <w:tcW w:w="1063" w:type="dxa"/>
            <w:vAlign w:val="center"/>
          </w:tcPr>
          <w:p w14:paraId="02F157F3">
            <w:pPr>
              <w:jc w:val="center"/>
              <w:rPr>
                <w:rFonts w:ascii="宋体" w:hAnsi="宋体"/>
                <w:szCs w:val="21"/>
              </w:rPr>
            </w:pPr>
          </w:p>
        </w:tc>
        <w:tc>
          <w:tcPr>
            <w:tcW w:w="1063" w:type="dxa"/>
            <w:vAlign w:val="center"/>
          </w:tcPr>
          <w:p w14:paraId="07412007">
            <w:pPr>
              <w:jc w:val="center"/>
              <w:rPr>
                <w:rFonts w:ascii="宋体" w:hAnsi="宋体"/>
                <w:szCs w:val="21"/>
              </w:rPr>
            </w:pPr>
          </w:p>
        </w:tc>
        <w:tc>
          <w:tcPr>
            <w:tcW w:w="1063" w:type="dxa"/>
            <w:vAlign w:val="center"/>
          </w:tcPr>
          <w:p w14:paraId="70F82AA8">
            <w:pPr>
              <w:jc w:val="center"/>
              <w:rPr>
                <w:rFonts w:ascii="宋体" w:hAnsi="宋体"/>
                <w:szCs w:val="21"/>
              </w:rPr>
            </w:pPr>
          </w:p>
        </w:tc>
        <w:tc>
          <w:tcPr>
            <w:tcW w:w="1630" w:type="dxa"/>
            <w:vAlign w:val="center"/>
          </w:tcPr>
          <w:p w14:paraId="0C4B61C8">
            <w:pPr>
              <w:jc w:val="center"/>
              <w:rPr>
                <w:rFonts w:ascii="宋体" w:hAnsi="宋体"/>
                <w:szCs w:val="21"/>
              </w:rPr>
            </w:pPr>
          </w:p>
        </w:tc>
      </w:tr>
      <w:tr w14:paraId="513D1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5E7305D9">
            <w:pPr>
              <w:jc w:val="center"/>
              <w:rPr>
                <w:rFonts w:ascii="宋体" w:hAnsi="宋体"/>
                <w:szCs w:val="21"/>
              </w:rPr>
            </w:pPr>
          </w:p>
        </w:tc>
        <w:tc>
          <w:tcPr>
            <w:tcW w:w="1418" w:type="dxa"/>
            <w:vAlign w:val="center"/>
          </w:tcPr>
          <w:p w14:paraId="67EE041E">
            <w:pPr>
              <w:jc w:val="center"/>
              <w:rPr>
                <w:rFonts w:ascii="宋体" w:hAnsi="宋体"/>
                <w:szCs w:val="21"/>
              </w:rPr>
            </w:pPr>
          </w:p>
        </w:tc>
        <w:tc>
          <w:tcPr>
            <w:tcW w:w="1063" w:type="dxa"/>
            <w:vAlign w:val="center"/>
          </w:tcPr>
          <w:p w14:paraId="71FBC134">
            <w:pPr>
              <w:jc w:val="center"/>
              <w:rPr>
                <w:rFonts w:ascii="宋体" w:hAnsi="宋体"/>
                <w:szCs w:val="21"/>
              </w:rPr>
            </w:pPr>
          </w:p>
        </w:tc>
        <w:tc>
          <w:tcPr>
            <w:tcW w:w="1063" w:type="dxa"/>
            <w:vAlign w:val="center"/>
          </w:tcPr>
          <w:p w14:paraId="0F9EC3DB">
            <w:pPr>
              <w:jc w:val="center"/>
              <w:rPr>
                <w:rFonts w:ascii="宋体" w:hAnsi="宋体"/>
                <w:szCs w:val="21"/>
              </w:rPr>
            </w:pPr>
          </w:p>
        </w:tc>
        <w:tc>
          <w:tcPr>
            <w:tcW w:w="1063" w:type="dxa"/>
            <w:vAlign w:val="center"/>
          </w:tcPr>
          <w:p w14:paraId="18C8A729">
            <w:pPr>
              <w:jc w:val="center"/>
              <w:rPr>
                <w:rFonts w:ascii="宋体" w:hAnsi="宋体"/>
                <w:szCs w:val="21"/>
              </w:rPr>
            </w:pPr>
          </w:p>
        </w:tc>
        <w:tc>
          <w:tcPr>
            <w:tcW w:w="1063" w:type="dxa"/>
            <w:vAlign w:val="center"/>
          </w:tcPr>
          <w:p w14:paraId="3E123B6E">
            <w:pPr>
              <w:jc w:val="center"/>
              <w:rPr>
                <w:rFonts w:ascii="宋体" w:hAnsi="宋体"/>
                <w:szCs w:val="21"/>
              </w:rPr>
            </w:pPr>
          </w:p>
        </w:tc>
        <w:tc>
          <w:tcPr>
            <w:tcW w:w="1063" w:type="dxa"/>
            <w:vAlign w:val="center"/>
          </w:tcPr>
          <w:p w14:paraId="73503B57">
            <w:pPr>
              <w:jc w:val="center"/>
              <w:rPr>
                <w:rFonts w:ascii="宋体" w:hAnsi="宋体"/>
                <w:szCs w:val="21"/>
              </w:rPr>
            </w:pPr>
          </w:p>
        </w:tc>
        <w:tc>
          <w:tcPr>
            <w:tcW w:w="1630" w:type="dxa"/>
            <w:vAlign w:val="center"/>
          </w:tcPr>
          <w:p w14:paraId="0F49C1D0">
            <w:pPr>
              <w:jc w:val="center"/>
              <w:rPr>
                <w:rFonts w:ascii="宋体" w:hAnsi="宋体"/>
                <w:szCs w:val="21"/>
              </w:rPr>
            </w:pPr>
          </w:p>
        </w:tc>
      </w:tr>
      <w:tr w14:paraId="1CEF6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3A374A90">
            <w:pPr>
              <w:jc w:val="center"/>
              <w:rPr>
                <w:rFonts w:ascii="宋体" w:hAnsi="宋体"/>
                <w:szCs w:val="21"/>
              </w:rPr>
            </w:pPr>
          </w:p>
        </w:tc>
        <w:tc>
          <w:tcPr>
            <w:tcW w:w="1418" w:type="dxa"/>
            <w:vAlign w:val="center"/>
          </w:tcPr>
          <w:p w14:paraId="517EE99B">
            <w:pPr>
              <w:jc w:val="center"/>
              <w:rPr>
                <w:rFonts w:ascii="宋体" w:hAnsi="宋体"/>
                <w:szCs w:val="21"/>
              </w:rPr>
            </w:pPr>
          </w:p>
        </w:tc>
        <w:tc>
          <w:tcPr>
            <w:tcW w:w="1063" w:type="dxa"/>
            <w:vAlign w:val="center"/>
          </w:tcPr>
          <w:p w14:paraId="654A9FD1">
            <w:pPr>
              <w:jc w:val="center"/>
              <w:rPr>
                <w:rFonts w:ascii="宋体" w:hAnsi="宋体"/>
                <w:szCs w:val="21"/>
              </w:rPr>
            </w:pPr>
          </w:p>
        </w:tc>
        <w:tc>
          <w:tcPr>
            <w:tcW w:w="1063" w:type="dxa"/>
            <w:vAlign w:val="center"/>
          </w:tcPr>
          <w:p w14:paraId="0D40B94C">
            <w:pPr>
              <w:jc w:val="center"/>
              <w:rPr>
                <w:rFonts w:ascii="宋体" w:hAnsi="宋体"/>
                <w:szCs w:val="21"/>
              </w:rPr>
            </w:pPr>
          </w:p>
        </w:tc>
        <w:tc>
          <w:tcPr>
            <w:tcW w:w="1063" w:type="dxa"/>
            <w:vAlign w:val="center"/>
          </w:tcPr>
          <w:p w14:paraId="09DB70E6">
            <w:pPr>
              <w:jc w:val="center"/>
              <w:rPr>
                <w:rFonts w:ascii="宋体" w:hAnsi="宋体"/>
                <w:szCs w:val="21"/>
              </w:rPr>
            </w:pPr>
          </w:p>
        </w:tc>
        <w:tc>
          <w:tcPr>
            <w:tcW w:w="1063" w:type="dxa"/>
            <w:vAlign w:val="center"/>
          </w:tcPr>
          <w:p w14:paraId="6CA24963">
            <w:pPr>
              <w:jc w:val="center"/>
              <w:rPr>
                <w:rFonts w:ascii="宋体" w:hAnsi="宋体"/>
                <w:szCs w:val="21"/>
              </w:rPr>
            </w:pPr>
          </w:p>
        </w:tc>
        <w:tc>
          <w:tcPr>
            <w:tcW w:w="1063" w:type="dxa"/>
            <w:vAlign w:val="center"/>
          </w:tcPr>
          <w:p w14:paraId="0EA1F6B1">
            <w:pPr>
              <w:jc w:val="center"/>
              <w:rPr>
                <w:rFonts w:ascii="宋体" w:hAnsi="宋体"/>
                <w:szCs w:val="21"/>
              </w:rPr>
            </w:pPr>
          </w:p>
        </w:tc>
        <w:tc>
          <w:tcPr>
            <w:tcW w:w="1630" w:type="dxa"/>
            <w:vAlign w:val="center"/>
          </w:tcPr>
          <w:p w14:paraId="08B5FC3D">
            <w:pPr>
              <w:jc w:val="center"/>
              <w:rPr>
                <w:rFonts w:ascii="宋体" w:hAnsi="宋体"/>
                <w:szCs w:val="21"/>
              </w:rPr>
            </w:pPr>
          </w:p>
        </w:tc>
      </w:tr>
      <w:tr w14:paraId="2B72D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11459289">
            <w:pPr>
              <w:jc w:val="center"/>
              <w:rPr>
                <w:rFonts w:ascii="宋体" w:hAnsi="宋体"/>
                <w:szCs w:val="21"/>
              </w:rPr>
            </w:pPr>
          </w:p>
        </w:tc>
        <w:tc>
          <w:tcPr>
            <w:tcW w:w="1418" w:type="dxa"/>
            <w:vAlign w:val="center"/>
          </w:tcPr>
          <w:p w14:paraId="79482EDF">
            <w:pPr>
              <w:jc w:val="center"/>
              <w:rPr>
                <w:rFonts w:ascii="宋体" w:hAnsi="宋体"/>
                <w:szCs w:val="21"/>
              </w:rPr>
            </w:pPr>
          </w:p>
        </w:tc>
        <w:tc>
          <w:tcPr>
            <w:tcW w:w="1063" w:type="dxa"/>
            <w:vAlign w:val="center"/>
          </w:tcPr>
          <w:p w14:paraId="79E5E0A7">
            <w:pPr>
              <w:jc w:val="center"/>
              <w:rPr>
                <w:rFonts w:ascii="宋体" w:hAnsi="宋体"/>
                <w:szCs w:val="21"/>
              </w:rPr>
            </w:pPr>
          </w:p>
        </w:tc>
        <w:tc>
          <w:tcPr>
            <w:tcW w:w="1063" w:type="dxa"/>
            <w:vAlign w:val="center"/>
          </w:tcPr>
          <w:p w14:paraId="5D7830F7">
            <w:pPr>
              <w:jc w:val="center"/>
              <w:rPr>
                <w:rFonts w:ascii="宋体" w:hAnsi="宋体"/>
                <w:szCs w:val="21"/>
              </w:rPr>
            </w:pPr>
          </w:p>
        </w:tc>
        <w:tc>
          <w:tcPr>
            <w:tcW w:w="1063" w:type="dxa"/>
            <w:vAlign w:val="center"/>
          </w:tcPr>
          <w:p w14:paraId="5C004C49">
            <w:pPr>
              <w:jc w:val="center"/>
              <w:rPr>
                <w:rFonts w:ascii="宋体" w:hAnsi="宋体"/>
                <w:szCs w:val="21"/>
              </w:rPr>
            </w:pPr>
          </w:p>
        </w:tc>
        <w:tc>
          <w:tcPr>
            <w:tcW w:w="1063" w:type="dxa"/>
            <w:vAlign w:val="center"/>
          </w:tcPr>
          <w:p w14:paraId="2EADFD8D">
            <w:pPr>
              <w:jc w:val="center"/>
              <w:rPr>
                <w:rFonts w:ascii="宋体" w:hAnsi="宋体"/>
                <w:szCs w:val="21"/>
              </w:rPr>
            </w:pPr>
          </w:p>
        </w:tc>
        <w:tc>
          <w:tcPr>
            <w:tcW w:w="1063" w:type="dxa"/>
            <w:vAlign w:val="center"/>
          </w:tcPr>
          <w:p w14:paraId="7ED66082">
            <w:pPr>
              <w:jc w:val="center"/>
              <w:rPr>
                <w:rFonts w:ascii="宋体" w:hAnsi="宋体"/>
                <w:szCs w:val="21"/>
              </w:rPr>
            </w:pPr>
          </w:p>
        </w:tc>
        <w:tc>
          <w:tcPr>
            <w:tcW w:w="1630" w:type="dxa"/>
            <w:vAlign w:val="center"/>
          </w:tcPr>
          <w:p w14:paraId="1DC2DE75">
            <w:pPr>
              <w:jc w:val="center"/>
              <w:rPr>
                <w:rFonts w:ascii="宋体" w:hAnsi="宋体"/>
                <w:szCs w:val="21"/>
              </w:rPr>
            </w:pPr>
          </w:p>
        </w:tc>
      </w:tr>
      <w:tr w14:paraId="622D7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4EE4B9A6">
            <w:pPr>
              <w:jc w:val="center"/>
              <w:rPr>
                <w:rFonts w:ascii="宋体" w:hAnsi="宋体"/>
                <w:szCs w:val="21"/>
              </w:rPr>
            </w:pPr>
          </w:p>
        </w:tc>
        <w:tc>
          <w:tcPr>
            <w:tcW w:w="1418" w:type="dxa"/>
            <w:vAlign w:val="center"/>
          </w:tcPr>
          <w:p w14:paraId="14F21DDB">
            <w:pPr>
              <w:jc w:val="center"/>
              <w:rPr>
                <w:rFonts w:ascii="宋体" w:hAnsi="宋体"/>
                <w:szCs w:val="21"/>
              </w:rPr>
            </w:pPr>
          </w:p>
        </w:tc>
        <w:tc>
          <w:tcPr>
            <w:tcW w:w="1063" w:type="dxa"/>
            <w:vAlign w:val="center"/>
          </w:tcPr>
          <w:p w14:paraId="210A924E">
            <w:pPr>
              <w:jc w:val="center"/>
              <w:rPr>
                <w:rFonts w:ascii="宋体" w:hAnsi="宋体"/>
                <w:szCs w:val="21"/>
              </w:rPr>
            </w:pPr>
          </w:p>
        </w:tc>
        <w:tc>
          <w:tcPr>
            <w:tcW w:w="1063" w:type="dxa"/>
            <w:vAlign w:val="center"/>
          </w:tcPr>
          <w:p w14:paraId="34E7F0ED">
            <w:pPr>
              <w:jc w:val="center"/>
              <w:rPr>
                <w:rFonts w:ascii="宋体" w:hAnsi="宋体"/>
                <w:szCs w:val="21"/>
              </w:rPr>
            </w:pPr>
          </w:p>
        </w:tc>
        <w:tc>
          <w:tcPr>
            <w:tcW w:w="1063" w:type="dxa"/>
            <w:vAlign w:val="center"/>
          </w:tcPr>
          <w:p w14:paraId="04AC8C8E">
            <w:pPr>
              <w:jc w:val="center"/>
              <w:rPr>
                <w:rFonts w:ascii="宋体" w:hAnsi="宋体"/>
                <w:szCs w:val="21"/>
              </w:rPr>
            </w:pPr>
          </w:p>
        </w:tc>
        <w:tc>
          <w:tcPr>
            <w:tcW w:w="1063" w:type="dxa"/>
            <w:vAlign w:val="center"/>
          </w:tcPr>
          <w:p w14:paraId="7C0F0CC6">
            <w:pPr>
              <w:jc w:val="center"/>
              <w:rPr>
                <w:rFonts w:ascii="宋体" w:hAnsi="宋体"/>
                <w:szCs w:val="21"/>
              </w:rPr>
            </w:pPr>
          </w:p>
        </w:tc>
        <w:tc>
          <w:tcPr>
            <w:tcW w:w="1063" w:type="dxa"/>
            <w:vAlign w:val="center"/>
          </w:tcPr>
          <w:p w14:paraId="10B0740E">
            <w:pPr>
              <w:jc w:val="center"/>
              <w:rPr>
                <w:rFonts w:ascii="宋体" w:hAnsi="宋体"/>
                <w:szCs w:val="21"/>
              </w:rPr>
            </w:pPr>
          </w:p>
        </w:tc>
        <w:tc>
          <w:tcPr>
            <w:tcW w:w="1630" w:type="dxa"/>
            <w:vAlign w:val="center"/>
          </w:tcPr>
          <w:p w14:paraId="7DF7F1C5">
            <w:pPr>
              <w:jc w:val="center"/>
              <w:rPr>
                <w:rFonts w:ascii="宋体" w:hAnsi="宋体"/>
                <w:szCs w:val="21"/>
              </w:rPr>
            </w:pPr>
          </w:p>
        </w:tc>
      </w:tr>
      <w:tr w14:paraId="286C1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23893D11">
            <w:pPr>
              <w:jc w:val="center"/>
              <w:rPr>
                <w:rFonts w:ascii="宋体" w:hAnsi="宋体"/>
                <w:szCs w:val="21"/>
              </w:rPr>
            </w:pPr>
          </w:p>
        </w:tc>
        <w:tc>
          <w:tcPr>
            <w:tcW w:w="1418" w:type="dxa"/>
            <w:vAlign w:val="center"/>
          </w:tcPr>
          <w:p w14:paraId="29A18802">
            <w:pPr>
              <w:jc w:val="center"/>
              <w:rPr>
                <w:rFonts w:ascii="宋体" w:hAnsi="宋体"/>
                <w:szCs w:val="21"/>
              </w:rPr>
            </w:pPr>
          </w:p>
        </w:tc>
        <w:tc>
          <w:tcPr>
            <w:tcW w:w="1063" w:type="dxa"/>
            <w:vAlign w:val="center"/>
          </w:tcPr>
          <w:p w14:paraId="342C01C8">
            <w:pPr>
              <w:jc w:val="center"/>
              <w:rPr>
                <w:rFonts w:ascii="宋体" w:hAnsi="宋体"/>
                <w:szCs w:val="21"/>
              </w:rPr>
            </w:pPr>
          </w:p>
        </w:tc>
        <w:tc>
          <w:tcPr>
            <w:tcW w:w="1063" w:type="dxa"/>
            <w:vAlign w:val="center"/>
          </w:tcPr>
          <w:p w14:paraId="4411FBB3">
            <w:pPr>
              <w:jc w:val="center"/>
              <w:rPr>
                <w:rFonts w:ascii="宋体" w:hAnsi="宋体"/>
                <w:szCs w:val="21"/>
              </w:rPr>
            </w:pPr>
          </w:p>
        </w:tc>
        <w:tc>
          <w:tcPr>
            <w:tcW w:w="1063" w:type="dxa"/>
            <w:vAlign w:val="center"/>
          </w:tcPr>
          <w:p w14:paraId="6E3BB609">
            <w:pPr>
              <w:jc w:val="center"/>
              <w:rPr>
                <w:rFonts w:ascii="宋体" w:hAnsi="宋体"/>
                <w:szCs w:val="21"/>
              </w:rPr>
            </w:pPr>
          </w:p>
        </w:tc>
        <w:tc>
          <w:tcPr>
            <w:tcW w:w="1063" w:type="dxa"/>
            <w:vAlign w:val="center"/>
          </w:tcPr>
          <w:p w14:paraId="345C8825">
            <w:pPr>
              <w:jc w:val="center"/>
              <w:rPr>
                <w:rFonts w:ascii="宋体" w:hAnsi="宋体"/>
                <w:szCs w:val="21"/>
              </w:rPr>
            </w:pPr>
          </w:p>
        </w:tc>
        <w:tc>
          <w:tcPr>
            <w:tcW w:w="1063" w:type="dxa"/>
            <w:vAlign w:val="center"/>
          </w:tcPr>
          <w:p w14:paraId="573474C9">
            <w:pPr>
              <w:jc w:val="center"/>
              <w:rPr>
                <w:rFonts w:ascii="宋体" w:hAnsi="宋体"/>
                <w:szCs w:val="21"/>
              </w:rPr>
            </w:pPr>
          </w:p>
        </w:tc>
        <w:tc>
          <w:tcPr>
            <w:tcW w:w="1630" w:type="dxa"/>
            <w:vAlign w:val="center"/>
          </w:tcPr>
          <w:p w14:paraId="07357442">
            <w:pPr>
              <w:jc w:val="center"/>
              <w:rPr>
                <w:rFonts w:ascii="宋体" w:hAnsi="宋体"/>
                <w:szCs w:val="21"/>
              </w:rPr>
            </w:pPr>
          </w:p>
        </w:tc>
      </w:tr>
      <w:tr w14:paraId="0C5C7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4FEE72E9">
            <w:pPr>
              <w:jc w:val="center"/>
              <w:rPr>
                <w:rFonts w:ascii="宋体" w:hAnsi="宋体"/>
                <w:szCs w:val="21"/>
              </w:rPr>
            </w:pPr>
          </w:p>
        </w:tc>
        <w:tc>
          <w:tcPr>
            <w:tcW w:w="1418" w:type="dxa"/>
            <w:vAlign w:val="center"/>
          </w:tcPr>
          <w:p w14:paraId="6BE002B5">
            <w:pPr>
              <w:jc w:val="center"/>
              <w:rPr>
                <w:rFonts w:ascii="宋体" w:hAnsi="宋体"/>
                <w:szCs w:val="21"/>
              </w:rPr>
            </w:pPr>
          </w:p>
        </w:tc>
        <w:tc>
          <w:tcPr>
            <w:tcW w:w="1063" w:type="dxa"/>
            <w:vAlign w:val="center"/>
          </w:tcPr>
          <w:p w14:paraId="63CF7647">
            <w:pPr>
              <w:jc w:val="center"/>
              <w:rPr>
                <w:rFonts w:ascii="宋体" w:hAnsi="宋体"/>
                <w:szCs w:val="21"/>
              </w:rPr>
            </w:pPr>
          </w:p>
        </w:tc>
        <w:tc>
          <w:tcPr>
            <w:tcW w:w="1063" w:type="dxa"/>
            <w:vAlign w:val="center"/>
          </w:tcPr>
          <w:p w14:paraId="771A68BD">
            <w:pPr>
              <w:jc w:val="center"/>
              <w:rPr>
                <w:rFonts w:ascii="宋体" w:hAnsi="宋体"/>
                <w:szCs w:val="21"/>
              </w:rPr>
            </w:pPr>
          </w:p>
        </w:tc>
        <w:tc>
          <w:tcPr>
            <w:tcW w:w="1063" w:type="dxa"/>
            <w:vAlign w:val="center"/>
          </w:tcPr>
          <w:p w14:paraId="043B11D0">
            <w:pPr>
              <w:jc w:val="center"/>
              <w:rPr>
                <w:rFonts w:ascii="宋体" w:hAnsi="宋体"/>
                <w:szCs w:val="21"/>
              </w:rPr>
            </w:pPr>
          </w:p>
        </w:tc>
        <w:tc>
          <w:tcPr>
            <w:tcW w:w="1063" w:type="dxa"/>
            <w:vAlign w:val="center"/>
          </w:tcPr>
          <w:p w14:paraId="1805A1D7">
            <w:pPr>
              <w:jc w:val="center"/>
              <w:rPr>
                <w:rFonts w:ascii="宋体" w:hAnsi="宋体"/>
                <w:szCs w:val="21"/>
              </w:rPr>
            </w:pPr>
          </w:p>
        </w:tc>
        <w:tc>
          <w:tcPr>
            <w:tcW w:w="1063" w:type="dxa"/>
            <w:vAlign w:val="center"/>
          </w:tcPr>
          <w:p w14:paraId="7FC33CC6">
            <w:pPr>
              <w:jc w:val="center"/>
              <w:rPr>
                <w:rFonts w:ascii="宋体" w:hAnsi="宋体"/>
                <w:szCs w:val="21"/>
              </w:rPr>
            </w:pPr>
          </w:p>
        </w:tc>
        <w:tc>
          <w:tcPr>
            <w:tcW w:w="1630" w:type="dxa"/>
            <w:vAlign w:val="center"/>
          </w:tcPr>
          <w:p w14:paraId="5C09F736">
            <w:pPr>
              <w:jc w:val="center"/>
              <w:rPr>
                <w:rFonts w:ascii="宋体" w:hAnsi="宋体"/>
                <w:szCs w:val="21"/>
              </w:rPr>
            </w:pPr>
          </w:p>
        </w:tc>
      </w:tr>
      <w:tr w14:paraId="447A7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0963D877">
            <w:pPr>
              <w:jc w:val="center"/>
              <w:rPr>
                <w:rFonts w:ascii="宋体" w:hAnsi="宋体"/>
                <w:szCs w:val="21"/>
              </w:rPr>
            </w:pPr>
          </w:p>
        </w:tc>
        <w:tc>
          <w:tcPr>
            <w:tcW w:w="1418" w:type="dxa"/>
            <w:vAlign w:val="center"/>
          </w:tcPr>
          <w:p w14:paraId="4C21F30C">
            <w:pPr>
              <w:jc w:val="center"/>
              <w:rPr>
                <w:rFonts w:ascii="宋体" w:hAnsi="宋体"/>
                <w:szCs w:val="21"/>
              </w:rPr>
            </w:pPr>
          </w:p>
        </w:tc>
        <w:tc>
          <w:tcPr>
            <w:tcW w:w="1063" w:type="dxa"/>
            <w:vAlign w:val="center"/>
          </w:tcPr>
          <w:p w14:paraId="36C8F0D0">
            <w:pPr>
              <w:jc w:val="center"/>
              <w:rPr>
                <w:rFonts w:ascii="宋体" w:hAnsi="宋体"/>
                <w:szCs w:val="21"/>
              </w:rPr>
            </w:pPr>
          </w:p>
        </w:tc>
        <w:tc>
          <w:tcPr>
            <w:tcW w:w="1063" w:type="dxa"/>
            <w:vAlign w:val="center"/>
          </w:tcPr>
          <w:p w14:paraId="43A15E62">
            <w:pPr>
              <w:jc w:val="center"/>
              <w:rPr>
                <w:rFonts w:ascii="宋体" w:hAnsi="宋体"/>
                <w:szCs w:val="21"/>
              </w:rPr>
            </w:pPr>
          </w:p>
        </w:tc>
        <w:tc>
          <w:tcPr>
            <w:tcW w:w="1063" w:type="dxa"/>
            <w:vAlign w:val="center"/>
          </w:tcPr>
          <w:p w14:paraId="764D2219">
            <w:pPr>
              <w:jc w:val="center"/>
              <w:rPr>
                <w:rFonts w:ascii="宋体" w:hAnsi="宋体"/>
                <w:szCs w:val="21"/>
              </w:rPr>
            </w:pPr>
          </w:p>
        </w:tc>
        <w:tc>
          <w:tcPr>
            <w:tcW w:w="1063" w:type="dxa"/>
            <w:vAlign w:val="center"/>
          </w:tcPr>
          <w:p w14:paraId="53AC06F7">
            <w:pPr>
              <w:jc w:val="center"/>
              <w:rPr>
                <w:rFonts w:ascii="宋体" w:hAnsi="宋体"/>
                <w:szCs w:val="21"/>
              </w:rPr>
            </w:pPr>
          </w:p>
        </w:tc>
        <w:tc>
          <w:tcPr>
            <w:tcW w:w="1063" w:type="dxa"/>
            <w:vAlign w:val="center"/>
          </w:tcPr>
          <w:p w14:paraId="2AC9844D">
            <w:pPr>
              <w:jc w:val="center"/>
              <w:rPr>
                <w:rFonts w:ascii="宋体" w:hAnsi="宋体"/>
                <w:szCs w:val="21"/>
              </w:rPr>
            </w:pPr>
          </w:p>
        </w:tc>
        <w:tc>
          <w:tcPr>
            <w:tcW w:w="1630" w:type="dxa"/>
            <w:vAlign w:val="center"/>
          </w:tcPr>
          <w:p w14:paraId="412BA95E">
            <w:pPr>
              <w:jc w:val="center"/>
              <w:rPr>
                <w:rFonts w:ascii="宋体" w:hAnsi="宋体"/>
                <w:szCs w:val="21"/>
              </w:rPr>
            </w:pPr>
          </w:p>
        </w:tc>
      </w:tr>
      <w:tr w14:paraId="0C809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264BBA73">
            <w:pPr>
              <w:jc w:val="center"/>
              <w:rPr>
                <w:rFonts w:ascii="宋体" w:hAnsi="宋体"/>
                <w:szCs w:val="21"/>
              </w:rPr>
            </w:pPr>
          </w:p>
        </w:tc>
        <w:tc>
          <w:tcPr>
            <w:tcW w:w="1418" w:type="dxa"/>
            <w:vAlign w:val="center"/>
          </w:tcPr>
          <w:p w14:paraId="555980EF">
            <w:pPr>
              <w:jc w:val="center"/>
              <w:rPr>
                <w:rFonts w:ascii="宋体" w:hAnsi="宋体"/>
                <w:szCs w:val="21"/>
              </w:rPr>
            </w:pPr>
          </w:p>
        </w:tc>
        <w:tc>
          <w:tcPr>
            <w:tcW w:w="1063" w:type="dxa"/>
            <w:vAlign w:val="center"/>
          </w:tcPr>
          <w:p w14:paraId="13C68FB7">
            <w:pPr>
              <w:jc w:val="center"/>
              <w:rPr>
                <w:rFonts w:ascii="宋体" w:hAnsi="宋体"/>
                <w:szCs w:val="21"/>
              </w:rPr>
            </w:pPr>
          </w:p>
        </w:tc>
        <w:tc>
          <w:tcPr>
            <w:tcW w:w="1063" w:type="dxa"/>
            <w:vAlign w:val="center"/>
          </w:tcPr>
          <w:p w14:paraId="6DB36228">
            <w:pPr>
              <w:jc w:val="center"/>
              <w:rPr>
                <w:rFonts w:ascii="宋体" w:hAnsi="宋体"/>
                <w:szCs w:val="21"/>
              </w:rPr>
            </w:pPr>
          </w:p>
        </w:tc>
        <w:tc>
          <w:tcPr>
            <w:tcW w:w="1063" w:type="dxa"/>
            <w:vAlign w:val="center"/>
          </w:tcPr>
          <w:p w14:paraId="18E4F2C1">
            <w:pPr>
              <w:jc w:val="center"/>
              <w:rPr>
                <w:rFonts w:ascii="宋体" w:hAnsi="宋体"/>
                <w:szCs w:val="21"/>
              </w:rPr>
            </w:pPr>
          </w:p>
        </w:tc>
        <w:tc>
          <w:tcPr>
            <w:tcW w:w="1063" w:type="dxa"/>
            <w:vAlign w:val="center"/>
          </w:tcPr>
          <w:p w14:paraId="74713AFB">
            <w:pPr>
              <w:jc w:val="center"/>
              <w:rPr>
                <w:rFonts w:ascii="宋体" w:hAnsi="宋体"/>
                <w:szCs w:val="21"/>
              </w:rPr>
            </w:pPr>
          </w:p>
        </w:tc>
        <w:tc>
          <w:tcPr>
            <w:tcW w:w="1063" w:type="dxa"/>
            <w:vAlign w:val="center"/>
          </w:tcPr>
          <w:p w14:paraId="5C1DB2B4">
            <w:pPr>
              <w:jc w:val="center"/>
              <w:rPr>
                <w:rFonts w:ascii="宋体" w:hAnsi="宋体"/>
                <w:szCs w:val="21"/>
              </w:rPr>
            </w:pPr>
          </w:p>
        </w:tc>
        <w:tc>
          <w:tcPr>
            <w:tcW w:w="1630" w:type="dxa"/>
            <w:vAlign w:val="center"/>
          </w:tcPr>
          <w:p w14:paraId="379CC260">
            <w:pPr>
              <w:jc w:val="center"/>
              <w:rPr>
                <w:rFonts w:ascii="宋体" w:hAnsi="宋体"/>
                <w:szCs w:val="21"/>
              </w:rPr>
            </w:pPr>
          </w:p>
        </w:tc>
      </w:tr>
      <w:tr w14:paraId="4438E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7A501BFE">
            <w:pPr>
              <w:jc w:val="center"/>
              <w:rPr>
                <w:rFonts w:ascii="宋体" w:hAnsi="宋体"/>
                <w:szCs w:val="21"/>
              </w:rPr>
            </w:pPr>
          </w:p>
        </w:tc>
        <w:tc>
          <w:tcPr>
            <w:tcW w:w="1418" w:type="dxa"/>
            <w:vAlign w:val="center"/>
          </w:tcPr>
          <w:p w14:paraId="7A796E38">
            <w:pPr>
              <w:jc w:val="center"/>
              <w:rPr>
                <w:rFonts w:ascii="宋体" w:hAnsi="宋体"/>
                <w:szCs w:val="21"/>
              </w:rPr>
            </w:pPr>
          </w:p>
        </w:tc>
        <w:tc>
          <w:tcPr>
            <w:tcW w:w="1063" w:type="dxa"/>
            <w:vAlign w:val="center"/>
          </w:tcPr>
          <w:p w14:paraId="71AA8EAF">
            <w:pPr>
              <w:jc w:val="center"/>
              <w:rPr>
                <w:rFonts w:ascii="宋体" w:hAnsi="宋体"/>
                <w:szCs w:val="21"/>
              </w:rPr>
            </w:pPr>
          </w:p>
        </w:tc>
        <w:tc>
          <w:tcPr>
            <w:tcW w:w="1063" w:type="dxa"/>
            <w:vAlign w:val="center"/>
          </w:tcPr>
          <w:p w14:paraId="0C431931">
            <w:pPr>
              <w:jc w:val="center"/>
              <w:rPr>
                <w:rFonts w:ascii="宋体" w:hAnsi="宋体"/>
                <w:szCs w:val="21"/>
              </w:rPr>
            </w:pPr>
          </w:p>
        </w:tc>
        <w:tc>
          <w:tcPr>
            <w:tcW w:w="1063" w:type="dxa"/>
            <w:vAlign w:val="center"/>
          </w:tcPr>
          <w:p w14:paraId="2B45B13A">
            <w:pPr>
              <w:jc w:val="center"/>
              <w:rPr>
                <w:rFonts w:ascii="宋体" w:hAnsi="宋体"/>
                <w:szCs w:val="21"/>
              </w:rPr>
            </w:pPr>
          </w:p>
        </w:tc>
        <w:tc>
          <w:tcPr>
            <w:tcW w:w="1063" w:type="dxa"/>
            <w:vAlign w:val="center"/>
          </w:tcPr>
          <w:p w14:paraId="5E3400DD">
            <w:pPr>
              <w:jc w:val="center"/>
              <w:rPr>
                <w:rFonts w:ascii="宋体" w:hAnsi="宋体"/>
                <w:szCs w:val="21"/>
              </w:rPr>
            </w:pPr>
          </w:p>
        </w:tc>
        <w:tc>
          <w:tcPr>
            <w:tcW w:w="1063" w:type="dxa"/>
            <w:vAlign w:val="center"/>
          </w:tcPr>
          <w:p w14:paraId="76A3BAEE">
            <w:pPr>
              <w:jc w:val="center"/>
              <w:rPr>
                <w:rFonts w:ascii="宋体" w:hAnsi="宋体"/>
                <w:szCs w:val="21"/>
              </w:rPr>
            </w:pPr>
          </w:p>
        </w:tc>
        <w:tc>
          <w:tcPr>
            <w:tcW w:w="1630" w:type="dxa"/>
            <w:vAlign w:val="center"/>
          </w:tcPr>
          <w:p w14:paraId="42678FB8">
            <w:pPr>
              <w:jc w:val="center"/>
              <w:rPr>
                <w:rFonts w:ascii="宋体" w:hAnsi="宋体"/>
                <w:szCs w:val="21"/>
              </w:rPr>
            </w:pPr>
          </w:p>
        </w:tc>
      </w:tr>
      <w:tr w14:paraId="62E5E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09852729">
            <w:pPr>
              <w:jc w:val="center"/>
              <w:rPr>
                <w:rFonts w:ascii="宋体" w:hAnsi="宋体"/>
                <w:szCs w:val="21"/>
              </w:rPr>
            </w:pPr>
          </w:p>
        </w:tc>
        <w:tc>
          <w:tcPr>
            <w:tcW w:w="1418" w:type="dxa"/>
            <w:vAlign w:val="center"/>
          </w:tcPr>
          <w:p w14:paraId="3C47AB04">
            <w:pPr>
              <w:jc w:val="center"/>
              <w:rPr>
                <w:rFonts w:ascii="宋体" w:hAnsi="宋体"/>
                <w:szCs w:val="21"/>
              </w:rPr>
            </w:pPr>
          </w:p>
        </w:tc>
        <w:tc>
          <w:tcPr>
            <w:tcW w:w="1063" w:type="dxa"/>
            <w:vAlign w:val="center"/>
          </w:tcPr>
          <w:p w14:paraId="04002353">
            <w:pPr>
              <w:jc w:val="center"/>
              <w:rPr>
                <w:rFonts w:ascii="宋体" w:hAnsi="宋体"/>
                <w:szCs w:val="21"/>
              </w:rPr>
            </w:pPr>
          </w:p>
        </w:tc>
        <w:tc>
          <w:tcPr>
            <w:tcW w:w="1063" w:type="dxa"/>
            <w:vAlign w:val="center"/>
          </w:tcPr>
          <w:p w14:paraId="01DFD26A">
            <w:pPr>
              <w:jc w:val="center"/>
              <w:rPr>
                <w:rFonts w:ascii="宋体" w:hAnsi="宋体"/>
                <w:szCs w:val="21"/>
              </w:rPr>
            </w:pPr>
          </w:p>
        </w:tc>
        <w:tc>
          <w:tcPr>
            <w:tcW w:w="1063" w:type="dxa"/>
            <w:vAlign w:val="center"/>
          </w:tcPr>
          <w:p w14:paraId="13AA8FA1">
            <w:pPr>
              <w:jc w:val="center"/>
              <w:rPr>
                <w:rFonts w:ascii="宋体" w:hAnsi="宋体"/>
                <w:szCs w:val="21"/>
              </w:rPr>
            </w:pPr>
          </w:p>
        </w:tc>
        <w:tc>
          <w:tcPr>
            <w:tcW w:w="1063" w:type="dxa"/>
            <w:vAlign w:val="center"/>
          </w:tcPr>
          <w:p w14:paraId="77FC0539">
            <w:pPr>
              <w:jc w:val="center"/>
              <w:rPr>
                <w:rFonts w:ascii="宋体" w:hAnsi="宋体"/>
                <w:szCs w:val="21"/>
              </w:rPr>
            </w:pPr>
          </w:p>
        </w:tc>
        <w:tc>
          <w:tcPr>
            <w:tcW w:w="1063" w:type="dxa"/>
            <w:vAlign w:val="center"/>
          </w:tcPr>
          <w:p w14:paraId="7E628434">
            <w:pPr>
              <w:jc w:val="center"/>
              <w:rPr>
                <w:rFonts w:ascii="宋体" w:hAnsi="宋体"/>
                <w:szCs w:val="21"/>
              </w:rPr>
            </w:pPr>
          </w:p>
        </w:tc>
        <w:tc>
          <w:tcPr>
            <w:tcW w:w="1630" w:type="dxa"/>
            <w:vAlign w:val="center"/>
          </w:tcPr>
          <w:p w14:paraId="25B79594">
            <w:pPr>
              <w:jc w:val="center"/>
              <w:rPr>
                <w:rFonts w:ascii="宋体" w:hAnsi="宋体"/>
                <w:szCs w:val="21"/>
              </w:rPr>
            </w:pPr>
          </w:p>
        </w:tc>
      </w:tr>
      <w:tr w14:paraId="50327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4489D3CB">
            <w:pPr>
              <w:jc w:val="center"/>
              <w:rPr>
                <w:rFonts w:ascii="宋体" w:hAnsi="宋体"/>
                <w:szCs w:val="21"/>
              </w:rPr>
            </w:pPr>
          </w:p>
        </w:tc>
        <w:tc>
          <w:tcPr>
            <w:tcW w:w="1418" w:type="dxa"/>
            <w:vAlign w:val="center"/>
          </w:tcPr>
          <w:p w14:paraId="3D18D678">
            <w:pPr>
              <w:jc w:val="center"/>
              <w:rPr>
                <w:rFonts w:ascii="宋体" w:hAnsi="宋体"/>
                <w:szCs w:val="21"/>
              </w:rPr>
            </w:pPr>
          </w:p>
        </w:tc>
        <w:tc>
          <w:tcPr>
            <w:tcW w:w="1063" w:type="dxa"/>
            <w:vAlign w:val="center"/>
          </w:tcPr>
          <w:p w14:paraId="72EFC265">
            <w:pPr>
              <w:jc w:val="center"/>
              <w:rPr>
                <w:rFonts w:ascii="宋体" w:hAnsi="宋体"/>
                <w:szCs w:val="21"/>
              </w:rPr>
            </w:pPr>
          </w:p>
        </w:tc>
        <w:tc>
          <w:tcPr>
            <w:tcW w:w="1063" w:type="dxa"/>
            <w:vAlign w:val="center"/>
          </w:tcPr>
          <w:p w14:paraId="580243C5">
            <w:pPr>
              <w:jc w:val="center"/>
              <w:rPr>
                <w:rFonts w:ascii="宋体" w:hAnsi="宋体"/>
                <w:szCs w:val="21"/>
              </w:rPr>
            </w:pPr>
          </w:p>
        </w:tc>
        <w:tc>
          <w:tcPr>
            <w:tcW w:w="1063" w:type="dxa"/>
            <w:vAlign w:val="center"/>
          </w:tcPr>
          <w:p w14:paraId="556392F6">
            <w:pPr>
              <w:jc w:val="center"/>
              <w:rPr>
                <w:rFonts w:ascii="宋体" w:hAnsi="宋体"/>
                <w:szCs w:val="21"/>
              </w:rPr>
            </w:pPr>
          </w:p>
        </w:tc>
        <w:tc>
          <w:tcPr>
            <w:tcW w:w="1063" w:type="dxa"/>
            <w:vAlign w:val="center"/>
          </w:tcPr>
          <w:p w14:paraId="3C69758E">
            <w:pPr>
              <w:jc w:val="center"/>
              <w:rPr>
                <w:rFonts w:ascii="宋体" w:hAnsi="宋体"/>
                <w:szCs w:val="21"/>
              </w:rPr>
            </w:pPr>
          </w:p>
        </w:tc>
        <w:tc>
          <w:tcPr>
            <w:tcW w:w="1063" w:type="dxa"/>
            <w:vAlign w:val="center"/>
          </w:tcPr>
          <w:p w14:paraId="65A91BD0">
            <w:pPr>
              <w:jc w:val="center"/>
              <w:rPr>
                <w:rFonts w:ascii="宋体" w:hAnsi="宋体"/>
                <w:szCs w:val="21"/>
              </w:rPr>
            </w:pPr>
          </w:p>
        </w:tc>
        <w:tc>
          <w:tcPr>
            <w:tcW w:w="1630" w:type="dxa"/>
            <w:vAlign w:val="center"/>
          </w:tcPr>
          <w:p w14:paraId="7D456749">
            <w:pPr>
              <w:jc w:val="center"/>
              <w:rPr>
                <w:rFonts w:ascii="宋体" w:hAnsi="宋体"/>
                <w:szCs w:val="21"/>
              </w:rPr>
            </w:pPr>
          </w:p>
        </w:tc>
      </w:tr>
      <w:tr w14:paraId="0DC4F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15185167">
            <w:pPr>
              <w:jc w:val="center"/>
              <w:rPr>
                <w:rFonts w:ascii="宋体" w:hAnsi="宋体"/>
                <w:szCs w:val="21"/>
              </w:rPr>
            </w:pPr>
          </w:p>
        </w:tc>
        <w:tc>
          <w:tcPr>
            <w:tcW w:w="1418" w:type="dxa"/>
            <w:vAlign w:val="center"/>
          </w:tcPr>
          <w:p w14:paraId="6A3000CF">
            <w:pPr>
              <w:jc w:val="center"/>
              <w:rPr>
                <w:rFonts w:ascii="宋体" w:hAnsi="宋体"/>
                <w:szCs w:val="21"/>
              </w:rPr>
            </w:pPr>
          </w:p>
        </w:tc>
        <w:tc>
          <w:tcPr>
            <w:tcW w:w="1063" w:type="dxa"/>
            <w:vAlign w:val="center"/>
          </w:tcPr>
          <w:p w14:paraId="5E95D1BD">
            <w:pPr>
              <w:jc w:val="center"/>
              <w:rPr>
                <w:rFonts w:ascii="宋体" w:hAnsi="宋体"/>
                <w:szCs w:val="21"/>
              </w:rPr>
            </w:pPr>
          </w:p>
        </w:tc>
        <w:tc>
          <w:tcPr>
            <w:tcW w:w="1063" w:type="dxa"/>
            <w:vAlign w:val="center"/>
          </w:tcPr>
          <w:p w14:paraId="451D84FE">
            <w:pPr>
              <w:jc w:val="center"/>
              <w:rPr>
                <w:rFonts w:ascii="宋体" w:hAnsi="宋体"/>
                <w:szCs w:val="21"/>
              </w:rPr>
            </w:pPr>
          </w:p>
        </w:tc>
        <w:tc>
          <w:tcPr>
            <w:tcW w:w="1063" w:type="dxa"/>
            <w:vAlign w:val="center"/>
          </w:tcPr>
          <w:p w14:paraId="27B713C2">
            <w:pPr>
              <w:jc w:val="center"/>
              <w:rPr>
                <w:rFonts w:ascii="宋体" w:hAnsi="宋体"/>
                <w:szCs w:val="21"/>
              </w:rPr>
            </w:pPr>
          </w:p>
        </w:tc>
        <w:tc>
          <w:tcPr>
            <w:tcW w:w="1063" w:type="dxa"/>
            <w:vAlign w:val="center"/>
          </w:tcPr>
          <w:p w14:paraId="39254698">
            <w:pPr>
              <w:jc w:val="center"/>
              <w:rPr>
                <w:rFonts w:ascii="宋体" w:hAnsi="宋体"/>
                <w:szCs w:val="21"/>
              </w:rPr>
            </w:pPr>
          </w:p>
        </w:tc>
        <w:tc>
          <w:tcPr>
            <w:tcW w:w="1063" w:type="dxa"/>
            <w:vAlign w:val="center"/>
          </w:tcPr>
          <w:p w14:paraId="36BE01DE">
            <w:pPr>
              <w:jc w:val="center"/>
              <w:rPr>
                <w:rFonts w:ascii="宋体" w:hAnsi="宋体"/>
                <w:szCs w:val="21"/>
              </w:rPr>
            </w:pPr>
          </w:p>
        </w:tc>
        <w:tc>
          <w:tcPr>
            <w:tcW w:w="1630" w:type="dxa"/>
            <w:vAlign w:val="center"/>
          </w:tcPr>
          <w:p w14:paraId="6541C230">
            <w:pPr>
              <w:jc w:val="center"/>
              <w:rPr>
                <w:rFonts w:ascii="宋体" w:hAnsi="宋体"/>
                <w:szCs w:val="21"/>
              </w:rPr>
            </w:pPr>
          </w:p>
        </w:tc>
      </w:tr>
      <w:tr w14:paraId="3B8DB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7ECF190B">
            <w:pPr>
              <w:jc w:val="center"/>
              <w:rPr>
                <w:rFonts w:ascii="宋体" w:hAnsi="宋体"/>
                <w:szCs w:val="21"/>
              </w:rPr>
            </w:pPr>
          </w:p>
        </w:tc>
        <w:tc>
          <w:tcPr>
            <w:tcW w:w="1418" w:type="dxa"/>
            <w:vAlign w:val="center"/>
          </w:tcPr>
          <w:p w14:paraId="7E28C1D8">
            <w:pPr>
              <w:jc w:val="center"/>
              <w:rPr>
                <w:rFonts w:ascii="宋体" w:hAnsi="宋体"/>
                <w:szCs w:val="21"/>
              </w:rPr>
            </w:pPr>
          </w:p>
        </w:tc>
        <w:tc>
          <w:tcPr>
            <w:tcW w:w="1063" w:type="dxa"/>
            <w:vAlign w:val="center"/>
          </w:tcPr>
          <w:p w14:paraId="1BFAEF6F">
            <w:pPr>
              <w:jc w:val="center"/>
              <w:rPr>
                <w:rFonts w:ascii="宋体" w:hAnsi="宋体"/>
                <w:szCs w:val="21"/>
              </w:rPr>
            </w:pPr>
          </w:p>
        </w:tc>
        <w:tc>
          <w:tcPr>
            <w:tcW w:w="1063" w:type="dxa"/>
            <w:vAlign w:val="center"/>
          </w:tcPr>
          <w:p w14:paraId="1B573620">
            <w:pPr>
              <w:jc w:val="center"/>
              <w:rPr>
                <w:rFonts w:ascii="宋体" w:hAnsi="宋体"/>
                <w:szCs w:val="21"/>
              </w:rPr>
            </w:pPr>
          </w:p>
        </w:tc>
        <w:tc>
          <w:tcPr>
            <w:tcW w:w="1063" w:type="dxa"/>
            <w:vAlign w:val="center"/>
          </w:tcPr>
          <w:p w14:paraId="0C2FDA56">
            <w:pPr>
              <w:jc w:val="center"/>
              <w:rPr>
                <w:rFonts w:ascii="宋体" w:hAnsi="宋体"/>
                <w:szCs w:val="21"/>
              </w:rPr>
            </w:pPr>
          </w:p>
        </w:tc>
        <w:tc>
          <w:tcPr>
            <w:tcW w:w="1063" w:type="dxa"/>
            <w:vAlign w:val="center"/>
          </w:tcPr>
          <w:p w14:paraId="1C7B286D">
            <w:pPr>
              <w:jc w:val="center"/>
              <w:rPr>
                <w:rFonts w:ascii="宋体" w:hAnsi="宋体"/>
                <w:szCs w:val="21"/>
              </w:rPr>
            </w:pPr>
          </w:p>
        </w:tc>
        <w:tc>
          <w:tcPr>
            <w:tcW w:w="1063" w:type="dxa"/>
            <w:vAlign w:val="center"/>
          </w:tcPr>
          <w:p w14:paraId="199D76F7">
            <w:pPr>
              <w:jc w:val="center"/>
              <w:rPr>
                <w:rFonts w:ascii="宋体" w:hAnsi="宋体"/>
                <w:szCs w:val="21"/>
              </w:rPr>
            </w:pPr>
          </w:p>
        </w:tc>
        <w:tc>
          <w:tcPr>
            <w:tcW w:w="1630" w:type="dxa"/>
            <w:vAlign w:val="center"/>
          </w:tcPr>
          <w:p w14:paraId="0B71B268">
            <w:pPr>
              <w:jc w:val="center"/>
              <w:rPr>
                <w:rFonts w:ascii="宋体" w:hAnsi="宋体"/>
                <w:szCs w:val="21"/>
              </w:rPr>
            </w:pPr>
          </w:p>
        </w:tc>
      </w:tr>
      <w:tr w14:paraId="64640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18F1E831">
            <w:pPr>
              <w:jc w:val="center"/>
              <w:rPr>
                <w:rFonts w:ascii="宋体" w:hAnsi="宋体"/>
                <w:szCs w:val="21"/>
              </w:rPr>
            </w:pPr>
          </w:p>
        </w:tc>
        <w:tc>
          <w:tcPr>
            <w:tcW w:w="1418" w:type="dxa"/>
            <w:vAlign w:val="center"/>
          </w:tcPr>
          <w:p w14:paraId="26F3A014">
            <w:pPr>
              <w:jc w:val="center"/>
              <w:rPr>
                <w:rFonts w:ascii="宋体" w:hAnsi="宋体"/>
                <w:szCs w:val="21"/>
              </w:rPr>
            </w:pPr>
          </w:p>
        </w:tc>
        <w:tc>
          <w:tcPr>
            <w:tcW w:w="1063" w:type="dxa"/>
            <w:vAlign w:val="center"/>
          </w:tcPr>
          <w:p w14:paraId="1B1A3153">
            <w:pPr>
              <w:jc w:val="center"/>
              <w:rPr>
                <w:rFonts w:ascii="宋体" w:hAnsi="宋体"/>
                <w:szCs w:val="21"/>
              </w:rPr>
            </w:pPr>
          </w:p>
        </w:tc>
        <w:tc>
          <w:tcPr>
            <w:tcW w:w="1063" w:type="dxa"/>
            <w:vAlign w:val="center"/>
          </w:tcPr>
          <w:p w14:paraId="5798E232">
            <w:pPr>
              <w:jc w:val="center"/>
              <w:rPr>
                <w:rFonts w:ascii="宋体" w:hAnsi="宋体"/>
                <w:szCs w:val="21"/>
              </w:rPr>
            </w:pPr>
          </w:p>
        </w:tc>
        <w:tc>
          <w:tcPr>
            <w:tcW w:w="1063" w:type="dxa"/>
            <w:vAlign w:val="center"/>
          </w:tcPr>
          <w:p w14:paraId="096AE2D2">
            <w:pPr>
              <w:jc w:val="center"/>
              <w:rPr>
                <w:rFonts w:ascii="宋体" w:hAnsi="宋体"/>
                <w:szCs w:val="21"/>
              </w:rPr>
            </w:pPr>
          </w:p>
        </w:tc>
        <w:tc>
          <w:tcPr>
            <w:tcW w:w="1063" w:type="dxa"/>
            <w:vAlign w:val="center"/>
          </w:tcPr>
          <w:p w14:paraId="4A3F488A">
            <w:pPr>
              <w:jc w:val="center"/>
              <w:rPr>
                <w:rFonts w:ascii="宋体" w:hAnsi="宋体"/>
                <w:szCs w:val="21"/>
              </w:rPr>
            </w:pPr>
          </w:p>
        </w:tc>
        <w:tc>
          <w:tcPr>
            <w:tcW w:w="1063" w:type="dxa"/>
            <w:vAlign w:val="center"/>
          </w:tcPr>
          <w:p w14:paraId="2F3632C4">
            <w:pPr>
              <w:jc w:val="center"/>
              <w:rPr>
                <w:rFonts w:ascii="宋体" w:hAnsi="宋体"/>
                <w:szCs w:val="21"/>
              </w:rPr>
            </w:pPr>
          </w:p>
        </w:tc>
        <w:tc>
          <w:tcPr>
            <w:tcW w:w="1630" w:type="dxa"/>
            <w:vAlign w:val="center"/>
          </w:tcPr>
          <w:p w14:paraId="763A9216">
            <w:pPr>
              <w:jc w:val="center"/>
              <w:rPr>
                <w:rFonts w:ascii="宋体" w:hAnsi="宋体"/>
                <w:szCs w:val="21"/>
              </w:rPr>
            </w:pPr>
          </w:p>
        </w:tc>
      </w:tr>
      <w:tr w14:paraId="084C6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384354FA">
            <w:pPr>
              <w:jc w:val="center"/>
              <w:rPr>
                <w:rFonts w:ascii="宋体" w:hAnsi="宋体"/>
                <w:szCs w:val="21"/>
              </w:rPr>
            </w:pPr>
          </w:p>
        </w:tc>
        <w:tc>
          <w:tcPr>
            <w:tcW w:w="1418" w:type="dxa"/>
            <w:vAlign w:val="center"/>
          </w:tcPr>
          <w:p w14:paraId="618C1B36">
            <w:pPr>
              <w:jc w:val="center"/>
              <w:rPr>
                <w:rFonts w:ascii="宋体" w:hAnsi="宋体"/>
                <w:szCs w:val="21"/>
              </w:rPr>
            </w:pPr>
          </w:p>
        </w:tc>
        <w:tc>
          <w:tcPr>
            <w:tcW w:w="1063" w:type="dxa"/>
            <w:vAlign w:val="center"/>
          </w:tcPr>
          <w:p w14:paraId="08909F18">
            <w:pPr>
              <w:jc w:val="center"/>
              <w:rPr>
                <w:rFonts w:ascii="宋体" w:hAnsi="宋体"/>
                <w:szCs w:val="21"/>
              </w:rPr>
            </w:pPr>
          </w:p>
        </w:tc>
        <w:tc>
          <w:tcPr>
            <w:tcW w:w="1063" w:type="dxa"/>
            <w:vAlign w:val="center"/>
          </w:tcPr>
          <w:p w14:paraId="4FC831EC">
            <w:pPr>
              <w:jc w:val="center"/>
              <w:rPr>
                <w:rFonts w:ascii="宋体" w:hAnsi="宋体"/>
                <w:szCs w:val="21"/>
              </w:rPr>
            </w:pPr>
          </w:p>
        </w:tc>
        <w:tc>
          <w:tcPr>
            <w:tcW w:w="1063" w:type="dxa"/>
            <w:vAlign w:val="center"/>
          </w:tcPr>
          <w:p w14:paraId="1517C38D">
            <w:pPr>
              <w:jc w:val="center"/>
              <w:rPr>
                <w:rFonts w:ascii="宋体" w:hAnsi="宋体"/>
                <w:szCs w:val="21"/>
              </w:rPr>
            </w:pPr>
          </w:p>
        </w:tc>
        <w:tc>
          <w:tcPr>
            <w:tcW w:w="1063" w:type="dxa"/>
            <w:vAlign w:val="center"/>
          </w:tcPr>
          <w:p w14:paraId="6C808FD0">
            <w:pPr>
              <w:jc w:val="center"/>
              <w:rPr>
                <w:rFonts w:ascii="宋体" w:hAnsi="宋体"/>
                <w:szCs w:val="21"/>
              </w:rPr>
            </w:pPr>
          </w:p>
        </w:tc>
        <w:tc>
          <w:tcPr>
            <w:tcW w:w="1063" w:type="dxa"/>
            <w:vAlign w:val="center"/>
          </w:tcPr>
          <w:p w14:paraId="540B551D">
            <w:pPr>
              <w:jc w:val="center"/>
              <w:rPr>
                <w:rFonts w:ascii="宋体" w:hAnsi="宋体"/>
                <w:szCs w:val="21"/>
              </w:rPr>
            </w:pPr>
          </w:p>
        </w:tc>
        <w:tc>
          <w:tcPr>
            <w:tcW w:w="1630" w:type="dxa"/>
            <w:vAlign w:val="center"/>
          </w:tcPr>
          <w:p w14:paraId="07481B52">
            <w:pPr>
              <w:jc w:val="center"/>
              <w:rPr>
                <w:rFonts w:ascii="宋体" w:hAnsi="宋体"/>
                <w:szCs w:val="21"/>
              </w:rPr>
            </w:pPr>
          </w:p>
        </w:tc>
      </w:tr>
      <w:tr w14:paraId="5061F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231A13BE">
            <w:pPr>
              <w:jc w:val="center"/>
              <w:rPr>
                <w:rFonts w:ascii="宋体" w:hAnsi="宋体"/>
                <w:szCs w:val="21"/>
              </w:rPr>
            </w:pPr>
          </w:p>
        </w:tc>
        <w:tc>
          <w:tcPr>
            <w:tcW w:w="1418" w:type="dxa"/>
            <w:vAlign w:val="center"/>
          </w:tcPr>
          <w:p w14:paraId="2D85C0F9">
            <w:pPr>
              <w:jc w:val="center"/>
              <w:rPr>
                <w:rFonts w:ascii="宋体" w:hAnsi="宋体"/>
                <w:szCs w:val="21"/>
              </w:rPr>
            </w:pPr>
          </w:p>
        </w:tc>
        <w:tc>
          <w:tcPr>
            <w:tcW w:w="1063" w:type="dxa"/>
            <w:vAlign w:val="center"/>
          </w:tcPr>
          <w:p w14:paraId="47A7A53F">
            <w:pPr>
              <w:jc w:val="center"/>
              <w:rPr>
                <w:rFonts w:ascii="宋体" w:hAnsi="宋体"/>
                <w:szCs w:val="21"/>
              </w:rPr>
            </w:pPr>
          </w:p>
        </w:tc>
        <w:tc>
          <w:tcPr>
            <w:tcW w:w="1063" w:type="dxa"/>
            <w:vAlign w:val="center"/>
          </w:tcPr>
          <w:p w14:paraId="7EC578F8">
            <w:pPr>
              <w:jc w:val="center"/>
              <w:rPr>
                <w:rFonts w:ascii="宋体" w:hAnsi="宋体"/>
                <w:szCs w:val="21"/>
              </w:rPr>
            </w:pPr>
          </w:p>
        </w:tc>
        <w:tc>
          <w:tcPr>
            <w:tcW w:w="1063" w:type="dxa"/>
            <w:vAlign w:val="center"/>
          </w:tcPr>
          <w:p w14:paraId="0162DA47">
            <w:pPr>
              <w:jc w:val="center"/>
              <w:rPr>
                <w:rFonts w:ascii="宋体" w:hAnsi="宋体"/>
                <w:szCs w:val="21"/>
              </w:rPr>
            </w:pPr>
          </w:p>
        </w:tc>
        <w:tc>
          <w:tcPr>
            <w:tcW w:w="1063" w:type="dxa"/>
            <w:vAlign w:val="center"/>
          </w:tcPr>
          <w:p w14:paraId="4A8EAC4C">
            <w:pPr>
              <w:jc w:val="center"/>
              <w:rPr>
                <w:rFonts w:ascii="宋体" w:hAnsi="宋体"/>
                <w:szCs w:val="21"/>
              </w:rPr>
            </w:pPr>
          </w:p>
        </w:tc>
        <w:tc>
          <w:tcPr>
            <w:tcW w:w="1063" w:type="dxa"/>
            <w:vAlign w:val="center"/>
          </w:tcPr>
          <w:p w14:paraId="7D39C1C6">
            <w:pPr>
              <w:jc w:val="center"/>
              <w:rPr>
                <w:rFonts w:ascii="宋体" w:hAnsi="宋体"/>
                <w:szCs w:val="21"/>
              </w:rPr>
            </w:pPr>
          </w:p>
        </w:tc>
        <w:tc>
          <w:tcPr>
            <w:tcW w:w="1630" w:type="dxa"/>
            <w:vAlign w:val="center"/>
          </w:tcPr>
          <w:p w14:paraId="3716C404">
            <w:pPr>
              <w:jc w:val="center"/>
              <w:rPr>
                <w:rFonts w:ascii="宋体" w:hAnsi="宋体"/>
                <w:szCs w:val="21"/>
              </w:rPr>
            </w:pPr>
          </w:p>
        </w:tc>
      </w:tr>
      <w:tr w14:paraId="3B325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5D6E830B">
            <w:pPr>
              <w:jc w:val="center"/>
              <w:rPr>
                <w:rFonts w:ascii="宋体" w:hAnsi="宋体"/>
                <w:szCs w:val="21"/>
              </w:rPr>
            </w:pPr>
          </w:p>
        </w:tc>
        <w:tc>
          <w:tcPr>
            <w:tcW w:w="1418" w:type="dxa"/>
            <w:vAlign w:val="center"/>
          </w:tcPr>
          <w:p w14:paraId="780A5273">
            <w:pPr>
              <w:jc w:val="center"/>
              <w:rPr>
                <w:rFonts w:ascii="宋体" w:hAnsi="宋体"/>
                <w:szCs w:val="21"/>
              </w:rPr>
            </w:pPr>
          </w:p>
        </w:tc>
        <w:tc>
          <w:tcPr>
            <w:tcW w:w="1063" w:type="dxa"/>
            <w:vAlign w:val="center"/>
          </w:tcPr>
          <w:p w14:paraId="663AEC62">
            <w:pPr>
              <w:jc w:val="center"/>
              <w:rPr>
                <w:rFonts w:ascii="宋体" w:hAnsi="宋体"/>
                <w:szCs w:val="21"/>
              </w:rPr>
            </w:pPr>
          </w:p>
        </w:tc>
        <w:tc>
          <w:tcPr>
            <w:tcW w:w="1063" w:type="dxa"/>
            <w:vAlign w:val="center"/>
          </w:tcPr>
          <w:p w14:paraId="509F64CA">
            <w:pPr>
              <w:jc w:val="center"/>
              <w:rPr>
                <w:rFonts w:ascii="宋体" w:hAnsi="宋体"/>
                <w:szCs w:val="21"/>
              </w:rPr>
            </w:pPr>
          </w:p>
        </w:tc>
        <w:tc>
          <w:tcPr>
            <w:tcW w:w="1063" w:type="dxa"/>
            <w:vAlign w:val="center"/>
          </w:tcPr>
          <w:p w14:paraId="7FAC84DF">
            <w:pPr>
              <w:jc w:val="center"/>
              <w:rPr>
                <w:rFonts w:ascii="宋体" w:hAnsi="宋体"/>
                <w:szCs w:val="21"/>
              </w:rPr>
            </w:pPr>
          </w:p>
        </w:tc>
        <w:tc>
          <w:tcPr>
            <w:tcW w:w="1063" w:type="dxa"/>
            <w:vAlign w:val="center"/>
          </w:tcPr>
          <w:p w14:paraId="782D073F">
            <w:pPr>
              <w:jc w:val="center"/>
              <w:rPr>
                <w:rFonts w:ascii="宋体" w:hAnsi="宋体"/>
                <w:szCs w:val="21"/>
              </w:rPr>
            </w:pPr>
          </w:p>
        </w:tc>
        <w:tc>
          <w:tcPr>
            <w:tcW w:w="1063" w:type="dxa"/>
            <w:vAlign w:val="center"/>
          </w:tcPr>
          <w:p w14:paraId="5263B289">
            <w:pPr>
              <w:jc w:val="center"/>
              <w:rPr>
                <w:rFonts w:ascii="宋体" w:hAnsi="宋体"/>
                <w:szCs w:val="21"/>
              </w:rPr>
            </w:pPr>
          </w:p>
        </w:tc>
        <w:tc>
          <w:tcPr>
            <w:tcW w:w="1630" w:type="dxa"/>
            <w:vAlign w:val="center"/>
          </w:tcPr>
          <w:p w14:paraId="70202E11">
            <w:pPr>
              <w:jc w:val="center"/>
              <w:rPr>
                <w:rFonts w:ascii="宋体" w:hAnsi="宋体"/>
                <w:szCs w:val="21"/>
              </w:rPr>
            </w:pPr>
          </w:p>
        </w:tc>
      </w:tr>
      <w:tr w14:paraId="271BD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71F05AD0">
            <w:pPr>
              <w:jc w:val="center"/>
              <w:rPr>
                <w:rFonts w:ascii="宋体" w:hAnsi="宋体"/>
                <w:szCs w:val="21"/>
              </w:rPr>
            </w:pPr>
          </w:p>
        </w:tc>
        <w:tc>
          <w:tcPr>
            <w:tcW w:w="1418" w:type="dxa"/>
            <w:vAlign w:val="center"/>
          </w:tcPr>
          <w:p w14:paraId="5C62C25F">
            <w:pPr>
              <w:jc w:val="center"/>
              <w:rPr>
                <w:rFonts w:ascii="宋体" w:hAnsi="宋体"/>
                <w:szCs w:val="21"/>
              </w:rPr>
            </w:pPr>
          </w:p>
        </w:tc>
        <w:tc>
          <w:tcPr>
            <w:tcW w:w="1063" w:type="dxa"/>
            <w:vAlign w:val="center"/>
          </w:tcPr>
          <w:p w14:paraId="14ECBAA1">
            <w:pPr>
              <w:jc w:val="center"/>
              <w:rPr>
                <w:rFonts w:ascii="宋体" w:hAnsi="宋体"/>
                <w:szCs w:val="21"/>
              </w:rPr>
            </w:pPr>
          </w:p>
        </w:tc>
        <w:tc>
          <w:tcPr>
            <w:tcW w:w="1063" w:type="dxa"/>
            <w:vAlign w:val="center"/>
          </w:tcPr>
          <w:p w14:paraId="62B3790D">
            <w:pPr>
              <w:jc w:val="center"/>
              <w:rPr>
                <w:rFonts w:ascii="宋体" w:hAnsi="宋体"/>
                <w:szCs w:val="21"/>
              </w:rPr>
            </w:pPr>
          </w:p>
        </w:tc>
        <w:tc>
          <w:tcPr>
            <w:tcW w:w="1063" w:type="dxa"/>
            <w:vAlign w:val="center"/>
          </w:tcPr>
          <w:p w14:paraId="2392CAE0">
            <w:pPr>
              <w:jc w:val="center"/>
              <w:rPr>
                <w:rFonts w:ascii="宋体" w:hAnsi="宋体"/>
                <w:szCs w:val="21"/>
              </w:rPr>
            </w:pPr>
          </w:p>
        </w:tc>
        <w:tc>
          <w:tcPr>
            <w:tcW w:w="1063" w:type="dxa"/>
            <w:vAlign w:val="center"/>
          </w:tcPr>
          <w:p w14:paraId="5745C3FE">
            <w:pPr>
              <w:jc w:val="center"/>
              <w:rPr>
                <w:rFonts w:ascii="宋体" w:hAnsi="宋体"/>
                <w:szCs w:val="21"/>
              </w:rPr>
            </w:pPr>
          </w:p>
        </w:tc>
        <w:tc>
          <w:tcPr>
            <w:tcW w:w="1063" w:type="dxa"/>
            <w:vAlign w:val="center"/>
          </w:tcPr>
          <w:p w14:paraId="2E73C259">
            <w:pPr>
              <w:jc w:val="center"/>
              <w:rPr>
                <w:rFonts w:ascii="宋体" w:hAnsi="宋体"/>
                <w:szCs w:val="21"/>
              </w:rPr>
            </w:pPr>
          </w:p>
        </w:tc>
        <w:tc>
          <w:tcPr>
            <w:tcW w:w="1630" w:type="dxa"/>
            <w:vAlign w:val="center"/>
          </w:tcPr>
          <w:p w14:paraId="2D9A8D04">
            <w:pPr>
              <w:jc w:val="center"/>
              <w:rPr>
                <w:rFonts w:ascii="宋体" w:hAnsi="宋体"/>
                <w:szCs w:val="21"/>
              </w:rPr>
            </w:pPr>
          </w:p>
        </w:tc>
      </w:tr>
      <w:tr w14:paraId="3C03C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3F637322">
            <w:pPr>
              <w:jc w:val="center"/>
              <w:rPr>
                <w:rFonts w:ascii="宋体" w:hAnsi="宋体"/>
                <w:szCs w:val="21"/>
              </w:rPr>
            </w:pPr>
          </w:p>
        </w:tc>
        <w:tc>
          <w:tcPr>
            <w:tcW w:w="1418" w:type="dxa"/>
            <w:vAlign w:val="center"/>
          </w:tcPr>
          <w:p w14:paraId="3691CCE9">
            <w:pPr>
              <w:jc w:val="center"/>
              <w:rPr>
                <w:rFonts w:ascii="宋体" w:hAnsi="宋体"/>
                <w:szCs w:val="21"/>
              </w:rPr>
            </w:pPr>
          </w:p>
        </w:tc>
        <w:tc>
          <w:tcPr>
            <w:tcW w:w="1063" w:type="dxa"/>
            <w:vAlign w:val="center"/>
          </w:tcPr>
          <w:p w14:paraId="001BD95A">
            <w:pPr>
              <w:jc w:val="center"/>
              <w:rPr>
                <w:rFonts w:ascii="宋体" w:hAnsi="宋体"/>
                <w:szCs w:val="21"/>
              </w:rPr>
            </w:pPr>
          </w:p>
        </w:tc>
        <w:tc>
          <w:tcPr>
            <w:tcW w:w="1063" w:type="dxa"/>
            <w:vAlign w:val="center"/>
          </w:tcPr>
          <w:p w14:paraId="7AA6D9AB">
            <w:pPr>
              <w:jc w:val="center"/>
              <w:rPr>
                <w:rFonts w:ascii="宋体" w:hAnsi="宋体"/>
                <w:szCs w:val="21"/>
              </w:rPr>
            </w:pPr>
          </w:p>
        </w:tc>
        <w:tc>
          <w:tcPr>
            <w:tcW w:w="1063" w:type="dxa"/>
            <w:vAlign w:val="center"/>
          </w:tcPr>
          <w:p w14:paraId="2A411A91">
            <w:pPr>
              <w:jc w:val="center"/>
              <w:rPr>
                <w:rFonts w:ascii="宋体" w:hAnsi="宋体"/>
                <w:szCs w:val="21"/>
              </w:rPr>
            </w:pPr>
          </w:p>
        </w:tc>
        <w:tc>
          <w:tcPr>
            <w:tcW w:w="1063" w:type="dxa"/>
            <w:vAlign w:val="center"/>
          </w:tcPr>
          <w:p w14:paraId="1FFC5BA6">
            <w:pPr>
              <w:jc w:val="center"/>
              <w:rPr>
                <w:rFonts w:ascii="宋体" w:hAnsi="宋体"/>
                <w:szCs w:val="21"/>
              </w:rPr>
            </w:pPr>
          </w:p>
        </w:tc>
        <w:tc>
          <w:tcPr>
            <w:tcW w:w="1063" w:type="dxa"/>
            <w:vAlign w:val="center"/>
          </w:tcPr>
          <w:p w14:paraId="12E7B935">
            <w:pPr>
              <w:jc w:val="center"/>
              <w:rPr>
                <w:rFonts w:ascii="宋体" w:hAnsi="宋体"/>
                <w:szCs w:val="21"/>
              </w:rPr>
            </w:pPr>
          </w:p>
        </w:tc>
        <w:tc>
          <w:tcPr>
            <w:tcW w:w="1630" w:type="dxa"/>
            <w:vAlign w:val="center"/>
          </w:tcPr>
          <w:p w14:paraId="61985308">
            <w:pPr>
              <w:jc w:val="center"/>
              <w:rPr>
                <w:rFonts w:ascii="宋体" w:hAnsi="宋体"/>
                <w:szCs w:val="21"/>
              </w:rPr>
            </w:pPr>
          </w:p>
        </w:tc>
      </w:tr>
      <w:tr w14:paraId="28D0D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61F31186">
            <w:pPr>
              <w:jc w:val="center"/>
              <w:rPr>
                <w:rFonts w:ascii="宋体" w:hAnsi="宋体"/>
                <w:szCs w:val="21"/>
              </w:rPr>
            </w:pPr>
          </w:p>
        </w:tc>
        <w:tc>
          <w:tcPr>
            <w:tcW w:w="1418" w:type="dxa"/>
            <w:vAlign w:val="center"/>
          </w:tcPr>
          <w:p w14:paraId="3EC44586">
            <w:pPr>
              <w:jc w:val="center"/>
              <w:rPr>
                <w:rFonts w:ascii="宋体" w:hAnsi="宋体"/>
                <w:szCs w:val="21"/>
              </w:rPr>
            </w:pPr>
          </w:p>
        </w:tc>
        <w:tc>
          <w:tcPr>
            <w:tcW w:w="1063" w:type="dxa"/>
            <w:vAlign w:val="center"/>
          </w:tcPr>
          <w:p w14:paraId="4DD8AA3A">
            <w:pPr>
              <w:jc w:val="center"/>
              <w:rPr>
                <w:rFonts w:ascii="宋体" w:hAnsi="宋体"/>
                <w:szCs w:val="21"/>
              </w:rPr>
            </w:pPr>
          </w:p>
        </w:tc>
        <w:tc>
          <w:tcPr>
            <w:tcW w:w="1063" w:type="dxa"/>
            <w:vAlign w:val="center"/>
          </w:tcPr>
          <w:p w14:paraId="3D01F76B">
            <w:pPr>
              <w:jc w:val="center"/>
              <w:rPr>
                <w:rFonts w:ascii="宋体" w:hAnsi="宋体"/>
                <w:szCs w:val="21"/>
              </w:rPr>
            </w:pPr>
          </w:p>
        </w:tc>
        <w:tc>
          <w:tcPr>
            <w:tcW w:w="1063" w:type="dxa"/>
            <w:vAlign w:val="center"/>
          </w:tcPr>
          <w:p w14:paraId="050C102B">
            <w:pPr>
              <w:jc w:val="center"/>
              <w:rPr>
                <w:rFonts w:ascii="宋体" w:hAnsi="宋体"/>
                <w:szCs w:val="21"/>
              </w:rPr>
            </w:pPr>
          </w:p>
        </w:tc>
        <w:tc>
          <w:tcPr>
            <w:tcW w:w="1063" w:type="dxa"/>
            <w:vAlign w:val="center"/>
          </w:tcPr>
          <w:p w14:paraId="58789078">
            <w:pPr>
              <w:jc w:val="center"/>
              <w:rPr>
                <w:rFonts w:ascii="宋体" w:hAnsi="宋体"/>
                <w:szCs w:val="21"/>
              </w:rPr>
            </w:pPr>
          </w:p>
        </w:tc>
        <w:tc>
          <w:tcPr>
            <w:tcW w:w="1063" w:type="dxa"/>
            <w:vAlign w:val="center"/>
          </w:tcPr>
          <w:p w14:paraId="0410131B">
            <w:pPr>
              <w:jc w:val="center"/>
              <w:rPr>
                <w:rFonts w:ascii="宋体" w:hAnsi="宋体"/>
                <w:szCs w:val="21"/>
              </w:rPr>
            </w:pPr>
          </w:p>
        </w:tc>
        <w:tc>
          <w:tcPr>
            <w:tcW w:w="1630" w:type="dxa"/>
            <w:vAlign w:val="center"/>
          </w:tcPr>
          <w:p w14:paraId="4C96F965">
            <w:pPr>
              <w:jc w:val="center"/>
              <w:rPr>
                <w:rFonts w:ascii="宋体" w:hAnsi="宋体"/>
                <w:szCs w:val="21"/>
              </w:rPr>
            </w:pPr>
          </w:p>
        </w:tc>
      </w:tr>
      <w:tr w14:paraId="2661E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317F96DB">
            <w:pPr>
              <w:jc w:val="center"/>
              <w:rPr>
                <w:rFonts w:ascii="宋体" w:hAnsi="宋体"/>
                <w:szCs w:val="21"/>
              </w:rPr>
            </w:pPr>
          </w:p>
        </w:tc>
        <w:tc>
          <w:tcPr>
            <w:tcW w:w="1418" w:type="dxa"/>
            <w:vAlign w:val="center"/>
          </w:tcPr>
          <w:p w14:paraId="73BAAEE2">
            <w:pPr>
              <w:jc w:val="center"/>
              <w:rPr>
                <w:rFonts w:ascii="宋体" w:hAnsi="宋体"/>
                <w:szCs w:val="21"/>
              </w:rPr>
            </w:pPr>
          </w:p>
        </w:tc>
        <w:tc>
          <w:tcPr>
            <w:tcW w:w="1063" w:type="dxa"/>
            <w:vAlign w:val="center"/>
          </w:tcPr>
          <w:p w14:paraId="4A2EB2A6">
            <w:pPr>
              <w:jc w:val="center"/>
              <w:rPr>
                <w:rFonts w:ascii="宋体" w:hAnsi="宋体"/>
                <w:szCs w:val="21"/>
              </w:rPr>
            </w:pPr>
          </w:p>
        </w:tc>
        <w:tc>
          <w:tcPr>
            <w:tcW w:w="1063" w:type="dxa"/>
            <w:vAlign w:val="center"/>
          </w:tcPr>
          <w:p w14:paraId="5EC24853">
            <w:pPr>
              <w:jc w:val="center"/>
              <w:rPr>
                <w:rFonts w:ascii="宋体" w:hAnsi="宋体"/>
                <w:szCs w:val="21"/>
              </w:rPr>
            </w:pPr>
          </w:p>
        </w:tc>
        <w:tc>
          <w:tcPr>
            <w:tcW w:w="1063" w:type="dxa"/>
            <w:vAlign w:val="center"/>
          </w:tcPr>
          <w:p w14:paraId="42DDAD11">
            <w:pPr>
              <w:jc w:val="center"/>
              <w:rPr>
                <w:rFonts w:ascii="宋体" w:hAnsi="宋体"/>
                <w:szCs w:val="21"/>
              </w:rPr>
            </w:pPr>
          </w:p>
        </w:tc>
        <w:tc>
          <w:tcPr>
            <w:tcW w:w="1063" w:type="dxa"/>
            <w:vAlign w:val="center"/>
          </w:tcPr>
          <w:p w14:paraId="189E64BC">
            <w:pPr>
              <w:jc w:val="center"/>
              <w:rPr>
                <w:rFonts w:ascii="宋体" w:hAnsi="宋体"/>
                <w:szCs w:val="21"/>
              </w:rPr>
            </w:pPr>
          </w:p>
        </w:tc>
        <w:tc>
          <w:tcPr>
            <w:tcW w:w="1063" w:type="dxa"/>
            <w:vAlign w:val="center"/>
          </w:tcPr>
          <w:p w14:paraId="7BD40C09">
            <w:pPr>
              <w:jc w:val="center"/>
              <w:rPr>
                <w:rFonts w:ascii="宋体" w:hAnsi="宋体"/>
                <w:szCs w:val="21"/>
              </w:rPr>
            </w:pPr>
          </w:p>
        </w:tc>
        <w:tc>
          <w:tcPr>
            <w:tcW w:w="1630" w:type="dxa"/>
            <w:vAlign w:val="center"/>
          </w:tcPr>
          <w:p w14:paraId="0F3E4DC4">
            <w:pPr>
              <w:jc w:val="center"/>
              <w:rPr>
                <w:rFonts w:ascii="宋体" w:hAnsi="宋体"/>
                <w:szCs w:val="21"/>
              </w:rPr>
            </w:pPr>
          </w:p>
        </w:tc>
      </w:tr>
    </w:tbl>
    <w:p w14:paraId="25EA9904">
      <w:pPr>
        <w:spacing w:line="420" w:lineRule="exact"/>
        <w:rPr>
          <w:rFonts w:ascii="宋体" w:hAnsi="宋体"/>
          <w:szCs w:val="21"/>
        </w:rPr>
      </w:pPr>
    </w:p>
    <w:p w14:paraId="380B6413">
      <w:pPr>
        <w:spacing w:before="120" w:beforeLines="50" w:after="240" w:afterLines="100" w:line="420" w:lineRule="exact"/>
        <w:rPr>
          <w:rFonts w:ascii="宋体" w:hAnsi="宋体"/>
          <w:b/>
          <w:bCs/>
          <w:szCs w:val="21"/>
        </w:rPr>
      </w:pPr>
      <w:r>
        <w:rPr>
          <w:rFonts w:ascii="宋体" w:hAnsi="宋体"/>
          <w:szCs w:val="21"/>
        </w:rPr>
        <w:br w:type="page"/>
      </w:r>
      <w:r>
        <w:rPr>
          <w:rFonts w:hint="eastAsia" w:ascii="宋体" w:hAnsi="宋体"/>
          <w:b/>
          <w:bCs/>
          <w:szCs w:val="21"/>
        </w:rPr>
        <w:t>附表七：临时用地表</w:t>
      </w:r>
    </w:p>
    <w:tbl>
      <w:tblPr>
        <w:tblStyle w:val="40"/>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2079"/>
        <w:gridCol w:w="2079"/>
        <w:gridCol w:w="2646"/>
      </w:tblGrid>
      <w:tr w14:paraId="4408F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vAlign w:val="center"/>
          </w:tcPr>
          <w:p w14:paraId="6BF8FC61">
            <w:pPr>
              <w:jc w:val="center"/>
              <w:rPr>
                <w:rFonts w:ascii="宋体" w:hAnsi="宋体"/>
                <w:szCs w:val="21"/>
              </w:rPr>
            </w:pPr>
            <w:r>
              <w:rPr>
                <w:rFonts w:hint="eastAsia" w:ascii="宋体" w:hAnsi="宋体"/>
                <w:szCs w:val="21"/>
              </w:rPr>
              <w:t>用  途</w:t>
            </w:r>
          </w:p>
        </w:tc>
        <w:tc>
          <w:tcPr>
            <w:tcW w:w="2079" w:type="dxa"/>
            <w:vAlign w:val="center"/>
          </w:tcPr>
          <w:p w14:paraId="2238D2CF">
            <w:pPr>
              <w:jc w:val="center"/>
              <w:rPr>
                <w:rFonts w:ascii="宋体" w:hAnsi="宋体"/>
                <w:szCs w:val="21"/>
              </w:rPr>
            </w:pPr>
            <w:r>
              <w:rPr>
                <w:rFonts w:hint="eastAsia" w:ascii="宋体" w:hAnsi="宋体"/>
                <w:szCs w:val="21"/>
              </w:rPr>
              <w:t>面 积（平方米）</w:t>
            </w:r>
          </w:p>
        </w:tc>
        <w:tc>
          <w:tcPr>
            <w:tcW w:w="2079" w:type="dxa"/>
            <w:vAlign w:val="center"/>
          </w:tcPr>
          <w:p w14:paraId="07A32008">
            <w:pPr>
              <w:jc w:val="center"/>
              <w:rPr>
                <w:rFonts w:ascii="宋体" w:hAnsi="宋体"/>
                <w:szCs w:val="21"/>
              </w:rPr>
            </w:pPr>
            <w:r>
              <w:rPr>
                <w:rFonts w:hint="eastAsia" w:ascii="宋体" w:hAnsi="宋体"/>
                <w:szCs w:val="21"/>
              </w:rPr>
              <w:t>位  置</w:t>
            </w:r>
          </w:p>
        </w:tc>
        <w:tc>
          <w:tcPr>
            <w:tcW w:w="2646" w:type="dxa"/>
            <w:vAlign w:val="center"/>
          </w:tcPr>
          <w:p w14:paraId="3435DCE6">
            <w:pPr>
              <w:jc w:val="center"/>
              <w:rPr>
                <w:rFonts w:ascii="宋体" w:hAnsi="宋体"/>
                <w:szCs w:val="21"/>
              </w:rPr>
            </w:pPr>
            <w:r>
              <w:rPr>
                <w:rFonts w:hint="eastAsia" w:ascii="宋体" w:hAnsi="宋体"/>
                <w:szCs w:val="21"/>
              </w:rPr>
              <w:t>需用时间</w:t>
            </w:r>
          </w:p>
        </w:tc>
      </w:tr>
      <w:tr w14:paraId="78212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44486C79">
            <w:pPr>
              <w:rPr>
                <w:rFonts w:ascii="宋体" w:hAnsi="宋体"/>
                <w:szCs w:val="21"/>
              </w:rPr>
            </w:pPr>
          </w:p>
        </w:tc>
        <w:tc>
          <w:tcPr>
            <w:tcW w:w="2079" w:type="dxa"/>
          </w:tcPr>
          <w:p w14:paraId="45C54762">
            <w:pPr>
              <w:rPr>
                <w:rFonts w:ascii="宋体" w:hAnsi="宋体"/>
                <w:szCs w:val="21"/>
              </w:rPr>
            </w:pPr>
          </w:p>
        </w:tc>
        <w:tc>
          <w:tcPr>
            <w:tcW w:w="2079" w:type="dxa"/>
          </w:tcPr>
          <w:p w14:paraId="0BEAD2FE">
            <w:pPr>
              <w:rPr>
                <w:rFonts w:ascii="宋体" w:hAnsi="宋体"/>
                <w:szCs w:val="21"/>
              </w:rPr>
            </w:pPr>
          </w:p>
        </w:tc>
        <w:tc>
          <w:tcPr>
            <w:tcW w:w="2646" w:type="dxa"/>
          </w:tcPr>
          <w:p w14:paraId="0B4FC837">
            <w:pPr>
              <w:rPr>
                <w:rFonts w:ascii="宋体" w:hAnsi="宋体"/>
                <w:szCs w:val="21"/>
              </w:rPr>
            </w:pPr>
          </w:p>
        </w:tc>
      </w:tr>
      <w:tr w14:paraId="0F04F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058DFB82">
            <w:pPr>
              <w:rPr>
                <w:rFonts w:ascii="宋体" w:hAnsi="宋体"/>
                <w:szCs w:val="21"/>
              </w:rPr>
            </w:pPr>
          </w:p>
        </w:tc>
        <w:tc>
          <w:tcPr>
            <w:tcW w:w="2079" w:type="dxa"/>
          </w:tcPr>
          <w:p w14:paraId="66DA5FEF">
            <w:pPr>
              <w:rPr>
                <w:rFonts w:ascii="宋体" w:hAnsi="宋体"/>
                <w:szCs w:val="21"/>
              </w:rPr>
            </w:pPr>
          </w:p>
        </w:tc>
        <w:tc>
          <w:tcPr>
            <w:tcW w:w="2079" w:type="dxa"/>
          </w:tcPr>
          <w:p w14:paraId="6D5F71FA">
            <w:pPr>
              <w:rPr>
                <w:rFonts w:ascii="宋体" w:hAnsi="宋体"/>
                <w:szCs w:val="21"/>
              </w:rPr>
            </w:pPr>
          </w:p>
        </w:tc>
        <w:tc>
          <w:tcPr>
            <w:tcW w:w="2646" w:type="dxa"/>
          </w:tcPr>
          <w:p w14:paraId="7D08271B">
            <w:pPr>
              <w:rPr>
                <w:rFonts w:ascii="宋体" w:hAnsi="宋体"/>
                <w:szCs w:val="21"/>
              </w:rPr>
            </w:pPr>
          </w:p>
        </w:tc>
      </w:tr>
      <w:tr w14:paraId="64B98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0BFAEA70">
            <w:pPr>
              <w:rPr>
                <w:rFonts w:ascii="宋体" w:hAnsi="宋体"/>
                <w:szCs w:val="21"/>
              </w:rPr>
            </w:pPr>
          </w:p>
        </w:tc>
        <w:tc>
          <w:tcPr>
            <w:tcW w:w="2079" w:type="dxa"/>
          </w:tcPr>
          <w:p w14:paraId="1A1F48F2">
            <w:pPr>
              <w:rPr>
                <w:rFonts w:ascii="宋体" w:hAnsi="宋体"/>
                <w:szCs w:val="21"/>
              </w:rPr>
            </w:pPr>
          </w:p>
        </w:tc>
        <w:tc>
          <w:tcPr>
            <w:tcW w:w="2079" w:type="dxa"/>
          </w:tcPr>
          <w:p w14:paraId="05E11AB1">
            <w:pPr>
              <w:rPr>
                <w:rFonts w:ascii="宋体" w:hAnsi="宋体"/>
                <w:szCs w:val="21"/>
              </w:rPr>
            </w:pPr>
          </w:p>
        </w:tc>
        <w:tc>
          <w:tcPr>
            <w:tcW w:w="2646" w:type="dxa"/>
          </w:tcPr>
          <w:p w14:paraId="431A97F1">
            <w:pPr>
              <w:rPr>
                <w:rFonts w:ascii="宋体" w:hAnsi="宋体"/>
                <w:szCs w:val="21"/>
              </w:rPr>
            </w:pPr>
          </w:p>
        </w:tc>
      </w:tr>
      <w:tr w14:paraId="67189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31A97CEE">
            <w:pPr>
              <w:rPr>
                <w:rFonts w:ascii="宋体" w:hAnsi="宋体"/>
                <w:szCs w:val="21"/>
              </w:rPr>
            </w:pPr>
          </w:p>
        </w:tc>
        <w:tc>
          <w:tcPr>
            <w:tcW w:w="2079" w:type="dxa"/>
          </w:tcPr>
          <w:p w14:paraId="3C8D43EB">
            <w:pPr>
              <w:rPr>
                <w:rFonts w:ascii="宋体" w:hAnsi="宋体"/>
                <w:szCs w:val="21"/>
              </w:rPr>
            </w:pPr>
          </w:p>
        </w:tc>
        <w:tc>
          <w:tcPr>
            <w:tcW w:w="2079" w:type="dxa"/>
          </w:tcPr>
          <w:p w14:paraId="58E62174">
            <w:pPr>
              <w:rPr>
                <w:rFonts w:ascii="宋体" w:hAnsi="宋体"/>
                <w:szCs w:val="21"/>
              </w:rPr>
            </w:pPr>
          </w:p>
        </w:tc>
        <w:tc>
          <w:tcPr>
            <w:tcW w:w="2646" w:type="dxa"/>
          </w:tcPr>
          <w:p w14:paraId="01D874E8">
            <w:pPr>
              <w:rPr>
                <w:rFonts w:ascii="宋体" w:hAnsi="宋体"/>
                <w:szCs w:val="21"/>
              </w:rPr>
            </w:pPr>
          </w:p>
        </w:tc>
      </w:tr>
      <w:tr w14:paraId="3F18B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209DB981">
            <w:pPr>
              <w:rPr>
                <w:rFonts w:ascii="宋体" w:hAnsi="宋体"/>
                <w:szCs w:val="21"/>
              </w:rPr>
            </w:pPr>
          </w:p>
        </w:tc>
        <w:tc>
          <w:tcPr>
            <w:tcW w:w="2079" w:type="dxa"/>
          </w:tcPr>
          <w:p w14:paraId="21C9C8E9">
            <w:pPr>
              <w:rPr>
                <w:rFonts w:ascii="宋体" w:hAnsi="宋体"/>
                <w:szCs w:val="21"/>
              </w:rPr>
            </w:pPr>
          </w:p>
        </w:tc>
        <w:tc>
          <w:tcPr>
            <w:tcW w:w="2079" w:type="dxa"/>
          </w:tcPr>
          <w:p w14:paraId="3DCE264D">
            <w:pPr>
              <w:rPr>
                <w:rFonts w:ascii="宋体" w:hAnsi="宋体"/>
                <w:szCs w:val="21"/>
              </w:rPr>
            </w:pPr>
          </w:p>
        </w:tc>
        <w:tc>
          <w:tcPr>
            <w:tcW w:w="2646" w:type="dxa"/>
          </w:tcPr>
          <w:p w14:paraId="310031B6">
            <w:pPr>
              <w:rPr>
                <w:rFonts w:ascii="宋体" w:hAnsi="宋体"/>
                <w:szCs w:val="21"/>
              </w:rPr>
            </w:pPr>
          </w:p>
        </w:tc>
      </w:tr>
      <w:tr w14:paraId="7298B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2A75463C">
            <w:pPr>
              <w:rPr>
                <w:rFonts w:ascii="宋体" w:hAnsi="宋体"/>
                <w:szCs w:val="21"/>
              </w:rPr>
            </w:pPr>
          </w:p>
        </w:tc>
        <w:tc>
          <w:tcPr>
            <w:tcW w:w="2079" w:type="dxa"/>
          </w:tcPr>
          <w:p w14:paraId="5BFFBAD4">
            <w:pPr>
              <w:rPr>
                <w:rFonts w:ascii="宋体" w:hAnsi="宋体"/>
                <w:szCs w:val="21"/>
              </w:rPr>
            </w:pPr>
          </w:p>
        </w:tc>
        <w:tc>
          <w:tcPr>
            <w:tcW w:w="2079" w:type="dxa"/>
          </w:tcPr>
          <w:p w14:paraId="0FF09FE5">
            <w:pPr>
              <w:rPr>
                <w:rFonts w:ascii="宋体" w:hAnsi="宋体"/>
                <w:szCs w:val="21"/>
              </w:rPr>
            </w:pPr>
          </w:p>
        </w:tc>
        <w:tc>
          <w:tcPr>
            <w:tcW w:w="2646" w:type="dxa"/>
          </w:tcPr>
          <w:p w14:paraId="33D665BF">
            <w:pPr>
              <w:rPr>
                <w:rFonts w:ascii="宋体" w:hAnsi="宋体"/>
                <w:szCs w:val="21"/>
              </w:rPr>
            </w:pPr>
          </w:p>
        </w:tc>
      </w:tr>
      <w:tr w14:paraId="02E86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6E2B8959">
            <w:pPr>
              <w:rPr>
                <w:rFonts w:ascii="宋体" w:hAnsi="宋体"/>
                <w:szCs w:val="21"/>
              </w:rPr>
            </w:pPr>
          </w:p>
        </w:tc>
        <w:tc>
          <w:tcPr>
            <w:tcW w:w="2079" w:type="dxa"/>
          </w:tcPr>
          <w:p w14:paraId="52D4CBDC">
            <w:pPr>
              <w:rPr>
                <w:rFonts w:ascii="宋体" w:hAnsi="宋体"/>
                <w:szCs w:val="21"/>
              </w:rPr>
            </w:pPr>
          </w:p>
        </w:tc>
        <w:tc>
          <w:tcPr>
            <w:tcW w:w="2079" w:type="dxa"/>
          </w:tcPr>
          <w:p w14:paraId="41D75B57">
            <w:pPr>
              <w:rPr>
                <w:rFonts w:ascii="宋体" w:hAnsi="宋体"/>
                <w:szCs w:val="21"/>
              </w:rPr>
            </w:pPr>
          </w:p>
        </w:tc>
        <w:tc>
          <w:tcPr>
            <w:tcW w:w="2646" w:type="dxa"/>
          </w:tcPr>
          <w:p w14:paraId="549B728E">
            <w:pPr>
              <w:rPr>
                <w:rFonts w:ascii="宋体" w:hAnsi="宋体"/>
                <w:szCs w:val="21"/>
              </w:rPr>
            </w:pPr>
          </w:p>
        </w:tc>
      </w:tr>
      <w:tr w14:paraId="3682A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6222F9B4">
            <w:pPr>
              <w:rPr>
                <w:rFonts w:ascii="宋体" w:hAnsi="宋体"/>
                <w:szCs w:val="21"/>
              </w:rPr>
            </w:pPr>
          </w:p>
        </w:tc>
        <w:tc>
          <w:tcPr>
            <w:tcW w:w="2079" w:type="dxa"/>
          </w:tcPr>
          <w:p w14:paraId="3D59CEB9">
            <w:pPr>
              <w:rPr>
                <w:rFonts w:ascii="宋体" w:hAnsi="宋体"/>
                <w:szCs w:val="21"/>
              </w:rPr>
            </w:pPr>
          </w:p>
        </w:tc>
        <w:tc>
          <w:tcPr>
            <w:tcW w:w="2079" w:type="dxa"/>
          </w:tcPr>
          <w:p w14:paraId="5CC306AF">
            <w:pPr>
              <w:rPr>
                <w:rFonts w:ascii="宋体" w:hAnsi="宋体"/>
                <w:szCs w:val="21"/>
              </w:rPr>
            </w:pPr>
          </w:p>
        </w:tc>
        <w:tc>
          <w:tcPr>
            <w:tcW w:w="2646" w:type="dxa"/>
          </w:tcPr>
          <w:p w14:paraId="3EB189C1">
            <w:pPr>
              <w:rPr>
                <w:rFonts w:ascii="宋体" w:hAnsi="宋体"/>
                <w:szCs w:val="21"/>
              </w:rPr>
            </w:pPr>
          </w:p>
        </w:tc>
      </w:tr>
      <w:tr w14:paraId="36C4E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2DAE294B">
            <w:pPr>
              <w:rPr>
                <w:rFonts w:ascii="宋体" w:hAnsi="宋体"/>
                <w:szCs w:val="21"/>
              </w:rPr>
            </w:pPr>
          </w:p>
        </w:tc>
        <w:tc>
          <w:tcPr>
            <w:tcW w:w="2079" w:type="dxa"/>
          </w:tcPr>
          <w:p w14:paraId="334F448C">
            <w:pPr>
              <w:rPr>
                <w:rFonts w:ascii="宋体" w:hAnsi="宋体"/>
                <w:szCs w:val="21"/>
              </w:rPr>
            </w:pPr>
          </w:p>
        </w:tc>
        <w:tc>
          <w:tcPr>
            <w:tcW w:w="2079" w:type="dxa"/>
          </w:tcPr>
          <w:p w14:paraId="45C08070">
            <w:pPr>
              <w:rPr>
                <w:rFonts w:ascii="宋体" w:hAnsi="宋体"/>
                <w:szCs w:val="21"/>
              </w:rPr>
            </w:pPr>
          </w:p>
        </w:tc>
        <w:tc>
          <w:tcPr>
            <w:tcW w:w="2646" w:type="dxa"/>
          </w:tcPr>
          <w:p w14:paraId="2066BA71">
            <w:pPr>
              <w:rPr>
                <w:rFonts w:ascii="宋体" w:hAnsi="宋体"/>
                <w:szCs w:val="21"/>
              </w:rPr>
            </w:pPr>
          </w:p>
        </w:tc>
      </w:tr>
      <w:tr w14:paraId="3186F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221C40B4">
            <w:pPr>
              <w:rPr>
                <w:rFonts w:ascii="宋体" w:hAnsi="宋体"/>
                <w:szCs w:val="21"/>
              </w:rPr>
            </w:pPr>
          </w:p>
        </w:tc>
        <w:tc>
          <w:tcPr>
            <w:tcW w:w="2079" w:type="dxa"/>
          </w:tcPr>
          <w:p w14:paraId="433BC0B1">
            <w:pPr>
              <w:rPr>
                <w:rFonts w:ascii="宋体" w:hAnsi="宋体"/>
                <w:szCs w:val="21"/>
              </w:rPr>
            </w:pPr>
          </w:p>
        </w:tc>
        <w:tc>
          <w:tcPr>
            <w:tcW w:w="2079" w:type="dxa"/>
          </w:tcPr>
          <w:p w14:paraId="4724CD5A">
            <w:pPr>
              <w:rPr>
                <w:rFonts w:ascii="宋体" w:hAnsi="宋体"/>
                <w:szCs w:val="21"/>
              </w:rPr>
            </w:pPr>
          </w:p>
        </w:tc>
        <w:tc>
          <w:tcPr>
            <w:tcW w:w="2646" w:type="dxa"/>
          </w:tcPr>
          <w:p w14:paraId="51CA2770">
            <w:pPr>
              <w:rPr>
                <w:rFonts w:ascii="宋体" w:hAnsi="宋体"/>
                <w:szCs w:val="21"/>
              </w:rPr>
            </w:pPr>
          </w:p>
        </w:tc>
      </w:tr>
      <w:tr w14:paraId="2C22E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20012841">
            <w:pPr>
              <w:rPr>
                <w:rFonts w:ascii="宋体" w:hAnsi="宋体"/>
                <w:szCs w:val="21"/>
              </w:rPr>
            </w:pPr>
          </w:p>
        </w:tc>
        <w:tc>
          <w:tcPr>
            <w:tcW w:w="2079" w:type="dxa"/>
          </w:tcPr>
          <w:p w14:paraId="1C357A30">
            <w:pPr>
              <w:rPr>
                <w:rFonts w:ascii="宋体" w:hAnsi="宋体"/>
                <w:szCs w:val="21"/>
              </w:rPr>
            </w:pPr>
          </w:p>
        </w:tc>
        <w:tc>
          <w:tcPr>
            <w:tcW w:w="2079" w:type="dxa"/>
          </w:tcPr>
          <w:p w14:paraId="0E28BFF0">
            <w:pPr>
              <w:rPr>
                <w:rFonts w:ascii="宋体" w:hAnsi="宋体"/>
                <w:szCs w:val="21"/>
              </w:rPr>
            </w:pPr>
          </w:p>
        </w:tc>
        <w:tc>
          <w:tcPr>
            <w:tcW w:w="2646" w:type="dxa"/>
          </w:tcPr>
          <w:p w14:paraId="47C4657E">
            <w:pPr>
              <w:rPr>
                <w:rFonts w:ascii="宋体" w:hAnsi="宋体"/>
                <w:szCs w:val="21"/>
              </w:rPr>
            </w:pPr>
          </w:p>
        </w:tc>
      </w:tr>
      <w:tr w14:paraId="4873C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76D5CF2B">
            <w:pPr>
              <w:rPr>
                <w:rFonts w:ascii="宋体" w:hAnsi="宋体"/>
                <w:szCs w:val="21"/>
              </w:rPr>
            </w:pPr>
          </w:p>
        </w:tc>
        <w:tc>
          <w:tcPr>
            <w:tcW w:w="2079" w:type="dxa"/>
          </w:tcPr>
          <w:p w14:paraId="77BE920F">
            <w:pPr>
              <w:rPr>
                <w:rFonts w:ascii="宋体" w:hAnsi="宋体"/>
                <w:szCs w:val="21"/>
              </w:rPr>
            </w:pPr>
          </w:p>
        </w:tc>
        <w:tc>
          <w:tcPr>
            <w:tcW w:w="2079" w:type="dxa"/>
          </w:tcPr>
          <w:p w14:paraId="6A464FD5">
            <w:pPr>
              <w:rPr>
                <w:rFonts w:ascii="宋体" w:hAnsi="宋体"/>
                <w:szCs w:val="21"/>
              </w:rPr>
            </w:pPr>
          </w:p>
        </w:tc>
        <w:tc>
          <w:tcPr>
            <w:tcW w:w="2646" w:type="dxa"/>
          </w:tcPr>
          <w:p w14:paraId="59B73F03">
            <w:pPr>
              <w:rPr>
                <w:rFonts w:ascii="宋体" w:hAnsi="宋体"/>
                <w:szCs w:val="21"/>
              </w:rPr>
            </w:pPr>
          </w:p>
        </w:tc>
      </w:tr>
      <w:tr w14:paraId="168B2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19503964">
            <w:pPr>
              <w:rPr>
                <w:rFonts w:ascii="宋体" w:hAnsi="宋体"/>
                <w:szCs w:val="21"/>
              </w:rPr>
            </w:pPr>
          </w:p>
        </w:tc>
        <w:tc>
          <w:tcPr>
            <w:tcW w:w="2079" w:type="dxa"/>
          </w:tcPr>
          <w:p w14:paraId="0B2D801B">
            <w:pPr>
              <w:rPr>
                <w:rFonts w:ascii="宋体" w:hAnsi="宋体"/>
                <w:szCs w:val="21"/>
              </w:rPr>
            </w:pPr>
          </w:p>
        </w:tc>
        <w:tc>
          <w:tcPr>
            <w:tcW w:w="2079" w:type="dxa"/>
          </w:tcPr>
          <w:p w14:paraId="6D8C722B">
            <w:pPr>
              <w:rPr>
                <w:rFonts w:ascii="宋体" w:hAnsi="宋体"/>
                <w:szCs w:val="21"/>
              </w:rPr>
            </w:pPr>
          </w:p>
        </w:tc>
        <w:tc>
          <w:tcPr>
            <w:tcW w:w="2646" w:type="dxa"/>
          </w:tcPr>
          <w:p w14:paraId="103B7C52">
            <w:pPr>
              <w:rPr>
                <w:rFonts w:ascii="宋体" w:hAnsi="宋体"/>
                <w:szCs w:val="21"/>
              </w:rPr>
            </w:pPr>
          </w:p>
        </w:tc>
      </w:tr>
    </w:tbl>
    <w:p w14:paraId="32EC253B">
      <w:pPr>
        <w:spacing w:before="240" w:beforeLines="100"/>
        <w:rPr>
          <w:b/>
          <w:szCs w:val="21"/>
        </w:rPr>
      </w:pPr>
    </w:p>
    <w:p w14:paraId="58431C64">
      <w:pPr>
        <w:widowControl/>
        <w:jc w:val="left"/>
        <w:rPr>
          <w:rFonts w:ascii="宋体" w:hAnsi="宋体"/>
          <w:b/>
          <w:sz w:val="28"/>
          <w:szCs w:val="28"/>
        </w:rPr>
      </w:pPr>
      <w:r>
        <w:rPr>
          <w:rFonts w:ascii="宋体" w:hAnsi="宋体"/>
          <w:b/>
          <w:sz w:val="28"/>
          <w:szCs w:val="28"/>
        </w:rPr>
        <w:br w:type="page"/>
      </w:r>
    </w:p>
    <w:p w14:paraId="6DEA74D4">
      <w:pPr>
        <w:spacing w:before="120" w:beforeLines="50" w:after="120" w:afterLines="50" w:line="420" w:lineRule="exact"/>
        <w:jc w:val="center"/>
        <w:rPr>
          <w:rFonts w:ascii="宋体" w:hAnsi="宋体"/>
          <w:b/>
          <w:szCs w:val="21"/>
        </w:rPr>
      </w:pPr>
      <w:r>
        <w:rPr>
          <w:rFonts w:hint="eastAsia" w:ascii="宋体" w:hAnsi="宋体"/>
          <w:b/>
          <w:szCs w:val="21"/>
        </w:rPr>
        <w:t>七、项目管理机构</w:t>
      </w:r>
    </w:p>
    <w:p w14:paraId="39E3BCFF">
      <w:pPr>
        <w:spacing w:after="240" w:afterLines="100" w:line="420" w:lineRule="exact"/>
        <w:rPr>
          <w:rFonts w:ascii="宋体" w:hAnsi="宋体"/>
          <w:b/>
          <w:szCs w:val="21"/>
        </w:rPr>
      </w:pPr>
      <w:r>
        <w:rPr>
          <w:rFonts w:hint="eastAsia" w:ascii="宋体" w:hAnsi="宋体"/>
          <w:b/>
          <w:szCs w:val="21"/>
        </w:rPr>
        <w:t>（一）项目管理机构组成表</w:t>
      </w:r>
    </w:p>
    <w:tbl>
      <w:tblPr>
        <w:tblStyle w:val="40"/>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09"/>
        <w:gridCol w:w="709"/>
        <w:gridCol w:w="1134"/>
        <w:gridCol w:w="771"/>
        <w:gridCol w:w="788"/>
        <w:gridCol w:w="850"/>
        <w:gridCol w:w="2127"/>
        <w:gridCol w:w="1275"/>
      </w:tblGrid>
      <w:tr w14:paraId="7C58F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restart"/>
            <w:vAlign w:val="center"/>
          </w:tcPr>
          <w:p w14:paraId="6FF096F2">
            <w:pPr>
              <w:jc w:val="center"/>
              <w:rPr>
                <w:rFonts w:ascii="宋体" w:hAnsi="宋体"/>
                <w:szCs w:val="21"/>
              </w:rPr>
            </w:pPr>
            <w:r>
              <w:rPr>
                <w:rFonts w:hint="eastAsia" w:ascii="宋体" w:hAnsi="宋体"/>
                <w:szCs w:val="21"/>
              </w:rPr>
              <w:t>职务</w:t>
            </w:r>
          </w:p>
        </w:tc>
        <w:tc>
          <w:tcPr>
            <w:tcW w:w="709" w:type="dxa"/>
            <w:vMerge w:val="restart"/>
            <w:vAlign w:val="center"/>
          </w:tcPr>
          <w:p w14:paraId="290DF219">
            <w:pPr>
              <w:jc w:val="center"/>
              <w:rPr>
                <w:rFonts w:ascii="宋体" w:hAnsi="宋体"/>
                <w:szCs w:val="21"/>
              </w:rPr>
            </w:pPr>
            <w:r>
              <w:rPr>
                <w:rFonts w:hint="eastAsia" w:ascii="宋体" w:hAnsi="宋体"/>
                <w:szCs w:val="21"/>
              </w:rPr>
              <w:t>姓名</w:t>
            </w:r>
          </w:p>
        </w:tc>
        <w:tc>
          <w:tcPr>
            <w:tcW w:w="709" w:type="dxa"/>
            <w:vMerge w:val="restart"/>
            <w:vAlign w:val="center"/>
          </w:tcPr>
          <w:p w14:paraId="74B0A69B">
            <w:pPr>
              <w:jc w:val="center"/>
              <w:rPr>
                <w:rFonts w:ascii="宋体" w:hAnsi="宋体"/>
                <w:szCs w:val="21"/>
              </w:rPr>
            </w:pPr>
            <w:r>
              <w:rPr>
                <w:rFonts w:hint="eastAsia" w:ascii="宋体" w:hAnsi="宋体"/>
                <w:szCs w:val="21"/>
              </w:rPr>
              <w:t>职称</w:t>
            </w:r>
          </w:p>
        </w:tc>
        <w:tc>
          <w:tcPr>
            <w:tcW w:w="5670" w:type="dxa"/>
            <w:gridSpan w:val="5"/>
            <w:vAlign w:val="center"/>
          </w:tcPr>
          <w:p w14:paraId="68BD4AEB">
            <w:pPr>
              <w:jc w:val="center"/>
              <w:rPr>
                <w:rFonts w:ascii="宋体" w:hAnsi="宋体"/>
                <w:szCs w:val="21"/>
              </w:rPr>
            </w:pPr>
            <w:r>
              <w:rPr>
                <w:rFonts w:hint="eastAsia" w:ascii="宋体" w:hAnsi="宋体"/>
                <w:szCs w:val="21"/>
              </w:rPr>
              <w:t>执业或职业资格证明</w:t>
            </w:r>
          </w:p>
        </w:tc>
        <w:tc>
          <w:tcPr>
            <w:tcW w:w="1275" w:type="dxa"/>
            <w:vMerge w:val="restart"/>
            <w:vAlign w:val="center"/>
          </w:tcPr>
          <w:p w14:paraId="5D7D4DDE">
            <w:pPr>
              <w:jc w:val="center"/>
              <w:rPr>
                <w:rFonts w:ascii="宋体" w:hAnsi="宋体"/>
                <w:szCs w:val="21"/>
              </w:rPr>
            </w:pPr>
            <w:r>
              <w:rPr>
                <w:rFonts w:hint="eastAsia" w:ascii="宋体" w:hAnsi="宋体"/>
                <w:szCs w:val="21"/>
              </w:rPr>
              <w:t>备注</w:t>
            </w:r>
          </w:p>
        </w:tc>
      </w:tr>
      <w:tr w14:paraId="62809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continue"/>
            <w:vAlign w:val="center"/>
          </w:tcPr>
          <w:p w14:paraId="0E7AF075">
            <w:pPr>
              <w:jc w:val="center"/>
              <w:rPr>
                <w:rFonts w:ascii="宋体" w:hAnsi="宋体"/>
                <w:szCs w:val="21"/>
              </w:rPr>
            </w:pPr>
          </w:p>
        </w:tc>
        <w:tc>
          <w:tcPr>
            <w:tcW w:w="709" w:type="dxa"/>
            <w:vMerge w:val="continue"/>
            <w:vAlign w:val="center"/>
          </w:tcPr>
          <w:p w14:paraId="6321AE95">
            <w:pPr>
              <w:jc w:val="center"/>
              <w:rPr>
                <w:rFonts w:ascii="宋体" w:hAnsi="宋体"/>
                <w:szCs w:val="21"/>
              </w:rPr>
            </w:pPr>
          </w:p>
        </w:tc>
        <w:tc>
          <w:tcPr>
            <w:tcW w:w="709" w:type="dxa"/>
            <w:vMerge w:val="continue"/>
            <w:vAlign w:val="center"/>
          </w:tcPr>
          <w:p w14:paraId="43EE74AA">
            <w:pPr>
              <w:jc w:val="center"/>
              <w:rPr>
                <w:rFonts w:ascii="宋体" w:hAnsi="宋体"/>
                <w:szCs w:val="21"/>
              </w:rPr>
            </w:pPr>
          </w:p>
        </w:tc>
        <w:tc>
          <w:tcPr>
            <w:tcW w:w="1134" w:type="dxa"/>
            <w:vAlign w:val="center"/>
          </w:tcPr>
          <w:p w14:paraId="032B462E">
            <w:pPr>
              <w:jc w:val="center"/>
              <w:rPr>
                <w:rFonts w:ascii="宋体" w:hAnsi="宋体"/>
                <w:szCs w:val="21"/>
              </w:rPr>
            </w:pPr>
            <w:r>
              <w:rPr>
                <w:rFonts w:hint="eastAsia" w:ascii="宋体" w:hAnsi="宋体"/>
                <w:szCs w:val="21"/>
              </w:rPr>
              <w:t>证书名称</w:t>
            </w:r>
          </w:p>
        </w:tc>
        <w:tc>
          <w:tcPr>
            <w:tcW w:w="771" w:type="dxa"/>
            <w:vAlign w:val="center"/>
          </w:tcPr>
          <w:p w14:paraId="3A676AD5">
            <w:pPr>
              <w:jc w:val="center"/>
              <w:rPr>
                <w:rFonts w:ascii="宋体" w:hAnsi="宋体"/>
                <w:szCs w:val="21"/>
              </w:rPr>
            </w:pPr>
            <w:r>
              <w:rPr>
                <w:rFonts w:hint="eastAsia" w:ascii="宋体" w:hAnsi="宋体"/>
                <w:szCs w:val="21"/>
              </w:rPr>
              <w:t>级别</w:t>
            </w:r>
          </w:p>
        </w:tc>
        <w:tc>
          <w:tcPr>
            <w:tcW w:w="788" w:type="dxa"/>
            <w:vAlign w:val="center"/>
          </w:tcPr>
          <w:p w14:paraId="45DF9E2B">
            <w:pPr>
              <w:jc w:val="center"/>
              <w:rPr>
                <w:rFonts w:ascii="宋体" w:hAnsi="宋体"/>
                <w:szCs w:val="21"/>
              </w:rPr>
            </w:pPr>
            <w:r>
              <w:rPr>
                <w:rFonts w:hint="eastAsia" w:ascii="宋体" w:hAnsi="宋体"/>
                <w:szCs w:val="21"/>
              </w:rPr>
              <w:t>证号</w:t>
            </w:r>
          </w:p>
        </w:tc>
        <w:tc>
          <w:tcPr>
            <w:tcW w:w="850" w:type="dxa"/>
            <w:vAlign w:val="center"/>
          </w:tcPr>
          <w:p w14:paraId="7293824D">
            <w:pPr>
              <w:jc w:val="center"/>
              <w:rPr>
                <w:rFonts w:ascii="宋体" w:hAnsi="宋体"/>
                <w:szCs w:val="21"/>
              </w:rPr>
            </w:pPr>
            <w:r>
              <w:rPr>
                <w:rFonts w:hint="eastAsia" w:ascii="宋体" w:hAnsi="宋体"/>
                <w:szCs w:val="21"/>
              </w:rPr>
              <w:t>专业</w:t>
            </w:r>
          </w:p>
        </w:tc>
        <w:tc>
          <w:tcPr>
            <w:tcW w:w="2127" w:type="dxa"/>
            <w:vAlign w:val="center"/>
          </w:tcPr>
          <w:p w14:paraId="2CDB1980">
            <w:pPr>
              <w:jc w:val="center"/>
              <w:rPr>
                <w:rFonts w:ascii="宋体" w:hAnsi="宋体"/>
                <w:szCs w:val="21"/>
              </w:rPr>
            </w:pPr>
            <w:r>
              <w:rPr>
                <w:rFonts w:hint="eastAsia" w:ascii="宋体" w:hAnsi="宋体"/>
                <w:szCs w:val="21"/>
              </w:rPr>
              <w:t>养老保险</w:t>
            </w:r>
          </w:p>
        </w:tc>
        <w:tc>
          <w:tcPr>
            <w:tcW w:w="1275" w:type="dxa"/>
            <w:vMerge w:val="continue"/>
            <w:vAlign w:val="center"/>
          </w:tcPr>
          <w:p w14:paraId="2D247E07">
            <w:pPr>
              <w:jc w:val="center"/>
              <w:rPr>
                <w:rFonts w:ascii="宋体" w:hAnsi="宋体"/>
                <w:szCs w:val="21"/>
              </w:rPr>
            </w:pPr>
          </w:p>
        </w:tc>
      </w:tr>
      <w:tr w14:paraId="43482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42B3E480">
            <w:pPr>
              <w:jc w:val="center"/>
              <w:rPr>
                <w:rFonts w:ascii="宋体" w:hAnsi="宋体"/>
                <w:szCs w:val="21"/>
              </w:rPr>
            </w:pPr>
          </w:p>
        </w:tc>
        <w:tc>
          <w:tcPr>
            <w:tcW w:w="709" w:type="dxa"/>
            <w:vAlign w:val="center"/>
          </w:tcPr>
          <w:p w14:paraId="2B69E104">
            <w:pPr>
              <w:jc w:val="center"/>
              <w:rPr>
                <w:rFonts w:ascii="宋体" w:hAnsi="宋体"/>
                <w:szCs w:val="21"/>
              </w:rPr>
            </w:pPr>
          </w:p>
        </w:tc>
        <w:tc>
          <w:tcPr>
            <w:tcW w:w="709" w:type="dxa"/>
            <w:vAlign w:val="center"/>
          </w:tcPr>
          <w:p w14:paraId="08CE6528">
            <w:pPr>
              <w:jc w:val="center"/>
              <w:rPr>
                <w:rFonts w:ascii="宋体" w:hAnsi="宋体"/>
                <w:szCs w:val="21"/>
              </w:rPr>
            </w:pPr>
          </w:p>
        </w:tc>
        <w:tc>
          <w:tcPr>
            <w:tcW w:w="1134" w:type="dxa"/>
            <w:vAlign w:val="center"/>
          </w:tcPr>
          <w:p w14:paraId="1CBFEF8F">
            <w:pPr>
              <w:jc w:val="center"/>
              <w:rPr>
                <w:rFonts w:ascii="宋体" w:hAnsi="宋体"/>
                <w:szCs w:val="21"/>
              </w:rPr>
            </w:pPr>
          </w:p>
        </w:tc>
        <w:tc>
          <w:tcPr>
            <w:tcW w:w="771" w:type="dxa"/>
            <w:vAlign w:val="center"/>
          </w:tcPr>
          <w:p w14:paraId="1C82251F">
            <w:pPr>
              <w:jc w:val="center"/>
              <w:rPr>
                <w:rFonts w:ascii="宋体" w:hAnsi="宋体"/>
                <w:szCs w:val="21"/>
              </w:rPr>
            </w:pPr>
          </w:p>
        </w:tc>
        <w:tc>
          <w:tcPr>
            <w:tcW w:w="788" w:type="dxa"/>
            <w:vAlign w:val="center"/>
          </w:tcPr>
          <w:p w14:paraId="12517E13">
            <w:pPr>
              <w:jc w:val="center"/>
              <w:rPr>
                <w:rFonts w:ascii="宋体" w:hAnsi="宋体"/>
                <w:szCs w:val="21"/>
              </w:rPr>
            </w:pPr>
          </w:p>
        </w:tc>
        <w:tc>
          <w:tcPr>
            <w:tcW w:w="850" w:type="dxa"/>
            <w:vAlign w:val="center"/>
          </w:tcPr>
          <w:p w14:paraId="1BA75AF2">
            <w:pPr>
              <w:jc w:val="center"/>
              <w:rPr>
                <w:rFonts w:ascii="宋体" w:hAnsi="宋体"/>
                <w:szCs w:val="21"/>
              </w:rPr>
            </w:pPr>
          </w:p>
        </w:tc>
        <w:tc>
          <w:tcPr>
            <w:tcW w:w="2127" w:type="dxa"/>
            <w:vAlign w:val="center"/>
          </w:tcPr>
          <w:p w14:paraId="21F5CC89">
            <w:pPr>
              <w:jc w:val="center"/>
              <w:rPr>
                <w:rFonts w:ascii="宋体" w:hAnsi="宋体"/>
                <w:szCs w:val="21"/>
              </w:rPr>
            </w:pPr>
          </w:p>
        </w:tc>
        <w:tc>
          <w:tcPr>
            <w:tcW w:w="1275" w:type="dxa"/>
            <w:vAlign w:val="center"/>
          </w:tcPr>
          <w:p w14:paraId="0C3E5FAA">
            <w:pPr>
              <w:jc w:val="center"/>
              <w:rPr>
                <w:rFonts w:ascii="宋体" w:hAnsi="宋体"/>
                <w:szCs w:val="21"/>
              </w:rPr>
            </w:pPr>
          </w:p>
        </w:tc>
      </w:tr>
      <w:tr w14:paraId="06B98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13F85203">
            <w:pPr>
              <w:jc w:val="center"/>
              <w:rPr>
                <w:rFonts w:ascii="宋体" w:hAnsi="宋体"/>
                <w:szCs w:val="21"/>
              </w:rPr>
            </w:pPr>
          </w:p>
        </w:tc>
        <w:tc>
          <w:tcPr>
            <w:tcW w:w="709" w:type="dxa"/>
            <w:vAlign w:val="center"/>
          </w:tcPr>
          <w:p w14:paraId="7D3B9CBC">
            <w:pPr>
              <w:jc w:val="center"/>
              <w:rPr>
                <w:rFonts w:ascii="宋体" w:hAnsi="宋体"/>
                <w:szCs w:val="21"/>
              </w:rPr>
            </w:pPr>
          </w:p>
        </w:tc>
        <w:tc>
          <w:tcPr>
            <w:tcW w:w="709" w:type="dxa"/>
            <w:vAlign w:val="center"/>
          </w:tcPr>
          <w:p w14:paraId="4D3304DF">
            <w:pPr>
              <w:jc w:val="center"/>
              <w:rPr>
                <w:rFonts w:ascii="宋体" w:hAnsi="宋体"/>
                <w:szCs w:val="21"/>
              </w:rPr>
            </w:pPr>
          </w:p>
        </w:tc>
        <w:tc>
          <w:tcPr>
            <w:tcW w:w="1134" w:type="dxa"/>
            <w:vAlign w:val="center"/>
          </w:tcPr>
          <w:p w14:paraId="40FA97B9">
            <w:pPr>
              <w:jc w:val="center"/>
              <w:rPr>
                <w:rFonts w:ascii="宋体" w:hAnsi="宋体"/>
                <w:szCs w:val="21"/>
              </w:rPr>
            </w:pPr>
          </w:p>
        </w:tc>
        <w:tc>
          <w:tcPr>
            <w:tcW w:w="771" w:type="dxa"/>
            <w:vAlign w:val="center"/>
          </w:tcPr>
          <w:p w14:paraId="5E5D0CBC">
            <w:pPr>
              <w:jc w:val="center"/>
              <w:rPr>
                <w:rFonts w:ascii="宋体" w:hAnsi="宋体"/>
                <w:szCs w:val="21"/>
              </w:rPr>
            </w:pPr>
          </w:p>
        </w:tc>
        <w:tc>
          <w:tcPr>
            <w:tcW w:w="788" w:type="dxa"/>
            <w:vAlign w:val="center"/>
          </w:tcPr>
          <w:p w14:paraId="366B1ABD">
            <w:pPr>
              <w:jc w:val="center"/>
              <w:rPr>
                <w:rFonts w:ascii="宋体" w:hAnsi="宋体"/>
                <w:szCs w:val="21"/>
              </w:rPr>
            </w:pPr>
          </w:p>
        </w:tc>
        <w:tc>
          <w:tcPr>
            <w:tcW w:w="850" w:type="dxa"/>
            <w:vAlign w:val="center"/>
          </w:tcPr>
          <w:p w14:paraId="1318F664">
            <w:pPr>
              <w:jc w:val="center"/>
              <w:rPr>
                <w:rFonts w:ascii="宋体" w:hAnsi="宋体"/>
                <w:szCs w:val="21"/>
              </w:rPr>
            </w:pPr>
          </w:p>
        </w:tc>
        <w:tc>
          <w:tcPr>
            <w:tcW w:w="2127" w:type="dxa"/>
            <w:vAlign w:val="center"/>
          </w:tcPr>
          <w:p w14:paraId="27867688">
            <w:pPr>
              <w:jc w:val="center"/>
              <w:rPr>
                <w:rFonts w:ascii="宋体" w:hAnsi="宋体"/>
                <w:szCs w:val="21"/>
              </w:rPr>
            </w:pPr>
          </w:p>
        </w:tc>
        <w:tc>
          <w:tcPr>
            <w:tcW w:w="1275" w:type="dxa"/>
            <w:vAlign w:val="center"/>
          </w:tcPr>
          <w:p w14:paraId="57AA05DF">
            <w:pPr>
              <w:jc w:val="center"/>
              <w:rPr>
                <w:rFonts w:ascii="宋体" w:hAnsi="宋体"/>
                <w:szCs w:val="21"/>
              </w:rPr>
            </w:pPr>
          </w:p>
        </w:tc>
      </w:tr>
      <w:tr w14:paraId="24DAB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20750EDC">
            <w:pPr>
              <w:jc w:val="center"/>
              <w:rPr>
                <w:rFonts w:ascii="宋体" w:hAnsi="宋体"/>
                <w:szCs w:val="21"/>
              </w:rPr>
            </w:pPr>
          </w:p>
        </w:tc>
        <w:tc>
          <w:tcPr>
            <w:tcW w:w="709" w:type="dxa"/>
            <w:vAlign w:val="center"/>
          </w:tcPr>
          <w:p w14:paraId="16E8F0FE">
            <w:pPr>
              <w:jc w:val="center"/>
              <w:rPr>
                <w:rFonts w:ascii="宋体" w:hAnsi="宋体"/>
                <w:szCs w:val="21"/>
              </w:rPr>
            </w:pPr>
          </w:p>
        </w:tc>
        <w:tc>
          <w:tcPr>
            <w:tcW w:w="709" w:type="dxa"/>
            <w:vAlign w:val="center"/>
          </w:tcPr>
          <w:p w14:paraId="1F0B622F">
            <w:pPr>
              <w:jc w:val="center"/>
              <w:rPr>
                <w:rFonts w:ascii="宋体" w:hAnsi="宋体"/>
                <w:szCs w:val="21"/>
              </w:rPr>
            </w:pPr>
          </w:p>
        </w:tc>
        <w:tc>
          <w:tcPr>
            <w:tcW w:w="1134" w:type="dxa"/>
            <w:vAlign w:val="center"/>
          </w:tcPr>
          <w:p w14:paraId="3849CC55">
            <w:pPr>
              <w:jc w:val="center"/>
              <w:rPr>
                <w:rFonts w:ascii="宋体" w:hAnsi="宋体"/>
                <w:szCs w:val="21"/>
              </w:rPr>
            </w:pPr>
          </w:p>
        </w:tc>
        <w:tc>
          <w:tcPr>
            <w:tcW w:w="771" w:type="dxa"/>
            <w:vAlign w:val="center"/>
          </w:tcPr>
          <w:p w14:paraId="1AB201AA">
            <w:pPr>
              <w:jc w:val="center"/>
              <w:rPr>
                <w:rFonts w:ascii="宋体" w:hAnsi="宋体"/>
                <w:szCs w:val="21"/>
              </w:rPr>
            </w:pPr>
          </w:p>
        </w:tc>
        <w:tc>
          <w:tcPr>
            <w:tcW w:w="788" w:type="dxa"/>
            <w:vAlign w:val="center"/>
          </w:tcPr>
          <w:p w14:paraId="2C85FA70">
            <w:pPr>
              <w:jc w:val="center"/>
              <w:rPr>
                <w:rFonts w:ascii="宋体" w:hAnsi="宋体"/>
                <w:szCs w:val="21"/>
              </w:rPr>
            </w:pPr>
          </w:p>
        </w:tc>
        <w:tc>
          <w:tcPr>
            <w:tcW w:w="850" w:type="dxa"/>
            <w:vAlign w:val="center"/>
          </w:tcPr>
          <w:p w14:paraId="1DBC9209">
            <w:pPr>
              <w:jc w:val="center"/>
              <w:rPr>
                <w:rFonts w:ascii="宋体" w:hAnsi="宋体"/>
                <w:szCs w:val="21"/>
              </w:rPr>
            </w:pPr>
          </w:p>
        </w:tc>
        <w:tc>
          <w:tcPr>
            <w:tcW w:w="2127" w:type="dxa"/>
            <w:vAlign w:val="center"/>
          </w:tcPr>
          <w:p w14:paraId="40BC05F1">
            <w:pPr>
              <w:jc w:val="center"/>
              <w:rPr>
                <w:rFonts w:ascii="宋体" w:hAnsi="宋体"/>
                <w:szCs w:val="21"/>
              </w:rPr>
            </w:pPr>
          </w:p>
        </w:tc>
        <w:tc>
          <w:tcPr>
            <w:tcW w:w="1275" w:type="dxa"/>
            <w:vAlign w:val="center"/>
          </w:tcPr>
          <w:p w14:paraId="26C388BF">
            <w:pPr>
              <w:jc w:val="center"/>
              <w:rPr>
                <w:rFonts w:ascii="宋体" w:hAnsi="宋体"/>
                <w:szCs w:val="21"/>
              </w:rPr>
            </w:pPr>
          </w:p>
        </w:tc>
      </w:tr>
      <w:tr w14:paraId="40B0E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4362E24E">
            <w:pPr>
              <w:jc w:val="center"/>
              <w:rPr>
                <w:rFonts w:ascii="宋体" w:hAnsi="宋体"/>
                <w:szCs w:val="21"/>
              </w:rPr>
            </w:pPr>
          </w:p>
        </w:tc>
        <w:tc>
          <w:tcPr>
            <w:tcW w:w="709" w:type="dxa"/>
            <w:vAlign w:val="center"/>
          </w:tcPr>
          <w:p w14:paraId="55C0B34D">
            <w:pPr>
              <w:jc w:val="center"/>
              <w:rPr>
                <w:rFonts w:ascii="宋体" w:hAnsi="宋体"/>
                <w:szCs w:val="21"/>
              </w:rPr>
            </w:pPr>
          </w:p>
        </w:tc>
        <w:tc>
          <w:tcPr>
            <w:tcW w:w="709" w:type="dxa"/>
            <w:vAlign w:val="center"/>
          </w:tcPr>
          <w:p w14:paraId="7700E3DC">
            <w:pPr>
              <w:jc w:val="center"/>
              <w:rPr>
                <w:rFonts w:ascii="宋体" w:hAnsi="宋体"/>
                <w:szCs w:val="21"/>
              </w:rPr>
            </w:pPr>
          </w:p>
        </w:tc>
        <w:tc>
          <w:tcPr>
            <w:tcW w:w="1134" w:type="dxa"/>
            <w:vAlign w:val="center"/>
          </w:tcPr>
          <w:p w14:paraId="7E86EF7E">
            <w:pPr>
              <w:jc w:val="center"/>
              <w:rPr>
                <w:rFonts w:ascii="宋体" w:hAnsi="宋体"/>
                <w:szCs w:val="21"/>
              </w:rPr>
            </w:pPr>
          </w:p>
        </w:tc>
        <w:tc>
          <w:tcPr>
            <w:tcW w:w="771" w:type="dxa"/>
            <w:vAlign w:val="center"/>
          </w:tcPr>
          <w:p w14:paraId="1B5F8DD4">
            <w:pPr>
              <w:jc w:val="center"/>
              <w:rPr>
                <w:rFonts w:ascii="宋体" w:hAnsi="宋体"/>
                <w:szCs w:val="21"/>
              </w:rPr>
            </w:pPr>
          </w:p>
        </w:tc>
        <w:tc>
          <w:tcPr>
            <w:tcW w:w="788" w:type="dxa"/>
            <w:vAlign w:val="center"/>
          </w:tcPr>
          <w:p w14:paraId="635493FD">
            <w:pPr>
              <w:jc w:val="center"/>
              <w:rPr>
                <w:rFonts w:ascii="宋体" w:hAnsi="宋体"/>
                <w:szCs w:val="21"/>
              </w:rPr>
            </w:pPr>
          </w:p>
        </w:tc>
        <w:tc>
          <w:tcPr>
            <w:tcW w:w="850" w:type="dxa"/>
            <w:vAlign w:val="center"/>
          </w:tcPr>
          <w:p w14:paraId="45D483A8">
            <w:pPr>
              <w:jc w:val="center"/>
              <w:rPr>
                <w:rFonts w:ascii="宋体" w:hAnsi="宋体"/>
                <w:szCs w:val="21"/>
              </w:rPr>
            </w:pPr>
          </w:p>
        </w:tc>
        <w:tc>
          <w:tcPr>
            <w:tcW w:w="2127" w:type="dxa"/>
            <w:vAlign w:val="center"/>
          </w:tcPr>
          <w:p w14:paraId="5F9D2EB5">
            <w:pPr>
              <w:jc w:val="center"/>
              <w:rPr>
                <w:rFonts w:ascii="宋体" w:hAnsi="宋体"/>
                <w:szCs w:val="21"/>
              </w:rPr>
            </w:pPr>
          </w:p>
        </w:tc>
        <w:tc>
          <w:tcPr>
            <w:tcW w:w="1275" w:type="dxa"/>
            <w:vAlign w:val="center"/>
          </w:tcPr>
          <w:p w14:paraId="7869147A">
            <w:pPr>
              <w:jc w:val="center"/>
              <w:rPr>
                <w:rFonts w:ascii="宋体" w:hAnsi="宋体"/>
                <w:szCs w:val="21"/>
              </w:rPr>
            </w:pPr>
          </w:p>
        </w:tc>
      </w:tr>
      <w:tr w14:paraId="1A443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33747620">
            <w:pPr>
              <w:jc w:val="center"/>
              <w:rPr>
                <w:rFonts w:ascii="宋体" w:hAnsi="宋体"/>
                <w:szCs w:val="21"/>
              </w:rPr>
            </w:pPr>
          </w:p>
        </w:tc>
        <w:tc>
          <w:tcPr>
            <w:tcW w:w="709" w:type="dxa"/>
            <w:vAlign w:val="center"/>
          </w:tcPr>
          <w:p w14:paraId="0A5533A1">
            <w:pPr>
              <w:jc w:val="center"/>
              <w:rPr>
                <w:rFonts w:ascii="宋体" w:hAnsi="宋体"/>
                <w:szCs w:val="21"/>
              </w:rPr>
            </w:pPr>
          </w:p>
        </w:tc>
        <w:tc>
          <w:tcPr>
            <w:tcW w:w="709" w:type="dxa"/>
            <w:vAlign w:val="center"/>
          </w:tcPr>
          <w:p w14:paraId="76DA0E16">
            <w:pPr>
              <w:jc w:val="center"/>
              <w:rPr>
                <w:rFonts w:ascii="宋体" w:hAnsi="宋体"/>
                <w:szCs w:val="21"/>
              </w:rPr>
            </w:pPr>
          </w:p>
        </w:tc>
        <w:tc>
          <w:tcPr>
            <w:tcW w:w="1134" w:type="dxa"/>
            <w:vAlign w:val="center"/>
          </w:tcPr>
          <w:p w14:paraId="0469AC10">
            <w:pPr>
              <w:jc w:val="center"/>
              <w:rPr>
                <w:rFonts w:ascii="宋体" w:hAnsi="宋体"/>
                <w:szCs w:val="21"/>
              </w:rPr>
            </w:pPr>
          </w:p>
        </w:tc>
        <w:tc>
          <w:tcPr>
            <w:tcW w:w="771" w:type="dxa"/>
            <w:vAlign w:val="center"/>
          </w:tcPr>
          <w:p w14:paraId="64BFF40B">
            <w:pPr>
              <w:jc w:val="center"/>
              <w:rPr>
                <w:rFonts w:ascii="宋体" w:hAnsi="宋体"/>
                <w:szCs w:val="21"/>
              </w:rPr>
            </w:pPr>
          </w:p>
        </w:tc>
        <w:tc>
          <w:tcPr>
            <w:tcW w:w="788" w:type="dxa"/>
            <w:vAlign w:val="center"/>
          </w:tcPr>
          <w:p w14:paraId="05472325">
            <w:pPr>
              <w:jc w:val="center"/>
              <w:rPr>
                <w:rFonts w:ascii="宋体" w:hAnsi="宋体"/>
                <w:szCs w:val="21"/>
              </w:rPr>
            </w:pPr>
          </w:p>
        </w:tc>
        <w:tc>
          <w:tcPr>
            <w:tcW w:w="850" w:type="dxa"/>
            <w:vAlign w:val="center"/>
          </w:tcPr>
          <w:p w14:paraId="127BFF13">
            <w:pPr>
              <w:jc w:val="center"/>
              <w:rPr>
                <w:rFonts w:ascii="宋体" w:hAnsi="宋体"/>
                <w:szCs w:val="21"/>
              </w:rPr>
            </w:pPr>
          </w:p>
        </w:tc>
        <w:tc>
          <w:tcPr>
            <w:tcW w:w="2127" w:type="dxa"/>
            <w:vAlign w:val="center"/>
          </w:tcPr>
          <w:p w14:paraId="3023ACE5">
            <w:pPr>
              <w:jc w:val="center"/>
              <w:rPr>
                <w:rFonts w:ascii="宋体" w:hAnsi="宋体"/>
                <w:szCs w:val="21"/>
              </w:rPr>
            </w:pPr>
          </w:p>
        </w:tc>
        <w:tc>
          <w:tcPr>
            <w:tcW w:w="1275" w:type="dxa"/>
            <w:vAlign w:val="center"/>
          </w:tcPr>
          <w:p w14:paraId="6C19C13B">
            <w:pPr>
              <w:jc w:val="center"/>
              <w:rPr>
                <w:rFonts w:ascii="宋体" w:hAnsi="宋体"/>
                <w:szCs w:val="21"/>
              </w:rPr>
            </w:pPr>
          </w:p>
        </w:tc>
      </w:tr>
      <w:tr w14:paraId="11198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369E97A6">
            <w:pPr>
              <w:jc w:val="center"/>
              <w:rPr>
                <w:rFonts w:ascii="宋体" w:hAnsi="宋体"/>
                <w:szCs w:val="21"/>
              </w:rPr>
            </w:pPr>
          </w:p>
        </w:tc>
        <w:tc>
          <w:tcPr>
            <w:tcW w:w="709" w:type="dxa"/>
            <w:vAlign w:val="center"/>
          </w:tcPr>
          <w:p w14:paraId="3D5F98C2">
            <w:pPr>
              <w:jc w:val="center"/>
              <w:rPr>
                <w:rFonts w:ascii="宋体" w:hAnsi="宋体"/>
                <w:szCs w:val="21"/>
              </w:rPr>
            </w:pPr>
          </w:p>
        </w:tc>
        <w:tc>
          <w:tcPr>
            <w:tcW w:w="709" w:type="dxa"/>
            <w:vAlign w:val="center"/>
          </w:tcPr>
          <w:p w14:paraId="422FD8BE">
            <w:pPr>
              <w:jc w:val="center"/>
              <w:rPr>
                <w:rFonts w:ascii="宋体" w:hAnsi="宋体"/>
                <w:szCs w:val="21"/>
              </w:rPr>
            </w:pPr>
          </w:p>
        </w:tc>
        <w:tc>
          <w:tcPr>
            <w:tcW w:w="1134" w:type="dxa"/>
            <w:vAlign w:val="center"/>
          </w:tcPr>
          <w:p w14:paraId="529F5C91">
            <w:pPr>
              <w:jc w:val="center"/>
              <w:rPr>
                <w:rFonts w:ascii="宋体" w:hAnsi="宋体"/>
                <w:szCs w:val="21"/>
              </w:rPr>
            </w:pPr>
          </w:p>
        </w:tc>
        <w:tc>
          <w:tcPr>
            <w:tcW w:w="771" w:type="dxa"/>
            <w:vAlign w:val="center"/>
          </w:tcPr>
          <w:p w14:paraId="6257E747">
            <w:pPr>
              <w:jc w:val="center"/>
              <w:rPr>
                <w:rFonts w:ascii="宋体" w:hAnsi="宋体"/>
                <w:szCs w:val="21"/>
              </w:rPr>
            </w:pPr>
          </w:p>
        </w:tc>
        <w:tc>
          <w:tcPr>
            <w:tcW w:w="788" w:type="dxa"/>
            <w:vAlign w:val="center"/>
          </w:tcPr>
          <w:p w14:paraId="7A985A7E">
            <w:pPr>
              <w:jc w:val="center"/>
              <w:rPr>
                <w:rFonts w:ascii="宋体" w:hAnsi="宋体"/>
                <w:szCs w:val="21"/>
              </w:rPr>
            </w:pPr>
          </w:p>
        </w:tc>
        <w:tc>
          <w:tcPr>
            <w:tcW w:w="850" w:type="dxa"/>
            <w:vAlign w:val="center"/>
          </w:tcPr>
          <w:p w14:paraId="4D83E4AE">
            <w:pPr>
              <w:jc w:val="center"/>
              <w:rPr>
                <w:rFonts w:ascii="宋体" w:hAnsi="宋体"/>
                <w:szCs w:val="21"/>
              </w:rPr>
            </w:pPr>
          </w:p>
        </w:tc>
        <w:tc>
          <w:tcPr>
            <w:tcW w:w="2127" w:type="dxa"/>
            <w:vAlign w:val="center"/>
          </w:tcPr>
          <w:p w14:paraId="0D168120">
            <w:pPr>
              <w:jc w:val="center"/>
              <w:rPr>
                <w:rFonts w:ascii="宋体" w:hAnsi="宋体"/>
                <w:szCs w:val="21"/>
              </w:rPr>
            </w:pPr>
          </w:p>
        </w:tc>
        <w:tc>
          <w:tcPr>
            <w:tcW w:w="1275" w:type="dxa"/>
            <w:vAlign w:val="center"/>
          </w:tcPr>
          <w:p w14:paraId="59B350E3">
            <w:pPr>
              <w:jc w:val="center"/>
              <w:rPr>
                <w:rFonts w:ascii="宋体" w:hAnsi="宋体"/>
                <w:szCs w:val="21"/>
              </w:rPr>
            </w:pPr>
          </w:p>
        </w:tc>
      </w:tr>
      <w:tr w14:paraId="1FE14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41216CCB">
            <w:pPr>
              <w:jc w:val="center"/>
              <w:rPr>
                <w:rFonts w:ascii="宋体" w:hAnsi="宋体"/>
                <w:szCs w:val="21"/>
              </w:rPr>
            </w:pPr>
          </w:p>
        </w:tc>
        <w:tc>
          <w:tcPr>
            <w:tcW w:w="709" w:type="dxa"/>
            <w:vAlign w:val="center"/>
          </w:tcPr>
          <w:p w14:paraId="61C1F63A">
            <w:pPr>
              <w:jc w:val="center"/>
              <w:rPr>
                <w:rFonts w:ascii="宋体" w:hAnsi="宋体"/>
                <w:szCs w:val="21"/>
              </w:rPr>
            </w:pPr>
          </w:p>
        </w:tc>
        <w:tc>
          <w:tcPr>
            <w:tcW w:w="709" w:type="dxa"/>
            <w:vAlign w:val="center"/>
          </w:tcPr>
          <w:p w14:paraId="2A5F2498">
            <w:pPr>
              <w:jc w:val="center"/>
              <w:rPr>
                <w:rFonts w:ascii="宋体" w:hAnsi="宋体"/>
                <w:szCs w:val="21"/>
              </w:rPr>
            </w:pPr>
          </w:p>
        </w:tc>
        <w:tc>
          <w:tcPr>
            <w:tcW w:w="1134" w:type="dxa"/>
            <w:vAlign w:val="center"/>
          </w:tcPr>
          <w:p w14:paraId="7BAF7EE5">
            <w:pPr>
              <w:jc w:val="center"/>
              <w:rPr>
                <w:rFonts w:ascii="宋体" w:hAnsi="宋体"/>
                <w:szCs w:val="21"/>
              </w:rPr>
            </w:pPr>
          </w:p>
        </w:tc>
        <w:tc>
          <w:tcPr>
            <w:tcW w:w="771" w:type="dxa"/>
            <w:vAlign w:val="center"/>
          </w:tcPr>
          <w:p w14:paraId="51BF8A96">
            <w:pPr>
              <w:jc w:val="center"/>
              <w:rPr>
                <w:rFonts w:ascii="宋体" w:hAnsi="宋体"/>
                <w:szCs w:val="21"/>
              </w:rPr>
            </w:pPr>
          </w:p>
        </w:tc>
        <w:tc>
          <w:tcPr>
            <w:tcW w:w="788" w:type="dxa"/>
            <w:vAlign w:val="center"/>
          </w:tcPr>
          <w:p w14:paraId="3F5B2461">
            <w:pPr>
              <w:jc w:val="center"/>
              <w:rPr>
                <w:rFonts w:ascii="宋体" w:hAnsi="宋体"/>
                <w:szCs w:val="21"/>
              </w:rPr>
            </w:pPr>
          </w:p>
        </w:tc>
        <w:tc>
          <w:tcPr>
            <w:tcW w:w="850" w:type="dxa"/>
            <w:vAlign w:val="center"/>
          </w:tcPr>
          <w:p w14:paraId="43F2BAAE">
            <w:pPr>
              <w:jc w:val="center"/>
              <w:rPr>
                <w:rFonts w:ascii="宋体" w:hAnsi="宋体"/>
                <w:szCs w:val="21"/>
              </w:rPr>
            </w:pPr>
          </w:p>
        </w:tc>
        <w:tc>
          <w:tcPr>
            <w:tcW w:w="2127" w:type="dxa"/>
            <w:vAlign w:val="center"/>
          </w:tcPr>
          <w:p w14:paraId="6C994306">
            <w:pPr>
              <w:jc w:val="center"/>
              <w:rPr>
                <w:rFonts w:ascii="宋体" w:hAnsi="宋体"/>
                <w:szCs w:val="21"/>
              </w:rPr>
            </w:pPr>
          </w:p>
        </w:tc>
        <w:tc>
          <w:tcPr>
            <w:tcW w:w="1275" w:type="dxa"/>
            <w:vAlign w:val="center"/>
          </w:tcPr>
          <w:p w14:paraId="55B973B7">
            <w:pPr>
              <w:jc w:val="center"/>
              <w:rPr>
                <w:rFonts w:ascii="宋体" w:hAnsi="宋体"/>
                <w:szCs w:val="21"/>
              </w:rPr>
            </w:pPr>
          </w:p>
        </w:tc>
      </w:tr>
      <w:tr w14:paraId="7745F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439CD92D">
            <w:pPr>
              <w:jc w:val="center"/>
              <w:rPr>
                <w:rFonts w:ascii="宋体" w:hAnsi="宋体"/>
                <w:szCs w:val="21"/>
              </w:rPr>
            </w:pPr>
          </w:p>
        </w:tc>
        <w:tc>
          <w:tcPr>
            <w:tcW w:w="709" w:type="dxa"/>
            <w:vAlign w:val="center"/>
          </w:tcPr>
          <w:p w14:paraId="4DCF97B6">
            <w:pPr>
              <w:jc w:val="center"/>
              <w:rPr>
                <w:rFonts w:ascii="宋体" w:hAnsi="宋体"/>
                <w:szCs w:val="21"/>
              </w:rPr>
            </w:pPr>
          </w:p>
        </w:tc>
        <w:tc>
          <w:tcPr>
            <w:tcW w:w="709" w:type="dxa"/>
            <w:vAlign w:val="center"/>
          </w:tcPr>
          <w:p w14:paraId="4A4DB82F">
            <w:pPr>
              <w:jc w:val="center"/>
              <w:rPr>
                <w:rFonts w:ascii="宋体" w:hAnsi="宋体"/>
                <w:szCs w:val="21"/>
              </w:rPr>
            </w:pPr>
          </w:p>
        </w:tc>
        <w:tc>
          <w:tcPr>
            <w:tcW w:w="1134" w:type="dxa"/>
            <w:vAlign w:val="center"/>
          </w:tcPr>
          <w:p w14:paraId="336002B3">
            <w:pPr>
              <w:jc w:val="center"/>
              <w:rPr>
                <w:rFonts w:ascii="宋体" w:hAnsi="宋体"/>
                <w:szCs w:val="21"/>
              </w:rPr>
            </w:pPr>
          </w:p>
        </w:tc>
        <w:tc>
          <w:tcPr>
            <w:tcW w:w="771" w:type="dxa"/>
            <w:vAlign w:val="center"/>
          </w:tcPr>
          <w:p w14:paraId="3EDDEC99">
            <w:pPr>
              <w:jc w:val="center"/>
              <w:rPr>
                <w:rFonts w:ascii="宋体" w:hAnsi="宋体"/>
                <w:szCs w:val="21"/>
              </w:rPr>
            </w:pPr>
          </w:p>
        </w:tc>
        <w:tc>
          <w:tcPr>
            <w:tcW w:w="788" w:type="dxa"/>
            <w:vAlign w:val="center"/>
          </w:tcPr>
          <w:p w14:paraId="763311AC">
            <w:pPr>
              <w:jc w:val="center"/>
              <w:rPr>
                <w:rFonts w:ascii="宋体" w:hAnsi="宋体"/>
                <w:szCs w:val="21"/>
              </w:rPr>
            </w:pPr>
          </w:p>
        </w:tc>
        <w:tc>
          <w:tcPr>
            <w:tcW w:w="850" w:type="dxa"/>
            <w:vAlign w:val="center"/>
          </w:tcPr>
          <w:p w14:paraId="5F0B449A">
            <w:pPr>
              <w:jc w:val="center"/>
              <w:rPr>
                <w:rFonts w:ascii="宋体" w:hAnsi="宋体"/>
                <w:szCs w:val="21"/>
              </w:rPr>
            </w:pPr>
          </w:p>
        </w:tc>
        <w:tc>
          <w:tcPr>
            <w:tcW w:w="2127" w:type="dxa"/>
            <w:vAlign w:val="center"/>
          </w:tcPr>
          <w:p w14:paraId="61F9667D">
            <w:pPr>
              <w:jc w:val="center"/>
              <w:rPr>
                <w:rFonts w:ascii="宋体" w:hAnsi="宋体"/>
                <w:szCs w:val="21"/>
              </w:rPr>
            </w:pPr>
          </w:p>
        </w:tc>
        <w:tc>
          <w:tcPr>
            <w:tcW w:w="1275" w:type="dxa"/>
            <w:vAlign w:val="center"/>
          </w:tcPr>
          <w:p w14:paraId="12FC74DD">
            <w:pPr>
              <w:jc w:val="center"/>
              <w:rPr>
                <w:rFonts w:ascii="宋体" w:hAnsi="宋体"/>
                <w:szCs w:val="21"/>
              </w:rPr>
            </w:pPr>
          </w:p>
        </w:tc>
      </w:tr>
      <w:tr w14:paraId="10A72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348A197A">
            <w:pPr>
              <w:jc w:val="center"/>
              <w:rPr>
                <w:rFonts w:ascii="宋体" w:hAnsi="宋体"/>
                <w:szCs w:val="21"/>
              </w:rPr>
            </w:pPr>
          </w:p>
        </w:tc>
        <w:tc>
          <w:tcPr>
            <w:tcW w:w="709" w:type="dxa"/>
            <w:vAlign w:val="center"/>
          </w:tcPr>
          <w:p w14:paraId="60A87C0A">
            <w:pPr>
              <w:jc w:val="center"/>
              <w:rPr>
                <w:rFonts w:ascii="宋体" w:hAnsi="宋体"/>
                <w:szCs w:val="21"/>
              </w:rPr>
            </w:pPr>
          </w:p>
        </w:tc>
        <w:tc>
          <w:tcPr>
            <w:tcW w:w="709" w:type="dxa"/>
            <w:vAlign w:val="center"/>
          </w:tcPr>
          <w:p w14:paraId="366A53E5">
            <w:pPr>
              <w:jc w:val="center"/>
              <w:rPr>
                <w:rFonts w:ascii="宋体" w:hAnsi="宋体"/>
                <w:szCs w:val="21"/>
              </w:rPr>
            </w:pPr>
          </w:p>
        </w:tc>
        <w:tc>
          <w:tcPr>
            <w:tcW w:w="1134" w:type="dxa"/>
            <w:vAlign w:val="center"/>
          </w:tcPr>
          <w:p w14:paraId="6705FB55">
            <w:pPr>
              <w:jc w:val="center"/>
              <w:rPr>
                <w:rFonts w:ascii="宋体" w:hAnsi="宋体"/>
                <w:szCs w:val="21"/>
              </w:rPr>
            </w:pPr>
          </w:p>
        </w:tc>
        <w:tc>
          <w:tcPr>
            <w:tcW w:w="771" w:type="dxa"/>
            <w:vAlign w:val="center"/>
          </w:tcPr>
          <w:p w14:paraId="5AA0351D">
            <w:pPr>
              <w:jc w:val="center"/>
              <w:rPr>
                <w:rFonts w:ascii="宋体" w:hAnsi="宋体"/>
                <w:szCs w:val="21"/>
              </w:rPr>
            </w:pPr>
          </w:p>
        </w:tc>
        <w:tc>
          <w:tcPr>
            <w:tcW w:w="788" w:type="dxa"/>
            <w:vAlign w:val="center"/>
          </w:tcPr>
          <w:p w14:paraId="2CF8C2F9">
            <w:pPr>
              <w:jc w:val="center"/>
              <w:rPr>
                <w:rFonts w:ascii="宋体" w:hAnsi="宋体"/>
                <w:szCs w:val="21"/>
              </w:rPr>
            </w:pPr>
          </w:p>
        </w:tc>
        <w:tc>
          <w:tcPr>
            <w:tcW w:w="850" w:type="dxa"/>
            <w:vAlign w:val="center"/>
          </w:tcPr>
          <w:p w14:paraId="4C4F7A4E">
            <w:pPr>
              <w:jc w:val="center"/>
              <w:rPr>
                <w:rFonts w:ascii="宋体" w:hAnsi="宋体"/>
                <w:szCs w:val="21"/>
              </w:rPr>
            </w:pPr>
          </w:p>
        </w:tc>
        <w:tc>
          <w:tcPr>
            <w:tcW w:w="2127" w:type="dxa"/>
            <w:vAlign w:val="center"/>
          </w:tcPr>
          <w:p w14:paraId="42FE3118">
            <w:pPr>
              <w:jc w:val="center"/>
              <w:rPr>
                <w:rFonts w:ascii="宋体" w:hAnsi="宋体"/>
                <w:szCs w:val="21"/>
              </w:rPr>
            </w:pPr>
          </w:p>
        </w:tc>
        <w:tc>
          <w:tcPr>
            <w:tcW w:w="1275" w:type="dxa"/>
            <w:vAlign w:val="center"/>
          </w:tcPr>
          <w:p w14:paraId="06848CBB">
            <w:pPr>
              <w:jc w:val="center"/>
              <w:rPr>
                <w:rFonts w:ascii="宋体" w:hAnsi="宋体"/>
                <w:szCs w:val="21"/>
              </w:rPr>
            </w:pPr>
          </w:p>
        </w:tc>
      </w:tr>
      <w:tr w14:paraId="3C605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074F82D8">
            <w:pPr>
              <w:jc w:val="center"/>
              <w:rPr>
                <w:rFonts w:ascii="宋体" w:hAnsi="宋体"/>
                <w:szCs w:val="21"/>
              </w:rPr>
            </w:pPr>
          </w:p>
        </w:tc>
        <w:tc>
          <w:tcPr>
            <w:tcW w:w="709" w:type="dxa"/>
            <w:vAlign w:val="center"/>
          </w:tcPr>
          <w:p w14:paraId="0271727C">
            <w:pPr>
              <w:jc w:val="center"/>
              <w:rPr>
                <w:rFonts w:ascii="宋体" w:hAnsi="宋体"/>
                <w:szCs w:val="21"/>
              </w:rPr>
            </w:pPr>
          </w:p>
        </w:tc>
        <w:tc>
          <w:tcPr>
            <w:tcW w:w="709" w:type="dxa"/>
            <w:vAlign w:val="center"/>
          </w:tcPr>
          <w:p w14:paraId="37185585">
            <w:pPr>
              <w:jc w:val="center"/>
              <w:rPr>
                <w:rFonts w:ascii="宋体" w:hAnsi="宋体"/>
                <w:szCs w:val="21"/>
              </w:rPr>
            </w:pPr>
          </w:p>
        </w:tc>
        <w:tc>
          <w:tcPr>
            <w:tcW w:w="1134" w:type="dxa"/>
            <w:vAlign w:val="center"/>
          </w:tcPr>
          <w:p w14:paraId="1128C022">
            <w:pPr>
              <w:jc w:val="center"/>
              <w:rPr>
                <w:rFonts w:ascii="宋体" w:hAnsi="宋体"/>
                <w:szCs w:val="21"/>
              </w:rPr>
            </w:pPr>
          </w:p>
        </w:tc>
        <w:tc>
          <w:tcPr>
            <w:tcW w:w="771" w:type="dxa"/>
            <w:vAlign w:val="center"/>
          </w:tcPr>
          <w:p w14:paraId="032F1579">
            <w:pPr>
              <w:jc w:val="center"/>
              <w:rPr>
                <w:rFonts w:ascii="宋体" w:hAnsi="宋体"/>
                <w:szCs w:val="21"/>
              </w:rPr>
            </w:pPr>
          </w:p>
        </w:tc>
        <w:tc>
          <w:tcPr>
            <w:tcW w:w="788" w:type="dxa"/>
            <w:vAlign w:val="center"/>
          </w:tcPr>
          <w:p w14:paraId="78C55CEE">
            <w:pPr>
              <w:jc w:val="center"/>
              <w:rPr>
                <w:rFonts w:ascii="宋体" w:hAnsi="宋体"/>
                <w:szCs w:val="21"/>
              </w:rPr>
            </w:pPr>
          </w:p>
        </w:tc>
        <w:tc>
          <w:tcPr>
            <w:tcW w:w="850" w:type="dxa"/>
            <w:vAlign w:val="center"/>
          </w:tcPr>
          <w:p w14:paraId="2ED1F71A">
            <w:pPr>
              <w:jc w:val="center"/>
              <w:rPr>
                <w:rFonts w:ascii="宋体" w:hAnsi="宋体"/>
                <w:szCs w:val="21"/>
              </w:rPr>
            </w:pPr>
          </w:p>
        </w:tc>
        <w:tc>
          <w:tcPr>
            <w:tcW w:w="2127" w:type="dxa"/>
            <w:vAlign w:val="center"/>
          </w:tcPr>
          <w:p w14:paraId="6BEDD463">
            <w:pPr>
              <w:jc w:val="center"/>
              <w:rPr>
                <w:rFonts w:ascii="宋体" w:hAnsi="宋体"/>
                <w:szCs w:val="21"/>
              </w:rPr>
            </w:pPr>
          </w:p>
        </w:tc>
        <w:tc>
          <w:tcPr>
            <w:tcW w:w="1275" w:type="dxa"/>
            <w:vAlign w:val="center"/>
          </w:tcPr>
          <w:p w14:paraId="69808D5F">
            <w:pPr>
              <w:jc w:val="center"/>
              <w:rPr>
                <w:rFonts w:ascii="宋体" w:hAnsi="宋体"/>
                <w:szCs w:val="21"/>
              </w:rPr>
            </w:pPr>
          </w:p>
        </w:tc>
      </w:tr>
      <w:tr w14:paraId="3751E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5EF57590">
            <w:pPr>
              <w:jc w:val="center"/>
              <w:rPr>
                <w:rFonts w:ascii="宋体" w:hAnsi="宋体"/>
                <w:szCs w:val="21"/>
              </w:rPr>
            </w:pPr>
          </w:p>
        </w:tc>
        <w:tc>
          <w:tcPr>
            <w:tcW w:w="709" w:type="dxa"/>
            <w:vAlign w:val="center"/>
          </w:tcPr>
          <w:p w14:paraId="477D54EC">
            <w:pPr>
              <w:jc w:val="center"/>
              <w:rPr>
                <w:rFonts w:ascii="宋体" w:hAnsi="宋体"/>
                <w:szCs w:val="21"/>
              </w:rPr>
            </w:pPr>
          </w:p>
        </w:tc>
        <w:tc>
          <w:tcPr>
            <w:tcW w:w="709" w:type="dxa"/>
            <w:vAlign w:val="center"/>
          </w:tcPr>
          <w:p w14:paraId="6756E342">
            <w:pPr>
              <w:jc w:val="center"/>
              <w:rPr>
                <w:rFonts w:ascii="宋体" w:hAnsi="宋体"/>
                <w:szCs w:val="21"/>
              </w:rPr>
            </w:pPr>
          </w:p>
        </w:tc>
        <w:tc>
          <w:tcPr>
            <w:tcW w:w="1134" w:type="dxa"/>
            <w:vAlign w:val="center"/>
          </w:tcPr>
          <w:p w14:paraId="64321F65">
            <w:pPr>
              <w:jc w:val="center"/>
              <w:rPr>
                <w:rFonts w:ascii="宋体" w:hAnsi="宋体"/>
                <w:szCs w:val="21"/>
              </w:rPr>
            </w:pPr>
          </w:p>
        </w:tc>
        <w:tc>
          <w:tcPr>
            <w:tcW w:w="771" w:type="dxa"/>
            <w:vAlign w:val="center"/>
          </w:tcPr>
          <w:p w14:paraId="46B66AE7">
            <w:pPr>
              <w:jc w:val="center"/>
              <w:rPr>
                <w:rFonts w:ascii="宋体" w:hAnsi="宋体"/>
                <w:szCs w:val="21"/>
              </w:rPr>
            </w:pPr>
          </w:p>
        </w:tc>
        <w:tc>
          <w:tcPr>
            <w:tcW w:w="788" w:type="dxa"/>
            <w:vAlign w:val="center"/>
          </w:tcPr>
          <w:p w14:paraId="6897FACE">
            <w:pPr>
              <w:jc w:val="center"/>
              <w:rPr>
                <w:rFonts w:ascii="宋体" w:hAnsi="宋体"/>
                <w:szCs w:val="21"/>
              </w:rPr>
            </w:pPr>
          </w:p>
        </w:tc>
        <w:tc>
          <w:tcPr>
            <w:tcW w:w="850" w:type="dxa"/>
            <w:vAlign w:val="center"/>
          </w:tcPr>
          <w:p w14:paraId="70578726">
            <w:pPr>
              <w:jc w:val="center"/>
              <w:rPr>
                <w:rFonts w:ascii="宋体" w:hAnsi="宋体"/>
                <w:szCs w:val="21"/>
              </w:rPr>
            </w:pPr>
          </w:p>
        </w:tc>
        <w:tc>
          <w:tcPr>
            <w:tcW w:w="2127" w:type="dxa"/>
            <w:vAlign w:val="center"/>
          </w:tcPr>
          <w:p w14:paraId="2D90A307">
            <w:pPr>
              <w:jc w:val="center"/>
              <w:rPr>
                <w:rFonts w:ascii="宋体" w:hAnsi="宋体"/>
                <w:szCs w:val="21"/>
              </w:rPr>
            </w:pPr>
          </w:p>
        </w:tc>
        <w:tc>
          <w:tcPr>
            <w:tcW w:w="1275" w:type="dxa"/>
            <w:vAlign w:val="center"/>
          </w:tcPr>
          <w:p w14:paraId="2AB523C8">
            <w:pPr>
              <w:jc w:val="center"/>
              <w:rPr>
                <w:rFonts w:ascii="宋体" w:hAnsi="宋体"/>
                <w:szCs w:val="21"/>
              </w:rPr>
            </w:pPr>
          </w:p>
        </w:tc>
      </w:tr>
      <w:tr w14:paraId="7E154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0A24E772">
            <w:pPr>
              <w:jc w:val="center"/>
              <w:rPr>
                <w:rFonts w:ascii="宋体" w:hAnsi="宋体"/>
                <w:szCs w:val="21"/>
              </w:rPr>
            </w:pPr>
          </w:p>
        </w:tc>
        <w:tc>
          <w:tcPr>
            <w:tcW w:w="709" w:type="dxa"/>
            <w:vAlign w:val="center"/>
          </w:tcPr>
          <w:p w14:paraId="26A96FAB">
            <w:pPr>
              <w:jc w:val="center"/>
              <w:rPr>
                <w:rFonts w:ascii="宋体" w:hAnsi="宋体"/>
                <w:szCs w:val="21"/>
              </w:rPr>
            </w:pPr>
          </w:p>
        </w:tc>
        <w:tc>
          <w:tcPr>
            <w:tcW w:w="709" w:type="dxa"/>
            <w:vAlign w:val="center"/>
          </w:tcPr>
          <w:p w14:paraId="7C130F9D">
            <w:pPr>
              <w:jc w:val="center"/>
              <w:rPr>
                <w:rFonts w:ascii="宋体" w:hAnsi="宋体"/>
                <w:szCs w:val="21"/>
              </w:rPr>
            </w:pPr>
          </w:p>
        </w:tc>
        <w:tc>
          <w:tcPr>
            <w:tcW w:w="1134" w:type="dxa"/>
            <w:vAlign w:val="center"/>
          </w:tcPr>
          <w:p w14:paraId="0307AC06">
            <w:pPr>
              <w:jc w:val="center"/>
              <w:rPr>
                <w:rFonts w:ascii="宋体" w:hAnsi="宋体"/>
                <w:szCs w:val="21"/>
              </w:rPr>
            </w:pPr>
          </w:p>
        </w:tc>
        <w:tc>
          <w:tcPr>
            <w:tcW w:w="771" w:type="dxa"/>
            <w:vAlign w:val="center"/>
          </w:tcPr>
          <w:p w14:paraId="088B665D">
            <w:pPr>
              <w:jc w:val="center"/>
              <w:rPr>
                <w:rFonts w:ascii="宋体" w:hAnsi="宋体"/>
                <w:szCs w:val="21"/>
              </w:rPr>
            </w:pPr>
          </w:p>
        </w:tc>
        <w:tc>
          <w:tcPr>
            <w:tcW w:w="788" w:type="dxa"/>
            <w:vAlign w:val="center"/>
          </w:tcPr>
          <w:p w14:paraId="336160D4">
            <w:pPr>
              <w:jc w:val="center"/>
              <w:rPr>
                <w:rFonts w:ascii="宋体" w:hAnsi="宋体"/>
                <w:szCs w:val="21"/>
              </w:rPr>
            </w:pPr>
          </w:p>
        </w:tc>
        <w:tc>
          <w:tcPr>
            <w:tcW w:w="850" w:type="dxa"/>
            <w:vAlign w:val="center"/>
          </w:tcPr>
          <w:p w14:paraId="1C935F8B">
            <w:pPr>
              <w:jc w:val="center"/>
              <w:rPr>
                <w:rFonts w:ascii="宋体" w:hAnsi="宋体"/>
                <w:szCs w:val="21"/>
              </w:rPr>
            </w:pPr>
          </w:p>
        </w:tc>
        <w:tc>
          <w:tcPr>
            <w:tcW w:w="2127" w:type="dxa"/>
            <w:vAlign w:val="center"/>
          </w:tcPr>
          <w:p w14:paraId="474B8EE8">
            <w:pPr>
              <w:jc w:val="center"/>
              <w:rPr>
                <w:rFonts w:ascii="宋体" w:hAnsi="宋体"/>
                <w:szCs w:val="21"/>
              </w:rPr>
            </w:pPr>
          </w:p>
        </w:tc>
        <w:tc>
          <w:tcPr>
            <w:tcW w:w="1275" w:type="dxa"/>
            <w:vAlign w:val="center"/>
          </w:tcPr>
          <w:p w14:paraId="079B8C17">
            <w:pPr>
              <w:jc w:val="center"/>
              <w:rPr>
                <w:rFonts w:ascii="宋体" w:hAnsi="宋体"/>
                <w:szCs w:val="21"/>
              </w:rPr>
            </w:pPr>
          </w:p>
        </w:tc>
      </w:tr>
      <w:tr w14:paraId="718A2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16F4F8C4">
            <w:pPr>
              <w:jc w:val="center"/>
              <w:rPr>
                <w:rFonts w:ascii="宋体" w:hAnsi="宋体"/>
                <w:szCs w:val="21"/>
              </w:rPr>
            </w:pPr>
          </w:p>
        </w:tc>
        <w:tc>
          <w:tcPr>
            <w:tcW w:w="709" w:type="dxa"/>
            <w:vAlign w:val="center"/>
          </w:tcPr>
          <w:p w14:paraId="7728B67B">
            <w:pPr>
              <w:jc w:val="center"/>
              <w:rPr>
                <w:rFonts w:ascii="宋体" w:hAnsi="宋体"/>
                <w:szCs w:val="21"/>
              </w:rPr>
            </w:pPr>
          </w:p>
        </w:tc>
        <w:tc>
          <w:tcPr>
            <w:tcW w:w="709" w:type="dxa"/>
            <w:vAlign w:val="center"/>
          </w:tcPr>
          <w:p w14:paraId="6C4CEE4E">
            <w:pPr>
              <w:jc w:val="center"/>
              <w:rPr>
                <w:rFonts w:ascii="宋体" w:hAnsi="宋体"/>
                <w:szCs w:val="21"/>
              </w:rPr>
            </w:pPr>
          </w:p>
        </w:tc>
        <w:tc>
          <w:tcPr>
            <w:tcW w:w="1134" w:type="dxa"/>
            <w:vAlign w:val="center"/>
          </w:tcPr>
          <w:p w14:paraId="74166C45">
            <w:pPr>
              <w:jc w:val="center"/>
              <w:rPr>
                <w:rFonts w:ascii="宋体" w:hAnsi="宋体"/>
                <w:szCs w:val="21"/>
              </w:rPr>
            </w:pPr>
          </w:p>
        </w:tc>
        <w:tc>
          <w:tcPr>
            <w:tcW w:w="771" w:type="dxa"/>
            <w:vAlign w:val="center"/>
          </w:tcPr>
          <w:p w14:paraId="66A2B445">
            <w:pPr>
              <w:jc w:val="center"/>
              <w:rPr>
                <w:rFonts w:ascii="宋体" w:hAnsi="宋体"/>
                <w:szCs w:val="21"/>
              </w:rPr>
            </w:pPr>
          </w:p>
        </w:tc>
        <w:tc>
          <w:tcPr>
            <w:tcW w:w="788" w:type="dxa"/>
            <w:vAlign w:val="center"/>
          </w:tcPr>
          <w:p w14:paraId="4BED506B">
            <w:pPr>
              <w:jc w:val="center"/>
              <w:rPr>
                <w:rFonts w:ascii="宋体" w:hAnsi="宋体"/>
                <w:szCs w:val="21"/>
              </w:rPr>
            </w:pPr>
          </w:p>
        </w:tc>
        <w:tc>
          <w:tcPr>
            <w:tcW w:w="850" w:type="dxa"/>
            <w:vAlign w:val="center"/>
          </w:tcPr>
          <w:p w14:paraId="638BD794">
            <w:pPr>
              <w:jc w:val="center"/>
              <w:rPr>
                <w:rFonts w:ascii="宋体" w:hAnsi="宋体"/>
                <w:szCs w:val="21"/>
              </w:rPr>
            </w:pPr>
          </w:p>
        </w:tc>
        <w:tc>
          <w:tcPr>
            <w:tcW w:w="2127" w:type="dxa"/>
            <w:vAlign w:val="center"/>
          </w:tcPr>
          <w:p w14:paraId="096397DC">
            <w:pPr>
              <w:jc w:val="center"/>
              <w:rPr>
                <w:rFonts w:ascii="宋体" w:hAnsi="宋体"/>
                <w:szCs w:val="21"/>
              </w:rPr>
            </w:pPr>
          </w:p>
        </w:tc>
        <w:tc>
          <w:tcPr>
            <w:tcW w:w="1275" w:type="dxa"/>
            <w:vAlign w:val="center"/>
          </w:tcPr>
          <w:p w14:paraId="44C6AF76">
            <w:pPr>
              <w:jc w:val="center"/>
              <w:rPr>
                <w:rFonts w:ascii="宋体" w:hAnsi="宋体"/>
                <w:szCs w:val="21"/>
              </w:rPr>
            </w:pPr>
          </w:p>
        </w:tc>
      </w:tr>
      <w:tr w14:paraId="7A7AC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698E439F">
            <w:pPr>
              <w:jc w:val="center"/>
              <w:rPr>
                <w:rFonts w:ascii="宋体" w:hAnsi="宋体"/>
                <w:szCs w:val="21"/>
              </w:rPr>
            </w:pPr>
          </w:p>
        </w:tc>
        <w:tc>
          <w:tcPr>
            <w:tcW w:w="709" w:type="dxa"/>
            <w:vAlign w:val="center"/>
          </w:tcPr>
          <w:p w14:paraId="2202A5EF">
            <w:pPr>
              <w:jc w:val="center"/>
              <w:rPr>
                <w:rFonts w:ascii="宋体" w:hAnsi="宋体"/>
                <w:szCs w:val="21"/>
              </w:rPr>
            </w:pPr>
          </w:p>
        </w:tc>
        <w:tc>
          <w:tcPr>
            <w:tcW w:w="709" w:type="dxa"/>
            <w:vAlign w:val="center"/>
          </w:tcPr>
          <w:p w14:paraId="1C5FDD3C">
            <w:pPr>
              <w:jc w:val="center"/>
              <w:rPr>
                <w:rFonts w:ascii="宋体" w:hAnsi="宋体"/>
                <w:szCs w:val="21"/>
              </w:rPr>
            </w:pPr>
          </w:p>
        </w:tc>
        <w:tc>
          <w:tcPr>
            <w:tcW w:w="1134" w:type="dxa"/>
            <w:vAlign w:val="center"/>
          </w:tcPr>
          <w:p w14:paraId="0FA39B8A">
            <w:pPr>
              <w:jc w:val="center"/>
              <w:rPr>
                <w:rFonts w:ascii="宋体" w:hAnsi="宋体"/>
                <w:szCs w:val="21"/>
              </w:rPr>
            </w:pPr>
          </w:p>
        </w:tc>
        <w:tc>
          <w:tcPr>
            <w:tcW w:w="771" w:type="dxa"/>
            <w:vAlign w:val="center"/>
          </w:tcPr>
          <w:p w14:paraId="05E3FACB">
            <w:pPr>
              <w:jc w:val="center"/>
              <w:rPr>
                <w:rFonts w:ascii="宋体" w:hAnsi="宋体"/>
                <w:szCs w:val="21"/>
              </w:rPr>
            </w:pPr>
          </w:p>
        </w:tc>
        <w:tc>
          <w:tcPr>
            <w:tcW w:w="788" w:type="dxa"/>
            <w:vAlign w:val="center"/>
          </w:tcPr>
          <w:p w14:paraId="73B36207">
            <w:pPr>
              <w:jc w:val="center"/>
              <w:rPr>
                <w:rFonts w:ascii="宋体" w:hAnsi="宋体"/>
                <w:szCs w:val="21"/>
              </w:rPr>
            </w:pPr>
          </w:p>
        </w:tc>
        <w:tc>
          <w:tcPr>
            <w:tcW w:w="850" w:type="dxa"/>
            <w:vAlign w:val="center"/>
          </w:tcPr>
          <w:p w14:paraId="763E5B52">
            <w:pPr>
              <w:jc w:val="center"/>
              <w:rPr>
                <w:rFonts w:ascii="宋体" w:hAnsi="宋体"/>
                <w:szCs w:val="21"/>
              </w:rPr>
            </w:pPr>
          </w:p>
        </w:tc>
        <w:tc>
          <w:tcPr>
            <w:tcW w:w="2127" w:type="dxa"/>
            <w:vAlign w:val="center"/>
          </w:tcPr>
          <w:p w14:paraId="27D9EF8A">
            <w:pPr>
              <w:jc w:val="center"/>
              <w:rPr>
                <w:rFonts w:ascii="宋体" w:hAnsi="宋体"/>
                <w:szCs w:val="21"/>
              </w:rPr>
            </w:pPr>
          </w:p>
        </w:tc>
        <w:tc>
          <w:tcPr>
            <w:tcW w:w="1275" w:type="dxa"/>
            <w:vAlign w:val="center"/>
          </w:tcPr>
          <w:p w14:paraId="4EF03CA9">
            <w:pPr>
              <w:jc w:val="center"/>
              <w:rPr>
                <w:rFonts w:ascii="宋体" w:hAnsi="宋体"/>
                <w:szCs w:val="21"/>
              </w:rPr>
            </w:pPr>
          </w:p>
        </w:tc>
      </w:tr>
      <w:tr w14:paraId="1A4F8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7381BCAF">
            <w:pPr>
              <w:jc w:val="center"/>
              <w:rPr>
                <w:rFonts w:ascii="宋体" w:hAnsi="宋体"/>
                <w:szCs w:val="21"/>
              </w:rPr>
            </w:pPr>
          </w:p>
        </w:tc>
        <w:tc>
          <w:tcPr>
            <w:tcW w:w="709" w:type="dxa"/>
            <w:vAlign w:val="center"/>
          </w:tcPr>
          <w:p w14:paraId="08032CD9">
            <w:pPr>
              <w:jc w:val="center"/>
              <w:rPr>
                <w:rFonts w:ascii="宋体" w:hAnsi="宋体"/>
                <w:szCs w:val="21"/>
              </w:rPr>
            </w:pPr>
          </w:p>
        </w:tc>
        <w:tc>
          <w:tcPr>
            <w:tcW w:w="709" w:type="dxa"/>
            <w:vAlign w:val="center"/>
          </w:tcPr>
          <w:p w14:paraId="074DE2A6">
            <w:pPr>
              <w:jc w:val="center"/>
              <w:rPr>
                <w:rFonts w:ascii="宋体" w:hAnsi="宋体"/>
                <w:szCs w:val="21"/>
              </w:rPr>
            </w:pPr>
          </w:p>
        </w:tc>
        <w:tc>
          <w:tcPr>
            <w:tcW w:w="1134" w:type="dxa"/>
            <w:vAlign w:val="center"/>
          </w:tcPr>
          <w:p w14:paraId="31A10A4F">
            <w:pPr>
              <w:jc w:val="center"/>
              <w:rPr>
                <w:rFonts w:ascii="宋体" w:hAnsi="宋体"/>
                <w:szCs w:val="21"/>
              </w:rPr>
            </w:pPr>
          </w:p>
        </w:tc>
        <w:tc>
          <w:tcPr>
            <w:tcW w:w="771" w:type="dxa"/>
            <w:vAlign w:val="center"/>
          </w:tcPr>
          <w:p w14:paraId="2A48ADEE">
            <w:pPr>
              <w:jc w:val="center"/>
              <w:rPr>
                <w:rFonts w:ascii="宋体" w:hAnsi="宋体"/>
                <w:szCs w:val="21"/>
              </w:rPr>
            </w:pPr>
          </w:p>
        </w:tc>
        <w:tc>
          <w:tcPr>
            <w:tcW w:w="788" w:type="dxa"/>
            <w:vAlign w:val="center"/>
          </w:tcPr>
          <w:p w14:paraId="2035E7ED">
            <w:pPr>
              <w:jc w:val="center"/>
              <w:rPr>
                <w:rFonts w:ascii="宋体" w:hAnsi="宋体"/>
                <w:szCs w:val="21"/>
              </w:rPr>
            </w:pPr>
          </w:p>
        </w:tc>
        <w:tc>
          <w:tcPr>
            <w:tcW w:w="850" w:type="dxa"/>
            <w:vAlign w:val="center"/>
          </w:tcPr>
          <w:p w14:paraId="44B5A120">
            <w:pPr>
              <w:jc w:val="center"/>
              <w:rPr>
                <w:rFonts w:ascii="宋体" w:hAnsi="宋体"/>
                <w:szCs w:val="21"/>
              </w:rPr>
            </w:pPr>
          </w:p>
        </w:tc>
        <w:tc>
          <w:tcPr>
            <w:tcW w:w="2127" w:type="dxa"/>
            <w:vAlign w:val="center"/>
          </w:tcPr>
          <w:p w14:paraId="6BCB184D">
            <w:pPr>
              <w:jc w:val="center"/>
              <w:rPr>
                <w:rFonts w:ascii="宋体" w:hAnsi="宋体"/>
                <w:szCs w:val="21"/>
              </w:rPr>
            </w:pPr>
          </w:p>
        </w:tc>
        <w:tc>
          <w:tcPr>
            <w:tcW w:w="1275" w:type="dxa"/>
            <w:vAlign w:val="center"/>
          </w:tcPr>
          <w:p w14:paraId="5F872AE6">
            <w:pPr>
              <w:jc w:val="center"/>
              <w:rPr>
                <w:rFonts w:ascii="宋体" w:hAnsi="宋体"/>
                <w:szCs w:val="21"/>
              </w:rPr>
            </w:pPr>
          </w:p>
        </w:tc>
      </w:tr>
      <w:tr w14:paraId="1F842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291C51CB">
            <w:pPr>
              <w:jc w:val="center"/>
              <w:rPr>
                <w:rFonts w:ascii="宋体" w:hAnsi="宋体"/>
                <w:szCs w:val="21"/>
              </w:rPr>
            </w:pPr>
          </w:p>
        </w:tc>
        <w:tc>
          <w:tcPr>
            <w:tcW w:w="709" w:type="dxa"/>
            <w:vAlign w:val="center"/>
          </w:tcPr>
          <w:p w14:paraId="4DFE840B">
            <w:pPr>
              <w:jc w:val="center"/>
              <w:rPr>
                <w:rFonts w:ascii="宋体" w:hAnsi="宋体"/>
                <w:szCs w:val="21"/>
              </w:rPr>
            </w:pPr>
          </w:p>
        </w:tc>
        <w:tc>
          <w:tcPr>
            <w:tcW w:w="709" w:type="dxa"/>
            <w:vAlign w:val="center"/>
          </w:tcPr>
          <w:p w14:paraId="1BCFF3E0">
            <w:pPr>
              <w:jc w:val="center"/>
              <w:rPr>
                <w:rFonts w:ascii="宋体" w:hAnsi="宋体"/>
                <w:szCs w:val="21"/>
              </w:rPr>
            </w:pPr>
          </w:p>
        </w:tc>
        <w:tc>
          <w:tcPr>
            <w:tcW w:w="1134" w:type="dxa"/>
            <w:vAlign w:val="center"/>
          </w:tcPr>
          <w:p w14:paraId="0D52BC01">
            <w:pPr>
              <w:jc w:val="center"/>
              <w:rPr>
                <w:rFonts w:ascii="宋体" w:hAnsi="宋体"/>
                <w:szCs w:val="21"/>
              </w:rPr>
            </w:pPr>
          </w:p>
        </w:tc>
        <w:tc>
          <w:tcPr>
            <w:tcW w:w="771" w:type="dxa"/>
            <w:vAlign w:val="center"/>
          </w:tcPr>
          <w:p w14:paraId="72A1EE1C">
            <w:pPr>
              <w:jc w:val="center"/>
              <w:rPr>
                <w:rFonts w:ascii="宋体" w:hAnsi="宋体"/>
                <w:szCs w:val="21"/>
              </w:rPr>
            </w:pPr>
          </w:p>
        </w:tc>
        <w:tc>
          <w:tcPr>
            <w:tcW w:w="788" w:type="dxa"/>
            <w:vAlign w:val="center"/>
          </w:tcPr>
          <w:p w14:paraId="740568B2">
            <w:pPr>
              <w:jc w:val="center"/>
              <w:rPr>
                <w:rFonts w:ascii="宋体" w:hAnsi="宋体"/>
                <w:szCs w:val="21"/>
              </w:rPr>
            </w:pPr>
          </w:p>
        </w:tc>
        <w:tc>
          <w:tcPr>
            <w:tcW w:w="850" w:type="dxa"/>
            <w:vAlign w:val="center"/>
          </w:tcPr>
          <w:p w14:paraId="1A32B016">
            <w:pPr>
              <w:jc w:val="center"/>
              <w:rPr>
                <w:rFonts w:ascii="宋体" w:hAnsi="宋体"/>
                <w:szCs w:val="21"/>
              </w:rPr>
            </w:pPr>
          </w:p>
        </w:tc>
        <w:tc>
          <w:tcPr>
            <w:tcW w:w="2127" w:type="dxa"/>
            <w:vAlign w:val="center"/>
          </w:tcPr>
          <w:p w14:paraId="498CAC58">
            <w:pPr>
              <w:jc w:val="center"/>
              <w:rPr>
                <w:rFonts w:ascii="宋体" w:hAnsi="宋体"/>
                <w:szCs w:val="21"/>
              </w:rPr>
            </w:pPr>
          </w:p>
        </w:tc>
        <w:tc>
          <w:tcPr>
            <w:tcW w:w="1275" w:type="dxa"/>
            <w:vAlign w:val="center"/>
          </w:tcPr>
          <w:p w14:paraId="1E0794C5">
            <w:pPr>
              <w:jc w:val="center"/>
              <w:rPr>
                <w:rFonts w:ascii="宋体" w:hAnsi="宋体"/>
                <w:szCs w:val="21"/>
              </w:rPr>
            </w:pPr>
          </w:p>
        </w:tc>
      </w:tr>
      <w:tr w14:paraId="30F4B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44160989">
            <w:pPr>
              <w:jc w:val="center"/>
              <w:rPr>
                <w:rFonts w:ascii="宋体" w:hAnsi="宋体"/>
                <w:szCs w:val="21"/>
              </w:rPr>
            </w:pPr>
          </w:p>
        </w:tc>
        <w:tc>
          <w:tcPr>
            <w:tcW w:w="709" w:type="dxa"/>
            <w:vAlign w:val="center"/>
          </w:tcPr>
          <w:p w14:paraId="0E50831B">
            <w:pPr>
              <w:jc w:val="center"/>
              <w:rPr>
                <w:rFonts w:ascii="宋体" w:hAnsi="宋体"/>
                <w:szCs w:val="21"/>
              </w:rPr>
            </w:pPr>
          </w:p>
        </w:tc>
        <w:tc>
          <w:tcPr>
            <w:tcW w:w="709" w:type="dxa"/>
            <w:vAlign w:val="center"/>
          </w:tcPr>
          <w:p w14:paraId="7FC83C25">
            <w:pPr>
              <w:jc w:val="center"/>
              <w:rPr>
                <w:rFonts w:ascii="宋体" w:hAnsi="宋体"/>
                <w:szCs w:val="21"/>
              </w:rPr>
            </w:pPr>
          </w:p>
        </w:tc>
        <w:tc>
          <w:tcPr>
            <w:tcW w:w="1134" w:type="dxa"/>
            <w:vAlign w:val="center"/>
          </w:tcPr>
          <w:p w14:paraId="32B4FCD5">
            <w:pPr>
              <w:jc w:val="center"/>
              <w:rPr>
                <w:rFonts w:ascii="宋体" w:hAnsi="宋体"/>
                <w:szCs w:val="21"/>
              </w:rPr>
            </w:pPr>
          </w:p>
        </w:tc>
        <w:tc>
          <w:tcPr>
            <w:tcW w:w="771" w:type="dxa"/>
            <w:vAlign w:val="center"/>
          </w:tcPr>
          <w:p w14:paraId="090CC01E">
            <w:pPr>
              <w:jc w:val="center"/>
              <w:rPr>
                <w:rFonts w:ascii="宋体" w:hAnsi="宋体"/>
                <w:szCs w:val="21"/>
              </w:rPr>
            </w:pPr>
          </w:p>
        </w:tc>
        <w:tc>
          <w:tcPr>
            <w:tcW w:w="788" w:type="dxa"/>
            <w:vAlign w:val="center"/>
          </w:tcPr>
          <w:p w14:paraId="6C8C358E">
            <w:pPr>
              <w:jc w:val="center"/>
              <w:rPr>
                <w:rFonts w:ascii="宋体" w:hAnsi="宋体"/>
                <w:szCs w:val="21"/>
              </w:rPr>
            </w:pPr>
          </w:p>
        </w:tc>
        <w:tc>
          <w:tcPr>
            <w:tcW w:w="850" w:type="dxa"/>
            <w:vAlign w:val="center"/>
          </w:tcPr>
          <w:p w14:paraId="4541F3FC">
            <w:pPr>
              <w:jc w:val="center"/>
              <w:rPr>
                <w:rFonts w:ascii="宋体" w:hAnsi="宋体"/>
                <w:szCs w:val="21"/>
              </w:rPr>
            </w:pPr>
          </w:p>
        </w:tc>
        <w:tc>
          <w:tcPr>
            <w:tcW w:w="2127" w:type="dxa"/>
            <w:vAlign w:val="center"/>
          </w:tcPr>
          <w:p w14:paraId="4ECFB322">
            <w:pPr>
              <w:jc w:val="center"/>
              <w:rPr>
                <w:rFonts w:ascii="宋体" w:hAnsi="宋体"/>
                <w:szCs w:val="21"/>
              </w:rPr>
            </w:pPr>
          </w:p>
        </w:tc>
        <w:tc>
          <w:tcPr>
            <w:tcW w:w="1275" w:type="dxa"/>
            <w:vAlign w:val="center"/>
          </w:tcPr>
          <w:p w14:paraId="79C3B46A">
            <w:pPr>
              <w:jc w:val="center"/>
              <w:rPr>
                <w:rFonts w:ascii="宋体" w:hAnsi="宋体"/>
                <w:szCs w:val="21"/>
              </w:rPr>
            </w:pPr>
          </w:p>
        </w:tc>
      </w:tr>
      <w:tr w14:paraId="6F7DB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2934A31A">
            <w:pPr>
              <w:jc w:val="center"/>
              <w:rPr>
                <w:rFonts w:ascii="宋体" w:hAnsi="宋体"/>
                <w:szCs w:val="21"/>
              </w:rPr>
            </w:pPr>
          </w:p>
        </w:tc>
        <w:tc>
          <w:tcPr>
            <w:tcW w:w="709" w:type="dxa"/>
            <w:vAlign w:val="center"/>
          </w:tcPr>
          <w:p w14:paraId="4D24CA42">
            <w:pPr>
              <w:jc w:val="center"/>
              <w:rPr>
                <w:rFonts w:ascii="宋体" w:hAnsi="宋体"/>
                <w:szCs w:val="21"/>
              </w:rPr>
            </w:pPr>
          </w:p>
        </w:tc>
        <w:tc>
          <w:tcPr>
            <w:tcW w:w="709" w:type="dxa"/>
            <w:vAlign w:val="center"/>
          </w:tcPr>
          <w:p w14:paraId="06928009">
            <w:pPr>
              <w:jc w:val="center"/>
              <w:rPr>
                <w:rFonts w:ascii="宋体" w:hAnsi="宋体"/>
                <w:szCs w:val="21"/>
              </w:rPr>
            </w:pPr>
          </w:p>
        </w:tc>
        <w:tc>
          <w:tcPr>
            <w:tcW w:w="1134" w:type="dxa"/>
            <w:vAlign w:val="center"/>
          </w:tcPr>
          <w:p w14:paraId="1812C4F0">
            <w:pPr>
              <w:jc w:val="center"/>
              <w:rPr>
                <w:rFonts w:ascii="宋体" w:hAnsi="宋体"/>
                <w:szCs w:val="21"/>
              </w:rPr>
            </w:pPr>
          </w:p>
        </w:tc>
        <w:tc>
          <w:tcPr>
            <w:tcW w:w="771" w:type="dxa"/>
            <w:vAlign w:val="center"/>
          </w:tcPr>
          <w:p w14:paraId="701F3159">
            <w:pPr>
              <w:jc w:val="center"/>
              <w:rPr>
                <w:rFonts w:ascii="宋体" w:hAnsi="宋体"/>
                <w:szCs w:val="21"/>
              </w:rPr>
            </w:pPr>
          </w:p>
        </w:tc>
        <w:tc>
          <w:tcPr>
            <w:tcW w:w="788" w:type="dxa"/>
            <w:vAlign w:val="center"/>
          </w:tcPr>
          <w:p w14:paraId="50FFEA33">
            <w:pPr>
              <w:jc w:val="center"/>
              <w:rPr>
                <w:rFonts w:ascii="宋体" w:hAnsi="宋体"/>
                <w:szCs w:val="21"/>
              </w:rPr>
            </w:pPr>
          </w:p>
        </w:tc>
        <w:tc>
          <w:tcPr>
            <w:tcW w:w="850" w:type="dxa"/>
            <w:vAlign w:val="center"/>
          </w:tcPr>
          <w:p w14:paraId="585D64A0">
            <w:pPr>
              <w:jc w:val="center"/>
              <w:rPr>
                <w:rFonts w:ascii="宋体" w:hAnsi="宋体"/>
                <w:szCs w:val="21"/>
              </w:rPr>
            </w:pPr>
          </w:p>
        </w:tc>
        <w:tc>
          <w:tcPr>
            <w:tcW w:w="2127" w:type="dxa"/>
            <w:vAlign w:val="center"/>
          </w:tcPr>
          <w:p w14:paraId="4B208487">
            <w:pPr>
              <w:jc w:val="center"/>
              <w:rPr>
                <w:rFonts w:ascii="宋体" w:hAnsi="宋体"/>
                <w:szCs w:val="21"/>
              </w:rPr>
            </w:pPr>
          </w:p>
        </w:tc>
        <w:tc>
          <w:tcPr>
            <w:tcW w:w="1275" w:type="dxa"/>
            <w:vAlign w:val="center"/>
          </w:tcPr>
          <w:p w14:paraId="29AF46A4">
            <w:pPr>
              <w:jc w:val="center"/>
              <w:rPr>
                <w:rFonts w:ascii="宋体" w:hAnsi="宋体"/>
                <w:szCs w:val="21"/>
              </w:rPr>
            </w:pPr>
          </w:p>
        </w:tc>
      </w:tr>
      <w:tr w14:paraId="1E09F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54697F45">
            <w:pPr>
              <w:jc w:val="center"/>
              <w:rPr>
                <w:rFonts w:ascii="宋体" w:hAnsi="宋体"/>
                <w:szCs w:val="21"/>
              </w:rPr>
            </w:pPr>
          </w:p>
        </w:tc>
        <w:tc>
          <w:tcPr>
            <w:tcW w:w="709" w:type="dxa"/>
            <w:vAlign w:val="center"/>
          </w:tcPr>
          <w:p w14:paraId="006E6809">
            <w:pPr>
              <w:jc w:val="center"/>
              <w:rPr>
                <w:rFonts w:ascii="宋体" w:hAnsi="宋体"/>
                <w:szCs w:val="21"/>
              </w:rPr>
            </w:pPr>
          </w:p>
        </w:tc>
        <w:tc>
          <w:tcPr>
            <w:tcW w:w="709" w:type="dxa"/>
            <w:vAlign w:val="center"/>
          </w:tcPr>
          <w:p w14:paraId="41546DA6">
            <w:pPr>
              <w:jc w:val="center"/>
              <w:rPr>
                <w:rFonts w:ascii="宋体" w:hAnsi="宋体"/>
                <w:szCs w:val="21"/>
              </w:rPr>
            </w:pPr>
          </w:p>
        </w:tc>
        <w:tc>
          <w:tcPr>
            <w:tcW w:w="1134" w:type="dxa"/>
            <w:vAlign w:val="center"/>
          </w:tcPr>
          <w:p w14:paraId="4CBA462D">
            <w:pPr>
              <w:jc w:val="center"/>
              <w:rPr>
                <w:rFonts w:ascii="宋体" w:hAnsi="宋体"/>
                <w:szCs w:val="21"/>
              </w:rPr>
            </w:pPr>
          </w:p>
        </w:tc>
        <w:tc>
          <w:tcPr>
            <w:tcW w:w="771" w:type="dxa"/>
            <w:vAlign w:val="center"/>
          </w:tcPr>
          <w:p w14:paraId="3B087753">
            <w:pPr>
              <w:jc w:val="center"/>
              <w:rPr>
                <w:rFonts w:ascii="宋体" w:hAnsi="宋体"/>
                <w:szCs w:val="21"/>
              </w:rPr>
            </w:pPr>
          </w:p>
        </w:tc>
        <w:tc>
          <w:tcPr>
            <w:tcW w:w="788" w:type="dxa"/>
            <w:vAlign w:val="center"/>
          </w:tcPr>
          <w:p w14:paraId="55E5F881">
            <w:pPr>
              <w:jc w:val="center"/>
              <w:rPr>
                <w:rFonts w:ascii="宋体" w:hAnsi="宋体"/>
                <w:szCs w:val="21"/>
              </w:rPr>
            </w:pPr>
          </w:p>
        </w:tc>
        <w:tc>
          <w:tcPr>
            <w:tcW w:w="850" w:type="dxa"/>
            <w:vAlign w:val="center"/>
          </w:tcPr>
          <w:p w14:paraId="349790FB">
            <w:pPr>
              <w:jc w:val="center"/>
              <w:rPr>
                <w:rFonts w:ascii="宋体" w:hAnsi="宋体"/>
                <w:szCs w:val="21"/>
              </w:rPr>
            </w:pPr>
          </w:p>
        </w:tc>
        <w:tc>
          <w:tcPr>
            <w:tcW w:w="2127" w:type="dxa"/>
            <w:vAlign w:val="center"/>
          </w:tcPr>
          <w:p w14:paraId="1ECEA6AD">
            <w:pPr>
              <w:jc w:val="center"/>
              <w:rPr>
                <w:rFonts w:ascii="宋体" w:hAnsi="宋体"/>
                <w:szCs w:val="21"/>
              </w:rPr>
            </w:pPr>
          </w:p>
        </w:tc>
        <w:tc>
          <w:tcPr>
            <w:tcW w:w="1275" w:type="dxa"/>
            <w:vAlign w:val="center"/>
          </w:tcPr>
          <w:p w14:paraId="27BD30C6">
            <w:pPr>
              <w:jc w:val="center"/>
              <w:rPr>
                <w:rFonts w:ascii="宋体" w:hAnsi="宋体"/>
                <w:szCs w:val="21"/>
              </w:rPr>
            </w:pPr>
          </w:p>
        </w:tc>
      </w:tr>
      <w:tr w14:paraId="76444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7C27A083">
            <w:pPr>
              <w:jc w:val="center"/>
              <w:rPr>
                <w:rFonts w:ascii="宋体" w:hAnsi="宋体"/>
                <w:szCs w:val="21"/>
              </w:rPr>
            </w:pPr>
          </w:p>
        </w:tc>
        <w:tc>
          <w:tcPr>
            <w:tcW w:w="709" w:type="dxa"/>
            <w:vAlign w:val="center"/>
          </w:tcPr>
          <w:p w14:paraId="0451D642">
            <w:pPr>
              <w:jc w:val="center"/>
              <w:rPr>
                <w:rFonts w:ascii="宋体" w:hAnsi="宋体"/>
                <w:szCs w:val="21"/>
              </w:rPr>
            </w:pPr>
          </w:p>
        </w:tc>
        <w:tc>
          <w:tcPr>
            <w:tcW w:w="709" w:type="dxa"/>
            <w:vAlign w:val="center"/>
          </w:tcPr>
          <w:p w14:paraId="2E337F44">
            <w:pPr>
              <w:jc w:val="center"/>
              <w:rPr>
                <w:rFonts w:ascii="宋体" w:hAnsi="宋体"/>
                <w:szCs w:val="21"/>
              </w:rPr>
            </w:pPr>
          </w:p>
        </w:tc>
        <w:tc>
          <w:tcPr>
            <w:tcW w:w="1134" w:type="dxa"/>
            <w:vAlign w:val="center"/>
          </w:tcPr>
          <w:p w14:paraId="51262DA5">
            <w:pPr>
              <w:jc w:val="center"/>
              <w:rPr>
                <w:rFonts w:ascii="宋体" w:hAnsi="宋体"/>
                <w:szCs w:val="21"/>
              </w:rPr>
            </w:pPr>
          </w:p>
        </w:tc>
        <w:tc>
          <w:tcPr>
            <w:tcW w:w="771" w:type="dxa"/>
            <w:vAlign w:val="center"/>
          </w:tcPr>
          <w:p w14:paraId="4BF28126">
            <w:pPr>
              <w:jc w:val="center"/>
              <w:rPr>
                <w:rFonts w:ascii="宋体" w:hAnsi="宋体"/>
                <w:szCs w:val="21"/>
              </w:rPr>
            </w:pPr>
          </w:p>
        </w:tc>
        <w:tc>
          <w:tcPr>
            <w:tcW w:w="788" w:type="dxa"/>
            <w:vAlign w:val="center"/>
          </w:tcPr>
          <w:p w14:paraId="72738754">
            <w:pPr>
              <w:jc w:val="center"/>
              <w:rPr>
                <w:rFonts w:ascii="宋体" w:hAnsi="宋体"/>
                <w:szCs w:val="21"/>
              </w:rPr>
            </w:pPr>
          </w:p>
        </w:tc>
        <w:tc>
          <w:tcPr>
            <w:tcW w:w="850" w:type="dxa"/>
            <w:vAlign w:val="center"/>
          </w:tcPr>
          <w:p w14:paraId="7D95F80E">
            <w:pPr>
              <w:jc w:val="center"/>
              <w:rPr>
                <w:rFonts w:ascii="宋体" w:hAnsi="宋体"/>
                <w:szCs w:val="21"/>
              </w:rPr>
            </w:pPr>
          </w:p>
        </w:tc>
        <w:tc>
          <w:tcPr>
            <w:tcW w:w="2127" w:type="dxa"/>
            <w:vAlign w:val="center"/>
          </w:tcPr>
          <w:p w14:paraId="4ACC5B66">
            <w:pPr>
              <w:jc w:val="center"/>
              <w:rPr>
                <w:rFonts w:ascii="宋体" w:hAnsi="宋体"/>
                <w:szCs w:val="21"/>
              </w:rPr>
            </w:pPr>
          </w:p>
        </w:tc>
        <w:tc>
          <w:tcPr>
            <w:tcW w:w="1275" w:type="dxa"/>
            <w:vAlign w:val="center"/>
          </w:tcPr>
          <w:p w14:paraId="78F50164">
            <w:pPr>
              <w:jc w:val="center"/>
              <w:rPr>
                <w:rFonts w:ascii="宋体" w:hAnsi="宋体"/>
                <w:szCs w:val="21"/>
              </w:rPr>
            </w:pPr>
          </w:p>
        </w:tc>
      </w:tr>
      <w:tr w14:paraId="62DE0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59BBFCC0">
            <w:pPr>
              <w:jc w:val="center"/>
              <w:rPr>
                <w:rFonts w:ascii="宋体" w:hAnsi="宋体"/>
                <w:szCs w:val="21"/>
              </w:rPr>
            </w:pPr>
          </w:p>
        </w:tc>
        <w:tc>
          <w:tcPr>
            <w:tcW w:w="709" w:type="dxa"/>
            <w:vAlign w:val="center"/>
          </w:tcPr>
          <w:p w14:paraId="4EDF203A">
            <w:pPr>
              <w:jc w:val="center"/>
              <w:rPr>
                <w:rFonts w:ascii="宋体" w:hAnsi="宋体"/>
                <w:szCs w:val="21"/>
              </w:rPr>
            </w:pPr>
          </w:p>
        </w:tc>
        <w:tc>
          <w:tcPr>
            <w:tcW w:w="709" w:type="dxa"/>
            <w:vAlign w:val="center"/>
          </w:tcPr>
          <w:p w14:paraId="540F3550">
            <w:pPr>
              <w:jc w:val="center"/>
              <w:rPr>
                <w:rFonts w:ascii="宋体" w:hAnsi="宋体"/>
                <w:szCs w:val="21"/>
              </w:rPr>
            </w:pPr>
          </w:p>
        </w:tc>
        <w:tc>
          <w:tcPr>
            <w:tcW w:w="1134" w:type="dxa"/>
            <w:vAlign w:val="center"/>
          </w:tcPr>
          <w:p w14:paraId="6C9145C0">
            <w:pPr>
              <w:jc w:val="center"/>
              <w:rPr>
                <w:rFonts w:ascii="宋体" w:hAnsi="宋体"/>
                <w:szCs w:val="21"/>
              </w:rPr>
            </w:pPr>
          </w:p>
        </w:tc>
        <w:tc>
          <w:tcPr>
            <w:tcW w:w="771" w:type="dxa"/>
            <w:vAlign w:val="center"/>
          </w:tcPr>
          <w:p w14:paraId="38704BDA">
            <w:pPr>
              <w:jc w:val="center"/>
              <w:rPr>
                <w:rFonts w:ascii="宋体" w:hAnsi="宋体"/>
                <w:szCs w:val="21"/>
              </w:rPr>
            </w:pPr>
          </w:p>
        </w:tc>
        <w:tc>
          <w:tcPr>
            <w:tcW w:w="788" w:type="dxa"/>
            <w:vAlign w:val="center"/>
          </w:tcPr>
          <w:p w14:paraId="5A79E2E1">
            <w:pPr>
              <w:jc w:val="center"/>
              <w:rPr>
                <w:rFonts w:ascii="宋体" w:hAnsi="宋体"/>
                <w:szCs w:val="21"/>
              </w:rPr>
            </w:pPr>
          </w:p>
        </w:tc>
        <w:tc>
          <w:tcPr>
            <w:tcW w:w="850" w:type="dxa"/>
            <w:vAlign w:val="center"/>
          </w:tcPr>
          <w:p w14:paraId="3DC9FB72">
            <w:pPr>
              <w:jc w:val="center"/>
              <w:rPr>
                <w:rFonts w:ascii="宋体" w:hAnsi="宋体"/>
                <w:szCs w:val="21"/>
              </w:rPr>
            </w:pPr>
          </w:p>
        </w:tc>
        <w:tc>
          <w:tcPr>
            <w:tcW w:w="2127" w:type="dxa"/>
            <w:vAlign w:val="center"/>
          </w:tcPr>
          <w:p w14:paraId="4167CF70">
            <w:pPr>
              <w:jc w:val="center"/>
              <w:rPr>
                <w:rFonts w:ascii="宋体" w:hAnsi="宋体"/>
                <w:szCs w:val="21"/>
              </w:rPr>
            </w:pPr>
          </w:p>
        </w:tc>
        <w:tc>
          <w:tcPr>
            <w:tcW w:w="1275" w:type="dxa"/>
            <w:vAlign w:val="center"/>
          </w:tcPr>
          <w:p w14:paraId="573FCE90">
            <w:pPr>
              <w:jc w:val="center"/>
              <w:rPr>
                <w:rFonts w:ascii="宋体" w:hAnsi="宋体"/>
                <w:szCs w:val="21"/>
              </w:rPr>
            </w:pPr>
          </w:p>
        </w:tc>
      </w:tr>
      <w:tr w14:paraId="51E45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7C071597">
            <w:pPr>
              <w:jc w:val="center"/>
              <w:rPr>
                <w:rFonts w:ascii="宋体" w:hAnsi="宋体"/>
                <w:szCs w:val="21"/>
              </w:rPr>
            </w:pPr>
          </w:p>
        </w:tc>
        <w:tc>
          <w:tcPr>
            <w:tcW w:w="709" w:type="dxa"/>
            <w:vAlign w:val="center"/>
          </w:tcPr>
          <w:p w14:paraId="7C82C532">
            <w:pPr>
              <w:jc w:val="center"/>
              <w:rPr>
                <w:rFonts w:ascii="宋体" w:hAnsi="宋体"/>
                <w:szCs w:val="21"/>
              </w:rPr>
            </w:pPr>
          </w:p>
        </w:tc>
        <w:tc>
          <w:tcPr>
            <w:tcW w:w="709" w:type="dxa"/>
            <w:vAlign w:val="center"/>
          </w:tcPr>
          <w:p w14:paraId="627CE340">
            <w:pPr>
              <w:jc w:val="center"/>
              <w:rPr>
                <w:rFonts w:ascii="宋体" w:hAnsi="宋体"/>
                <w:szCs w:val="21"/>
              </w:rPr>
            </w:pPr>
          </w:p>
        </w:tc>
        <w:tc>
          <w:tcPr>
            <w:tcW w:w="1134" w:type="dxa"/>
            <w:vAlign w:val="center"/>
          </w:tcPr>
          <w:p w14:paraId="30E31129">
            <w:pPr>
              <w:jc w:val="center"/>
              <w:rPr>
                <w:rFonts w:ascii="宋体" w:hAnsi="宋体"/>
                <w:szCs w:val="21"/>
              </w:rPr>
            </w:pPr>
          </w:p>
        </w:tc>
        <w:tc>
          <w:tcPr>
            <w:tcW w:w="771" w:type="dxa"/>
            <w:vAlign w:val="center"/>
          </w:tcPr>
          <w:p w14:paraId="02A03C8B">
            <w:pPr>
              <w:jc w:val="center"/>
              <w:rPr>
                <w:rFonts w:ascii="宋体" w:hAnsi="宋体"/>
                <w:szCs w:val="21"/>
              </w:rPr>
            </w:pPr>
          </w:p>
        </w:tc>
        <w:tc>
          <w:tcPr>
            <w:tcW w:w="788" w:type="dxa"/>
            <w:vAlign w:val="center"/>
          </w:tcPr>
          <w:p w14:paraId="6B7B5FDF">
            <w:pPr>
              <w:jc w:val="center"/>
              <w:rPr>
                <w:rFonts w:ascii="宋体" w:hAnsi="宋体"/>
                <w:szCs w:val="21"/>
              </w:rPr>
            </w:pPr>
          </w:p>
        </w:tc>
        <w:tc>
          <w:tcPr>
            <w:tcW w:w="850" w:type="dxa"/>
            <w:vAlign w:val="center"/>
          </w:tcPr>
          <w:p w14:paraId="772B6442">
            <w:pPr>
              <w:jc w:val="center"/>
              <w:rPr>
                <w:rFonts w:ascii="宋体" w:hAnsi="宋体"/>
                <w:szCs w:val="21"/>
              </w:rPr>
            </w:pPr>
          </w:p>
        </w:tc>
        <w:tc>
          <w:tcPr>
            <w:tcW w:w="2127" w:type="dxa"/>
            <w:vAlign w:val="center"/>
          </w:tcPr>
          <w:p w14:paraId="3201C5FF">
            <w:pPr>
              <w:jc w:val="center"/>
              <w:rPr>
                <w:rFonts w:ascii="宋体" w:hAnsi="宋体"/>
                <w:szCs w:val="21"/>
              </w:rPr>
            </w:pPr>
          </w:p>
        </w:tc>
        <w:tc>
          <w:tcPr>
            <w:tcW w:w="1275" w:type="dxa"/>
            <w:vAlign w:val="center"/>
          </w:tcPr>
          <w:p w14:paraId="47B8AE6E">
            <w:pPr>
              <w:jc w:val="center"/>
              <w:rPr>
                <w:rFonts w:ascii="宋体" w:hAnsi="宋体"/>
                <w:szCs w:val="21"/>
              </w:rPr>
            </w:pPr>
          </w:p>
        </w:tc>
      </w:tr>
      <w:tr w14:paraId="213C6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79AEC7E5">
            <w:pPr>
              <w:jc w:val="center"/>
              <w:rPr>
                <w:rFonts w:ascii="宋体" w:hAnsi="宋体"/>
                <w:szCs w:val="21"/>
              </w:rPr>
            </w:pPr>
          </w:p>
        </w:tc>
        <w:tc>
          <w:tcPr>
            <w:tcW w:w="709" w:type="dxa"/>
            <w:vAlign w:val="center"/>
          </w:tcPr>
          <w:p w14:paraId="5B0D14C7">
            <w:pPr>
              <w:jc w:val="center"/>
              <w:rPr>
                <w:rFonts w:ascii="宋体" w:hAnsi="宋体"/>
                <w:szCs w:val="21"/>
              </w:rPr>
            </w:pPr>
          </w:p>
        </w:tc>
        <w:tc>
          <w:tcPr>
            <w:tcW w:w="709" w:type="dxa"/>
            <w:vAlign w:val="center"/>
          </w:tcPr>
          <w:p w14:paraId="79B98538">
            <w:pPr>
              <w:jc w:val="center"/>
              <w:rPr>
                <w:rFonts w:ascii="宋体" w:hAnsi="宋体"/>
                <w:szCs w:val="21"/>
              </w:rPr>
            </w:pPr>
          </w:p>
        </w:tc>
        <w:tc>
          <w:tcPr>
            <w:tcW w:w="1134" w:type="dxa"/>
            <w:vAlign w:val="center"/>
          </w:tcPr>
          <w:p w14:paraId="53ED64FF">
            <w:pPr>
              <w:jc w:val="center"/>
              <w:rPr>
                <w:rFonts w:ascii="宋体" w:hAnsi="宋体"/>
                <w:szCs w:val="21"/>
              </w:rPr>
            </w:pPr>
          </w:p>
        </w:tc>
        <w:tc>
          <w:tcPr>
            <w:tcW w:w="771" w:type="dxa"/>
            <w:vAlign w:val="center"/>
          </w:tcPr>
          <w:p w14:paraId="6119BC8D">
            <w:pPr>
              <w:jc w:val="center"/>
              <w:rPr>
                <w:rFonts w:ascii="宋体" w:hAnsi="宋体"/>
                <w:szCs w:val="21"/>
              </w:rPr>
            </w:pPr>
          </w:p>
        </w:tc>
        <w:tc>
          <w:tcPr>
            <w:tcW w:w="788" w:type="dxa"/>
            <w:vAlign w:val="center"/>
          </w:tcPr>
          <w:p w14:paraId="47AE6AEF">
            <w:pPr>
              <w:jc w:val="center"/>
              <w:rPr>
                <w:rFonts w:ascii="宋体" w:hAnsi="宋体"/>
                <w:szCs w:val="21"/>
              </w:rPr>
            </w:pPr>
          </w:p>
        </w:tc>
        <w:tc>
          <w:tcPr>
            <w:tcW w:w="850" w:type="dxa"/>
            <w:vAlign w:val="center"/>
          </w:tcPr>
          <w:p w14:paraId="594C23F7">
            <w:pPr>
              <w:jc w:val="center"/>
              <w:rPr>
                <w:rFonts w:ascii="宋体" w:hAnsi="宋体"/>
                <w:szCs w:val="21"/>
              </w:rPr>
            </w:pPr>
          </w:p>
        </w:tc>
        <w:tc>
          <w:tcPr>
            <w:tcW w:w="2127" w:type="dxa"/>
            <w:vAlign w:val="center"/>
          </w:tcPr>
          <w:p w14:paraId="52DC9849">
            <w:pPr>
              <w:jc w:val="center"/>
              <w:rPr>
                <w:rFonts w:ascii="宋体" w:hAnsi="宋体"/>
                <w:szCs w:val="21"/>
              </w:rPr>
            </w:pPr>
          </w:p>
        </w:tc>
        <w:tc>
          <w:tcPr>
            <w:tcW w:w="1275" w:type="dxa"/>
            <w:vAlign w:val="center"/>
          </w:tcPr>
          <w:p w14:paraId="43E1D529">
            <w:pPr>
              <w:jc w:val="center"/>
              <w:rPr>
                <w:rFonts w:ascii="宋体" w:hAnsi="宋体"/>
                <w:szCs w:val="21"/>
              </w:rPr>
            </w:pPr>
          </w:p>
        </w:tc>
      </w:tr>
    </w:tbl>
    <w:p w14:paraId="33A9A58A">
      <w:pPr>
        <w:spacing w:line="420" w:lineRule="exact"/>
        <w:rPr>
          <w:rFonts w:ascii="宋体" w:hAnsi="宋体"/>
          <w:szCs w:val="21"/>
        </w:rPr>
      </w:pPr>
    </w:p>
    <w:p w14:paraId="2B2047CC">
      <w:pPr>
        <w:spacing w:before="120" w:beforeLines="50" w:after="240" w:afterLines="100" w:line="420" w:lineRule="exact"/>
        <w:rPr>
          <w:rFonts w:ascii="宋体" w:hAnsi="宋体"/>
          <w:b/>
          <w:szCs w:val="21"/>
        </w:rPr>
      </w:pPr>
      <w:r>
        <w:rPr>
          <w:rFonts w:ascii="宋体" w:hAnsi="宋体"/>
          <w:szCs w:val="21"/>
        </w:rPr>
        <w:br w:type="page"/>
      </w:r>
      <w:r>
        <w:rPr>
          <w:rFonts w:hint="eastAsia" w:ascii="宋体" w:hAnsi="宋体"/>
          <w:b/>
          <w:szCs w:val="21"/>
        </w:rPr>
        <w:t>（二）主要人员简历表</w:t>
      </w:r>
    </w:p>
    <w:p w14:paraId="00461F31">
      <w:pPr>
        <w:spacing w:line="420" w:lineRule="exact"/>
        <w:rPr>
          <w:rFonts w:ascii="宋体" w:hAnsi="宋体"/>
          <w:szCs w:val="21"/>
        </w:rPr>
      </w:pPr>
      <w:r>
        <w:rPr>
          <w:rFonts w:hint="eastAsia" w:ascii="宋体" w:hAnsi="宋体"/>
          <w:szCs w:val="21"/>
        </w:rPr>
        <w:t>附1：项目经理简历表</w:t>
      </w:r>
    </w:p>
    <w:p w14:paraId="266DBC25">
      <w:pPr>
        <w:spacing w:line="420" w:lineRule="exact"/>
        <w:rPr>
          <w:rFonts w:ascii="宋体" w:hAnsi="宋体"/>
          <w:szCs w:val="21"/>
        </w:rPr>
      </w:pPr>
      <w:r>
        <w:rPr>
          <w:rFonts w:hint="eastAsia" w:ascii="宋体" w:hAnsi="宋体"/>
          <w:szCs w:val="21"/>
        </w:rPr>
        <w:t xml:space="preserve">     项目经理应附建造师执业资格证书、注册证书、安全生产考核合格证书、身份证、职称证、</w:t>
      </w:r>
    </w:p>
    <w:p w14:paraId="2ADFB10A">
      <w:pPr>
        <w:spacing w:line="420" w:lineRule="exact"/>
        <w:rPr>
          <w:rFonts w:ascii="宋体" w:hAnsi="宋体"/>
          <w:szCs w:val="21"/>
        </w:rPr>
      </w:pPr>
      <w:r>
        <w:rPr>
          <w:rFonts w:hint="eastAsia" w:ascii="宋体" w:hAnsi="宋体"/>
          <w:szCs w:val="21"/>
        </w:rPr>
        <w:t>学历证、养老保险复印件及未担任其他在施建设工程项目项目经理的承诺书，管理过的项目</w:t>
      </w:r>
    </w:p>
    <w:p w14:paraId="52F5B855">
      <w:pPr>
        <w:spacing w:line="420" w:lineRule="exact"/>
        <w:rPr>
          <w:rFonts w:ascii="宋体" w:hAnsi="宋体"/>
          <w:szCs w:val="21"/>
        </w:rPr>
      </w:pPr>
      <w:r>
        <w:rPr>
          <w:rFonts w:hint="eastAsia" w:ascii="宋体" w:hAnsi="宋体"/>
          <w:szCs w:val="21"/>
        </w:rPr>
        <w:t>业绩须附成交通知书或合同协议书或竣工验收备案登记表复印件。类似项目限于以项目经理身份参与的项目。</w:t>
      </w:r>
    </w:p>
    <w:tbl>
      <w:tblPr>
        <w:tblStyle w:val="40"/>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2"/>
        <w:gridCol w:w="1035"/>
        <w:gridCol w:w="1134"/>
        <w:gridCol w:w="1275"/>
        <w:gridCol w:w="1843"/>
        <w:gridCol w:w="2693"/>
      </w:tblGrid>
      <w:tr w14:paraId="4A610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2" w:type="dxa"/>
            <w:vAlign w:val="center"/>
          </w:tcPr>
          <w:p w14:paraId="6422A14E">
            <w:pPr>
              <w:jc w:val="center"/>
              <w:rPr>
                <w:rFonts w:ascii="宋体" w:hAnsi="宋体"/>
                <w:szCs w:val="21"/>
              </w:rPr>
            </w:pPr>
            <w:r>
              <w:rPr>
                <w:rFonts w:hint="eastAsia" w:ascii="宋体" w:hAnsi="宋体"/>
                <w:szCs w:val="21"/>
              </w:rPr>
              <w:t>姓  名</w:t>
            </w:r>
          </w:p>
        </w:tc>
        <w:tc>
          <w:tcPr>
            <w:tcW w:w="1035" w:type="dxa"/>
            <w:vAlign w:val="center"/>
          </w:tcPr>
          <w:p w14:paraId="5FEA686A">
            <w:pPr>
              <w:jc w:val="center"/>
              <w:rPr>
                <w:rFonts w:ascii="宋体" w:hAnsi="宋体"/>
                <w:szCs w:val="21"/>
              </w:rPr>
            </w:pPr>
          </w:p>
        </w:tc>
        <w:tc>
          <w:tcPr>
            <w:tcW w:w="1134" w:type="dxa"/>
            <w:vAlign w:val="center"/>
          </w:tcPr>
          <w:p w14:paraId="1270E33B">
            <w:pPr>
              <w:jc w:val="center"/>
              <w:rPr>
                <w:rFonts w:ascii="宋体" w:hAnsi="宋体"/>
                <w:szCs w:val="21"/>
              </w:rPr>
            </w:pPr>
            <w:r>
              <w:rPr>
                <w:rFonts w:hint="eastAsia" w:ascii="宋体" w:hAnsi="宋体"/>
                <w:szCs w:val="21"/>
              </w:rPr>
              <w:t>年  龄</w:t>
            </w:r>
          </w:p>
        </w:tc>
        <w:tc>
          <w:tcPr>
            <w:tcW w:w="1275" w:type="dxa"/>
            <w:vAlign w:val="center"/>
          </w:tcPr>
          <w:p w14:paraId="59534BFB">
            <w:pPr>
              <w:jc w:val="center"/>
              <w:rPr>
                <w:rFonts w:ascii="宋体" w:hAnsi="宋体"/>
                <w:szCs w:val="21"/>
              </w:rPr>
            </w:pPr>
          </w:p>
        </w:tc>
        <w:tc>
          <w:tcPr>
            <w:tcW w:w="1843" w:type="dxa"/>
            <w:vAlign w:val="center"/>
          </w:tcPr>
          <w:p w14:paraId="362A41A4">
            <w:pPr>
              <w:jc w:val="center"/>
              <w:rPr>
                <w:rFonts w:ascii="宋体" w:hAnsi="宋体"/>
                <w:szCs w:val="21"/>
              </w:rPr>
            </w:pPr>
            <w:r>
              <w:rPr>
                <w:rFonts w:hint="eastAsia" w:ascii="宋体" w:hAnsi="宋体"/>
                <w:szCs w:val="21"/>
              </w:rPr>
              <w:t>学历</w:t>
            </w:r>
          </w:p>
        </w:tc>
        <w:tc>
          <w:tcPr>
            <w:tcW w:w="2693" w:type="dxa"/>
            <w:vAlign w:val="center"/>
          </w:tcPr>
          <w:p w14:paraId="2E9B3D62">
            <w:pPr>
              <w:jc w:val="center"/>
              <w:rPr>
                <w:rFonts w:ascii="宋体" w:hAnsi="宋体"/>
                <w:szCs w:val="21"/>
              </w:rPr>
            </w:pPr>
          </w:p>
        </w:tc>
      </w:tr>
      <w:tr w14:paraId="34DFF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2" w:type="dxa"/>
            <w:vAlign w:val="center"/>
          </w:tcPr>
          <w:p w14:paraId="464B38A5">
            <w:pPr>
              <w:jc w:val="center"/>
              <w:rPr>
                <w:rFonts w:ascii="宋体" w:hAnsi="宋体"/>
                <w:szCs w:val="21"/>
              </w:rPr>
            </w:pPr>
            <w:r>
              <w:rPr>
                <w:rFonts w:hint="eastAsia" w:ascii="宋体" w:hAnsi="宋体"/>
                <w:szCs w:val="21"/>
              </w:rPr>
              <w:t>职  称</w:t>
            </w:r>
          </w:p>
        </w:tc>
        <w:tc>
          <w:tcPr>
            <w:tcW w:w="1035" w:type="dxa"/>
            <w:vAlign w:val="center"/>
          </w:tcPr>
          <w:p w14:paraId="427BA010">
            <w:pPr>
              <w:jc w:val="center"/>
              <w:rPr>
                <w:rFonts w:ascii="宋体" w:hAnsi="宋体"/>
                <w:szCs w:val="21"/>
              </w:rPr>
            </w:pPr>
          </w:p>
        </w:tc>
        <w:tc>
          <w:tcPr>
            <w:tcW w:w="1134" w:type="dxa"/>
            <w:vAlign w:val="center"/>
          </w:tcPr>
          <w:p w14:paraId="3965DFA4">
            <w:pPr>
              <w:jc w:val="center"/>
              <w:rPr>
                <w:rFonts w:ascii="宋体" w:hAnsi="宋体"/>
                <w:szCs w:val="21"/>
              </w:rPr>
            </w:pPr>
            <w:r>
              <w:rPr>
                <w:rFonts w:hint="eastAsia" w:ascii="宋体" w:hAnsi="宋体"/>
                <w:szCs w:val="21"/>
              </w:rPr>
              <w:t>职  务</w:t>
            </w:r>
          </w:p>
        </w:tc>
        <w:tc>
          <w:tcPr>
            <w:tcW w:w="1275" w:type="dxa"/>
            <w:vAlign w:val="center"/>
          </w:tcPr>
          <w:p w14:paraId="7F5CEE52">
            <w:pPr>
              <w:jc w:val="center"/>
              <w:rPr>
                <w:rFonts w:ascii="宋体" w:hAnsi="宋体"/>
                <w:szCs w:val="21"/>
              </w:rPr>
            </w:pPr>
          </w:p>
        </w:tc>
        <w:tc>
          <w:tcPr>
            <w:tcW w:w="1843" w:type="dxa"/>
            <w:vAlign w:val="center"/>
          </w:tcPr>
          <w:p w14:paraId="0E23590E">
            <w:pPr>
              <w:jc w:val="center"/>
              <w:rPr>
                <w:rFonts w:ascii="宋体" w:hAnsi="宋体"/>
                <w:szCs w:val="21"/>
              </w:rPr>
            </w:pPr>
            <w:r>
              <w:rPr>
                <w:rFonts w:hint="eastAsia" w:ascii="宋体" w:hAnsi="宋体"/>
                <w:szCs w:val="21"/>
              </w:rPr>
              <w:t>拟在本工程任职</w:t>
            </w:r>
          </w:p>
        </w:tc>
        <w:tc>
          <w:tcPr>
            <w:tcW w:w="2693" w:type="dxa"/>
            <w:vAlign w:val="center"/>
          </w:tcPr>
          <w:p w14:paraId="02DBCB8D">
            <w:pPr>
              <w:jc w:val="center"/>
              <w:rPr>
                <w:rFonts w:ascii="宋体" w:hAnsi="宋体"/>
                <w:szCs w:val="21"/>
              </w:rPr>
            </w:pPr>
            <w:r>
              <w:rPr>
                <w:rFonts w:hint="eastAsia" w:ascii="宋体" w:hAnsi="宋体"/>
                <w:szCs w:val="21"/>
              </w:rPr>
              <w:t>项目经理</w:t>
            </w:r>
          </w:p>
        </w:tc>
      </w:tr>
      <w:tr w14:paraId="3D194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61" w:type="dxa"/>
            <w:gridSpan w:val="3"/>
            <w:vAlign w:val="center"/>
          </w:tcPr>
          <w:p w14:paraId="76B16AA4">
            <w:pPr>
              <w:jc w:val="center"/>
              <w:rPr>
                <w:rFonts w:ascii="宋体" w:hAnsi="宋体"/>
                <w:szCs w:val="21"/>
              </w:rPr>
            </w:pPr>
            <w:r>
              <w:rPr>
                <w:rFonts w:hint="eastAsia" w:ascii="宋体" w:hAnsi="宋体"/>
                <w:szCs w:val="21"/>
              </w:rPr>
              <w:t>注册建造师执业资格等级</w:t>
            </w:r>
          </w:p>
        </w:tc>
        <w:tc>
          <w:tcPr>
            <w:tcW w:w="1275" w:type="dxa"/>
            <w:vAlign w:val="center"/>
          </w:tcPr>
          <w:p w14:paraId="2DC58FAE">
            <w:pPr>
              <w:jc w:val="center"/>
              <w:rPr>
                <w:rFonts w:ascii="宋体" w:hAnsi="宋体"/>
                <w:szCs w:val="21"/>
              </w:rPr>
            </w:pPr>
            <w:r>
              <w:rPr>
                <w:rFonts w:hint="eastAsia" w:ascii="宋体" w:hAnsi="宋体"/>
                <w:szCs w:val="21"/>
              </w:rPr>
              <w:t xml:space="preserve">      级</w:t>
            </w:r>
          </w:p>
        </w:tc>
        <w:tc>
          <w:tcPr>
            <w:tcW w:w="1843" w:type="dxa"/>
            <w:vAlign w:val="center"/>
          </w:tcPr>
          <w:p w14:paraId="045C66F7">
            <w:pPr>
              <w:jc w:val="center"/>
              <w:rPr>
                <w:rFonts w:ascii="宋体" w:hAnsi="宋体"/>
                <w:szCs w:val="21"/>
              </w:rPr>
            </w:pPr>
            <w:r>
              <w:rPr>
                <w:rFonts w:hint="eastAsia" w:ascii="宋体" w:hAnsi="宋体"/>
                <w:szCs w:val="21"/>
              </w:rPr>
              <w:t>建造师专业</w:t>
            </w:r>
          </w:p>
        </w:tc>
        <w:tc>
          <w:tcPr>
            <w:tcW w:w="2693" w:type="dxa"/>
            <w:vAlign w:val="center"/>
          </w:tcPr>
          <w:p w14:paraId="44326186">
            <w:pPr>
              <w:jc w:val="center"/>
              <w:rPr>
                <w:rFonts w:ascii="宋体" w:hAnsi="宋体"/>
                <w:szCs w:val="21"/>
              </w:rPr>
            </w:pPr>
          </w:p>
        </w:tc>
      </w:tr>
      <w:tr w14:paraId="1B7D9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61" w:type="dxa"/>
            <w:gridSpan w:val="3"/>
            <w:vAlign w:val="center"/>
          </w:tcPr>
          <w:p w14:paraId="43CF490B">
            <w:pPr>
              <w:jc w:val="center"/>
              <w:rPr>
                <w:rFonts w:ascii="宋体" w:hAnsi="宋体"/>
                <w:szCs w:val="21"/>
              </w:rPr>
            </w:pPr>
            <w:r>
              <w:rPr>
                <w:rFonts w:hint="eastAsia" w:ascii="宋体" w:hAnsi="宋体"/>
                <w:szCs w:val="21"/>
              </w:rPr>
              <w:t>安全生产考核合格证书</w:t>
            </w:r>
          </w:p>
        </w:tc>
        <w:tc>
          <w:tcPr>
            <w:tcW w:w="5811" w:type="dxa"/>
            <w:gridSpan w:val="3"/>
            <w:vAlign w:val="center"/>
          </w:tcPr>
          <w:p w14:paraId="1269E0CA">
            <w:pPr>
              <w:jc w:val="center"/>
              <w:rPr>
                <w:rFonts w:ascii="宋体" w:hAnsi="宋体"/>
                <w:szCs w:val="21"/>
              </w:rPr>
            </w:pPr>
          </w:p>
        </w:tc>
      </w:tr>
      <w:tr w14:paraId="214E9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2" w:type="dxa"/>
            <w:vAlign w:val="center"/>
          </w:tcPr>
          <w:p w14:paraId="3F38FBEF">
            <w:pPr>
              <w:jc w:val="center"/>
              <w:rPr>
                <w:rFonts w:ascii="宋体" w:hAnsi="宋体"/>
                <w:szCs w:val="21"/>
              </w:rPr>
            </w:pPr>
            <w:r>
              <w:rPr>
                <w:rFonts w:hint="eastAsia" w:ascii="宋体" w:hAnsi="宋体"/>
                <w:szCs w:val="21"/>
              </w:rPr>
              <w:t>毕业学校</w:t>
            </w:r>
          </w:p>
        </w:tc>
        <w:tc>
          <w:tcPr>
            <w:tcW w:w="7980" w:type="dxa"/>
            <w:gridSpan w:val="5"/>
            <w:vAlign w:val="center"/>
          </w:tcPr>
          <w:p w14:paraId="00183CC3">
            <w:pPr>
              <w:ind w:firstLine="840" w:firstLineChars="400"/>
              <w:rPr>
                <w:rFonts w:ascii="宋体" w:hAnsi="宋体"/>
                <w:szCs w:val="21"/>
              </w:rPr>
            </w:pPr>
            <w:r>
              <w:rPr>
                <w:rFonts w:hint="eastAsia" w:ascii="宋体" w:hAnsi="宋体"/>
                <w:szCs w:val="21"/>
              </w:rPr>
              <w:t>年毕业于                  学校            专业</w:t>
            </w:r>
          </w:p>
        </w:tc>
      </w:tr>
      <w:tr w14:paraId="1A8C5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72" w:type="dxa"/>
            <w:gridSpan w:val="6"/>
            <w:vAlign w:val="center"/>
          </w:tcPr>
          <w:p w14:paraId="5F426784">
            <w:pPr>
              <w:jc w:val="center"/>
              <w:rPr>
                <w:rFonts w:ascii="宋体" w:hAnsi="宋体"/>
                <w:szCs w:val="21"/>
              </w:rPr>
            </w:pPr>
            <w:r>
              <w:rPr>
                <w:rFonts w:hint="eastAsia" w:ascii="宋体" w:hAnsi="宋体"/>
                <w:szCs w:val="21"/>
              </w:rPr>
              <w:t>主要工作经历</w:t>
            </w:r>
          </w:p>
        </w:tc>
      </w:tr>
      <w:tr w14:paraId="26B26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2" w:type="dxa"/>
            <w:vAlign w:val="center"/>
          </w:tcPr>
          <w:p w14:paraId="5D981427">
            <w:pPr>
              <w:jc w:val="center"/>
              <w:rPr>
                <w:rFonts w:ascii="宋体" w:hAnsi="宋体"/>
                <w:szCs w:val="21"/>
              </w:rPr>
            </w:pPr>
            <w:r>
              <w:rPr>
                <w:rFonts w:hint="eastAsia" w:ascii="宋体" w:hAnsi="宋体"/>
                <w:szCs w:val="21"/>
              </w:rPr>
              <w:t>时  间</w:t>
            </w:r>
          </w:p>
        </w:tc>
        <w:tc>
          <w:tcPr>
            <w:tcW w:w="3444" w:type="dxa"/>
            <w:gridSpan w:val="3"/>
            <w:vAlign w:val="center"/>
          </w:tcPr>
          <w:p w14:paraId="545316C6">
            <w:pPr>
              <w:jc w:val="center"/>
              <w:rPr>
                <w:rFonts w:ascii="宋体" w:hAnsi="宋体"/>
                <w:szCs w:val="21"/>
              </w:rPr>
            </w:pPr>
            <w:r>
              <w:rPr>
                <w:rFonts w:hint="eastAsia" w:ascii="宋体" w:hAnsi="宋体"/>
                <w:szCs w:val="21"/>
              </w:rPr>
              <w:t>参加过的类似项目名称</w:t>
            </w:r>
          </w:p>
        </w:tc>
        <w:tc>
          <w:tcPr>
            <w:tcW w:w="1843" w:type="dxa"/>
            <w:vAlign w:val="center"/>
          </w:tcPr>
          <w:p w14:paraId="7CD54ABD">
            <w:pPr>
              <w:jc w:val="center"/>
              <w:rPr>
                <w:rFonts w:ascii="宋体" w:hAnsi="宋体"/>
                <w:szCs w:val="21"/>
              </w:rPr>
            </w:pPr>
            <w:r>
              <w:rPr>
                <w:rFonts w:hint="eastAsia" w:ascii="宋体" w:hAnsi="宋体"/>
                <w:szCs w:val="21"/>
              </w:rPr>
              <w:t>工程概况说明</w:t>
            </w:r>
          </w:p>
        </w:tc>
        <w:tc>
          <w:tcPr>
            <w:tcW w:w="2693" w:type="dxa"/>
            <w:vAlign w:val="center"/>
          </w:tcPr>
          <w:p w14:paraId="442F0BD2">
            <w:pPr>
              <w:jc w:val="center"/>
              <w:rPr>
                <w:rFonts w:ascii="宋体" w:hAnsi="宋体"/>
                <w:szCs w:val="21"/>
              </w:rPr>
            </w:pPr>
            <w:r>
              <w:rPr>
                <w:rFonts w:hint="eastAsia" w:ascii="宋体" w:hAnsi="宋体"/>
                <w:szCs w:val="21"/>
              </w:rPr>
              <w:t>发包人及联系电话</w:t>
            </w:r>
          </w:p>
        </w:tc>
      </w:tr>
      <w:tr w14:paraId="1E7FF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14:paraId="581464E2">
            <w:pPr>
              <w:jc w:val="center"/>
              <w:rPr>
                <w:rFonts w:ascii="宋体" w:hAnsi="宋体"/>
                <w:szCs w:val="21"/>
              </w:rPr>
            </w:pPr>
          </w:p>
        </w:tc>
        <w:tc>
          <w:tcPr>
            <w:tcW w:w="3444" w:type="dxa"/>
            <w:gridSpan w:val="3"/>
            <w:vAlign w:val="center"/>
          </w:tcPr>
          <w:p w14:paraId="19FF79BF">
            <w:pPr>
              <w:jc w:val="center"/>
              <w:rPr>
                <w:rFonts w:ascii="宋体" w:hAnsi="宋体"/>
                <w:szCs w:val="21"/>
              </w:rPr>
            </w:pPr>
          </w:p>
        </w:tc>
        <w:tc>
          <w:tcPr>
            <w:tcW w:w="1843" w:type="dxa"/>
            <w:vAlign w:val="center"/>
          </w:tcPr>
          <w:p w14:paraId="2F73C69F">
            <w:pPr>
              <w:jc w:val="center"/>
              <w:rPr>
                <w:rFonts w:ascii="宋体" w:hAnsi="宋体"/>
                <w:szCs w:val="21"/>
              </w:rPr>
            </w:pPr>
          </w:p>
        </w:tc>
        <w:tc>
          <w:tcPr>
            <w:tcW w:w="2693" w:type="dxa"/>
            <w:vAlign w:val="center"/>
          </w:tcPr>
          <w:p w14:paraId="26B72DE6">
            <w:pPr>
              <w:jc w:val="center"/>
              <w:rPr>
                <w:rFonts w:ascii="宋体" w:hAnsi="宋体"/>
                <w:szCs w:val="21"/>
              </w:rPr>
            </w:pPr>
          </w:p>
        </w:tc>
      </w:tr>
      <w:tr w14:paraId="64E7A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14:paraId="25F9239D">
            <w:pPr>
              <w:jc w:val="center"/>
              <w:rPr>
                <w:rFonts w:ascii="宋体" w:hAnsi="宋体"/>
                <w:szCs w:val="21"/>
              </w:rPr>
            </w:pPr>
          </w:p>
        </w:tc>
        <w:tc>
          <w:tcPr>
            <w:tcW w:w="3444" w:type="dxa"/>
            <w:gridSpan w:val="3"/>
            <w:vAlign w:val="center"/>
          </w:tcPr>
          <w:p w14:paraId="0D5747A9">
            <w:pPr>
              <w:jc w:val="center"/>
              <w:rPr>
                <w:rFonts w:ascii="宋体" w:hAnsi="宋体"/>
                <w:szCs w:val="21"/>
              </w:rPr>
            </w:pPr>
          </w:p>
        </w:tc>
        <w:tc>
          <w:tcPr>
            <w:tcW w:w="1843" w:type="dxa"/>
            <w:vAlign w:val="center"/>
          </w:tcPr>
          <w:p w14:paraId="66D5576D">
            <w:pPr>
              <w:jc w:val="center"/>
              <w:rPr>
                <w:rFonts w:ascii="宋体" w:hAnsi="宋体"/>
                <w:szCs w:val="21"/>
              </w:rPr>
            </w:pPr>
          </w:p>
        </w:tc>
        <w:tc>
          <w:tcPr>
            <w:tcW w:w="2693" w:type="dxa"/>
            <w:vAlign w:val="center"/>
          </w:tcPr>
          <w:p w14:paraId="693351A5">
            <w:pPr>
              <w:jc w:val="center"/>
              <w:rPr>
                <w:rFonts w:ascii="宋体" w:hAnsi="宋体"/>
                <w:szCs w:val="21"/>
              </w:rPr>
            </w:pPr>
          </w:p>
        </w:tc>
      </w:tr>
      <w:tr w14:paraId="68051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14:paraId="5AFE5661">
            <w:pPr>
              <w:jc w:val="center"/>
              <w:rPr>
                <w:rFonts w:ascii="宋体" w:hAnsi="宋体"/>
                <w:szCs w:val="21"/>
              </w:rPr>
            </w:pPr>
          </w:p>
        </w:tc>
        <w:tc>
          <w:tcPr>
            <w:tcW w:w="3444" w:type="dxa"/>
            <w:gridSpan w:val="3"/>
            <w:vAlign w:val="center"/>
          </w:tcPr>
          <w:p w14:paraId="61765706">
            <w:pPr>
              <w:jc w:val="center"/>
              <w:rPr>
                <w:rFonts w:ascii="宋体" w:hAnsi="宋体"/>
                <w:szCs w:val="21"/>
              </w:rPr>
            </w:pPr>
          </w:p>
        </w:tc>
        <w:tc>
          <w:tcPr>
            <w:tcW w:w="1843" w:type="dxa"/>
            <w:vAlign w:val="center"/>
          </w:tcPr>
          <w:p w14:paraId="03919A20">
            <w:pPr>
              <w:jc w:val="center"/>
              <w:rPr>
                <w:rFonts w:ascii="宋体" w:hAnsi="宋体"/>
                <w:szCs w:val="21"/>
              </w:rPr>
            </w:pPr>
          </w:p>
        </w:tc>
        <w:tc>
          <w:tcPr>
            <w:tcW w:w="2693" w:type="dxa"/>
            <w:vAlign w:val="center"/>
          </w:tcPr>
          <w:p w14:paraId="57A8342D">
            <w:pPr>
              <w:jc w:val="center"/>
              <w:rPr>
                <w:rFonts w:ascii="宋体" w:hAnsi="宋体"/>
                <w:szCs w:val="21"/>
              </w:rPr>
            </w:pPr>
          </w:p>
        </w:tc>
      </w:tr>
      <w:tr w14:paraId="54B72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14:paraId="21ED43CC">
            <w:pPr>
              <w:jc w:val="center"/>
              <w:rPr>
                <w:rFonts w:ascii="宋体" w:hAnsi="宋体"/>
                <w:szCs w:val="21"/>
              </w:rPr>
            </w:pPr>
          </w:p>
        </w:tc>
        <w:tc>
          <w:tcPr>
            <w:tcW w:w="3444" w:type="dxa"/>
            <w:gridSpan w:val="3"/>
            <w:vAlign w:val="center"/>
          </w:tcPr>
          <w:p w14:paraId="545D66AA">
            <w:pPr>
              <w:jc w:val="center"/>
              <w:rPr>
                <w:rFonts w:ascii="宋体" w:hAnsi="宋体"/>
                <w:szCs w:val="21"/>
              </w:rPr>
            </w:pPr>
          </w:p>
        </w:tc>
        <w:tc>
          <w:tcPr>
            <w:tcW w:w="1843" w:type="dxa"/>
            <w:vAlign w:val="center"/>
          </w:tcPr>
          <w:p w14:paraId="081EFD5D">
            <w:pPr>
              <w:jc w:val="center"/>
              <w:rPr>
                <w:rFonts w:ascii="宋体" w:hAnsi="宋体"/>
                <w:szCs w:val="21"/>
              </w:rPr>
            </w:pPr>
          </w:p>
        </w:tc>
        <w:tc>
          <w:tcPr>
            <w:tcW w:w="2693" w:type="dxa"/>
            <w:vAlign w:val="center"/>
          </w:tcPr>
          <w:p w14:paraId="54C589D9">
            <w:pPr>
              <w:jc w:val="center"/>
              <w:rPr>
                <w:rFonts w:ascii="宋体" w:hAnsi="宋体"/>
                <w:szCs w:val="21"/>
              </w:rPr>
            </w:pPr>
          </w:p>
        </w:tc>
      </w:tr>
      <w:tr w14:paraId="04D2E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14:paraId="7890ABCA">
            <w:pPr>
              <w:jc w:val="center"/>
              <w:rPr>
                <w:rFonts w:ascii="宋体" w:hAnsi="宋体"/>
                <w:szCs w:val="21"/>
              </w:rPr>
            </w:pPr>
          </w:p>
        </w:tc>
        <w:tc>
          <w:tcPr>
            <w:tcW w:w="3444" w:type="dxa"/>
            <w:gridSpan w:val="3"/>
            <w:vAlign w:val="center"/>
          </w:tcPr>
          <w:p w14:paraId="0E1610E0">
            <w:pPr>
              <w:jc w:val="center"/>
              <w:rPr>
                <w:rFonts w:ascii="宋体" w:hAnsi="宋体"/>
                <w:szCs w:val="21"/>
              </w:rPr>
            </w:pPr>
          </w:p>
        </w:tc>
        <w:tc>
          <w:tcPr>
            <w:tcW w:w="1843" w:type="dxa"/>
            <w:vAlign w:val="center"/>
          </w:tcPr>
          <w:p w14:paraId="4F0DE935">
            <w:pPr>
              <w:jc w:val="center"/>
              <w:rPr>
                <w:rFonts w:ascii="宋体" w:hAnsi="宋体"/>
                <w:szCs w:val="21"/>
              </w:rPr>
            </w:pPr>
          </w:p>
        </w:tc>
        <w:tc>
          <w:tcPr>
            <w:tcW w:w="2693" w:type="dxa"/>
            <w:vAlign w:val="center"/>
          </w:tcPr>
          <w:p w14:paraId="0609F78B">
            <w:pPr>
              <w:jc w:val="center"/>
              <w:rPr>
                <w:rFonts w:ascii="宋体" w:hAnsi="宋体"/>
                <w:szCs w:val="21"/>
              </w:rPr>
            </w:pPr>
          </w:p>
        </w:tc>
      </w:tr>
      <w:tr w14:paraId="14228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14:paraId="749F4661">
            <w:pPr>
              <w:jc w:val="center"/>
              <w:rPr>
                <w:rFonts w:ascii="宋体" w:hAnsi="宋体"/>
                <w:szCs w:val="21"/>
              </w:rPr>
            </w:pPr>
          </w:p>
        </w:tc>
        <w:tc>
          <w:tcPr>
            <w:tcW w:w="3444" w:type="dxa"/>
            <w:gridSpan w:val="3"/>
            <w:vAlign w:val="center"/>
          </w:tcPr>
          <w:p w14:paraId="2767B926">
            <w:pPr>
              <w:jc w:val="center"/>
              <w:rPr>
                <w:rFonts w:ascii="宋体" w:hAnsi="宋体"/>
                <w:szCs w:val="21"/>
              </w:rPr>
            </w:pPr>
          </w:p>
        </w:tc>
        <w:tc>
          <w:tcPr>
            <w:tcW w:w="1843" w:type="dxa"/>
            <w:vAlign w:val="center"/>
          </w:tcPr>
          <w:p w14:paraId="46260D79">
            <w:pPr>
              <w:jc w:val="center"/>
              <w:rPr>
                <w:rFonts w:ascii="宋体" w:hAnsi="宋体"/>
                <w:szCs w:val="21"/>
              </w:rPr>
            </w:pPr>
          </w:p>
        </w:tc>
        <w:tc>
          <w:tcPr>
            <w:tcW w:w="2693" w:type="dxa"/>
            <w:vAlign w:val="center"/>
          </w:tcPr>
          <w:p w14:paraId="1E2EB26D">
            <w:pPr>
              <w:jc w:val="center"/>
              <w:rPr>
                <w:rFonts w:ascii="宋体" w:hAnsi="宋体"/>
                <w:szCs w:val="21"/>
              </w:rPr>
            </w:pPr>
          </w:p>
        </w:tc>
      </w:tr>
      <w:tr w14:paraId="1A472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14:paraId="3CAFD17E">
            <w:pPr>
              <w:jc w:val="center"/>
              <w:rPr>
                <w:rFonts w:ascii="宋体" w:hAnsi="宋体"/>
                <w:szCs w:val="21"/>
              </w:rPr>
            </w:pPr>
          </w:p>
        </w:tc>
        <w:tc>
          <w:tcPr>
            <w:tcW w:w="3444" w:type="dxa"/>
            <w:gridSpan w:val="3"/>
            <w:vAlign w:val="center"/>
          </w:tcPr>
          <w:p w14:paraId="5EEA4382">
            <w:pPr>
              <w:jc w:val="center"/>
              <w:rPr>
                <w:rFonts w:ascii="宋体" w:hAnsi="宋体"/>
                <w:szCs w:val="21"/>
              </w:rPr>
            </w:pPr>
          </w:p>
        </w:tc>
        <w:tc>
          <w:tcPr>
            <w:tcW w:w="1843" w:type="dxa"/>
            <w:vAlign w:val="center"/>
          </w:tcPr>
          <w:p w14:paraId="6D8FBCE3">
            <w:pPr>
              <w:jc w:val="center"/>
              <w:rPr>
                <w:rFonts w:ascii="宋体" w:hAnsi="宋体"/>
                <w:szCs w:val="21"/>
              </w:rPr>
            </w:pPr>
          </w:p>
        </w:tc>
        <w:tc>
          <w:tcPr>
            <w:tcW w:w="2693" w:type="dxa"/>
            <w:vAlign w:val="center"/>
          </w:tcPr>
          <w:p w14:paraId="735FB2CB">
            <w:pPr>
              <w:jc w:val="center"/>
              <w:rPr>
                <w:rFonts w:ascii="宋体" w:hAnsi="宋体"/>
                <w:szCs w:val="21"/>
              </w:rPr>
            </w:pPr>
          </w:p>
        </w:tc>
      </w:tr>
      <w:tr w14:paraId="2CD20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14:paraId="516393C4">
            <w:pPr>
              <w:jc w:val="center"/>
              <w:rPr>
                <w:rFonts w:ascii="宋体" w:hAnsi="宋体"/>
                <w:szCs w:val="21"/>
              </w:rPr>
            </w:pPr>
          </w:p>
        </w:tc>
        <w:tc>
          <w:tcPr>
            <w:tcW w:w="3444" w:type="dxa"/>
            <w:gridSpan w:val="3"/>
            <w:vAlign w:val="center"/>
          </w:tcPr>
          <w:p w14:paraId="0818C661">
            <w:pPr>
              <w:jc w:val="center"/>
              <w:rPr>
                <w:rFonts w:ascii="宋体" w:hAnsi="宋体"/>
                <w:szCs w:val="21"/>
              </w:rPr>
            </w:pPr>
          </w:p>
        </w:tc>
        <w:tc>
          <w:tcPr>
            <w:tcW w:w="1843" w:type="dxa"/>
            <w:vAlign w:val="center"/>
          </w:tcPr>
          <w:p w14:paraId="5DBEB66A">
            <w:pPr>
              <w:jc w:val="center"/>
              <w:rPr>
                <w:rFonts w:ascii="宋体" w:hAnsi="宋体"/>
                <w:szCs w:val="21"/>
              </w:rPr>
            </w:pPr>
          </w:p>
        </w:tc>
        <w:tc>
          <w:tcPr>
            <w:tcW w:w="2693" w:type="dxa"/>
            <w:vAlign w:val="center"/>
          </w:tcPr>
          <w:p w14:paraId="1BF18309">
            <w:pPr>
              <w:jc w:val="center"/>
              <w:rPr>
                <w:rFonts w:ascii="宋体" w:hAnsi="宋体"/>
                <w:szCs w:val="21"/>
              </w:rPr>
            </w:pPr>
          </w:p>
        </w:tc>
      </w:tr>
      <w:tr w14:paraId="476CE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14:paraId="03CEB1E0">
            <w:pPr>
              <w:jc w:val="center"/>
              <w:rPr>
                <w:rFonts w:ascii="宋体" w:hAnsi="宋体"/>
                <w:szCs w:val="21"/>
              </w:rPr>
            </w:pPr>
          </w:p>
        </w:tc>
        <w:tc>
          <w:tcPr>
            <w:tcW w:w="3444" w:type="dxa"/>
            <w:gridSpan w:val="3"/>
            <w:vAlign w:val="center"/>
          </w:tcPr>
          <w:p w14:paraId="37D09D90">
            <w:pPr>
              <w:jc w:val="center"/>
              <w:rPr>
                <w:rFonts w:ascii="宋体" w:hAnsi="宋体"/>
                <w:szCs w:val="21"/>
              </w:rPr>
            </w:pPr>
          </w:p>
        </w:tc>
        <w:tc>
          <w:tcPr>
            <w:tcW w:w="1843" w:type="dxa"/>
            <w:vAlign w:val="center"/>
          </w:tcPr>
          <w:p w14:paraId="2AD3110C">
            <w:pPr>
              <w:jc w:val="center"/>
              <w:rPr>
                <w:rFonts w:ascii="宋体" w:hAnsi="宋体"/>
                <w:szCs w:val="21"/>
              </w:rPr>
            </w:pPr>
          </w:p>
        </w:tc>
        <w:tc>
          <w:tcPr>
            <w:tcW w:w="2693" w:type="dxa"/>
            <w:vAlign w:val="center"/>
          </w:tcPr>
          <w:p w14:paraId="35742FA5">
            <w:pPr>
              <w:jc w:val="center"/>
              <w:rPr>
                <w:rFonts w:ascii="宋体" w:hAnsi="宋体"/>
                <w:szCs w:val="21"/>
              </w:rPr>
            </w:pPr>
          </w:p>
        </w:tc>
      </w:tr>
      <w:tr w14:paraId="5437A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14:paraId="06881888">
            <w:pPr>
              <w:jc w:val="center"/>
              <w:rPr>
                <w:rFonts w:ascii="宋体" w:hAnsi="宋体"/>
                <w:szCs w:val="21"/>
              </w:rPr>
            </w:pPr>
          </w:p>
        </w:tc>
        <w:tc>
          <w:tcPr>
            <w:tcW w:w="3444" w:type="dxa"/>
            <w:gridSpan w:val="3"/>
            <w:vAlign w:val="center"/>
          </w:tcPr>
          <w:p w14:paraId="46F1895F">
            <w:pPr>
              <w:jc w:val="center"/>
              <w:rPr>
                <w:rFonts w:ascii="宋体" w:hAnsi="宋体"/>
                <w:szCs w:val="21"/>
              </w:rPr>
            </w:pPr>
          </w:p>
        </w:tc>
        <w:tc>
          <w:tcPr>
            <w:tcW w:w="1843" w:type="dxa"/>
            <w:vAlign w:val="center"/>
          </w:tcPr>
          <w:p w14:paraId="3DF44B7F">
            <w:pPr>
              <w:jc w:val="center"/>
              <w:rPr>
                <w:rFonts w:ascii="宋体" w:hAnsi="宋体"/>
                <w:szCs w:val="21"/>
              </w:rPr>
            </w:pPr>
          </w:p>
        </w:tc>
        <w:tc>
          <w:tcPr>
            <w:tcW w:w="2693" w:type="dxa"/>
            <w:vAlign w:val="center"/>
          </w:tcPr>
          <w:p w14:paraId="41ADF328">
            <w:pPr>
              <w:jc w:val="center"/>
              <w:rPr>
                <w:rFonts w:ascii="宋体" w:hAnsi="宋体"/>
                <w:szCs w:val="21"/>
              </w:rPr>
            </w:pPr>
          </w:p>
        </w:tc>
      </w:tr>
    </w:tbl>
    <w:p w14:paraId="05B5BB6F">
      <w:pPr>
        <w:spacing w:line="420" w:lineRule="exact"/>
        <w:rPr>
          <w:rFonts w:ascii="宋体" w:hAnsi="宋体"/>
          <w:szCs w:val="21"/>
        </w:rPr>
      </w:pPr>
    </w:p>
    <w:p w14:paraId="2F0595BE">
      <w:pPr>
        <w:spacing w:line="420" w:lineRule="exact"/>
        <w:rPr>
          <w:rFonts w:ascii="宋体" w:hAnsi="宋体"/>
          <w:szCs w:val="21"/>
        </w:rPr>
      </w:pPr>
      <w:r>
        <w:rPr>
          <w:rFonts w:ascii="宋体" w:hAnsi="宋体"/>
          <w:szCs w:val="21"/>
        </w:rPr>
        <w:br w:type="page"/>
      </w:r>
      <w:r>
        <w:rPr>
          <w:rFonts w:hint="eastAsia" w:ascii="宋体" w:hAnsi="宋体"/>
          <w:szCs w:val="21"/>
        </w:rPr>
        <w:t>附2：主要项目管理人员简历表</w:t>
      </w:r>
    </w:p>
    <w:p w14:paraId="3EBD610B">
      <w:pPr>
        <w:spacing w:line="420" w:lineRule="exact"/>
        <w:ind w:firstLine="420" w:firstLineChars="200"/>
        <w:rPr>
          <w:rFonts w:ascii="宋体" w:hAnsi="宋体"/>
          <w:szCs w:val="21"/>
        </w:rPr>
      </w:pPr>
      <w:r>
        <w:rPr>
          <w:rFonts w:hint="eastAsia" w:ascii="宋体" w:hAnsi="宋体"/>
          <w:szCs w:val="21"/>
        </w:rPr>
        <w:t>主要项目管理人员包括但不限于技术负责人、专职安全生产管理人员、施工员等岗位人员，应按评标办法中要求附相应人员职称证或岗位证书、身份证、学历证、养老保险复印件，专职安全生产管理人员应附安全生产考核合格证书，主要业绩须附成交通知书或合同协议书或工程竣工验收证书复印件。</w:t>
      </w:r>
    </w:p>
    <w:tbl>
      <w:tblPr>
        <w:tblStyle w:val="40"/>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713"/>
        <w:gridCol w:w="2191"/>
        <w:gridCol w:w="2192"/>
        <w:gridCol w:w="2364"/>
      </w:tblGrid>
      <w:tr w14:paraId="37305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541" w:type="dxa"/>
            <w:gridSpan w:val="2"/>
            <w:vAlign w:val="center"/>
          </w:tcPr>
          <w:p w14:paraId="374EBBC6">
            <w:pPr>
              <w:jc w:val="center"/>
              <w:rPr>
                <w:rFonts w:ascii="宋体" w:hAnsi="宋体"/>
                <w:szCs w:val="21"/>
              </w:rPr>
            </w:pPr>
            <w:r>
              <w:rPr>
                <w:rFonts w:hint="eastAsia" w:ascii="宋体" w:hAnsi="宋体"/>
                <w:szCs w:val="21"/>
              </w:rPr>
              <w:t>岗位名称</w:t>
            </w:r>
          </w:p>
        </w:tc>
        <w:tc>
          <w:tcPr>
            <w:tcW w:w="6747" w:type="dxa"/>
            <w:gridSpan w:val="3"/>
            <w:vAlign w:val="center"/>
          </w:tcPr>
          <w:p w14:paraId="66AD9C43">
            <w:pPr>
              <w:jc w:val="center"/>
              <w:rPr>
                <w:rFonts w:ascii="宋体" w:hAnsi="宋体"/>
                <w:szCs w:val="21"/>
              </w:rPr>
            </w:pPr>
          </w:p>
        </w:tc>
      </w:tr>
      <w:tr w14:paraId="6668A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541" w:type="dxa"/>
            <w:gridSpan w:val="2"/>
            <w:vAlign w:val="center"/>
          </w:tcPr>
          <w:p w14:paraId="36AAB6D5">
            <w:pPr>
              <w:jc w:val="center"/>
              <w:rPr>
                <w:rFonts w:ascii="宋体" w:hAnsi="宋体"/>
                <w:szCs w:val="21"/>
              </w:rPr>
            </w:pPr>
            <w:r>
              <w:rPr>
                <w:rFonts w:hint="eastAsia" w:ascii="宋体" w:hAnsi="宋体"/>
                <w:szCs w:val="21"/>
              </w:rPr>
              <w:t>姓    名</w:t>
            </w:r>
          </w:p>
        </w:tc>
        <w:tc>
          <w:tcPr>
            <w:tcW w:w="2191" w:type="dxa"/>
            <w:vAlign w:val="center"/>
          </w:tcPr>
          <w:p w14:paraId="77D12432">
            <w:pPr>
              <w:jc w:val="center"/>
              <w:rPr>
                <w:rFonts w:ascii="宋体" w:hAnsi="宋体"/>
                <w:szCs w:val="21"/>
              </w:rPr>
            </w:pPr>
          </w:p>
        </w:tc>
        <w:tc>
          <w:tcPr>
            <w:tcW w:w="2192" w:type="dxa"/>
            <w:vAlign w:val="center"/>
          </w:tcPr>
          <w:p w14:paraId="55A3D05E">
            <w:pPr>
              <w:jc w:val="center"/>
              <w:rPr>
                <w:rFonts w:ascii="宋体" w:hAnsi="宋体"/>
                <w:szCs w:val="21"/>
              </w:rPr>
            </w:pPr>
            <w:r>
              <w:rPr>
                <w:rFonts w:hint="eastAsia" w:ascii="宋体" w:hAnsi="宋体"/>
                <w:szCs w:val="21"/>
              </w:rPr>
              <w:t>年    龄</w:t>
            </w:r>
          </w:p>
        </w:tc>
        <w:tc>
          <w:tcPr>
            <w:tcW w:w="2364" w:type="dxa"/>
          </w:tcPr>
          <w:p w14:paraId="66667523">
            <w:pPr>
              <w:rPr>
                <w:rFonts w:ascii="宋体" w:hAnsi="宋体"/>
                <w:szCs w:val="21"/>
              </w:rPr>
            </w:pPr>
          </w:p>
        </w:tc>
      </w:tr>
      <w:tr w14:paraId="4FF0C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2541" w:type="dxa"/>
            <w:gridSpan w:val="2"/>
            <w:vAlign w:val="center"/>
          </w:tcPr>
          <w:p w14:paraId="7FC2ABAC">
            <w:pPr>
              <w:jc w:val="center"/>
              <w:rPr>
                <w:rFonts w:ascii="宋体" w:hAnsi="宋体"/>
                <w:szCs w:val="21"/>
              </w:rPr>
            </w:pPr>
            <w:r>
              <w:rPr>
                <w:rFonts w:hint="eastAsia" w:ascii="宋体" w:hAnsi="宋体"/>
                <w:szCs w:val="21"/>
              </w:rPr>
              <w:t>性    别</w:t>
            </w:r>
          </w:p>
        </w:tc>
        <w:tc>
          <w:tcPr>
            <w:tcW w:w="2191" w:type="dxa"/>
            <w:vAlign w:val="center"/>
          </w:tcPr>
          <w:p w14:paraId="533FE33A">
            <w:pPr>
              <w:jc w:val="center"/>
              <w:rPr>
                <w:rFonts w:ascii="宋体" w:hAnsi="宋体"/>
                <w:szCs w:val="21"/>
              </w:rPr>
            </w:pPr>
          </w:p>
        </w:tc>
        <w:tc>
          <w:tcPr>
            <w:tcW w:w="2192" w:type="dxa"/>
            <w:vAlign w:val="center"/>
          </w:tcPr>
          <w:p w14:paraId="7FD5AFE6">
            <w:pPr>
              <w:jc w:val="center"/>
              <w:rPr>
                <w:rFonts w:ascii="宋体" w:hAnsi="宋体"/>
                <w:szCs w:val="21"/>
              </w:rPr>
            </w:pPr>
            <w:r>
              <w:rPr>
                <w:rFonts w:hint="eastAsia" w:ascii="宋体" w:hAnsi="宋体"/>
                <w:szCs w:val="21"/>
              </w:rPr>
              <w:t>毕业学校</w:t>
            </w:r>
          </w:p>
        </w:tc>
        <w:tc>
          <w:tcPr>
            <w:tcW w:w="2364" w:type="dxa"/>
          </w:tcPr>
          <w:p w14:paraId="3733760F">
            <w:pPr>
              <w:rPr>
                <w:rFonts w:ascii="宋体" w:hAnsi="宋体"/>
                <w:szCs w:val="21"/>
              </w:rPr>
            </w:pPr>
          </w:p>
        </w:tc>
      </w:tr>
      <w:tr w14:paraId="442BF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541" w:type="dxa"/>
            <w:gridSpan w:val="2"/>
            <w:vAlign w:val="center"/>
          </w:tcPr>
          <w:p w14:paraId="21E01263">
            <w:pPr>
              <w:jc w:val="center"/>
              <w:rPr>
                <w:rFonts w:ascii="宋体" w:hAnsi="宋体"/>
                <w:szCs w:val="21"/>
              </w:rPr>
            </w:pPr>
            <w:r>
              <w:rPr>
                <w:rFonts w:hint="eastAsia" w:ascii="宋体" w:hAnsi="宋体"/>
                <w:szCs w:val="21"/>
              </w:rPr>
              <w:t>学历和专业</w:t>
            </w:r>
          </w:p>
        </w:tc>
        <w:tc>
          <w:tcPr>
            <w:tcW w:w="2191" w:type="dxa"/>
            <w:vAlign w:val="center"/>
          </w:tcPr>
          <w:p w14:paraId="795E8DF6">
            <w:pPr>
              <w:jc w:val="center"/>
              <w:rPr>
                <w:rFonts w:ascii="宋体" w:hAnsi="宋体"/>
                <w:szCs w:val="21"/>
              </w:rPr>
            </w:pPr>
          </w:p>
        </w:tc>
        <w:tc>
          <w:tcPr>
            <w:tcW w:w="2192" w:type="dxa"/>
            <w:vAlign w:val="center"/>
          </w:tcPr>
          <w:p w14:paraId="42C80121">
            <w:pPr>
              <w:jc w:val="center"/>
              <w:rPr>
                <w:rFonts w:ascii="宋体" w:hAnsi="宋体"/>
                <w:szCs w:val="21"/>
              </w:rPr>
            </w:pPr>
            <w:r>
              <w:rPr>
                <w:rFonts w:hint="eastAsia" w:ascii="宋体" w:hAnsi="宋体"/>
                <w:szCs w:val="21"/>
              </w:rPr>
              <w:t>毕业时间</w:t>
            </w:r>
          </w:p>
        </w:tc>
        <w:tc>
          <w:tcPr>
            <w:tcW w:w="2364" w:type="dxa"/>
          </w:tcPr>
          <w:p w14:paraId="7AD90C1A">
            <w:pPr>
              <w:rPr>
                <w:rFonts w:ascii="宋体" w:hAnsi="宋体"/>
                <w:szCs w:val="21"/>
              </w:rPr>
            </w:pPr>
          </w:p>
        </w:tc>
      </w:tr>
      <w:tr w14:paraId="7F0AC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541" w:type="dxa"/>
            <w:gridSpan w:val="2"/>
            <w:vAlign w:val="center"/>
          </w:tcPr>
          <w:p w14:paraId="60B5A6C1">
            <w:pPr>
              <w:jc w:val="center"/>
              <w:rPr>
                <w:rFonts w:ascii="宋体" w:hAnsi="宋体"/>
                <w:szCs w:val="21"/>
              </w:rPr>
            </w:pPr>
            <w:r>
              <w:rPr>
                <w:rFonts w:hint="eastAsia" w:ascii="宋体" w:hAnsi="宋体"/>
                <w:szCs w:val="21"/>
              </w:rPr>
              <w:t>拥有的执业资格</w:t>
            </w:r>
          </w:p>
        </w:tc>
        <w:tc>
          <w:tcPr>
            <w:tcW w:w="2191" w:type="dxa"/>
            <w:vAlign w:val="center"/>
          </w:tcPr>
          <w:p w14:paraId="6AE68DC0">
            <w:pPr>
              <w:jc w:val="center"/>
              <w:rPr>
                <w:rFonts w:ascii="宋体" w:hAnsi="宋体"/>
                <w:szCs w:val="21"/>
              </w:rPr>
            </w:pPr>
          </w:p>
        </w:tc>
        <w:tc>
          <w:tcPr>
            <w:tcW w:w="2192" w:type="dxa"/>
            <w:vAlign w:val="center"/>
          </w:tcPr>
          <w:p w14:paraId="4F499D6A">
            <w:pPr>
              <w:jc w:val="center"/>
              <w:rPr>
                <w:rFonts w:ascii="宋体" w:hAnsi="宋体"/>
                <w:szCs w:val="21"/>
              </w:rPr>
            </w:pPr>
            <w:r>
              <w:rPr>
                <w:rFonts w:hint="eastAsia" w:ascii="宋体" w:hAnsi="宋体"/>
                <w:szCs w:val="21"/>
              </w:rPr>
              <w:t>专业职称</w:t>
            </w:r>
          </w:p>
        </w:tc>
        <w:tc>
          <w:tcPr>
            <w:tcW w:w="2364" w:type="dxa"/>
          </w:tcPr>
          <w:p w14:paraId="30A1D318">
            <w:pPr>
              <w:rPr>
                <w:rFonts w:ascii="宋体" w:hAnsi="宋体"/>
                <w:szCs w:val="21"/>
              </w:rPr>
            </w:pPr>
          </w:p>
        </w:tc>
      </w:tr>
      <w:tr w14:paraId="3C620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541" w:type="dxa"/>
            <w:gridSpan w:val="2"/>
            <w:vAlign w:val="center"/>
          </w:tcPr>
          <w:p w14:paraId="65FE28B2">
            <w:pPr>
              <w:jc w:val="center"/>
              <w:rPr>
                <w:rFonts w:ascii="宋体" w:hAnsi="宋体"/>
                <w:szCs w:val="21"/>
              </w:rPr>
            </w:pPr>
            <w:r>
              <w:rPr>
                <w:rFonts w:hint="eastAsia" w:ascii="宋体" w:hAnsi="宋体"/>
                <w:szCs w:val="21"/>
              </w:rPr>
              <w:t>执业资格证书编号</w:t>
            </w:r>
          </w:p>
        </w:tc>
        <w:tc>
          <w:tcPr>
            <w:tcW w:w="2191" w:type="dxa"/>
            <w:vAlign w:val="center"/>
          </w:tcPr>
          <w:p w14:paraId="5E341DA8">
            <w:pPr>
              <w:jc w:val="center"/>
              <w:rPr>
                <w:rFonts w:ascii="宋体" w:hAnsi="宋体"/>
                <w:szCs w:val="21"/>
              </w:rPr>
            </w:pPr>
          </w:p>
        </w:tc>
        <w:tc>
          <w:tcPr>
            <w:tcW w:w="2192" w:type="dxa"/>
            <w:vAlign w:val="center"/>
          </w:tcPr>
          <w:p w14:paraId="45CCC05E">
            <w:pPr>
              <w:jc w:val="center"/>
              <w:rPr>
                <w:rFonts w:ascii="宋体" w:hAnsi="宋体"/>
                <w:szCs w:val="21"/>
              </w:rPr>
            </w:pPr>
            <w:r>
              <w:rPr>
                <w:rFonts w:hint="eastAsia" w:ascii="宋体" w:hAnsi="宋体"/>
                <w:szCs w:val="21"/>
              </w:rPr>
              <w:t>工作年限</w:t>
            </w:r>
          </w:p>
        </w:tc>
        <w:tc>
          <w:tcPr>
            <w:tcW w:w="2364" w:type="dxa"/>
          </w:tcPr>
          <w:p w14:paraId="58A32C9D">
            <w:pPr>
              <w:rPr>
                <w:rFonts w:ascii="宋体" w:hAnsi="宋体"/>
                <w:szCs w:val="21"/>
              </w:rPr>
            </w:pPr>
          </w:p>
        </w:tc>
      </w:tr>
      <w:tr w14:paraId="6A7B9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828" w:type="dxa"/>
            <w:vMerge w:val="restart"/>
            <w:vAlign w:val="center"/>
          </w:tcPr>
          <w:p w14:paraId="1D1C9A51">
            <w:pPr>
              <w:jc w:val="center"/>
              <w:rPr>
                <w:rFonts w:ascii="宋体" w:hAnsi="宋体"/>
                <w:szCs w:val="21"/>
              </w:rPr>
            </w:pPr>
            <w:r>
              <w:rPr>
                <w:rFonts w:hint="eastAsia" w:ascii="宋体" w:hAnsi="宋体"/>
                <w:szCs w:val="21"/>
              </w:rPr>
              <w:t>主</w:t>
            </w:r>
          </w:p>
          <w:p w14:paraId="761633DC">
            <w:pPr>
              <w:ind w:left="-2" w:leftChars="-1"/>
              <w:jc w:val="center"/>
              <w:rPr>
                <w:rFonts w:ascii="宋体" w:hAnsi="宋体"/>
                <w:szCs w:val="21"/>
              </w:rPr>
            </w:pPr>
            <w:r>
              <w:rPr>
                <w:rFonts w:hint="eastAsia" w:ascii="宋体" w:hAnsi="宋体"/>
                <w:szCs w:val="21"/>
              </w:rPr>
              <w:t>要</w:t>
            </w:r>
          </w:p>
          <w:p w14:paraId="60D90B1B">
            <w:pPr>
              <w:jc w:val="center"/>
              <w:rPr>
                <w:rFonts w:ascii="宋体" w:hAnsi="宋体"/>
                <w:szCs w:val="21"/>
              </w:rPr>
            </w:pPr>
            <w:r>
              <w:rPr>
                <w:rFonts w:hint="eastAsia" w:ascii="宋体" w:hAnsi="宋体"/>
                <w:szCs w:val="21"/>
              </w:rPr>
              <w:t>工</w:t>
            </w:r>
          </w:p>
          <w:p w14:paraId="297C3A97">
            <w:pPr>
              <w:jc w:val="center"/>
              <w:rPr>
                <w:rFonts w:ascii="宋体" w:hAnsi="宋体"/>
                <w:szCs w:val="21"/>
              </w:rPr>
            </w:pPr>
            <w:r>
              <w:rPr>
                <w:rFonts w:hint="eastAsia" w:ascii="宋体" w:hAnsi="宋体"/>
                <w:szCs w:val="21"/>
              </w:rPr>
              <w:t>作</w:t>
            </w:r>
          </w:p>
          <w:p w14:paraId="4418DCA6">
            <w:pPr>
              <w:jc w:val="center"/>
              <w:rPr>
                <w:rFonts w:ascii="宋体" w:hAnsi="宋体"/>
                <w:szCs w:val="21"/>
              </w:rPr>
            </w:pPr>
            <w:r>
              <w:rPr>
                <w:rFonts w:hint="eastAsia" w:ascii="宋体" w:hAnsi="宋体"/>
                <w:szCs w:val="21"/>
              </w:rPr>
              <w:t>业</w:t>
            </w:r>
          </w:p>
          <w:p w14:paraId="6E75DA0E">
            <w:pPr>
              <w:jc w:val="center"/>
              <w:rPr>
                <w:rFonts w:ascii="宋体" w:hAnsi="宋体"/>
                <w:szCs w:val="21"/>
              </w:rPr>
            </w:pPr>
            <w:r>
              <w:rPr>
                <w:rFonts w:hint="eastAsia" w:ascii="宋体" w:hAnsi="宋体"/>
                <w:szCs w:val="21"/>
              </w:rPr>
              <w:t>绩</w:t>
            </w:r>
          </w:p>
          <w:p w14:paraId="7911C92D">
            <w:pPr>
              <w:jc w:val="center"/>
              <w:rPr>
                <w:rFonts w:ascii="宋体" w:hAnsi="宋体"/>
                <w:szCs w:val="21"/>
              </w:rPr>
            </w:pPr>
            <w:r>
              <w:rPr>
                <w:rFonts w:hint="eastAsia" w:ascii="宋体" w:hAnsi="宋体"/>
                <w:szCs w:val="21"/>
              </w:rPr>
              <w:t>及</w:t>
            </w:r>
          </w:p>
          <w:p w14:paraId="18D119A9">
            <w:pPr>
              <w:jc w:val="center"/>
              <w:rPr>
                <w:rFonts w:ascii="宋体" w:hAnsi="宋体"/>
                <w:szCs w:val="21"/>
              </w:rPr>
            </w:pPr>
            <w:r>
              <w:rPr>
                <w:rFonts w:hint="eastAsia" w:ascii="宋体" w:hAnsi="宋体"/>
                <w:szCs w:val="21"/>
              </w:rPr>
              <w:t>担</w:t>
            </w:r>
          </w:p>
          <w:p w14:paraId="37FD0FE3">
            <w:pPr>
              <w:jc w:val="center"/>
              <w:rPr>
                <w:rFonts w:ascii="宋体" w:hAnsi="宋体"/>
                <w:szCs w:val="21"/>
              </w:rPr>
            </w:pPr>
            <w:r>
              <w:rPr>
                <w:rFonts w:hint="eastAsia" w:ascii="宋体" w:hAnsi="宋体"/>
                <w:szCs w:val="21"/>
              </w:rPr>
              <w:t>任</w:t>
            </w:r>
          </w:p>
          <w:p w14:paraId="16DB03B9">
            <w:pPr>
              <w:jc w:val="center"/>
              <w:rPr>
                <w:rFonts w:ascii="宋体" w:hAnsi="宋体"/>
                <w:szCs w:val="21"/>
              </w:rPr>
            </w:pPr>
            <w:r>
              <w:rPr>
                <w:rFonts w:hint="eastAsia" w:ascii="宋体" w:hAnsi="宋体"/>
                <w:szCs w:val="21"/>
              </w:rPr>
              <w:t>的</w:t>
            </w:r>
          </w:p>
          <w:p w14:paraId="6D2BC279">
            <w:pPr>
              <w:jc w:val="center"/>
              <w:rPr>
                <w:rFonts w:ascii="宋体" w:hAnsi="宋体"/>
                <w:szCs w:val="21"/>
              </w:rPr>
            </w:pPr>
            <w:r>
              <w:rPr>
                <w:rFonts w:hint="eastAsia" w:ascii="宋体" w:hAnsi="宋体"/>
                <w:szCs w:val="21"/>
              </w:rPr>
              <w:t>主</w:t>
            </w:r>
          </w:p>
          <w:p w14:paraId="426B853E">
            <w:pPr>
              <w:jc w:val="center"/>
              <w:rPr>
                <w:rFonts w:ascii="宋体" w:hAnsi="宋体"/>
                <w:szCs w:val="21"/>
              </w:rPr>
            </w:pPr>
            <w:r>
              <w:rPr>
                <w:rFonts w:hint="eastAsia" w:ascii="宋体" w:hAnsi="宋体"/>
                <w:szCs w:val="21"/>
              </w:rPr>
              <w:t>要</w:t>
            </w:r>
          </w:p>
          <w:p w14:paraId="70A00597">
            <w:pPr>
              <w:jc w:val="center"/>
              <w:rPr>
                <w:rFonts w:ascii="宋体" w:hAnsi="宋体"/>
                <w:szCs w:val="21"/>
              </w:rPr>
            </w:pPr>
            <w:r>
              <w:rPr>
                <w:rFonts w:hint="eastAsia" w:ascii="宋体" w:hAnsi="宋体"/>
                <w:szCs w:val="21"/>
              </w:rPr>
              <w:t>工</w:t>
            </w:r>
          </w:p>
          <w:p w14:paraId="4C4DB470">
            <w:pPr>
              <w:jc w:val="center"/>
              <w:rPr>
                <w:rFonts w:ascii="宋体" w:hAnsi="宋体"/>
                <w:szCs w:val="21"/>
              </w:rPr>
            </w:pPr>
            <w:r>
              <w:rPr>
                <w:rFonts w:hint="eastAsia" w:ascii="宋体" w:hAnsi="宋体"/>
                <w:szCs w:val="21"/>
              </w:rPr>
              <w:t>作</w:t>
            </w:r>
          </w:p>
        </w:tc>
        <w:tc>
          <w:tcPr>
            <w:tcW w:w="8460" w:type="dxa"/>
            <w:gridSpan w:val="4"/>
          </w:tcPr>
          <w:p w14:paraId="7E657D07">
            <w:pPr>
              <w:rPr>
                <w:rFonts w:ascii="宋体" w:hAnsi="宋体"/>
                <w:szCs w:val="21"/>
              </w:rPr>
            </w:pPr>
          </w:p>
        </w:tc>
      </w:tr>
      <w:tr w14:paraId="2E48A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828" w:type="dxa"/>
            <w:vMerge w:val="continue"/>
          </w:tcPr>
          <w:p w14:paraId="084C40ED">
            <w:pPr>
              <w:rPr>
                <w:rFonts w:ascii="宋体" w:hAnsi="宋体"/>
                <w:szCs w:val="21"/>
              </w:rPr>
            </w:pPr>
          </w:p>
        </w:tc>
        <w:tc>
          <w:tcPr>
            <w:tcW w:w="8460" w:type="dxa"/>
            <w:gridSpan w:val="4"/>
          </w:tcPr>
          <w:p w14:paraId="5134AD71">
            <w:pPr>
              <w:rPr>
                <w:rFonts w:ascii="宋体" w:hAnsi="宋体"/>
                <w:szCs w:val="21"/>
              </w:rPr>
            </w:pPr>
          </w:p>
        </w:tc>
      </w:tr>
      <w:tr w14:paraId="6B8F1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trPr>
        <w:tc>
          <w:tcPr>
            <w:tcW w:w="828" w:type="dxa"/>
            <w:vMerge w:val="continue"/>
          </w:tcPr>
          <w:p w14:paraId="633A59D0">
            <w:pPr>
              <w:rPr>
                <w:rFonts w:ascii="宋体" w:hAnsi="宋体"/>
                <w:szCs w:val="21"/>
              </w:rPr>
            </w:pPr>
          </w:p>
        </w:tc>
        <w:tc>
          <w:tcPr>
            <w:tcW w:w="8460" w:type="dxa"/>
            <w:gridSpan w:val="4"/>
          </w:tcPr>
          <w:p w14:paraId="1E337115">
            <w:pPr>
              <w:rPr>
                <w:rFonts w:ascii="宋体" w:hAnsi="宋体"/>
                <w:szCs w:val="21"/>
              </w:rPr>
            </w:pPr>
          </w:p>
        </w:tc>
      </w:tr>
      <w:tr w14:paraId="5EBDC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828" w:type="dxa"/>
            <w:vMerge w:val="continue"/>
          </w:tcPr>
          <w:p w14:paraId="2BBAB512">
            <w:pPr>
              <w:rPr>
                <w:rFonts w:ascii="宋体" w:hAnsi="宋体"/>
                <w:szCs w:val="21"/>
              </w:rPr>
            </w:pPr>
          </w:p>
        </w:tc>
        <w:tc>
          <w:tcPr>
            <w:tcW w:w="8460" w:type="dxa"/>
            <w:gridSpan w:val="4"/>
          </w:tcPr>
          <w:p w14:paraId="56117949">
            <w:pPr>
              <w:rPr>
                <w:rFonts w:ascii="宋体" w:hAnsi="宋体"/>
                <w:szCs w:val="21"/>
              </w:rPr>
            </w:pPr>
          </w:p>
        </w:tc>
      </w:tr>
      <w:tr w14:paraId="417EC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28" w:type="dxa"/>
            <w:vMerge w:val="continue"/>
          </w:tcPr>
          <w:p w14:paraId="5D5FCE5B">
            <w:pPr>
              <w:rPr>
                <w:rFonts w:ascii="宋体" w:hAnsi="宋体"/>
                <w:szCs w:val="21"/>
              </w:rPr>
            </w:pPr>
          </w:p>
        </w:tc>
        <w:tc>
          <w:tcPr>
            <w:tcW w:w="8460" w:type="dxa"/>
            <w:gridSpan w:val="4"/>
          </w:tcPr>
          <w:p w14:paraId="308CED7C">
            <w:pPr>
              <w:widowControl/>
              <w:jc w:val="left"/>
              <w:rPr>
                <w:rFonts w:ascii="宋体" w:hAnsi="宋体"/>
                <w:szCs w:val="21"/>
              </w:rPr>
            </w:pPr>
          </w:p>
          <w:p w14:paraId="280D1F77">
            <w:pPr>
              <w:rPr>
                <w:rFonts w:ascii="宋体" w:hAnsi="宋体"/>
                <w:szCs w:val="21"/>
              </w:rPr>
            </w:pPr>
          </w:p>
        </w:tc>
      </w:tr>
      <w:tr w14:paraId="600A2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28" w:type="dxa"/>
            <w:vMerge w:val="continue"/>
          </w:tcPr>
          <w:p w14:paraId="1677DD03">
            <w:pPr>
              <w:rPr>
                <w:rFonts w:ascii="宋体" w:hAnsi="宋体"/>
                <w:szCs w:val="21"/>
              </w:rPr>
            </w:pPr>
          </w:p>
        </w:tc>
        <w:tc>
          <w:tcPr>
            <w:tcW w:w="8460" w:type="dxa"/>
            <w:gridSpan w:val="4"/>
          </w:tcPr>
          <w:p w14:paraId="35040CFB">
            <w:pPr>
              <w:widowControl/>
              <w:jc w:val="left"/>
              <w:rPr>
                <w:rFonts w:ascii="宋体" w:hAnsi="宋体"/>
                <w:szCs w:val="21"/>
              </w:rPr>
            </w:pPr>
          </w:p>
          <w:p w14:paraId="0DF89D83">
            <w:pPr>
              <w:rPr>
                <w:rFonts w:ascii="宋体" w:hAnsi="宋体"/>
                <w:szCs w:val="21"/>
              </w:rPr>
            </w:pPr>
          </w:p>
        </w:tc>
      </w:tr>
      <w:tr w14:paraId="248AE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trPr>
        <w:tc>
          <w:tcPr>
            <w:tcW w:w="828" w:type="dxa"/>
            <w:vMerge w:val="continue"/>
          </w:tcPr>
          <w:p w14:paraId="5E4F5944">
            <w:pPr>
              <w:rPr>
                <w:rFonts w:ascii="宋体" w:hAnsi="宋体"/>
                <w:szCs w:val="21"/>
              </w:rPr>
            </w:pPr>
          </w:p>
        </w:tc>
        <w:tc>
          <w:tcPr>
            <w:tcW w:w="8460" w:type="dxa"/>
            <w:gridSpan w:val="4"/>
          </w:tcPr>
          <w:p w14:paraId="5EC156C9">
            <w:pPr>
              <w:widowControl/>
              <w:jc w:val="left"/>
              <w:rPr>
                <w:rFonts w:ascii="宋体" w:hAnsi="宋体"/>
                <w:szCs w:val="21"/>
              </w:rPr>
            </w:pPr>
          </w:p>
          <w:p w14:paraId="56C17D63">
            <w:pPr>
              <w:rPr>
                <w:rFonts w:ascii="宋体" w:hAnsi="宋体"/>
                <w:szCs w:val="21"/>
              </w:rPr>
            </w:pPr>
          </w:p>
        </w:tc>
      </w:tr>
      <w:tr w14:paraId="50104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trPr>
        <w:tc>
          <w:tcPr>
            <w:tcW w:w="828" w:type="dxa"/>
            <w:vMerge w:val="continue"/>
          </w:tcPr>
          <w:p w14:paraId="4031F5BD">
            <w:pPr>
              <w:rPr>
                <w:rFonts w:ascii="宋体" w:hAnsi="宋体"/>
                <w:szCs w:val="21"/>
              </w:rPr>
            </w:pPr>
          </w:p>
        </w:tc>
        <w:tc>
          <w:tcPr>
            <w:tcW w:w="8460" w:type="dxa"/>
            <w:gridSpan w:val="4"/>
          </w:tcPr>
          <w:p w14:paraId="41955FC2">
            <w:pPr>
              <w:rPr>
                <w:rFonts w:ascii="宋体" w:hAnsi="宋体"/>
                <w:szCs w:val="21"/>
              </w:rPr>
            </w:pPr>
          </w:p>
        </w:tc>
      </w:tr>
    </w:tbl>
    <w:p w14:paraId="68997B3E">
      <w:pPr>
        <w:rPr>
          <w:rFonts w:ascii="宋体" w:hAnsi="宋体"/>
          <w:szCs w:val="21"/>
        </w:rPr>
      </w:pPr>
    </w:p>
    <w:p w14:paraId="17A38358">
      <w:pPr>
        <w:rPr>
          <w:rFonts w:ascii="黑体" w:hAnsi="宋体" w:eastAsia="黑体"/>
          <w:szCs w:val="21"/>
        </w:rPr>
      </w:pPr>
    </w:p>
    <w:p w14:paraId="7AC6E0DF">
      <w:pPr>
        <w:rPr>
          <w:rFonts w:ascii="宋体" w:hAnsi="宋体"/>
          <w:b/>
          <w:bCs/>
          <w:szCs w:val="21"/>
        </w:rPr>
      </w:pPr>
      <w:r>
        <w:rPr>
          <w:rFonts w:ascii="宋体" w:hAnsi="宋体"/>
          <w:szCs w:val="21"/>
        </w:rPr>
        <w:br w:type="page"/>
      </w:r>
      <w:r>
        <w:rPr>
          <w:rFonts w:hint="eastAsia" w:ascii="宋体" w:hAnsi="宋体"/>
          <w:b/>
          <w:bCs/>
          <w:szCs w:val="21"/>
        </w:rPr>
        <w:t>附3：承诺书</w:t>
      </w:r>
    </w:p>
    <w:p w14:paraId="04717024">
      <w:pPr>
        <w:spacing w:before="240" w:beforeLines="100" w:after="240" w:afterLines="100"/>
        <w:jc w:val="center"/>
        <w:rPr>
          <w:rFonts w:ascii="宋体" w:hAnsi="宋体"/>
          <w:b/>
          <w:szCs w:val="21"/>
        </w:rPr>
      </w:pPr>
      <w:r>
        <w:rPr>
          <w:rFonts w:hint="eastAsia" w:ascii="宋体" w:hAnsi="宋体"/>
          <w:b/>
          <w:szCs w:val="21"/>
        </w:rPr>
        <w:t>承诺书</w:t>
      </w:r>
    </w:p>
    <w:p w14:paraId="1BE13B93">
      <w:pPr>
        <w:spacing w:after="240" w:afterLines="100" w:line="440" w:lineRule="exact"/>
        <w:rPr>
          <w:rFonts w:ascii="宋体" w:hAnsi="宋体"/>
          <w:szCs w:val="21"/>
        </w:rPr>
      </w:pPr>
      <w:r>
        <w:rPr>
          <w:rFonts w:hint="eastAsia" w:ascii="宋体" w:hAnsi="宋体"/>
          <w:szCs w:val="21"/>
        </w:rPr>
        <w:t>（采购人名称）：</w:t>
      </w:r>
    </w:p>
    <w:p w14:paraId="7AD30B01">
      <w:pPr>
        <w:spacing w:line="440" w:lineRule="exact"/>
        <w:ind w:firstLine="420" w:firstLineChars="200"/>
        <w:rPr>
          <w:rFonts w:ascii="宋体" w:hAnsi="宋体"/>
          <w:szCs w:val="21"/>
        </w:rPr>
      </w:pPr>
      <w:r>
        <w:rPr>
          <w:rFonts w:hint="eastAsia" w:ascii="宋体" w:hAnsi="宋体"/>
          <w:szCs w:val="21"/>
        </w:rPr>
        <w:t>我方在此声明，我方拟派往（项目名称）（以下简称“本工程”）的项目经理（项目经理姓名）现阶段没有担任任何在施建设工程项目的项目经理。</w:t>
      </w:r>
    </w:p>
    <w:p w14:paraId="55FD0B01">
      <w:pPr>
        <w:spacing w:line="440" w:lineRule="exact"/>
        <w:ind w:firstLine="420" w:firstLineChars="200"/>
        <w:rPr>
          <w:rFonts w:ascii="宋体" w:hAnsi="宋体"/>
          <w:szCs w:val="21"/>
        </w:rPr>
      </w:pPr>
      <w:r>
        <w:rPr>
          <w:rFonts w:hint="eastAsia" w:ascii="宋体" w:hAnsi="宋体"/>
          <w:szCs w:val="21"/>
        </w:rPr>
        <w:t>我方保证上述信息的真实和准确，并愿意承担因我方就此弄虚作假所引起的一切法律后果。</w:t>
      </w:r>
    </w:p>
    <w:p w14:paraId="32C49B8C">
      <w:pPr>
        <w:spacing w:line="440" w:lineRule="exact"/>
        <w:ind w:firstLine="420" w:firstLineChars="200"/>
        <w:rPr>
          <w:rFonts w:ascii="宋体" w:hAnsi="宋体"/>
          <w:szCs w:val="21"/>
        </w:rPr>
      </w:pPr>
    </w:p>
    <w:p w14:paraId="287B60B7">
      <w:pPr>
        <w:spacing w:line="440" w:lineRule="exact"/>
        <w:ind w:firstLine="420" w:firstLineChars="200"/>
        <w:rPr>
          <w:rFonts w:ascii="宋体" w:hAnsi="宋体"/>
          <w:szCs w:val="21"/>
        </w:rPr>
      </w:pPr>
    </w:p>
    <w:p w14:paraId="54AFE99E">
      <w:pPr>
        <w:spacing w:line="440" w:lineRule="exact"/>
        <w:ind w:firstLine="420" w:firstLineChars="200"/>
        <w:rPr>
          <w:rFonts w:ascii="宋体" w:hAnsi="宋体"/>
          <w:szCs w:val="21"/>
        </w:rPr>
      </w:pPr>
      <w:r>
        <w:rPr>
          <w:rFonts w:hint="eastAsia" w:ascii="宋体" w:hAnsi="宋体"/>
          <w:szCs w:val="21"/>
        </w:rPr>
        <w:t>特此承诺</w:t>
      </w:r>
    </w:p>
    <w:p w14:paraId="4E78FB54">
      <w:pPr>
        <w:spacing w:line="440" w:lineRule="exact"/>
        <w:ind w:firstLine="420" w:firstLineChars="200"/>
        <w:rPr>
          <w:rFonts w:ascii="宋体" w:hAnsi="宋体"/>
          <w:szCs w:val="21"/>
        </w:rPr>
      </w:pPr>
    </w:p>
    <w:p w14:paraId="4F843C2F">
      <w:pPr>
        <w:spacing w:line="440" w:lineRule="exact"/>
        <w:ind w:firstLine="420" w:firstLineChars="200"/>
        <w:rPr>
          <w:rFonts w:ascii="宋体" w:hAnsi="宋体"/>
          <w:szCs w:val="21"/>
        </w:rPr>
      </w:pPr>
    </w:p>
    <w:p w14:paraId="06DF079C">
      <w:pPr>
        <w:spacing w:line="440" w:lineRule="exact"/>
        <w:ind w:firstLine="420" w:firstLineChars="200"/>
        <w:rPr>
          <w:rFonts w:ascii="宋体" w:hAnsi="宋体"/>
          <w:szCs w:val="21"/>
        </w:rPr>
      </w:pPr>
    </w:p>
    <w:p w14:paraId="1F440109">
      <w:pPr>
        <w:spacing w:line="440" w:lineRule="exact"/>
        <w:ind w:firstLine="420" w:firstLineChars="200"/>
        <w:rPr>
          <w:rFonts w:ascii="宋体" w:hAnsi="宋体"/>
          <w:szCs w:val="21"/>
        </w:rPr>
      </w:pPr>
    </w:p>
    <w:p w14:paraId="5A39732F">
      <w:pPr>
        <w:spacing w:line="440" w:lineRule="exact"/>
        <w:ind w:firstLine="420" w:firstLineChars="200"/>
        <w:rPr>
          <w:rFonts w:ascii="宋体" w:hAnsi="宋体"/>
          <w:szCs w:val="21"/>
        </w:rPr>
      </w:pPr>
    </w:p>
    <w:p w14:paraId="21A41DBF">
      <w:pPr>
        <w:spacing w:line="440" w:lineRule="exact"/>
        <w:ind w:firstLine="420" w:firstLineChars="200"/>
        <w:rPr>
          <w:rFonts w:ascii="宋体" w:hAnsi="宋体"/>
          <w:szCs w:val="21"/>
        </w:rPr>
      </w:pPr>
    </w:p>
    <w:p w14:paraId="2B030569">
      <w:pPr>
        <w:spacing w:line="480" w:lineRule="auto"/>
        <w:jc w:val="right"/>
        <w:rPr>
          <w:rFonts w:ascii="宋体" w:hAnsi="宋体"/>
          <w:szCs w:val="21"/>
        </w:rPr>
      </w:pPr>
      <w:r>
        <w:rPr>
          <w:rFonts w:hint="eastAsia" w:ascii="宋体" w:hAnsi="宋体"/>
          <w:szCs w:val="21"/>
        </w:rPr>
        <w:t>申请人：（盖单位章）</w:t>
      </w:r>
    </w:p>
    <w:p w14:paraId="772F9369">
      <w:pPr>
        <w:spacing w:line="480" w:lineRule="auto"/>
        <w:jc w:val="right"/>
        <w:rPr>
          <w:rFonts w:ascii="宋体" w:hAnsi="宋体"/>
          <w:szCs w:val="21"/>
        </w:rPr>
      </w:pPr>
      <w:r>
        <w:rPr>
          <w:rFonts w:hint="eastAsia" w:ascii="宋体" w:hAnsi="宋体"/>
          <w:szCs w:val="21"/>
        </w:rPr>
        <w:t>法定代表人或其委托代理人：（签字）</w:t>
      </w:r>
    </w:p>
    <w:p w14:paraId="55F26A85">
      <w:pPr>
        <w:spacing w:line="440" w:lineRule="exact"/>
        <w:jc w:val="right"/>
        <w:rPr>
          <w:rFonts w:ascii="宋体" w:hAnsi="宋体"/>
          <w:szCs w:val="21"/>
        </w:rPr>
      </w:pPr>
    </w:p>
    <w:p w14:paraId="038BE04D">
      <w:pPr>
        <w:spacing w:line="440" w:lineRule="exact"/>
        <w:jc w:val="right"/>
        <w:rPr>
          <w:rFonts w:ascii="宋体" w:hAnsi="宋体"/>
          <w:szCs w:val="21"/>
        </w:rPr>
      </w:pPr>
      <w:r>
        <w:rPr>
          <w:rFonts w:hint="eastAsia" w:ascii="宋体" w:hAnsi="宋体"/>
          <w:szCs w:val="21"/>
        </w:rPr>
        <w:t>年月日</w:t>
      </w:r>
    </w:p>
    <w:p w14:paraId="4776E425">
      <w:pPr>
        <w:spacing w:before="120" w:beforeLines="50" w:after="240" w:afterLines="100" w:line="440" w:lineRule="exact"/>
        <w:ind w:right="420"/>
        <w:jc w:val="center"/>
        <w:rPr>
          <w:rFonts w:ascii="宋体" w:hAnsi="宋体"/>
          <w:b/>
          <w:szCs w:val="21"/>
        </w:rPr>
      </w:pPr>
      <w:r>
        <w:rPr>
          <w:rFonts w:ascii="宋体" w:hAnsi="宋体"/>
          <w:szCs w:val="21"/>
        </w:rPr>
        <w:br w:type="page"/>
      </w:r>
      <w:r>
        <w:rPr>
          <w:rFonts w:hint="eastAsia" w:ascii="宋体" w:hAnsi="宋体"/>
          <w:b/>
          <w:szCs w:val="21"/>
        </w:rPr>
        <w:t>八、资格审查资料</w:t>
      </w:r>
    </w:p>
    <w:p w14:paraId="620ADB56">
      <w:pPr>
        <w:spacing w:before="120" w:beforeLines="50" w:after="240" w:afterLines="100" w:line="440" w:lineRule="exact"/>
        <w:rPr>
          <w:rFonts w:ascii="宋体" w:hAnsi="宋体"/>
          <w:b/>
          <w:szCs w:val="21"/>
        </w:rPr>
      </w:pPr>
      <w:r>
        <w:rPr>
          <w:rFonts w:hint="eastAsia" w:ascii="宋体" w:hAnsi="宋体"/>
          <w:b/>
          <w:szCs w:val="21"/>
        </w:rPr>
        <w:t>（一）申请人基本情况表</w:t>
      </w:r>
    </w:p>
    <w:tbl>
      <w:tblPr>
        <w:tblStyle w:val="40"/>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5"/>
        <w:gridCol w:w="897"/>
        <w:gridCol w:w="1021"/>
        <w:gridCol w:w="1276"/>
        <w:gridCol w:w="195"/>
        <w:gridCol w:w="1246"/>
        <w:gridCol w:w="260"/>
        <w:gridCol w:w="709"/>
        <w:gridCol w:w="1701"/>
      </w:tblGrid>
      <w:tr w14:paraId="006FD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5" w:type="dxa"/>
            <w:vAlign w:val="center"/>
          </w:tcPr>
          <w:p w14:paraId="65F78697">
            <w:pPr>
              <w:jc w:val="center"/>
              <w:rPr>
                <w:rFonts w:ascii="宋体" w:hAnsi="宋体"/>
                <w:szCs w:val="21"/>
              </w:rPr>
            </w:pPr>
            <w:r>
              <w:rPr>
                <w:rFonts w:hint="eastAsia" w:ascii="宋体" w:hAnsi="宋体"/>
                <w:szCs w:val="21"/>
              </w:rPr>
              <w:t>申请人名称</w:t>
            </w:r>
          </w:p>
        </w:tc>
        <w:tc>
          <w:tcPr>
            <w:tcW w:w="7305" w:type="dxa"/>
            <w:gridSpan w:val="8"/>
            <w:vAlign w:val="center"/>
          </w:tcPr>
          <w:p w14:paraId="427ECE68">
            <w:pPr>
              <w:jc w:val="center"/>
              <w:rPr>
                <w:rFonts w:ascii="宋体" w:hAnsi="宋体"/>
                <w:szCs w:val="21"/>
              </w:rPr>
            </w:pPr>
          </w:p>
        </w:tc>
      </w:tr>
      <w:tr w14:paraId="273B3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5" w:type="dxa"/>
            <w:vAlign w:val="center"/>
          </w:tcPr>
          <w:p w14:paraId="6DCBCE0F">
            <w:pPr>
              <w:jc w:val="center"/>
              <w:rPr>
                <w:rFonts w:ascii="宋体" w:hAnsi="宋体"/>
                <w:szCs w:val="21"/>
              </w:rPr>
            </w:pPr>
            <w:r>
              <w:rPr>
                <w:rFonts w:hint="eastAsia" w:ascii="宋体" w:hAnsi="宋体"/>
                <w:szCs w:val="21"/>
              </w:rPr>
              <w:t>注册地址</w:t>
            </w:r>
          </w:p>
        </w:tc>
        <w:tc>
          <w:tcPr>
            <w:tcW w:w="3389" w:type="dxa"/>
            <w:gridSpan w:val="4"/>
            <w:vAlign w:val="center"/>
          </w:tcPr>
          <w:p w14:paraId="4BD3D073">
            <w:pPr>
              <w:jc w:val="center"/>
              <w:rPr>
                <w:rFonts w:ascii="宋体" w:hAnsi="宋体"/>
                <w:szCs w:val="21"/>
              </w:rPr>
            </w:pPr>
          </w:p>
        </w:tc>
        <w:tc>
          <w:tcPr>
            <w:tcW w:w="1246" w:type="dxa"/>
            <w:vAlign w:val="center"/>
          </w:tcPr>
          <w:p w14:paraId="1BC27594">
            <w:pPr>
              <w:jc w:val="center"/>
              <w:rPr>
                <w:rFonts w:ascii="宋体" w:hAnsi="宋体"/>
                <w:szCs w:val="21"/>
              </w:rPr>
            </w:pPr>
            <w:r>
              <w:rPr>
                <w:rFonts w:hint="eastAsia" w:ascii="宋体" w:hAnsi="宋体"/>
                <w:szCs w:val="21"/>
              </w:rPr>
              <w:t>邮政编码</w:t>
            </w:r>
          </w:p>
        </w:tc>
        <w:tc>
          <w:tcPr>
            <w:tcW w:w="2670" w:type="dxa"/>
            <w:gridSpan w:val="3"/>
            <w:vAlign w:val="center"/>
          </w:tcPr>
          <w:p w14:paraId="6B7BEF9D">
            <w:pPr>
              <w:jc w:val="center"/>
              <w:rPr>
                <w:rFonts w:ascii="宋体" w:hAnsi="宋体"/>
                <w:szCs w:val="21"/>
              </w:rPr>
            </w:pPr>
          </w:p>
        </w:tc>
      </w:tr>
      <w:tr w14:paraId="1BD28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5" w:type="dxa"/>
            <w:vMerge w:val="restart"/>
            <w:vAlign w:val="center"/>
          </w:tcPr>
          <w:p w14:paraId="6D4431E2">
            <w:pPr>
              <w:jc w:val="center"/>
              <w:rPr>
                <w:rFonts w:ascii="宋体" w:hAnsi="宋体"/>
                <w:szCs w:val="21"/>
              </w:rPr>
            </w:pPr>
            <w:r>
              <w:rPr>
                <w:rFonts w:hint="eastAsia" w:ascii="宋体" w:hAnsi="宋体"/>
                <w:szCs w:val="21"/>
              </w:rPr>
              <w:t>联系方式</w:t>
            </w:r>
          </w:p>
        </w:tc>
        <w:tc>
          <w:tcPr>
            <w:tcW w:w="897" w:type="dxa"/>
            <w:vAlign w:val="center"/>
          </w:tcPr>
          <w:p w14:paraId="6ECAE614">
            <w:pPr>
              <w:jc w:val="center"/>
              <w:rPr>
                <w:rFonts w:ascii="宋体" w:hAnsi="宋体"/>
                <w:szCs w:val="21"/>
              </w:rPr>
            </w:pPr>
            <w:r>
              <w:rPr>
                <w:rFonts w:hint="eastAsia" w:ascii="宋体" w:hAnsi="宋体"/>
                <w:szCs w:val="21"/>
              </w:rPr>
              <w:t>联系人</w:t>
            </w:r>
          </w:p>
        </w:tc>
        <w:tc>
          <w:tcPr>
            <w:tcW w:w="2492" w:type="dxa"/>
            <w:gridSpan w:val="3"/>
            <w:vAlign w:val="center"/>
          </w:tcPr>
          <w:p w14:paraId="751503EC">
            <w:pPr>
              <w:jc w:val="center"/>
              <w:rPr>
                <w:rFonts w:ascii="宋体" w:hAnsi="宋体"/>
                <w:szCs w:val="21"/>
              </w:rPr>
            </w:pPr>
          </w:p>
        </w:tc>
        <w:tc>
          <w:tcPr>
            <w:tcW w:w="1246" w:type="dxa"/>
            <w:vAlign w:val="center"/>
          </w:tcPr>
          <w:p w14:paraId="6D8DB959">
            <w:pPr>
              <w:jc w:val="center"/>
              <w:rPr>
                <w:rFonts w:ascii="宋体" w:hAnsi="宋体"/>
                <w:szCs w:val="21"/>
              </w:rPr>
            </w:pPr>
            <w:r>
              <w:rPr>
                <w:rFonts w:hint="eastAsia" w:ascii="宋体" w:hAnsi="宋体"/>
                <w:szCs w:val="21"/>
              </w:rPr>
              <w:t>电  话</w:t>
            </w:r>
          </w:p>
        </w:tc>
        <w:tc>
          <w:tcPr>
            <w:tcW w:w="2670" w:type="dxa"/>
            <w:gridSpan w:val="3"/>
            <w:vAlign w:val="center"/>
          </w:tcPr>
          <w:p w14:paraId="52DF703B">
            <w:pPr>
              <w:jc w:val="center"/>
              <w:rPr>
                <w:rFonts w:ascii="宋体" w:hAnsi="宋体"/>
                <w:szCs w:val="21"/>
              </w:rPr>
            </w:pPr>
          </w:p>
        </w:tc>
      </w:tr>
      <w:tr w14:paraId="30D79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5" w:type="dxa"/>
            <w:vMerge w:val="continue"/>
            <w:vAlign w:val="center"/>
          </w:tcPr>
          <w:p w14:paraId="43BA6EEF">
            <w:pPr>
              <w:jc w:val="center"/>
              <w:rPr>
                <w:rFonts w:ascii="宋体" w:hAnsi="宋体"/>
                <w:szCs w:val="21"/>
              </w:rPr>
            </w:pPr>
          </w:p>
        </w:tc>
        <w:tc>
          <w:tcPr>
            <w:tcW w:w="897" w:type="dxa"/>
            <w:vAlign w:val="center"/>
          </w:tcPr>
          <w:p w14:paraId="24D5A460">
            <w:pPr>
              <w:jc w:val="center"/>
              <w:rPr>
                <w:rFonts w:ascii="宋体" w:hAnsi="宋体"/>
                <w:szCs w:val="21"/>
              </w:rPr>
            </w:pPr>
            <w:r>
              <w:rPr>
                <w:rFonts w:hint="eastAsia" w:ascii="宋体" w:hAnsi="宋体"/>
                <w:szCs w:val="21"/>
              </w:rPr>
              <w:t>传  真</w:t>
            </w:r>
          </w:p>
        </w:tc>
        <w:tc>
          <w:tcPr>
            <w:tcW w:w="2492" w:type="dxa"/>
            <w:gridSpan w:val="3"/>
            <w:vAlign w:val="center"/>
          </w:tcPr>
          <w:p w14:paraId="25693900">
            <w:pPr>
              <w:jc w:val="center"/>
              <w:rPr>
                <w:rFonts w:ascii="宋体" w:hAnsi="宋体"/>
                <w:szCs w:val="21"/>
              </w:rPr>
            </w:pPr>
          </w:p>
        </w:tc>
        <w:tc>
          <w:tcPr>
            <w:tcW w:w="1246" w:type="dxa"/>
            <w:vAlign w:val="center"/>
          </w:tcPr>
          <w:p w14:paraId="6F2CBD5D">
            <w:pPr>
              <w:jc w:val="center"/>
              <w:rPr>
                <w:rFonts w:ascii="宋体" w:hAnsi="宋体"/>
                <w:szCs w:val="21"/>
              </w:rPr>
            </w:pPr>
            <w:r>
              <w:rPr>
                <w:rFonts w:hint="eastAsia" w:ascii="宋体" w:hAnsi="宋体"/>
                <w:szCs w:val="21"/>
              </w:rPr>
              <w:t>网  址</w:t>
            </w:r>
          </w:p>
        </w:tc>
        <w:tc>
          <w:tcPr>
            <w:tcW w:w="2670" w:type="dxa"/>
            <w:gridSpan w:val="3"/>
            <w:vAlign w:val="center"/>
          </w:tcPr>
          <w:p w14:paraId="416B1C50">
            <w:pPr>
              <w:jc w:val="center"/>
              <w:rPr>
                <w:rFonts w:ascii="宋体" w:hAnsi="宋体"/>
                <w:szCs w:val="21"/>
              </w:rPr>
            </w:pPr>
          </w:p>
        </w:tc>
      </w:tr>
      <w:tr w14:paraId="55BD5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5" w:type="dxa"/>
            <w:vAlign w:val="center"/>
          </w:tcPr>
          <w:p w14:paraId="246C5117">
            <w:pPr>
              <w:jc w:val="center"/>
              <w:rPr>
                <w:rFonts w:ascii="宋体" w:hAnsi="宋体"/>
                <w:szCs w:val="21"/>
              </w:rPr>
            </w:pPr>
            <w:r>
              <w:rPr>
                <w:rFonts w:hint="eastAsia" w:ascii="宋体" w:hAnsi="宋体"/>
                <w:szCs w:val="21"/>
              </w:rPr>
              <w:t>组织结构</w:t>
            </w:r>
          </w:p>
        </w:tc>
        <w:tc>
          <w:tcPr>
            <w:tcW w:w="7305" w:type="dxa"/>
            <w:gridSpan w:val="8"/>
            <w:vAlign w:val="center"/>
          </w:tcPr>
          <w:p w14:paraId="2A248F40">
            <w:pPr>
              <w:jc w:val="center"/>
              <w:rPr>
                <w:rFonts w:ascii="宋体" w:hAnsi="宋体"/>
                <w:szCs w:val="21"/>
              </w:rPr>
            </w:pPr>
          </w:p>
        </w:tc>
      </w:tr>
      <w:tr w14:paraId="32BFD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5" w:type="dxa"/>
            <w:vAlign w:val="center"/>
          </w:tcPr>
          <w:p w14:paraId="69C4651E">
            <w:pPr>
              <w:jc w:val="center"/>
              <w:rPr>
                <w:rFonts w:ascii="宋体" w:hAnsi="宋体"/>
                <w:szCs w:val="21"/>
              </w:rPr>
            </w:pPr>
            <w:r>
              <w:rPr>
                <w:rFonts w:hint="eastAsia" w:ascii="宋体" w:hAnsi="宋体"/>
                <w:szCs w:val="21"/>
              </w:rPr>
              <w:t>法定代表人</w:t>
            </w:r>
          </w:p>
        </w:tc>
        <w:tc>
          <w:tcPr>
            <w:tcW w:w="897" w:type="dxa"/>
            <w:vAlign w:val="center"/>
          </w:tcPr>
          <w:p w14:paraId="1E360C10">
            <w:pPr>
              <w:jc w:val="center"/>
              <w:rPr>
                <w:rFonts w:ascii="宋体" w:hAnsi="宋体"/>
                <w:szCs w:val="21"/>
              </w:rPr>
            </w:pPr>
            <w:r>
              <w:rPr>
                <w:rFonts w:hint="eastAsia" w:ascii="宋体" w:hAnsi="宋体"/>
                <w:szCs w:val="21"/>
              </w:rPr>
              <w:t>姓名</w:t>
            </w:r>
          </w:p>
        </w:tc>
        <w:tc>
          <w:tcPr>
            <w:tcW w:w="1021" w:type="dxa"/>
            <w:vAlign w:val="center"/>
          </w:tcPr>
          <w:p w14:paraId="265F06E1">
            <w:pPr>
              <w:jc w:val="center"/>
              <w:rPr>
                <w:rFonts w:ascii="宋体" w:hAnsi="宋体"/>
                <w:szCs w:val="21"/>
              </w:rPr>
            </w:pPr>
          </w:p>
        </w:tc>
        <w:tc>
          <w:tcPr>
            <w:tcW w:w="1276" w:type="dxa"/>
            <w:vAlign w:val="center"/>
          </w:tcPr>
          <w:p w14:paraId="19A2BA1F">
            <w:pPr>
              <w:jc w:val="center"/>
              <w:rPr>
                <w:rFonts w:ascii="宋体" w:hAnsi="宋体"/>
                <w:szCs w:val="21"/>
              </w:rPr>
            </w:pPr>
            <w:r>
              <w:rPr>
                <w:rFonts w:hint="eastAsia" w:ascii="宋体" w:hAnsi="宋体"/>
                <w:szCs w:val="21"/>
              </w:rPr>
              <w:t>技术职称</w:t>
            </w:r>
          </w:p>
        </w:tc>
        <w:tc>
          <w:tcPr>
            <w:tcW w:w="1701" w:type="dxa"/>
            <w:gridSpan w:val="3"/>
            <w:vAlign w:val="center"/>
          </w:tcPr>
          <w:p w14:paraId="225654CE">
            <w:pPr>
              <w:jc w:val="center"/>
              <w:rPr>
                <w:rFonts w:ascii="宋体" w:hAnsi="宋体"/>
                <w:szCs w:val="21"/>
              </w:rPr>
            </w:pPr>
          </w:p>
        </w:tc>
        <w:tc>
          <w:tcPr>
            <w:tcW w:w="709" w:type="dxa"/>
            <w:vAlign w:val="center"/>
          </w:tcPr>
          <w:p w14:paraId="095A2590">
            <w:pPr>
              <w:jc w:val="center"/>
              <w:rPr>
                <w:rFonts w:ascii="宋体" w:hAnsi="宋体"/>
                <w:szCs w:val="21"/>
              </w:rPr>
            </w:pPr>
            <w:r>
              <w:rPr>
                <w:rFonts w:hint="eastAsia" w:ascii="宋体" w:hAnsi="宋体"/>
                <w:szCs w:val="21"/>
              </w:rPr>
              <w:t>电话</w:t>
            </w:r>
          </w:p>
        </w:tc>
        <w:tc>
          <w:tcPr>
            <w:tcW w:w="1701" w:type="dxa"/>
            <w:vAlign w:val="center"/>
          </w:tcPr>
          <w:p w14:paraId="10E502AE">
            <w:pPr>
              <w:jc w:val="center"/>
              <w:rPr>
                <w:rFonts w:ascii="宋体" w:hAnsi="宋体"/>
                <w:szCs w:val="21"/>
              </w:rPr>
            </w:pPr>
          </w:p>
        </w:tc>
      </w:tr>
      <w:tr w14:paraId="53473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5" w:type="dxa"/>
            <w:vAlign w:val="center"/>
          </w:tcPr>
          <w:p w14:paraId="148D1C10">
            <w:pPr>
              <w:jc w:val="center"/>
              <w:rPr>
                <w:rFonts w:ascii="宋体" w:hAnsi="宋体"/>
                <w:szCs w:val="21"/>
              </w:rPr>
            </w:pPr>
            <w:r>
              <w:rPr>
                <w:rFonts w:hint="eastAsia" w:ascii="宋体" w:hAnsi="宋体"/>
                <w:szCs w:val="21"/>
              </w:rPr>
              <w:t>技术负责人</w:t>
            </w:r>
          </w:p>
        </w:tc>
        <w:tc>
          <w:tcPr>
            <w:tcW w:w="897" w:type="dxa"/>
            <w:vAlign w:val="center"/>
          </w:tcPr>
          <w:p w14:paraId="64A0EB4C">
            <w:pPr>
              <w:jc w:val="center"/>
              <w:rPr>
                <w:rFonts w:ascii="宋体" w:hAnsi="宋体"/>
                <w:szCs w:val="21"/>
              </w:rPr>
            </w:pPr>
            <w:r>
              <w:rPr>
                <w:rFonts w:hint="eastAsia" w:ascii="宋体" w:hAnsi="宋体"/>
                <w:szCs w:val="21"/>
              </w:rPr>
              <w:t>姓名</w:t>
            </w:r>
          </w:p>
        </w:tc>
        <w:tc>
          <w:tcPr>
            <w:tcW w:w="1021" w:type="dxa"/>
            <w:vAlign w:val="center"/>
          </w:tcPr>
          <w:p w14:paraId="3D0E2FBB">
            <w:pPr>
              <w:jc w:val="center"/>
              <w:rPr>
                <w:rFonts w:ascii="宋体" w:hAnsi="宋体"/>
                <w:szCs w:val="21"/>
              </w:rPr>
            </w:pPr>
          </w:p>
        </w:tc>
        <w:tc>
          <w:tcPr>
            <w:tcW w:w="1276" w:type="dxa"/>
            <w:vAlign w:val="center"/>
          </w:tcPr>
          <w:p w14:paraId="43127217">
            <w:pPr>
              <w:jc w:val="center"/>
              <w:rPr>
                <w:rFonts w:ascii="宋体" w:hAnsi="宋体"/>
                <w:szCs w:val="21"/>
              </w:rPr>
            </w:pPr>
            <w:r>
              <w:rPr>
                <w:rFonts w:hint="eastAsia" w:ascii="宋体" w:hAnsi="宋体"/>
                <w:szCs w:val="21"/>
              </w:rPr>
              <w:t>技术职称</w:t>
            </w:r>
          </w:p>
        </w:tc>
        <w:tc>
          <w:tcPr>
            <w:tcW w:w="1701" w:type="dxa"/>
            <w:gridSpan w:val="3"/>
            <w:vAlign w:val="center"/>
          </w:tcPr>
          <w:p w14:paraId="412A8272">
            <w:pPr>
              <w:jc w:val="center"/>
              <w:rPr>
                <w:rFonts w:ascii="宋体" w:hAnsi="宋体"/>
                <w:szCs w:val="21"/>
              </w:rPr>
            </w:pPr>
          </w:p>
        </w:tc>
        <w:tc>
          <w:tcPr>
            <w:tcW w:w="709" w:type="dxa"/>
            <w:vAlign w:val="center"/>
          </w:tcPr>
          <w:p w14:paraId="20E91878">
            <w:pPr>
              <w:jc w:val="center"/>
              <w:rPr>
                <w:rFonts w:ascii="宋体" w:hAnsi="宋体"/>
                <w:szCs w:val="21"/>
              </w:rPr>
            </w:pPr>
            <w:r>
              <w:rPr>
                <w:rFonts w:hint="eastAsia" w:ascii="宋体" w:hAnsi="宋体"/>
                <w:szCs w:val="21"/>
              </w:rPr>
              <w:t>电话</w:t>
            </w:r>
          </w:p>
        </w:tc>
        <w:tc>
          <w:tcPr>
            <w:tcW w:w="1701" w:type="dxa"/>
            <w:vAlign w:val="center"/>
          </w:tcPr>
          <w:p w14:paraId="0C8A7D19">
            <w:pPr>
              <w:jc w:val="center"/>
              <w:rPr>
                <w:rFonts w:ascii="宋体" w:hAnsi="宋体"/>
                <w:szCs w:val="21"/>
              </w:rPr>
            </w:pPr>
          </w:p>
        </w:tc>
      </w:tr>
      <w:tr w14:paraId="172AE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5" w:type="dxa"/>
            <w:vAlign w:val="center"/>
          </w:tcPr>
          <w:p w14:paraId="10BED042">
            <w:pPr>
              <w:jc w:val="center"/>
              <w:rPr>
                <w:rFonts w:ascii="宋体" w:hAnsi="宋体"/>
                <w:szCs w:val="21"/>
              </w:rPr>
            </w:pPr>
            <w:r>
              <w:rPr>
                <w:rFonts w:hint="eastAsia" w:ascii="宋体" w:hAnsi="宋体"/>
                <w:szCs w:val="21"/>
              </w:rPr>
              <w:t>成立时间</w:t>
            </w:r>
          </w:p>
        </w:tc>
        <w:tc>
          <w:tcPr>
            <w:tcW w:w="1918" w:type="dxa"/>
            <w:gridSpan w:val="2"/>
            <w:vAlign w:val="center"/>
          </w:tcPr>
          <w:p w14:paraId="1A93652F">
            <w:pPr>
              <w:jc w:val="center"/>
              <w:rPr>
                <w:rFonts w:ascii="宋体" w:hAnsi="宋体"/>
                <w:szCs w:val="21"/>
              </w:rPr>
            </w:pPr>
          </w:p>
        </w:tc>
        <w:tc>
          <w:tcPr>
            <w:tcW w:w="5387" w:type="dxa"/>
            <w:gridSpan w:val="6"/>
            <w:vAlign w:val="center"/>
          </w:tcPr>
          <w:p w14:paraId="44A632EC">
            <w:pPr>
              <w:jc w:val="center"/>
              <w:rPr>
                <w:rFonts w:ascii="宋体" w:hAnsi="宋体"/>
                <w:szCs w:val="21"/>
              </w:rPr>
            </w:pPr>
            <w:r>
              <w:rPr>
                <w:rFonts w:hint="eastAsia" w:ascii="宋体" w:hAnsi="宋体"/>
                <w:szCs w:val="21"/>
              </w:rPr>
              <w:t>员工总人数：</w:t>
            </w:r>
          </w:p>
        </w:tc>
      </w:tr>
      <w:tr w14:paraId="7BDCF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5" w:type="dxa"/>
            <w:vAlign w:val="center"/>
          </w:tcPr>
          <w:p w14:paraId="74CB3406">
            <w:pPr>
              <w:jc w:val="center"/>
              <w:rPr>
                <w:rFonts w:ascii="宋体" w:hAnsi="宋体"/>
                <w:szCs w:val="21"/>
              </w:rPr>
            </w:pPr>
            <w:r>
              <w:rPr>
                <w:rFonts w:hint="eastAsia" w:ascii="宋体" w:hAnsi="宋体"/>
                <w:szCs w:val="21"/>
              </w:rPr>
              <w:t>企业资质等级</w:t>
            </w:r>
          </w:p>
        </w:tc>
        <w:tc>
          <w:tcPr>
            <w:tcW w:w="1918" w:type="dxa"/>
            <w:gridSpan w:val="2"/>
            <w:vAlign w:val="center"/>
          </w:tcPr>
          <w:p w14:paraId="46C3D2A6">
            <w:pPr>
              <w:jc w:val="center"/>
              <w:rPr>
                <w:rFonts w:ascii="宋体" w:hAnsi="宋体"/>
                <w:szCs w:val="21"/>
              </w:rPr>
            </w:pPr>
          </w:p>
        </w:tc>
        <w:tc>
          <w:tcPr>
            <w:tcW w:w="1276" w:type="dxa"/>
            <w:vMerge w:val="restart"/>
            <w:vAlign w:val="center"/>
          </w:tcPr>
          <w:p w14:paraId="02CA8244">
            <w:pPr>
              <w:jc w:val="center"/>
              <w:rPr>
                <w:rFonts w:ascii="宋体" w:hAnsi="宋体"/>
                <w:szCs w:val="21"/>
              </w:rPr>
            </w:pPr>
            <w:r>
              <w:rPr>
                <w:rFonts w:hint="eastAsia" w:ascii="宋体" w:hAnsi="宋体"/>
                <w:szCs w:val="21"/>
              </w:rPr>
              <w:t>其中</w:t>
            </w:r>
          </w:p>
        </w:tc>
        <w:tc>
          <w:tcPr>
            <w:tcW w:w="1701" w:type="dxa"/>
            <w:gridSpan w:val="3"/>
            <w:vAlign w:val="center"/>
          </w:tcPr>
          <w:p w14:paraId="0AB57AB5">
            <w:pPr>
              <w:jc w:val="center"/>
              <w:rPr>
                <w:rFonts w:ascii="宋体" w:hAnsi="宋体"/>
                <w:szCs w:val="21"/>
              </w:rPr>
            </w:pPr>
            <w:r>
              <w:rPr>
                <w:rFonts w:hint="eastAsia" w:ascii="宋体" w:hAnsi="宋体"/>
                <w:szCs w:val="21"/>
              </w:rPr>
              <w:t>项目经理</w:t>
            </w:r>
          </w:p>
        </w:tc>
        <w:tc>
          <w:tcPr>
            <w:tcW w:w="2410" w:type="dxa"/>
            <w:gridSpan w:val="2"/>
            <w:vAlign w:val="center"/>
          </w:tcPr>
          <w:p w14:paraId="72458270">
            <w:pPr>
              <w:jc w:val="center"/>
              <w:rPr>
                <w:rFonts w:ascii="宋体" w:hAnsi="宋体"/>
                <w:szCs w:val="21"/>
              </w:rPr>
            </w:pPr>
          </w:p>
        </w:tc>
      </w:tr>
      <w:tr w14:paraId="7115E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5" w:type="dxa"/>
            <w:vAlign w:val="center"/>
          </w:tcPr>
          <w:p w14:paraId="72B41D1E">
            <w:pPr>
              <w:jc w:val="center"/>
              <w:rPr>
                <w:rFonts w:ascii="宋体" w:hAnsi="宋体"/>
                <w:szCs w:val="21"/>
              </w:rPr>
            </w:pPr>
            <w:r>
              <w:rPr>
                <w:rFonts w:hint="eastAsia" w:ascii="宋体" w:hAnsi="宋体"/>
                <w:szCs w:val="21"/>
              </w:rPr>
              <w:t>营业执照号</w:t>
            </w:r>
          </w:p>
        </w:tc>
        <w:tc>
          <w:tcPr>
            <w:tcW w:w="1918" w:type="dxa"/>
            <w:gridSpan w:val="2"/>
            <w:vAlign w:val="center"/>
          </w:tcPr>
          <w:p w14:paraId="626480C8">
            <w:pPr>
              <w:jc w:val="center"/>
              <w:rPr>
                <w:rFonts w:ascii="宋体" w:hAnsi="宋体"/>
                <w:szCs w:val="21"/>
              </w:rPr>
            </w:pPr>
          </w:p>
        </w:tc>
        <w:tc>
          <w:tcPr>
            <w:tcW w:w="1276" w:type="dxa"/>
            <w:vMerge w:val="continue"/>
            <w:vAlign w:val="center"/>
          </w:tcPr>
          <w:p w14:paraId="47A489A5">
            <w:pPr>
              <w:jc w:val="center"/>
              <w:rPr>
                <w:rFonts w:ascii="宋体" w:hAnsi="宋体"/>
                <w:szCs w:val="21"/>
              </w:rPr>
            </w:pPr>
          </w:p>
        </w:tc>
        <w:tc>
          <w:tcPr>
            <w:tcW w:w="1701" w:type="dxa"/>
            <w:gridSpan w:val="3"/>
            <w:vAlign w:val="center"/>
          </w:tcPr>
          <w:p w14:paraId="463C43D6">
            <w:pPr>
              <w:jc w:val="center"/>
              <w:rPr>
                <w:rFonts w:ascii="宋体" w:hAnsi="宋体"/>
                <w:szCs w:val="21"/>
              </w:rPr>
            </w:pPr>
            <w:r>
              <w:rPr>
                <w:rFonts w:hint="eastAsia" w:ascii="宋体" w:hAnsi="宋体"/>
                <w:szCs w:val="21"/>
              </w:rPr>
              <w:t>高级职称人员</w:t>
            </w:r>
          </w:p>
        </w:tc>
        <w:tc>
          <w:tcPr>
            <w:tcW w:w="2410" w:type="dxa"/>
            <w:gridSpan w:val="2"/>
            <w:vAlign w:val="center"/>
          </w:tcPr>
          <w:p w14:paraId="52A2A6AD">
            <w:pPr>
              <w:jc w:val="center"/>
              <w:rPr>
                <w:rFonts w:ascii="宋体" w:hAnsi="宋体"/>
                <w:szCs w:val="21"/>
              </w:rPr>
            </w:pPr>
          </w:p>
        </w:tc>
      </w:tr>
      <w:tr w14:paraId="15912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5" w:type="dxa"/>
            <w:vAlign w:val="center"/>
          </w:tcPr>
          <w:p w14:paraId="448DF278">
            <w:pPr>
              <w:jc w:val="center"/>
              <w:rPr>
                <w:rFonts w:ascii="宋体" w:hAnsi="宋体"/>
                <w:szCs w:val="21"/>
              </w:rPr>
            </w:pPr>
            <w:r>
              <w:rPr>
                <w:rFonts w:hint="eastAsia" w:ascii="宋体" w:hAnsi="宋体"/>
                <w:szCs w:val="21"/>
              </w:rPr>
              <w:t>注册资金</w:t>
            </w:r>
          </w:p>
        </w:tc>
        <w:tc>
          <w:tcPr>
            <w:tcW w:w="1918" w:type="dxa"/>
            <w:gridSpan w:val="2"/>
            <w:vAlign w:val="center"/>
          </w:tcPr>
          <w:p w14:paraId="2D381186">
            <w:pPr>
              <w:jc w:val="center"/>
              <w:rPr>
                <w:rFonts w:ascii="宋体" w:hAnsi="宋体"/>
                <w:szCs w:val="21"/>
              </w:rPr>
            </w:pPr>
          </w:p>
        </w:tc>
        <w:tc>
          <w:tcPr>
            <w:tcW w:w="1276" w:type="dxa"/>
            <w:vMerge w:val="continue"/>
            <w:vAlign w:val="center"/>
          </w:tcPr>
          <w:p w14:paraId="6D3E4C9E">
            <w:pPr>
              <w:jc w:val="center"/>
              <w:rPr>
                <w:rFonts w:ascii="宋体" w:hAnsi="宋体"/>
                <w:szCs w:val="21"/>
              </w:rPr>
            </w:pPr>
          </w:p>
        </w:tc>
        <w:tc>
          <w:tcPr>
            <w:tcW w:w="1701" w:type="dxa"/>
            <w:gridSpan w:val="3"/>
            <w:vAlign w:val="center"/>
          </w:tcPr>
          <w:p w14:paraId="713C9D1C">
            <w:pPr>
              <w:jc w:val="center"/>
              <w:rPr>
                <w:rFonts w:ascii="宋体" w:hAnsi="宋体"/>
                <w:szCs w:val="21"/>
              </w:rPr>
            </w:pPr>
            <w:r>
              <w:rPr>
                <w:rFonts w:hint="eastAsia" w:ascii="宋体" w:hAnsi="宋体"/>
                <w:szCs w:val="21"/>
              </w:rPr>
              <w:t>中级职称人员</w:t>
            </w:r>
          </w:p>
        </w:tc>
        <w:tc>
          <w:tcPr>
            <w:tcW w:w="2410" w:type="dxa"/>
            <w:gridSpan w:val="2"/>
            <w:vAlign w:val="center"/>
          </w:tcPr>
          <w:p w14:paraId="69D68E34">
            <w:pPr>
              <w:jc w:val="center"/>
              <w:rPr>
                <w:rFonts w:ascii="宋体" w:hAnsi="宋体"/>
                <w:szCs w:val="21"/>
              </w:rPr>
            </w:pPr>
          </w:p>
        </w:tc>
      </w:tr>
      <w:tr w14:paraId="695A5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5" w:type="dxa"/>
            <w:vAlign w:val="center"/>
          </w:tcPr>
          <w:p w14:paraId="3D2D5F7E">
            <w:pPr>
              <w:jc w:val="center"/>
              <w:rPr>
                <w:rFonts w:ascii="宋体" w:hAnsi="宋体"/>
                <w:szCs w:val="21"/>
              </w:rPr>
            </w:pPr>
            <w:r>
              <w:rPr>
                <w:rFonts w:hint="eastAsia" w:ascii="宋体" w:hAnsi="宋体"/>
                <w:szCs w:val="21"/>
              </w:rPr>
              <w:t>开户银行</w:t>
            </w:r>
          </w:p>
        </w:tc>
        <w:tc>
          <w:tcPr>
            <w:tcW w:w="1918" w:type="dxa"/>
            <w:gridSpan w:val="2"/>
            <w:vAlign w:val="center"/>
          </w:tcPr>
          <w:p w14:paraId="3D878E07">
            <w:pPr>
              <w:jc w:val="center"/>
              <w:rPr>
                <w:rFonts w:ascii="宋体" w:hAnsi="宋体"/>
                <w:szCs w:val="21"/>
              </w:rPr>
            </w:pPr>
          </w:p>
        </w:tc>
        <w:tc>
          <w:tcPr>
            <w:tcW w:w="1276" w:type="dxa"/>
            <w:vMerge w:val="continue"/>
            <w:vAlign w:val="center"/>
          </w:tcPr>
          <w:p w14:paraId="2507CCE0">
            <w:pPr>
              <w:jc w:val="center"/>
              <w:rPr>
                <w:rFonts w:ascii="宋体" w:hAnsi="宋体"/>
                <w:szCs w:val="21"/>
              </w:rPr>
            </w:pPr>
          </w:p>
        </w:tc>
        <w:tc>
          <w:tcPr>
            <w:tcW w:w="1701" w:type="dxa"/>
            <w:gridSpan w:val="3"/>
            <w:vAlign w:val="center"/>
          </w:tcPr>
          <w:p w14:paraId="6A7353C6">
            <w:pPr>
              <w:jc w:val="center"/>
              <w:rPr>
                <w:rFonts w:ascii="宋体" w:hAnsi="宋体"/>
                <w:szCs w:val="21"/>
              </w:rPr>
            </w:pPr>
            <w:r>
              <w:rPr>
                <w:rFonts w:hint="eastAsia" w:ascii="宋体" w:hAnsi="宋体"/>
                <w:szCs w:val="21"/>
              </w:rPr>
              <w:t>初级职称人员</w:t>
            </w:r>
          </w:p>
        </w:tc>
        <w:tc>
          <w:tcPr>
            <w:tcW w:w="2410" w:type="dxa"/>
            <w:gridSpan w:val="2"/>
            <w:vAlign w:val="center"/>
          </w:tcPr>
          <w:p w14:paraId="7D51562E">
            <w:pPr>
              <w:jc w:val="center"/>
              <w:rPr>
                <w:rFonts w:ascii="宋体" w:hAnsi="宋体"/>
                <w:szCs w:val="21"/>
              </w:rPr>
            </w:pPr>
          </w:p>
        </w:tc>
      </w:tr>
      <w:tr w14:paraId="0F90D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5" w:type="dxa"/>
            <w:vAlign w:val="center"/>
          </w:tcPr>
          <w:p w14:paraId="4AB16006">
            <w:pPr>
              <w:jc w:val="center"/>
              <w:rPr>
                <w:rFonts w:ascii="宋体" w:hAnsi="宋体"/>
                <w:szCs w:val="21"/>
              </w:rPr>
            </w:pPr>
            <w:r>
              <w:rPr>
                <w:rFonts w:hint="eastAsia" w:ascii="宋体" w:hAnsi="宋体"/>
                <w:szCs w:val="21"/>
              </w:rPr>
              <w:t>账号</w:t>
            </w:r>
          </w:p>
        </w:tc>
        <w:tc>
          <w:tcPr>
            <w:tcW w:w="1918" w:type="dxa"/>
            <w:gridSpan w:val="2"/>
            <w:vAlign w:val="center"/>
          </w:tcPr>
          <w:p w14:paraId="7BD2E51C">
            <w:pPr>
              <w:jc w:val="center"/>
              <w:rPr>
                <w:rFonts w:ascii="宋体" w:hAnsi="宋体"/>
                <w:szCs w:val="21"/>
              </w:rPr>
            </w:pPr>
          </w:p>
        </w:tc>
        <w:tc>
          <w:tcPr>
            <w:tcW w:w="1276" w:type="dxa"/>
            <w:vMerge w:val="continue"/>
            <w:vAlign w:val="center"/>
          </w:tcPr>
          <w:p w14:paraId="72FF11C0">
            <w:pPr>
              <w:jc w:val="center"/>
              <w:rPr>
                <w:rFonts w:ascii="宋体" w:hAnsi="宋体"/>
                <w:szCs w:val="21"/>
              </w:rPr>
            </w:pPr>
          </w:p>
        </w:tc>
        <w:tc>
          <w:tcPr>
            <w:tcW w:w="1701" w:type="dxa"/>
            <w:gridSpan w:val="3"/>
            <w:vAlign w:val="center"/>
          </w:tcPr>
          <w:p w14:paraId="495D294B">
            <w:pPr>
              <w:jc w:val="center"/>
              <w:rPr>
                <w:rFonts w:ascii="宋体" w:hAnsi="宋体"/>
                <w:szCs w:val="21"/>
              </w:rPr>
            </w:pPr>
            <w:r>
              <w:rPr>
                <w:rFonts w:hint="eastAsia" w:ascii="宋体" w:hAnsi="宋体"/>
                <w:szCs w:val="21"/>
              </w:rPr>
              <w:t>技  工</w:t>
            </w:r>
          </w:p>
        </w:tc>
        <w:tc>
          <w:tcPr>
            <w:tcW w:w="2410" w:type="dxa"/>
            <w:gridSpan w:val="2"/>
            <w:vAlign w:val="center"/>
          </w:tcPr>
          <w:p w14:paraId="0171E7CE">
            <w:pPr>
              <w:jc w:val="center"/>
              <w:rPr>
                <w:rFonts w:ascii="宋体" w:hAnsi="宋体"/>
                <w:szCs w:val="21"/>
              </w:rPr>
            </w:pPr>
          </w:p>
        </w:tc>
      </w:tr>
      <w:tr w14:paraId="29418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1695" w:type="dxa"/>
            <w:vAlign w:val="center"/>
          </w:tcPr>
          <w:p w14:paraId="50249943">
            <w:pPr>
              <w:jc w:val="center"/>
              <w:rPr>
                <w:rFonts w:ascii="宋体" w:hAnsi="宋体"/>
                <w:szCs w:val="21"/>
              </w:rPr>
            </w:pPr>
            <w:r>
              <w:rPr>
                <w:rFonts w:hint="eastAsia" w:ascii="宋体" w:hAnsi="宋体"/>
                <w:szCs w:val="21"/>
              </w:rPr>
              <w:t>经营范围</w:t>
            </w:r>
          </w:p>
        </w:tc>
        <w:tc>
          <w:tcPr>
            <w:tcW w:w="7305" w:type="dxa"/>
            <w:gridSpan w:val="8"/>
            <w:vAlign w:val="center"/>
          </w:tcPr>
          <w:p w14:paraId="1931608E">
            <w:pPr>
              <w:jc w:val="center"/>
              <w:rPr>
                <w:rFonts w:ascii="宋体" w:hAnsi="宋体"/>
                <w:szCs w:val="21"/>
              </w:rPr>
            </w:pPr>
          </w:p>
        </w:tc>
      </w:tr>
      <w:tr w14:paraId="08578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5" w:type="dxa"/>
            <w:vAlign w:val="center"/>
          </w:tcPr>
          <w:p w14:paraId="6C575A73">
            <w:pPr>
              <w:jc w:val="center"/>
              <w:rPr>
                <w:rFonts w:ascii="宋体" w:hAnsi="宋体"/>
                <w:szCs w:val="21"/>
              </w:rPr>
            </w:pPr>
            <w:r>
              <w:rPr>
                <w:rFonts w:hint="eastAsia" w:ascii="宋体" w:hAnsi="宋体"/>
                <w:szCs w:val="21"/>
              </w:rPr>
              <w:t>备注</w:t>
            </w:r>
          </w:p>
        </w:tc>
        <w:tc>
          <w:tcPr>
            <w:tcW w:w="7305" w:type="dxa"/>
            <w:gridSpan w:val="8"/>
            <w:vAlign w:val="center"/>
          </w:tcPr>
          <w:p w14:paraId="36C030C0">
            <w:pPr>
              <w:jc w:val="center"/>
              <w:rPr>
                <w:rFonts w:ascii="宋体" w:hAnsi="宋体"/>
                <w:szCs w:val="21"/>
              </w:rPr>
            </w:pPr>
          </w:p>
        </w:tc>
      </w:tr>
    </w:tbl>
    <w:p w14:paraId="0CAEB412">
      <w:pPr>
        <w:spacing w:before="240" w:beforeLines="100"/>
        <w:rPr>
          <w:rFonts w:ascii="宋体" w:hAnsi="宋体"/>
          <w:szCs w:val="21"/>
        </w:rPr>
      </w:pPr>
      <w:r>
        <w:rPr>
          <w:rFonts w:hint="eastAsia" w:ascii="宋体" w:hAnsi="宋体"/>
          <w:szCs w:val="21"/>
        </w:rPr>
        <w:t>备注：本表后应附企业法人营业执照副本、企业资质证书副本、安全生产许可证、开户许可证或银行开户证明等材料的复印件。</w:t>
      </w:r>
    </w:p>
    <w:p w14:paraId="550A0E44">
      <w:pPr>
        <w:spacing w:before="120" w:beforeLines="50" w:after="240" w:afterLines="100" w:line="440" w:lineRule="exact"/>
        <w:rPr>
          <w:rFonts w:ascii="宋体" w:hAnsi="宋体"/>
          <w:b/>
          <w:szCs w:val="21"/>
        </w:rPr>
      </w:pPr>
      <w:r>
        <w:rPr>
          <w:rFonts w:ascii="宋体" w:hAnsi="宋体"/>
          <w:szCs w:val="21"/>
        </w:rPr>
        <w:br w:type="page"/>
      </w:r>
      <w:r>
        <w:rPr>
          <w:rFonts w:hint="eastAsia" w:ascii="宋体" w:hAnsi="宋体"/>
          <w:b/>
          <w:szCs w:val="21"/>
        </w:rPr>
        <w:t>（二）近年财务状况表</w:t>
      </w:r>
    </w:p>
    <w:p w14:paraId="57AEBFD2">
      <w:pPr>
        <w:spacing w:line="440" w:lineRule="exact"/>
        <w:ind w:hanging="10"/>
        <w:rPr>
          <w:rFonts w:ascii="宋体" w:hAnsi="宋体"/>
          <w:szCs w:val="21"/>
        </w:rPr>
      </w:pPr>
      <w:bookmarkStart w:id="77" w:name="_Toc425529392"/>
      <w:bookmarkStart w:id="78" w:name="_Toc478222634"/>
      <w:r>
        <w:rPr>
          <w:rFonts w:hint="eastAsia" w:ascii="宋体" w:hAnsi="宋体"/>
          <w:szCs w:val="21"/>
        </w:rPr>
        <w:t>注：</w:t>
      </w:r>
      <w:bookmarkEnd w:id="77"/>
      <w:bookmarkEnd w:id="78"/>
      <w:r>
        <w:rPr>
          <w:rFonts w:hint="eastAsia" w:ascii="宋体" w:hAnsi="宋体"/>
          <w:szCs w:val="21"/>
        </w:rPr>
        <w:t>供应商须提供（202</w:t>
      </w:r>
      <w:r>
        <w:rPr>
          <w:rFonts w:hint="eastAsia" w:ascii="宋体" w:hAnsi="宋体"/>
          <w:szCs w:val="21"/>
          <w:lang w:val="en-US" w:eastAsia="zh-CN"/>
        </w:rPr>
        <w:t>1</w:t>
      </w:r>
      <w:r>
        <w:rPr>
          <w:rFonts w:hint="eastAsia" w:ascii="宋体" w:hAnsi="宋体"/>
          <w:szCs w:val="21"/>
        </w:rPr>
        <w:t>年、202</w:t>
      </w:r>
      <w:r>
        <w:rPr>
          <w:rFonts w:hint="eastAsia" w:ascii="宋体" w:hAnsi="宋体"/>
          <w:szCs w:val="21"/>
          <w:lang w:val="en-US" w:eastAsia="zh-CN"/>
        </w:rPr>
        <w:t>2</w:t>
      </w:r>
      <w:r>
        <w:rPr>
          <w:rFonts w:hint="eastAsia" w:ascii="宋体" w:hAnsi="宋体"/>
          <w:szCs w:val="21"/>
        </w:rPr>
        <w:t>年、202</w:t>
      </w:r>
      <w:r>
        <w:rPr>
          <w:rFonts w:hint="eastAsia" w:ascii="宋体" w:hAnsi="宋体"/>
          <w:szCs w:val="21"/>
          <w:lang w:val="en-US" w:eastAsia="zh-CN"/>
        </w:rPr>
        <w:t>3</w:t>
      </w:r>
      <w:r>
        <w:rPr>
          <w:rFonts w:hint="eastAsia" w:ascii="宋体" w:hAnsi="宋体"/>
          <w:szCs w:val="21"/>
        </w:rPr>
        <w:t>年）经会计师事务所</w:t>
      </w:r>
      <w:r>
        <w:rPr>
          <w:rFonts w:hint="eastAsia" w:ascii="宋体" w:hAnsi="宋体" w:cs="宋体"/>
          <w:bCs/>
          <w:szCs w:val="21"/>
          <w:lang w:val="zh-CN"/>
        </w:rPr>
        <w:t>或审计机构审计</w:t>
      </w:r>
      <w:r>
        <w:rPr>
          <w:rFonts w:hint="eastAsia" w:ascii="宋体" w:hAnsi="宋体"/>
          <w:szCs w:val="21"/>
        </w:rPr>
        <w:t>出具的财务审计报告</w:t>
      </w:r>
      <w:r>
        <w:rPr>
          <w:rFonts w:hint="eastAsia" w:ascii="宋体" w:hAnsi="宋体" w:cs="宋体"/>
          <w:bCs/>
          <w:szCs w:val="21"/>
          <w:lang w:val="zh-CN"/>
        </w:rPr>
        <w:t>，</w:t>
      </w:r>
      <w:r>
        <w:rPr>
          <w:rFonts w:hint="eastAsia" w:ascii="宋体" w:hAnsi="宋体" w:cs="宋体"/>
          <w:bCs/>
          <w:szCs w:val="21"/>
        </w:rPr>
        <w:t>响应</w:t>
      </w:r>
      <w:r>
        <w:rPr>
          <w:rFonts w:hint="eastAsia" w:ascii="宋体" w:hAnsi="宋体" w:cs="宋体"/>
          <w:bCs/>
          <w:szCs w:val="21"/>
          <w:lang w:val="zh-CN"/>
        </w:rPr>
        <w:t>文件内附复印件加盖投标单位公章</w:t>
      </w:r>
      <w:r>
        <w:rPr>
          <w:rFonts w:hint="eastAsia" w:ascii="宋体" w:hAnsi="宋体" w:cs="宋体"/>
          <w:b/>
          <w:bCs/>
          <w:szCs w:val="21"/>
          <w:lang w:val="zh-CN"/>
        </w:rPr>
        <w:t>（成立年限不足三年的提供成立之日起到202</w:t>
      </w:r>
      <w:r>
        <w:rPr>
          <w:rFonts w:hint="eastAsia" w:ascii="宋体" w:hAnsi="宋体" w:cs="宋体"/>
          <w:b/>
          <w:bCs/>
          <w:szCs w:val="21"/>
          <w:lang w:val="en-US" w:eastAsia="zh-CN"/>
        </w:rPr>
        <w:t>3</w:t>
      </w:r>
      <w:r>
        <w:rPr>
          <w:rFonts w:hint="eastAsia" w:ascii="宋体" w:hAnsi="宋体" w:cs="宋体"/>
          <w:b/>
          <w:bCs/>
          <w:szCs w:val="21"/>
          <w:lang w:val="zh-CN"/>
        </w:rPr>
        <w:t>年度的审计报告即可；202</w:t>
      </w:r>
      <w:r>
        <w:rPr>
          <w:rFonts w:hint="eastAsia" w:ascii="宋体" w:hAnsi="宋体" w:cs="宋体"/>
          <w:b/>
          <w:bCs/>
          <w:szCs w:val="21"/>
          <w:lang w:val="en-US" w:eastAsia="zh-CN"/>
        </w:rPr>
        <w:t>4</w:t>
      </w:r>
      <w:r>
        <w:rPr>
          <w:rFonts w:hint="eastAsia" w:ascii="宋体" w:hAnsi="宋体" w:cs="宋体"/>
          <w:b/>
          <w:bCs/>
          <w:szCs w:val="21"/>
          <w:lang w:val="zh-CN"/>
        </w:rPr>
        <w:t>年1月1日后成立的公司提供加盖公章的财务状况良好承诺书）</w:t>
      </w:r>
      <w:r>
        <w:rPr>
          <w:rFonts w:hint="eastAsia" w:ascii="宋体" w:hAnsi="宋体" w:cs="宋体-18030"/>
          <w:b/>
          <w:szCs w:val="21"/>
        </w:rPr>
        <w:t>。</w:t>
      </w:r>
    </w:p>
    <w:p w14:paraId="24FC778D">
      <w:pPr>
        <w:spacing w:line="440" w:lineRule="exact"/>
        <w:ind w:left="630" w:hanging="630" w:hangingChars="300"/>
        <w:rPr>
          <w:rFonts w:ascii="宋体" w:hAnsi="宋体"/>
          <w:szCs w:val="21"/>
        </w:rPr>
      </w:pPr>
    </w:p>
    <w:p w14:paraId="304F4785">
      <w:pPr>
        <w:spacing w:before="120" w:beforeLines="50" w:after="120" w:afterLines="50" w:line="440" w:lineRule="exact"/>
        <w:ind w:left="630" w:hanging="630" w:hangingChars="300"/>
        <w:rPr>
          <w:rFonts w:ascii="宋体" w:hAnsi="宋体"/>
          <w:b/>
          <w:szCs w:val="21"/>
        </w:rPr>
      </w:pPr>
      <w:r>
        <w:rPr>
          <w:rFonts w:ascii="宋体" w:hAnsi="宋体"/>
          <w:szCs w:val="21"/>
        </w:rPr>
        <w:br w:type="page"/>
      </w:r>
      <w:r>
        <w:rPr>
          <w:rFonts w:hint="eastAsia" w:ascii="宋体" w:hAnsi="宋体"/>
          <w:b/>
          <w:szCs w:val="21"/>
        </w:rPr>
        <w:t>（三）近年完成的类似项目情况表</w:t>
      </w:r>
    </w:p>
    <w:tbl>
      <w:tblPr>
        <w:tblStyle w:val="40"/>
        <w:tblW w:w="89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05"/>
        <w:gridCol w:w="6094"/>
      </w:tblGrid>
      <w:tr w14:paraId="6F400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05" w:type="dxa"/>
            <w:vAlign w:val="center"/>
          </w:tcPr>
          <w:p w14:paraId="1E873D53">
            <w:pPr>
              <w:jc w:val="center"/>
              <w:rPr>
                <w:rFonts w:ascii="宋体" w:hAnsi="宋体"/>
                <w:szCs w:val="21"/>
              </w:rPr>
            </w:pPr>
            <w:r>
              <w:rPr>
                <w:rFonts w:hint="eastAsia" w:ascii="宋体" w:hAnsi="宋体"/>
                <w:szCs w:val="21"/>
              </w:rPr>
              <w:t>项目名称</w:t>
            </w:r>
          </w:p>
        </w:tc>
        <w:tc>
          <w:tcPr>
            <w:tcW w:w="6094" w:type="dxa"/>
            <w:vAlign w:val="center"/>
          </w:tcPr>
          <w:p w14:paraId="31ED2FB1">
            <w:pPr>
              <w:jc w:val="center"/>
              <w:rPr>
                <w:rFonts w:ascii="宋体" w:hAnsi="宋体"/>
                <w:szCs w:val="21"/>
              </w:rPr>
            </w:pPr>
          </w:p>
        </w:tc>
      </w:tr>
      <w:tr w14:paraId="7CFE2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05" w:type="dxa"/>
            <w:vAlign w:val="center"/>
          </w:tcPr>
          <w:p w14:paraId="3A5DFBE8">
            <w:pPr>
              <w:jc w:val="center"/>
              <w:rPr>
                <w:rFonts w:ascii="宋体" w:hAnsi="宋体"/>
                <w:szCs w:val="21"/>
              </w:rPr>
            </w:pPr>
            <w:r>
              <w:rPr>
                <w:rFonts w:hint="eastAsia" w:ascii="宋体" w:hAnsi="宋体"/>
                <w:szCs w:val="21"/>
              </w:rPr>
              <w:t>项目所在地</w:t>
            </w:r>
          </w:p>
        </w:tc>
        <w:tc>
          <w:tcPr>
            <w:tcW w:w="6094" w:type="dxa"/>
            <w:vAlign w:val="center"/>
          </w:tcPr>
          <w:p w14:paraId="53202AB2">
            <w:pPr>
              <w:jc w:val="center"/>
              <w:rPr>
                <w:rFonts w:ascii="宋体" w:hAnsi="宋体"/>
                <w:szCs w:val="21"/>
              </w:rPr>
            </w:pPr>
          </w:p>
        </w:tc>
      </w:tr>
      <w:tr w14:paraId="5D761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05" w:type="dxa"/>
            <w:vAlign w:val="center"/>
          </w:tcPr>
          <w:p w14:paraId="3E9365AB">
            <w:pPr>
              <w:jc w:val="center"/>
              <w:rPr>
                <w:rFonts w:ascii="宋体" w:hAnsi="宋体"/>
                <w:szCs w:val="21"/>
              </w:rPr>
            </w:pPr>
            <w:r>
              <w:rPr>
                <w:rFonts w:hint="eastAsia" w:ascii="宋体" w:hAnsi="宋体"/>
                <w:szCs w:val="21"/>
              </w:rPr>
              <w:t>发包人名称</w:t>
            </w:r>
          </w:p>
        </w:tc>
        <w:tc>
          <w:tcPr>
            <w:tcW w:w="6094" w:type="dxa"/>
            <w:vAlign w:val="center"/>
          </w:tcPr>
          <w:p w14:paraId="1C1E48F7">
            <w:pPr>
              <w:jc w:val="center"/>
              <w:rPr>
                <w:rFonts w:ascii="宋体" w:hAnsi="宋体"/>
                <w:szCs w:val="21"/>
              </w:rPr>
            </w:pPr>
          </w:p>
        </w:tc>
      </w:tr>
      <w:tr w14:paraId="6E33D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05" w:type="dxa"/>
            <w:vAlign w:val="center"/>
          </w:tcPr>
          <w:p w14:paraId="160DDB01">
            <w:pPr>
              <w:jc w:val="center"/>
              <w:rPr>
                <w:rFonts w:ascii="宋体" w:hAnsi="宋体"/>
                <w:szCs w:val="21"/>
              </w:rPr>
            </w:pPr>
            <w:r>
              <w:rPr>
                <w:rFonts w:hint="eastAsia" w:ascii="宋体" w:hAnsi="宋体"/>
                <w:szCs w:val="21"/>
              </w:rPr>
              <w:t>发包人地址</w:t>
            </w:r>
          </w:p>
        </w:tc>
        <w:tc>
          <w:tcPr>
            <w:tcW w:w="6094" w:type="dxa"/>
            <w:vAlign w:val="center"/>
          </w:tcPr>
          <w:p w14:paraId="27721413">
            <w:pPr>
              <w:jc w:val="center"/>
              <w:rPr>
                <w:rFonts w:ascii="宋体" w:hAnsi="宋体"/>
                <w:szCs w:val="21"/>
              </w:rPr>
            </w:pPr>
          </w:p>
        </w:tc>
      </w:tr>
      <w:tr w14:paraId="7F141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05" w:type="dxa"/>
            <w:vAlign w:val="center"/>
          </w:tcPr>
          <w:p w14:paraId="76CD189D">
            <w:pPr>
              <w:jc w:val="center"/>
              <w:rPr>
                <w:rFonts w:ascii="宋体" w:hAnsi="宋体"/>
                <w:szCs w:val="21"/>
              </w:rPr>
            </w:pPr>
            <w:r>
              <w:rPr>
                <w:rFonts w:hint="eastAsia" w:ascii="宋体" w:hAnsi="宋体"/>
                <w:szCs w:val="21"/>
              </w:rPr>
              <w:t>发包人联系人及电话</w:t>
            </w:r>
          </w:p>
        </w:tc>
        <w:tc>
          <w:tcPr>
            <w:tcW w:w="6094" w:type="dxa"/>
            <w:vAlign w:val="center"/>
          </w:tcPr>
          <w:p w14:paraId="1196C691">
            <w:pPr>
              <w:jc w:val="center"/>
              <w:rPr>
                <w:rFonts w:ascii="宋体" w:hAnsi="宋体"/>
                <w:szCs w:val="21"/>
              </w:rPr>
            </w:pPr>
          </w:p>
        </w:tc>
      </w:tr>
      <w:tr w14:paraId="03E06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05" w:type="dxa"/>
            <w:vAlign w:val="center"/>
          </w:tcPr>
          <w:p w14:paraId="0722C92E">
            <w:pPr>
              <w:jc w:val="center"/>
              <w:rPr>
                <w:rFonts w:ascii="宋体" w:hAnsi="宋体"/>
                <w:szCs w:val="21"/>
              </w:rPr>
            </w:pPr>
            <w:r>
              <w:rPr>
                <w:rFonts w:hint="eastAsia" w:ascii="宋体" w:hAnsi="宋体"/>
                <w:szCs w:val="21"/>
              </w:rPr>
              <w:t>合同价格</w:t>
            </w:r>
          </w:p>
        </w:tc>
        <w:tc>
          <w:tcPr>
            <w:tcW w:w="6094" w:type="dxa"/>
            <w:vAlign w:val="center"/>
          </w:tcPr>
          <w:p w14:paraId="45CC3ACB">
            <w:pPr>
              <w:jc w:val="center"/>
              <w:rPr>
                <w:rFonts w:ascii="宋体" w:hAnsi="宋体"/>
                <w:szCs w:val="21"/>
              </w:rPr>
            </w:pPr>
          </w:p>
        </w:tc>
      </w:tr>
      <w:tr w14:paraId="5D403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05" w:type="dxa"/>
            <w:vAlign w:val="center"/>
          </w:tcPr>
          <w:p w14:paraId="48EAF41D">
            <w:pPr>
              <w:jc w:val="center"/>
              <w:rPr>
                <w:rFonts w:ascii="宋体" w:hAnsi="宋体"/>
                <w:szCs w:val="21"/>
              </w:rPr>
            </w:pPr>
            <w:r>
              <w:rPr>
                <w:rFonts w:hint="eastAsia" w:ascii="宋体" w:hAnsi="宋体"/>
                <w:szCs w:val="21"/>
              </w:rPr>
              <w:t>开工日期</w:t>
            </w:r>
          </w:p>
        </w:tc>
        <w:tc>
          <w:tcPr>
            <w:tcW w:w="6094" w:type="dxa"/>
            <w:vAlign w:val="center"/>
          </w:tcPr>
          <w:p w14:paraId="2F9D8962">
            <w:pPr>
              <w:jc w:val="center"/>
              <w:rPr>
                <w:rFonts w:ascii="宋体" w:hAnsi="宋体"/>
                <w:szCs w:val="21"/>
              </w:rPr>
            </w:pPr>
          </w:p>
        </w:tc>
      </w:tr>
      <w:tr w14:paraId="2B706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05" w:type="dxa"/>
            <w:vAlign w:val="center"/>
          </w:tcPr>
          <w:p w14:paraId="4FBB639F">
            <w:pPr>
              <w:jc w:val="center"/>
              <w:rPr>
                <w:rFonts w:ascii="宋体" w:hAnsi="宋体"/>
                <w:szCs w:val="21"/>
              </w:rPr>
            </w:pPr>
            <w:r>
              <w:rPr>
                <w:rFonts w:hint="eastAsia" w:ascii="宋体" w:hAnsi="宋体"/>
                <w:szCs w:val="21"/>
              </w:rPr>
              <w:t>竣工日期</w:t>
            </w:r>
          </w:p>
        </w:tc>
        <w:tc>
          <w:tcPr>
            <w:tcW w:w="6094" w:type="dxa"/>
            <w:vAlign w:val="center"/>
          </w:tcPr>
          <w:p w14:paraId="427CA18D">
            <w:pPr>
              <w:jc w:val="center"/>
              <w:rPr>
                <w:rFonts w:ascii="宋体" w:hAnsi="宋体"/>
                <w:szCs w:val="21"/>
              </w:rPr>
            </w:pPr>
          </w:p>
        </w:tc>
      </w:tr>
      <w:tr w14:paraId="6D075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05" w:type="dxa"/>
            <w:vAlign w:val="center"/>
          </w:tcPr>
          <w:p w14:paraId="759AC425">
            <w:pPr>
              <w:jc w:val="center"/>
              <w:rPr>
                <w:rFonts w:ascii="宋体" w:hAnsi="宋体"/>
                <w:szCs w:val="21"/>
              </w:rPr>
            </w:pPr>
            <w:r>
              <w:rPr>
                <w:rFonts w:hint="eastAsia" w:ascii="宋体" w:hAnsi="宋体"/>
                <w:szCs w:val="21"/>
              </w:rPr>
              <w:t>承担的工作</w:t>
            </w:r>
          </w:p>
        </w:tc>
        <w:tc>
          <w:tcPr>
            <w:tcW w:w="6094" w:type="dxa"/>
            <w:vAlign w:val="center"/>
          </w:tcPr>
          <w:p w14:paraId="30DBA788">
            <w:pPr>
              <w:jc w:val="center"/>
              <w:rPr>
                <w:rFonts w:ascii="宋体" w:hAnsi="宋体"/>
                <w:szCs w:val="21"/>
              </w:rPr>
            </w:pPr>
          </w:p>
        </w:tc>
      </w:tr>
      <w:tr w14:paraId="3A48D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05" w:type="dxa"/>
            <w:vAlign w:val="center"/>
          </w:tcPr>
          <w:p w14:paraId="2D55B392">
            <w:pPr>
              <w:jc w:val="center"/>
              <w:rPr>
                <w:rFonts w:ascii="宋体" w:hAnsi="宋体"/>
                <w:szCs w:val="21"/>
              </w:rPr>
            </w:pPr>
            <w:r>
              <w:rPr>
                <w:rFonts w:hint="eastAsia" w:ascii="宋体" w:hAnsi="宋体"/>
                <w:szCs w:val="21"/>
              </w:rPr>
              <w:t>工程质量</w:t>
            </w:r>
          </w:p>
        </w:tc>
        <w:tc>
          <w:tcPr>
            <w:tcW w:w="6094" w:type="dxa"/>
            <w:vAlign w:val="center"/>
          </w:tcPr>
          <w:p w14:paraId="2777D2BB">
            <w:pPr>
              <w:jc w:val="center"/>
              <w:rPr>
                <w:rFonts w:ascii="宋体" w:hAnsi="宋体"/>
                <w:szCs w:val="21"/>
              </w:rPr>
            </w:pPr>
          </w:p>
        </w:tc>
      </w:tr>
      <w:tr w14:paraId="5DFD2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05" w:type="dxa"/>
            <w:vAlign w:val="center"/>
          </w:tcPr>
          <w:p w14:paraId="4CE45E65">
            <w:pPr>
              <w:jc w:val="center"/>
              <w:rPr>
                <w:rFonts w:ascii="宋体" w:hAnsi="宋体"/>
                <w:szCs w:val="21"/>
              </w:rPr>
            </w:pPr>
            <w:r>
              <w:rPr>
                <w:rFonts w:hint="eastAsia" w:ascii="宋体" w:hAnsi="宋体"/>
                <w:szCs w:val="21"/>
              </w:rPr>
              <w:t>项目经理</w:t>
            </w:r>
          </w:p>
        </w:tc>
        <w:tc>
          <w:tcPr>
            <w:tcW w:w="6094" w:type="dxa"/>
            <w:vAlign w:val="center"/>
          </w:tcPr>
          <w:p w14:paraId="23969F67">
            <w:pPr>
              <w:jc w:val="center"/>
              <w:rPr>
                <w:rFonts w:ascii="宋体" w:hAnsi="宋体"/>
                <w:szCs w:val="21"/>
              </w:rPr>
            </w:pPr>
          </w:p>
        </w:tc>
      </w:tr>
      <w:tr w14:paraId="5144D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05" w:type="dxa"/>
            <w:vAlign w:val="center"/>
          </w:tcPr>
          <w:p w14:paraId="7D903FB0">
            <w:pPr>
              <w:jc w:val="center"/>
              <w:rPr>
                <w:rFonts w:ascii="宋体" w:hAnsi="宋体"/>
                <w:szCs w:val="21"/>
              </w:rPr>
            </w:pPr>
            <w:r>
              <w:rPr>
                <w:rFonts w:hint="eastAsia" w:ascii="宋体" w:hAnsi="宋体"/>
                <w:szCs w:val="21"/>
              </w:rPr>
              <w:t>技术负责人</w:t>
            </w:r>
          </w:p>
        </w:tc>
        <w:tc>
          <w:tcPr>
            <w:tcW w:w="6094" w:type="dxa"/>
            <w:vAlign w:val="center"/>
          </w:tcPr>
          <w:p w14:paraId="3E83F09D">
            <w:pPr>
              <w:jc w:val="center"/>
              <w:rPr>
                <w:rFonts w:ascii="宋体" w:hAnsi="宋体"/>
                <w:szCs w:val="21"/>
              </w:rPr>
            </w:pPr>
          </w:p>
        </w:tc>
      </w:tr>
      <w:tr w14:paraId="121F3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05" w:type="dxa"/>
            <w:vAlign w:val="center"/>
          </w:tcPr>
          <w:p w14:paraId="730430F1">
            <w:pPr>
              <w:jc w:val="center"/>
              <w:rPr>
                <w:rFonts w:ascii="宋体" w:hAnsi="宋体"/>
                <w:szCs w:val="21"/>
              </w:rPr>
            </w:pPr>
            <w:r>
              <w:rPr>
                <w:rFonts w:hint="eastAsia" w:ascii="宋体" w:hAnsi="宋体"/>
                <w:szCs w:val="21"/>
              </w:rPr>
              <w:t>总监理工程师及电话</w:t>
            </w:r>
          </w:p>
        </w:tc>
        <w:tc>
          <w:tcPr>
            <w:tcW w:w="6094" w:type="dxa"/>
            <w:vAlign w:val="center"/>
          </w:tcPr>
          <w:p w14:paraId="37724508">
            <w:pPr>
              <w:jc w:val="center"/>
              <w:rPr>
                <w:rFonts w:ascii="宋体" w:hAnsi="宋体"/>
                <w:szCs w:val="21"/>
              </w:rPr>
            </w:pPr>
          </w:p>
        </w:tc>
      </w:tr>
      <w:tr w14:paraId="26F3C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2905" w:type="dxa"/>
            <w:vAlign w:val="center"/>
          </w:tcPr>
          <w:p w14:paraId="16939BA5">
            <w:pPr>
              <w:jc w:val="center"/>
              <w:rPr>
                <w:rFonts w:ascii="宋体" w:hAnsi="宋体"/>
                <w:szCs w:val="21"/>
              </w:rPr>
            </w:pPr>
            <w:r>
              <w:rPr>
                <w:rFonts w:hint="eastAsia" w:ascii="宋体" w:hAnsi="宋体"/>
                <w:szCs w:val="21"/>
              </w:rPr>
              <w:t>项目描述</w:t>
            </w:r>
          </w:p>
        </w:tc>
        <w:tc>
          <w:tcPr>
            <w:tcW w:w="6094" w:type="dxa"/>
            <w:vAlign w:val="center"/>
          </w:tcPr>
          <w:p w14:paraId="193C7CF5">
            <w:pPr>
              <w:jc w:val="center"/>
              <w:rPr>
                <w:rFonts w:ascii="宋体" w:hAnsi="宋体"/>
                <w:szCs w:val="21"/>
              </w:rPr>
            </w:pPr>
          </w:p>
        </w:tc>
      </w:tr>
      <w:tr w14:paraId="7C185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05" w:type="dxa"/>
            <w:vAlign w:val="center"/>
          </w:tcPr>
          <w:p w14:paraId="338B4E44">
            <w:pPr>
              <w:jc w:val="center"/>
              <w:rPr>
                <w:rFonts w:ascii="宋体" w:hAnsi="宋体"/>
                <w:szCs w:val="21"/>
              </w:rPr>
            </w:pPr>
            <w:r>
              <w:rPr>
                <w:rFonts w:hint="eastAsia" w:ascii="宋体" w:hAnsi="宋体"/>
                <w:szCs w:val="21"/>
              </w:rPr>
              <w:t>备注</w:t>
            </w:r>
          </w:p>
        </w:tc>
        <w:tc>
          <w:tcPr>
            <w:tcW w:w="6094" w:type="dxa"/>
            <w:vAlign w:val="center"/>
          </w:tcPr>
          <w:p w14:paraId="4F55CD4A">
            <w:pPr>
              <w:jc w:val="center"/>
              <w:rPr>
                <w:rFonts w:ascii="宋体" w:hAnsi="宋体"/>
                <w:szCs w:val="21"/>
              </w:rPr>
            </w:pPr>
          </w:p>
        </w:tc>
      </w:tr>
    </w:tbl>
    <w:p w14:paraId="6566BA8F">
      <w:pPr>
        <w:spacing w:before="240" w:beforeLines="100"/>
        <w:ind w:firstLine="420" w:firstLineChars="200"/>
        <w:rPr>
          <w:rFonts w:ascii="宋体" w:hAnsi="宋体"/>
          <w:szCs w:val="21"/>
        </w:rPr>
      </w:pPr>
      <w:r>
        <w:rPr>
          <w:rFonts w:hint="eastAsia" w:ascii="宋体" w:hAnsi="宋体"/>
          <w:szCs w:val="21"/>
        </w:rPr>
        <w:t>备注： 本表后附成交通知书或合同协议书或工程竣工验收证书的复印件，具体年份要求见申请人须知前附表。每张表格只填写一个项目，并标明序号。</w:t>
      </w:r>
    </w:p>
    <w:p w14:paraId="7A2CCDE4">
      <w:pPr>
        <w:spacing w:before="120" w:beforeLines="50" w:after="120" w:afterLines="50" w:line="440" w:lineRule="exact"/>
        <w:rPr>
          <w:rFonts w:ascii="宋体" w:hAnsi="宋体"/>
          <w:b/>
          <w:szCs w:val="21"/>
        </w:rPr>
      </w:pPr>
      <w:r>
        <w:rPr>
          <w:rFonts w:ascii="宋体" w:hAnsi="宋体"/>
          <w:szCs w:val="21"/>
        </w:rPr>
        <w:br w:type="page"/>
      </w:r>
      <w:r>
        <w:rPr>
          <w:rFonts w:hint="eastAsia" w:ascii="宋体" w:hAnsi="宋体"/>
          <w:b/>
          <w:szCs w:val="21"/>
        </w:rPr>
        <w:t>（四）正在施工的和新承接的项目情况表</w:t>
      </w:r>
    </w:p>
    <w:tbl>
      <w:tblPr>
        <w:tblStyle w:val="40"/>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3"/>
        <w:gridCol w:w="6095"/>
      </w:tblGrid>
      <w:tr w14:paraId="28142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33" w:type="dxa"/>
            <w:vAlign w:val="center"/>
          </w:tcPr>
          <w:p w14:paraId="61004DD8">
            <w:pPr>
              <w:jc w:val="center"/>
              <w:rPr>
                <w:rFonts w:ascii="宋体" w:hAnsi="宋体"/>
                <w:szCs w:val="21"/>
              </w:rPr>
            </w:pPr>
            <w:r>
              <w:rPr>
                <w:rFonts w:hint="eastAsia" w:ascii="宋体" w:hAnsi="宋体"/>
                <w:szCs w:val="21"/>
              </w:rPr>
              <w:t>项目名称</w:t>
            </w:r>
          </w:p>
        </w:tc>
        <w:tc>
          <w:tcPr>
            <w:tcW w:w="6095" w:type="dxa"/>
            <w:vAlign w:val="center"/>
          </w:tcPr>
          <w:p w14:paraId="3A163D78">
            <w:pPr>
              <w:jc w:val="center"/>
              <w:rPr>
                <w:rFonts w:ascii="宋体" w:hAnsi="宋体"/>
                <w:szCs w:val="21"/>
              </w:rPr>
            </w:pPr>
          </w:p>
        </w:tc>
      </w:tr>
      <w:tr w14:paraId="7595E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33" w:type="dxa"/>
            <w:vAlign w:val="center"/>
          </w:tcPr>
          <w:p w14:paraId="1FB273B3">
            <w:pPr>
              <w:jc w:val="center"/>
              <w:rPr>
                <w:rFonts w:ascii="宋体" w:hAnsi="宋体"/>
                <w:szCs w:val="21"/>
              </w:rPr>
            </w:pPr>
            <w:r>
              <w:rPr>
                <w:rFonts w:hint="eastAsia" w:ascii="宋体" w:hAnsi="宋体"/>
                <w:szCs w:val="21"/>
              </w:rPr>
              <w:t>项目所在地</w:t>
            </w:r>
          </w:p>
        </w:tc>
        <w:tc>
          <w:tcPr>
            <w:tcW w:w="6095" w:type="dxa"/>
            <w:vAlign w:val="center"/>
          </w:tcPr>
          <w:p w14:paraId="328CAE72">
            <w:pPr>
              <w:jc w:val="center"/>
              <w:rPr>
                <w:rFonts w:ascii="宋体" w:hAnsi="宋体"/>
                <w:szCs w:val="21"/>
              </w:rPr>
            </w:pPr>
          </w:p>
        </w:tc>
      </w:tr>
      <w:tr w14:paraId="62A5A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33" w:type="dxa"/>
            <w:vAlign w:val="center"/>
          </w:tcPr>
          <w:p w14:paraId="07950010">
            <w:pPr>
              <w:jc w:val="center"/>
              <w:rPr>
                <w:rFonts w:ascii="宋体" w:hAnsi="宋体"/>
                <w:szCs w:val="21"/>
              </w:rPr>
            </w:pPr>
            <w:r>
              <w:rPr>
                <w:rFonts w:hint="eastAsia" w:ascii="宋体" w:hAnsi="宋体"/>
                <w:szCs w:val="21"/>
              </w:rPr>
              <w:t>发包人名称</w:t>
            </w:r>
          </w:p>
        </w:tc>
        <w:tc>
          <w:tcPr>
            <w:tcW w:w="6095" w:type="dxa"/>
            <w:vAlign w:val="center"/>
          </w:tcPr>
          <w:p w14:paraId="48CD7C35">
            <w:pPr>
              <w:jc w:val="center"/>
              <w:rPr>
                <w:rFonts w:ascii="宋体" w:hAnsi="宋体"/>
                <w:szCs w:val="21"/>
              </w:rPr>
            </w:pPr>
          </w:p>
        </w:tc>
      </w:tr>
      <w:tr w14:paraId="3C68E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33" w:type="dxa"/>
            <w:vAlign w:val="center"/>
          </w:tcPr>
          <w:p w14:paraId="2C586798">
            <w:pPr>
              <w:jc w:val="center"/>
              <w:rPr>
                <w:rFonts w:ascii="宋体" w:hAnsi="宋体"/>
                <w:szCs w:val="21"/>
              </w:rPr>
            </w:pPr>
            <w:r>
              <w:rPr>
                <w:rFonts w:hint="eastAsia" w:ascii="宋体" w:hAnsi="宋体"/>
                <w:szCs w:val="21"/>
              </w:rPr>
              <w:t>发包人地址</w:t>
            </w:r>
          </w:p>
        </w:tc>
        <w:tc>
          <w:tcPr>
            <w:tcW w:w="6095" w:type="dxa"/>
            <w:vAlign w:val="center"/>
          </w:tcPr>
          <w:p w14:paraId="21797005">
            <w:pPr>
              <w:jc w:val="center"/>
              <w:rPr>
                <w:rFonts w:ascii="宋体" w:hAnsi="宋体"/>
                <w:szCs w:val="21"/>
              </w:rPr>
            </w:pPr>
          </w:p>
        </w:tc>
      </w:tr>
      <w:tr w14:paraId="0D4BB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33" w:type="dxa"/>
            <w:vAlign w:val="center"/>
          </w:tcPr>
          <w:p w14:paraId="3066D01E">
            <w:pPr>
              <w:jc w:val="center"/>
              <w:rPr>
                <w:rFonts w:ascii="宋体" w:hAnsi="宋体"/>
                <w:szCs w:val="21"/>
              </w:rPr>
            </w:pPr>
            <w:r>
              <w:rPr>
                <w:rFonts w:hint="eastAsia" w:ascii="宋体" w:hAnsi="宋体"/>
                <w:szCs w:val="21"/>
              </w:rPr>
              <w:t>发包人电话</w:t>
            </w:r>
          </w:p>
        </w:tc>
        <w:tc>
          <w:tcPr>
            <w:tcW w:w="6095" w:type="dxa"/>
            <w:vAlign w:val="center"/>
          </w:tcPr>
          <w:p w14:paraId="74F4E685">
            <w:pPr>
              <w:jc w:val="center"/>
              <w:rPr>
                <w:rFonts w:ascii="宋体" w:hAnsi="宋体"/>
                <w:szCs w:val="21"/>
              </w:rPr>
            </w:pPr>
          </w:p>
        </w:tc>
      </w:tr>
      <w:tr w14:paraId="405C7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33" w:type="dxa"/>
            <w:vAlign w:val="center"/>
          </w:tcPr>
          <w:p w14:paraId="17720D93">
            <w:pPr>
              <w:jc w:val="center"/>
              <w:rPr>
                <w:rFonts w:ascii="宋体" w:hAnsi="宋体"/>
                <w:szCs w:val="21"/>
              </w:rPr>
            </w:pPr>
            <w:r>
              <w:rPr>
                <w:rFonts w:hint="eastAsia" w:ascii="宋体" w:hAnsi="宋体"/>
                <w:szCs w:val="21"/>
              </w:rPr>
              <w:t>签约合同价</w:t>
            </w:r>
          </w:p>
        </w:tc>
        <w:tc>
          <w:tcPr>
            <w:tcW w:w="6095" w:type="dxa"/>
            <w:vAlign w:val="center"/>
          </w:tcPr>
          <w:p w14:paraId="634745C2">
            <w:pPr>
              <w:jc w:val="center"/>
              <w:rPr>
                <w:rFonts w:ascii="宋体" w:hAnsi="宋体"/>
                <w:szCs w:val="21"/>
              </w:rPr>
            </w:pPr>
          </w:p>
        </w:tc>
      </w:tr>
      <w:tr w14:paraId="037DA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33" w:type="dxa"/>
            <w:vAlign w:val="center"/>
          </w:tcPr>
          <w:p w14:paraId="3D945357">
            <w:pPr>
              <w:jc w:val="center"/>
              <w:rPr>
                <w:rFonts w:ascii="宋体" w:hAnsi="宋体"/>
                <w:szCs w:val="21"/>
              </w:rPr>
            </w:pPr>
            <w:r>
              <w:rPr>
                <w:rFonts w:hint="eastAsia" w:ascii="宋体" w:hAnsi="宋体"/>
                <w:szCs w:val="21"/>
              </w:rPr>
              <w:t>开工日期</w:t>
            </w:r>
          </w:p>
        </w:tc>
        <w:tc>
          <w:tcPr>
            <w:tcW w:w="6095" w:type="dxa"/>
            <w:vAlign w:val="center"/>
          </w:tcPr>
          <w:p w14:paraId="421BDEB4">
            <w:pPr>
              <w:jc w:val="center"/>
              <w:rPr>
                <w:rFonts w:ascii="宋体" w:hAnsi="宋体"/>
                <w:szCs w:val="21"/>
              </w:rPr>
            </w:pPr>
          </w:p>
        </w:tc>
      </w:tr>
      <w:tr w14:paraId="3F337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33" w:type="dxa"/>
            <w:vAlign w:val="center"/>
          </w:tcPr>
          <w:p w14:paraId="2AAB8234">
            <w:pPr>
              <w:jc w:val="center"/>
              <w:rPr>
                <w:rFonts w:ascii="宋体" w:hAnsi="宋体"/>
                <w:szCs w:val="21"/>
              </w:rPr>
            </w:pPr>
            <w:r>
              <w:rPr>
                <w:rFonts w:hint="eastAsia" w:ascii="宋体" w:hAnsi="宋体"/>
                <w:szCs w:val="21"/>
              </w:rPr>
              <w:t>计划竣工日期</w:t>
            </w:r>
          </w:p>
        </w:tc>
        <w:tc>
          <w:tcPr>
            <w:tcW w:w="6095" w:type="dxa"/>
            <w:vAlign w:val="center"/>
          </w:tcPr>
          <w:p w14:paraId="38AEB9A2">
            <w:pPr>
              <w:jc w:val="center"/>
              <w:rPr>
                <w:rFonts w:ascii="宋体" w:hAnsi="宋体"/>
                <w:szCs w:val="21"/>
              </w:rPr>
            </w:pPr>
          </w:p>
        </w:tc>
      </w:tr>
      <w:tr w14:paraId="27387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33" w:type="dxa"/>
            <w:vAlign w:val="center"/>
          </w:tcPr>
          <w:p w14:paraId="4EBAA880">
            <w:pPr>
              <w:jc w:val="center"/>
              <w:rPr>
                <w:rFonts w:ascii="宋体" w:hAnsi="宋体"/>
                <w:szCs w:val="21"/>
              </w:rPr>
            </w:pPr>
            <w:r>
              <w:rPr>
                <w:rFonts w:hint="eastAsia" w:ascii="宋体" w:hAnsi="宋体"/>
                <w:szCs w:val="21"/>
              </w:rPr>
              <w:t>承担的工作</w:t>
            </w:r>
          </w:p>
        </w:tc>
        <w:tc>
          <w:tcPr>
            <w:tcW w:w="6095" w:type="dxa"/>
            <w:vAlign w:val="center"/>
          </w:tcPr>
          <w:p w14:paraId="46559975">
            <w:pPr>
              <w:jc w:val="center"/>
              <w:rPr>
                <w:rFonts w:ascii="宋体" w:hAnsi="宋体"/>
                <w:szCs w:val="21"/>
              </w:rPr>
            </w:pPr>
          </w:p>
        </w:tc>
      </w:tr>
      <w:tr w14:paraId="36710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33" w:type="dxa"/>
            <w:vAlign w:val="center"/>
          </w:tcPr>
          <w:p w14:paraId="234DCBAE">
            <w:pPr>
              <w:jc w:val="center"/>
              <w:rPr>
                <w:rFonts w:ascii="宋体" w:hAnsi="宋体"/>
                <w:szCs w:val="21"/>
              </w:rPr>
            </w:pPr>
            <w:r>
              <w:rPr>
                <w:rFonts w:hint="eastAsia" w:ascii="宋体" w:hAnsi="宋体"/>
                <w:szCs w:val="21"/>
              </w:rPr>
              <w:t>工程质量</w:t>
            </w:r>
          </w:p>
        </w:tc>
        <w:tc>
          <w:tcPr>
            <w:tcW w:w="6095" w:type="dxa"/>
            <w:vAlign w:val="center"/>
          </w:tcPr>
          <w:p w14:paraId="35DDA643">
            <w:pPr>
              <w:jc w:val="center"/>
              <w:rPr>
                <w:rFonts w:ascii="宋体" w:hAnsi="宋体"/>
                <w:szCs w:val="21"/>
              </w:rPr>
            </w:pPr>
          </w:p>
        </w:tc>
      </w:tr>
      <w:tr w14:paraId="34F24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33" w:type="dxa"/>
            <w:vAlign w:val="center"/>
          </w:tcPr>
          <w:p w14:paraId="51552C89">
            <w:pPr>
              <w:jc w:val="center"/>
              <w:rPr>
                <w:rFonts w:ascii="宋体" w:hAnsi="宋体"/>
                <w:szCs w:val="21"/>
              </w:rPr>
            </w:pPr>
            <w:r>
              <w:rPr>
                <w:rFonts w:hint="eastAsia" w:ascii="宋体" w:hAnsi="宋体"/>
                <w:szCs w:val="21"/>
              </w:rPr>
              <w:t>项目经理</w:t>
            </w:r>
          </w:p>
        </w:tc>
        <w:tc>
          <w:tcPr>
            <w:tcW w:w="6095" w:type="dxa"/>
            <w:vAlign w:val="center"/>
          </w:tcPr>
          <w:p w14:paraId="72394E57">
            <w:pPr>
              <w:jc w:val="center"/>
              <w:rPr>
                <w:rFonts w:ascii="宋体" w:hAnsi="宋体"/>
                <w:szCs w:val="21"/>
              </w:rPr>
            </w:pPr>
          </w:p>
        </w:tc>
      </w:tr>
      <w:tr w14:paraId="09CB0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33" w:type="dxa"/>
            <w:vAlign w:val="center"/>
          </w:tcPr>
          <w:p w14:paraId="6965513A">
            <w:pPr>
              <w:jc w:val="center"/>
              <w:rPr>
                <w:rFonts w:ascii="宋体" w:hAnsi="宋体"/>
                <w:szCs w:val="21"/>
              </w:rPr>
            </w:pPr>
            <w:r>
              <w:rPr>
                <w:rFonts w:hint="eastAsia" w:ascii="宋体" w:hAnsi="宋体"/>
                <w:szCs w:val="21"/>
              </w:rPr>
              <w:t>技术负责人</w:t>
            </w:r>
          </w:p>
        </w:tc>
        <w:tc>
          <w:tcPr>
            <w:tcW w:w="6095" w:type="dxa"/>
            <w:vAlign w:val="center"/>
          </w:tcPr>
          <w:p w14:paraId="4A4788CB">
            <w:pPr>
              <w:jc w:val="center"/>
              <w:rPr>
                <w:rFonts w:ascii="宋体" w:hAnsi="宋体"/>
                <w:szCs w:val="21"/>
              </w:rPr>
            </w:pPr>
          </w:p>
        </w:tc>
      </w:tr>
      <w:tr w14:paraId="22E59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33" w:type="dxa"/>
            <w:vAlign w:val="center"/>
          </w:tcPr>
          <w:p w14:paraId="4CCFF534">
            <w:pPr>
              <w:jc w:val="center"/>
              <w:rPr>
                <w:rFonts w:ascii="宋体" w:hAnsi="宋体"/>
                <w:szCs w:val="21"/>
              </w:rPr>
            </w:pPr>
            <w:r>
              <w:rPr>
                <w:rFonts w:hint="eastAsia" w:ascii="宋体" w:hAnsi="宋体"/>
                <w:szCs w:val="21"/>
              </w:rPr>
              <w:t>总监理工程师及电话</w:t>
            </w:r>
          </w:p>
        </w:tc>
        <w:tc>
          <w:tcPr>
            <w:tcW w:w="6095" w:type="dxa"/>
            <w:vAlign w:val="center"/>
          </w:tcPr>
          <w:p w14:paraId="0FE4DBB6">
            <w:pPr>
              <w:jc w:val="center"/>
              <w:rPr>
                <w:rFonts w:ascii="宋体" w:hAnsi="宋体"/>
                <w:szCs w:val="21"/>
              </w:rPr>
            </w:pPr>
          </w:p>
        </w:tc>
      </w:tr>
      <w:tr w14:paraId="550ED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2833" w:type="dxa"/>
            <w:vAlign w:val="center"/>
          </w:tcPr>
          <w:p w14:paraId="14B43250">
            <w:pPr>
              <w:jc w:val="center"/>
              <w:rPr>
                <w:rFonts w:ascii="宋体" w:hAnsi="宋体"/>
                <w:szCs w:val="21"/>
              </w:rPr>
            </w:pPr>
            <w:r>
              <w:rPr>
                <w:rFonts w:hint="eastAsia" w:ascii="宋体" w:hAnsi="宋体"/>
                <w:szCs w:val="21"/>
              </w:rPr>
              <w:t>项目描述</w:t>
            </w:r>
          </w:p>
        </w:tc>
        <w:tc>
          <w:tcPr>
            <w:tcW w:w="6095" w:type="dxa"/>
            <w:vAlign w:val="center"/>
          </w:tcPr>
          <w:p w14:paraId="53FB384F">
            <w:pPr>
              <w:jc w:val="center"/>
              <w:rPr>
                <w:rFonts w:ascii="宋体" w:hAnsi="宋体"/>
                <w:szCs w:val="21"/>
              </w:rPr>
            </w:pPr>
          </w:p>
        </w:tc>
      </w:tr>
      <w:tr w14:paraId="4A9E2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33" w:type="dxa"/>
            <w:vAlign w:val="center"/>
          </w:tcPr>
          <w:p w14:paraId="614B7B4E">
            <w:pPr>
              <w:jc w:val="center"/>
              <w:rPr>
                <w:rFonts w:ascii="宋体" w:hAnsi="宋体"/>
                <w:szCs w:val="21"/>
              </w:rPr>
            </w:pPr>
            <w:r>
              <w:rPr>
                <w:rFonts w:hint="eastAsia" w:ascii="宋体" w:hAnsi="宋体"/>
                <w:szCs w:val="21"/>
              </w:rPr>
              <w:t>备注</w:t>
            </w:r>
          </w:p>
        </w:tc>
        <w:tc>
          <w:tcPr>
            <w:tcW w:w="6095" w:type="dxa"/>
            <w:vAlign w:val="center"/>
          </w:tcPr>
          <w:p w14:paraId="2548FCE0">
            <w:pPr>
              <w:jc w:val="center"/>
              <w:rPr>
                <w:rFonts w:ascii="宋体" w:hAnsi="宋体"/>
                <w:szCs w:val="21"/>
              </w:rPr>
            </w:pPr>
          </w:p>
        </w:tc>
      </w:tr>
    </w:tbl>
    <w:p w14:paraId="6810644E">
      <w:pPr>
        <w:spacing w:line="440" w:lineRule="exact"/>
        <w:ind w:left="724" w:leftChars="86" w:hanging="543" w:hangingChars="259"/>
        <w:rPr>
          <w:rFonts w:ascii="宋体" w:hAnsi="宋体"/>
          <w:szCs w:val="21"/>
        </w:rPr>
      </w:pPr>
      <w:r>
        <w:rPr>
          <w:rFonts w:hint="eastAsia" w:ascii="宋体" w:hAnsi="宋体"/>
          <w:szCs w:val="21"/>
        </w:rPr>
        <w:t>备注：本表后附成交通知书或合同协议书复印件。每张表格只填写一个项目，并标明序号。</w:t>
      </w:r>
    </w:p>
    <w:p w14:paraId="364EF087">
      <w:pPr>
        <w:spacing w:before="120" w:beforeLines="50" w:after="240" w:afterLines="100" w:line="440" w:lineRule="exact"/>
        <w:rPr>
          <w:rFonts w:ascii="宋体" w:hAnsi="宋体"/>
          <w:b/>
          <w:szCs w:val="21"/>
        </w:rPr>
      </w:pPr>
      <w:r>
        <w:rPr>
          <w:rFonts w:ascii="宋体" w:hAnsi="宋体"/>
          <w:szCs w:val="21"/>
        </w:rPr>
        <w:br w:type="page"/>
      </w:r>
      <w:r>
        <w:rPr>
          <w:rFonts w:hint="eastAsia" w:ascii="宋体" w:hAnsi="宋体"/>
          <w:b/>
          <w:szCs w:val="21"/>
        </w:rPr>
        <w:t>（五）近年发生的诉讼和仲裁情况</w:t>
      </w:r>
    </w:p>
    <w:p w14:paraId="3345D136">
      <w:pPr>
        <w:spacing w:line="440" w:lineRule="exact"/>
        <w:ind w:left="571" w:leftChars="172" w:hanging="210" w:hangingChars="100"/>
        <w:rPr>
          <w:rFonts w:ascii="宋体" w:hAnsi="宋体"/>
          <w:szCs w:val="21"/>
        </w:rPr>
      </w:pPr>
      <w:r>
        <w:rPr>
          <w:rFonts w:hint="eastAsia" w:ascii="宋体" w:hAnsi="宋体"/>
          <w:szCs w:val="21"/>
        </w:rPr>
        <w:t>说明：近年发生的诉讼和仲裁情况仅限于申请人败诉的，且与履行施工承包合同有关的案件，不包括调解结案以及未裁决的仲裁或未终审判决的诉讼。</w:t>
      </w:r>
    </w:p>
    <w:p w14:paraId="404627DB">
      <w:pPr>
        <w:spacing w:before="120" w:beforeLines="50" w:after="240" w:afterLines="100" w:line="440" w:lineRule="exact"/>
        <w:jc w:val="left"/>
        <w:rPr>
          <w:b/>
          <w:szCs w:val="21"/>
        </w:rPr>
      </w:pPr>
      <w:r>
        <w:rPr>
          <w:b/>
          <w:szCs w:val="21"/>
        </w:rPr>
        <w:br w:type="page"/>
      </w:r>
    </w:p>
    <w:p w14:paraId="3AFC5CCF">
      <w:pPr>
        <w:spacing w:before="120" w:beforeLines="50" w:after="120" w:afterLines="50" w:line="440" w:lineRule="exact"/>
        <w:ind w:left="632" w:hanging="632" w:hangingChars="300"/>
        <w:jc w:val="center"/>
        <w:rPr>
          <w:rFonts w:ascii="宋体" w:hAnsi="宋体"/>
          <w:b/>
          <w:szCs w:val="21"/>
        </w:rPr>
      </w:pPr>
      <w:r>
        <w:rPr>
          <w:rFonts w:hint="eastAsia" w:ascii="宋体" w:hAnsi="宋体"/>
          <w:b/>
          <w:szCs w:val="21"/>
        </w:rPr>
        <w:t>九、其他材料</w:t>
      </w:r>
    </w:p>
    <w:p w14:paraId="431221B1">
      <w:pPr>
        <w:spacing w:before="240" w:beforeLines="100" w:line="440" w:lineRule="exact"/>
        <w:rPr>
          <w:rFonts w:ascii="宋体" w:hAnsi="宋体"/>
          <w:b/>
          <w:sz w:val="28"/>
          <w:szCs w:val="28"/>
        </w:rPr>
      </w:pPr>
    </w:p>
    <w:p w14:paraId="61AB5F6A">
      <w:pPr>
        <w:spacing w:before="240" w:beforeLines="100" w:line="440" w:lineRule="exact"/>
        <w:ind w:firstLine="420" w:firstLineChars="200"/>
        <w:rPr>
          <w:rFonts w:ascii="宋体" w:hAnsi="宋体"/>
          <w:szCs w:val="21"/>
        </w:rPr>
      </w:pPr>
      <w:r>
        <w:rPr>
          <w:rFonts w:hint="eastAsia" w:ascii="宋体" w:hAnsi="宋体"/>
          <w:szCs w:val="21"/>
        </w:rPr>
        <w:t xml:space="preserve"> (一) 承诺书（格式自拟）</w:t>
      </w:r>
    </w:p>
    <w:p w14:paraId="61DE361C">
      <w:pPr>
        <w:spacing w:before="240" w:beforeLines="100" w:line="440" w:lineRule="exact"/>
        <w:ind w:firstLine="420" w:firstLineChars="200"/>
        <w:rPr>
          <w:rFonts w:ascii="宋体" w:hAnsi="宋体"/>
          <w:szCs w:val="21"/>
        </w:rPr>
      </w:pPr>
      <w:r>
        <w:rPr>
          <w:rFonts w:hint="eastAsia" w:ascii="宋体" w:hAnsi="宋体"/>
          <w:szCs w:val="21"/>
        </w:rPr>
        <w:t>（二）申请人认为需要提供的其他资料</w:t>
      </w:r>
    </w:p>
    <w:p w14:paraId="78156733">
      <w:pPr>
        <w:widowControl/>
        <w:jc w:val="left"/>
        <w:rPr>
          <w:rFonts w:ascii="宋体" w:hAnsi="宋体"/>
          <w:szCs w:val="21"/>
        </w:rPr>
      </w:pPr>
      <w:r>
        <w:rPr>
          <w:rFonts w:ascii="宋体" w:hAnsi="宋体"/>
          <w:szCs w:val="21"/>
        </w:rPr>
        <w:br w:type="page"/>
      </w:r>
    </w:p>
    <w:p w14:paraId="673B41AE">
      <w:pPr>
        <w:jc w:val="center"/>
        <w:rPr>
          <w:rFonts w:ascii="宋体" w:hAnsi="宋体" w:cs="宋体"/>
          <w:b/>
          <w:bCs/>
          <w:sz w:val="32"/>
          <w:szCs w:val="32"/>
        </w:rPr>
      </w:pPr>
      <w:r>
        <w:rPr>
          <w:rFonts w:ascii="宋体" w:hAnsi="宋体" w:cs="宋体"/>
          <w:b/>
          <w:bCs/>
          <w:sz w:val="32"/>
          <w:szCs w:val="32"/>
        </w:rPr>
        <w:t>中小企业声明函（工程、服务）</w:t>
      </w:r>
    </w:p>
    <w:p w14:paraId="1851432C">
      <w:pPr>
        <w:adjustRightInd w:val="0"/>
        <w:snapToGrid w:val="0"/>
        <w:spacing w:line="520" w:lineRule="atLeast"/>
        <w:ind w:firstLine="480" w:firstLineChars="200"/>
        <w:rPr>
          <w:rFonts w:ascii="宋体" w:hAnsi="宋体" w:cs="宋体"/>
          <w:sz w:val="24"/>
        </w:rPr>
      </w:pPr>
      <w:r>
        <w:rPr>
          <w:rFonts w:ascii="宋体" w:hAnsi="宋体" w:cs="宋体"/>
          <w:sz w:val="24"/>
        </w:rPr>
        <w:t>本公司（联合体）郑重声明，根据《政府采购促进中小企业发展管理办法》（财库﹝2020﹞46 号）的规定，本公司 （联合体）参加</w:t>
      </w:r>
      <w:r>
        <w:rPr>
          <w:rFonts w:ascii="宋体" w:hAnsi="宋体" w:cs="宋体"/>
          <w:sz w:val="24"/>
          <w:u w:val="single"/>
        </w:rPr>
        <w:t>（单位名称）</w:t>
      </w:r>
      <w:r>
        <w:rPr>
          <w:rFonts w:hint="eastAsia" w:ascii="宋体" w:hAnsi="宋体" w:cs="宋体"/>
          <w:sz w:val="24"/>
          <w:u w:val="single"/>
        </w:rPr>
        <w:t xml:space="preserve">    </w:t>
      </w:r>
      <w:r>
        <w:rPr>
          <w:rFonts w:ascii="宋体" w:hAnsi="宋体" w:cs="宋体"/>
          <w:sz w:val="24"/>
        </w:rPr>
        <w:t>的</w:t>
      </w:r>
      <w:r>
        <w:rPr>
          <w:rFonts w:ascii="宋体" w:hAnsi="宋体" w:cs="宋体"/>
          <w:sz w:val="24"/>
          <w:u w:val="single"/>
        </w:rPr>
        <w:t>（项目名称）</w:t>
      </w:r>
      <w:r>
        <w:rPr>
          <w:rFonts w:hint="eastAsia" w:ascii="宋体" w:hAnsi="宋体" w:cs="宋体"/>
          <w:sz w:val="24"/>
          <w:u w:val="single"/>
        </w:rPr>
        <w:t xml:space="preserve">    </w:t>
      </w:r>
      <w:r>
        <w:rPr>
          <w:rFonts w:ascii="宋体" w:hAnsi="宋体" w:cs="宋体"/>
          <w:sz w:val="24"/>
        </w:rPr>
        <w:t>采购活动，工程的施工单位全部为符合政策要求的中小企业（或者：服务 全部由符合政策要求的中小企业承接）。相关企业（含联合 体中的中小企业、签订分包意向协议的中小企业）的具体情 况如下：</w:t>
      </w:r>
    </w:p>
    <w:p w14:paraId="19575AAB">
      <w:pPr>
        <w:numPr>
          <w:ilvl w:val="0"/>
          <w:numId w:val="3"/>
        </w:numPr>
        <w:adjustRightInd w:val="0"/>
        <w:snapToGrid w:val="0"/>
        <w:spacing w:line="520" w:lineRule="atLeast"/>
        <w:ind w:firstLine="560"/>
        <w:jc w:val="left"/>
        <w:rPr>
          <w:rFonts w:ascii="宋体" w:hAnsi="宋体" w:cs="宋体"/>
          <w:sz w:val="24"/>
        </w:rPr>
      </w:pPr>
      <w:r>
        <w:rPr>
          <w:rFonts w:ascii="宋体" w:hAnsi="宋体" w:cs="宋体"/>
          <w:sz w:val="24"/>
          <w:u w:val="single"/>
        </w:rPr>
        <w:t xml:space="preserve">（标的名称） </w:t>
      </w:r>
      <w:r>
        <w:rPr>
          <w:rFonts w:ascii="宋体" w:hAnsi="宋体" w:cs="宋体"/>
          <w:sz w:val="24"/>
        </w:rPr>
        <w:t>，属于</w:t>
      </w:r>
      <w:r>
        <w:rPr>
          <w:rFonts w:ascii="宋体" w:hAnsi="宋体" w:cs="宋体"/>
          <w:sz w:val="24"/>
          <w:u w:val="single"/>
        </w:rPr>
        <w:t>（采购文件中明确的所属行业） 行业</w:t>
      </w:r>
      <w:r>
        <w:rPr>
          <w:rFonts w:ascii="宋体" w:hAnsi="宋体" w:cs="宋体"/>
          <w:sz w:val="24"/>
        </w:rPr>
        <w:t>；</w:t>
      </w:r>
      <w:r>
        <w:rPr>
          <w:rFonts w:hint="eastAsia" w:ascii="宋体" w:hAnsi="宋体" w:cs="宋体"/>
          <w:sz w:val="24"/>
        </w:rPr>
        <w:t>承建（承接）企业</w:t>
      </w:r>
      <w:r>
        <w:rPr>
          <w:rFonts w:ascii="宋体" w:hAnsi="宋体" w:cs="宋体"/>
          <w:sz w:val="24"/>
        </w:rPr>
        <w:t>为</w:t>
      </w:r>
      <w:r>
        <w:rPr>
          <w:rFonts w:ascii="宋体" w:hAnsi="宋体" w:cs="宋体"/>
          <w:sz w:val="24"/>
          <w:u w:val="single"/>
        </w:rPr>
        <w:t>（企业名称）</w:t>
      </w:r>
      <w:r>
        <w:rPr>
          <w:rFonts w:hint="eastAsia" w:ascii="宋体" w:hAnsi="宋体" w:cs="宋体"/>
          <w:sz w:val="24"/>
          <w:u w:val="single"/>
        </w:rPr>
        <w:t xml:space="preserve"> </w:t>
      </w:r>
      <w:r>
        <w:rPr>
          <w:rFonts w:ascii="宋体" w:hAnsi="宋体" w:cs="宋体"/>
          <w:sz w:val="24"/>
        </w:rPr>
        <w:t>，从业人员</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rPr>
        <w:t>人，营业收入为</w:t>
      </w:r>
      <w:r>
        <w:rPr>
          <w:rFonts w:hint="eastAsia" w:ascii="宋体" w:hAnsi="宋体" w:cs="宋体"/>
          <w:sz w:val="24"/>
          <w:u w:val="single"/>
        </w:rPr>
        <w:t xml:space="preserve">    </w:t>
      </w:r>
      <w:r>
        <w:rPr>
          <w:rFonts w:ascii="宋体" w:hAnsi="宋体" w:cs="宋体"/>
          <w:sz w:val="24"/>
        </w:rPr>
        <w:t>万元，资产总额为</w:t>
      </w:r>
      <w:r>
        <w:rPr>
          <w:rFonts w:hint="eastAsia" w:ascii="宋体" w:hAnsi="宋体" w:cs="宋体"/>
          <w:sz w:val="24"/>
          <w:u w:val="single"/>
        </w:rPr>
        <w:t xml:space="preserve">        </w:t>
      </w:r>
      <w:r>
        <w:rPr>
          <w:rFonts w:ascii="宋体" w:hAnsi="宋体" w:cs="宋体"/>
          <w:sz w:val="24"/>
        </w:rPr>
        <w:t>万元，属于</w:t>
      </w:r>
      <w:r>
        <w:rPr>
          <w:rFonts w:hint="eastAsia" w:ascii="宋体" w:hAnsi="宋体" w:cs="宋体"/>
          <w:sz w:val="24"/>
          <w:u w:val="single"/>
        </w:rPr>
        <w:t xml:space="preserve">      </w:t>
      </w:r>
      <w:r>
        <w:rPr>
          <w:rFonts w:ascii="宋体" w:hAnsi="宋体" w:cs="宋体"/>
          <w:sz w:val="24"/>
          <w:u w:val="single"/>
        </w:rPr>
        <w:t>（中型企业、小型企业、微型企业）</w:t>
      </w:r>
      <w:r>
        <w:rPr>
          <w:rFonts w:ascii="宋体" w:hAnsi="宋体" w:cs="宋体"/>
          <w:sz w:val="24"/>
        </w:rPr>
        <w:t xml:space="preserve">； </w:t>
      </w:r>
      <w:r>
        <w:rPr>
          <w:rFonts w:hint="eastAsia" w:ascii="宋体" w:hAnsi="宋体" w:cs="宋体"/>
          <w:sz w:val="24"/>
        </w:rPr>
        <w:t xml:space="preserve">  </w:t>
      </w:r>
    </w:p>
    <w:p w14:paraId="4071368E">
      <w:pPr>
        <w:numPr>
          <w:ilvl w:val="0"/>
          <w:numId w:val="3"/>
        </w:numPr>
        <w:adjustRightInd w:val="0"/>
        <w:snapToGrid w:val="0"/>
        <w:spacing w:line="520" w:lineRule="atLeast"/>
        <w:ind w:firstLine="560"/>
        <w:jc w:val="left"/>
        <w:rPr>
          <w:sz w:val="24"/>
        </w:rPr>
      </w:pPr>
      <w:r>
        <w:rPr>
          <w:rFonts w:ascii="宋体" w:hAnsi="宋体" w:cs="宋体"/>
          <w:sz w:val="24"/>
          <w:u w:val="single"/>
        </w:rPr>
        <w:t xml:space="preserve">（标的名称） </w:t>
      </w:r>
      <w:r>
        <w:rPr>
          <w:rFonts w:ascii="宋体" w:hAnsi="宋体" w:cs="宋体"/>
          <w:sz w:val="24"/>
        </w:rPr>
        <w:t>，属于</w:t>
      </w:r>
      <w:r>
        <w:rPr>
          <w:rFonts w:ascii="宋体" w:hAnsi="宋体" w:cs="宋体"/>
          <w:sz w:val="24"/>
          <w:u w:val="single"/>
        </w:rPr>
        <w:t>（采购文件中明确的所属行业） 行业</w:t>
      </w:r>
      <w:r>
        <w:rPr>
          <w:rFonts w:ascii="宋体" w:hAnsi="宋体" w:cs="宋体"/>
          <w:sz w:val="24"/>
        </w:rPr>
        <w:t>；</w:t>
      </w:r>
      <w:r>
        <w:rPr>
          <w:rFonts w:hint="eastAsia" w:ascii="宋体" w:hAnsi="宋体" w:cs="宋体"/>
          <w:sz w:val="24"/>
        </w:rPr>
        <w:t>承建（承接）企业</w:t>
      </w:r>
      <w:r>
        <w:rPr>
          <w:rFonts w:ascii="宋体" w:hAnsi="宋体" w:cs="宋体"/>
          <w:sz w:val="24"/>
        </w:rPr>
        <w:t>为</w:t>
      </w:r>
      <w:r>
        <w:rPr>
          <w:rFonts w:ascii="宋体" w:hAnsi="宋体" w:cs="宋体"/>
          <w:sz w:val="24"/>
          <w:u w:val="single"/>
        </w:rPr>
        <w:t>（企业名称）</w:t>
      </w:r>
      <w:r>
        <w:rPr>
          <w:rFonts w:hint="eastAsia" w:ascii="宋体" w:hAnsi="宋体" w:cs="宋体"/>
          <w:sz w:val="24"/>
          <w:u w:val="single"/>
        </w:rPr>
        <w:t xml:space="preserve"> </w:t>
      </w:r>
      <w:r>
        <w:rPr>
          <w:rFonts w:ascii="宋体" w:hAnsi="宋体" w:cs="宋体"/>
          <w:sz w:val="24"/>
        </w:rPr>
        <w:t>，从业人员</w:t>
      </w:r>
      <w:r>
        <w:rPr>
          <w:rFonts w:hint="eastAsia" w:ascii="宋体" w:hAnsi="宋体" w:cs="宋体"/>
          <w:sz w:val="24"/>
          <w:u w:val="single"/>
        </w:rPr>
        <w:t xml:space="preserve">   </w:t>
      </w:r>
      <w:r>
        <w:rPr>
          <w:rFonts w:ascii="宋体" w:hAnsi="宋体" w:cs="宋体"/>
          <w:sz w:val="24"/>
        </w:rPr>
        <w:t>人，营业收入为</w:t>
      </w:r>
      <w:r>
        <w:rPr>
          <w:rFonts w:hint="eastAsia" w:ascii="宋体" w:hAnsi="宋体" w:cs="宋体"/>
          <w:sz w:val="24"/>
          <w:u w:val="single"/>
        </w:rPr>
        <w:t xml:space="preserve">    </w:t>
      </w:r>
      <w:r>
        <w:rPr>
          <w:rFonts w:ascii="宋体" w:hAnsi="宋体" w:cs="宋体"/>
          <w:sz w:val="24"/>
        </w:rPr>
        <w:t>万元，资产总额为</w:t>
      </w:r>
      <w:r>
        <w:rPr>
          <w:rFonts w:hint="eastAsia" w:ascii="宋体" w:hAnsi="宋体" w:cs="宋体"/>
          <w:sz w:val="24"/>
          <w:u w:val="single"/>
        </w:rPr>
        <w:t xml:space="preserve">      </w:t>
      </w:r>
      <w:r>
        <w:rPr>
          <w:rFonts w:ascii="宋体" w:hAnsi="宋体" w:cs="宋体"/>
          <w:sz w:val="24"/>
        </w:rPr>
        <w:t>万元，属于</w:t>
      </w:r>
      <w:r>
        <w:rPr>
          <w:rFonts w:hint="eastAsia" w:ascii="宋体" w:hAnsi="宋体" w:cs="宋体"/>
          <w:sz w:val="24"/>
          <w:u w:val="single"/>
        </w:rPr>
        <w:t xml:space="preserve">     </w:t>
      </w:r>
      <w:r>
        <w:rPr>
          <w:rFonts w:ascii="宋体" w:hAnsi="宋体" w:cs="宋体"/>
          <w:sz w:val="24"/>
          <w:u w:val="single"/>
        </w:rPr>
        <w:t>（中型企业、小型企业、微型企业）</w:t>
      </w:r>
      <w:r>
        <w:rPr>
          <w:rFonts w:ascii="宋体" w:hAnsi="宋体" w:cs="宋体"/>
          <w:sz w:val="24"/>
        </w:rPr>
        <w:t xml:space="preserve">； </w:t>
      </w:r>
    </w:p>
    <w:p w14:paraId="5EE18182">
      <w:pPr>
        <w:adjustRightInd w:val="0"/>
        <w:snapToGrid w:val="0"/>
        <w:spacing w:line="520" w:lineRule="atLeast"/>
        <w:ind w:firstLine="480" w:firstLineChars="200"/>
        <w:rPr>
          <w:sz w:val="24"/>
        </w:rPr>
      </w:pPr>
      <w:r>
        <w:rPr>
          <w:rFonts w:ascii="宋体" w:hAnsi="宋体" w:cs="宋体"/>
          <w:sz w:val="24"/>
        </w:rPr>
        <w:t xml:space="preserve">…… </w:t>
      </w:r>
    </w:p>
    <w:p w14:paraId="278DDE06">
      <w:pPr>
        <w:adjustRightInd w:val="0"/>
        <w:snapToGrid w:val="0"/>
        <w:spacing w:line="520" w:lineRule="atLeast"/>
        <w:ind w:firstLine="480" w:firstLineChars="200"/>
        <w:rPr>
          <w:rFonts w:ascii="宋体" w:hAnsi="宋体" w:cs="宋体"/>
          <w:sz w:val="24"/>
        </w:rPr>
      </w:pPr>
      <w:r>
        <w:rPr>
          <w:rFonts w:ascii="宋体" w:hAnsi="宋体" w:cs="宋体"/>
          <w:sz w:val="24"/>
        </w:rPr>
        <w:t>以上企业，不属于大企业的分支机构，不存在控股股东为大企业的情形，也不存在与大企业的负责人为同一人的情形。</w:t>
      </w:r>
    </w:p>
    <w:p w14:paraId="5A6B61F9">
      <w:pPr>
        <w:adjustRightInd w:val="0"/>
        <w:snapToGrid w:val="0"/>
        <w:spacing w:line="520" w:lineRule="atLeast"/>
        <w:ind w:firstLine="480" w:firstLineChars="200"/>
        <w:rPr>
          <w:rFonts w:ascii="宋体" w:hAnsi="宋体" w:cs="宋体"/>
          <w:sz w:val="24"/>
        </w:rPr>
      </w:pPr>
      <w:r>
        <w:rPr>
          <w:rFonts w:ascii="宋体" w:hAnsi="宋体" w:cs="宋体"/>
          <w:sz w:val="24"/>
        </w:rPr>
        <w:t xml:space="preserve">本企业对上述声明内容的真实性负责。如有虚假，将依法承担相应责任。 </w:t>
      </w:r>
    </w:p>
    <w:p w14:paraId="191CEE82">
      <w:pPr>
        <w:adjustRightInd w:val="0"/>
        <w:snapToGrid w:val="0"/>
        <w:spacing w:line="520" w:lineRule="atLeast"/>
        <w:ind w:firstLine="1920" w:firstLineChars="800"/>
        <w:rPr>
          <w:rFonts w:ascii="宋体" w:hAnsi="宋体" w:cs="宋体"/>
          <w:sz w:val="24"/>
        </w:rPr>
      </w:pPr>
      <w:r>
        <w:rPr>
          <w:rFonts w:ascii="宋体" w:hAnsi="宋体" w:cs="宋体"/>
          <w:sz w:val="24"/>
        </w:rPr>
        <w:t xml:space="preserve">企业名称（盖章）： </w:t>
      </w:r>
    </w:p>
    <w:p w14:paraId="014E5D4D">
      <w:pPr>
        <w:adjustRightInd w:val="0"/>
        <w:snapToGrid w:val="0"/>
        <w:spacing w:line="520" w:lineRule="atLeast"/>
        <w:ind w:firstLine="1920" w:firstLineChars="800"/>
        <w:rPr>
          <w:rFonts w:ascii="宋体" w:hAnsi="宋体" w:cs="宋体"/>
          <w:sz w:val="24"/>
        </w:rPr>
      </w:pPr>
      <w:r>
        <w:rPr>
          <w:rFonts w:ascii="宋体" w:hAnsi="宋体" w:cs="宋体"/>
          <w:sz w:val="24"/>
        </w:rPr>
        <w:t xml:space="preserve">日 期： </w:t>
      </w:r>
    </w:p>
    <w:p w14:paraId="58C6C3DE">
      <w:pPr>
        <w:adjustRightInd w:val="0"/>
        <w:snapToGrid w:val="0"/>
        <w:spacing w:line="520" w:lineRule="atLeast"/>
        <w:rPr>
          <w:rFonts w:ascii="宋体" w:hAnsi="宋体" w:cs="宋体"/>
          <w:szCs w:val="21"/>
        </w:rPr>
      </w:pPr>
    </w:p>
    <w:p w14:paraId="533F9964">
      <w:pPr>
        <w:rPr>
          <w:rFonts w:ascii="宋体" w:hAnsi="宋体" w:cs="宋体"/>
          <w:b/>
          <w:bCs/>
          <w:szCs w:val="21"/>
        </w:rPr>
      </w:pPr>
      <w:r>
        <w:rPr>
          <w:rFonts w:hint="eastAsia" w:ascii="宋体" w:hAnsi="宋体" w:cs="宋体"/>
          <w:szCs w:val="21"/>
        </w:rPr>
        <w:t>注：1、</w:t>
      </w:r>
      <w:r>
        <w:rPr>
          <w:rFonts w:ascii="宋体" w:hAnsi="宋体" w:cs="宋体"/>
          <w:szCs w:val="21"/>
        </w:rPr>
        <w:t>从业人员、营业收入、资产总额填报上一年度数据，无上一年度数据的新成立企业可不填报</w:t>
      </w:r>
      <w:r>
        <w:rPr>
          <w:rFonts w:ascii="宋体" w:hAnsi="宋体" w:cs="宋体"/>
          <w:sz w:val="28"/>
          <w:szCs w:val="28"/>
        </w:rPr>
        <w:t>。</w:t>
      </w:r>
    </w:p>
    <w:p w14:paraId="0667255C">
      <w:pPr>
        <w:rPr>
          <w:rFonts w:ascii="宋体" w:hAnsi="宋体" w:cs="宋体"/>
          <w:b/>
          <w:bCs/>
          <w:szCs w:val="21"/>
        </w:rPr>
      </w:pPr>
      <w:r>
        <w:rPr>
          <w:rFonts w:hint="eastAsia" w:ascii="宋体" w:hAnsi="宋体" w:cs="宋体"/>
          <w:b/>
          <w:bCs/>
          <w:szCs w:val="21"/>
        </w:rPr>
        <w:t>2、如供应商虚假承诺本声明函，成交的供应商采购人有权拒绝与其签署合同，并追究其法律责任，未成交供应商视为其虚假响应，并将此虚假响应情况报送主管部门处理。</w:t>
      </w:r>
    </w:p>
    <w:p w14:paraId="08B7A452">
      <w:pPr>
        <w:spacing w:line="360" w:lineRule="auto"/>
        <w:rPr>
          <w:rFonts w:ascii="宋体" w:hAnsi="宋体" w:cs="宋体"/>
          <w:szCs w:val="21"/>
        </w:rPr>
      </w:pPr>
      <w:r>
        <w:rPr>
          <w:rFonts w:hint="eastAsia" w:ascii="宋体" w:hAnsi="宋体" w:cs="宋体"/>
          <w:szCs w:val="21"/>
        </w:rPr>
        <w:t>3、中小企业划分所属行业：建筑业。</w:t>
      </w:r>
    </w:p>
    <w:p w14:paraId="724330D7">
      <w:pPr>
        <w:pStyle w:val="3"/>
      </w:pPr>
    </w:p>
    <w:p w14:paraId="6BE3C986">
      <w:pPr>
        <w:pStyle w:val="39"/>
        <w:ind w:firstLine="0" w:firstLineChars="0"/>
        <w:rPr>
          <w:rFonts w:hAnsi="宋体" w:cs="宋体"/>
          <w:b/>
          <w:bCs/>
          <w:sz w:val="24"/>
        </w:rPr>
      </w:pPr>
    </w:p>
    <w:p w14:paraId="2D73FF15"/>
    <w:p w14:paraId="504E5E00">
      <w:pPr>
        <w:pStyle w:val="3"/>
        <w:sectPr>
          <w:pgSz w:w="11907" w:h="16840"/>
          <w:pgMar w:top="1418" w:right="1134" w:bottom="1418" w:left="1531" w:header="851" w:footer="992" w:gutter="0"/>
          <w:cols w:space="720" w:num="1"/>
          <w:titlePg/>
          <w:docGrid w:linePitch="312" w:charSpace="0"/>
        </w:sectPr>
      </w:pPr>
    </w:p>
    <w:p w14:paraId="6DCE364D">
      <w:pPr>
        <w:autoSpaceDE w:val="0"/>
        <w:autoSpaceDN w:val="0"/>
        <w:spacing w:line="360" w:lineRule="auto"/>
        <w:ind w:right="-11" w:firstLine="2249" w:firstLineChars="700"/>
        <w:textAlignment w:val="bottom"/>
        <w:rPr>
          <w:rFonts w:ascii="Arial" w:hAnsi="Arial" w:cs="Arial"/>
          <w:b/>
          <w:bCs/>
          <w:sz w:val="32"/>
          <w:szCs w:val="32"/>
        </w:rPr>
      </w:pPr>
      <w:r>
        <w:rPr>
          <w:rFonts w:hint="eastAsia" w:ascii="Arial" w:hAnsi="Arial" w:cs="Arial"/>
          <w:b/>
          <w:bCs/>
          <w:sz w:val="32"/>
          <w:szCs w:val="32"/>
        </w:rPr>
        <w:t>残疾人福利性单位声明函</w:t>
      </w:r>
    </w:p>
    <w:p w14:paraId="18ABD798">
      <w:pPr>
        <w:autoSpaceDE w:val="0"/>
        <w:autoSpaceDN w:val="0"/>
        <w:adjustRightInd w:val="0"/>
        <w:spacing w:before="156" w:beforeLines="50" w:after="156" w:afterLines="50"/>
        <w:ind w:firstLine="420" w:firstLineChars="200"/>
        <w:jc w:val="center"/>
        <w:rPr>
          <w:rFonts w:ascii="宋体" w:hAnsi="宋体" w:cs="宋体"/>
          <w:snapToGrid w:val="0"/>
          <w:szCs w:val="21"/>
        </w:rPr>
      </w:pPr>
      <w:r>
        <w:rPr>
          <w:rFonts w:hint="eastAsia" w:ascii="宋体" w:hAnsi="宋体" w:cs="宋体"/>
          <w:snapToGrid w:val="0"/>
          <w:szCs w:val="21"/>
        </w:rPr>
        <w:t>（如果是，提供）</w:t>
      </w:r>
    </w:p>
    <w:p w14:paraId="4E34D880">
      <w:pPr>
        <w:autoSpaceDE w:val="0"/>
        <w:autoSpaceDN w:val="0"/>
        <w:adjustRightInd w:val="0"/>
        <w:spacing w:before="156" w:beforeLines="50" w:after="156" w:afterLines="50"/>
        <w:ind w:firstLine="420" w:firstLineChars="200"/>
        <w:rPr>
          <w:rFonts w:ascii="宋体" w:hAnsi="宋体" w:cs="宋体"/>
          <w:snapToGrid w:val="0"/>
          <w:szCs w:val="21"/>
        </w:rPr>
      </w:pPr>
      <w:r>
        <w:rPr>
          <w:rFonts w:hint="eastAsia" w:ascii="宋体" w:hAnsi="宋体" w:cs="宋体"/>
          <w:snapToGrid w:val="0"/>
          <w:szCs w:val="21"/>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货物），或者提供其他残疾人福利性单位制造的货物（不包括使用非残疾人福利性单位注册商标的货物）。</w:t>
      </w:r>
    </w:p>
    <w:p w14:paraId="3E5C37B5">
      <w:pPr>
        <w:autoSpaceDE w:val="0"/>
        <w:autoSpaceDN w:val="0"/>
        <w:adjustRightInd w:val="0"/>
        <w:spacing w:before="156" w:beforeLines="50" w:after="156" w:afterLines="50"/>
        <w:ind w:firstLine="420" w:firstLineChars="200"/>
        <w:rPr>
          <w:rFonts w:ascii="宋体" w:hAnsi="宋体" w:cs="宋体"/>
          <w:snapToGrid w:val="0"/>
          <w:szCs w:val="21"/>
        </w:rPr>
      </w:pPr>
      <w:r>
        <w:rPr>
          <w:rFonts w:hint="eastAsia" w:ascii="宋体" w:hAnsi="宋体" w:cs="宋体"/>
          <w:snapToGrid w:val="0"/>
          <w:szCs w:val="21"/>
        </w:rPr>
        <w:t>本单位对上述声明的真实性负责。如有虚假，将依法承担相应责任。</w:t>
      </w:r>
    </w:p>
    <w:p w14:paraId="31EA50FE">
      <w:pPr>
        <w:adjustRightInd w:val="0"/>
        <w:snapToGrid w:val="0"/>
        <w:ind w:firstLine="420" w:firstLineChars="200"/>
        <w:rPr>
          <w:rFonts w:ascii="宋体" w:hAnsi="宋体" w:cs="宋体"/>
          <w:snapToGrid w:val="0"/>
          <w:szCs w:val="21"/>
        </w:rPr>
      </w:pPr>
    </w:p>
    <w:p w14:paraId="31BABA10">
      <w:pPr>
        <w:adjustRightInd w:val="0"/>
        <w:snapToGrid w:val="0"/>
        <w:ind w:firstLine="420" w:firstLineChars="200"/>
        <w:rPr>
          <w:rFonts w:ascii="宋体" w:hAnsi="宋体" w:cs="宋体"/>
          <w:snapToGrid w:val="0"/>
          <w:szCs w:val="21"/>
        </w:rPr>
      </w:pPr>
    </w:p>
    <w:p w14:paraId="2380834C">
      <w:pPr>
        <w:adjustRightInd w:val="0"/>
        <w:snapToGrid w:val="0"/>
        <w:ind w:firstLine="420" w:firstLineChars="200"/>
        <w:rPr>
          <w:rFonts w:ascii="宋体" w:hAnsi="宋体" w:cs="宋体"/>
          <w:snapToGrid w:val="0"/>
          <w:szCs w:val="21"/>
        </w:rPr>
      </w:pPr>
      <w:r>
        <w:rPr>
          <w:rFonts w:hint="eastAsia" w:ascii="宋体" w:hAnsi="宋体" w:cs="宋体"/>
          <w:snapToGrid w:val="0"/>
          <w:szCs w:val="21"/>
        </w:rPr>
        <w:t xml:space="preserve">                                         </w:t>
      </w:r>
    </w:p>
    <w:p w14:paraId="3AE46604">
      <w:pPr>
        <w:adjustRightInd w:val="0"/>
        <w:snapToGrid w:val="0"/>
        <w:ind w:firstLine="420" w:firstLineChars="200"/>
        <w:rPr>
          <w:rFonts w:ascii="宋体" w:hAnsi="宋体" w:cs="宋体"/>
          <w:szCs w:val="21"/>
        </w:rPr>
      </w:pPr>
      <w:r>
        <w:rPr>
          <w:rFonts w:hint="eastAsia" w:ascii="宋体" w:hAnsi="宋体" w:cs="宋体"/>
          <w:szCs w:val="21"/>
        </w:rPr>
        <w:t xml:space="preserve">                                </w:t>
      </w:r>
    </w:p>
    <w:p w14:paraId="128102A6">
      <w:pPr>
        <w:adjustRightInd w:val="0"/>
        <w:snapToGrid w:val="0"/>
        <w:ind w:firstLine="420" w:firstLineChars="200"/>
        <w:rPr>
          <w:rFonts w:ascii="宋体" w:hAnsi="宋体" w:cs="宋体"/>
          <w:szCs w:val="21"/>
          <w:u w:val="single"/>
        </w:rPr>
      </w:pPr>
      <w:r>
        <w:rPr>
          <w:rFonts w:hint="eastAsia" w:ascii="宋体" w:hAnsi="宋体" w:cs="宋体"/>
          <w:szCs w:val="21"/>
        </w:rPr>
        <w:t>投标单位名称（盖章）：</w:t>
      </w:r>
      <w:r>
        <w:rPr>
          <w:rFonts w:hint="eastAsia" w:ascii="宋体" w:hAnsi="宋体" w:cs="宋体"/>
          <w:szCs w:val="21"/>
          <w:u w:val="single"/>
        </w:rPr>
        <w:t xml:space="preserve">                                    </w:t>
      </w:r>
    </w:p>
    <w:p w14:paraId="01E7518A">
      <w:pPr>
        <w:adjustRightInd w:val="0"/>
        <w:snapToGrid w:val="0"/>
        <w:ind w:firstLine="420" w:firstLineChars="200"/>
        <w:rPr>
          <w:rFonts w:ascii="宋体" w:hAnsi="宋体" w:cs="宋体"/>
          <w:snapToGrid w:val="0"/>
          <w:szCs w:val="21"/>
        </w:rPr>
      </w:pPr>
      <w:r>
        <w:rPr>
          <w:rFonts w:hint="eastAsia" w:ascii="宋体" w:hAnsi="宋体" w:cs="宋体"/>
          <w:snapToGrid w:val="0"/>
          <w:szCs w:val="21"/>
        </w:rPr>
        <w:t>法定代表人（单位负责人）</w:t>
      </w:r>
    </w:p>
    <w:p w14:paraId="5C73DF33">
      <w:pPr>
        <w:adjustRightInd w:val="0"/>
        <w:snapToGrid w:val="0"/>
        <w:ind w:firstLine="420" w:firstLineChars="200"/>
        <w:rPr>
          <w:rFonts w:ascii="宋体" w:hAnsi="宋体" w:cs="宋体"/>
          <w:snapToGrid w:val="0"/>
          <w:szCs w:val="21"/>
        </w:rPr>
      </w:pPr>
      <w:r>
        <w:rPr>
          <w:rFonts w:hint="eastAsia" w:ascii="宋体" w:hAnsi="宋体" w:cs="宋体"/>
          <w:snapToGrid w:val="0"/>
          <w:szCs w:val="21"/>
        </w:rPr>
        <w:t>或授权代表（签   字）</w:t>
      </w:r>
      <w:r>
        <w:rPr>
          <w:rFonts w:hint="eastAsia" w:ascii="宋体" w:hAnsi="宋体" w:cs="宋体"/>
          <w:szCs w:val="21"/>
        </w:rPr>
        <w:t>：</w:t>
      </w:r>
      <w:r>
        <w:rPr>
          <w:rFonts w:hint="eastAsia" w:ascii="宋体" w:hAnsi="宋体" w:cs="宋体"/>
          <w:szCs w:val="21"/>
          <w:u w:val="single"/>
        </w:rPr>
        <w:t xml:space="preserve">                                </w:t>
      </w:r>
    </w:p>
    <w:p w14:paraId="25DE7382">
      <w:pPr>
        <w:tabs>
          <w:tab w:val="left" w:pos="1573"/>
        </w:tabs>
        <w:rPr>
          <w:rFonts w:ascii="宋体" w:hAnsi="宋体" w:cs="宋体"/>
          <w:szCs w:val="21"/>
        </w:rPr>
      </w:pPr>
    </w:p>
    <w:p w14:paraId="62BBBCF6">
      <w:pPr>
        <w:pStyle w:val="18"/>
        <w:snapToGrid w:val="0"/>
        <w:rPr>
          <w:rFonts w:hAnsi="宋体" w:cs="宋体"/>
          <w:snapToGrid w:val="0"/>
          <w:szCs w:val="21"/>
        </w:rPr>
      </w:pPr>
      <w:r>
        <w:rPr>
          <w:rFonts w:hint="eastAsia" w:hAnsi="宋体" w:cs="宋体"/>
          <w:snapToGrid w:val="0"/>
          <w:szCs w:val="21"/>
        </w:rPr>
        <w:t xml:space="preserve">                    </w:t>
      </w:r>
    </w:p>
    <w:p w14:paraId="11D44E09">
      <w:pPr>
        <w:pStyle w:val="18"/>
        <w:snapToGrid w:val="0"/>
        <w:ind w:firstLine="420" w:firstLineChars="200"/>
        <w:rPr>
          <w:rFonts w:ascii="黑体" w:hAnsi="黑体" w:eastAsia="黑体"/>
          <w:sz w:val="30"/>
          <w:szCs w:val="30"/>
        </w:rPr>
      </w:pPr>
      <w:r>
        <w:rPr>
          <w:rFonts w:hint="eastAsia" w:hAnsi="宋体" w:cs="宋体"/>
          <w:bCs/>
          <w:snapToGrid w:val="0"/>
          <w:szCs w:val="21"/>
        </w:rPr>
        <w:t>日期:</w:t>
      </w:r>
      <w:r>
        <w:rPr>
          <w:rFonts w:hint="eastAsia" w:hAnsi="宋体" w:cs="宋体"/>
          <w:snapToGrid w:val="0"/>
          <w:szCs w:val="21"/>
          <w:u w:val="single"/>
        </w:rPr>
        <w:t xml:space="preserve">     </w:t>
      </w:r>
      <w:r>
        <w:rPr>
          <w:rFonts w:hint="eastAsia" w:hAnsi="宋体" w:cs="宋体"/>
          <w:snapToGrid w:val="0"/>
          <w:szCs w:val="21"/>
        </w:rPr>
        <w:t>年</w:t>
      </w:r>
      <w:r>
        <w:rPr>
          <w:rFonts w:hint="eastAsia" w:hAnsi="宋体" w:cs="宋体"/>
          <w:snapToGrid w:val="0"/>
          <w:szCs w:val="21"/>
          <w:u w:val="single"/>
        </w:rPr>
        <w:t xml:space="preserve">   </w:t>
      </w:r>
      <w:r>
        <w:rPr>
          <w:rFonts w:hint="eastAsia" w:hAnsi="宋体" w:cs="宋体"/>
          <w:snapToGrid w:val="0"/>
          <w:szCs w:val="21"/>
        </w:rPr>
        <w:t>月</w:t>
      </w:r>
      <w:r>
        <w:rPr>
          <w:rFonts w:hint="eastAsia" w:hAnsi="宋体" w:cs="宋体"/>
          <w:snapToGrid w:val="0"/>
          <w:szCs w:val="21"/>
          <w:u w:val="single"/>
        </w:rPr>
        <w:t xml:space="preserve">   </w:t>
      </w:r>
      <w:r>
        <w:rPr>
          <w:rFonts w:hint="eastAsia" w:hAnsi="宋体" w:cs="宋体"/>
          <w:snapToGrid w:val="0"/>
          <w:szCs w:val="21"/>
        </w:rPr>
        <w:t>日</w:t>
      </w:r>
      <w:r>
        <w:rPr>
          <w:rFonts w:hint="eastAsia" w:ascii="黑体" w:hAnsi="黑体" w:eastAsia="黑体"/>
          <w:sz w:val="30"/>
          <w:szCs w:val="30"/>
        </w:rPr>
        <w:br w:type="page"/>
      </w:r>
    </w:p>
    <w:p w14:paraId="1CC7CC44">
      <w:pPr>
        <w:ind w:right="-12" w:firstLine="482" w:firstLineChars="200"/>
        <w:rPr>
          <w:rFonts w:ascii="宋体" w:hAnsi="宋体" w:cs="宋体"/>
          <w:b/>
          <w:sz w:val="24"/>
        </w:rPr>
      </w:pPr>
    </w:p>
    <w:p w14:paraId="445A08B7">
      <w:pPr>
        <w:ind w:right="-12" w:firstLine="482" w:firstLineChars="200"/>
        <w:rPr>
          <w:rFonts w:ascii="宋体" w:hAnsi="宋体" w:cs="宋体"/>
          <w:b/>
          <w:sz w:val="24"/>
        </w:rPr>
      </w:pPr>
      <w:r>
        <w:rPr>
          <w:rFonts w:hint="eastAsia" w:ascii="宋体" w:hAnsi="宋体" w:cs="宋体"/>
          <w:b/>
          <w:sz w:val="24"/>
        </w:rPr>
        <w:t>省级以上监狱管理局、戒毒管理局（含新疆生产建设兵团）出具的属于监狱企业的证明文件</w:t>
      </w:r>
    </w:p>
    <w:p w14:paraId="4B897C1C">
      <w:pPr>
        <w:autoSpaceDE w:val="0"/>
        <w:autoSpaceDN w:val="0"/>
        <w:adjustRightInd w:val="0"/>
        <w:spacing w:before="156" w:beforeLines="50" w:after="156" w:afterLines="50"/>
        <w:jc w:val="center"/>
        <w:rPr>
          <w:rFonts w:ascii="宋体" w:hAnsi="宋体"/>
          <w:sz w:val="24"/>
        </w:rPr>
        <w:sectPr>
          <w:pgSz w:w="11906" w:h="16838"/>
          <w:pgMar w:top="1440" w:right="1800" w:bottom="1440" w:left="1800" w:header="720" w:footer="720" w:gutter="0"/>
          <w:cols w:space="720" w:num="1"/>
          <w:docGrid w:type="lines" w:linePitch="312" w:charSpace="0"/>
        </w:sectPr>
      </w:pPr>
      <w:r>
        <w:rPr>
          <w:rFonts w:hint="eastAsia" w:ascii="宋体" w:hAnsi="宋体"/>
          <w:sz w:val="24"/>
        </w:rPr>
        <w:t>（如果是，提供）</w:t>
      </w:r>
    </w:p>
    <w:p w14:paraId="3929C409">
      <w:pPr>
        <w:pStyle w:val="35"/>
        <w:spacing w:before="0" w:beforeAutospacing="0" w:after="0" w:afterAutospacing="0" w:line="340" w:lineRule="exact"/>
        <w:jc w:val="center"/>
        <w:textAlignment w:val="baseline"/>
        <w:rPr>
          <w:b/>
          <w:sz w:val="21"/>
          <w:szCs w:val="21"/>
        </w:rPr>
      </w:pPr>
      <w:r>
        <w:rPr>
          <w:rFonts w:hint="eastAsia"/>
          <w:b/>
          <w:sz w:val="28"/>
          <w:szCs w:val="28"/>
        </w:rPr>
        <w:t>《统计上大中小微型企业划分办法（</w:t>
      </w:r>
      <w:r>
        <w:rPr>
          <w:b/>
          <w:sz w:val="28"/>
          <w:szCs w:val="28"/>
        </w:rPr>
        <w:t>2017</w:t>
      </w:r>
      <w:r>
        <w:rPr>
          <w:rFonts w:hint="eastAsia"/>
          <w:b/>
          <w:sz w:val="28"/>
          <w:szCs w:val="28"/>
        </w:rPr>
        <w:t>）》修订说明</w:t>
      </w:r>
    </w:p>
    <w:p w14:paraId="6C9C1ABF">
      <w:pPr>
        <w:spacing w:line="400" w:lineRule="exact"/>
        <w:ind w:firstLine="420" w:firstLineChars="200"/>
        <w:jc w:val="left"/>
        <w:rPr>
          <w:rFonts w:ascii="宋体" w:hAnsi="宋体"/>
          <w:szCs w:val="21"/>
        </w:rPr>
      </w:pPr>
      <w:r>
        <w:rPr>
          <w:rFonts w:hint="eastAsia" w:ascii="宋体" w:hAnsi="宋体"/>
          <w:szCs w:val="21"/>
        </w:rPr>
        <w:t>一、修订背景</w:t>
      </w:r>
    </w:p>
    <w:p w14:paraId="55E75D8D">
      <w:pPr>
        <w:spacing w:line="400" w:lineRule="exact"/>
        <w:ind w:firstLine="420" w:firstLineChars="200"/>
        <w:jc w:val="left"/>
        <w:rPr>
          <w:rFonts w:ascii="宋体" w:hAnsi="宋体"/>
          <w:szCs w:val="21"/>
        </w:rPr>
      </w:pPr>
      <w:r>
        <w:rPr>
          <w:rFonts w:hint="eastAsia" w:ascii="宋体" w:hAnsi="宋体"/>
          <w:szCs w:val="21"/>
        </w:rPr>
        <w:t>目前执行的《统计上大中小微型企业划分办法》是2011年国家统计局根据工业和信息化部、国家统计局、国家发展改革委、财政部《关于印发中小企业划型标准规定的通知》（工信部联企业〔2011〕300号），同时依据《国民经济行业分类》（GB/T 4754—2011），制定并颁布的。</w:t>
      </w:r>
    </w:p>
    <w:p w14:paraId="69987D50">
      <w:pPr>
        <w:spacing w:line="400" w:lineRule="exact"/>
        <w:ind w:firstLine="420" w:firstLineChars="200"/>
        <w:jc w:val="left"/>
        <w:rPr>
          <w:rFonts w:ascii="宋体" w:hAnsi="宋体"/>
          <w:szCs w:val="21"/>
        </w:rPr>
      </w:pPr>
      <w:r>
        <w:rPr>
          <w:rFonts w:hint="eastAsia" w:ascii="宋体" w:hAnsi="宋体"/>
          <w:szCs w:val="21"/>
        </w:rPr>
        <w:t>2017年6月30日，《国民经济行业分类》（GB/T 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14:paraId="22ECC2F3">
      <w:pPr>
        <w:spacing w:line="400" w:lineRule="exact"/>
        <w:ind w:firstLine="420" w:firstLineChars="200"/>
        <w:jc w:val="left"/>
        <w:rPr>
          <w:rFonts w:ascii="宋体" w:hAnsi="宋体"/>
          <w:szCs w:val="21"/>
        </w:rPr>
      </w:pPr>
      <w:r>
        <w:rPr>
          <w:rFonts w:hint="eastAsia" w:ascii="宋体" w:hAnsi="宋体"/>
          <w:szCs w:val="21"/>
        </w:rPr>
        <w:t>二、修订主要内容</w:t>
      </w:r>
    </w:p>
    <w:p w14:paraId="42CA7B56">
      <w:pPr>
        <w:spacing w:line="400" w:lineRule="exact"/>
        <w:ind w:firstLine="420" w:firstLineChars="200"/>
        <w:jc w:val="left"/>
        <w:rPr>
          <w:rFonts w:ascii="宋体" w:hAnsi="宋体"/>
          <w:szCs w:val="21"/>
        </w:rPr>
      </w:pPr>
      <w:r>
        <w:rPr>
          <w:rFonts w:hint="eastAsia" w:ascii="宋体" w:hAnsi="宋体"/>
          <w:szCs w:val="21"/>
        </w:rPr>
        <w:t>本次修订是在2011年《统计上大中小微型企业划分办法》基础上进行的，修订延续原有的分类原则、方法和结构框架，在保持适用范围不变的情况下,依据标准由《国民经济行业分类》（GB/T 4754—2011）修改为《国民经济行业分类》（GB/T 4754—2017），并根据新旧国民经济行业的对应关系，进行了行业所包含类别的对应调整。</w:t>
      </w:r>
    </w:p>
    <w:p w14:paraId="3517DF8D">
      <w:pPr>
        <w:spacing w:line="400" w:lineRule="exact"/>
        <w:ind w:firstLine="420" w:firstLineChars="200"/>
        <w:jc w:val="left"/>
        <w:rPr>
          <w:rFonts w:ascii="宋体" w:hAnsi="宋体"/>
          <w:szCs w:val="21"/>
        </w:rPr>
      </w:pPr>
      <w:r>
        <w:rPr>
          <w:rFonts w:hint="eastAsia" w:ascii="宋体" w:hAnsi="宋体"/>
          <w:szCs w:val="21"/>
        </w:rPr>
        <w:t>将交通运输业中包括的“装卸搬运和运输代理业”修改为“多式联运和运输代理业、装卸搬运”。</w:t>
      </w:r>
    </w:p>
    <w:p w14:paraId="4F40187F">
      <w:pPr>
        <w:spacing w:line="400" w:lineRule="exact"/>
        <w:ind w:firstLine="452" w:firstLineChars="200"/>
        <w:jc w:val="left"/>
        <w:rPr>
          <w:rFonts w:ascii="宋体" w:hAnsi="宋体" w:cs="宋体"/>
          <w:spacing w:val="8"/>
          <w:szCs w:val="21"/>
        </w:rPr>
      </w:pPr>
      <w:r>
        <w:rPr>
          <w:rFonts w:hint="eastAsia" w:ascii="宋体" w:hAnsi="宋体" w:cs="宋体"/>
          <w:spacing w:val="8"/>
          <w:szCs w:val="21"/>
        </w:rPr>
        <w:t>仓储业所包括的行业中类，根据《国民经济行业分类》</w:t>
      </w:r>
      <w:r>
        <w:rPr>
          <w:rFonts w:hint="eastAsia" w:ascii="宋体" w:hAnsi="宋体"/>
          <w:szCs w:val="21"/>
        </w:rPr>
        <w:t>（GB/T 4754—2017）</w:t>
      </w:r>
      <w:r>
        <w:rPr>
          <w:rFonts w:hint="eastAsia" w:ascii="宋体" w:hAnsi="宋体" w:cs="宋体"/>
          <w:spacing w:val="8"/>
          <w:szCs w:val="21"/>
        </w:rPr>
        <w:t>调整为“通用仓储，低温仓储，危险品仓储，谷物、棉花等农产品仓储，中药材仓储和其他仓储业”。</w:t>
      </w:r>
    </w:p>
    <w:p w14:paraId="54EE80B0">
      <w:pPr>
        <w:spacing w:line="400" w:lineRule="exact"/>
        <w:jc w:val="left"/>
        <w:rPr>
          <w:rFonts w:ascii="宋体" w:hAnsi="宋体" w:cs="宋体"/>
          <w:szCs w:val="21"/>
        </w:rPr>
      </w:pPr>
      <w:r>
        <w:rPr>
          <w:rFonts w:hint="eastAsia" w:ascii="宋体" w:hAnsi="宋体" w:cs="宋体"/>
          <w:szCs w:val="21"/>
        </w:rPr>
        <w:t>附表</w:t>
      </w:r>
    </w:p>
    <w:p w14:paraId="42E470C2">
      <w:pPr>
        <w:spacing w:line="400" w:lineRule="exact"/>
        <w:jc w:val="left"/>
        <w:rPr>
          <w:rFonts w:ascii="宋体" w:hAnsi="宋体" w:cs="宋体"/>
          <w:szCs w:val="21"/>
        </w:rPr>
      </w:pPr>
      <w:r>
        <w:rPr>
          <w:rFonts w:hint="eastAsia" w:ascii="宋体" w:hAnsi="宋体" w:cs="宋体"/>
          <w:szCs w:val="21"/>
        </w:rPr>
        <w:t>统计上大中小微型企业划分标准</w:t>
      </w:r>
    </w:p>
    <w:tbl>
      <w:tblPr>
        <w:tblStyle w:val="40"/>
        <w:tblW w:w="9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1369"/>
        <w:gridCol w:w="709"/>
        <w:gridCol w:w="1125"/>
        <w:gridCol w:w="1701"/>
        <w:gridCol w:w="1426"/>
        <w:gridCol w:w="992"/>
      </w:tblGrid>
      <w:tr w14:paraId="56C8E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exact"/>
          <w:jc w:val="center"/>
        </w:trPr>
        <w:tc>
          <w:tcPr>
            <w:tcW w:w="2113" w:type="dxa"/>
            <w:vAlign w:val="center"/>
          </w:tcPr>
          <w:p w14:paraId="3919759A">
            <w:pPr>
              <w:spacing w:line="240" w:lineRule="exact"/>
              <w:rPr>
                <w:rFonts w:ascii="宋体" w:hAnsi="宋体" w:cs="宋体"/>
                <w:bCs/>
                <w:sz w:val="18"/>
                <w:szCs w:val="21"/>
              </w:rPr>
            </w:pPr>
            <w:r>
              <w:rPr>
                <w:rFonts w:hint="eastAsia" w:ascii="宋体" w:hAnsi="宋体" w:cs="宋体"/>
                <w:bCs/>
                <w:sz w:val="18"/>
                <w:szCs w:val="21"/>
              </w:rPr>
              <w:t>行业名称</w:t>
            </w:r>
          </w:p>
        </w:tc>
        <w:tc>
          <w:tcPr>
            <w:tcW w:w="1369" w:type="dxa"/>
            <w:vAlign w:val="center"/>
          </w:tcPr>
          <w:p w14:paraId="04C102CA">
            <w:pPr>
              <w:rPr>
                <w:rFonts w:ascii="宋体" w:hAnsi="宋体" w:cs="宋体"/>
                <w:bCs/>
                <w:sz w:val="18"/>
                <w:szCs w:val="18"/>
              </w:rPr>
            </w:pPr>
            <w:r>
              <w:rPr>
                <w:rFonts w:hint="eastAsia" w:ascii="宋体" w:hAnsi="宋体" w:cs="宋体"/>
                <w:bCs/>
                <w:sz w:val="18"/>
                <w:szCs w:val="18"/>
              </w:rPr>
              <w:t>指标名称</w:t>
            </w:r>
          </w:p>
        </w:tc>
        <w:tc>
          <w:tcPr>
            <w:tcW w:w="709" w:type="dxa"/>
            <w:vAlign w:val="center"/>
          </w:tcPr>
          <w:p w14:paraId="604CD185">
            <w:pPr>
              <w:rPr>
                <w:rFonts w:ascii="宋体" w:hAnsi="宋体" w:cs="宋体"/>
                <w:bCs/>
                <w:sz w:val="18"/>
                <w:szCs w:val="18"/>
              </w:rPr>
            </w:pPr>
            <w:r>
              <w:rPr>
                <w:rFonts w:hint="eastAsia" w:ascii="宋体" w:hAnsi="宋体" w:cs="宋体"/>
                <w:bCs/>
                <w:sz w:val="18"/>
                <w:szCs w:val="18"/>
              </w:rPr>
              <w:t>计量</w:t>
            </w:r>
            <w:r>
              <w:rPr>
                <w:rFonts w:hint="eastAsia" w:ascii="宋体" w:hAnsi="宋体" w:cs="宋体"/>
                <w:bCs/>
                <w:sz w:val="18"/>
                <w:szCs w:val="18"/>
              </w:rPr>
              <w:br w:type="textWrapping"/>
            </w:r>
            <w:r>
              <w:rPr>
                <w:rFonts w:hint="eastAsia" w:ascii="宋体" w:hAnsi="宋体" w:cs="宋体"/>
                <w:bCs/>
                <w:sz w:val="18"/>
                <w:szCs w:val="18"/>
              </w:rPr>
              <w:t>单位</w:t>
            </w:r>
          </w:p>
        </w:tc>
        <w:tc>
          <w:tcPr>
            <w:tcW w:w="1125" w:type="dxa"/>
            <w:vAlign w:val="center"/>
          </w:tcPr>
          <w:p w14:paraId="607923ED">
            <w:pPr>
              <w:rPr>
                <w:rFonts w:ascii="宋体" w:hAnsi="宋体" w:cs="宋体"/>
                <w:bCs/>
                <w:sz w:val="18"/>
                <w:szCs w:val="18"/>
              </w:rPr>
            </w:pPr>
            <w:r>
              <w:rPr>
                <w:rFonts w:hint="eastAsia" w:ascii="宋体" w:hAnsi="宋体" w:cs="宋体"/>
                <w:bCs/>
                <w:sz w:val="18"/>
                <w:szCs w:val="18"/>
              </w:rPr>
              <w:t>大型</w:t>
            </w:r>
          </w:p>
        </w:tc>
        <w:tc>
          <w:tcPr>
            <w:tcW w:w="1701" w:type="dxa"/>
            <w:vAlign w:val="center"/>
          </w:tcPr>
          <w:p w14:paraId="1CDEE6A5">
            <w:pPr>
              <w:rPr>
                <w:rFonts w:ascii="宋体" w:hAnsi="宋体" w:cs="宋体"/>
                <w:bCs/>
                <w:sz w:val="18"/>
                <w:szCs w:val="18"/>
              </w:rPr>
            </w:pPr>
            <w:r>
              <w:rPr>
                <w:rFonts w:hint="eastAsia" w:ascii="宋体" w:hAnsi="宋体" w:cs="宋体"/>
                <w:bCs/>
                <w:sz w:val="18"/>
                <w:szCs w:val="18"/>
              </w:rPr>
              <w:t>中型</w:t>
            </w:r>
          </w:p>
        </w:tc>
        <w:tc>
          <w:tcPr>
            <w:tcW w:w="1426" w:type="dxa"/>
            <w:vAlign w:val="center"/>
          </w:tcPr>
          <w:p w14:paraId="78BD6BF6">
            <w:pPr>
              <w:rPr>
                <w:rFonts w:ascii="宋体" w:hAnsi="宋体" w:cs="宋体"/>
                <w:bCs/>
                <w:sz w:val="18"/>
                <w:szCs w:val="18"/>
              </w:rPr>
            </w:pPr>
            <w:r>
              <w:rPr>
                <w:rFonts w:hint="eastAsia" w:ascii="宋体" w:hAnsi="宋体" w:cs="宋体"/>
                <w:bCs/>
                <w:sz w:val="18"/>
                <w:szCs w:val="18"/>
              </w:rPr>
              <w:t>小型</w:t>
            </w:r>
          </w:p>
        </w:tc>
        <w:tc>
          <w:tcPr>
            <w:tcW w:w="992" w:type="dxa"/>
            <w:vAlign w:val="center"/>
          </w:tcPr>
          <w:p w14:paraId="4A612B97">
            <w:pPr>
              <w:rPr>
                <w:rFonts w:ascii="宋体" w:hAnsi="宋体" w:cs="宋体"/>
                <w:bCs/>
                <w:sz w:val="18"/>
                <w:szCs w:val="18"/>
              </w:rPr>
            </w:pPr>
            <w:r>
              <w:rPr>
                <w:rFonts w:hint="eastAsia" w:ascii="宋体" w:hAnsi="宋体" w:cs="宋体"/>
                <w:bCs/>
                <w:sz w:val="18"/>
                <w:szCs w:val="18"/>
              </w:rPr>
              <w:t>微型</w:t>
            </w:r>
          </w:p>
        </w:tc>
      </w:tr>
      <w:tr w14:paraId="24B31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Align w:val="center"/>
          </w:tcPr>
          <w:p w14:paraId="32F320A5">
            <w:pPr>
              <w:spacing w:line="240" w:lineRule="exact"/>
              <w:rPr>
                <w:rFonts w:ascii="宋体" w:hAnsi="宋体" w:cs="宋体"/>
                <w:sz w:val="18"/>
                <w:szCs w:val="18"/>
              </w:rPr>
            </w:pPr>
            <w:r>
              <w:rPr>
                <w:rFonts w:hint="eastAsia" w:ascii="宋体" w:hAnsi="宋体" w:cs="宋体"/>
                <w:sz w:val="18"/>
                <w:szCs w:val="18"/>
              </w:rPr>
              <w:t>农、林、牧、渔业</w:t>
            </w:r>
          </w:p>
        </w:tc>
        <w:tc>
          <w:tcPr>
            <w:tcW w:w="1369" w:type="dxa"/>
            <w:vAlign w:val="center"/>
          </w:tcPr>
          <w:p w14:paraId="6A6BBEC4">
            <w:pPr>
              <w:rPr>
                <w:rFonts w:ascii="宋体" w:hAnsi="宋体" w:cs="宋体"/>
                <w:sz w:val="18"/>
                <w:szCs w:val="18"/>
              </w:rPr>
            </w:pPr>
            <w:r>
              <w:rPr>
                <w:rFonts w:hint="eastAsia" w:ascii="宋体" w:hAnsi="宋体" w:cs="宋体"/>
                <w:sz w:val="18"/>
                <w:szCs w:val="18"/>
              </w:rPr>
              <w:t>营业收入(Y)</w:t>
            </w:r>
          </w:p>
        </w:tc>
        <w:tc>
          <w:tcPr>
            <w:tcW w:w="709" w:type="dxa"/>
            <w:vAlign w:val="center"/>
          </w:tcPr>
          <w:p w14:paraId="7FAD1333">
            <w:pPr>
              <w:rPr>
                <w:rFonts w:ascii="宋体" w:hAnsi="宋体" w:cs="宋体"/>
                <w:sz w:val="18"/>
                <w:szCs w:val="18"/>
              </w:rPr>
            </w:pPr>
            <w:r>
              <w:rPr>
                <w:rFonts w:hint="eastAsia" w:ascii="宋体" w:hAnsi="宋体" w:cs="宋体"/>
                <w:sz w:val="18"/>
                <w:szCs w:val="18"/>
              </w:rPr>
              <w:t>万元</w:t>
            </w:r>
          </w:p>
        </w:tc>
        <w:tc>
          <w:tcPr>
            <w:tcW w:w="1125" w:type="dxa"/>
            <w:vAlign w:val="center"/>
          </w:tcPr>
          <w:p w14:paraId="461EC9FA">
            <w:pPr>
              <w:rPr>
                <w:rFonts w:ascii="宋体" w:hAnsi="宋体" w:cs="宋体"/>
                <w:sz w:val="18"/>
                <w:szCs w:val="18"/>
              </w:rPr>
            </w:pPr>
            <w:r>
              <w:rPr>
                <w:rFonts w:hint="eastAsia" w:ascii="宋体" w:hAnsi="宋体" w:cs="宋体"/>
                <w:sz w:val="18"/>
                <w:szCs w:val="18"/>
              </w:rPr>
              <w:t>Y≥20000</w:t>
            </w:r>
          </w:p>
        </w:tc>
        <w:tc>
          <w:tcPr>
            <w:tcW w:w="1701" w:type="dxa"/>
            <w:vAlign w:val="center"/>
          </w:tcPr>
          <w:p w14:paraId="0072A45D">
            <w:pPr>
              <w:rPr>
                <w:rFonts w:ascii="宋体" w:hAnsi="宋体" w:cs="宋体"/>
                <w:sz w:val="18"/>
                <w:szCs w:val="18"/>
              </w:rPr>
            </w:pPr>
            <w:r>
              <w:rPr>
                <w:rFonts w:hint="eastAsia" w:ascii="宋体" w:hAnsi="宋体" w:cs="宋体"/>
                <w:sz w:val="18"/>
                <w:szCs w:val="18"/>
              </w:rPr>
              <w:t xml:space="preserve"> 500≤Y＜20000</w:t>
            </w:r>
          </w:p>
        </w:tc>
        <w:tc>
          <w:tcPr>
            <w:tcW w:w="1426" w:type="dxa"/>
            <w:vAlign w:val="center"/>
          </w:tcPr>
          <w:p w14:paraId="49B3099C">
            <w:pPr>
              <w:rPr>
                <w:rFonts w:ascii="宋体" w:hAnsi="宋体" w:cs="宋体"/>
                <w:sz w:val="18"/>
                <w:szCs w:val="18"/>
              </w:rPr>
            </w:pPr>
            <w:r>
              <w:rPr>
                <w:rFonts w:hint="eastAsia" w:ascii="宋体" w:hAnsi="宋体" w:cs="宋体"/>
                <w:sz w:val="18"/>
                <w:szCs w:val="18"/>
              </w:rPr>
              <w:t xml:space="preserve"> 50≤Y＜500</w:t>
            </w:r>
          </w:p>
        </w:tc>
        <w:tc>
          <w:tcPr>
            <w:tcW w:w="992" w:type="dxa"/>
            <w:vAlign w:val="center"/>
          </w:tcPr>
          <w:p w14:paraId="59D3EE14">
            <w:pPr>
              <w:rPr>
                <w:rFonts w:ascii="宋体" w:hAnsi="宋体" w:cs="宋体"/>
                <w:sz w:val="18"/>
                <w:szCs w:val="18"/>
              </w:rPr>
            </w:pPr>
            <w:r>
              <w:rPr>
                <w:rFonts w:hint="eastAsia" w:ascii="宋体" w:hAnsi="宋体" w:cs="宋体"/>
                <w:sz w:val="18"/>
                <w:szCs w:val="18"/>
              </w:rPr>
              <w:t>Y＜50</w:t>
            </w:r>
          </w:p>
        </w:tc>
      </w:tr>
      <w:tr w14:paraId="37AFD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60B31B02">
            <w:pPr>
              <w:spacing w:line="240" w:lineRule="exact"/>
              <w:rPr>
                <w:rFonts w:ascii="宋体" w:hAnsi="宋体" w:cs="宋体"/>
                <w:sz w:val="18"/>
                <w:szCs w:val="18"/>
              </w:rPr>
            </w:pPr>
            <w:r>
              <w:rPr>
                <w:rFonts w:hint="eastAsia" w:ascii="宋体" w:hAnsi="宋体" w:cs="宋体"/>
                <w:sz w:val="18"/>
                <w:szCs w:val="18"/>
              </w:rPr>
              <w:t>工业 *</w:t>
            </w:r>
          </w:p>
        </w:tc>
        <w:tc>
          <w:tcPr>
            <w:tcW w:w="1369" w:type="dxa"/>
            <w:vAlign w:val="center"/>
          </w:tcPr>
          <w:p w14:paraId="493738DE">
            <w:pPr>
              <w:rPr>
                <w:rFonts w:ascii="宋体" w:hAnsi="宋体" w:cs="宋体"/>
                <w:sz w:val="18"/>
                <w:szCs w:val="18"/>
              </w:rPr>
            </w:pPr>
            <w:r>
              <w:rPr>
                <w:rFonts w:hint="eastAsia" w:ascii="宋体" w:hAnsi="宋体" w:cs="宋体"/>
                <w:sz w:val="18"/>
                <w:szCs w:val="18"/>
              </w:rPr>
              <w:t>从业人员(X)</w:t>
            </w:r>
          </w:p>
        </w:tc>
        <w:tc>
          <w:tcPr>
            <w:tcW w:w="709" w:type="dxa"/>
            <w:vAlign w:val="center"/>
          </w:tcPr>
          <w:p w14:paraId="46CC333A">
            <w:pPr>
              <w:rPr>
                <w:rFonts w:ascii="宋体" w:hAnsi="宋体" w:cs="宋体"/>
                <w:sz w:val="18"/>
                <w:szCs w:val="18"/>
              </w:rPr>
            </w:pPr>
            <w:r>
              <w:rPr>
                <w:rFonts w:hint="eastAsia" w:ascii="宋体" w:hAnsi="宋体" w:cs="宋体"/>
                <w:sz w:val="18"/>
                <w:szCs w:val="18"/>
              </w:rPr>
              <w:t>人</w:t>
            </w:r>
          </w:p>
        </w:tc>
        <w:tc>
          <w:tcPr>
            <w:tcW w:w="1125" w:type="dxa"/>
            <w:vAlign w:val="center"/>
          </w:tcPr>
          <w:p w14:paraId="14588291">
            <w:pPr>
              <w:rPr>
                <w:rFonts w:ascii="宋体" w:hAnsi="宋体" w:cs="宋体"/>
                <w:sz w:val="18"/>
                <w:szCs w:val="18"/>
              </w:rPr>
            </w:pPr>
            <w:r>
              <w:rPr>
                <w:rFonts w:hint="eastAsia" w:ascii="宋体" w:hAnsi="宋体" w:cs="宋体"/>
                <w:sz w:val="18"/>
                <w:szCs w:val="18"/>
              </w:rPr>
              <w:t>X≥1000</w:t>
            </w:r>
          </w:p>
        </w:tc>
        <w:tc>
          <w:tcPr>
            <w:tcW w:w="1701" w:type="dxa"/>
            <w:vAlign w:val="center"/>
          </w:tcPr>
          <w:p w14:paraId="1ED56BEA">
            <w:pPr>
              <w:rPr>
                <w:rFonts w:ascii="宋体" w:hAnsi="宋体" w:cs="宋体"/>
                <w:sz w:val="18"/>
                <w:szCs w:val="18"/>
              </w:rPr>
            </w:pPr>
            <w:r>
              <w:rPr>
                <w:rFonts w:hint="eastAsia" w:ascii="宋体" w:hAnsi="宋体" w:cs="宋体"/>
                <w:sz w:val="18"/>
                <w:szCs w:val="18"/>
              </w:rPr>
              <w:t>300≤X＜1000</w:t>
            </w:r>
          </w:p>
        </w:tc>
        <w:tc>
          <w:tcPr>
            <w:tcW w:w="1426" w:type="dxa"/>
            <w:vAlign w:val="center"/>
          </w:tcPr>
          <w:p w14:paraId="52347DEB">
            <w:pPr>
              <w:rPr>
                <w:rFonts w:ascii="宋体" w:hAnsi="宋体" w:cs="宋体"/>
                <w:sz w:val="18"/>
                <w:szCs w:val="18"/>
              </w:rPr>
            </w:pPr>
            <w:r>
              <w:rPr>
                <w:rFonts w:hint="eastAsia" w:ascii="宋体" w:hAnsi="宋体" w:cs="宋体"/>
                <w:sz w:val="18"/>
                <w:szCs w:val="18"/>
              </w:rPr>
              <w:t xml:space="preserve"> 20≤X＜300</w:t>
            </w:r>
          </w:p>
        </w:tc>
        <w:tc>
          <w:tcPr>
            <w:tcW w:w="992" w:type="dxa"/>
            <w:vAlign w:val="center"/>
          </w:tcPr>
          <w:p w14:paraId="1F565F9A">
            <w:pPr>
              <w:rPr>
                <w:rFonts w:ascii="宋体" w:hAnsi="宋体" w:cs="宋体"/>
                <w:sz w:val="18"/>
                <w:szCs w:val="18"/>
              </w:rPr>
            </w:pPr>
            <w:r>
              <w:rPr>
                <w:rFonts w:hint="eastAsia" w:ascii="宋体" w:hAnsi="宋体" w:cs="宋体"/>
                <w:sz w:val="18"/>
                <w:szCs w:val="18"/>
              </w:rPr>
              <w:t>X＜20</w:t>
            </w:r>
          </w:p>
        </w:tc>
      </w:tr>
      <w:tr w14:paraId="6D955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106F4BB3">
            <w:pPr>
              <w:rPr>
                <w:rFonts w:ascii="宋体" w:hAnsi="宋体" w:cs="宋体"/>
                <w:sz w:val="18"/>
                <w:szCs w:val="18"/>
              </w:rPr>
            </w:pPr>
          </w:p>
        </w:tc>
        <w:tc>
          <w:tcPr>
            <w:tcW w:w="1369" w:type="dxa"/>
            <w:vAlign w:val="center"/>
          </w:tcPr>
          <w:p w14:paraId="1AC4BADD">
            <w:pPr>
              <w:spacing w:line="240" w:lineRule="exact"/>
              <w:rPr>
                <w:rFonts w:ascii="宋体" w:hAnsi="宋体" w:cs="宋体"/>
                <w:sz w:val="18"/>
                <w:szCs w:val="18"/>
              </w:rPr>
            </w:pPr>
            <w:r>
              <w:rPr>
                <w:rFonts w:hint="eastAsia" w:ascii="宋体" w:hAnsi="宋体" w:cs="宋体"/>
                <w:sz w:val="18"/>
                <w:szCs w:val="18"/>
              </w:rPr>
              <w:t>营业收入(Y)</w:t>
            </w:r>
          </w:p>
        </w:tc>
        <w:tc>
          <w:tcPr>
            <w:tcW w:w="709" w:type="dxa"/>
            <w:vAlign w:val="center"/>
          </w:tcPr>
          <w:p w14:paraId="1EE3F51C">
            <w:pPr>
              <w:rPr>
                <w:rFonts w:ascii="宋体" w:hAnsi="宋体" w:cs="宋体"/>
                <w:sz w:val="18"/>
                <w:szCs w:val="18"/>
              </w:rPr>
            </w:pPr>
            <w:r>
              <w:rPr>
                <w:rFonts w:hint="eastAsia" w:ascii="宋体" w:hAnsi="宋体" w:cs="宋体"/>
                <w:sz w:val="18"/>
                <w:szCs w:val="18"/>
              </w:rPr>
              <w:t>万元</w:t>
            </w:r>
          </w:p>
        </w:tc>
        <w:tc>
          <w:tcPr>
            <w:tcW w:w="1125" w:type="dxa"/>
            <w:vAlign w:val="center"/>
          </w:tcPr>
          <w:p w14:paraId="3594ADD7">
            <w:pPr>
              <w:rPr>
                <w:rFonts w:ascii="宋体" w:hAnsi="宋体" w:cs="宋体"/>
                <w:sz w:val="18"/>
                <w:szCs w:val="18"/>
              </w:rPr>
            </w:pPr>
            <w:r>
              <w:rPr>
                <w:rFonts w:hint="eastAsia" w:ascii="宋体" w:hAnsi="宋体" w:cs="宋体"/>
                <w:sz w:val="18"/>
                <w:szCs w:val="18"/>
              </w:rPr>
              <w:t>Y≥40000</w:t>
            </w:r>
          </w:p>
        </w:tc>
        <w:tc>
          <w:tcPr>
            <w:tcW w:w="1701" w:type="dxa"/>
            <w:vAlign w:val="center"/>
          </w:tcPr>
          <w:p w14:paraId="1376F91B">
            <w:pPr>
              <w:rPr>
                <w:rFonts w:ascii="宋体" w:hAnsi="宋体" w:cs="宋体"/>
                <w:sz w:val="18"/>
                <w:szCs w:val="18"/>
              </w:rPr>
            </w:pPr>
            <w:r>
              <w:rPr>
                <w:rFonts w:hint="eastAsia" w:ascii="宋体" w:hAnsi="宋体" w:cs="宋体"/>
                <w:sz w:val="18"/>
                <w:szCs w:val="18"/>
              </w:rPr>
              <w:t>2000≤Y＜40000</w:t>
            </w:r>
          </w:p>
        </w:tc>
        <w:tc>
          <w:tcPr>
            <w:tcW w:w="1426" w:type="dxa"/>
            <w:vAlign w:val="center"/>
          </w:tcPr>
          <w:p w14:paraId="28A0D352">
            <w:pPr>
              <w:rPr>
                <w:rFonts w:ascii="宋体" w:hAnsi="宋体" w:cs="宋体"/>
                <w:sz w:val="18"/>
                <w:szCs w:val="18"/>
              </w:rPr>
            </w:pPr>
            <w:r>
              <w:rPr>
                <w:rFonts w:hint="eastAsia" w:ascii="宋体" w:hAnsi="宋体" w:cs="宋体"/>
                <w:sz w:val="18"/>
                <w:szCs w:val="18"/>
              </w:rPr>
              <w:t xml:space="preserve"> 300≤Y＜2000</w:t>
            </w:r>
          </w:p>
        </w:tc>
        <w:tc>
          <w:tcPr>
            <w:tcW w:w="992" w:type="dxa"/>
            <w:vAlign w:val="center"/>
          </w:tcPr>
          <w:p w14:paraId="777204CC">
            <w:pPr>
              <w:rPr>
                <w:rFonts w:ascii="宋体" w:hAnsi="宋体" w:cs="宋体"/>
                <w:sz w:val="18"/>
                <w:szCs w:val="18"/>
              </w:rPr>
            </w:pPr>
            <w:r>
              <w:rPr>
                <w:rFonts w:hint="eastAsia" w:ascii="宋体" w:hAnsi="宋体" w:cs="宋体"/>
                <w:sz w:val="18"/>
                <w:szCs w:val="18"/>
              </w:rPr>
              <w:t>Y＜300</w:t>
            </w:r>
          </w:p>
        </w:tc>
      </w:tr>
      <w:tr w14:paraId="473D9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1F19BE73">
            <w:pPr>
              <w:spacing w:line="240" w:lineRule="exact"/>
              <w:rPr>
                <w:rFonts w:ascii="宋体" w:hAnsi="宋体" w:cs="宋体"/>
                <w:sz w:val="18"/>
                <w:szCs w:val="18"/>
              </w:rPr>
            </w:pPr>
            <w:r>
              <w:rPr>
                <w:rFonts w:hint="eastAsia" w:ascii="宋体" w:hAnsi="宋体" w:cs="宋体"/>
                <w:sz w:val="18"/>
                <w:szCs w:val="18"/>
              </w:rPr>
              <w:t>建筑业</w:t>
            </w:r>
          </w:p>
        </w:tc>
        <w:tc>
          <w:tcPr>
            <w:tcW w:w="1369" w:type="dxa"/>
            <w:vAlign w:val="center"/>
          </w:tcPr>
          <w:p w14:paraId="0C30ECE5">
            <w:pPr>
              <w:rPr>
                <w:rFonts w:ascii="宋体" w:hAnsi="宋体" w:cs="宋体"/>
                <w:sz w:val="18"/>
                <w:szCs w:val="18"/>
              </w:rPr>
            </w:pPr>
            <w:r>
              <w:rPr>
                <w:rFonts w:hint="eastAsia" w:ascii="宋体" w:hAnsi="宋体" w:cs="宋体"/>
                <w:sz w:val="18"/>
                <w:szCs w:val="18"/>
              </w:rPr>
              <w:t>营业收入(Y)</w:t>
            </w:r>
          </w:p>
        </w:tc>
        <w:tc>
          <w:tcPr>
            <w:tcW w:w="709" w:type="dxa"/>
            <w:vAlign w:val="center"/>
          </w:tcPr>
          <w:p w14:paraId="3B1C0A43">
            <w:pPr>
              <w:rPr>
                <w:rFonts w:ascii="宋体" w:hAnsi="宋体" w:cs="宋体"/>
                <w:sz w:val="18"/>
                <w:szCs w:val="18"/>
              </w:rPr>
            </w:pPr>
            <w:r>
              <w:rPr>
                <w:rFonts w:hint="eastAsia" w:ascii="宋体" w:hAnsi="宋体" w:cs="宋体"/>
                <w:sz w:val="18"/>
                <w:szCs w:val="18"/>
              </w:rPr>
              <w:t>万元</w:t>
            </w:r>
          </w:p>
        </w:tc>
        <w:tc>
          <w:tcPr>
            <w:tcW w:w="1125" w:type="dxa"/>
            <w:vAlign w:val="center"/>
          </w:tcPr>
          <w:p w14:paraId="19A24B60">
            <w:pPr>
              <w:rPr>
                <w:rFonts w:ascii="宋体" w:hAnsi="宋体" w:cs="宋体"/>
                <w:sz w:val="18"/>
                <w:szCs w:val="18"/>
              </w:rPr>
            </w:pPr>
            <w:r>
              <w:rPr>
                <w:rFonts w:hint="eastAsia" w:ascii="宋体" w:hAnsi="宋体" w:cs="宋体"/>
                <w:sz w:val="18"/>
                <w:szCs w:val="18"/>
              </w:rPr>
              <w:t>Y≥80000</w:t>
            </w:r>
          </w:p>
        </w:tc>
        <w:tc>
          <w:tcPr>
            <w:tcW w:w="1701" w:type="dxa"/>
            <w:vAlign w:val="center"/>
          </w:tcPr>
          <w:p w14:paraId="20F331E7">
            <w:pPr>
              <w:rPr>
                <w:rFonts w:ascii="宋体" w:hAnsi="宋体" w:cs="宋体"/>
                <w:sz w:val="18"/>
                <w:szCs w:val="18"/>
              </w:rPr>
            </w:pPr>
            <w:r>
              <w:rPr>
                <w:rFonts w:hint="eastAsia" w:ascii="宋体" w:hAnsi="宋体" w:cs="宋体"/>
                <w:sz w:val="18"/>
                <w:szCs w:val="18"/>
              </w:rPr>
              <w:t>6000≤Y＜80000</w:t>
            </w:r>
          </w:p>
        </w:tc>
        <w:tc>
          <w:tcPr>
            <w:tcW w:w="1426" w:type="dxa"/>
            <w:vAlign w:val="center"/>
          </w:tcPr>
          <w:p w14:paraId="0C395ACA">
            <w:pPr>
              <w:rPr>
                <w:rFonts w:ascii="宋体" w:hAnsi="宋体" w:cs="宋体"/>
                <w:sz w:val="18"/>
                <w:szCs w:val="18"/>
              </w:rPr>
            </w:pPr>
            <w:r>
              <w:rPr>
                <w:rFonts w:hint="eastAsia" w:ascii="宋体" w:hAnsi="宋体" w:cs="宋体"/>
                <w:sz w:val="18"/>
                <w:szCs w:val="18"/>
              </w:rPr>
              <w:t xml:space="preserve"> 300≤Y＜6000</w:t>
            </w:r>
          </w:p>
        </w:tc>
        <w:tc>
          <w:tcPr>
            <w:tcW w:w="992" w:type="dxa"/>
            <w:vAlign w:val="center"/>
          </w:tcPr>
          <w:p w14:paraId="2FE4FA89">
            <w:pPr>
              <w:rPr>
                <w:rFonts w:ascii="宋体" w:hAnsi="宋体" w:cs="宋体"/>
                <w:sz w:val="18"/>
                <w:szCs w:val="18"/>
              </w:rPr>
            </w:pPr>
            <w:r>
              <w:rPr>
                <w:rFonts w:hint="eastAsia" w:ascii="宋体" w:hAnsi="宋体" w:cs="宋体"/>
                <w:sz w:val="18"/>
                <w:szCs w:val="18"/>
              </w:rPr>
              <w:t>Y＜300</w:t>
            </w:r>
          </w:p>
        </w:tc>
      </w:tr>
      <w:tr w14:paraId="0D28C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58ADD4B3">
            <w:pPr>
              <w:rPr>
                <w:rFonts w:ascii="宋体" w:hAnsi="宋体" w:cs="宋体"/>
                <w:sz w:val="18"/>
                <w:szCs w:val="18"/>
              </w:rPr>
            </w:pPr>
          </w:p>
        </w:tc>
        <w:tc>
          <w:tcPr>
            <w:tcW w:w="1369" w:type="dxa"/>
            <w:vAlign w:val="center"/>
          </w:tcPr>
          <w:p w14:paraId="2536CD81">
            <w:pPr>
              <w:spacing w:line="240" w:lineRule="exact"/>
              <w:rPr>
                <w:rFonts w:ascii="宋体" w:hAnsi="宋体" w:cs="宋体"/>
                <w:sz w:val="18"/>
                <w:szCs w:val="18"/>
              </w:rPr>
            </w:pPr>
            <w:r>
              <w:rPr>
                <w:rFonts w:hint="eastAsia" w:ascii="宋体" w:hAnsi="宋体" w:cs="宋体"/>
                <w:sz w:val="18"/>
                <w:szCs w:val="18"/>
              </w:rPr>
              <w:t>资产总额(Z)</w:t>
            </w:r>
          </w:p>
        </w:tc>
        <w:tc>
          <w:tcPr>
            <w:tcW w:w="709" w:type="dxa"/>
            <w:vAlign w:val="center"/>
          </w:tcPr>
          <w:p w14:paraId="5CB9E471">
            <w:pPr>
              <w:rPr>
                <w:rFonts w:ascii="宋体" w:hAnsi="宋体" w:cs="宋体"/>
                <w:sz w:val="18"/>
                <w:szCs w:val="18"/>
              </w:rPr>
            </w:pPr>
            <w:r>
              <w:rPr>
                <w:rFonts w:hint="eastAsia" w:ascii="宋体" w:hAnsi="宋体" w:cs="宋体"/>
                <w:sz w:val="18"/>
                <w:szCs w:val="18"/>
              </w:rPr>
              <w:t>万元</w:t>
            </w:r>
          </w:p>
        </w:tc>
        <w:tc>
          <w:tcPr>
            <w:tcW w:w="1125" w:type="dxa"/>
            <w:vAlign w:val="center"/>
          </w:tcPr>
          <w:p w14:paraId="4B6D61BE">
            <w:pPr>
              <w:rPr>
                <w:rFonts w:ascii="宋体" w:hAnsi="宋体" w:cs="宋体"/>
                <w:sz w:val="18"/>
                <w:szCs w:val="18"/>
              </w:rPr>
            </w:pPr>
            <w:r>
              <w:rPr>
                <w:rFonts w:hint="eastAsia" w:ascii="宋体" w:hAnsi="宋体" w:cs="宋体"/>
                <w:sz w:val="18"/>
                <w:szCs w:val="18"/>
              </w:rPr>
              <w:t>Z≥80000</w:t>
            </w:r>
          </w:p>
        </w:tc>
        <w:tc>
          <w:tcPr>
            <w:tcW w:w="1701" w:type="dxa"/>
            <w:vAlign w:val="center"/>
          </w:tcPr>
          <w:p w14:paraId="40C8BEC4">
            <w:pPr>
              <w:rPr>
                <w:rFonts w:ascii="宋体" w:hAnsi="宋体" w:cs="宋体"/>
                <w:sz w:val="18"/>
                <w:szCs w:val="18"/>
              </w:rPr>
            </w:pPr>
            <w:r>
              <w:rPr>
                <w:rFonts w:hint="eastAsia" w:ascii="宋体" w:hAnsi="宋体" w:cs="宋体"/>
                <w:sz w:val="18"/>
                <w:szCs w:val="18"/>
              </w:rPr>
              <w:t>5000≤Z＜80000</w:t>
            </w:r>
          </w:p>
        </w:tc>
        <w:tc>
          <w:tcPr>
            <w:tcW w:w="1426" w:type="dxa"/>
            <w:vAlign w:val="center"/>
          </w:tcPr>
          <w:p w14:paraId="648407BF">
            <w:pPr>
              <w:rPr>
                <w:rFonts w:ascii="宋体" w:hAnsi="宋体" w:cs="宋体"/>
                <w:sz w:val="18"/>
                <w:szCs w:val="18"/>
              </w:rPr>
            </w:pPr>
            <w:r>
              <w:rPr>
                <w:rFonts w:hint="eastAsia" w:ascii="宋体" w:hAnsi="宋体" w:cs="宋体"/>
                <w:sz w:val="18"/>
                <w:szCs w:val="18"/>
              </w:rPr>
              <w:t xml:space="preserve"> 300≤Z＜5000</w:t>
            </w:r>
          </w:p>
        </w:tc>
        <w:tc>
          <w:tcPr>
            <w:tcW w:w="992" w:type="dxa"/>
            <w:vAlign w:val="center"/>
          </w:tcPr>
          <w:p w14:paraId="20815996">
            <w:pPr>
              <w:rPr>
                <w:rFonts w:ascii="宋体" w:hAnsi="宋体" w:cs="宋体"/>
                <w:sz w:val="18"/>
                <w:szCs w:val="18"/>
              </w:rPr>
            </w:pPr>
            <w:r>
              <w:rPr>
                <w:rFonts w:hint="eastAsia" w:ascii="宋体" w:hAnsi="宋体" w:cs="宋体"/>
                <w:sz w:val="18"/>
                <w:szCs w:val="18"/>
              </w:rPr>
              <w:t>Z＜300</w:t>
            </w:r>
          </w:p>
        </w:tc>
      </w:tr>
      <w:tr w14:paraId="69944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277F96CC">
            <w:pPr>
              <w:spacing w:line="240" w:lineRule="exact"/>
              <w:rPr>
                <w:rFonts w:ascii="宋体" w:hAnsi="宋体" w:cs="宋体"/>
                <w:sz w:val="18"/>
                <w:szCs w:val="18"/>
              </w:rPr>
            </w:pPr>
            <w:r>
              <w:rPr>
                <w:rFonts w:hint="eastAsia" w:ascii="宋体" w:hAnsi="宋体" w:cs="宋体"/>
                <w:sz w:val="18"/>
                <w:szCs w:val="18"/>
              </w:rPr>
              <w:t>批发业</w:t>
            </w:r>
          </w:p>
        </w:tc>
        <w:tc>
          <w:tcPr>
            <w:tcW w:w="1369" w:type="dxa"/>
            <w:vAlign w:val="center"/>
          </w:tcPr>
          <w:p w14:paraId="33DC3ACD">
            <w:pPr>
              <w:rPr>
                <w:rFonts w:ascii="宋体" w:hAnsi="宋体" w:cs="宋体"/>
                <w:sz w:val="18"/>
                <w:szCs w:val="18"/>
              </w:rPr>
            </w:pPr>
            <w:r>
              <w:rPr>
                <w:rFonts w:hint="eastAsia" w:ascii="宋体" w:hAnsi="宋体" w:cs="宋体"/>
                <w:sz w:val="18"/>
                <w:szCs w:val="18"/>
              </w:rPr>
              <w:t>从业人员(X)</w:t>
            </w:r>
          </w:p>
        </w:tc>
        <w:tc>
          <w:tcPr>
            <w:tcW w:w="709" w:type="dxa"/>
            <w:vAlign w:val="center"/>
          </w:tcPr>
          <w:p w14:paraId="17DA3354">
            <w:pPr>
              <w:rPr>
                <w:rFonts w:ascii="宋体" w:hAnsi="宋体" w:cs="宋体"/>
                <w:sz w:val="18"/>
                <w:szCs w:val="18"/>
              </w:rPr>
            </w:pPr>
            <w:r>
              <w:rPr>
                <w:rFonts w:hint="eastAsia" w:ascii="宋体" w:hAnsi="宋体" w:cs="宋体"/>
                <w:sz w:val="18"/>
                <w:szCs w:val="18"/>
              </w:rPr>
              <w:t>人</w:t>
            </w:r>
          </w:p>
        </w:tc>
        <w:tc>
          <w:tcPr>
            <w:tcW w:w="1125" w:type="dxa"/>
            <w:vAlign w:val="center"/>
          </w:tcPr>
          <w:p w14:paraId="37784138">
            <w:pPr>
              <w:rPr>
                <w:rFonts w:ascii="宋体" w:hAnsi="宋体" w:cs="宋体"/>
                <w:sz w:val="18"/>
                <w:szCs w:val="18"/>
              </w:rPr>
            </w:pPr>
            <w:r>
              <w:rPr>
                <w:rFonts w:hint="eastAsia" w:ascii="宋体" w:hAnsi="宋体" w:cs="宋体"/>
                <w:sz w:val="18"/>
                <w:szCs w:val="18"/>
              </w:rPr>
              <w:t>X≥200</w:t>
            </w:r>
          </w:p>
        </w:tc>
        <w:tc>
          <w:tcPr>
            <w:tcW w:w="1701" w:type="dxa"/>
            <w:vAlign w:val="center"/>
          </w:tcPr>
          <w:p w14:paraId="354F9BBC">
            <w:pPr>
              <w:rPr>
                <w:rFonts w:ascii="宋体" w:hAnsi="宋体" w:cs="宋体"/>
                <w:sz w:val="18"/>
                <w:szCs w:val="18"/>
              </w:rPr>
            </w:pPr>
            <w:r>
              <w:rPr>
                <w:rFonts w:hint="eastAsia" w:ascii="宋体" w:hAnsi="宋体" w:cs="宋体"/>
                <w:sz w:val="18"/>
                <w:szCs w:val="18"/>
              </w:rPr>
              <w:t>20≤X＜200</w:t>
            </w:r>
          </w:p>
        </w:tc>
        <w:tc>
          <w:tcPr>
            <w:tcW w:w="1426" w:type="dxa"/>
            <w:vAlign w:val="center"/>
          </w:tcPr>
          <w:p w14:paraId="259603BF">
            <w:pPr>
              <w:rPr>
                <w:rFonts w:ascii="宋体" w:hAnsi="宋体" w:cs="宋体"/>
                <w:sz w:val="18"/>
                <w:szCs w:val="18"/>
              </w:rPr>
            </w:pPr>
            <w:r>
              <w:rPr>
                <w:rFonts w:hint="eastAsia" w:ascii="宋体" w:hAnsi="宋体" w:cs="宋体"/>
                <w:sz w:val="18"/>
                <w:szCs w:val="18"/>
              </w:rPr>
              <w:t xml:space="preserve"> 5≤X＜20</w:t>
            </w:r>
          </w:p>
        </w:tc>
        <w:tc>
          <w:tcPr>
            <w:tcW w:w="992" w:type="dxa"/>
            <w:vAlign w:val="center"/>
          </w:tcPr>
          <w:p w14:paraId="5D27F39A">
            <w:pPr>
              <w:rPr>
                <w:rFonts w:ascii="宋体" w:hAnsi="宋体" w:cs="宋体"/>
                <w:sz w:val="18"/>
                <w:szCs w:val="18"/>
              </w:rPr>
            </w:pPr>
            <w:r>
              <w:rPr>
                <w:rFonts w:hint="eastAsia" w:ascii="宋体" w:hAnsi="宋体" w:cs="宋体"/>
                <w:sz w:val="18"/>
                <w:szCs w:val="18"/>
              </w:rPr>
              <w:t>X＜5</w:t>
            </w:r>
          </w:p>
        </w:tc>
      </w:tr>
      <w:tr w14:paraId="6022C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683B27E0">
            <w:pPr>
              <w:rPr>
                <w:rFonts w:ascii="宋体" w:hAnsi="宋体" w:cs="宋体"/>
                <w:sz w:val="18"/>
                <w:szCs w:val="18"/>
              </w:rPr>
            </w:pPr>
          </w:p>
        </w:tc>
        <w:tc>
          <w:tcPr>
            <w:tcW w:w="1369" w:type="dxa"/>
            <w:vAlign w:val="center"/>
          </w:tcPr>
          <w:p w14:paraId="60A2AA45">
            <w:pPr>
              <w:spacing w:line="240" w:lineRule="exact"/>
              <w:rPr>
                <w:rFonts w:ascii="宋体" w:hAnsi="宋体" w:cs="宋体"/>
                <w:sz w:val="18"/>
                <w:szCs w:val="18"/>
              </w:rPr>
            </w:pPr>
            <w:r>
              <w:rPr>
                <w:rFonts w:hint="eastAsia" w:ascii="宋体" w:hAnsi="宋体" w:cs="宋体"/>
                <w:sz w:val="18"/>
                <w:szCs w:val="18"/>
              </w:rPr>
              <w:t>营业收入(Y)</w:t>
            </w:r>
          </w:p>
        </w:tc>
        <w:tc>
          <w:tcPr>
            <w:tcW w:w="709" w:type="dxa"/>
            <w:vAlign w:val="center"/>
          </w:tcPr>
          <w:p w14:paraId="7C0E752D">
            <w:pPr>
              <w:rPr>
                <w:rFonts w:ascii="宋体" w:hAnsi="宋体" w:cs="宋体"/>
                <w:sz w:val="18"/>
                <w:szCs w:val="18"/>
              </w:rPr>
            </w:pPr>
            <w:r>
              <w:rPr>
                <w:rFonts w:hint="eastAsia" w:ascii="宋体" w:hAnsi="宋体" w:cs="宋体"/>
                <w:sz w:val="18"/>
                <w:szCs w:val="18"/>
              </w:rPr>
              <w:t>万元</w:t>
            </w:r>
          </w:p>
        </w:tc>
        <w:tc>
          <w:tcPr>
            <w:tcW w:w="1125" w:type="dxa"/>
            <w:vAlign w:val="center"/>
          </w:tcPr>
          <w:p w14:paraId="0F852AB0">
            <w:pPr>
              <w:rPr>
                <w:rFonts w:ascii="宋体" w:hAnsi="宋体" w:cs="宋体"/>
                <w:sz w:val="18"/>
                <w:szCs w:val="18"/>
              </w:rPr>
            </w:pPr>
            <w:r>
              <w:rPr>
                <w:rFonts w:hint="eastAsia" w:ascii="宋体" w:hAnsi="宋体" w:cs="宋体"/>
                <w:sz w:val="18"/>
                <w:szCs w:val="18"/>
              </w:rPr>
              <w:t>Y≥40000</w:t>
            </w:r>
          </w:p>
        </w:tc>
        <w:tc>
          <w:tcPr>
            <w:tcW w:w="1701" w:type="dxa"/>
            <w:vAlign w:val="center"/>
          </w:tcPr>
          <w:p w14:paraId="7B19BCAB">
            <w:pPr>
              <w:rPr>
                <w:rFonts w:ascii="宋体" w:hAnsi="宋体" w:cs="宋体"/>
                <w:sz w:val="18"/>
                <w:szCs w:val="18"/>
              </w:rPr>
            </w:pPr>
            <w:r>
              <w:rPr>
                <w:rFonts w:hint="eastAsia" w:ascii="宋体" w:hAnsi="宋体" w:cs="宋体"/>
                <w:sz w:val="18"/>
                <w:szCs w:val="18"/>
              </w:rPr>
              <w:t>5000≤Y＜40000</w:t>
            </w:r>
          </w:p>
        </w:tc>
        <w:tc>
          <w:tcPr>
            <w:tcW w:w="1426" w:type="dxa"/>
            <w:vAlign w:val="center"/>
          </w:tcPr>
          <w:p w14:paraId="67610FF0">
            <w:pPr>
              <w:ind w:left="-1" w:leftChars="-1" w:hanging="1"/>
              <w:rPr>
                <w:rFonts w:ascii="宋体" w:hAnsi="宋体" w:cs="宋体"/>
                <w:sz w:val="18"/>
                <w:szCs w:val="18"/>
              </w:rPr>
            </w:pPr>
            <w:r>
              <w:rPr>
                <w:rFonts w:hint="eastAsia" w:ascii="宋体" w:hAnsi="宋体" w:cs="宋体"/>
                <w:sz w:val="18"/>
                <w:szCs w:val="18"/>
              </w:rPr>
              <w:t>1000≤Y＜5000</w:t>
            </w:r>
          </w:p>
        </w:tc>
        <w:tc>
          <w:tcPr>
            <w:tcW w:w="992" w:type="dxa"/>
            <w:vAlign w:val="center"/>
          </w:tcPr>
          <w:p w14:paraId="352C42C3">
            <w:pPr>
              <w:rPr>
                <w:rFonts w:ascii="宋体" w:hAnsi="宋体" w:cs="宋体"/>
                <w:sz w:val="18"/>
                <w:szCs w:val="18"/>
              </w:rPr>
            </w:pPr>
            <w:r>
              <w:rPr>
                <w:rFonts w:hint="eastAsia" w:ascii="宋体" w:hAnsi="宋体" w:cs="宋体"/>
                <w:sz w:val="18"/>
                <w:szCs w:val="18"/>
              </w:rPr>
              <w:t>Y＜1000</w:t>
            </w:r>
          </w:p>
        </w:tc>
      </w:tr>
      <w:tr w14:paraId="64207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1F77E712">
            <w:pPr>
              <w:spacing w:line="240" w:lineRule="exact"/>
              <w:rPr>
                <w:rFonts w:ascii="宋体" w:hAnsi="宋体" w:cs="宋体"/>
                <w:sz w:val="18"/>
                <w:szCs w:val="18"/>
              </w:rPr>
            </w:pPr>
            <w:r>
              <w:rPr>
                <w:rFonts w:hint="eastAsia" w:ascii="宋体" w:hAnsi="宋体" w:cs="宋体"/>
                <w:sz w:val="18"/>
                <w:szCs w:val="18"/>
              </w:rPr>
              <w:t>零售业</w:t>
            </w:r>
          </w:p>
        </w:tc>
        <w:tc>
          <w:tcPr>
            <w:tcW w:w="1369" w:type="dxa"/>
            <w:vAlign w:val="center"/>
          </w:tcPr>
          <w:p w14:paraId="7ED69604">
            <w:pPr>
              <w:rPr>
                <w:rFonts w:ascii="宋体" w:hAnsi="宋体" w:cs="宋体"/>
                <w:sz w:val="18"/>
                <w:szCs w:val="18"/>
              </w:rPr>
            </w:pPr>
            <w:r>
              <w:rPr>
                <w:rFonts w:hint="eastAsia" w:ascii="宋体" w:hAnsi="宋体" w:cs="宋体"/>
                <w:sz w:val="18"/>
                <w:szCs w:val="18"/>
              </w:rPr>
              <w:t>从业人员(X)</w:t>
            </w:r>
          </w:p>
        </w:tc>
        <w:tc>
          <w:tcPr>
            <w:tcW w:w="709" w:type="dxa"/>
            <w:vAlign w:val="center"/>
          </w:tcPr>
          <w:p w14:paraId="04CB3D32">
            <w:pPr>
              <w:rPr>
                <w:rFonts w:ascii="宋体" w:hAnsi="宋体" w:cs="宋体"/>
                <w:sz w:val="18"/>
                <w:szCs w:val="18"/>
              </w:rPr>
            </w:pPr>
            <w:r>
              <w:rPr>
                <w:rFonts w:hint="eastAsia" w:ascii="宋体" w:hAnsi="宋体" w:cs="宋体"/>
                <w:sz w:val="18"/>
                <w:szCs w:val="18"/>
              </w:rPr>
              <w:t>人</w:t>
            </w:r>
          </w:p>
        </w:tc>
        <w:tc>
          <w:tcPr>
            <w:tcW w:w="1125" w:type="dxa"/>
            <w:vAlign w:val="center"/>
          </w:tcPr>
          <w:p w14:paraId="160199F4">
            <w:pPr>
              <w:rPr>
                <w:rFonts w:ascii="宋体" w:hAnsi="宋体" w:cs="宋体"/>
                <w:sz w:val="18"/>
                <w:szCs w:val="18"/>
              </w:rPr>
            </w:pPr>
            <w:r>
              <w:rPr>
                <w:rFonts w:hint="eastAsia" w:ascii="宋体" w:hAnsi="宋体" w:cs="宋体"/>
                <w:sz w:val="18"/>
                <w:szCs w:val="18"/>
              </w:rPr>
              <w:t>X≥300</w:t>
            </w:r>
          </w:p>
        </w:tc>
        <w:tc>
          <w:tcPr>
            <w:tcW w:w="1701" w:type="dxa"/>
            <w:vAlign w:val="center"/>
          </w:tcPr>
          <w:p w14:paraId="53678DF4">
            <w:pPr>
              <w:rPr>
                <w:rFonts w:ascii="宋体" w:hAnsi="宋体" w:cs="宋体"/>
                <w:sz w:val="18"/>
                <w:szCs w:val="18"/>
              </w:rPr>
            </w:pPr>
            <w:r>
              <w:rPr>
                <w:rFonts w:hint="eastAsia" w:ascii="宋体" w:hAnsi="宋体" w:cs="宋体"/>
                <w:sz w:val="18"/>
                <w:szCs w:val="18"/>
              </w:rPr>
              <w:t>50≤X＜300</w:t>
            </w:r>
          </w:p>
        </w:tc>
        <w:tc>
          <w:tcPr>
            <w:tcW w:w="1426" w:type="dxa"/>
            <w:vAlign w:val="center"/>
          </w:tcPr>
          <w:p w14:paraId="66823AB1">
            <w:pPr>
              <w:ind w:left="-1" w:leftChars="-1" w:hanging="1"/>
              <w:rPr>
                <w:rFonts w:ascii="宋体" w:hAnsi="宋体" w:cs="宋体"/>
                <w:sz w:val="18"/>
                <w:szCs w:val="18"/>
              </w:rPr>
            </w:pPr>
            <w:r>
              <w:rPr>
                <w:rFonts w:hint="eastAsia" w:ascii="宋体" w:hAnsi="宋体" w:cs="宋体"/>
                <w:sz w:val="18"/>
                <w:szCs w:val="18"/>
              </w:rPr>
              <w:t xml:space="preserve">10≤X＜50 </w:t>
            </w:r>
          </w:p>
        </w:tc>
        <w:tc>
          <w:tcPr>
            <w:tcW w:w="992" w:type="dxa"/>
            <w:vAlign w:val="center"/>
          </w:tcPr>
          <w:p w14:paraId="368D319F">
            <w:pPr>
              <w:rPr>
                <w:rFonts w:ascii="宋体" w:hAnsi="宋体" w:cs="宋体"/>
                <w:sz w:val="18"/>
                <w:szCs w:val="18"/>
              </w:rPr>
            </w:pPr>
            <w:r>
              <w:rPr>
                <w:rFonts w:hint="eastAsia" w:ascii="宋体" w:hAnsi="宋体" w:cs="宋体"/>
                <w:sz w:val="18"/>
                <w:szCs w:val="18"/>
              </w:rPr>
              <w:t>X＜10</w:t>
            </w:r>
          </w:p>
        </w:tc>
      </w:tr>
      <w:tr w14:paraId="03E0E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1AF0DBE8">
            <w:pPr>
              <w:rPr>
                <w:rFonts w:ascii="宋体" w:hAnsi="宋体" w:cs="宋体"/>
                <w:sz w:val="18"/>
                <w:szCs w:val="18"/>
              </w:rPr>
            </w:pPr>
          </w:p>
        </w:tc>
        <w:tc>
          <w:tcPr>
            <w:tcW w:w="1369" w:type="dxa"/>
            <w:vAlign w:val="center"/>
          </w:tcPr>
          <w:p w14:paraId="207CE452">
            <w:pPr>
              <w:spacing w:line="240" w:lineRule="exact"/>
              <w:rPr>
                <w:rFonts w:ascii="宋体" w:hAnsi="宋体" w:cs="宋体"/>
                <w:sz w:val="18"/>
                <w:szCs w:val="18"/>
              </w:rPr>
            </w:pPr>
            <w:r>
              <w:rPr>
                <w:rFonts w:hint="eastAsia" w:ascii="宋体" w:hAnsi="宋体" w:cs="宋体"/>
                <w:sz w:val="18"/>
                <w:szCs w:val="18"/>
              </w:rPr>
              <w:t>营业收入(Y)</w:t>
            </w:r>
          </w:p>
        </w:tc>
        <w:tc>
          <w:tcPr>
            <w:tcW w:w="709" w:type="dxa"/>
            <w:vAlign w:val="center"/>
          </w:tcPr>
          <w:p w14:paraId="1B16D17F">
            <w:pPr>
              <w:rPr>
                <w:rFonts w:ascii="宋体" w:hAnsi="宋体" w:cs="宋体"/>
                <w:sz w:val="18"/>
                <w:szCs w:val="18"/>
              </w:rPr>
            </w:pPr>
            <w:r>
              <w:rPr>
                <w:rFonts w:hint="eastAsia" w:ascii="宋体" w:hAnsi="宋体" w:cs="宋体"/>
                <w:sz w:val="18"/>
                <w:szCs w:val="18"/>
              </w:rPr>
              <w:t>万元</w:t>
            </w:r>
          </w:p>
        </w:tc>
        <w:tc>
          <w:tcPr>
            <w:tcW w:w="1125" w:type="dxa"/>
            <w:vAlign w:val="center"/>
          </w:tcPr>
          <w:p w14:paraId="0EB5E09A">
            <w:pPr>
              <w:rPr>
                <w:rFonts w:ascii="宋体" w:hAnsi="宋体" w:cs="宋体"/>
                <w:sz w:val="18"/>
                <w:szCs w:val="18"/>
              </w:rPr>
            </w:pPr>
            <w:r>
              <w:rPr>
                <w:rFonts w:hint="eastAsia" w:ascii="宋体" w:hAnsi="宋体" w:cs="宋体"/>
                <w:sz w:val="18"/>
                <w:szCs w:val="18"/>
              </w:rPr>
              <w:t>Y≥20000</w:t>
            </w:r>
          </w:p>
        </w:tc>
        <w:tc>
          <w:tcPr>
            <w:tcW w:w="1701" w:type="dxa"/>
            <w:vAlign w:val="center"/>
          </w:tcPr>
          <w:p w14:paraId="6AA04F57">
            <w:pPr>
              <w:rPr>
                <w:rFonts w:ascii="宋体" w:hAnsi="宋体" w:cs="宋体"/>
                <w:sz w:val="18"/>
                <w:szCs w:val="18"/>
              </w:rPr>
            </w:pPr>
            <w:r>
              <w:rPr>
                <w:rFonts w:hint="eastAsia" w:ascii="宋体" w:hAnsi="宋体" w:cs="宋体"/>
                <w:sz w:val="18"/>
                <w:szCs w:val="18"/>
              </w:rPr>
              <w:t xml:space="preserve"> 500≤Y＜20000</w:t>
            </w:r>
          </w:p>
        </w:tc>
        <w:tc>
          <w:tcPr>
            <w:tcW w:w="1426" w:type="dxa"/>
            <w:vAlign w:val="center"/>
          </w:tcPr>
          <w:p w14:paraId="35C01E53">
            <w:pPr>
              <w:ind w:left="-1" w:leftChars="-1" w:hanging="1"/>
              <w:rPr>
                <w:rFonts w:ascii="宋体" w:hAnsi="宋体" w:cs="宋体"/>
                <w:sz w:val="18"/>
                <w:szCs w:val="18"/>
              </w:rPr>
            </w:pPr>
            <w:r>
              <w:rPr>
                <w:rFonts w:hint="eastAsia" w:ascii="宋体" w:hAnsi="宋体" w:cs="宋体"/>
                <w:sz w:val="18"/>
                <w:szCs w:val="18"/>
              </w:rPr>
              <w:t xml:space="preserve">100≤Y＜500 </w:t>
            </w:r>
          </w:p>
        </w:tc>
        <w:tc>
          <w:tcPr>
            <w:tcW w:w="992" w:type="dxa"/>
            <w:vAlign w:val="center"/>
          </w:tcPr>
          <w:p w14:paraId="3C734CCD">
            <w:pPr>
              <w:rPr>
                <w:rFonts w:ascii="宋体" w:hAnsi="宋体" w:cs="宋体"/>
                <w:sz w:val="18"/>
                <w:szCs w:val="18"/>
              </w:rPr>
            </w:pPr>
            <w:r>
              <w:rPr>
                <w:rFonts w:hint="eastAsia" w:ascii="宋体" w:hAnsi="宋体" w:cs="宋体"/>
                <w:sz w:val="18"/>
                <w:szCs w:val="18"/>
              </w:rPr>
              <w:t>Y＜100</w:t>
            </w:r>
          </w:p>
        </w:tc>
      </w:tr>
      <w:tr w14:paraId="1CB6C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757C3997">
            <w:pPr>
              <w:spacing w:line="240" w:lineRule="exact"/>
              <w:rPr>
                <w:rFonts w:ascii="宋体" w:hAnsi="宋体" w:cs="宋体"/>
                <w:sz w:val="18"/>
                <w:szCs w:val="18"/>
              </w:rPr>
            </w:pPr>
            <w:r>
              <w:rPr>
                <w:rFonts w:hint="eastAsia" w:ascii="宋体" w:hAnsi="宋体" w:cs="宋体"/>
                <w:sz w:val="18"/>
                <w:szCs w:val="18"/>
              </w:rPr>
              <w:t>交通运输业 *</w:t>
            </w:r>
          </w:p>
        </w:tc>
        <w:tc>
          <w:tcPr>
            <w:tcW w:w="1369" w:type="dxa"/>
            <w:vAlign w:val="center"/>
          </w:tcPr>
          <w:p w14:paraId="0C710A21">
            <w:pPr>
              <w:rPr>
                <w:rFonts w:ascii="宋体" w:hAnsi="宋体" w:cs="宋体"/>
                <w:sz w:val="18"/>
                <w:szCs w:val="18"/>
              </w:rPr>
            </w:pPr>
            <w:r>
              <w:rPr>
                <w:rFonts w:hint="eastAsia" w:ascii="宋体" w:hAnsi="宋体" w:cs="宋体"/>
                <w:sz w:val="18"/>
                <w:szCs w:val="18"/>
              </w:rPr>
              <w:t>从业人员(X)</w:t>
            </w:r>
          </w:p>
        </w:tc>
        <w:tc>
          <w:tcPr>
            <w:tcW w:w="709" w:type="dxa"/>
            <w:vAlign w:val="center"/>
          </w:tcPr>
          <w:p w14:paraId="62A07C85">
            <w:pPr>
              <w:rPr>
                <w:rFonts w:ascii="宋体" w:hAnsi="宋体" w:cs="宋体"/>
                <w:sz w:val="18"/>
                <w:szCs w:val="18"/>
              </w:rPr>
            </w:pPr>
            <w:r>
              <w:rPr>
                <w:rFonts w:hint="eastAsia" w:ascii="宋体" w:hAnsi="宋体" w:cs="宋体"/>
                <w:sz w:val="18"/>
                <w:szCs w:val="18"/>
              </w:rPr>
              <w:t>人</w:t>
            </w:r>
          </w:p>
        </w:tc>
        <w:tc>
          <w:tcPr>
            <w:tcW w:w="1125" w:type="dxa"/>
            <w:vAlign w:val="center"/>
          </w:tcPr>
          <w:p w14:paraId="414D8663">
            <w:pPr>
              <w:rPr>
                <w:rFonts w:ascii="宋体" w:hAnsi="宋体" w:cs="宋体"/>
                <w:sz w:val="18"/>
                <w:szCs w:val="18"/>
              </w:rPr>
            </w:pPr>
            <w:r>
              <w:rPr>
                <w:rFonts w:hint="eastAsia" w:ascii="宋体" w:hAnsi="宋体" w:cs="宋体"/>
                <w:sz w:val="18"/>
                <w:szCs w:val="18"/>
              </w:rPr>
              <w:t>X≥1000</w:t>
            </w:r>
          </w:p>
        </w:tc>
        <w:tc>
          <w:tcPr>
            <w:tcW w:w="1701" w:type="dxa"/>
            <w:vAlign w:val="center"/>
          </w:tcPr>
          <w:p w14:paraId="211748A0">
            <w:pPr>
              <w:rPr>
                <w:rFonts w:ascii="宋体" w:hAnsi="宋体" w:cs="宋体"/>
                <w:sz w:val="18"/>
                <w:szCs w:val="18"/>
              </w:rPr>
            </w:pPr>
            <w:r>
              <w:rPr>
                <w:rFonts w:hint="eastAsia" w:ascii="宋体" w:hAnsi="宋体" w:cs="宋体"/>
                <w:sz w:val="18"/>
                <w:szCs w:val="18"/>
              </w:rPr>
              <w:t>300≤X＜1000</w:t>
            </w:r>
          </w:p>
        </w:tc>
        <w:tc>
          <w:tcPr>
            <w:tcW w:w="1426" w:type="dxa"/>
            <w:vAlign w:val="center"/>
          </w:tcPr>
          <w:p w14:paraId="264EB734">
            <w:pPr>
              <w:rPr>
                <w:rFonts w:ascii="宋体" w:hAnsi="宋体" w:cs="宋体"/>
                <w:sz w:val="18"/>
                <w:szCs w:val="18"/>
              </w:rPr>
            </w:pPr>
            <w:r>
              <w:rPr>
                <w:rFonts w:hint="eastAsia" w:ascii="宋体" w:hAnsi="宋体" w:cs="宋体"/>
                <w:sz w:val="18"/>
                <w:szCs w:val="18"/>
              </w:rPr>
              <w:t xml:space="preserve"> 20≤X＜300</w:t>
            </w:r>
          </w:p>
        </w:tc>
        <w:tc>
          <w:tcPr>
            <w:tcW w:w="992" w:type="dxa"/>
            <w:vAlign w:val="center"/>
          </w:tcPr>
          <w:p w14:paraId="4FCD8E5E">
            <w:pPr>
              <w:rPr>
                <w:rFonts w:ascii="宋体" w:hAnsi="宋体" w:cs="宋体"/>
                <w:sz w:val="18"/>
                <w:szCs w:val="18"/>
              </w:rPr>
            </w:pPr>
            <w:r>
              <w:rPr>
                <w:rFonts w:hint="eastAsia" w:ascii="宋体" w:hAnsi="宋体" w:cs="宋体"/>
                <w:sz w:val="18"/>
                <w:szCs w:val="18"/>
              </w:rPr>
              <w:t>X＜20</w:t>
            </w:r>
          </w:p>
        </w:tc>
      </w:tr>
      <w:tr w14:paraId="16A45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762195FE">
            <w:pPr>
              <w:rPr>
                <w:rFonts w:ascii="宋体" w:hAnsi="宋体" w:cs="宋体"/>
                <w:sz w:val="18"/>
                <w:szCs w:val="18"/>
              </w:rPr>
            </w:pPr>
          </w:p>
        </w:tc>
        <w:tc>
          <w:tcPr>
            <w:tcW w:w="1369" w:type="dxa"/>
            <w:vAlign w:val="center"/>
          </w:tcPr>
          <w:p w14:paraId="0102C46D">
            <w:pPr>
              <w:spacing w:line="240" w:lineRule="exact"/>
              <w:rPr>
                <w:rFonts w:ascii="宋体" w:hAnsi="宋体" w:cs="宋体"/>
                <w:sz w:val="18"/>
                <w:szCs w:val="18"/>
              </w:rPr>
            </w:pPr>
            <w:r>
              <w:rPr>
                <w:rFonts w:hint="eastAsia" w:ascii="宋体" w:hAnsi="宋体" w:cs="宋体"/>
                <w:sz w:val="18"/>
                <w:szCs w:val="18"/>
              </w:rPr>
              <w:t>营业收入(Y)</w:t>
            </w:r>
          </w:p>
        </w:tc>
        <w:tc>
          <w:tcPr>
            <w:tcW w:w="709" w:type="dxa"/>
            <w:vAlign w:val="center"/>
          </w:tcPr>
          <w:p w14:paraId="4DBE9AC5">
            <w:pPr>
              <w:rPr>
                <w:rFonts w:ascii="宋体" w:hAnsi="宋体" w:cs="宋体"/>
                <w:sz w:val="18"/>
                <w:szCs w:val="18"/>
              </w:rPr>
            </w:pPr>
            <w:r>
              <w:rPr>
                <w:rFonts w:hint="eastAsia" w:ascii="宋体" w:hAnsi="宋体" w:cs="宋体"/>
                <w:sz w:val="18"/>
                <w:szCs w:val="18"/>
              </w:rPr>
              <w:t>万元</w:t>
            </w:r>
          </w:p>
        </w:tc>
        <w:tc>
          <w:tcPr>
            <w:tcW w:w="1125" w:type="dxa"/>
            <w:vAlign w:val="center"/>
          </w:tcPr>
          <w:p w14:paraId="31CACFF1">
            <w:pPr>
              <w:rPr>
                <w:rFonts w:ascii="宋体" w:hAnsi="宋体" w:cs="宋体"/>
                <w:sz w:val="18"/>
                <w:szCs w:val="18"/>
              </w:rPr>
            </w:pPr>
            <w:r>
              <w:rPr>
                <w:rFonts w:hint="eastAsia" w:ascii="宋体" w:hAnsi="宋体" w:cs="宋体"/>
                <w:sz w:val="18"/>
                <w:szCs w:val="18"/>
              </w:rPr>
              <w:t>Y≥30000</w:t>
            </w:r>
          </w:p>
        </w:tc>
        <w:tc>
          <w:tcPr>
            <w:tcW w:w="1701" w:type="dxa"/>
            <w:vAlign w:val="center"/>
          </w:tcPr>
          <w:p w14:paraId="6F375C74">
            <w:pPr>
              <w:rPr>
                <w:rFonts w:ascii="宋体" w:hAnsi="宋体" w:cs="宋体"/>
                <w:sz w:val="18"/>
                <w:szCs w:val="18"/>
              </w:rPr>
            </w:pPr>
            <w:r>
              <w:rPr>
                <w:rFonts w:hint="eastAsia" w:ascii="宋体" w:hAnsi="宋体" w:cs="宋体"/>
                <w:sz w:val="18"/>
                <w:szCs w:val="18"/>
              </w:rPr>
              <w:t>3000≤Y＜30000</w:t>
            </w:r>
          </w:p>
        </w:tc>
        <w:tc>
          <w:tcPr>
            <w:tcW w:w="1426" w:type="dxa"/>
            <w:vAlign w:val="center"/>
          </w:tcPr>
          <w:p w14:paraId="764077FA">
            <w:pPr>
              <w:rPr>
                <w:rFonts w:ascii="宋体" w:hAnsi="宋体" w:cs="宋体"/>
                <w:sz w:val="18"/>
                <w:szCs w:val="18"/>
              </w:rPr>
            </w:pPr>
            <w:r>
              <w:rPr>
                <w:rFonts w:hint="eastAsia" w:ascii="宋体" w:hAnsi="宋体" w:cs="宋体"/>
                <w:sz w:val="18"/>
                <w:szCs w:val="18"/>
              </w:rPr>
              <w:t xml:space="preserve"> 200≤Y＜3000</w:t>
            </w:r>
          </w:p>
        </w:tc>
        <w:tc>
          <w:tcPr>
            <w:tcW w:w="992" w:type="dxa"/>
            <w:vAlign w:val="center"/>
          </w:tcPr>
          <w:p w14:paraId="401B198A">
            <w:pPr>
              <w:rPr>
                <w:rFonts w:ascii="宋体" w:hAnsi="宋体" w:cs="宋体"/>
                <w:sz w:val="18"/>
                <w:szCs w:val="18"/>
              </w:rPr>
            </w:pPr>
            <w:r>
              <w:rPr>
                <w:rFonts w:hint="eastAsia" w:ascii="宋体" w:hAnsi="宋体" w:cs="宋体"/>
                <w:sz w:val="18"/>
                <w:szCs w:val="18"/>
              </w:rPr>
              <w:t>Y＜200</w:t>
            </w:r>
          </w:p>
        </w:tc>
      </w:tr>
      <w:tr w14:paraId="15402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3D759AAD">
            <w:pPr>
              <w:spacing w:line="240" w:lineRule="exact"/>
              <w:rPr>
                <w:rFonts w:ascii="宋体" w:hAnsi="宋体" w:cs="宋体"/>
                <w:sz w:val="18"/>
                <w:szCs w:val="18"/>
              </w:rPr>
            </w:pPr>
            <w:r>
              <w:rPr>
                <w:rFonts w:hint="eastAsia" w:ascii="宋体" w:hAnsi="宋体" w:cs="宋体"/>
                <w:sz w:val="18"/>
                <w:szCs w:val="18"/>
              </w:rPr>
              <w:t>仓储业*</w:t>
            </w:r>
          </w:p>
        </w:tc>
        <w:tc>
          <w:tcPr>
            <w:tcW w:w="1369" w:type="dxa"/>
            <w:vAlign w:val="center"/>
          </w:tcPr>
          <w:p w14:paraId="7A54139F">
            <w:pPr>
              <w:rPr>
                <w:rFonts w:ascii="宋体" w:hAnsi="宋体" w:cs="宋体"/>
                <w:sz w:val="18"/>
                <w:szCs w:val="18"/>
              </w:rPr>
            </w:pPr>
            <w:r>
              <w:rPr>
                <w:rFonts w:hint="eastAsia" w:ascii="宋体" w:hAnsi="宋体" w:cs="宋体"/>
                <w:sz w:val="18"/>
                <w:szCs w:val="18"/>
              </w:rPr>
              <w:t>从业人员(X)</w:t>
            </w:r>
          </w:p>
        </w:tc>
        <w:tc>
          <w:tcPr>
            <w:tcW w:w="709" w:type="dxa"/>
            <w:vAlign w:val="center"/>
          </w:tcPr>
          <w:p w14:paraId="46D91767">
            <w:pPr>
              <w:rPr>
                <w:rFonts w:ascii="宋体" w:hAnsi="宋体" w:cs="宋体"/>
                <w:sz w:val="18"/>
                <w:szCs w:val="18"/>
              </w:rPr>
            </w:pPr>
            <w:r>
              <w:rPr>
                <w:rFonts w:hint="eastAsia" w:ascii="宋体" w:hAnsi="宋体" w:cs="宋体"/>
                <w:sz w:val="18"/>
                <w:szCs w:val="18"/>
              </w:rPr>
              <w:t>人</w:t>
            </w:r>
          </w:p>
        </w:tc>
        <w:tc>
          <w:tcPr>
            <w:tcW w:w="1125" w:type="dxa"/>
            <w:vAlign w:val="center"/>
          </w:tcPr>
          <w:p w14:paraId="32734FFE">
            <w:pPr>
              <w:rPr>
                <w:rFonts w:ascii="宋体" w:hAnsi="宋体" w:cs="宋体"/>
                <w:sz w:val="18"/>
                <w:szCs w:val="18"/>
              </w:rPr>
            </w:pPr>
            <w:r>
              <w:rPr>
                <w:rFonts w:hint="eastAsia" w:ascii="宋体" w:hAnsi="宋体" w:cs="宋体"/>
                <w:sz w:val="18"/>
                <w:szCs w:val="18"/>
              </w:rPr>
              <w:t>X≥200</w:t>
            </w:r>
          </w:p>
        </w:tc>
        <w:tc>
          <w:tcPr>
            <w:tcW w:w="1701" w:type="dxa"/>
            <w:vAlign w:val="center"/>
          </w:tcPr>
          <w:p w14:paraId="1D808D18">
            <w:pPr>
              <w:ind w:left="1" w:leftChars="-51" w:hanging="108" w:hangingChars="60"/>
              <w:rPr>
                <w:rFonts w:ascii="宋体" w:hAnsi="宋体" w:cs="宋体"/>
                <w:sz w:val="18"/>
                <w:szCs w:val="18"/>
              </w:rPr>
            </w:pPr>
            <w:r>
              <w:rPr>
                <w:rFonts w:hint="eastAsia" w:ascii="宋体" w:hAnsi="宋体" w:cs="宋体"/>
                <w:sz w:val="18"/>
                <w:szCs w:val="18"/>
              </w:rPr>
              <w:t>100≤X＜200</w:t>
            </w:r>
          </w:p>
        </w:tc>
        <w:tc>
          <w:tcPr>
            <w:tcW w:w="1426" w:type="dxa"/>
            <w:vAlign w:val="center"/>
          </w:tcPr>
          <w:p w14:paraId="5966BBE1">
            <w:pPr>
              <w:rPr>
                <w:rFonts w:ascii="宋体" w:hAnsi="宋体" w:cs="宋体"/>
                <w:sz w:val="18"/>
                <w:szCs w:val="18"/>
              </w:rPr>
            </w:pPr>
            <w:r>
              <w:rPr>
                <w:rFonts w:hint="eastAsia" w:ascii="宋体" w:hAnsi="宋体" w:cs="宋体"/>
                <w:sz w:val="18"/>
                <w:szCs w:val="18"/>
              </w:rPr>
              <w:t xml:space="preserve"> 20≤X＜100</w:t>
            </w:r>
          </w:p>
        </w:tc>
        <w:tc>
          <w:tcPr>
            <w:tcW w:w="992" w:type="dxa"/>
            <w:vAlign w:val="center"/>
          </w:tcPr>
          <w:p w14:paraId="77AE399C">
            <w:pPr>
              <w:rPr>
                <w:rFonts w:ascii="宋体" w:hAnsi="宋体" w:cs="宋体"/>
                <w:sz w:val="18"/>
                <w:szCs w:val="18"/>
              </w:rPr>
            </w:pPr>
            <w:r>
              <w:rPr>
                <w:rFonts w:hint="eastAsia" w:ascii="宋体" w:hAnsi="宋体" w:cs="宋体"/>
                <w:sz w:val="18"/>
                <w:szCs w:val="18"/>
              </w:rPr>
              <w:t>X＜20</w:t>
            </w:r>
          </w:p>
        </w:tc>
      </w:tr>
      <w:tr w14:paraId="24976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5C467131">
            <w:pPr>
              <w:rPr>
                <w:rFonts w:ascii="宋体" w:hAnsi="宋体" w:cs="宋体"/>
                <w:sz w:val="18"/>
                <w:szCs w:val="18"/>
              </w:rPr>
            </w:pPr>
          </w:p>
        </w:tc>
        <w:tc>
          <w:tcPr>
            <w:tcW w:w="1369" w:type="dxa"/>
            <w:vAlign w:val="center"/>
          </w:tcPr>
          <w:p w14:paraId="0AFD3FFA">
            <w:pPr>
              <w:spacing w:line="240" w:lineRule="exact"/>
              <w:rPr>
                <w:rFonts w:ascii="宋体" w:hAnsi="宋体" w:cs="宋体"/>
                <w:sz w:val="18"/>
                <w:szCs w:val="18"/>
              </w:rPr>
            </w:pPr>
            <w:r>
              <w:rPr>
                <w:rFonts w:hint="eastAsia" w:ascii="宋体" w:hAnsi="宋体" w:cs="宋体"/>
                <w:sz w:val="18"/>
                <w:szCs w:val="18"/>
              </w:rPr>
              <w:t>营业收入(Y)</w:t>
            </w:r>
          </w:p>
        </w:tc>
        <w:tc>
          <w:tcPr>
            <w:tcW w:w="709" w:type="dxa"/>
            <w:vAlign w:val="center"/>
          </w:tcPr>
          <w:p w14:paraId="72DEE93E">
            <w:pPr>
              <w:rPr>
                <w:rFonts w:ascii="宋体" w:hAnsi="宋体" w:cs="宋体"/>
                <w:sz w:val="18"/>
                <w:szCs w:val="18"/>
              </w:rPr>
            </w:pPr>
            <w:r>
              <w:rPr>
                <w:rFonts w:hint="eastAsia" w:ascii="宋体" w:hAnsi="宋体" w:cs="宋体"/>
                <w:sz w:val="18"/>
                <w:szCs w:val="18"/>
              </w:rPr>
              <w:t>万元</w:t>
            </w:r>
          </w:p>
        </w:tc>
        <w:tc>
          <w:tcPr>
            <w:tcW w:w="1125" w:type="dxa"/>
            <w:vAlign w:val="center"/>
          </w:tcPr>
          <w:p w14:paraId="3E0238F3">
            <w:pPr>
              <w:rPr>
                <w:rFonts w:ascii="宋体" w:hAnsi="宋体" w:cs="宋体"/>
                <w:sz w:val="18"/>
                <w:szCs w:val="18"/>
              </w:rPr>
            </w:pPr>
            <w:r>
              <w:rPr>
                <w:rFonts w:hint="eastAsia" w:ascii="宋体" w:hAnsi="宋体" w:cs="宋体"/>
                <w:sz w:val="18"/>
                <w:szCs w:val="18"/>
              </w:rPr>
              <w:t>Y≥30000</w:t>
            </w:r>
          </w:p>
        </w:tc>
        <w:tc>
          <w:tcPr>
            <w:tcW w:w="1701" w:type="dxa"/>
            <w:vAlign w:val="center"/>
          </w:tcPr>
          <w:p w14:paraId="5A9A8D29">
            <w:pPr>
              <w:rPr>
                <w:rFonts w:ascii="宋体" w:hAnsi="宋体" w:cs="宋体"/>
                <w:sz w:val="18"/>
                <w:szCs w:val="18"/>
              </w:rPr>
            </w:pPr>
            <w:r>
              <w:rPr>
                <w:rFonts w:hint="eastAsia" w:ascii="宋体" w:hAnsi="宋体" w:cs="宋体"/>
                <w:sz w:val="18"/>
                <w:szCs w:val="18"/>
              </w:rPr>
              <w:t>1000≤Y＜30000</w:t>
            </w:r>
          </w:p>
        </w:tc>
        <w:tc>
          <w:tcPr>
            <w:tcW w:w="1426" w:type="dxa"/>
            <w:vAlign w:val="center"/>
          </w:tcPr>
          <w:p w14:paraId="4A944EAC">
            <w:pPr>
              <w:rPr>
                <w:rFonts w:ascii="宋体" w:hAnsi="宋体" w:cs="宋体"/>
                <w:sz w:val="18"/>
                <w:szCs w:val="18"/>
              </w:rPr>
            </w:pPr>
            <w:r>
              <w:rPr>
                <w:rFonts w:hint="eastAsia" w:ascii="宋体" w:hAnsi="宋体" w:cs="宋体"/>
                <w:sz w:val="18"/>
                <w:szCs w:val="18"/>
              </w:rPr>
              <w:t xml:space="preserve"> 100≤Y＜1000</w:t>
            </w:r>
          </w:p>
        </w:tc>
        <w:tc>
          <w:tcPr>
            <w:tcW w:w="992" w:type="dxa"/>
            <w:vAlign w:val="center"/>
          </w:tcPr>
          <w:p w14:paraId="74C092E5">
            <w:pPr>
              <w:rPr>
                <w:rFonts w:ascii="宋体" w:hAnsi="宋体" w:cs="宋体"/>
                <w:sz w:val="18"/>
                <w:szCs w:val="18"/>
              </w:rPr>
            </w:pPr>
            <w:r>
              <w:rPr>
                <w:rFonts w:hint="eastAsia" w:ascii="宋体" w:hAnsi="宋体" w:cs="宋体"/>
                <w:sz w:val="18"/>
                <w:szCs w:val="18"/>
              </w:rPr>
              <w:t>Y＜100</w:t>
            </w:r>
          </w:p>
        </w:tc>
      </w:tr>
      <w:tr w14:paraId="04ABF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73CA4440">
            <w:pPr>
              <w:spacing w:line="240" w:lineRule="exact"/>
              <w:rPr>
                <w:rFonts w:ascii="宋体" w:hAnsi="宋体" w:cs="宋体"/>
                <w:sz w:val="18"/>
                <w:szCs w:val="18"/>
              </w:rPr>
            </w:pPr>
            <w:r>
              <w:rPr>
                <w:rFonts w:hint="eastAsia" w:ascii="宋体" w:hAnsi="宋体" w:cs="宋体"/>
                <w:sz w:val="18"/>
                <w:szCs w:val="18"/>
              </w:rPr>
              <w:t>邮政业</w:t>
            </w:r>
          </w:p>
        </w:tc>
        <w:tc>
          <w:tcPr>
            <w:tcW w:w="1369" w:type="dxa"/>
            <w:vAlign w:val="center"/>
          </w:tcPr>
          <w:p w14:paraId="09AE89E3">
            <w:pPr>
              <w:rPr>
                <w:rFonts w:ascii="宋体" w:hAnsi="宋体" w:cs="宋体"/>
                <w:sz w:val="18"/>
                <w:szCs w:val="18"/>
              </w:rPr>
            </w:pPr>
            <w:r>
              <w:rPr>
                <w:rFonts w:hint="eastAsia" w:ascii="宋体" w:hAnsi="宋体" w:cs="宋体"/>
                <w:sz w:val="18"/>
                <w:szCs w:val="18"/>
              </w:rPr>
              <w:t>从业人员(X)</w:t>
            </w:r>
          </w:p>
        </w:tc>
        <w:tc>
          <w:tcPr>
            <w:tcW w:w="709" w:type="dxa"/>
            <w:vAlign w:val="center"/>
          </w:tcPr>
          <w:p w14:paraId="67803A96">
            <w:pPr>
              <w:rPr>
                <w:rFonts w:ascii="宋体" w:hAnsi="宋体" w:cs="宋体"/>
                <w:sz w:val="18"/>
                <w:szCs w:val="18"/>
              </w:rPr>
            </w:pPr>
            <w:r>
              <w:rPr>
                <w:rFonts w:hint="eastAsia" w:ascii="宋体" w:hAnsi="宋体" w:cs="宋体"/>
                <w:sz w:val="18"/>
                <w:szCs w:val="18"/>
              </w:rPr>
              <w:t>人</w:t>
            </w:r>
          </w:p>
        </w:tc>
        <w:tc>
          <w:tcPr>
            <w:tcW w:w="1125" w:type="dxa"/>
            <w:vAlign w:val="center"/>
          </w:tcPr>
          <w:p w14:paraId="2BFDED23">
            <w:pPr>
              <w:rPr>
                <w:rFonts w:ascii="宋体" w:hAnsi="宋体" w:cs="宋体"/>
                <w:sz w:val="18"/>
                <w:szCs w:val="18"/>
              </w:rPr>
            </w:pPr>
            <w:r>
              <w:rPr>
                <w:rFonts w:hint="eastAsia" w:ascii="宋体" w:hAnsi="宋体" w:cs="宋体"/>
                <w:sz w:val="18"/>
                <w:szCs w:val="18"/>
              </w:rPr>
              <w:t>X≥1000</w:t>
            </w:r>
          </w:p>
        </w:tc>
        <w:tc>
          <w:tcPr>
            <w:tcW w:w="1701" w:type="dxa"/>
            <w:vAlign w:val="center"/>
          </w:tcPr>
          <w:p w14:paraId="4A9419C5">
            <w:pPr>
              <w:rPr>
                <w:rFonts w:ascii="宋体" w:hAnsi="宋体" w:cs="宋体"/>
                <w:sz w:val="18"/>
                <w:szCs w:val="18"/>
              </w:rPr>
            </w:pPr>
            <w:r>
              <w:rPr>
                <w:rFonts w:hint="eastAsia" w:ascii="宋体" w:hAnsi="宋体" w:cs="宋体"/>
                <w:sz w:val="18"/>
                <w:szCs w:val="18"/>
              </w:rPr>
              <w:t>300≤X＜1000</w:t>
            </w:r>
          </w:p>
        </w:tc>
        <w:tc>
          <w:tcPr>
            <w:tcW w:w="1426" w:type="dxa"/>
            <w:vAlign w:val="center"/>
          </w:tcPr>
          <w:p w14:paraId="2CD96CC2">
            <w:pPr>
              <w:rPr>
                <w:rFonts w:ascii="宋体" w:hAnsi="宋体" w:cs="宋体"/>
                <w:sz w:val="18"/>
                <w:szCs w:val="18"/>
              </w:rPr>
            </w:pPr>
            <w:r>
              <w:rPr>
                <w:rFonts w:hint="eastAsia" w:ascii="宋体" w:hAnsi="宋体" w:cs="宋体"/>
                <w:sz w:val="18"/>
                <w:szCs w:val="18"/>
              </w:rPr>
              <w:t xml:space="preserve"> 20≤X＜300</w:t>
            </w:r>
          </w:p>
        </w:tc>
        <w:tc>
          <w:tcPr>
            <w:tcW w:w="992" w:type="dxa"/>
            <w:vAlign w:val="center"/>
          </w:tcPr>
          <w:p w14:paraId="2A524B0E">
            <w:pPr>
              <w:rPr>
                <w:rFonts w:ascii="宋体" w:hAnsi="宋体" w:cs="宋体"/>
                <w:sz w:val="18"/>
                <w:szCs w:val="18"/>
              </w:rPr>
            </w:pPr>
            <w:r>
              <w:rPr>
                <w:rFonts w:hint="eastAsia" w:ascii="宋体" w:hAnsi="宋体" w:cs="宋体"/>
                <w:sz w:val="18"/>
                <w:szCs w:val="18"/>
              </w:rPr>
              <w:t>X＜20</w:t>
            </w:r>
          </w:p>
        </w:tc>
      </w:tr>
      <w:tr w14:paraId="72B20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3EAA140F">
            <w:pPr>
              <w:rPr>
                <w:rFonts w:ascii="宋体" w:hAnsi="宋体" w:cs="宋体"/>
                <w:sz w:val="18"/>
                <w:szCs w:val="18"/>
              </w:rPr>
            </w:pPr>
          </w:p>
        </w:tc>
        <w:tc>
          <w:tcPr>
            <w:tcW w:w="1369" w:type="dxa"/>
            <w:vAlign w:val="center"/>
          </w:tcPr>
          <w:p w14:paraId="3D47865B">
            <w:pPr>
              <w:spacing w:line="240" w:lineRule="exact"/>
              <w:rPr>
                <w:rFonts w:ascii="宋体" w:hAnsi="宋体" w:cs="宋体"/>
                <w:sz w:val="18"/>
                <w:szCs w:val="18"/>
              </w:rPr>
            </w:pPr>
            <w:r>
              <w:rPr>
                <w:rFonts w:hint="eastAsia" w:ascii="宋体" w:hAnsi="宋体" w:cs="宋体"/>
                <w:sz w:val="18"/>
                <w:szCs w:val="18"/>
              </w:rPr>
              <w:t>营业收入(Y)</w:t>
            </w:r>
          </w:p>
        </w:tc>
        <w:tc>
          <w:tcPr>
            <w:tcW w:w="709" w:type="dxa"/>
            <w:vAlign w:val="center"/>
          </w:tcPr>
          <w:p w14:paraId="23EEBCC6">
            <w:pPr>
              <w:rPr>
                <w:rFonts w:ascii="宋体" w:hAnsi="宋体" w:cs="宋体"/>
                <w:sz w:val="18"/>
                <w:szCs w:val="18"/>
              </w:rPr>
            </w:pPr>
            <w:r>
              <w:rPr>
                <w:rFonts w:hint="eastAsia" w:ascii="宋体" w:hAnsi="宋体" w:cs="宋体"/>
                <w:sz w:val="18"/>
                <w:szCs w:val="18"/>
              </w:rPr>
              <w:t>万元</w:t>
            </w:r>
          </w:p>
        </w:tc>
        <w:tc>
          <w:tcPr>
            <w:tcW w:w="1125" w:type="dxa"/>
            <w:vAlign w:val="center"/>
          </w:tcPr>
          <w:p w14:paraId="4CBA7D33">
            <w:pPr>
              <w:rPr>
                <w:rFonts w:ascii="宋体" w:hAnsi="宋体" w:cs="宋体"/>
                <w:sz w:val="18"/>
                <w:szCs w:val="18"/>
              </w:rPr>
            </w:pPr>
            <w:r>
              <w:rPr>
                <w:rFonts w:hint="eastAsia" w:ascii="宋体" w:hAnsi="宋体" w:cs="宋体"/>
                <w:sz w:val="18"/>
                <w:szCs w:val="18"/>
              </w:rPr>
              <w:t>Y≥30000</w:t>
            </w:r>
          </w:p>
        </w:tc>
        <w:tc>
          <w:tcPr>
            <w:tcW w:w="1701" w:type="dxa"/>
            <w:vAlign w:val="center"/>
          </w:tcPr>
          <w:p w14:paraId="2E4541A4">
            <w:pPr>
              <w:rPr>
                <w:rFonts w:ascii="宋体" w:hAnsi="宋体" w:cs="宋体"/>
                <w:sz w:val="18"/>
                <w:szCs w:val="18"/>
              </w:rPr>
            </w:pPr>
            <w:r>
              <w:rPr>
                <w:rFonts w:hint="eastAsia" w:ascii="宋体" w:hAnsi="宋体" w:cs="宋体"/>
                <w:sz w:val="18"/>
                <w:szCs w:val="18"/>
              </w:rPr>
              <w:t>2000≤Y＜30000</w:t>
            </w:r>
          </w:p>
        </w:tc>
        <w:tc>
          <w:tcPr>
            <w:tcW w:w="1426" w:type="dxa"/>
            <w:vAlign w:val="center"/>
          </w:tcPr>
          <w:p w14:paraId="7156F22F">
            <w:pPr>
              <w:rPr>
                <w:rFonts w:ascii="宋体" w:hAnsi="宋体" w:cs="宋体"/>
                <w:sz w:val="18"/>
                <w:szCs w:val="18"/>
              </w:rPr>
            </w:pPr>
            <w:r>
              <w:rPr>
                <w:rFonts w:hint="eastAsia" w:ascii="宋体" w:hAnsi="宋体" w:cs="宋体"/>
                <w:sz w:val="18"/>
                <w:szCs w:val="18"/>
              </w:rPr>
              <w:t xml:space="preserve"> 100≤Y＜2000</w:t>
            </w:r>
          </w:p>
        </w:tc>
        <w:tc>
          <w:tcPr>
            <w:tcW w:w="992" w:type="dxa"/>
            <w:vAlign w:val="center"/>
          </w:tcPr>
          <w:p w14:paraId="0727D2B9">
            <w:pPr>
              <w:rPr>
                <w:rFonts w:ascii="宋体" w:hAnsi="宋体" w:cs="宋体"/>
                <w:sz w:val="18"/>
                <w:szCs w:val="18"/>
              </w:rPr>
            </w:pPr>
            <w:r>
              <w:rPr>
                <w:rFonts w:hint="eastAsia" w:ascii="宋体" w:hAnsi="宋体" w:cs="宋体"/>
                <w:sz w:val="18"/>
                <w:szCs w:val="18"/>
              </w:rPr>
              <w:t>Y＜100</w:t>
            </w:r>
          </w:p>
        </w:tc>
      </w:tr>
      <w:tr w14:paraId="24023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31704B9C">
            <w:pPr>
              <w:spacing w:line="240" w:lineRule="exact"/>
              <w:rPr>
                <w:rFonts w:ascii="宋体" w:hAnsi="宋体" w:cs="宋体"/>
                <w:sz w:val="18"/>
                <w:szCs w:val="18"/>
              </w:rPr>
            </w:pPr>
            <w:r>
              <w:rPr>
                <w:rFonts w:hint="eastAsia" w:ascii="宋体" w:hAnsi="宋体" w:cs="宋体"/>
                <w:sz w:val="18"/>
                <w:szCs w:val="18"/>
              </w:rPr>
              <w:t>住宿业</w:t>
            </w:r>
          </w:p>
        </w:tc>
        <w:tc>
          <w:tcPr>
            <w:tcW w:w="1369" w:type="dxa"/>
            <w:vAlign w:val="center"/>
          </w:tcPr>
          <w:p w14:paraId="5A5D0993">
            <w:pPr>
              <w:rPr>
                <w:rFonts w:ascii="宋体" w:hAnsi="宋体" w:cs="宋体"/>
                <w:sz w:val="18"/>
                <w:szCs w:val="18"/>
              </w:rPr>
            </w:pPr>
            <w:r>
              <w:rPr>
                <w:rFonts w:hint="eastAsia" w:ascii="宋体" w:hAnsi="宋体" w:cs="宋体"/>
                <w:sz w:val="18"/>
                <w:szCs w:val="18"/>
              </w:rPr>
              <w:t>从业人员(X)</w:t>
            </w:r>
          </w:p>
        </w:tc>
        <w:tc>
          <w:tcPr>
            <w:tcW w:w="709" w:type="dxa"/>
            <w:vAlign w:val="center"/>
          </w:tcPr>
          <w:p w14:paraId="5D3662DC">
            <w:pPr>
              <w:rPr>
                <w:rFonts w:ascii="宋体" w:hAnsi="宋体" w:cs="宋体"/>
                <w:sz w:val="18"/>
                <w:szCs w:val="18"/>
              </w:rPr>
            </w:pPr>
            <w:r>
              <w:rPr>
                <w:rFonts w:hint="eastAsia" w:ascii="宋体" w:hAnsi="宋体" w:cs="宋体"/>
                <w:sz w:val="18"/>
                <w:szCs w:val="18"/>
              </w:rPr>
              <w:t>人</w:t>
            </w:r>
          </w:p>
        </w:tc>
        <w:tc>
          <w:tcPr>
            <w:tcW w:w="1125" w:type="dxa"/>
            <w:vAlign w:val="center"/>
          </w:tcPr>
          <w:p w14:paraId="3B2477A0">
            <w:pPr>
              <w:rPr>
                <w:rFonts w:ascii="宋体" w:hAnsi="宋体" w:cs="宋体"/>
                <w:sz w:val="18"/>
                <w:szCs w:val="18"/>
              </w:rPr>
            </w:pPr>
            <w:r>
              <w:rPr>
                <w:rFonts w:hint="eastAsia" w:ascii="宋体" w:hAnsi="宋体" w:cs="宋体"/>
                <w:sz w:val="18"/>
                <w:szCs w:val="18"/>
              </w:rPr>
              <w:t>X≥300</w:t>
            </w:r>
          </w:p>
        </w:tc>
        <w:tc>
          <w:tcPr>
            <w:tcW w:w="1701" w:type="dxa"/>
            <w:vAlign w:val="center"/>
          </w:tcPr>
          <w:p w14:paraId="1478B89E">
            <w:pPr>
              <w:ind w:left="1" w:leftChars="-51" w:hanging="108" w:hangingChars="60"/>
              <w:rPr>
                <w:rFonts w:ascii="宋体" w:hAnsi="宋体" w:cs="宋体"/>
                <w:sz w:val="18"/>
                <w:szCs w:val="18"/>
              </w:rPr>
            </w:pPr>
            <w:r>
              <w:rPr>
                <w:rFonts w:hint="eastAsia" w:ascii="宋体" w:hAnsi="宋体" w:cs="宋体"/>
                <w:sz w:val="18"/>
                <w:szCs w:val="18"/>
              </w:rPr>
              <w:t xml:space="preserve">100≤X＜300 </w:t>
            </w:r>
          </w:p>
        </w:tc>
        <w:tc>
          <w:tcPr>
            <w:tcW w:w="1426" w:type="dxa"/>
            <w:vAlign w:val="center"/>
          </w:tcPr>
          <w:p w14:paraId="194C0E3C">
            <w:pPr>
              <w:rPr>
                <w:rFonts w:ascii="宋体" w:hAnsi="宋体" w:cs="宋体"/>
                <w:sz w:val="18"/>
                <w:szCs w:val="18"/>
              </w:rPr>
            </w:pPr>
            <w:r>
              <w:rPr>
                <w:rFonts w:hint="eastAsia" w:ascii="宋体" w:hAnsi="宋体" w:cs="宋体"/>
                <w:sz w:val="18"/>
                <w:szCs w:val="18"/>
              </w:rPr>
              <w:t xml:space="preserve"> 10≤X＜100</w:t>
            </w:r>
          </w:p>
        </w:tc>
        <w:tc>
          <w:tcPr>
            <w:tcW w:w="992" w:type="dxa"/>
            <w:vAlign w:val="center"/>
          </w:tcPr>
          <w:p w14:paraId="4F471C13">
            <w:pPr>
              <w:rPr>
                <w:rFonts w:ascii="宋体" w:hAnsi="宋体" w:cs="宋体"/>
                <w:sz w:val="18"/>
                <w:szCs w:val="18"/>
              </w:rPr>
            </w:pPr>
            <w:r>
              <w:rPr>
                <w:rFonts w:hint="eastAsia" w:ascii="宋体" w:hAnsi="宋体" w:cs="宋体"/>
                <w:sz w:val="18"/>
                <w:szCs w:val="18"/>
              </w:rPr>
              <w:t>X＜10</w:t>
            </w:r>
          </w:p>
        </w:tc>
      </w:tr>
      <w:tr w14:paraId="68C2E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393B7287">
            <w:pPr>
              <w:rPr>
                <w:rFonts w:ascii="宋体" w:hAnsi="宋体" w:cs="宋体"/>
                <w:sz w:val="18"/>
                <w:szCs w:val="18"/>
              </w:rPr>
            </w:pPr>
          </w:p>
        </w:tc>
        <w:tc>
          <w:tcPr>
            <w:tcW w:w="1369" w:type="dxa"/>
            <w:vAlign w:val="center"/>
          </w:tcPr>
          <w:p w14:paraId="31A88988">
            <w:pPr>
              <w:spacing w:line="240" w:lineRule="exact"/>
              <w:rPr>
                <w:rFonts w:ascii="宋体" w:hAnsi="宋体" w:cs="宋体"/>
                <w:sz w:val="18"/>
                <w:szCs w:val="18"/>
              </w:rPr>
            </w:pPr>
            <w:r>
              <w:rPr>
                <w:rFonts w:hint="eastAsia" w:ascii="宋体" w:hAnsi="宋体" w:cs="宋体"/>
                <w:sz w:val="18"/>
                <w:szCs w:val="18"/>
              </w:rPr>
              <w:t>营业收入(Y)</w:t>
            </w:r>
          </w:p>
        </w:tc>
        <w:tc>
          <w:tcPr>
            <w:tcW w:w="709" w:type="dxa"/>
            <w:vAlign w:val="center"/>
          </w:tcPr>
          <w:p w14:paraId="2F9604A8">
            <w:pPr>
              <w:rPr>
                <w:rFonts w:ascii="宋体" w:hAnsi="宋体" w:cs="宋体"/>
                <w:sz w:val="18"/>
                <w:szCs w:val="18"/>
              </w:rPr>
            </w:pPr>
            <w:r>
              <w:rPr>
                <w:rFonts w:hint="eastAsia" w:ascii="宋体" w:hAnsi="宋体" w:cs="宋体"/>
                <w:sz w:val="18"/>
                <w:szCs w:val="18"/>
              </w:rPr>
              <w:t>万元</w:t>
            </w:r>
          </w:p>
        </w:tc>
        <w:tc>
          <w:tcPr>
            <w:tcW w:w="1125" w:type="dxa"/>
            <w:vAlign w:val="center"/>
          </w:tcPr>
          <w:p w14:paraId="6EA418DB">
            <w:pPr>
              <w:rPr>
                <w:rFonts w:ascii="宋体" w:hAnsi="宋体" w:cs="宋体"/>
                <w:sz w:val="18"/>
                <w:szCs w:val="18"/>
              </w:rPr>
            </w:pPr>
            <w:r>
              <w:rPr>
                <w:rFonts w:hint="eastAsia" w:ascii="宋体" w:hAnsi="宋体" w:cs="宋体"/>
                <w:sz w:val="18"/>
                <w:szCs w:val="18"/>
              </w:rPr>
              <w:t>Y≥10000</w:t>
            </w:r>
          </w:p>
        </w:tc>
        <w:tc>
          <w:tcPr>
            <w:tcW w:w="1701" w:type="dxa"/>
            <w:vAlign w:val="center"/>
          </w:tcPr>
          <w:p w14:paraId="62CA86DB">
            <w:pPr>
              <w:rPr>
                <w:rFonts w:ascii="宋体" w:hAnsi="宋体" w:cs="宋体"/>
                <w:sz w:val="18"/>
                <w:szCs w:val="18"/>
              </w:rPr>
            </w:pPr>
            <w:r>
              <w:rPr>
                <w:rFonts w:hint="eastAsia" w:ascii="宋体" w:hAnsi="宋体" w:cs="宋体"/>
                <w:sz w:val="18"/>
                <w:szCs w:val="18"/>
              </w:rPr>
              <w:t>2000≤Y＜10000</w:t>
            </w:r>
          </w:p>
        </w:tc>
        <w:tc>
          <w:tcPr>
            <w:tcW w:w="1426" w:type="dxa"/>
            <w:vAlign w:val="center"/>
          </w:tcPr>
          <w:p w14:paraId="5FD3FB55">
            <w:pPr>
              <w:rPr>
                <w:rFonts w:ascii="宋体" w:hAnsi="宋体" w:cs="宋体"/>
                <w:sz w:val="18"/>
                <w:szCs w:val="18"/>
              </w:rPr>
            </w:pPr>
            <w:r>
              <w:rPr>
                <w:rFonts w:hint="eastAsia" w:ascii="宋体" w:hAnsi="宋体" w:cs="宋体"/>
                <w:sz w:val="18"/>
                <w:szCs w:val="18"/>
              </w:rPr>
              <w:t xml:space="preserve"> 100≤Y＜2000</w:t>
            </w:r>
          </w:p>
        </w:tc>
        <w:tc>
          <w:tcPr>
            <w:tcW w:w="992" w:type="dxa"/>
            <w:vAlign w:val="center"/>
          </w:tcPr>
          <w:p w14:paraId="6F12B893">
            <w:pPr>
              <w:rPr>
                <w:rFonts w:ascii="宋体" w:hAnsi="宋体" w:cs="宋体"/>
                <w:sz w:val="18"/>
                <w:szCs w:val="18"/>
              </w:rPr>
            </w:pPr>
            <w:r>
              <w:rPr>
                <w:rFonts w:hint="eastAsia" w:ascii="宋体" w:hAnsi="宋体" w:cs="宋体"/>
                <w:sz w:val="18"/>
                <w:szCs w:val="18"/>
              </w:rPr>
              <w:t>Y＜100</w:t>
            </w:r>
          </w:p>
        </w:tc>
      </w:tr>
      <w:tr w14:paraId="71020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5F8FC0B5">
            <w:pPr>
              <w:spacing w:line="240" w:lineRule="exact"/>
              <w:rPr>
                <w:rFonts w:ascii="宋体" w:hAnsi="宋体" w:cs="宋体"/>
                <w:sz w:val="18"/>
                <w:szCs w:val="18"/>
              </w:rPr>
            </w:pPr>
            <w:r>
              <w:rPr>
                <w:rFonts w:hint="eastAsia" w:ascii="宋体" w:hAnsi="宋体" w:cs="宋体"/>
                <w:sz w:val="18"/>
                <w:szCs w:val="18"/>
              </w:rPr>
              <w:t>餐饮业</w:t>
            </w:r>
          </w:p>
        </w:tc>
        <w:tc>
          <w:tcPr>
            <w:tcW w:w="1369" w:type="dxa"/>
            <w:vAlign w:val="center"/>
          </w:tcPr>
          <w:p w14:paraId="4227209D">
            <w:pPr>
              <w:rPr>
                <w:rFonts w:ascii="宋体" w:hAnsi="宋体" w:cs="宋体"/>
                <w:sz w:val="18"/>
                <w:szCs w:val="18"/>
              </w:rPr>
            </w:pPr>
            <w:r>
              <w:rPr>
                <w:rFonts w:hint="eastAsia" w:ascii="宋体" w:hAnsi="宋体" w:cs="宋体"/>
                <w:sz w:val="18"/>
                <w:szCs w:val="18"/>
              </w:rPr>
              <w:t>从业人员(X)</w:t>
            </w:r>
          </w:p>
        </w:tc>
        <w:tc>
          <w:tcPr>
            <w:tcW w:w="709" w:type="dxa"/>
            <w:vAlign w:val="center"/>
          </w:tcPr>
          <w:p w14:paraId="4EE35D89">
            <w:pPr>
              <w:rPr>
                <w:rFonts w:ascii="宋体" w:hAnsi="宋体" w:cs="宋体"/>
                <w:sz w:val="18"/>
                <w:szCs w:val="18"/>
              </w:rPr>
            </w:pPr>
            <w:r>
              <w:rPr>
                <w:rFonts w:hint="eastAsia" w:ascii="宋体" w:hAnsi="宋体" w:cs="宋体"/>
                <w:sz w:val="18"/>
                <w:szCs w:val="18"/>
              </w:rPr>
              <w:t>人</w:t>
            </w:r>
          </w:p>
        </w:tc>
        <w:tc>
          <w:tcPr>
            <w:tcW w:w="1125" w:type="dxa"/>
            <w:vAlign w:val="center"/>
          </w:tcPr>
          <w:p w14:paraId="2AC0BFC3">
            <w:pPr>
              <w:rPr>
                <w:rFonts w:ascii="宋体" w:hAnsi="宋体" w:cs="宋体"/>
                <w:sz w:val="18"/>
                <w:szCs w:val="18"/>
              </w:rPr>
            </w:pPr>
            <w:r>
              <w:rPr>
                <w:rFonts w:hint="eastAsia" w:ascii="宋体" w:hAnsi="宋体" w:cs="宋体"/>
                <w:sz w:val="18"/>
                <w:szCs w:val="18"/>
              </w:rPr>
              <w:t>X≥300</w:t>
            </w:r>
          </w:p>
        </w:tc>
        <w:tc>
          <w:tcPr>
            <w:tcW w:w="1701" w:type="dxa"/>
            <w:vAlign w:val="center"/>
          </w:tcPr>
          <w:p w14:paraId="7E6094E3">
            <w:pPr>
              <w:ind w:left="1" w:leftChars="-51" w:hanging="108" w:hangingChars="60"/>
              <w:rPr>
                <w:rFonts w:ascii="宋体" w:hAnsi="宋体" w:cs="宋体"/>
                <w:sz w:val="18"/>
                <w:szCs w:val="18"/>
              </w:rPr>
            </w:pPr>
            <w:r>
              <w:rPr>
                <w:rFonts w:hint="eastAsia" w:ascii="宋体" w:hAnsi="宋体" w:cs="宋体"/>
                <w:sz w:val="18"/>
                <w:szCs w:val="18"/>
              </w:rPr>
              <w:t xml:space="preserve">100≤X＜300 </w:t>
            </w:r>
          </w:p>
        </w:tc>
        <w:tc>
          <w:tcPr>
            <w:tcW w:w="1426" w:type="dxa"/>
            <w:vAlign w:val="center"/>
          </w:tcPr>
          <w:p w14:paraId="6664ECDB">
            <w:pPr>
              <w:rPr>
                <w:rFonts w:ascii="宋体" w:hAnsi="宋体" w:cs="宋体"/>
                <w:sz w:val="18"/>
                <w:szCs w:val="18"/>
              </w:rPr>
            </w:pPr>
            <w:r>
              <w:rPr>
                <w:rFonts w:hint="eastAsia" w:ascii="宋体" w:hAnsi="宋体" w:cs="宋体"/>
                <w:sz w:val="18"/>
                <w:szCs w:val="18"/>
              </w:rPr>
              <w:t xml:space="preserve"> 10≤X＜100</w:t>
            </w:r>
          </w:p>
        </w:tc>
        <w:tc>
          <w:tcPr>
            <w:tcW w:w="992" w:type="dxa"/>
            <w:vAlign w:val="center"/>
          </w:tcPr>
          <w:p w14:paraId="214DB1C9">
            <w:pPr>
              <w:rPr>
                <w:rFonts w:ascii="宋体" w:hAnsi="宋体" w:cs="宋体"/>
                <w:sz w:val="18"/>
                <w:szCs w:val="18"/>
              </w:rPr>
            </w:pPr>
            <w:r>
              <w:rPr>
                <w:rFonts w:hint="eastAsia" w:ascii="宋体" w:hAnsi="宋体" w:cs="宋体"/>
                <w:sz w:val="18"/>
                <w:szCs w:val="18"/>
              </w:rPr>
              <w:t>X＜10</w:t>
            </w:r>
          </w:p>
        </w:tc>
      </w:tr>
      <w:tr w14:paraId="0E62E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3DAE627A">
            <w:pPr>
              <w:rPr>
                <w:rFonts w:ascii="宋体" w:hAnsi="宋体" w:cs="宋体"/>
                <w:sz w:val="18"/>
                <w:szCs w:val="18"/>
              </w:rPr>
            </w:pPr>
          </w:p>
        </w:tc>
        <w:tc>
          <w:tcPr>
            <w:tcW w:w="1369" w:type="dxa"/>
            <w:vAlign w:val="center"/>
          </w:tcPr>
          <w:p w14:paraId="5316BCDF">
            <w:pPr>
              <w:spacing w:line="240" w:lineRule="exact"/>
              <w:rPr>
                <w:rFonts w:ascii="宋体" w:hAnsi="宋体" w:cs="宋体"/>
                <w:sz w:val="18"/>
                <w:szCs w:val="18"/>
              </w:rPr>
            </w:pPr>
            <w:r>
              <w:rPr>
                <w:rFonts w:hint="eastAsia" w:ascii="宋体" w:hAnsi="宋体" w:cs="宋体"/>
                <w:sz w:val="18"/>
                <w:szCs w:val="18"/>
              </w:rPr>
              <w:t>营业收入(Y)</w:t>
            </w:r>
          </w:p>
        </w:tc>
        <w:tc>
          <w:tcPr>
            <w:tcW w:w="709" w:type="dxa"/>
            <w:vAlign w:val="center"/>
          </w:tcPr>
          <w:p w14:paraId="186A7E2F">
            <w:pPr>
              <w:rPr>
                <w:rFonts w:ascii="宋体" w:hAnsi="宋体" w:cs="宋体"/>
                <w:sz w:val="18"/>
                <w:szCs w:val="18"/>
              </w:rPr>
            </w:pPr>
            <w:r>
              <w:rPr>
                <w:rFonts w:hint="eastAsia" w:ascii="宋体" w:hAnsi="宋体" w:cs="宋体"/>
                <w:sz w:val="18"/>
                <w:szCs w:val="18"/>
              </w:rPr>
              <w:t>万元</w:t>
            </w:r>
          </w:p>
        </w:tc>
        <w:tc>
          <w:tcPr>
            <w:tcW w:w="1125" w:type="dxa"/>
            <w:vAlign w:val="center"/>
          </w:tcPr>
          <w:p w14:paraId="0F5D1B29">
            <w:pPr>
              <w:rPr>
                <w:rFonts w:ascii="宋体" w:hAnsi="宋体" w:cs="宋体"/>
                <w:sz w:val="18"/>
                <w:szCs w:val="18"/>
              </w:rPr>
            </w:pPr>
            <w:r>
              <w:rPr>
                <w:rFonts w:hint="eastAsia" w:ascii="宋体" w:hAnsi="宋体" w:cs="宋体"/>
                <w:sz w:val="18"/>
                <w:szCs w:val="18"/>
              </w:rPr>
              <w:t>Y≥10000</w:t>
            </w:r>
          </w:p>
        </w:tc>
        <w:tc>
          <w:tcPr>
            <w:tcW w:w="1701" w:type="dxa"/>
            <w:vAlign w:val="center"/>
          </w:tcPr>
          <w:p w14:paraId="5635F064">
            <w:pPr>
              <w:rPr>
                <w:rFonts w:ascii="宋体" w:hAnsi="宋体" w:cs="宋体"/>
                <w:sz w:val="18"/>
                <w:szCs w:val="18"/>
              </w:rPr>
            </w:pPr>
            <w:r>
              <w:rPr>
                <w:rFonts w:hint="eastAsia" w:ascii="宋体" w:hAnsi="宋体" w:cs="宋体"/>
                <w:sz w:val="18"/>
                <w:szCs w:val="18"/>
              </w:rPr>
              <w:t>2000≤Y＜10000</w:t>
            </w:r>
          </w:p>
        </w:tc>
        <w:tc>
          <w:tcPr>
            <w:tcW w:w="1426" w:type="dxa"/>
            <w:vAlign w:val="center"/>
          </w:tcPr>
          <w:p w14:paraId="2B46110B">
            <w:pPr>
              <w:rPr>
                <w:rFonts w:ascii="宋体" w:hAnsi="宋体" w:cs="宋体"/>
                <w:sz w:val="18"/>
                <w:szCs w:val="18"/>
              </w:rPr>
            </w:pPr>
            <w:r>
              <w:rPr>
                <w:rFonts w:hint="eastAsia" w:ascii="宋体" w:hAnsi="宋体" w:cs="宋体"/>
                <w:sz w:val="18"/>
                <w:szCs w:val="18"/>
              </w:rPr>
              <w:t xml:space="preserve"> 100≤Y＜2000</w:t>
            </w:r>
          </w:p>
        </w:tc>
        <w:tc>
          <w:tcPr>
            <w:tcW w:w="992" w:type="dxa"/>
            <w:vAlign w:val="center"/>
          </w:tcPr>
          <w:p w14:paraId="58647C6C">
            <w:pPr>
              <w:rPr>
                <w:rFonts w:ascii="宋体" w:hAnsi="宋体" w:cs="宋体"/>
                <w:sz w:val="18"/>
                <w:szCs w:val="18"/>
              </w:rPr>
            </w:pPr>
            <w:r>
              <w:rPr>
                <w:rFonts w:hint="eastAsia" w:ascii="宋体" w:hAnsi="宋体" w:cs="宋体"/>
                <w:sz w:val="18"/>
                <w:szCs w:val="18"/>
              </w:rPr>
              <w:t>Y＜100</w:t>
            </w:r>
          </w:p>
        </w:tc>
      </w:tr>
      <w:tr w14:paraId="7AB5F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1A49B4E9">
            <w:pPr>
              <w:spacing w:line="240" w:lineRule="exact"/>
              <w:rPr>
                <w:rFonts w:ascii="宋体" w:hAnsi="宋体" w:cs="宋体"/>
                <w:sz w:val="18"/>
                <w:szCs w:val="18"/>
              </w:rPr>
            </w:pPr>
            <w:r>
              <w:rPr>
                <w:rFonts w:hint="eastAsia" w:ascii="宋体" w:hAnsi="宋体" w:cs="宋体"/>
                <w:sz w:val="18"/>
                <w:szCs w:val="18"/>
              </w:rPr>
              <w:t>信息传输业*</w:t>
            </w:r>
          </w:p>
        </w:tc>
        <w:tc>
          <w:tcPr>
            <w:tcW w:w="1369" w:type="dxa"/>
            <w:vAlign w:val="center"/>
          </w:tcPr>
          <w:p w14:paraId="4B9E1D3E">
            <w:pPr>
              <w:rPr>
                <w:rFonts w:ascii="宋体" w:hAnsi="宋体" w:cs="宋体"/>
                <w:sz w:val="18"/>
                <w:szCs w:val="18"/>
              </w:rPr>
            </w:pPr>
            <w:r>
              <w:rPr>
                <w:rFonts w:hint="eastAsia" w:ascii="宋体" w:hAnsi="宋体" w:cs="宋体"/>
                <w:sz w:val="18"/>
                <w:szCs w:val="18"/>
              </w:rPr>
              <w:t>从业人员(X)</w:t>
            </w:r>
          </w:p>
        </w:tc>
        <w:tc>
          <w:tcPr>
            <w:tcW w:w="709" w:type="dxa"/>
            <w:vAlign w:val="center"/>
          </w:tcPr>
          <w:p w14:paraId="5DFC6DFF">
            <w:pPr>
              <w:rPr>
                <w:rFonts w:ascii="宋体" w:hAnsi="宋体" w:cs="宋体"/>
                <w:sz w:val="18"/>
                <w:szCs w:val="18"/>
              </w:rPr>
            </w:pPr>
            <w:r>
              <w:rPr>
                <w:rFonts w:hint="eastAsia" w:ascii="宋体" w:hAnsi="宋体" w:cs="宋体"/>
                <w:sz w:val="18"/>
                <w:szCs w:val="18"/>
              </w:rPr>
              <w:t>人</w:t>
            </w:r>
          </w:p>
        </w:tc>
        <w:tc>
          <w:tcPr>
            <w:tcW w:w="1125" w:type="dxa"/>
            <w:vAlign w:val="center"/>
          </w:tcPr>
          <w:p w14:paraId="338C26BB">
            <w:pPr>
              <w:rPr>
                <w:rFonts w:ascii="宋体" w:hAnsi="宋体" w:cs="宋体"/>
                <w:sz w:val="18"/>
                <w:szCs w:val="18"/>
              </w:rPr>
            </w:pPr>
            <w:r>
              <w:rPr>
                <w:rFonts w:hint="eastAsia" w:ascii="宋体" w:hAnsi="宋体" w:cs="宋体"/>
                <w:sz w:val="18"/>
                <w:szCs w:val="18"/>
              </w:rPr>
              <w:t>X≥2000</w:t>
            </w:r>
          </w:p>
        </w:tc>
        <w:tc>
          <w:tcPr>
            <w:tcW w:w="1701" w:type="dxa"/>
            <w:vAlign w:val="center"/>
          </w:tcPr>
          <w:p w14:paraId="1FF5D215">
            <w:pPr>
              <w:rPr>
                <w:rFonts w:ascii="宋体" w:hAnsi="宋体" w:cs="宋体"/>
                <w:sz w:val="18"/>
                <w:szCs w:val="18"/>
              </w:rPr>
            </w:pPr>
            <w:r>
              <w:rPr>
                <w:rFonts w:hint="eastAsia" w:ascii="宋体" w:hAnsi="宋体" w:cs="宋体"/>
                <w:sz w:val="18"/>
                <w:szCs w:val="18"/>
              </w:rPr>
              <w:t>100≤X＜2000</w:t>
            </w:r>
          </w:p>
        </w:tc>
        <w:tc>
          <w:tcPr>
            <w:tcW w:w="1426" w:type="dxa"/>
            <w:vAlign w:val="center"/>
          </w:tcPr>
          <w:p w14:paraId="24122B3D">
            <w:pPr>
              <w:rPr>
                <w:rFonts w:ascii="宋体" w:hAnsi="宋体" w:cs="宋体"/>
                <w:sz w:val="18"/>
                <w:szCs w:val="18"/>
              </w:rPr>
            </w:pPr>
            <w:r>
              <w:rPr>
                <w:rFonts w:hint="eastAsia" w:ascii="宋体" w:hAnsi="宋体" w:cs="宋体"/>
                <w:sz w:val="18"/>
                <w:szCs w:val="18"/>
              </w:rPr>
              <w:t xml:space="preserve"> 10≤X＜100</w:t>
            </w:r>
          </w:p>
        </w:tc>
        <w:tc>
          <w:tcPr>
            <w:tcW w:w="992" w:type="dxa"/>
            <w:vAlign w:val="center"/>
          </w:tcPr>
          <w:p w14:paraId="727F5FFA">
            <w:pPr>
              <w:rPr>
                <w:rFonts w:ascii="宋体" w:hAnsi="宋体" w:cs="宋体"/>
                <w:sz w:val="18"/>
                <w:szCs w:val="18"/>
              </w:rPr>
            </w:pPr>
            <w:r>
              <w:rPr>
                <w:rFonts w:hint="eastAsia" w:ascii="宋体" w:hAnsi="宋体" w:cs="宋体"/>
                <w:sz w:val="18"/>
                <w:szCs w:val="18"/>
              </w:rPr>
              <w:t>X＜10</w:t>
            </w:r>
          </w:p>
        </w:tc>
      </w:tr>
      <w:tr w14:paraId="3CEF4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6EA25CCA">
            <w:pPr>
              <w:rPr>
                <w:rFonts w:ascii="宋体" w:hAnsi="宋体" w:cs="宋体"/>
                <w:sz w:val="18"/>
                <w:szCs w:val="18"/>
              </w:rPr>
            </w:pPr>
          </w:p>
        </w:tc>
        <w:tc>
          <w:tcPr>
            <w:tcW w:w="1369" w:type="dxa"/>
            <w:vAlign w:val="center"/>
          </w:tcPr>
          <w:p w14:paraId="6D647F60">
            <w:pPr>
              <w:spacing w:line="240" w:lineRule="exact"/>
              <w:rPr>
                <w:rFonts w:ascii="宋体" w:hAnsi="宋体" w:cs="宋体"/>
                <w:sz w:val="18"/>
                <w:szCs w:val="18"/>
              </w:rPr>
            </w:pPr>
            <w:r>
              <w:rPr>
                <w:rFonts w:hint="eastAsia" w:ascii="宋体" w:hAnsi="宋体" w:cs="宋体"/>
                <w:sz w:val="18"/>
                <w:szCs w:val="18"/>
              </w:rPr>
              <w:t>营业收入(Y)</w:t>
            </w:r>
          </w:p>
        </w:tc>
        <w:tc>
          <w:tcPr>
            <w:tcW w:w="709" w:type="dxa"/>
            <w:vAlign w:val="center"/>
          </w:tcPr>
          <w:p w14:paraId="07D9663C">
            <w:pPr>
              <w:rPr>
                <w:rFonts w:ascii="宋体" w:hAnsi="宋体" w:cs="宋体"/>
                <w:sz w:val="18"/>
                <w:szCs w:val="18"/>
              </w:rPr>
            </w:pPr>
            <w:r>
              <w:rPr>
                <w:rFonts w:hint="eastAsia" w:ascii="宋体" w:hAnsi="宋体" w:cs="宋体"/>
                <w:sz w:val="18"/>
                <w:szCs w:val="18"/>
              </w:rPr>
              <w:t>万元</w:t>
            </w:r>
          </w:p>
        </w:tc>
        <w:tc>
          <w:tcPr>
            <w:tcW w:w="1125" w:type="dxa"/>
            <w:vAlign w:val="center"/>
          </w:tcPr>
          <w:p w14:paraId="62F3BBC2">
            <w:pPr>
              <w:rPr>
                <w:rFonts w:ascii="宋体" w:hAnsi="宋体" w:cs="宋体"/>
                <w:sz w:val="18"/>
                <w:szCs w:val="18"/>
              </w:rPr>
            </w:pPr>
            <w:r>
              <w:rPr>
                <w:rFonts w:hint="eastAsia" w:ascii="宋体" w:hAnsi="宋体" w:cs="宋体"/>
                <w:sz w:val="18"/>
                <w:szCs w:val="18"/>
              </w:rPr>
              <w:t>Y≥100000</w:t>
            </w:r>
          </w:p>
        </w:tc>
        <w:tc>
          <w:tcPr>
            <w:tcW w:w="1701" w:type="dxa"/>
            <w:vAlign w:val="center"/>
          </w:tcPr>
          <w:p w14:paraId="58DD3A2E">
            <w:pPr>
              <w:rPr>
                <w:rFonts w:ascii="宋体" w:hAnsi="宋体" w:cs="宋体"/>
                <w:sz w:val="18"/>
                <w:szCs w:val="18"/>
              </w:rPr>
            </w:pPr>
            <w:r>
              <w:rPr>
                <w:rFonts w:hint="eastAsia" w:ascii="宋体" w:hAnsi="宋体" w:cs="宋体"/>
                <w:sz w:val="18"/>
                <w:szCs w:val="18"/>
              </w:rPr>
              <w:t xml:space="preserve"> 1000≤Y＜100000</w:t>
            </w:r>
          </w:p>
        </w:tc>
        <w:tc>
          <w:tcPr>
            <w:tcW w:w="1426" w:type="dxa"/>
            <w:vAlign w:val="center"/>
          </w:tcPr>
          <w:p w14:paraId="7E2CC838">
            <w:pPr>
              <w:rPr>
                <w:rFonts w:ascii="宋体" w:hAnsi="宋体" w:cs="宋体"/>
                <w:sz w:val="18"/>
                <w:szCs w:val="18"/>
              </w:rPr>
            </w:pPr>
            <w:r>
              <w:rPr>
                <w:rFonts w:hint="eastAsia" w:ascii="宋体" w:hAnsi="宋体" w:cs="宋体"/>
                <w:sz w:val="18"/>
                <w:szCs w:val="18"/>
              </w:rPr>
              <w:t xml:space="preserve"> 100≤Y＜1000</w:t>
            </w:r>
          </w:p>
        </w:tc>
        <w:tc>
          <w:tcPr>
            <w:tcW w:w="992" w:type="dxa"/>
            <w:vAlign w:val="center"/>
          </w:tcPr>
          <w:p w14:paraId="2C7F8136">
            <w:pPr>
              <w:rPr>
                <w:rFonts w:ascii="宋体" w:hAnsi="宋体" w:cs="宋体"/>
                <w:sz w:val="18"/>
                <w:szCs w:val="18"/>
              </w:rPr>
            </w:pPr>
            <w:r>
              <w:rPr>
                <w:rFonts w:hint="eastAsia" w:ascii="宋体" w:hAnsi="宋体" w:cs="宋体"/>
                <w:sz w:val="18"/>
                <w:szCs w:val="18"/>
              </w:rPr>
              <w:t>Y＜100</w:t>
            </w:r>
          </w:p>
        </w:tc>
      </w:tr>
      <w:tr w14:paraId="6572F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14:paraId="4704B8AE">
            <w:pPr>
              <w:spacing w:line="240" w:lineRule="exact"/>
              <w:rPr>
                <w:rFonts w:ascii="宋体" w:hAnsi="宋体" w:cs="宋体"/>
                <w:spacing w:val="-12"/>
                <w:sz w:val="18"/>
                <w:szCs w:val="18"/>
              </w:rPr>
            </w:pPr>
            <w:r>
              <w:rPr>
                <w:rFonts w:hint="eastAsia" w:ascii="宋体" w:hAnsi="宋体" w:cs="宋体"/>
                <w:spacing w:val="-12"/>
                <w:sz w:val="18"/>
                <w:szCs w:val="18"/>
              </w:rPr>
              <w:t>软件和信息技术服</w:t>
            </w:r>
            <w:r>
              <w:rPr>
                <w:rFonts w:hint="eastAsia" w:ascii="宋体" w:hAnsi="宋体" w:cs="宋体"/>
                <w:sz w:val="18"/>
                <w:szCs w:val="18"/>
              </w:rPr>
              <w:t>务业</w:t>
            </w:r>
          </w:p>
        </w:tc>
        <w:tc>
          <w:tcPr>
            <w:tcW w:w="1369" w:type="dxa"/>
            <w:vAlign w:val="center"/>
          </w:tcPr>
          <w:p w14:paraId="4E773FA0">
            <w:pPr>
              <w:rPr>
                <w:rFonts w:ascii="宋体" w:hAnsi="宋体" w:cs="宋体"/>
                <w:sz w:val="18"/>
                <w:szCs w:val="18"/>
              </w:rPr>
            </w:pPr>
            <w:r>
              <w:rPr>
                <w:rFonts w:hint="eastAsia" w:ascii="宋体" w:hAnsi="宋体" w:cs="宋体"/>
                <w:sz w:val="18"/>
                <w:szCs w:val="18"/>
              </w:rPr>
              <w:t>从业人员(X)</w:t>
            </w:r>
          </w:p>
        </w:tc>
        <w:tc>
          <w:tcPr>
            <w:tcW w:w="709" w:type="dxa"/>
            <w:vAlign w:val="center"/>
          </w:tcPr>
          <w:p w14:paraId="4963CAC8">
            <w:pPr>
              <w:rPr>
                <w:rFonts w:ascii="宋体" w:hAnsi="宋体" w:cs="宋体"/>
                <w:sz w:val="18"/>
                <w:szCs w:val="18"/>
              </w:rPr>
            </w:pPr>
            <w:r>
              <w:rPr>
                <w:rFonts w:hint="eastAsia" w:ascii="宋体" w:hAnsi="宋体" w:cs="宋体"/>
                <w:sz w:val="18"/>
                <w:szCs w:val="18"/>
              </w:rPr>
              <w:t>人</w:t>
            </w:r>
          </w:p>
        </w:tc>
        <w:tc>
          <w:tcPr>
            <w:tcW w:w="1125" w:type="dxa"/>
            <w:vAlign w:val="center"/>
          </w:tcPr>
          <w:p w14:paraId="58DFC9EA">
            <w:pPr>
              <w:rPr>
                <w:rFonts w:ascii="宋体" w:hAnsi="宋体" w:cs="宋体"/>
                <w:sz w:val="18"/>
                <w:szCs w:val="18"/>
              </w:rPr>
            </w:pPr>
            <w:r>
              <w:rPr>
                <w:rFonts w:hint="eastAsia" w:ascii="宋体" w:hAnsi="宋体" w:cs="宋体"/>
                <w:sz w:val="18"/>
                <w:szCs w:val="18"/>
              </w:rPr>
              <w:t>X≥300</w:t>
            </w:r>
          </w:p>
        </w:tc>
        <w:tc>
          <w:tcPr>
            <w:tcW w:w="1701" w:type="dxa"/>
            <w:vAlign w:val="center"/>
          </w:tcPr>
          <w:p w14:paraId="5803EAEB">
            <w:pPr>
              <w:ind w:left="1" w:leftChars="-51" w:hanging="108" w:hangingChars="60"/>
              <w:rPr>
                <w:rFonts w:ascii="宋体" w:hAnsi="宋体" w:cs="宋体"/>
                <w:sz w:val="18"/>
                <w:szCs w:val="18"/>
              </w:rPr>
            </w:pPr>
            <w:r>
              <w:rPr>
                <w:rFonts w:hint="eastAsia" w:ascii="宋体" w:hAnsi="宋体" w:cs="宋体"/>
                <w:sz w:val="18"/>
                <w:szCs w:val="18"/>
              </w:rPr>
              <w:t xml:space="preserve">100≤X＜300 </w:t>
            </w:r>
          </w:p>
        </w:tc>
        <w:tc>
          <w:tcPr>
            <w:tcW w:w="1426" w:type="dxa"/>
            <w:vAlign w:val="center"/>
          </w:tcPr>
          <w:p w14:paraId="0FD3BFBF">
            <w:pPr>
              <w:rPr>
                <w:rFonts w:ascii="宋体" w:hAnsi="宋体" w:cs="宋体"/>
                <w:sz w:val="18"/>
                <w:szCs w:val="18"/>
              </w:rPr>
            </w:pPr>
            <w:r>
              <w:rPr>
                <w:rFonts w:hint="eastAsia" w:ascii="宋体" w:hAnsi="宋体" w:cs="宋体"/>
                <w:sz w:val="18"/>
                <w:szCs w:val="18"/>
              </w:rPr>
              <w:t xml:space="preserve"> 10≤X＜100</w:t>
            </w:r>
          </w:p>
        </w:tc>
        <w:tc>
          <w:tcPr>
            <w:tcW w:w="992" w:type="dxa"/>
            <w:vAlign w:val="center"/>
          </w:tcPr>
          <w:p w14:paraId="4E7C07F7">
            <w:pPr>
              <w:rPr>
                <w:rFonts w:ascii="宋体" w:hAnsi="宋体" w:cs="宋体"/>
                <w:sz w:val="18"/>
                <w:szCs w:val="18"/>
              </w:rPr>
            </w:pPr>
            <w:r>
              <w:rPr>
                <w:rFonts w:hint="eastAsia" w:ascii="宋体" w:hAnsi="宋体" w:cs="宋体"/>
                <w:sz w:val="18"/>
                <w:szCs w:val="18"/>
              </w:rPr>
              <w:t>X＜10</w:t>
            </w:r>
          </w:p>
        </w:tc>
      </w:tr>
      <w:tr w14:paraId="276FF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53806D86">
            <w:pPr>
              <w:rPr>
                <w:rFonts w:ascii="宋体" w:hAnsi="宋体" w:cs="宋体"/>
                <w:spacing w:val="-12"/>
                <w:sz w:val="18"/>
                <w:szCs w:val="18"/>
              </w:rPr>
            </w:pPr>
          </w:p>
        </w:tc>
        <w:tc>
          <w:tcPr>
            <w:tcW w:w="1369" w:type="dxa"/>
            <w:vAlign w:val="center"/>
          </w:tcPr>
          <w:p w14:paraId="33BF5E17">
            <w:pPr>
              <w:rPr>
                <w:rFonts w:ascii="宋体" w:hAnsi="宋体" w:cs="宋体"/>
                <w:sz w:val="18"/>
                <w:szCs w:val="18"/>
              </w:rPr>
            </w:pPr>
            <w:r>
              <w:rPr>
                <w:rFonts w:hint="eastAsia" w:ascii="宋体" w:hAnsi="宋体" w:cs="宋体"/>
                <w:sz w:val="18"/>
                <w:szCs w:val="18"/>
              </w:rPr>
              <w:t>营业收入(Y)</w:t>
            </w:r>
          </w:p>
        </w:tc>
        <w:tc>
          <w:tcPr>
            <w:tcW w:w="709" w:type="dxa"/>
            <w:vAlign w:val="center"/>
          </w:tcPr>
          <w:p w14:paraId="4B0356E1">
            <w:pPr>
              <w:rPr>
                <w:rFonts w:ascii="宋体" w:hAnsi="宋体" w:cs="宋体"/>
                <w:sz w:val="18"/>
                <w:szCs w:val="18"/>
              </w:rPr>
            </w:pPr>
            <w:r>
              <w:rPr>
                <w:rFonts w:hint="eastAsia" w:ascii="宋体" w:hAnsi="宋体" w:cs="宋体"/>
                <w:sz w:val="18"/>
                <w:szCs w:val="18"/>
              </w:rPr>
              <w:t>万元</w:t>
            </w:r>
          </w:p>
        </w:tc>
        <w:tc>
          <w:tcPr>
            <w:tcW w:w="1125" w:type="dxa"/>
            <w:vAlign w:val="center"/>
          </w:tcPr>
          <w:p w14:paraId="78724E85">
            <w:pPr>
              <w:rPr>
                <w:rFonts w:ascii="宋体" w:hAnsi="宋体" w:cs="宋体"/>
                <w:sz w:val="18"/>
                <w:szCs w:val="18"/>
              </w:rPr>
            </w:pPr>
            <w:r>
              <w:rPr>
                <w:rFonts w:hint="eastAsia" w:ascii="宋体" w:hAnsi="宋体" w:cs="宋体"/>
                <w:sz w:val="18"/>
                <w:szCs w:val="18"/>
              </w:rPr>
              <w:t>Y≥10000</w:t>
            </w:r>
          </w:p>
        </w:tc>
        <w:tc>
          <w:tcPr>
            <w:tcW w:w="1701" w:type="dxa"/>
            <w:vAlign w:val="center"/>
          </w:tcPr>
          <w:p w14:paraId="10DB0917">
            <w:pPr>
              <w:rPr>
                <w:rFonts w:ascii="宋体" w:hAnsi="宋体" w:cs="宋体"/>
                <w:sz w:val="18"/>
                <w:szCs w:val="18"/>
              </w:rPr>
            </w:pPr>
            <w:r>
              <w:rPr>
                <w:rFonts w:hint="eastAsia" w:ascii="宋体" w:hAnsi="宋体" w:cs="宋体"/>
                <w:sz w:val="18"/>
                <w:szCs w:val="18"/>
              </w:rPr>
              <w:t>1000≤Y＜10000</w:t>
            </w:r>
          </w:p>
        </w:tc>
        <w:tc>
          <w:tcPr>
            <w:tcW w:w="1426" w:type="dxa"/>
            <w:vAlign w:val="center"/>
          </w:tcPr>
          <w:p w14:paraId="081858A5">
            <w:pPr>
              <w:rPr>
                <w:rFonts w:ascii="宋体" w:hAnsi="宋体" w:cs="宋体"/>
                <w:sz w:val="18"/>
                <w:szCs w:val="18"/>
              </w:rPr>
            </w:pPr>
            <w:r>
              <w:rPr>
                <w:rFonts w:hint="eastAsia" w:ascii="宋体" w:hAnsi="宋体" w:cs="宋体"/>
                <w:sz w:val="18"/>
                <w:szCs w:val="18"/>
              </w:rPr>
              <w:t xml:space="preserve">  50≤Y＜1000</w:t>
            </w:r>
          </w:p>
        </w:tc>
        <w:tc>
          <w:tcPr>
            <w:tcW w:w="992" w:type="dxa"/>
            <w:vAlign w:val="center"/>
          </w:tcPr>
          <w:p w14:paraId="7E140D88">
            <w:pPr>
              <w:rPr>
                <w:rFonts w:ascii="宋体" w:hAnsi="宋体" w:cs="宋体"/>
                <w:sz w:val="18"/>
                <w:szCs w:val="18"/>
              </w:rPr>
            </w:pPr>
            <w:r>
              <w:rPr>
                <w:rFonts w:hint="eastAsia" w:ascii="宋体" w:hAnsi="宋体" w:cs="宋体"/>
                <w:sz w:val="18"/>
                <w:szCs w:val="18"/>
              </w:rPr>
              <w:t>Y＜50</w:t>
            </w:r>
          </w:p>
        </w:tc>
      </w:tr>
      <w:tr w14:paraId="2DA8F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14:paraId="077DDD11">
            <w:pPr>
              <w:spacing w:line="240" w:lineRule="exact"/>
              <w:rPr>
                <w:rFonts w:ascii="宋体" w:hAnsi="宋体" w:cs="宋体"/>
                <w:sz w:val="18"/>
                <w:szCs w:val="18"/>
              </w:rPr>
            </w:pPr>
            <w:r>
              <w:rPr>
                <w:rFonts w:hint="eastAsia" w:ascii="宋体" w:hAnsi="宋体" w:cs="宋体"/>
                <w:sz w:val="18"/>
                <w:szCs w:val="18"/>
              </w:rPr>
              <w:t>房地产开发经营</w:t>
            </w:r>
          </w:p>
        </w:tc>
        <w:tc>
          <w:tcPr>
            <w:tcW w:w="1369" w:type="dxa"/>
            <w:vAlign w:val="center"/>
          </w:tcPr>
          <w:p w14:paraId="7ABA15C1">
            <w:pPr>
              <w:rPr>
                <w:rFonts w:ascii="宋体" w:hAnsi="宋体" w:cs="宋体"/>
                <w:sz w:val="18"/>
                <w:szCs w:val="18"/>
              </w:rPr>
            </w:pPr>
            <w:r>
              <w:rPr>
                <w:rFonts w:hint="eastAsia" w:ascii="宋体" w:hAnsi="宋体" w:cs="宋体"/>
                <w:sz w:val="18"/>
                <w:szCs w:val="18"/>
              </w:rPr>
              <w:t>营业收入(Y)</w:t>
            </w:r>
          </w:p>
        </w:tc>
        <w:tc>
          <w:tcPr>
            <w:tcW w:w="709" w:type="dxa"/>
            <w:vAlign w:val="center"/>
          </w:tcPr>
          <w:p w14:paraId="5D6E7CD6">
            <w:pPr>
              <w:rPr>
                <w:rFonts w:ascii="宋体" w:hAnsi="宋体" w:cs="宋体"/>
                <w:sz w:val="18"/>
                <w:szCs w:val="18"/>
              </w:rPr>
            </w:pPr>
            <w:r>
              <w:rPr>
                <w:rFonts w:hint="eastAsia" w:ascii="宋体" w:hAnsi="宋体" w:cs="宋体"/>
                <w:sz w:val="18"/>
                <w:szCs w:val="18"/>
              </w:rPr>
              <w:t>万元</w:t>
            </w:r>
          </w:p>
        </w:tc>
        <w:tc>
          <w:tcPr>
            <w:tcW w:w="1125" w:type="dxa"/>
            <w:vAlign w:val="center"/>
          </w:tcPr>
          <w:p w14:paraId="5DF2979C">
            <w:pPr>
              <w:rPr>
                <w:rFonts w:ascii="宋体" w:hAnsi="宋体" w:cs="宋体"/>
                <w:sz w:val="18"/>
                <w:szCs w:val="18"/>
              </w:rPr>
            </w:pPr>
            <w:r>
              <w:rPr>
                <w:rFonts w:hint="eastAsia" w:ascii="宋体" w:hAnsi="宋体" w:cs="宋体"/>
                <w:sz w:val="18"/>
                <w:szCs w:val="18"/>
              </w:rPr>
              <w:t>Y≥200000</w:t>
            </w:r>
          </w:p>
        </w:tc>
        <w:tc>
          <w:tcPr>
            <w:tcW w:w="1701" w:type="dxa"/>
            <w:vAlign w:val="center"/>
          </w:tcPr>
          <w:p w14:paraId="5CE4DFE9">
            <w:pPr>
              <w:rPr>
                <w:rFonts w:ascii="宋体" w:hAnsi="宋体" w:cs="宋体"/>
                <w:sz w:val="18"/>
                <w:szCs w:val="18"/>
              </w:rPr>
            </w:pPr>
            <w:r>
              <w:rPr>
                <w:rFonts w:hint="eastAsia" w:ascii="宋体" w:hAnsi="宋体" w:cs="宋体"/>
                <w:sz w:val="18"/>
                <w:szCs w:val="18"/>
              </w:rPr>
              <w:t xml:space="preserve"> 1000≤Y＜200000</w:t>
            </w:r>
          </w:p>
        </w:tc>
        <w:tc>
          <w:tcPr>
            <w:tcW w:w="1426" w:type="dxa"/>
            <w:vAlign w:val="center"/>
          </w:tcPr>
          <w:p w14:paraId="4D497CD0">
            <w:pPr>
              <w:rPr>
                <w:rFonts w:ascii="宋体" w:hAnsi="宋体" w:cs="宋体"/>
                <w:sz w:val="18"/>
                <w:szCs w:val="18"/>
              </w:rPr>
            </w:pPr>
            <w:r>
              <w:rPr>
                <w:rFonts w:hint="eastAsia" w:ascii="宋体" w:hAnsi="宋体" w:cs="宋体"/>
                <w:sz w:val="18"/>
                <w:szCs w:val="18"/>
              </w:rPr>
              <w:t xml:space="preserve"> 100≤Y＜1000</w:t>
            </w:r>
          </w:p>
        </w:tc>
        <w:tc>
          <w:tcPr>
            <w:tcW w:w="992" w:type="dxa"/>
            <w:vAlign w:val="center"/>
          </w:tcPr>
          <w:p w14:paraId="308D6F21">
            <w:pPr>
              <w:rPr>
                <w:rFonts w:ascii="宋体" w:hAnsi="宋体" w:cs="宋体"/>
                <w:sz w:val="18"/>
                <w:szCs w:val="18"/>
              </w:rPr>
            </w:pPr>
            <w:r>
              <w:rPr>
                <w:rFonts w:hint="eastAsia" w:ascii="宋体" w:hAnsi="宋体" w:cs="宋体"/>
                <w:sz w:val="18"/>
                <w:szCs w:val="18"/>
              </w:rPr>
              <w:t>Y＜100</w:t>
            </w:r>
          </w:p>
        </w:tc>
      </w:tr>
      <w:tr w14:paraId="11F3C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4B93BEB5">
            <w:pPr>
              <w:rPr>
                <w:rFonts w:ascii="宋体" w:hAnsi="宋体" w:cs="宋体"/>
                <w:sz w:val="18"/>
                <w:szCs w:val="18"/>
              </w:rPr>
            </w:pPr>
          </w:p>
        </w:tc>
        <w:tc>
          <w:tcPr>
            <w:tcW w:w="1369" w:type="dxa"/>
            <w:vAlign w:val="center"/>
          </w:tcPr>
          <w:p w14:paraId="3506E950">
            <w:pPr>
              <w:spacing w:line="240" w:lineRule="exact"/>
              <w:rPr>
                <w:rFonts w:ascii="宋体" w:hAnsi="宋体" w:cs="宋体"/>
                <w:sz w:val="18"/>
                <w:szCs w:val="18"/>
              </w:rPr>
            </w:pPr>
            <w:r>
              <w:rPr>
                <w:rFonts w:hint="eastAsia" w:ascii="宋体" w:hAnsi="宋体" w:cs="宋体"/>
                <w:sz w:val="18"/>
                <w:szCs w:val="18"/>
              </w:rPr>
              <w:t>资产总额(Z)</w:t>
            </w:r>
          </w:p>
        </w:tc>
        <w:tc>
          <w:tcPr>
            <w:tcW w:w="709" w:type="dxa"/>
            <w:vAlign w:val="center"/>
          </w:tcPr>
          <w:p w14:paraId="75163B88">
            <w:pPr>
              <w:rPr>
                <w:rFonts w:ascii="宋体" w:hAnsi="宋体" w:cs="宋体"/>
                <w:sz w:val="18"/>
                <w:szCs w:val="18"/>
              </w:rPr>
            </w:pPr>
            <w:r>
              <w:rPr>
                <w:rFonts w:hint="eastAsia" w:ascii="宋体" w:hAnsi="宋体" w:cs="宋体"/>
                <w:sz w:val="18"/>
                <w:szCs w:val="18"/>
              </w:rPr>
              <w:t>万元</w:t>
            </w:r>
          </w:p>
        </w:tc>
        <w:tc>
          <w:tcPr>
            <w:tcW w:w="1125" w:type="dxa"/>
            <w:vAlign w:val="center"/>
          </w:tcPr>
          <w:p w14:paraId="6460A48D">
            <w:pPr>
              <w:rPr>
                <w:rFonts w:ascii="宋体" w:hAnsi="宋体" w:cs="宋体"/>
                <w:sz w:val="18"/>
                <w:szCs w:val="18"/>
              </w:rPr>
            </w:pPr>
            <w:r>
              <w:rPr>
                <w:rFonts w:hint="eastAsia" w:ascii="宋体" w:hAnsi="宋体" w:cs="宋体"/>
                <w:sz w:val="18"/>
                <w:szCs w:val="18"/>
              </w:rPr>
              <w:t>Z≥10000</w:t>
            </w:r>
          </w:p>
        </w:tc>
        <w:tc>
          <w:tcPr>
            <w:tcW w:w="1701" w:type="dxa"/>
            <w:vAlign w:val="center"/>
          </w:tcPr>
          <w:p w14:paraId="1314908D">
            <w:pPr>
              <w:rPr>
                <w:rFonts w:ascii="宋体" w:hAnsi="宋体" w:cs="宋体"/>
                <w:sz w:val="18"/>
                <w:szCs w:val="18"/>
              </w:rPr>
            </w:pPr>
            <w:r>
              <w:rPr>
                <w:rFonts w:hint="eastAsia" w:ascii="宋体" w:hAnsi="宋体" w:cs="宋体"/>
                <w:sz w:val="18"/>
                <w:szCs w:val="18"/>
              </w:rPr>
              <w:t>5000≤Z＜10000</w:t>
            </w:r>
          </w:p>
        </w:tc>
        <w:tc>
          <w:tcPr>
            <w:tcW w:w="1426" w:type="dxa"/>
            <w:vAlign w:val="center"/>
          </w:tcPr>
          <w:p w14:paraId="69ED9868">
            <w:pPr>
              <w:rPr>
                <w:rFonts w:ascii="宋体" w:hAnsi="宋体" w:cs="宋体"/>
                <w:sz w:val="18"/>
                <w:szCs w:val="18"/>
              </w:rPr>
            </w:pPr>
            <w:r>
              <w:rPr>
                <w:rFonts w:hint="eastAsia" w:ascii="宋体" w:hAnsi="宋体" w:cs="宋体"/>
                <w:sz w:val="18"/>
                <w:szCs w:val="18"/>
              </w:rPr>
              <w:t xml:space="preserve">2000≤Z＜5000   </w:t>
            </w:r>
          </w:p>
        </w:tc>
        <w:tc>
          <w:tcPr>
            <w:tcW w:w="992" w:type="dxa"/>
            <w:vAlign w:val="center"/>
          </w:tcPr>
          <w:p w14:paraId="2D138BC5">
            <w:pPr>
              <w:rPr>
                <w:rFonts w:ascii="宋体" w:hAnsi="宋体" w:cs="宋体"/>
                <w:sz w:val="18"/>
                <w:szCs w:val="18"/>
              </w:rPr>
            </w:pPr>
            <w:r>
              <w:rPr>
                <w:rFonts w:hint="eastAsia" w:ascii="宋体" w:hAnsi="宋体" w:cs="宋体"/>
                <w:sz w:val="18"/>
                <w:szCs w:val="18"/>
              </w:rPr>
              <w:t>Z＜2000</w:t>
            </w:r>
          </w:p>
        </w:tc>
      </w:tr>
      <w:tr w14:paraId="0A2C4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14:paraId="5890FF6F">
            <w:pPr>
              <w:spacing w:line="240" w:lineRule="exact"/>
              <w:rPr>
                <w:rFonts w:ascii="宋体" w:hAnsi="宋体" w:cs="宋体"/>
                <w:sz w:val="18"/>
                <w:szCs w:val="18"/>
              </w:rPr>
            </w:pPr>
            <w:r>
              <w:rPr>
                <w:rFonts w:hint="eastAsia" w:ascii="宋体" w:hAnsi="宋体" w:cs="宋体"/>
                <w:sz w:val="18"/>
                <w:szCs w:val="18"/>
              </w:rPr>
              <w:t>物业管理</w:t>
            </w:r>
          </w:p>
        </w:tc>
        <w:tc>
          <w:tcPr>
            <w:tcW w:w="1369" w:type="dxa"/>
            <w:vAlign w:val="center"/>
          </w:tcPr>
          <w:p w14:paraId="6926F081">
            <w:pPr>
              <w:rPr>
                <w:rFonts w:ascii="宋体" w:hAnsi="宋体" w:cs="宋体"/>
                <w:sz w:val="18"/>
                <w:szCs w:val="18"/>
              </w:rPr>
            </w:pPr>
            <w:r>
              <w:rPr>
                <w:rFonts w:hint="eastAsia" w:ascii="宋体" w:hAnsi="宋体" w:cs="宋体"/>
                <w:sz w:val="18"/>
                <w:szCs w:val="18"/>
              </w:rPr>
              <w:t>从业人员(X)</w:t>
            </w:r>
          </w:p>
        </w:tc>
        <w:tc>
          <w:tcPr>
            <w:tcW w:w="709" w:type="dxa"/>
            <w:vAlign w:val="center"/>
          </w:tcPr>
          <w:p w14:paraId="3A4055B7">
            <w:pPr>
              <w:rPr>
                <w:rFonts w:ascii="宋体" w:hAnsi="宋体" w:cs="宋体"/>
                <w:sz w:val="18"/>
                <w:szCs w:val="18"/>
              </w:rPr>
            </w:pPr>
            <w:r>
              <w:rPr>
                <w:rFonts w:hint="eastAsia" w:ascii="宋体" w:hAnsi="宋体" w:cs="宋体"/>
                <w:sz w:val="18"/>
                <w:szCs w:val="18"/>
              </w:rPr>
              <w:t>人</w:t>
            </w:r>
          </w:p>
        </w:tc>
        <w:tc>
          <w:tcPr>
            <w:tcW w:w="1125" w:type="dxa"/>
            <w:vAlign w:val="center"/>
          </w:tcPr>
          <w:p w14:paraId="1AE792D5">
            <w:pPr>
              <w:rPr>
                <w:rFonts w:ascii="宋体" w:hAnsi="宋体" w:cs="宋体"/>
                <w:sz w:val="18"/>
                <w:szCs w:val="18"/>
              </w:rPr>
            </w:pPr>
            <w:r>
              <w:rPr>
                <w:rFonts w:hint="eastAsia" w:ascii="宋体" w:hAnsi="宋体" w:cs="宋体"/>
                <w:sz w:val="18"/>
                <w:szCs w:val="18"/>
              </w:rPr>
              <w:t>X≥1000</w:t>
            </w:r>
          </w:p>
        </w:tc>
        <w:tc>
          <w:tcPr>
            <w:tcW w:w="1701" w:type="dxa"/>
            <w:vAlign w:val="center"/>
          </w:tcPr>
          <w:p w14:paraId="5D812678">
            <w:pPr>
              <w:rPr>
                <w:rFonts w:ascii="宋体" w:hAnsi="宋体" w:cs="宋体"/>
                <w:sz w:val="18"/>
                <w:szCs w:val="18"/>
              </w:rPr>
            </w:pPr>
            <w:r>
              <w:rPr>
                <w:rFonts w:hint="eastAsia" w:ascii="宋体" w:hAnsi="宋体" w:cs="宋体"/>
                <w:sz w:val="18"/>
                <w:szCs w:val="18"/>
              </w:rPr>
              <w:t>300≤X＜1000</w:t>
            </w:r>
          </w:p>
        </w:tc>
        <w:tc>
          <w:tcPr>
            <w:tcW w:w="1426" w:type="dxa"/>
            <w:vAlign w:val="center"/>
          </w:tcPr>
          <w:p w14:paraId="15DA9B6F">
            <w:pPr>
              <w:rPr>
                <w:rFonts w:ascii="宋体" w:hAnsi="宋体" w:cs="宋体"/>
                <w:sz w:val="18"/>
                <w:szCs w:val="18"/>
              </w:rPr>
            </w:pPr>
            <w:r>
              <w:rPr>
                <w:rFonts w:hint="eastAsia" w:ascii="宋体" w:hAnsi="宋体" w:cs="宋体"/>
                <w:sz w:val="18"/>
                <w:szCs w:val="18"/>
              </w:rPr>
              <w:t xml:space="preserve">100≤X＜300 </w:t>
            </w:r>
          </w:p>
        </w:tc>
        <w:tc>
          <w:tcPr>
            <w:tcW w:w="992" w:type="dxa"/>
            <w:vAlign w:val="center"/>
          </w:tcPr>
          <w:p w14:paraId="7F72F01B">
            <w:pPr>
              <w:rPr>
                <w:rFonts w:ascii="宋体" w:hAnsi="宋体" w:cs="宋体"/>
                <w:sz w:val="18"/>
                <w:szCs w:val="18"/>
              </w:rPr>
            </w:pPr>
            <w:r>
              <w:rPr>
                <w:rFonts w:hint="eastAsia" w:ascii="宋体" w:hAnsi="宋体" w:cs="宋体"/>
                <w:sz w:val="18"/>
                <w:szCs w:val="18"/>
              </w:rPr>
              <w:t>X＜100</w:t>
            </w:r>
          </w:p>
        </w:tc>
      </w:tr>
      <w:tr w14:paraId="6440C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5A0F7786">
            <w:pPr>
              <w:rPr>
                <w:rFonts w:ascii="宋体" w:hAnsi="宋体" w:cs="宋体"/>
                <w:sz w:val="18"/>
                <w:szCs w:val="18"/>
              </w:rPr>
            </w:pPr>
          </w:p>
        </w:tc>
        <w:tc>
          <w:tcPr>
            <w:tcW w:w="1369" w:type="dxa"/>
            <w:vAlign w:val="center"/>
          </w:tcPr>
          <w:p w14:paraId="47B3C26B">
            <w:pPr>
              <w:spacing w:line="240" w:lineRule="exact"/>
              <w:rPr>
                <w:rFonts w:ascii="宋体" w:hAnsi="宋体" w:cs="宋体"/>
                <w:sz w:val="18"/>
                <w:szCs w:val="18"/>
              </w:rPr>
            </w:pPr>
            <w:r>
              <w:rPr>
                <w:rFonts w:hint="eastAsia" w:ascii="宋体" w:hAnsi="宋体" w:cs="宋体"/>
                <w:sz w:val="18"/>
                <w:szCs w:val="18"/>
              </w:rPr>
              <w:t>营业收入(Y)</w:t>
            </w:r>
          </w:p>
        </w:tc>
        <w:tc>
          <w:tcPr>
            <w:tcW w:w="709" w:type="dxa"/>
            <w:vAlign w:val="center"/>
          </w:tcPr>
          <w:p w14:paraId="4849456A">
            <w:pPr>
              <w:rPr>
                <w:rFonts w:ascii="宋体" w:hAnsi="宋体" w:cs="宋体"/>
                <w:sz w:val="18"/>
                <w:szCs w:val="18"/>
              </w:rPr>
            </w:pPr>
            <w:r>
              <w:rPr>
                <w:rFonts w:hint="eastAsia" w:ascii="宋体" w:hAnsi="宋体" w:cs="宋体"/>
                <w:sz w:val="18"/>
                <w:szCs w:val="18"/>
              </w:rPr>
              <w:t>万元</w:t>
            </w:r>
          </w:p>
        </w:tc>
        <w:tc>
          <w:tcPr>
            <w:tcW w:w="1125" w:type="dxa"/>
            <w:vAlign w:val="center"/>
          </w:tcPr>
          <w:p w14:paraId="5151C9A8">
            <w:pPr>
              <w:rPr>
                <w:rFonts w:ascii="宋体" w:hAnsi="宋体" w:cs="宋体"/>
                <w:sz w:val="18"/>
                <w:szCs w:val="18"/>
              </w:rPr>
            </w:pPr>
            <w:r>
              <w:rPr>
                <w:rFonts w:hint="eastAsia" w:ascii="宋体" w:hAnsi="宋体" w:cs="宋体"/>
                <w:sz w:val="18"/>
                <w:szCs w:val="18"/>
              </w:rPr>
              <w:t>Y≥5000</w:t>
            </w:r>
          </w:p>
        </w:tc>
        <w:tc>
          <w:tcPr>
            <w:tcW w:w="1701" w:type="dxa"/>
            <w:vAlign w:val="center"/>
          </w:tcPr>
          <w:p w14:paraId="1FCF8425">
            <w:pPr>
              <w:ind w:left="1" w:leftChars="-51" w:hanging="108" w:hangingChars="60"/>
              <w:rPr>
                <w:rFonts w:ascii="宋体" w:hAnsi="宋体" w:cs="宋体"/>
                <w:sz w:val="18"/>
                <w:szCs w:val="18"/>
              </w:rPr>
            </w:pPr>
            <w:r>
              <w:rPr>
                <w:rFonts w:hint="eastAsia" w:ascii="宋体" w:hAnsi="宋体" w:cs="宋体"/>
                <w:sz w:val="18"/>
                <w:szCs w:val="18"/>
              </w:rPr>
              <w:t xml:space="preserve">1000≤Y＜5000 </w:t>
            </w:r>
          </w:p>
        </w:tc>
        <w:tc>
          <w:tcPr>
            <w:tcW w:w="1426" w:type="dxa"/>
            <w:vAlign w:val="center"/>
          </w:tcPr>
          <w:p w14:paraId="595CD5FF">
            <w:pPr>
              <w:rPr>
                <w:rFonts w:ascii="宋体" w:hAnsi="宋体" w:cs="宋体"/>
                <w:sz w:val="18"/>
                <w:szCs w:val="18"/>
              </w:rPr>
            </w:pPr>
            <w:r>
              <w:rPr>
                <w:rFonts w:hint="eastAsia" w:ascii="宋体" w:hAnsi="宋体" w:cs="宋体"/>
                <w:sz w:val="18"/>
                <w:szCs w:val="18"/>
              </w:rPr>
              <w:t xml:space="preserve"> 500≤Y＜1000</w:t>
            </w:r>
          </w:p>
        </w:tc>
        <w:tc>
          <w:tcPr>
            <w:tcW w:w="992" w:type="dxa"/>
            <w:vAlign w:val="center"/>
          </w:tcPr>
          <w:p w14:paraId="670CA9AA">
            <w:pPr>
              <w:rPr>
                <w:rFonts w:ascii="宋体" w:hAnsi="宋体" w:cs="宋体"/>
                <w:sz w:val="18"/>
                <w:szCs w:val="18"/>
              </w:rPr>
            </w:pPr>
            <w:r>
              <w:rPr>
                <w:rFonts w:hint="eastAsia" w:ascii="宋体" w:hAnsi="宋体" w:cs="宋体"/>
                <w:sz w:val="18"/>
                <w:szCs w:val="18"/>
              </w:rPr>
              <w:t>Y＜500</w:t>
            </w:r>
          </w:p>
        </w:tc>
      </w:tr>
      <w:tr w14:paraId="3A749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14:paraId="202834E5">
            <w:pPr>
              <w:spacing w:line="240" w:lineRule="exact"/>
              <w:rPr>
                <w:rFonts w:ascii="宋体" w:hAnsi="宋体" w:cs="宋体"/>
                <w:sz w:val="18"/>
                <w:szCs w:val="18"/>
              </w:rPr>
            </w:pPr>
            <w:r>
              <w:rPr>
                <w:rFonts w:hint="eastAsia" w:ascii="宋体" w:hAnsi="宋体" w:cs="宋体"/>
                <w:sz w:val="18"/>
                <w:szCs w:val="18"/>
              </w:rPr>
              <w:t>租赁和商务服务业</w:t>
            </w:r>
          </w:p>
        </w:tc>
        <w:tc>
          <w:tcPr>
            <w:tcW w:w="1369" w:type="dxa"/>
            <w:vAlign w:val="center"/>
          </w:tcPr>
          <w:p w14:paraId="701DC750">
            <w:pPr>
              <w:rPr>
                <w:rFonts w:ascii="宋体" w:hAnsi="宋体" w:cs="宋体"/>
                <w:sz w:val="18"/>
                <w:szCs w:val="18"/>
              </w:rPr>
            </w:pPr>
            <w:r>
              <w:rPr>
                <w:rFonts w:hint="eastAsia" w:ascii="宋体" w:hAnsi="宋体" w:cs="宋体"/>
                <w:sz w:val="18"/>
                <w:szCs w:val="18"/>
              </w:rPr>
              <w:t>从业人员(X)</w:t>
            </w:r>
          </w:p>
        </w:tc>
        <w:tc>
          <w:tcPr>
            <w:tcW w:w="709" w:type="dxa"/>
            <w:vAlign w:val="center"/>
          </w:tcPr>
          <w:p w14:paraId="6D60FC2A">
            <w:pPr>
              <w:rPr>
                <w:rFonts w:ascii="宋体" w:hAnsi="宋体" w:cs="宋体"/>
                <w:sz w:val="18"/>
                <w:szCs w:val="18"/>
              </w:rPr>
            </w:pPr>
            <w:r>
              <w:rPr>
                <w:rFonts w:hint="eastAsia" w:ascii="宋体" w:hAnsi="宋体" w:cs="宋体"/>
                <w:sz w:val="18"/>
                <w:szCs w:val="18"/>
              </w:rPr>
              <w:t>人</w:t>
            </w:r>
          </w:p>
        </w:tc>
        <w:tc>
          <w:tcPr>
            <w:tcW w:w="1125" w:type="dxa"/>
            <w:vAlign w:val="center"/>
          </w:tcPr>
          <w:p w14:paraId="1C2ED4AE">
            <w:pPr>
              <w:rPr>
                <w:rFonts w:ascii="宋体" w:hAnsi="宋体" w:cs="宋体"/>
                <w:sz w:val="18"/>
                <w:szCs w:val="18"/>
              </w:rPr>
            </w:pPr>
            <w:r>
              <w:rPr>
                <w:rFonts w:hint="eastAsia" w:ascii="宋体" w:hAnsi="宋体" w:cs="宋体"/>
                <w:sz w:val="18"/>
                <w:szCs w:val="18"/>
              </w:rPr>
              <w:t>X≥300</w:t>
            </w:r>
          </w:p>
        </w:tc>
        <w:tc>
          <w:tcPr>
            <w:tcW w:w="1701" w:type="dxa"/>
            <w:vAlign w:val="center"/>
          </w:tcPr>
          <w:p w14:paraId="64FF9A98">
            <w:pPr>
              <w:ind w:left="1" w:leftChars="-51" w:hanging="108" w:hangingChars="60"/>
              <w:rPr>
                <w:rFonts w:ascii="宋体" w:hAnsi="宋体" w:cs="宋体"/>
                <w:sz w:val="18"/>
                <w:szCs w:val="18"/>
              </w:rPr>
            </w:pPr>
            <w:r>
              <w:rPr>
                <w:rFonts w:hint="eastAsia" w:ascii="宋体" w:hAnsi="宋体" w:cs="宋体"/>
                <w:sz w:val="18"/>
                <w:szCs w:val="18"/>
              </w:rPr>
              <w:t xml:space="preserve">100≤X＜300 </w:t>
            </w:r>
          </w:p>
        </w:tc>
        <w:tc>
          <w:tcPr>
            <w:tcW w:w="1426" w:type="dxa"/>
            <w:vAlign w:val="center"/>
          </w:tcPr>
          <w:p w14:paraId="516FBDA5">
            <w:pPr>
              <w:rPr>
                <w:rFonts w:ascii="宋体" w:hAnsi="宋体" w:cs="宋体"/>
                <w:sz w:val="18"/>
                <w:szCs w:val="18"/>
              </w:rPr>
            </w:pPr>
            <w:r>
              <w:rPr>
                <w:rFonts w:hint="eastAsia" w:ascii="宋体" w:hAnsi="宋体" w:cs="宋体"/>
                <w:sz w:val="18"/>
                <w:szCs w:val="18"/>
              </w:rPr>
              <w:t xml:space="preserve"> 10≤X＜100</w:t>
            </w:r>
          </w:p>
        </w:tc>
        <w:tc>
          <w:tcPr>
            <w:tcW w:w="992" w:type="dxa"/>
            <w:vAlign w:val="center"/>
          </w:tcPr>
          <w:p w14:paraId="5C0A4B45">
            <w:pPr>
              <w:rPr>
                <w:rFonts w:ascii="宋体" w:hAnsi="宋体" w:cs="宋体"/>
                <w:sz w:val="18"/>
                <w:szCs w:val="18"/>
              </w:rPr>
            </w:pPr>
            <w:r>
              <w:rPr>
                <w:rFonts w:hint="eastAsia" w:ascii="宋体" w:hAnsi="宋体" w:cs="宋体"/>
                <w:sz w:val="18"/>
                <w:szCs w:val="18"/>
              </w:rPr>
              <w:t>X＜10</w:t>
            </w:r>
          </w:p>
        </w:tc>
      </w:tr>
      <w:tr w14:paraId="30C39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0639DBE7">
            <w:pPr>
              <w:rPr>
                <w:rFonts w:ascii="宋体" w:hAnsi="宋体" w:cs="宋体"/>
                <w:sz w:val="18"/>
                <w:szCs w:val="18"/>
              </w:rPr>
            </w:pPr>
          </w:p>
        </w:tc>
        <w:tc>
          <w:tcPr>
            <w:tcW w:w="1369" w:type="dxa"/>
            <w:vAlign w:val="center"/>
          </w:tcPr>
          <w:p w14:paraId="2E3274B2">
            <w:pPr>
              <w:spacing w:line="240" w:lineRule="exact"/>
              <w:rPr>
                <w:rFonts w:ascii="宋体" w:hAnsi="宋体" w:cs="宋体"/>
                <w:sz w:val="18"/>
                <w:szCs w:val="18"/>
              </w:rPr>
            </w:pPr>
            <w:r>
              <w:rPr>
                <w:rFonts w:hint="eastAsia" w:ascii="宋体" w:hAnsi="宋体" w:cs="宋体"/>
                <w:sz w:val="18"/>
                <w:szCs w:val="18"/>
              </w:rPr>
              <w:t>资产总额(Z)</w:t>
            </w:r>
          </w:p>
        </w:tc>
        <w:tc>
          <w:tcPr>
            <w:tcW w:w="709" w:type="dxa"/>
            <w:vAlign w:val="center"/>
          </w:tcPr>
          <w:p w14:paraId="1411F821">
            <w:pPr>
              <w:rPr>
                <w:rFonts w:ascii="宋体" w:hAnsi="宋体" w:cs="宋体"/>
                <w:sz w:val="18"/>
                <w:szCs w:val="18"/>
              </w:rPr>
            </w:pPr>
            <w:r>
              <w:rPr>
                <w:rFonts w:hint="eastAsia" w:ascii="宋体" w:hAnsi="宋体" w:cs="宋体"/>
                <w:sz w:val="18"/>
                <w:szCs w:val="18"/>
              </w:rPr>
              <w:t>万元</w:t>
            </w:r>
          </w:p>
        </w:tc>
        <w:tc>
          <w:tcPr>
            <w:tcW w:w="1125" w:type="dxa"/>
            <w:vAlign w:val="center"/>
          </w:tcPr>
          <w:p w14:paraId="21776A82">
            <w:pPr>
              <w:rPr>
                <w:rFonts w:ascii="宋体" w:hAnsi="宋体" w:cs="宋体"/>
                <w:sz w:val="18"/>
                <w:szCs w:val="18"/>
              </w:rPr>
            </w:pPr>
            <w:r>
              <w:rPr>
                <w:rFonts w:hint="eastAsia" w:ascii="宋体" w:hAnsi="宋体" w:cs="宋体"/>
                <w:sz w:val="18"/>
                <w:szCs w:val="18"/>
              </w:rPr>
              <w:t>Z≥120000</w:t>
            </w:r>
          </w:p>
        </w:tc>
        <w:tc>
          <w:tcPr>
            <w:tcW w:w="1701" w:type="dxa"/>
            <w:vAlign w:val="center"/>
          </w:tcPr>
          <w:p w14:paraId="2F47DB2E">
            <w:pPr>
              <w:rPr>
                <w:rFonts w:ascii="宋体" w:hAnsi="宋体" w:cs="宋体"/>
                <w:sz w:val="18"/>
                <w:szCs w:val="18"/>
              </w:rPr>
            </w:pPr>
            <w:r>
              <w:rPr>
                <w:rFonts w:hint="eastAsia" w:ascii="宋体" w:hAnsi="宋体" w:cs="宋体"/>
                <w:sz w:val="18"/>
                <w:szCs w:val="18"/>
              </w:rPr>
              <w:t xml:space="preserve"> 8000≤Z＜120000</w:t>
            </w:r>
          </w:p>
        </w:tc>
        <w:tc>
          <w:tcPr>
            <w:tcW w:w="1426" w:type="dxa"/>
            <w:vAlign w:val="center"/>
          </w:tcPr>
          <w:p w14:paraId="7C9FD1B6">
            <w:pPr>
              <w:rPr>
                <w:rFonts w:ascii="宋体" w:hAnsi="宋体" w:cs="宋体"/>
                <w:sz w:val="18"/>
                <w:szCs w:val="18"/>
              </w:rPr>
            </w:pPr>
            <w:r>
              <w:rPr>
                <w:rFonts w:hint="eastAsia" w:ascii="宋体" w:hAnsi="宋体" w:cs="宋体"/>
                <w:sz w:val="18"/>
                <w:szCs w:val="18"/>
              </w:rPr>
              <w:t xml:space="preserve"> 100≤Z＜8000</w:t>
            </w:r>
          </w:p>
        </w:tc>
        <w:tc>
          <w:tcPr>
            <w:tcW w:w="992" w:type="dxa"/>
            <w:vAlign w:val="center"/>
          </w:tcPr>
          <w:p w14:paraId="6431A131">
            <w:pPr>
              <w:rPr>
                <w:rFonts w:ascii="宋体" w:hAnsi="宋体" w:cs="宋体"/>
                <w:sz w:val="18"/>
                <w:szCs w:val="18"/>
              </w:rPr>
            </w:pPr>
            <w:r>
              <w:rPr>
                <w:rFonts w:hint="eastAsia" w:ascii="宋体" w:hAnsi="宋体" w:cs="宋体"/>
                <w:sz w:val="18"/>
                <w:szCs w:val="18"/>
              </w:rPr>
              <w:t>Z＜100</w:t>
            </w:r>
          </w:p>
        </w:tc>
      </w:tr>
      <w:tr w14:paraId="1EB83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113" w:type="dxa"/>
            <w:vAlign w:val="center"/>
          </w:tcPr>
          <w:p w14:paraId="495F79A3">
            <w:pPr>
              <w:spacing w:line="240" w:lineRule="exact"/>
              <w:rPr>
                <w:rFonts w:ascii="宋体" w:hAnsi="宋体" w:cs="宋体"/>
                <w:szCs w:val="21"/>
              </w:rPr>
            </w:pPr>
            <w:r>
              <w:rPr>
                <w:rFonts w:hint="eastAsia" w:ascii="宋体" w:hAnsi="宋体" w:cs="宋体"/>
                <w:sz w:val="18"/>
                <w:szCs w:val="18"/>
              </w:rPr>
              <w:t>其他未列明行业*</w:t>
            </w:r>
          </w:p>
        </w:tc>
        <w:tc>
          <w:tcPr>
            <w:tcW w:w="1369" w:type="dxa"/>
            <w:vAlign w:val="center"/>
          </w:tcPr>
          <w:p w14:paraId="6113E003">
            <w:pPr>
              <w:spacing w:line="240" w:lineRule="exact"/>
              <w:rPr>
                <w:rFonts w:ascii="宋体" w:hAnsi="宋体" w:cs="宋体"/>
                <w:sz w:val="18"/>
                <w:szCs w:val="18"/>
              </w:rPr>
            </w:pPr>
            <w:r>
              <w:rPr>
                <w:rFonts w:hint="eastAsia" w:ascii="宋体" w:hAnsi="宋体" w:cs="宋体"/>
                <w:sz w:val="18"/>
                <w:szCs w:val="18"/>
              </w:rPr>
              <w:t>从业人员(X)</w:t>
            </w:r>
          </w:p>
        </w:tc>
        <w:tc>
          <w:tcPr>
            <w:tcW w:w="709" w:type="dxa"/>
            <w:vAlign w:val="center"/>
          </w:tcPr>
          <w:p w14:paraId="3B1C6191">
            <w:pPr>
              <w:spacing w:line="240" w:lineRule="exact"/>
              <w:rPr>
                <w:rFonts w:ascii="宋体" w:hAnsi="宋体" w:cs="宋体"/>
                <w:sz w:val="18"/>
                <w:szCs w:val="18"/>
              </w:rPr>
            </w:pPr>
            <w:r>
              <w:rPr>
                <w:rFonts w:hint="eastAsia" w:ascii="宋体" w:hAnsi="宋体" w:cs="宋体"/>
                <w:sz w:val="18"/>
                <w:szCs w:val="18"/>
              </w:rPr>
              <w:t>人</w:t>
            </w:r>
          </w:p>
        </w:tc>
        <w:tc>
          <w:tcPr>
            <w:tcW w:w="1125" w:type="dxa"/>
            <w:vAlign w:val="center"/>
          </w:tcPr>
          <w:p w14:paraId="243F6191">
            <w:pPr>
              <w:spacing w:line="240" w:lineRule="exact"/>
              <w:rPr>
                <w:rFonts w:ascii="宋体" w:hAnsi="宋体" w:cs="宋体"/>
                <w:sz w:val="18"/>
                <w:szCs w:val="18"/>
              </w:rPr>
            </w:pPr>
            <w:r>
              <w:rPr>
                <w:rFonts w:hint="eastAsia" w:ascii="宋体" w:hAnsi="宋体" w:cs="宋体"/>
                <w:sz w:val="18"/>
                <w:szCs w:val="18"/>
              </w:rPr>
              <w:t>X≥300</w:t>
            </w:r>
          </w:p>
        </w:tc>
        <w:tc>
          <w:tcPr>
            <w:tcW w:w="1701" w:type="dxa"/>
            <w:vAlign w:val="center"/>
          </w:tcPr>
          <w:p w14:paraId="5725E10E">
            <w:pPr>
              <w:spacing w:line="240" w:lineRule="exact"/>
              <w:ind w:left="1" w:leftChars="-51" w:hanging="108" w:hangingChars="60"/>
              <w:rPr>
                <w:rFonts w:ascii="宋体" w:hAnsi="宋体" w:cs="宋体"/>
                <w:sz w:val="18"/>
                <w:szCs w:val="18"/>
              </w:rPr>
            </w:pPr>
            <w:r>
              <w:rPr>
                <w:rFonts w:hint="eastAsia" w:ascii="宋体" w:hAnsi="宋体" w:cs="宋体"/>
                <w:sz w:val="18"/>
                <w:szCs w:val="18"/>
              </w:rPr>
              <w:t xml:space="preserve">100≤X＜300 </w:t>
            </w:r>
          </w:p>
        </w:tc>
        <w:tc>
          <w:tcPr>
            <w:tcW w:w="1426" w:type="dxa"/>
            <w:vAlign w:val="center"/>
          </w:tcPr>
          <w:p w14:paraId="7C17E67C">
            <w:pPr>
              <w:spacing w:line="240" w:lineRule="exact"/>
              <w:rPr>
                <w:rFonts w:ascii="宋体" w:hAnsi="宋体" w:cs="宋体"/>
                <w:sz w:val="18"/>
                <w:szCs w:val="18"/>
              </w:rPr>
            </w:pPr>
            <w:r>
              <w:rPr>
                <w:rFonts w:hint="eastAsia" w:ascii="宋体" w:hAnsi="宋体" w:cs="宋体"/>
                <w:sz w:val="18"/>
                <w:szCs w:val="18"/>
              </w:rPr>
              <w:t xml:space="preserve"> 10≤X＜100</w:t>
            </w:r>
          </w:p>
        </w:tc>
        <w:tc>
          <w:tcPr>
            <w:tcW w:w="992" w:type="dxa"/>
            <w:vAlign w:val="center"/>
          </w:tcPr>
          <w:p w14:paraId="78F910E8">
            <w:pPr>
              <w:spacing w:line="240" w:lineRule="exact"/>
              <w:rPr>
                <w:rFonts w:ascii="宋体" w:hAnsi="宋体" w:cs="宋体"/>
                <w:sz w:val="18"/>
                <w:szCs w:val="18"/>
              </w:rPr>
            </w:pPr>
            <w:r>
              <w:rPr>
                <w:rFonts w:hint="eastAsia" w:ascii="宋体" w:hAnsi="宋体" w:cs="宋体"/>
                <w:sz w:val="18"/>
                <w:szCs w:val="18"/>
              </w:rPr>
              <w:t>X＜10</w:t>
            </w:r>
          </w:p>
        </w:tc>
      </w:tr>
    </w:tbl>
    <w:p w14:paraId="34DF6ED1">
      <w:pPr>
        <w:spacing w:line="400" w:lineRule="exact"/>
        <w:jc w:val="left"/>
        <w:rPr>
          <w:rFonts w:ascii="宋体" w:hAnsi="宋体" w:cs="宋体"/>
          <w:spacing w:val="8"/>
          <w:szCs w:val="21"/>
        </w:rPr>
      </w:pPr>
      <w:r>
        <w:rPr>
          <w:rFonts w:hint="eastAsia" w:ascii="宋体" w:hAnsi="宋体" w:cs="宋体"/>
          <w:spacing w:val="8"/>
          <w:szCs w:val="21"/>
        </w:rPr>
        <w:t>说明：</w:t>
      </w:r>
    </w:p>
    <w:p w14:paraId="4B164012">
      <w:pPr>
        <w:spacing w:line="400" w:lineRule="exact"/>
        <w:jc w:val="left"/>
        <w:rPr>
          <w:rFonts w:ascii="宋体" w:hAnsi="宋体" w:cs="宋体"/>
          <w:spacing w:val="8"/>
          <w:szCs w:val="21"/>
        </w:rPr>
      </w:pPr>
      <w:r>
        <w:rPr>
          <w:rFonts w:hint="eastAsia" w:ascii="宋体" w:hAnsi="宋体" w:cs="宋体"/>
          <w:spacing w:val="8"/>
          <w:szCs w:val="21"/>
        </w:rPr>
        <w:t>　　</w:t>
      </w:r>
      <w:r>
        <w:rPr>
          <w:rFonts w:hint="eastAsia" w:ascii="宋体" w:hAnsi="宋体"/>
          <w:spacing w:val="8"/>
          <w:szCs w:val="21"/>
        </w:rPr>
        <w:t>1.</w:t>
      </w:r>
      <w:r>
        <w:rPr>
          <w:rFonts w:hint="eastAsia" w:ascii="宋体" w:hAnsi="宋体" w:cs="宋体"/>
          <w:spacing w:val="8"/>
          <w:szCs w:val="21"/>
        </w:rPr>
        <w:t>大型、中型和小型企业须同时满足所列指标的下限，否则下划一档；微型企业只须满足所列指标中的一项即可。</w:t>
      </w:r>
    </w:p>
    <w:p w14:paraId="522546FB">
      <w:pPr>
        <w:spacing w:line="400" w:lineRule="exact"/>
        <w:jc w:val="left"/>
        <w:rPr>
          <w:rFonts w:ascii="宋体" w:hAnsi="宋体" w:cs="宋体"/>
          <w:spacing w:val="8"/>
          <w:szCs w:val="21"/>
        </w:rPr>
      </w:pPr>
      <w:r>
        <w:rPr>
          <w:rFonts w:hint="eastAsia" w:ascii="宋体" w:hAnsi="宋体" w:cs="宋体"/>
          <w:spacing w:val="8"/>
          <w:szCs w:val="21"/>
        </w:rPr>
        <w:t>　　</w:t>
      </w:r>
      <w:r>
        <w:rPr>
          <w:rFonts w:hint="eastAsia" w:ascii="宋体" w:hAnsi="宋体"/>
          <w:spacing w:val="8"/>
          <w:szCs w:val="21"/>
        </w:rPr>
        <w:t>2.</w:t>
      </w:r>
      <w:r>
        <w:rPr>
          <w:rFonts w:hint="eastAsia" w:ascii="宋体" w:hAnsi="宋体" w:cs="宋体"/>
          <w:spacing w:val="8"/>
          <w:szCs w:val="21"/>
        </w:rPr>
        <w:t>附表中各行业的范围以《国民经济行业分类》（</w:t>
      </w:r>
      <w:r>
        <w:rPr>
          <w:rFonts w:hint="eastAsia" w:ascii="宋体" w:hAnsi="宋体"/>
          <w:spacing w:val="8"/>
          <w:szCs w:val="21"/>
        </w:rPr>
        <w:t>GB/T4754-2017</w:t>
      </w:r>
      <w:r>
        <w:rPr>
          <w:rFonts w:hint="eastAsia" w:ascii="宋体" w:hAnsi="宋体" w:cs="宋体"/>
          <w:spacing w:val="8"/>
          <w:szCs w:val="21"/>
        </w:rPr>
        <w:t>）为准。带</w:t>
      </w:r>
      <w:r>
        <w:rPr>
          <w:rFonts w:hint="eastAsia" w:ascii="宋体" w:hAnsi="宋体"/>
          <w:spacing w:val="8"/>
          <w:szCs w:val="21"/>
        </w:rPr>
        <w:t>*</w:t>
      </w:r>
      <w:r>
        <w:rPr>
          <w:rFonts w:hint="eastAsia" w:ascii="宋体" w:hAnsi="宋体" w:cs="宋体"/>
          <w:spacing w:val="8"/>
          <w:szCs w:val="21"/>
        </w:rPr>
        <w:t>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6104D93F">
      <w:pPr>
        <w:spacing w:line="400" w:lineRule="exact"/>
        <w:jc w:val="left"/>
        <w:rPr>
          <w:rFonts w:ascii="宋体" w:hAnsi="宋体" w:cs="宋体"/>
          <w:spacing w:val="8"/>
          <w:szCs w:val="21"/>
        </w:rPr>
      </w:pPr>
      <w:r>
        <w:rPr>
          <w:rFonts w:hint="eastAsia" w:ascii="宋体" w:hAnsi="宋体" w:cs="宋体"/>
          <w:spacing w:val="8"/>
          <w:szCs w:val="21"/>
        </w:rPr>
        <w:t>　　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025687F7">
      <w:pPr>
        <w:widowControl/>
        <w:jc w:val="left"/>
        <w:rPr>
          <w:rFonts w:ascii="宋体" w:hAnsi="宋体" w:cs="宋体"/>
          <w:spacing w:val="8"/>
          <w:szCs w:val="21"/>
        </w:rPr>
      </w:pPr>
      <w:r>
        <w:rPr>
          <w:rFonts w:ascii="宋体" w:hAnsi="宋体" w:cs="宋体"/>
          <w:spacing w:val="8"/>
          <w:szCs w:val="21"/>
        </w:rPr>
        <w:br w:type="page"/>
      </w:r>
    </w:p>
    <w:p w14:paraId="5F4852F7">
      <w:pPr>
        <w:spacing w:line="360" w:lineRule="auto"/>
        <w:rPr>
          <w:rFonts w:ascii="宋体" w:hAnsi="宋体" w:cs="宋体"/>
          <w:szCs w:val="21"/>
        </w:rPr>
      </w:pPr>
      <w:r>
        <w:rPr>
          <w:rFonts w:hint="eastAsia" w:ascii="宋体" w:hAnsi="宋体" w:cs="宋体"/>
          <w:szCs w:val="21"/>
        </w:rPr>
        <w:t xml:space="preserve">附表 </w:t>
      </w:r>
    </w:p>
    <w:p w14:paraId="6F34A801">
      <w:pPr>
        <w:spacing w:line="315" w:lineRule="auto"/>
        <w:jc w:val="center"/>
        <w:rPr>
          <w:rFonts w:ascii="宋体" w:hAnsi="宋体" w:cs="宋体"/>
          <w:szCs w:val="21"/>
        </w:rPr>
      </w:pPr>
      <w:r>
        <w:rPr>
          <w:rFonts w:hint="eastAsia" w:ascii="宋体" w:hAnsi="宋体" w:cs="宋体"/>
          <w:szCs w:val="21"/>
        </w:rPr>
        <w:t>最后报价表</w:t>
      </w:r>
    </w:p>
    <w:p w14:paraId="13C86FA7">
      <w:pPr>
        <w:snapToGrid w:val="0"/>
        <w:spacing w:line="360" w:lineRule="auto"/>
        <w:rPr>
          <w:rFonts w:ascii="宋体" w:hAnsi="宋体"/>
          <w:szCs w:val="21"/>
        </w:rPr>
      </w:pPr>
      <w:r>
        <w:rPr>
          <w:rFonts w:hint="eastAsia" w:ascii="宋体" w:hAnsi="宋体"/>
          <w:szCs w:val="21"/>
        </w:rPr>
        <w:t xml:space="preserve">项目名称：                       </w:t>
      </w:r>
    </w:p>
    <w:p w14:paraId="6959DCE9">
      <w:pPr>
        <w:spacing w:line="360" w:lineRule="auto"/>
        <w:rPr>
          <w:rFonts w:ascii="宋体" w:hAnsi="宋体"/>
          <w:szCs w:val="21"/>
        </w:rPr>
      </w:pPr>
      <w:r>
        <w:rPr>
          <w:rFonts w:hint="eastAsia" w:ascii="宋体" w:hAnsi="宋体"/>
          <w:szCs w:val="21"/>
        </w:rPr>
        <w:t>项目编号：</w:t>
      </w:r>
      <w:r>
        <w:rPr>
          <w:rFonts w:hint="eastAsia" w:ascii="宋体" w:hAnsi="宋体"/>
          <w:bCs/>
          <w:szCs w:val="21"/>
        </w:rPr>
        <w:t xml:space="preserve">                                         </w:t>
      </w:r>
    </w:p>
    <w:tbl>
      <w:tblPr>
        <w:tblStyle w:val="40"/>
        <w:tblW w:w="96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67"/>
        <w:gridCol w:w="5665"/>
      </w:tblGrid>
      <w:tr w14:paraId="0E509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2" w:hRule="exact"/>
          <w:jc w:val="center"/>
        </w:trPr>
        <w:tc>
          <w:tcPr>
            <w:tcW w:w="3967" w:type="dxa"/>
            <w:vAlign w:val="center"/>
          </w:tcPr>
          <w:p w14:paraId="71A4BED2">
            <w:pPr>
              <w:spacing w:line="360" w:lineRule="auto"/>
              <w:jc w:val="center"/>
              <w:rPr>
                <w:rFonts w:ascii="宋体" w:hAnsi="宋体"/>
                <w:szCs w:val="21"/>
              </w:rPr>
            </w:pPr>
            <w:r>
              <w:rPr>
                <w:rFonts w:hint="eastAsia" w:ascii="宋体" w:hAnsi="宋体" w:cs="宋体"/>
                <w:szCs w:val="21"/>
              </w:rPr>
              <w:t>供应商名称</w:t>
            </w:r>
          </w:p>
        </w:tc>
        <w:tc>
          <w:tcPr>
            <w:tcW w:w="5665" w:type="dxa"/>
            <w:tcBorders>
              <w:right w:val="single" w:color="auto" w:sz="4" w:space="0"/>
            </w:tcBorders>
            <w:vAlign w:val="center"/>
          </w:tcPr>
          <w:p w14:paraId="7DAD769A">
            <w:pPr>
              <w:spacing w:line="360" w:lineRule="auto"/>
              <w:jc w:val="center"/>
              <w:rPr>
                <w:rFonts w:ascii="宋体" w:hAnsi="宋体" w:cs="宋体"/>
                <w:szCs w:val="21"/>
              </w:rPr>
            </w:pPr>
            <w:r>
              <w:rPr>
                <w:rFonts w:hint="eastAsia" w:ascii="宋体" w:hAnsi="宋体" w:cs="宋体"/>
                <w:szCs w:val="21"/>
              </w:rPr>
              <w:t xml:space="preserve">最后报价  </w:t>
            </w:r>
          </w:p>
          <w:p w14:paraId="613C2D77">
            <w:pPr>
              <w:spacing w:line="360" w:lineRule="auto"/>
              <w:jc w:val="center"/>
              <w:rPr>
                <w:rFonts w:ascii="宋体" w:hAnsi="宋体" w:cs="宋体"/>
                <w:szCs w:val="21"/>
              </w:rPr>
            </w:pPr>
            <w:r>
              <w:rPr>
                <w:rFonts w:hint="eastAsia" w:ascii="宋体" w:hAnsi="宋体" w:cs="宋体"/>
                <w:szCs w:val="21"/>
              </w:rPr>
              <w:t>（元）</w:t>
            </w:r>
          </w:p>
        </w:tc>
      </w:tr>
      <w:tr w14:paraId="2D4B6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1" w:hRule="exact"/>
          <w:jc w:val="center"/>
        </w:trPr>
        <w:tc>
          <w:tcPr>
            <w:tcW w:w="3967" w:type="dxa"/>
            <w:vAlign w:val="center"/>
          </w:tcPr>
          <w:p w14:paraId="34F153D9">
            <w:pPr>
              <w:spacing w:line="360" w:lineRule="auto"/>
              <w:rPr>
                <w:rFonts w:ascii="宋体" w:hAnsi="宋体"/>
                <w:szCs w:val="21"/>
              </w:rPr>
            </w:pPr>
          </w:p>
        </w:tc>
        <w:tc>
          <w:tcPr>
            <w:tcW w:w="5665" w:type="dxa"/>
            <w:tcBorders>
              <w:right w:val="single" w:color="auto" w:sz="4" w:space="0"/>
            </w:tcBorders>
            <w:vAlign w:val="center"/>
          </w:tcPr>
          <w:p w14:paraId="5BE033A1">
            <w:pPr>
              <w:spacing w:line="360" w:lineRule="auto"/>
              <w:jc w:val="center"/>
              <w:rPr>
                <w:rFonts w:ascii="宋体" w:hAnsi="宋体"/>
                <w:szCs w:val="21"/>
              </w:rPr>
            </w:pPr>
          </w:p>
        </w:tc>
      </w:tr>
    </w:tbl>
    <w:p w14:paraId="4B81E4E3">
      <w:pPr>
        <w:spacing w:line="360" w:lineRule="auto"/>
        <w:jc w:val="center"/>
        <w:rPr>
          <w:rFonts w:ascii="宋体" w:hAnsi="宋体" w:cs="宋体"/>
          <w:b/>
          <w:bCs/>
          <w:szCs w:val="21"/>
        </w:rPr>
      </w:pPr>
      <w:r>
        <w:rPr>
          <w:rFonts w:hint="eastAsia" w:ascii="宋体" w:hAnsi="宋体" w:cs="宋体"/>
          <w:b/>
          <w:bCs/>
          <w:szCs w:val="21"/>
        </w:rPr>
        <w:t>备注：最后报价表不要装订在响应文件中，初审合格后，在政采云平台按指示进行二次报价。</w:t>
      </w:r>
    </w:p>
    <w:p w14:paraId="4A50E779">
      <w:pPr>
        <w:pStyle w:val="58"/>
        <w:ind w:firstLine="630" w:firstLineChars="300"/>
        <w:rPr>
          <w:rFonts w:ascii="宋体" w:hAnsi="宋体"/>
          <w:color w:val="auto"/>
          <w:kern w:val="2"/>
          <w:sz w:val="21"/>
          <w:szCs w:val="21"/>
        </w:rPr>
      </w:pPr>
    </w:p>
    <w:p w14:paraId="5CC66D6E">
      <w:pPr>
        <w:spacing w:line="315" w:lineRule="auto"/>
        <w:ind w:firstLine="420" w:firstLineChars="200"/>
        <w:rPr>
          <w:rFonts w:ascii="宋体" w:hAnsi="宋体" w:cs="宋体"/>
          <w:szCs w:val="21"/>
        </w:rPr>
      </w:pPr>
    </w:p>
    <w:p w14:paraId="2A0FF4AC">
      <w:pPr>
        <w:spacing w:line="480" w:lineRule="auto"/>
        <w:ind w:firstLine="420" w:firstLineChars="200"/>
        <w:rPr>
          <w:rFonts w:ascii="宋体" w:hAnsi="宋体" w:cs="宋体"/>
          <w:szCs w:val="21"/>
          <w:u w:val="single"/>
        </w:rPr>
      </w:pPr>
      <w:r>
        <w:rPr>
          <w:rFonts w:hint="eastAsia" w:ascii="宋体" w:hAnsi="宋体" w:cs="宋体"/>
          <w:szCs w:val="21"/>
        </w:rPr>
        <w:t xml:space="preserve">                   供应商授权代表签字：</w:t>
      </w:r>
      <w:r>
        <w:rPr>
          <w:rFonts w:hint="eastAsia" w:ascii="宋体" w:hAnsi="宋体" w:cs="宋体"/>
          <w:szCs w:val="21"/>
          <w:u w:val="single"/>
        </w:rPr>
        <w:t>　　　　　　　　　                 　　　</w:t>
      </w:r>
    </w:p>
    <w:p w14:paraId="13970C66">
      <w:pPr>
        <w:spacing w:line="360" w:lineRule="auto"/>
        <w:rPr>
          <w:rFonts w:ascii="宋体" w:hAnsi="宋体"/>
          <w:b/>
          <w:szCs w:val="21"/>
        </w:rPr>
      </w:pPr>
      <w:r>
        <w:rPr>
          <w:rFonts w:hint="eastAsia" w:ascii="宋体" w:hAnsi="宋体" w:cs="宋体"/>
          <w:szCs w:val="21"/>
        </w:rPr>
        <w:t xml:space="preserve">                                     日       期：</w:t>
      </w:r>
      <w:r>
        <w:rPr>
          <w:rFonts w:hint="eastAsia" w:ascii="宋体" w:hAnsi="宋体" w:cs="宋体"/>
          <w:szCs w:val="21"/>
          <w:u w:val="single"/>
        </w:rPr>
        <w:t>　　　　　　　　　　　</w:t>
      </w:r>
    </w:p>
    <w:sectPr>
      <w:pgSz w:w="11906" w:h="16838"/>
      <w:pgMar w:top="1134" w:right="1418" w:bottom="1134" w:left="1418"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 w:name="楷体_GB2312">
    <w:altName w:val="楷体"/>
    <w:panose1 w:val="00000000000000000000"/>
    <w:charset w:val="86"/>
    <w:family w:val="modern"/>
    <w:pitch w:val="default"/>
    <w:sig w:usb0="00000000" w:usb1="00000000" w:usb2="00000010" w:usb3="00000000" w:csb0="00040000" w:csb1="00000000"/>
  </w:font>
  <w:font w:name="TimesNewRomanPSMT">
    <w:altName w:val="Times New Roman"/>
    <w:panose1 w:val="00000000000000000000"/>
    <w:charset w:val="00"/>
    <w:family w:val="roman"/>
    <w:pitch w:val="default"/>
    <w:sig w:usb0="00000000" w:usb1="00000000" w:usb2="00000010"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微软雅黑">
    <w:panose1 w:val="020B0503020204020204"/>
    <w:charset w:val="86"/>
    <w:family w:val="swiss"/>
    <w:pitch w:val="default"/>
    <w:sig w:usb0="80000287" w:usb1="2ACF3C50" w:usb2="00000016" w:usb3="00000000" w:csb0="0004001F" w:csb1="00000000"/>
  </w:font>
  <w:font w:name="宋体-18030">
    <w:altName w:val="宋体"/>
    <w:panose1 w:val="00000000000000000000"/>
    <w:charset w:val="86"/>
    <w:family w:val="swiss"/>
    <w:pitch w:val="default"/>
    <w:sig w:usb0="00000000" w:usb1="00000000" w:usb2="000A005E"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42922B">
    <w:pPr>
      <w:pStyle w:val="2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28D36A7">
                          <w:pPr>
                            <w:pStyle w:val="25"/>
                          </w:pPr>
                          <w:r>
                            <w:fldChar w:fldCharType="begin"/>
                          </w:r>
                          <w:r>
                            <w:instrText xml:space="preserve"> PAGE  \* MERGEFORMAT </w:instrText>
                          </w:r>
                          <w:r>
                            <w:fldChar w:fldCharType="separate"/>
                          </w:r>
                          <w:r>
                            <w:t>9</w:t>
                          </w:r>
                          <w: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bl05M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K&#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m5dOTIAQAAmQMAAA4AAAAAAAAAAQAgAAAAHgEAAGRycy9lMm9Eb2Mu&#10;eG1sUEsFBgAAAAAGAAYAWQEAAFgFAAAAAA==&#10;">
              <v:fill on="f" focussize="0,0"/>
              <v:stroke on="f"/>
              <v:imagedata o:title=""/>
              <o:lock v:ext="edit" aspectratio="f"/>
              <v:textbox inset="0mm,0mm,0mm,0mm" style="mso-fit-shape-to-text:t;">
                <w:txbxContent>
                  <w:p w14:paraId="128D36A7">
                    <w:pPr>
                      <w:pStyle w:val="25"/>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076130">
    <w:pPr>
      <w:pStyle w:val="25"/>
      <w:framePr w:wrap="around" w:vAnchor="text" w:hAnchor="margin" w:xAlign="center" w:y="1"/>
      <w:rPr>
        <w:rStyle w:val="44"/>
      </w:rPr>
    </w:pPr>
    <w:r>
      <w:fldChar w:fldCharType="begin"/>
    </w:r>
    <w:r>
      <w:rPr>
        <w:rStyle w:val="44"/>
      </w:rPr>
      <w:instrText xml:space="preserve">PAGE  </w:instrText>
    </w:r>
    <w:r>
      <w:fldChar w:fldCharType="separate"/>
    </w:r>
    <w:r>
      <w:rPr>
        <w:rStyle w:val="44"/>
      </w:rPr>
      <w:t>78</w:t>
    </w:r>
    <w:r>
      <w:fldChar w:fldCharType="end"/>
    </w:r>
  </w:p>
  <w:p w14:paraId="1B1E593A">
    <w:pPr>
      <w:pStyle w:val="2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D20427">
    <w:pPr>
      <w:pStyle w:val="25"/>
      <w:tabs>
        <w:tab w:val="left" w:pos="6795"/>
        <w:tab w:val="center" w:pos="6979"/>
      </w:tabs>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3D335AC">
                          <w:pPr>
                            <w:pStyle w:val="25"/>
                          </w:pP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AkSrbzIAQAAmQMAAA4AAAAAAAAAAQAgAAAAHgEAAGRycy9lMm9Eb2Mu&#10;eG1sUEsFBgAAAAAGAAYAWQEAAFgFAAAAAA==&#10;">
              <v:fill on="f" focussize="0,0"/>
              <v:stroke on="f"/>
              <v:imagedata o:title=""/>
              <o:lock v:ext="edit" aspectratio="f"/>
              <v:textbox inset="0mm,0mm,0mm,0mm" style="mso-fit-shape-to-text:t;">
                <w:txbxContent>
                  <w:p w14:paraId="23D335AC">
                    <w:pPr>
                      <w:pStyle w:val="25"/>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34D9BD">
    <w:pPr>
      <w:pStyle w:val="25"/>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D4F211E">
                          <w:pPr>
                            <w:pStyle w:val="25"/>
                            <w:rPr>
                              <w:rStyle w:val="44"/>
                              <w:rFonts w:ascii="仿宋_GB2312" w:eastAsia="仿宋_GB2312"/>
                            </w:rPr>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vvpskBAACZAwAADgAAAGRycy9lMm9Eb2MueG1srVPNjtMwEL4j8Q6W&#10;79RpV0J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6u++myQEAAJkDAAAOAAAAAAAAAAEAIAAAAB4BAABkcnMvZTJvRG9j&#10;LnhtbFBLBQYAAAAABgAGAFkBAABZBQAAAAA=&#10;">
              <v:fill on="f" focussize="0,0"/>
              <v:stroke on="f"/>
              <v:imagedata o:title=""/>
              <o:lock v:ext="edit" aspectratio="f"/>
              <v:textbox inset="0mm,0mm,0mm,0mm" style="mso-fit-shape-to-text:t;">
                <w:txbxContent>
                  <w:p w14:paraId="3D4F211E">
                    <w:pPr>
                      <w:pStyle w:val="25"/>
                      <w:rPr>
                        <w:rStyle w:val="44"/>
                        <w:rFonts w:ascii="仿宋_GB2312" w:eastAsia="仿宋_GB2312"/>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12E463">
    <w:pPr>
      <w:pStyle w:val="25"/>
      <w:framePr w:wrap="around" w:vAnchor="text" w:hAnchor="margin" w:xAlign="center" w:y="1"/>
      <w:rPr>
        <w:rStyle w:val="44"/>
      </w:rPr>
    </w:pPr>
    <w:r>
      <w:fldChar w:fldCharType="begin"/>
    </w:r>
    <w:r>
      <w:rPr>
        <w:rStyle w:val="44"/>
      </w:rPr>
      <w:instrText xml:space="preserve">PAGE  </w:instrText>
    </w:r>
    <w:r>
      <w:fldChar w:fldCharType="separate"/>
    </w:r>
    <w:r>
      <w:rPr>
        <w:rStyle w:val="44"/>
      </w:rPr>
      <w:t>1</w:t>
    </w:r>
    <w:r>
      <w:fldChar w:fldCharType="end"/>
    </w:r>
  </w:p>
  <w:p w14:paraId="24118520">
    <w:pPr>
      <w:pStyle w:val="2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0ABCAD">
    <w:pPr>
      <w:pStyle w:val="25"/>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7614C7E">
                          <w:pPr>
                            <w:pStyle w:val="25"/>
                            <w:rPr>
                              <w:rStyle w:val="44"/>
                              <w:rFonts w:ascii="仿宋_GB2312" w:eastAsia="仿宋_GB2312"/>
                            </w:rPr>
                          </w:pPr>
                          <w:r>
                            <w:rPr>
                              <w:rFonts w:hint="eastAsia" w:ascii="仿宋_GB2312" w:eastAsia="仿宋_GB2312"/>
                            </w:rPr>
                            <w:fldChar w:fldCharType="begin"/>
                          </w:r>
                          <w:r>
                            <w:rPr>
                              <w:rStyle w:val="44"/>
                              <w:rFonts w:hint="eastAsia" w:ascii="仿宋_GB2312" w:eastAsia="仿宋_GB2312"/>
                            </w:rPr>
                            <w:instrText xml:space="preserve">PAGE  </w:instrText>
                          </w:r>
                          <w:r>
                            <w:rPr>
                              <w:rFonts w:hint="eastAsia" w:ascii="仿宋_GB2312" w:eastAsia="仿宋_GB2312"/>
                            </w:rPr>
                            <w:fldChar w:fldCharType="separate"/>
                          </w:r>
                          <w:r>
                            <w:rPr>
                              <w:rStyle w:val="44"/>
                              <w:rFonts w:ascii="仿宋_GB2312" w:eastAsia="仿宋_GB2312"/>
                            </w:rPr>
                            <w:t>35</w:t>
                          </w:r>
                          <w:r>
                            <w:rPr>
                              <w:rFonts w:hint="eastAsia" w:ascii="仿宋_GB2312" w:eastAsia="仿宋_GB2312"/>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pGhU/IAQAAmQMAAA4AAAAAAAAAAQAgAAAAHgEAAGRycy9lMm9Eb2Mu&#10;eG1sUEsFBgAAAAAGAAYAWQEAAFgFAAAAAA==&#10;">
              <v:fill on="f" focussize="0,0"/>
              <v:stroke on="f"/>
              <v:imagedata o:title=""/>
              <o:lock v:ext="edit" aspectratio="f"/>
              <v:textbox inset="0mm,0mm,0mm,0mm" style="mso-fit-shape-to-text:t;">
                <w:txbxContent>
                  <w:p w14:paraId="07614C7E">
                    <w:pPr>
                      <w:pStyle w:val="25"/>
                      <w:rPr>
                        <w:rStyle w:val="44"/>
                        <w:rFonts w:ascii="仿宋_GB2312" w:eastAsia="仿宋_GB2312"/>
                      </w:rPr>
                    </w:pPr>
                    <w:r>
                      <w:rPr>
                        <w:rFonts w:hint="eastAsia" w:ascii="仿宋_GB2312" w:eastAsia="仿宋_GB2312"/>
                      </w:rPr>
                      <w:fldChar w:fldCharType="begin"/>
                    </w:r>
                    <w:r>
                      <w:rPr>
                        <w:rStyle w:val="44"/>
                        <w:rFonts w:hint="eastAsia" w:ascii="仿宋_GB2312" w:eastAsia="仿宋_GB2312"/>
                      </w:rPr>
                      <w:instrText xml:space="preserve">PAGE  </w:instrText>
                    </w:r>
                    <w:r>
                      <w:rPr>
                        <w:rFonts w:hint="eastAsia" w:ascii="仿宋_GB2312" w:eastAsia="仿宋_GB2312"/>
                      </w:rPr>
                      <w:fldChar w:fldCharType="separate"/>
                    </w:r>
                    <w:r>
                      <w:rPr>
                        <w:rStyle w:val="44"/>
                        <w:rFonts w:ascii="仿宋_GB2312" w:eastAsia="仿宋_GB2312"/>
                      </w:rPr>
                      <w:t>35</w:t>
                    </w:r>
                    <w:r>
                      <w:rPr>
                        <w:rFonts w:hint="eastAsia" w:ascii="仿宋_GB2312" w:eastAsia="仿宋_GB2312"/>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98FAFE">
    <w:pPr>
      <w:spacing w:line="185" w:lineRule="auto"/>
      <w:ind w:left="4442"/>
      <w:rPr>
        <w:ins w:id="0" w:author="重生M r." w:date="2022-05-25T17:34:00Z"/>
        <w:rFonts w:eastAsia="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15296CF">
                          <w:pPr>
                            <w:pStyle w:val="25"/>
                          </w:pPr>
                          <w:r>
                            <w:fldChar w:fldCharType="begin"/>
                          </w:r>
                          <w:r>
                            <w:instrText xml:space="preserve"> PAGE  \* MERGEFORMAT </w:instrText>
                          </w:r>
                          <w:r>
                            <w:fldChar w:fldCharType="separate"/>
                          </w:r>
                          <w:r>
                            <w:t>39</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ovrIMkBAACZAwAADgAAAGRycy9lMm9Eb2MueG1srVPNjtMwEL4j8Q6W&#10;79RptUJ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qi+sgyQEAAJkDAAAOAAAAAAAAAAEAIAAAAB4BAABkcnMvZTJvRG9j&#10;LnhtbFBLBQYAAAAABgAGAFkBAABZBQAAAAA=&#10;">
              <v:fill on="f" focussize="0,0"/>
              <v:stroke on="f"/>
              <v:imagedata o:title=""/>
              <o:lock v:ext="edit" aspectratio="f"/>
              <v:textbox inset="0mm,0mm,0mm,0mm" style="mso-fit-shape-to-text:t;">
                <w:txbxContent>
                  <w:p w14:paraId="315296CF">
                    <w:pPr>
                      <w:pStyle w:val="25"/>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0DB272">
    <w:pPr>
      <w:pStyle w:val="25"/>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8ED3DC4">
                          <w:pPr>
                            <w:pStyle w:val="25"/>
                            <w:rPr>
                              <w:rStyle w:val="44"/>
                              <w:rFonts w:ascii="仿宋_GB2312" w:eastAsia="仿宋_GB2312"/>
                            </w:rPr>
                          </w:pPr>
                          <w:r>
                            <w:rPr>
                              <w:rFonts w:hint="eastAsia" w:ascii="仿宋_GB2312" w:eastAsia="仿宋_GB2312"/>
                            </w:rPr>
                            <w:fldChar w:fldCharType="begin"/>
                          </w:r>
                          <w:r>
                            <w:rPr>
                              <w:rStyle w:val="44"/>
                              <w:rFonts w:hint="eastAsia" w:ascii="仿宋_GB2312" w:eastAsia="仿宋_GB2312"/>
                            </w:rPr>
                            <w:instrText xml:space="preserve">PAGE  </w:instrText>
                          </w:r>
                          <w:r>
                            <w:rPr>
                              <w:rFonts w:hint="eastAsia" w:ascii="仿宋_GB2312" w:eastAsia="仿宋_GB2312"/>
                            </w:rPr>
                            <w:fldChar w:fldCharType="separate"/>
                          </w:r>
                          <w:r>
                            <w:rPr>
                              <w:rStyle w:val="44"/>
                              <w:rFonts w:ascii="仿宋_GB2312" w:eastAsia="仿宋_GB2312"/>
                            </w:rPr>
                            <w:t>71</w:t>
                          </w:r>
                          <w:r>
                            <w:rPr>
                              <w:rFonts w:hint="eastAsia" w:ascii="仿宋_GB2312" w:eastAsia="仿宋_GB2312"/>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u1cF8kBAACZAwAADgAAAGRycy9lMm9Eb2MueG1srVPNjtMwEL4j8Q6W&#10;79RppUV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a7VwXyQEAAJkDAAAOAAAAAAAAAAEAIAAAAB4BAABkcnMvZTJvRG9j&#10;LnhtbFBLBQYAAAAABgAGAFkBAABZBQAAAAA=&#10;">
              <v:fill on="f" focussize="0,0"/>
              <v:stroke on="f"/>
              <v:imagedata o:title=""/>
              <o:lock v:ext="edit" aspectratio="f"/>
              <v:textbox inset="0mm,0mm,0mm,0mm" style="mso-fit-shape-to-text:t;">
                <w:txbxContent>
                  <w:p w14:paraId="48ED3DC4">
                    <w:pPr>
                      <w:pStyle w:val="25"/>
                      <w:rPr>
                        <w:rStyle w:val="44"/>
                        <w:rFonts w:ascii="仿宋_GB2312" w:eastAsia="仿宋_GB2312"/>
                      </w:rPr>
                    </w:pPr>
                    <w:r>
                      <w:rPr>
                        <w:rFonts w:hint="eastAsia" w:ascii="仿宋_GB2312" w:eastAsia="仿宋_GB2312"/>
                      </w:rPr>
                      <w:fldChar w:fldCharType="begin"/>
                    </w:r>
                    <w:r>
                      <w:rPr>
                        <w:rStyle w:val="44"/>
                        <w:rFonts w:hint="eastAsia" w:ascii="仿宋_GB2312" w:eastAsia="仿宋_GB2312"/>
                      </w:rPr>
                      <w:instrText xml:space="preserve">PAGE  </w:instrText>
                    </w:r>
                    <w:r>
                      <w:rPr>
                        <w:rFonts w:hint="eastAsia" w:ascii="仿宋_GB2312" w:eastAsia="仿宋_GB2312"/>
                      </w:rPr>
                      <w:fldChar w:fldCharType="separate"/>
                    </w:r>
                    <w:r>
                      <w:rPr>
                        <w:rStyle w:val="44"/>
                        <w:rFonts w:ascii="仿宋_GB2312" w:eastAsia="仿宋_GB2312"/>
                      </w:rPr>
                      <w:t>71</w:t>
                    </w:r>
                    <w:r>
                      <w:rPr>
                        <w:rFonts w:hint="eastAsia" w:ascii="仿宋_GB2312" w:eastAsia="仿宋_GB2312"/>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CD4C48">
    <w:pPr>
      <w:pStyle w:val="25"/>
      <w:framePr w:wrap="around" w:vAnchor="text" w:hAnchor="margin" w:xAlign="center" w:y="1"/>
      <w:rPr>
        <w:rStyle w:val="44"/>
      </w:rPr>
    </w:pPr>
    <w:r>
      <w:fldChar w:fldCharType="begin"/>
    </w:r>
    <w:r>
      <w:rPr>
        <w:rStyle w:val="44"/>
      </w:rPr>
      <w:instrText xml:space="preserve">PAGE  </w:instrText>
    </w:r>
    <w:r>
      <w:fldChar w:fldCharType="end"/>
    </w:r>
  </w:p>
  <w:p w14:paraId="4A8BFF5C">
    <w:pPr>
      <w:pStyle w:val="2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E8240B">
    <w:pPr>
      <w:pStyle w:val="2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2A534D">
    <w:pPr>
      <w:pStyle w:val="2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A19F86"/>
    <w:multiLevelType w:val="singleLevel"/>
    <w:tmpl w:val="8EA19F86"/>
    <w:lvl w:ilvl="0" w:tentative="0">
      <w:start w:val="6"/>
      <w:numFmt w:val="chineseCounting"/>
      <w:suff w:val="nothing"/>
      <w:lvlText w:val="%1、"/>
      <w:lvlJc w:val="left"/>
      <w:rPr>
        <w:rFonts w:hint="eastAsia"/>
      </w:rPr>
    </w:lvl>
  </w:abstractNum>
  <w:abstractNum w:abstractNumId="1">
    <w:nsid w:val="1A2EBBC9"/>
    <w:multiLevelType w:val="singleLevel"/>
    <w:tmpl w:val="1A2EBBC9"/>
    <w:lvl w:ilvl="0" w:tentative="0">
      <w:start w:val="1"/>
      <w:numFmt w:val="decimal"/>
      <w:suff w:val="space"/>
      <w:lvlText w:val="%1."/>
      <w:lvlJc w:val="left"/>
    </w:lvl>
  </w:abstractNum>
  <w:abstractNum w:abstractNumId="2">
    <w:nsid w:val="20288BDC"/>
    <w:multiLevelType w:val="singleLevel"/>
    <w:tmpl w:val="20288BDC"/>
    <w:lvl w:ilvl="0" w:tentative="0">
      <w:start w:val="6"/>
      <w:numFmt w:val="chineseCounting"/>
      <w:suff w:val="space"/>
      <w:lvlText w:val="第%1章"/>
      <w:lvlJc w:val="left"/>
      <w:rPr>
        <w:rFonts w:hint="eastAsia"/>
      </w:r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重生M r.">
    <w15:presenceInfo w15:providerId="None" w15:userId="重生M 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hideSpellingErrors/>
  <w:hideGrammatical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2NjdhZGQzYmI4MTU0ODNjODY0OWU3YjRkY2NhZjcifQ=="/>
  </w:docVars>
  <w:rsids>
    <w:rsidRoot w:val="00172A27"/>
    <w:rsid w:val="0000127A"/>
    <w:rsid w:val="00002513"/>
    <w:rsid w:val="000046E4"/>
    <w:rsid w:val="0000600D"/>
    <w:rsid w:val="00010974"/>
    <w:rsid w:val="00010D74"/>
    <w:rsid w:val="00011097"/>
    <w:rsid w:val="00011D1D"/>
    <w:rsid w:val="000125FF"/>
    <w:rsid w:val="00014BD2"/>
    <w:rsid w:val="000151D0"/>
    <w:rsid w:val="0002006B"/>
    <w:rsid w:val="000200E6"/>
    <w:rsid w:val="000219C1"/>
    <w:rsid w:val="000222C3"/>
    <w:rsid w:val="00022CDC"/>
    <w:rsid w:val="0003050C"/>
    <w:rsid w:val="00032252"/>
    <w:rsid w:val="00032C03"/>
    <w:rsid w:val="00032CE7"/>
    <w:rsid w:val="00033098"/>
    <w:rsid w:val="0003309A"/>
    <w:rsid w:val="000344EB"/>
    <w:rsid w:val="00037FA1"/>
    <w:rsid w:val="00040207"/>
    <w:rsid w:val="00040C2A"/>
    <w:rsid w:val="000415BC"/>
    <w:rsid w:val="00041A17"/>
    <w:rsid w:val="00042686"/>
    <w:rsid w:val="0004360F"/>
    <w:rsid w:val="000436B4"/>
    <w:rsid w:val="00044E26"/>
    <w:rsid w:val="00045457"/>
    <w:rsid w:val="00046B26"/>
    <w:rsid w:val="0005142E"/>
    <w:rsid w:val="00052615"/>
    <w:rsid w:val="00053CE3"/>
    <w:rsid w:val="00054687"/>
    <w:rsid w:val="000564DD"/>
    <w:rsid w:val="000571DB"/>
    <w:rsid w:val="00060D3F"/>
    <w:rsid w:val="00061102"/>
    <w:rsid w:val="00062204"/>
    <w:rsid w:val="00062361"/>
    <w:rsid w:val="00062603"/>
    <w:rsid w:val="000640F9"/>
    <w:rsid w:val="0006450D"/>
    <w:rsid w:val="000646A3"/>
    <w:rsid w:val="000666C4"/>
    <w:rsid w:val="00066E42"/>
    <w:rsid w:val="00072E30"/>
    <w:rsid w:val="00073710"/>
    <w:rsid w:val="000745BA"/>
    <w:rsid w:val="000746A3"/>
    <w:rsid w:val="000749B0"/>
    <w:rsid w:val="00082199"/>
    <w:rsid w:val="00083EEE"/>
    <w:rsid w:val="00084937"/>
    <w:rsid w:val="00084F26"/>
    <w:rsid w:val="000861E8"/>
    <w:rsid w:val="00086E4F"/>
    <w:rsid w:val="00086FA6"/>
    <w:rsid w:val="0009068A"/>
    <w:rsid w:val="00092B68"/>
    <w:rsid w:val="00095698"/>
    <w:rsid w:val="00095CE3"/>
    <w:rsid w:val="000966F1"/>
    <w:rsid w:val="000A06E4"/>
    <w:rsid w:val="000A0823"/>
    <w:rsid w:val="000A0A80"/>
    <w:rsid w:val="000A229C"/>
    <w:rsid w:val="000A4704"/>
    <w:rsid w:val="000A4971"/>
    <w:rsid w:val="000A610B"/>
    <w:rsid w:val="000A7E4A"/>
    <w:rsid w:val="000B00B7"/>
    <w:rsid w:val="000B07E4"/>
    <w:rsid w:val="000B19CA"/>
    <w:rsid w:val="000B552C"/>
    <w:rsid w:val="000C4DBE"/>
    <w:rsid w:val="000C5BCA"/>
    <w:rsid w:val="000D1CD0"/>
    <w:rsid w:val="000D78B7"/>
    <w:rsid w:val="000D78EF"/>
    <w:rsid w:val="000E0C7D"/>
    <w:rsid w:val="000E110B"/>
    <w:rsid w:val="000E15BE"/>
    <w:rsid w:val="000E1BA4"/>
    <w:rsid w:val="000E1D72"/>
    <w:rsid w:val="000E2328"/>
    <w:rsid w:val="000E344B"/>
    <w:rsid w:val="000E5FEC"/>
    <w:rsid w:val="000E69BD"/>
    <w:rsid w:val="000F25C5"/>
    <w:rsid w:val="000F298B"/>
    <w:rsid w:val="000F356D"/>
    <w:rsid w:val="000F3915"/>
    <w:rsid w:val="000F3A51"/>
    <w:rsid w:val="000F4464"/>
    <w:rsid w:val="000F6D32"/>
    <w:rsid w:val="000F71F0"/>
    <w:rsid w:val="000F72C9"/>
    <w:rsid w:val="000F78AE"/>
    <w:rsid w:val="000F7D3F"/>
    <w:rsid w:val="00100761"/>
    <w:rsid w:val="00101FFF"/>
    <w:rsid w:val="0010598A"/>
    <w:rsid w:val="00111685"/>
    <w:rsid w:val="00114A1C"/>
    <w:rsid w:val="00120AAE"/>
    <w:rsid w:val="00121240"/>
    <w:rsid w:val="00122ED0"/>
    <w:rsid w:val="0012586A"/>
    <w:rsid w:val="00130B36"/>
    <w:rsid w:val="0013342E"/>
    <w:rsid w:val="00133DC7"/>
    <w:rsid w:val="001347DE"/>
    <w:rsid w:val="00136E66"/>
    <w:rsid w:val="00140E32"/>
    <w:rsid w:val="001422C1"/>
    <w:rsid w:val="00142E14"/>
    <w:rsid w:val="001438F5"/>
    <w:rsid w:val="00146C4A"/>
    <w:rsid w:val="00147B57"/>
    <w:rsid w:val="001512A3"/>
    <w:rsid w:val="00152F88"/>
    <w:rsid w:val="00154C6F"/>
    <w:rsid w:val="00156533"/>
    <w:rsid w:val="00164525"/>
    <w:rsid w:val="0016491D"/>
    <w:rsid w:val="001658AF"/>
    <w:rsid w:val="0016618E"/>
    <w:rsid w:val="00166ED5"/>
    <w:rsid w:val="00171BE9"/>
    <w:rsid w:val="00172280"/>
    <w:rsid w:val="00172A27"/>
    <w:rsid w:val="00172BD7"/>
    <w:rsid w:val="001744F6"/>
    <w:rsid w:val="001750C6"/>
    <w:rsid w:val="001757BF"/>
    <w:rsid w:val="001773FD"/>
    <w:rsid w:val="00180575"/>
    <w:rsid w:val="001814BE"/>
    <w:rsid w:val="00181F52"/>
    <w:rsid w:val="0018334D"/>
    <w:rsid w:val="00187B23"/>
    <w:rsid w:val="001911C0"/>
    <w:rsid w:val="001917B7"/>
    <w:rsid w:val="0019241A"/>
    <w:rsid w:val="001938E2"/>
    <w:rsid w:val="00194F75"/>
    <w:rsid w:val="001954E3"/>
    <w:rsid w:val="001956F2"/>
    <w:rsid w:val="001967DF"/>
    <w:rsid w:val="001973FE"/>
    <w:rsid w:val="001978B0"/>
    <w:rsid w:val="00197EAB"/>
    <w:rsid w:val="001A2289"/>
    <w:rsid w:val="001A38B0"/>
    <w:rsid w:val="001A4A72"/>
    <w:rsid w:val="001A6472"/>
    <w:rsid w:val="001B0C35"/>
    <w:rsid w:val="001B20DF"/>
    <w:rsid w:val="001C0CD6"/>
    <w:rsid w:val="001C2989"/>
    <w:rsid w:val="001C3EB4"/>
    <w:rsid w:val="001C3FBD"/>
    <w:rsid w:val="001C637E"/>
    <w:rsid w:val="001C6389"/>
    <w:rsid w:val="001C63E2"/>
    <w:rsid w:val="001C6661"/>
    <w:rsid w:val="001C6A8E"/>
    <w:rsid w:val="001C79CF"/>
    <w:rsid w:val="001C7D41"/>
    <w:rsid w:val="001D0872"/>
    <w:rsid w:val="001E0039"/>
    <w:rsid w:val="001F17CC"/>
    <w:rsid w:val="001F6242"/>
    <w:rsid w:val="001F730E"/>
    <w:rsid w:val="00200766"/>
    <w:rsid w:val="00200E4E"/>
    <w:rsid w:val="00201459"/>
    <w:rsid w:val="0020277D"/>
    <w:rsid w:val="0020305C"/>
    <w:rsid w:val="00205EF2"/>
    <w:rsid w:val="002063A9"/>
    <w:rsid w:val="00207973"/>
    <w:rsid w:val="00210F33"/>
    <w:rsid w:val="00214CEF"/>
    <w:rsid w:val="0021505B"/>
    <w:rsid w:val="00215710"/>
    <w:rsid w:val="002161A6"/>
    <w:rsid w:val="00222D27"/>
    <w:rsid w:val="00223FFF"/>
    <w:rsid w:val="00224031"/>
    <w:rsid w:val="00230623"/>
    <w:rsid w:val="00232D94"/>
    <w:rsid w:val="00234676"/>
    <w:rsid w:val="0023649E"/>
    <w:rsid w:val="00236932"/>
    <w:rsid w:val="00236C97"/>
    <w:rsid w:val="00240005"/>
    <w:rsid w:val="002408AE"/>
    <w:rsid w:val="00241875"/>
    <w:rsid w:val="00242A12"/>
    <w:rsid w:val="00243AAF"/>
    <w:rsid w:val="00243E6F"/>
    <w:rsid w:val="00243ECD"/>
    <w:rsid w:val="00244E2B"/>
    <w:rsid w:val="00245100"/>
    <w:rsid w:val="0024635F"/>
    <w:rsid w:val="002463D2"/>
    <w:rsid w:val="002463EA"/>
    <w:rsid w:val="0025010E"/>
    <w:rsid w:val="002525C0"/>
    <w:rsid w:val="002539B7"/>
    <w:rsid w:val="00254358"/>
    <w:rsid w:val="00256999"/>
    <w:rsid w:val="00256EA4"/>
    <w:rsid w:val="00257000"/>
    <w:rsid w:val="0025786E"/>
    <w:rsid w:val="00257AB2"/>
    <w:rsid w:val="00262786"/>
    <w:rsid w:val="00264C27"/>
    <w:rsid w:val="00264D2F"/>
    <w:rsid w:val="0026522F"/>
    <w:rsid w:val="002655ED"/>
    <w:rsid w:val="00271B79"/>
    <w:rsid w:val="00272210"/>
    <w:rsid w:val="00272443"/>
    <w:rsid w:val="002743CF"/>
    <w:rsid w:val="0028055A"/>
    <w:rsid w:val="0028075C"/>
    <w:rsid w:val="00280E35"/>
    <w:rsid w:val="002811A6"/>
    <w:rsid w:val="00281AB3"/>
    <w:rsid w:val="00281EE0"/>
    <w:rsid w:val="00282923"/>
    <w:rsid w:val="00284F56"/>
    <w:rsid w:val="00285842"/>
    <w:rsid w:val="0029040E"/>
    <w:rsid w:val="002917A1"/>
    <w:rsid w:val="0029530E"/>
    <w:rsid w:val="002957B4"/>
    <w:rsid w:val="00297BE1"/>
    <w:rsid w:val="002A1243"/>
    <w:rsid w:val="002A1919"/>
    <w:rsid w:val="002A20B3"/>
    <w:rsid w:val="002A4FB2"/>
    <w:rsid w:val="002A5282"/>
    <w:rsid w:val="002B1B49"/>
    <w:rsid w:val="002B287F"/>
    <w:rsid w:val="002B7F6A"/>
    <w:rsid w:val="002C0D0E"/>
    <w:rsid w:val="002C2564"/>
    <w:rsid w:val="002C3178"/>
    <w:rsid w:val="002C475E"/>
    <w:rsid w:val="002C498C"/>
    <w:rsid w:val="002C5518"/>
    <w:rsid w:val="002C5B9D"/>
    <w:rsid w:val="002C5EC5"/>
    <w:rsid w:val="002C683F"/>
    <w:rsid w:val="002C6F70"/>
    <w:rsid w:val="002C79EA"/>
    <w:rsid w:val="002D111D"/>
    <w:rsid w:val="002D42EE"/>
    <w:rsid w:val="002D44D5"/>
    <w:rsid w:val="002D4F24"/>
    <w:rsid w:val="002D4FCA"/>
    <w:rsid w:val="002D753F"/>
    <w:rsid w:val="002E02BE"/>
    <w:rsid w:val="002E0E2F"/>
    <w:rsid w:val="002E28C1"/>
    <w:rsid w:val="002E5716"/>
    <w:rsid w:val="002E66D1"/>
    <w:rsid w:val="002E6F98"/>
    <w:rsid w:val="002E7AB6"/>
    <w:rsid w:val="002F01D8"/>
    <w:rsid w:val="002F1666"/>
    <w:rsid w:val="002F24F3"/>
    <w:rsid w:val="002F31EE"/>
    <w:rsid w:val="002F5131"/>
    <w:rsid w:val="003002CF"/>
    <w:rsid w:val="00303816"/>
    <w:rsid w:val="00312F84"/>
    <w:rsid w:val="003140DB"/>
    <w:rsid w:val="00314317"/>
    <w:rsid w:val="00314675"/>
    <w:rsid w:val="003222A6"/>
    <w:rsid w:val="0032292E"/>
    <w:rsid w:val="00322954"/>
    <w:rsid w:val="00323A8C"/>
    <w:rsid w:val="003240E9"/>
    <w:rsid w:val="003241E0"/>
    <w:rsid w:val="00324FEC"/>
    <w:rsid w:val="00326E0F"/>
    <w:rsid w:val="00327DE2"/>
    <w:rsid w:val="00331349"/>
    <w:rsid w:val="003314F2"/>
    <w:rsid w:val="00331D2C"/>
    <w:rsid w:val="00331E05"/>
    <w:rsid w:val="003347D4"/>
    <w:rsid w:val="00334C25"/>
    <w:rsid w:val="00336574"/>
    <w:rsid w:val="00336F09"/>
    <w:rsid w:val="00336F44"/>
    <w:rsid w:val="003376E8"/>
    <w:rsid w:val="00337E81"/>
    <w:rsid w:val="00340DC7"/>
    <w:rsid w:val="003413E9"/>
    <w:rsid w:val="00341F1C"/>
    <w:rsid w:val="00342B02"/>
    <w:rsid w:val="00344971"/>
    <w:rsid w:val="003458D6"/>
    <w:rsid w:val="00346898"/>
    <w:rsid w:val="00347869"/>
    <w:rsid w:val="00350291"/>
    <w:rsid w:val="00351765"/>
    <w:rsid w:val="00353706"/>
    <w:rsid w:val="00355EF8"/>
    <w:rsid w:val="00356C56"/>
    <w:rsid w:val="0036070C"/>
    <w:rsid w:val="00361FD0"/>
    <w:rsid w:val="00362424"/>
    <w:rsid w:val="0036346B"/>
    <w:rsid w:val="0036418B"/>
    <w:rsid w:val="00367CD5"/>
    <w:rsid w:val="00370680"/>
    <w:rsid w:val="00370E65"/>
    <w:rsid w:val="003711F4"/>
    <w:rsid w:val="0037143C"/>
    <w:rsid w:val="003717AD"/>
    <w:rsid w:val="003724EA"/>
    <w:rsid w:val="00372C9F"/>
    <w:rsid w:val="003741EA"/>
    <w:rsid w:val="00374BF6"/>
    <w:rsid w:val="00375C52"/>
    <w:rsid w:val="00380A6E"/>
    <w:rsid w:val="0038443F"/>
    <w:rsid w:val="00385443"/>
    <w:rsid w:val="003924D0"/>
    <w:rsid w:val="00394DBB"/>
    <w:rsid w:val="0039595B"/>
    <w:rsid w:val="003959BD"/>
    <w:rsid w:val="00395CE3"/>
    <w:rsid w:val="00396E08"/>
    <w:rsid w:val="003973A5"/>
    <w:rsid w:val="003A19F7"/>
    <w:rsid w:val="003A4871"/>
    <w:rsid w:val="003A641E"/>
    <w:rsid w:val="003A70B4"/>
    <w:rsid w:val="003A716A"/>
    <w:rsid w:val="003A7351"/>
    <w:rsid w:val="003B0D5F"/>
    <w:rsid w:val="003B1CB2"/>
    <w:rsid w:val="003B5F2C"/>
    <w:rsid w:val="003B62CB"/>
    <w:rsid w:val="003B6338"/>
    <w:rsid w:val="003C0736"/>
    <w:rsid w:val="003C0B59"/>
    <w:rsid w:val="003C0EF7"/>
    <w:rsid w:val="003C277D"/>
    <w:rsid w:val="003C3A4F"/>
    <w:rsid w:val="003C6D28"/>
    <w:rsid w:val="003C6E0F"/>
    <w:rsid w:val="003D0F5E"/>
    <w:rsid w:val="003D1E87"/>
    <w:rsid w:val="003D2A8A"/>
    <w:rsid w:val="003D39A0"/>
    <w:rsid w:val="003D3D8D"/>
    <w:rsid w:val="003D5C8D"/>
    <w:rsid w:val="003D6932"/>
    <w:rsid w:val="003E6E6E"/>
    <w:rsid w:val="003F08C6"/>
    <w:rsid w:val="003F1678"/>
    <w:rsid w:val="003F2733"/>
    <w:rsid w:val="003F4CF8"/>
    <w:rsid w:val="003F5AFB"/>
    <w:rsid w:val="003F5F4E"/>
    <w:rsid w:val="003F6A3B"/>
    <w:rsid w:val="003F6DBE"/>
    <w:rsid w:val="003F7741"/>
    <w:rsid w:val="003F7C23"/>
    <w:rsid w:val="0040153E"/>
    <w:rsid w:val="004021B2"/>
    <w:rsid w:val="00402E72"/>
    <w:rsid w:val="00403E3E"/>
    <w:rsid w:val="0040475C"/>
    <w:rsid w:val="004079F8"/>
    <w:rsid w:val="00407D38"/>
    <w:rsid w:val="0041110E"/>
    <w:rsid w:val="00415A68"/>
    <w:rsid w:val="00415D1F"/>
    <w:rsid w:val="004170BB"/>
    <w:rsid w:val="0042161D"/>
    <w:rsid w:val="00423BD6"/>
    <w:rsid w:val="00425789"/>
    <w:rsid w:val="0042746A"/>
    <w:rsid w:val="0043473E"/>
    <w:rsid w:val="00434D03"/>
    <w:rsid w:val="00442BA9"/>
    <w:rsid w:val="00444F0E"/>
    <w:rsid w:val="00445DE0"/>
    <w:rsid w:val="00446170"/>
    <w:rsid w:val="00446580"/>
    <w:rsid w:val="00447102"/>
    <w:rsid w:val="00447C5D"/>
    <w:rsid w:val="00451945"/>
    <w:rsid w:val="00452707"/>
    <w:rsid w:val="00452DE7"/>
    <w:rsid w:val="00452E1D"/>
    <w:rsid w:val="004534E6"/>
    <w:rsid w:val="00454A50"/>
    <w:rsid w:val="00454ED7"/>
    <w:rsid w:val="004563EE"/>
    <w:rsid w:val="00456700"/>
    <w:rsid w:val="0046176F"/>
    <w:rsid w:val="00461B11"/>
    <w:rsid w:val="00461B7E"/>
    <w:rsid w:val="00464AC0"/>
    <w:rsid w:val="00464F95"/>
    <w:rsid w:val="00465F61"/>
    <w:rsid w:val="00467FB4"/>
    <w:rsid w:val="00472D21"/>
    <w:rsid w:val="00473E3D"/>
    <w:rsid w:val="00473E4C"/>
    <w:rsid w:val="00475EDE"/>
    <w:rsid w:val="00480632"/>
    <w:rsid w:val="00481882"/>
    <w:rsid w:val="00483BBB"/>
    <w:rsid w:val="00483C7D"/>
    <w:rsid w:val="00484827"/>
    <w:rsid w:val="0049052E"/>
    <w:rsid w:val="00493F03"/>
    <w:rsid w:val="0049531E"/>
    <w:rsid w:val="004967B7"/>
    <w:rsid w:val="00496F27"/>
    <w:rsid w:val="004975DD"/>
    <w:rsid w:val="004A0005"/>
    <w:rsid w:val="004A28C5"/>
    <w:rsid w:val="004A312F"/>
    <w:rsid w:val="004A31A2"/>
    <w:rsid w:val="004A345A"/>
    <w:rsid w:val="004A6C58"/>
    <w:rsid w:val="004A6C98"/>
    <w:rsid w:val="004B0339"/>
    <w:rsid w:val="004B0348"/>
    <w:rsid w:val="004B035A"/>
    <w:rsid w:val="004B0689"/>
    <w:rsid w:val="004B156D"/>
    <w:rsid w:val="004B38DC"/>
    <w:rsid w:val="004B54F7"/>
    <w:rsid w:val="004B5AF8"/>
    <w:rsid w:val="004C10EF"/>
    <w:rsid w:val="004C30B9"/>
    <w:rsid w:val="004C5122"/>
    <w:rsid w:val="004D09E0"/>
    <w:rsid w:val="004D21E1"/>
    <w:rsid w:val="004D4B53"/>
    <w:rsid w:val="004D4C79"/>
    <w:rsid w:val="004D5ADB"/>
    <w:rsid w:val="004E3942"/>
    <w:rsid w:val="004E42B5"/>
    <w:rsid w:val="004E44D2"/>
    <w:rsid w:val="004E59C6"/>
    <w:rsid w:val="004E5DC7"/>
    <w:rsid w:val="004F21C9"/>
    <w:rsid w:val="004F5FF1"/>
    <w:rsid w:val="004F60B2"/>
    <w:rsid w:val="004F7EC7"/>
    <w:rsid w:val="00505D12"/>
    <w:rsid w:val="00510425"/>
    <w:rsid w:val="00510663"/>
    <w:rsid w:val="00511016"/>
    <w:rsid w:val="0051316F"/>
    <w:rsid w:val="0051387C"/>
    <w:rsid w:val="00516115"/>
    <w:rsid w:val="00520999"/>
    <w:rsid w:val="00520B7E"/>
    <w:rsid w:val="00521380"/>
    <w:rsid w:val="00525007"/>
    <w:rsid w:val="00530EB2"/>
    <w:rsid w:val="005334CE"/>
    <w:rsid w:val="0053564B"/>
    <w:rsid w:val="005363BC"/>
    <w:rsid w:val="0053721E"/>
    <w:rsid w:val="0053728E"/>
    <w:rsid w:val="0053732E"/>
    <w:rsid w:val="0053785D"/>
    <w:rsid w:val="00540C7E"/>
    <w:rsid w:val="0054186B"/>
    <w:rsid w:val="005419BD"/>
    <w:rsid w:val="00542B73"/>
    <w:rsid w:val="005435D2"/>
    <w:rsid w:val="00543A8E"/>
    <w:rsid w:val="0054488D"/>
    <w:rsid w:val="00544E6C"/>
    <w:rsid w:val="00547AF6"/>
    <w:rsid w:val="00552235"/>
    <w:rsid w:val="00553434"/>
    <w:rsid w:val="00556C93"/>
    <w:rsid w:val="00557E3D"/>
    <w:rsid w:val="00560A95"/>
    <w:rsid w:val="00562CC7"/>
    <w:rsid w:val="005633AA"/>
    <w:rsid w:val="00565E79"/>
    <w:rsid w:val="00566101"/>
    <w:rsid w:val="00566D3D"/>
    <w:rsid w:val="00571145"/>
    <w:rsid w:val="00573200"/>
    <w:rsid w:val="0057386B"/>
    <w:rsid w:val="00574BAE"/>
    <w:rsid w:val="00575F89"/>
    <w:rsid w:val="00576290"/>
    <w:rsid w:val="0057682C"/>
    <w:rsid w:val="005770EC"/>
    <w:rsid w:val="005776DC"/>
    <w:rsid w:val="005805C7"/>
    <w:rsid w:val="00583C61"/>
    <w:rsid w:val="005950BE"/>
    <w:rsid w:val="00595675"/>
    <w:rsid w:val="00595FC1"/>
    <w:rsid w:val="005A0060"/>
    <w:rsid w:val="005A3FC1"/>
    <w:rsid w:val="005A6312"/>
    <w:rsid w:val="005B05D4"/>
    <w:rsid w:val="005B1161"/>
    <w:rsid w:val="005B2960"/>
    <w:rsid w:val="005B48BD"/>
    <w:rsid w:val="005B4D7D"/>
    <w:rsid w:val="005B5AA7"/>
    <w:rsid w:val="005B5D27"/>
    <w:rsid w:val="005C0B67"/>
    <w:rsid w:val="005C0C44"/>
    <w:rsid w:val="005C0CC4"/>
    <w:rsid w:val="005C1192"/>
    <w:rsid w:val="005C1441"/>
    <w:rsid w:val="005C51D2"/>
    <w:rsid w:val="005C5FA8"/>
    <w:rsid w:val="005D1DE0"/>
    <w:rsid w:val="005D6240"/>
    <w:rsid w:val="005D664F"/>
    <w:rsid w:val="005D7472"/>
    <w:rsid w:val="005D7F79"/>
    <w:rsid w:val="005E1BA1"/>
    <w:rsid w:val="005E2B57"/>
    <w:rsid w:val="005E7453"/>
    <w:rsid w:val="005E7A30"/>
    <w:rsid w:val="005F488B"/>
    <w:rsid w:val="005F5E5A"/>
    <w:rsid w:val="00602673"/>
    <w:rsid w:val="006029B0"/>
    <w:rsid w:val="00602CCE"/>
    <w:rsid w:val="006047E6"/>
    <w:rsid w:val="006061A0"/>
    <w:rsid w:val="006104BC"/>
    <w:rsid w:val="0061058F"/>
    <w:rsid w:val="0061446A"/>
    <w:rsid w:val="0061632D"/>
    <w:rsid w:val="00616EAA"/>
    <w:rsid w:val="0062056D"/>
    <w:rsid w:val="00620996"/>
    <w:rsid w:val="0062106A"/>
    <w:rsid w:val="006211BE"/>
    <w:rsid w:val="00625060"/>
    <w:rsid w:val="00631A85"/>
    <w:rsid w:val="006326C6"/>
    <w:rsid w:val="0063502A"/>
    <w:rsid w:val="0063572B"/>
    <w:rsid w:val="00640427"/>
    <w:rsid w:val="006424B9"/>
    <w:rsid w:val="00642D6F"/>
    <w:rsid w:val="00644077"/>
    <w:rsid w:val="00647514"/>
    <w:rsid w:val="00651C95"/>
    <w:rsid w:val="00652185"/>
    <w:rsid w:val="006530E8"/>
    <w:rsid w:val="00653C1B"/>
    <w:rsid w:val="00654977"/>
    <w:rsid w:val="00655501"/>
    <w:rsid w:val="00660D36"/>
    <w:rsid w:val="00667818"/>
    <w:rsid w:val="00667BB8"/>
    <w:rsid w:val="006734D1"/>
    <w:rsid w:val="00673ACF"/>
    <w:rsid w:val="00673BB9"/>
    <w:rsid w:val="0067516A"/>
    <w:rsid w:val="00675A3F"/>
    <w:rsid w:val="00676039"/>
    <w:rsid w:val="00677B8A"/>
    <w:rsid w:val="00687F0C"/>
    <w:rsid w:val="006952DB"/>
    <w:rsid w:val="00696688"/>
    <w:rsid w:val="00696764"/>
    <w:rsid w:val="006A04D6"/>
    <w:rsid w:val="006A0E16"/>
    <w:rsid w:val="006A0E43"/>
    <w:rsid w:val="006A430A"/>
    <w:rsid w:val="006A4760"/>
    <w:rsid w:val="006A4D72"/>
    <w:rsid w:val="006A6D80"/>
    <w:rsid w:val="006A754C"/>
    <w:rsid w:val="006B0604"/>
    <w:rsid w:val="006B1C14"/>
    <w:rsid w:val="006B1D53"/>
    <w:rsid w:val="006B26D0"/>
    <w:rsid w:val="006B4B65"/>
    <w:rsid w:val="006C0EE9"/>
    <w:rsid w:val="006C1EA6"/>
    <w:rsid w:val="006C200B"/>
    <w:rsid w:val="006C363A"/>
    <w:rsid w:val="006C6228"/>
    <w:rsid w:val="006D047A"/>
    <w:rsid w:val="006D2B07"/>
    <w:rsid w:val="006D388F"/>
    <w:rsid w:val="006D3A77"/>
    <w:rsid w:val="006D42EA"/>
    <w:rsid w:val="006D6F27"/>
    <w:rsid w:val="006E1A93"/>
    <w:rsid w:val="006E2DFF"/>
    <w:rsid w:val="006E363E"/>
    <w:rsid w:val="006E389F"/>
    <w:rsid w:val="006E38ED"/>
    <w:rsid w:val="006E5C49"/>
    <w:rsid w:val="006E73DC"/>
    <w:rsid w:val="006E74AD"/>
    <w:rsid w:val="006F0B27"/>
    <w:rsid w:val="006F12FE"/>
    <w:rsid w:val="006F33AC"/>
    <w:rsid w:val="006F415F"/>
    <w:rsid w:val="006F41ED"/>
    <w:rsid w:val="006F4A3A"/>
    <w:rsid w:val="006F4D08"/>
    <w:rsid w:val="006F4EF7"/>
    <w:rsid w:val="006F4FC6"/>
    <w:rsid w:val="00700AC4"/>
    <w:rsid w:val="0070226B"/>
    <w:rsid w:val="00703987"/>
    <w:rsid w:val="00705DE9"/>
    <w:rsid w:val="007073DD"/>
    <w:rsid w:val="0070748B"/>
    <w:rsid w:val="00707815"/>
    <w:rsid w:val="00712848"/>
    <w:rsid w:val="007140CB"/>
    <w:rsid w:val="00714BD3"/>
    <w:rsid w:val="007163BB"/>
    <w:rsid w:val="007203AE"/>
    <w:rsid w:val="00724326"/>
    <w:rsid w:val="00730F37"/>
    <w:rsid w:val="00732238"/>
    <w:rsid w:val="007346EF"/>
    <w:rsid w:val="00734724"/>
    <w:rsid w:val="00736D1C"/>
    <w:rsid w:val="007404F7"/>
    <w:rsid w:val="00740C29"/>
    <w:rsid w:val="00740F67"/>
    <w:rsid w:val="007426A7"/>
    <w:rsid w:val="00742AEF"/>
    <w:rsid w:val="00742F53"/>
    <w:rsid w:val="00744D03"/>
    <w:rsid w:val="0074541E"/>
    <w:rsid w:val="007465C3"/>
    <w:rsid w:val="00746A82"/>
    <w:rsid w:val="00746C36"/>
    <w:rsid w:val="00747644"/>
    <w:rsid w:val="00752BD1"/>
    <w:rsid w:val="00753235"/>
    <w:rsid w:val="00757508"/>
    <w:rsid w:val="0076018B"/>
    <w:rsid w:val="00761EA1"/>
    <w:rsid w:val="00762605"/>
    <w:rsid w:val="007627FF"/>
    <w:rsid w:val="007649EA"/>
    <w:rsid w:val="00764A13"/>
    <w:rsid w:val="00764E62"/>
    <w:rsid w:val="00765277"/>
    <w:rsid w:val="007665A0"/>
    <w:rsid w:val="00767B18"/>
    <w:rsid w:val="007708FA"/>
    <w:rsid w:val="00771C9B"/>
    <w:rsid w:val="00771F3A"/>
    <w:rsid w:val="00771FD8"/>
    <w:rsid w:val="00775154"/>
    <w:rsid w:val="0077593E"/>
    <w:rsid w:val="00776161"/>
    <w:rsid w:val="0077737A"/>
    <w:rsid w:val="00784377"/>
    <w:rsid w:val="00785625"/>
    <w:rsid w:val="00785F2C"/>
    <w:rsid w:val="00787F11"/>
    <w:rsid w:val="007912CD"/>
    <w:rsid w:val="00793B30"/>
    <w:rsid w:val="00796421"/>
    <w:rsid w:val="007976C2"/>
    <w:rsid w:val="007A1955"/>
    <w:rsid w:val="007A1EC3"/>
    <w:rsid w:val="007A30A1"/>
    <w:rsid w:val="007A3521"/>
    <w:rsid w:val="007A5E83"/>
    <w:rsid w:val="007A735C"/>
    <w:rsid w:val="007A7DC7"/>
    <w:rsid w:val="007B0DF2"/>
    <w:rsid w:val="007B2036"/>
    <w:rsid w:val="007B2946"/>
    <w:rsid w:val="007B30BA"/>
    <w:rsid w:val="007B38A8"/>
    <w:rsid w:val="007B3C5B"/>
    <w:rsid w:val="007B4F46"/>
    <w:rsid w:val="007B5345"/>
    <w:rsid w:val="007B6253"/>
    <w:rsid w:val="007B7A7E"/>
    <w:rsid w:val="007C061A"/>
    <w:rsid w:val="007C0951"/>
    <w:rsid w:val="007C0A72"/>
    <w:rsid w:val="007C3467"/>
    <w:rsid w:val="007C5197"/>
    <w:rsid w:val="007C5AF8"/>
    <w:rsid w:val="007C5C2C"/>
    <w:rsid w:val="007C7807"/>
    <w:rsid w:val="007D64C6"/>
    <w:rsid w:val="007D6A56"/>
    <w:rsid w:val="007D762A"/>
    <w:rsid w:val="007E143A"/>
    <w:rsid w:val="007E2A71"/>
    <w:rsid w:val="007E3F53"/>
    <w:rsid w:val="007E621D"/>
    <w:rsid w:val="007E6E8B"/>
    <w:rsid w:val="007F1091"/>
    <w:rsid w:val="007F4157"/>
    <w:rsid w:val="007F4B9A"/>
    <w:rsid w:val="007F53EF"/>
    <w:rsid w:val="007F625E"/>
    <w:rsid w:val="007F7ADC"/>
    <w:rsid w:val="00804273"/>
    <w:rsid w:val="00805746"/>
    <w:rsid w:val="00807B92"/>
    <w:rsid w:val="008120CA"/>
    <w:rsid w:val="00815EB1"/>
    <w:rsid w:val="00815FE5"/>
    <w:rsid w:val="00817A00"/>
    <w:rsid w:val="00821210"/>
    <w:rsid w:val="00821E08"/>
    <w:rsid w:val="0082520D"/>
    <w:rsid w:val="00826945"/>
    <w:rsid w:val="008327B7"/>
    <w:rsid w:val="00832F8D"/>
    <w:rsid w:val="008336F1"/>
    <w:rsid w:val="00833F92"/>
    <w:rsid w:val="00834C59"/>
    <w:rsid w:val="008351E3"/>
    <w:rsid w:val="0083645A"/>
    <w:rsid w:val="008438E2"/>
    <w:rsid w:val="00847219"/>
    <w:rsid w:val="00850C3E"/>
    <w:rsid w:val="008520B7"/>
    <w:rsid w:val="00852EDB"/>
    <w:rsid w:val="008530B1"/>
    <w:rsid w:val="00860261"/>
    <w:rsid w:val="0086044D"/>
    <w:rsid w:val="00861DC5"/>
    <w:rsid w:val="00862BDF"/>
    <w:rsid w:val="008630B1"/>
    <w:rsid w:val="008631BC"/>
    <w:rsid w:val="00864703"/>
    <w:rsid w:val="00866AD7"/>
    <w:rsid w:val="00873FA1"/>
    <w:rsid w:val="0087483B"/>
    <w:rsid w:val="00876568"/>
    <w:rsid w:val="008770C9"/>
    <w:rsid w:val="00877B3B"/>
    <w:rsid w:val="008804BF"/>
    <w:rsid w:val="0088162D"/>
    <w:rsid w:val="008843F8"/>
    <w:rsid w:val="008850FB"/>
    <w:rsid w:val="008878D1"/>
    <w:rsid w:val="00890024"/>
    <w:rsid w:val="00891F1E"/>
    <w:rsid w:val="00893E68"/>
    <w:rsid w:val="00894AE7"/>
    <w:rsid w:val="008969D7"/>
    <w:rsid w:val="00897565"/>
    <w:rsid w:val="008978A7"/>
    <w:rsid w:val="008A1CE2"/>
    <w:rsid w:val="008A34EA"/>
    <w:rsid w:val="008A49DD"/>
    <w:rsid w:val="008A536B"/>
    <w:rsid w:val="008B0B9D"/>
    <w:rsid w:val="008B2711"/>
    <w:rsid w:val="008B3ADB"/>
    <w:rsid w:val="008B46B0"/>
    <w:rsid w:val="008B5604"/>
    <w:rsid w:val="008B564C"/>
    <w:rsid w:val="008B6AE9"/>
    <w:rsid w:val="008C050F"/>
    <w:rsid w:val="008C06D2"/>
    <w:rsid w:val="008C2D53"/>
    <w:rsid w:val="008C35BA"/>
    <w:rsid w:val="008C4CC7"/>
    <w:rsid w:val="008D2B44"/>
    <w:rsid w:val="008D318B"/>
    <w:rsid w:val="008D36CB"/>
    <w:rsid w:val="008D7C00"/>
    <w:rsid w:val="008E03F8"/>
    <w:rsid w:val="008E0793"/>
    <w:rsid w:val="008E1158"/>
    <w:rsid w:val="008E4F42"/>
    <w:rsid w:val="008E56F9"/>
    <w:rsid w:val="008E57C9"/>
    <w:rsid w:val="008E5D9C"/>
    <w:rsid w:val="008E68A0"/>
    <w:rsid w:val="008E69F8"/>
    <w:rsid w:val="008F05A1"/>
    <w:rsid w:val="008F0CF4"/>
    <w:rsid w:val="008F1D34"/>
    <w:rsid w:val="008F1FD6"/>
    <w:rsid w:val="008F30A2"/>
    <w:rsid w:val="008F5CB1"/>
    <w:rsid w:val="008F5FEA"/>
    <w:rsid w:val="008F6539"/>
    <w:rsid w:val="008F6FC6"/>
    <w:rsid w:val="0090131C"/>
    <w:rsid w:val="009018C5"/>
    <w:rsid w:val="00902206"/>
    <w:rsid w:val="00902904"/>
    <w:rsid w:val="00903AAF"/>
    <w:rsid w:val="00903FC9"/>
    <w:rsid w:val="00904B75"/>
    <w:rsid w:val="00906EB6"/>
    <w:rsid w:val="00907215"/>
    <w:rsid w:val="00907371"/>
    <w:rsid w:val="00907AF1"/>
    <w:rsid w:val="0091077A"/>
    <w:rsid w:val="00910EF4"/>
    <w:rsid w:val="00910FB1"/>
    <w:rsid w:val="009119B8"/>
    <w:rsid w:val="009126C5"/>
    <w:rsid w:val="00912873"/>
    <w:rsid w:val="00912B2A"/>
    <w:rsid w:val="00915121"/>
    <w:rsid w:val="0091653E"/>
    <w:rsid w:val="009177A7"/>
    <w:rsid w:val="00917E16"/>
    <w:rsid w:val="009205C8"/>
    <w:rsid w:val="00921EDE"/>
    <w:rsid w:val="00922BE7"/>
    <w:rsid w:val="00923FFC"/>
    <w:rsid w:val="00924EC9"/>
    <w:rsid w:val="0092572F"/>
    <w:rsid w:val="009258BB"/>
    <w:rsid w:val="0092784E"/>
    <w:rsid w:val="00930335"/>
    <w:rsid w:val="00930B44"/>
    <w:rsid w:val="0093141F"/>
    <w:rsid w:val="009346D7"/>
    <w:rsid w:val="0093720A"/>
    <w:rsid w:val="00942BF8"/>
    <w:rsid w:val="009435E7"/>
    <w:rsid w:val="009468AD"/>
    <w:rsid w:val="00947A4F"/>
    <w:rsid w:val="009505E3"/>
    <w:rsid w:val="009516E4"/>
    <w:rsid w:val="00953C51"/>
    <w:rsid w:val="009554BA"/>
    <w:rsid w:val="00955BF6"/>
    <w:rsid w:val="00955CF3"/>
    <w:rsid w:val="00956580"/>
    <w:rsid w:val="0096100F"/>
    <w:rsid w:val="00961423"/>
    <w:rsid w:val="00963144"/>
    <w:rsid w:val="00963675"/>
    <w:rsid w:val="00963CA5"/>
    <w:rsid w:val="009709D1"/>
    <w:rsid w:val="00970F2D"/>
    <w:rsid w:val="00971A88"/>
    <w:rsid w:val="009725B3"/>
    <w:rsid w:val="0097276B"/>
    <w:rsid w:val="00972FD2"/>
    <w:rsid w:val="00973249"/>
    <w:rsid w:val="009777D7"/>
    <w:rsid w:val="00977856"/>
    <w:rsid w:val="0098088F"/>
    <w:rsid w:val="009809A6"/>
    <w:rsid w:val="0098250F"/>
    <w:rsid w:val="00982786"/>
    <w:rsid w:val="00983F15"/>
    <w:rsid w:val="00985E20"/>
    <w:rsid w:val="00986022"/>
    <w:rsid w:val="009860C8"/>
    <w:rsid w:val="00987992"/>
    <w:rsid w:val="00992E59"/>
    <w:rsid w:val="00992E7D"/>
    <w:rsid w:val="00993ECF"/>
    <w:rsid w:val="00995996"/>
    <w:rsid w:val="00996520"/>
    <w:rsid w:val="00996957"/>
    <w:rsid w:val="00997399"/>
    <w:rsid w:val="0099795E"/>
    <w:rsid w:val="009A1B14"/>
    <w:rsid w:val="009A328F"/>
    <w:rsid w:val="009A7A2C"/>
    <w:rsid w:val="009B0197"/>
    <w:rsid w:val="009B0B48"/>
    <w:rsid w:val="009B192F"/>
    <w:rsid w:val="009B1C48"/>
    <w:rsid w:val="009B200E"/>
    <w:rsid w:val="009B2E25"/>
    <w:rsid w:val="009B2E8F"/>
    <w:rsid w:val="009B3907"/>
    <w:rsid w:val="009B3CB1"/>
    <w:rsid w:val="009B4254"/>
    <w:rsid w:val="009B58B8"/>
    <w:rsid w:val="009B5DC9"/>
    <w:rsid w:val="009B61F7"/>
    <w:rsid w:val="009B66D5"/>
    <w:rsid w:val="009B6934"/>
    <w:rsid w:val="009C0B2E"/>
    <w:rsid w:val="009C1217"/>
    <w:rsid w:val="009C298D"/>
    <w:rsid w:val="009C3F41"/>
    <w:rsid w:val="009C470A"/>
    <w:rsid w:val="009C4868"/>
    <w:rsid w:val="009C5255"/>
    <w:rsid w:val="009C57D5"/>
    <w:rsid w:val="009C59BE"/>
    <w:rsid w:val="009C6AE2"/>
    <w:rsid w:val="009D0288"/>
    <w:rsid w:val="009D0619"/>
    <w:rsid w:val="009D0B23"/>
    <w:rsid w:val="009D16B5"/>
    <w:rsid w:val="009D2697"/>
    <w:rsid w:val="009D6F9B"/>
    <w:rsid w:val="009D75C0"/>
    <w:rsid w:val="009E03DB"/>
    <w:rsid w:val="009E0D41"/>
    <w:rsid w:val="009E0F96"/>
    <w:rsid w:val="009E2CD5"/>
    <w:rsid w:val="009E2DCE"/>
    <w:rsid w:val="009E4681"/>
    <w:rsid w:val="009E7A9E"/>
    <w:rsid w:val="009F01CD"/>
    <w:rsid w:val="009F18A2"/>
    <w:rsid w:val="009F32E8"/>
    <w:rsid w:val="009F392D"/>
    <w:rsid w:val="009F3A14"/>
    <w:rsid w:val="009F4B28"/>
    <w:rsid w:val="009F7104"/>
    <w:rsid w:val="00A024AD"/>
    <w:rsid w:val="00A02F15"/>
    <w:rsid w:val="00A043DC"/>
    <w:rsid w:val="00A05879"/>
    <w:rsid w:val="00A06763"/>
    <w:rsid w:val="00A07AED"/>
    <w:rsid w:val="00A11026"/>
    <w:rsid w:val="00A14157"/>
    <w:rsid w:val="00A15AC5"/>
    <w:rsid w:val="00A15EA4"/>
    <w:rsid w:val="00A177AC"/>
    <w:rsid w:val="00A20123"/>
    <w:rsid w:val="00A21B83"/>
    <w:rsid w:val="00A228DB"/>
    <w:rsid w:val="00A22A54"/>
    <w:rsid w:val="00A23075"/>
    <w:rsid w:val="00A24893"/>
    <w:rsid w:val="00A24D82"/>
    <w:rsid w:val="00A331DB"/>
    <w:rsid w:val="00A33D36"/>
    <w:rsid w:val="00A3563D"/>
    <w:rsid w:val="00A37D57"/>
    <w:rsid w:val="00A409D0"/>
    <w:rsid w:val="00A40D55"/>
    <w:rsid w:val="00A42802"/>
    <w:rsid w:val="00A440CE"/>
    <w:rsid w:val="00A44CA4"/>
    <w:rsid w:val="00A50026"/>
    <w:rsid w:val="00A5115F"/>
    <w:rsid w:val="00A51EA9"/>
    <w:rsid w:val="00A535B4"/>
    <w:rsid w:val="00A548CE"/>
    <w:rsid w:val="00A5497D"/>
    <w:rsid w:val="00A5548A"/>
    <w:rsid w:val="00A57F2A"/>
    <w:rsid w:val="00A60BA5"/>
    <w:rsid w:val="00A61A4B"/>
    <w:rsid w:val="00A63D55"/>
    <w:rsid w:val="00A64586"/>
    <w:rsid w:val="00A6551A"/>
    <w:rsid w:val="00A67375"/>
    <w:rsid w:val="00A67703"/>
    <w:rsid w:val="00A709B4"/>
    <w:rsid w:val="00A7119C"/>
    <w:rsid w:val="00A7349D"/>
    <w:rsid w:val="00A743C2"/>
    <w:rsid w:val="00A75C53"/>
    <w:rsid w:val="00A76B1E"/>
    <w:rsid w:val="00A76BD4"/>
    <w:rsid w:val="00A76F0C"/>
    <w:rsid w:val="00A76F1E"/>
    <w:rsid w:val="00A778F1"/>
    <w:rsid w:val="00A77982"/>
    <w:rsid w:val="00A83C62"/>
    <w:rsid w:val="00A83D7D"/>
    <w:rsid w:val="00A8429E"/>
    <w:rsid w:val="00A86CFA"/>
    <w:rsid w:val="00A8775C"/>
    <w:rsid w:val="00A87C82"/>
    <w:rsid w:val="00A87DED"/>
    <w:rsid w:val="00A87EE8"/>
    <w:rsid w:val="00A939C6"/>
    <w:rsid w:val="00A94329"/>
    <w:rsid w:val="00A94D95"/>
    <w:rsid w:val="00A96269"/>
    <w:rsid w:val="00A963A8"/>
    <w:rsid w:val="00A96949"/>
    <w:rsid w:val="00AA1C0D"/>
    <w:rsid w:val="00AA2A16"/>
    <w:rsid w:val="00AA4133"/>
    <w:rsid w:val="00AA47DA"/>
    <w:rsid w:val="00AA5598"/>
    <w:rsid w:val="00AB15F6"/>
    <w:rsid w:val="00AB657A"/>
    <w:rsid w:val="00AC1224"/>
    <w:rsid w:val="00AC1A8A"/>
    <w:rsid w:val="00AC21DC"/>
    <w:rsid w:val="00AC3F01"/>
    <w:rsid w:val="00AC63AB"/>
    <w:rsid w:val="00AC724B"/>
    <w:rsid w:val="00AD3514"/>
    <w:rsid w:val="00AE1CE2"/>
    <w:rsid w:val="00AE2804"/>
    <w:rsid w:val="00AE32DC"/>
    <w:rsid w:val="00AE3811"/>
    <w:rsid w:val="00AE3E39"/>
    <w:rsid w:val="00AE6257"/>
    <w:rsid w:val="00AE625E"/>
    <w:rsid w:val="00AE6806"/>
    <w:rsid w:val="00AF0513"/>
    <w:rsid w:val="00AF3017"/>
    <w:rsid w:val="00AF3A84"/>
    <w:rsid w:val="00AF42EB"/>
    <w:rsid w:val="00AF4F29"/>
    <w:rsid w:val="00B002DD"/>
    <w:rsid w:val="00B00E20"/>
    <w:rsid w:val="00B01811"/>
    <w:rsid w:val="00B03DA4"/>
    <w:rsid w:val="00B06FB8"/>
    <w:rsid w:val="00B07AB4"/>
    <w:rsid w:val="00B10BFF"/>
    <w:rsid w:val="00B12537"/>
    <w:rsid w:val="00B128B2"/>
    <w:rsid w:val="00B15364"/>
    <w:rsid w:val="00B15666"/>
    <w:rsid w:val="00B15C63"/>
    <w:rsid w:val="00B16B70"/>
    <w:rsid w:val="00B20C98"/>
    <w:rsid w:val="00B243DE"/>
    <w:rsid w:val="00B245D0"/>
    <w:rsid w:val="00B247B9"/>
    <w:rsid w:val="00B26751"/>
    <w:rsid w:val="00B316A1"/>
    <w:rsid w:val="00B318F8"/>
    <w:rsid w:val="00B335EC"/>
    <w:rsid w:val="00B33986"/>
    <w:rsid w:val="00B33DF2"/>
    <w:rsid w:val="00B33E5E"/>
    <w:rsid w:val="00B35F3A"/>
    <w:rsid w:val="00B411E2"/>
    <w:rsid w:val="00B419CD"/>
    <w:rsid w:val="00B42A62"/>
    <w:rsid w:val="00B4316D"/>
    <w:rsid w:val="00B43FB8"/>
    <w:rsid w:val="00B45064"/>
    <w:rsid w:val="00B45737"/>
    <w:rsid w:val="00B45D79"/>
    <w:rsid w:val="00B46533"/>
    <w:rsid w:val="00B46B1C"/>
    <w:rsid w:val="00B47F96"/>
    <w:rsid w:val="00B50234"/>
    <w:rsid w:val="00B51FCA"/>
    <w:rsid w:val="00B55348"/>
    <w:rsid w:val="00B5561A"/>
    <w:rsid w:val="00B56A26"/>
    <w:rsid w:val="00B5714C"/>
    <w:rsid w:val="00B578C6"/>
    <w:rsid w:val="00B6307C"/>
    <w:rsid w:val="00B66ADE"/>
    <w:rsid w:val="00B67D0F"/>
    <w:rsid w:val="00B742DC"/>
    <w:rsid w:val="00B76994"/>
    <w:rsid w:val="00B76B72"/>
    <w:rsid w:val="00B778ED"/>
    <w:rsid w:val="00B8103B"/>
    <w:rsid w:val="00B81629"/>
    <w:rsid w:val="00B82D27"/>
    <w:rsid w:val="00B8387B"/>
    <w:rsid w:val="00B9035B"/>
    <w:rsid w:val="00B913F8"/>
    <w:rsid w:val="00B923FA"/>
    <w:rsid w:val="00B93910"/>
    <w:rsid w:val="00B961CE"/>
    <w:rsid w:val="00B962D8"/>
    <w:rsid w:val="00BA0272"/>
    <w:rsid w:val="00BA0D4A"/>
    <w:rsid w:val="00BA0EE9"/>
    <w:rsid w:val="00BA10C9"/>
    <w:rsid w:val="00BA3180"/>
    <w:rsid w:val="00BA4231"/>
    <w:rsid w:val="00BA517A"/>
    <w:rsid w:val="00BB073D"/>
    <w:rsid w:val="00BB1027"/>
    <w:rsid w:val="00BB2F4A"/>
    <w:rsid w:val="00BB2F8E"/>
    <w:rsid w:val="00BB448D"/>
    <w:rsid w:val="00BB461C"/>
    <w:rsid w:val="00BB4CA9"/>
    <w:rsid w:val="00BB618E"/>
    <w:rsid w:val="00BB737B"/>
    <w:rsid w:val="00BC07DF"/>
    <w:rsid w:val="00BC3166"/>
    <w:rsid w:val="00BC31CF"/>
    <w:rsid w:val="00BC4AE6"/>
    <w:rsid w:val="00BC7092"/>
    <w:rsid w:val="00BC70CB"/>
    <w:rsid w:val="00BD11FF"/>
    <w:rsid w:val="00BD495B"/>
    <w:rsid w:val="00BD63D0"/>
    <w:rsid w:val="00BD659D"/>
    <w:rsid w:val="00BE0CBF"/>
    <w:rsid w:val="00BE1CB7"/>
    <w:rsid w:val="00BE2FD2"/>
    <w:rsid w:val="00BF10A9"/>
    <w:rsid w:val="00BF14F2"/>
    <w:rsid w:val="00BF2FE1"/>
    <w:rsid w:val="00BF4406"/>
    <w:rsid w:val="00BF60E6"/>
    <w:rsid w:val="00BF6D3B"/>
    <w:rsid w:val="00C0042A"/>
    <w:rsid w:val="00C00E85"/>
    <w:rsid w:val="00C011FF"/>
    <w:rsid w:val="00C01363"/>
    <w:rsid w:val="00C03BD0"/>
    <w:rsid w:val="00C05B0A"/>
    <w:rsid w:val="00C06C9C"/>
    <w:rsid w:val="00C10748"/>
    <w:rsid w:val="00C10E8C"/>
    <w:rsid w:val="00C12B9D"/>
    <w:rsid w:val="00C1614A"/>
    <w:rsid w:val="00C2092D"/>
    <w:rsid w:val="00C21CE6"/>
    <w:rsid w:val="00C234EE"/>
    <w:rsid w:val="00C24E17"/>
    <w:rsid w:val="00C2537C"/>
    <w:rsid w:val="00C27B69"/>
    <w:rsid w:val="00C301DB"/>
    <w:rsid w:val="00C306B2"/>
    <w:rsid w:val="00C3095E"/>
    <w:rsid w:val="00C30EE1"/>
    <w:rsid w:val="00C31217"/>
    <w:rsid w:val="00C3148B"/>
    <w:rsid w:val="00C316E8"/>
    <w:rsid w:val="00C31D5C"/>
    <w:rsid w:val="00C33003"/>
    <w:rsid w:val="00C3316F"/>
    <w:rsid w:val="00C3403A"/>
    <w:rsid w:val="00C34CFC"/>
    <w:rsid w:val="00C36A07"/>
    <w:rsid w:val="00C36CBD"/>
    <w:rsid w:val="00C37790"/>
    <w:rsid w:val="00C379E8"/>
    <w:rsid w:val="00C41DC1"/>
    <w:rsid w:val="00C4627B"/>
    <w:rsid w:val="00C46D93"/>
    <w:rsid w:val="00C50641"/>
    <w:rsid w:val="00C515B7"/>
    <w:rsid w:val="00C51C12"/>
    <w:rsid w:val="00C52137"/>
    <w:rsid w:val="00C53CBE"/>
    <w:rsid w:val="00C54304"/>
    <w:rsid w:val="00C5458B"/>
    <w:rsid w:val="00C551AA"/>
    <w:rsid w:val="00C5543D"/>
    <w:rsid w:val="00C562C7"/>
    <w:rsid w:val="00C60068"/>
    <w:rsid w:val="00C60113"/>
    <w:rsid w:val="00C61BC0"/>
    <w:rsid w:val="00C632AA"/>
    <w:rsid w:val="00C64004"/>
    <w:rsid w:val="00C64CA6"/>
    <w:rsid w:val="00C67F2F"/>
    <w:rsid w:val="00C71236"/>
    <w:rsid w:val="00C72CC7"/>
    <w:rsid w:val="00C73FCE"/>
    <w:rsid w:val="00C748A9"/>
    <w:rsid w:val="00C83FF9"/>
    <w:rsid w:val="00C840C5"/>
    <w:rsid w:val="00C84C5B"/>
    <w:rsid w:val="00C84DE6"/>
    <w:rsid w:val="00C85E47"/>
    <w:rsid w:val="00C871D9"/>
    <w:rsid w:val="00C91105"/>
    <w:rsid w:val="00C914F2"/>
    <w:rsid w:val="00C92E14"/>
    <w:rsid w:val="00C94683"/>
    <w:rsid w:val="00CA022A"/>
    <w:rsid w:val="00CA13E9"/>
    <w:rsid w:val="00CA1FE2"/>
    <w:rsid w:val="00CA59B3"/>
    <w:rsid w:val="00CA5D4C"/>
    <w:rsid w:val="00CA6CBF"/>
    <w:rsid w:val="00CA74B3"/>
    <w:rsid w:val="00CA7887"/>
    <w:rsid w:val="00CA79FD"/>
    <w:rsid w:val="00CB10AD"/>
    <w:rsid w:val="00CB4A5E"/>
    <w:rsid w:val="00CB4BAD"/>
    <w:rsid w:val="00CB50E8"/>
    <w:rsid w:val="00CB51A8"/>
    <w:rsid w:val="00CB57C9"/>
    <w:rsid w:val="00CC0659"/>
    <w:rsid w:val="00CC5920"/>
    <w:rsid w:val="00CC7161"/>
    <w:rsid w:val="00CD08D9"/>
    <w:rsid w:val="00CD202B"/>
    <w:rsid w:val="00CD2AD8"/>
    <w:rsid w:val="00CD2D3F"/>
    <w:rsid w:val="00CD327B"/>
    <w:rsid w:val="00CD4110"/>
    <w:rsid w:val="00CD4213"/>
    <w:rsid w:val="00CD7B16"/>
    <w:rsid w:val="00CE4804"/>
    <w:rsid w:val="00CE7144"/>
    <w:rsid w:val="00CF073E"/>
    <w:rsid w:val="00CF5469"/>
    <w:rsid w:val="00CF55E3"/>
    <w:rsid w:val="00CF71FD"/>
    <w:rsid w:val="00CF789F"/>
    <w:rsid w:val="00CF7B5B"/>
    <w:rsid w:val="00D02C1F"/>
    <w:rsid w:val="00D0342A"/>
    <w:rsid w:val="00D03C8C"/>
    <w:rsid w:val="00D0415F"/>
    <w:rsid w:val="00D070D0"/>
    <w:rsid w:val="00D07AE3"/>
    <w:rsid w:val="00D1441D"/>
    <w:rsid w:val="00D17FDF"/>
    <w:rsid w:val="00D216AC"/>
    <w:rsid w:val="00D21802"/>
    <w:rsid w:val="00D2197E"/>
    <w:rsid w:val="00D23FB1"/>
    <w:rsid w:val="00D24566"/>
    <w:rsid w:val="00D27647"/>
    <w:rsid w:val="00D27652"/>
    <w:rsid w:val="00D31347"/>
    <w:rsid w:val="00D31429"/>
    <w:rsid w:val="00D3273B"/>
    <w:rsid w:val="00D36A0C"/>
    <w:rsid w:val="00D40EEE"/>
    <w:rsid w:val="00D45717"/>
    <w:rsid w:val="00D46E69"/>
    <w:rsid w:val="00D51ED8"/>
    <w:rsid w:val="00D53EEF"/>
    <w:rsid w:val="00D57E2C"/>
    <w:rsid w:val="00D603CD"/>
    <w:rsid w:val="00D608D6"/>
    <w:rsid w:val="00D6298D"/>
    <w:rsid w:val="00D650CE"/>
    <w:rsid w:val="00D67DAE"/>
    <w:rsid w:val="00D67F43"/>
    <w:rsid w:val="00D72BC8"/>
    <w:rsid w:val="00D72D24"/>
    <w:rsid w:val="00D7334C"/>
    <w:rsid w:val="00D74A6B"/>
    <w:rsid w:val="00D74D4F"/>
    <w:rsid w:val="00D7560C"/>
    <w:rsid w:val="00D80319"/>
    <w:rsid w:val="00D80B68"/>
    <w:rsid w:val="00D83826"/>
    <w:rsid w:val="00D86EF4"/>
    <w:rsid w:val="00D9122A"/>
    <w:rsid w:val="00D92655"/>
    <w:rsid w:val="00D9284E"/>
    <w:rsid w:val="00D931FF"/>
    <w:rsid w:val="00D96DA8"/>
    <w:rsid w:val="00D97520"/>
    <w:rsid w:val="00DA0BEC"/>
    <w:rsid w:val="00DA0D44"/>
    <w:rsid w:val="00DA16DE"/>
    <w:rsid w:val="00DA179F"/>
    <w:rsid w:val="00DA207C"/>
    <w:rsid w:val="00DA327F"/>
    <w:rsid w:val="00DA40FA"/>
    <w:rsid w:val="00DA44DB"/>
    <w:rsid w:val="00DA4DE7"/>
    <w:rsid w:val="00DA7BAE"/>
    <w:rsid w:val="00DA7DDA"/>
    <w:rsid w:val="00DA7F47"/>
    <w:rsid w:val="00DB039D"/>
    <w:rsid w:val="00DB1B89"/>
    <w:rsid w:val="00DB3C35"/>
    <w:rsid w:val="00DB40D7"/>
    <w:rsid w:val="00DB65BA"/>
    <w:rsid w:val="00DB7CC4"/>
    <w:rsid w:val="00DC007D"/>
    <w:rsid w:val="00DC264E"/>
    <w:rsid w:val="00DC3B06"/>
    <w:rsid w:val="00DC6BA9"/>
    <w:rsid w:val="00DD0AC2"/>
    <w:rsid w:val="00DD2191"/>
    <w:rsid w:val="00DD2CF7"/>
    <w:rsid w:val="00DD4AD1"/>
    <w:rsid w:val="00DD6882"/>
    <w:rsid w:val="00DD6E10"/>
    <w:rsid w:val="00DD735C"/>
    <w:rsid w:val="00DD79C9"/>
    <w:rsid w:val="00DD7A69"/>
    <w:rsid w:val="00DE199F"/>
    <w:rsid w:val="00DE4ACB"/>
    <w:rsid w:val="00DE4E4D"/>
    <w:rsid w:val="00DE6EA3"/>
    <w:rsid w:val="00DE73DC"/>
    <w:rsid w:val="00DF085E"/>
    <w:rsid w:val="00DF10E5"/>
    <w:rsid w:val="00DF1C8B"/>
    <w:rsid w:val="00DF6897"/>
    <w:rsid w:val="00DF7439"/>
    <w:rsid w:val="00E013A8"/>
    <w:rsid w:val="00E03D30"/>
    <w:rsid w:val="00E073A3"/>
    <w:rsid w:val="00E078B4"/>
    <w:rsid w:val="00E126EA"/>
    <w:rsid w:val="00E137FF"/>
    <w:rsid w:val="00E13C9F"/>
    <w:rsid w:val="00E14B4E"/>
    <w:rsid w:val="00E1746D"/>
    <w:rsid w:val="00E204E7"/>
    <w:rsid w:val="00E21BCA"/>
    <w:rsid w:val="00E23E12"/>
    <w:rsid w:val="00E25206"/>
    <w:rsid w:val="00E26537"/>
    <w:rsid w:val="00E26B43"/>
    <w:rsid w:val="00E26DE7"/>
    <w:rsid w:val="00E26E98"/>
    <w:rsid w:val="00E26FDB"/>
    <w:rsid w:val="00E316C5"/>
    <w:rsid w:val="00E31F4D"/>
    <w:rsid w:val="00E33670"/>
    <w:rsid w:val="00E35434"/>
    <w:rsid w:val="00E37075"/>
    <w:rsid w:val="00E375DB"/>
    <w:rsid w:val="00E404E4"/>
    <w:rsid w:val="00E40734"/>
    <w:rsid w:val="00E42402"/>
    <w:rsid w:val="00E4337D"/>
    <w:rsid w:val="00E43DA8"/>
    <w:rsid w:val="00E448F8"/>
    <w:rsid w:val="00E45D4D"/>
    <w:rsid w:val="00E473FC"/>
    <w:rsid w:val="00E514E2"/>
    <w:rsid w:val="00E52CE7"/>
    <w:rsid w:val="00E54DC9"/>
    <w:rsid w:val="00E55BA3"/>
    <w:rsid w:val="00E56747"/>
    <w:rsid w:val="00E56C2F"/>
    <w:rsid w:val="00E57E57"/>
    <w:rsid w:val="00E60514"/>
    <w:rsid w:val="00E60909"/>
    <w:rsid w:val="00E63310"/>
    <w:rsid w:val="00E6644A"/>
    <w:rsid w:val="00E71B77"/>
    <w:rsid w:val="00E71FCE"/>
    <w:rsid w:val="00E725AD"/>
    <w:rsid w:val="00E81CD5"/>
    <w:rsid w:val="00E81EB8"/>
    <w:rsid w:val="00E82425"/>
    <w:rsid w:val="00E825AC"/>
    <w:rsid w:val="00E83D6E"/>
    <w:rsid w:val="00E85105"/>
    <w:rsid w:val="00E852AB"/>
    <w:rsid w:val="00E86878"/>
    <w:rsid w:val="00E868C6"/>
    <w:rsid w:val="00E873CD"/>
    <w:rsid w:val="00E874DC"/>
    <w:rsid w:val="00E90DD3"/>
    <w:rsid w:val="00E917F2"/>
    <w:rsid w:val="00E951D5"/>
    <w:rsid w:val="00EA1718"/>
    <w:rsid w:val="00EA2A82"/>
    <w:rsid w:val="00EA2CC6"/>
    <w:rsid w:val="00EA31CF"/>
    <w:rsid w:val="00EA4F20"/>
    <w:rsid w:val="00EA732C"/>
    <w:rsid w:val="00EB0929"/>
    <w:rsid w:val="00EB2990"/>
    <w:rsid w:val="00EB3686"/>
    <w:rsid w:val="00EB6E25"/>
    <w:rsid w:val="00EC0F6F"/>
    <w:rsid w:val="00EC1E2B"/>
    <w:rsid w:val="00EC22F8"/>
    <w:rsid w:val="00EC31E7"/>
    <w:rsid w:val="00EC36EE"/>
    <w:rsid w:val="00EC4EB5"/>
    <w:rsid w:val="00EC5342"/>
    <w:rsid w:val="00EC5EF5"/>
    <w:rsid w:val="00ED096A"/>
    <w:rsid w:val="00ED1364"/>
    <w:rsid w:val="00ED26D4"/>
    <w:rsid w:val="00ED2F02"/>
    <w:rsid w:val="00ED58BF"/>
    <w:rsid w:val="00EE250D"/>
    <w:rsid w:val="00EE2F5B"/>
    <w:rsid w:val="00EE589A"/>
    <w:rsid w:val="00EE7084"/>
    <w:rsid w:val="00EE71EB"/>
    <w:rsid w:val="00EF028B"/>
    <w:rsid w:val="00EF19F0"/>
    <w:rsid w:val="00EF4260"/>
    <w:rsid w:val="00EF7EEC"/>
    <w:rsid w:val="00F02CCF"/>
    <w:rsid w:val="00F033E8"/>
    <w:rsid w:val="00F10C67"/>
    <w:rsid w:val="00F12A56"/>
    <w:rsid w:val="00F1342B"/>
    <w:rsid w:val="00F13D2A"/>
    <w:rsid w:val="00F14EF2"/>
    <w:rsid w:val="00F1664C"/>
    <w:rsid w:val="00F17363"/>
    <w:rsid w:val="00F175B0"/>
    <w:rsid w:val="00F17C17"/>
    <w:rsid w:val="00F202F0"/>
    <w:rsid w:val="00F2184B"/>
    <w:rsid w:val="00F2189B"/>
    <w:rsid w:val="00F2441D"/>
    <w:rsid w:val="00F27B77"/>
    <w:rsid w:val="00F30161"/>
    <w:rsid w:val="00F31AD5"/>
    <w:rsid w:val="00F33491"/>
    <w:rsid w:val="00F3381A"/>
    <w:rsid w:val="00F33E68"/>
    <w:rsid w:val="00F34317"/>
    <w:rsid w:val="00F35157"/>
    <w:rsid w:val="00F3649E"/>
    <w:rsid w:val="00F414C6"/>
    <w:rsid w:val="00F41CB0"/>
    <w:rsid w:val="00F4235D"/>
    <w:rsid w:val="00F425D3"/>
    <w:rsid w:val="00F478C3"/>
    <w:rsid w:val="00F47AEE"/>
    <w:rsid w:val="00F50BB8"/>
    <w:rsid w:val="00F5131E"/>
    <w:rsid w:val="00F514CD"/>
    <w:rsid w:val="00F528AF"/>
    <w:rsid w:val="00F53183"/>
    <w:rsid w:val="00F53421"/>
    <w:rsid w:val="00F539B1"/>
    <w:rsid w:val="00F5463C"/>
    <w:rsid w:val="00F60229"/>
    <w:rsid w:val="00F606DA"/>
    <w:rsid w:val="00F60F9A"/>
    <w:rsid w:val="00F62438"/>
    <w:rsid w:val="00F62573"/>
    <w:rsid w:val="00F62CF0"/>
    <w:rsid w:val="00F63E00"/>
    <w:rsid w:val="00F64043"/>
    <w:rsid w:val="00F66E8D"/>
    <w:rsid w:val="00F67449"/>
    <w:rsid w:val="00F71529"/>
    <w:rsid w:val="00F71E45"/>
    <w:rsid w:val="00F72630"/>
    <w:rsid w:val="00F72F3A"/>
    <w:rsid w:val="00F731A3"/>
    <w:rsid w:val="00F73B3C"/>
    <w:rsid w:val="00F7471F"/>
    <w:rsid w:val="00F77548"/>
    <w:rsid w:val="00F80DC0"/>
    <w:rsid w:val="00F852E2"/>
    <w:rsid w:val="00F86A31"/>
    <w:rsid w:val="00F879BD"/>
    <w:rsid w:val="00F87B10"/>
    <w:rsid w:val="00F87D77"/>
    <w:rsid w:val="00F923F2"/>
    <w:rsid w:val="00F937D0"/>
    <w:rsid w:val="00F94649"/>
    <w:rsid w:val="00FA0F7B"/>
    <w:rsid w:val="00FA22B1"/>
    <w:rsid w:val="00FA34F7"/>
    <w:rsid w:val="00FA3A0C"/>
    <w:rsid w:val="00FA3ACA"/>
    <w:rsid w:val="00FA5C37"/>
    <w:rsid w:val="00FA7705"/>
    <w:rsid w:val="00FB11CA"/>
    <w:rsid w:val="00FB167F"/>
    <w:rsid w:val="00FB1947"/>
    <w:rsid w:val="00FB1DE5"/>
    <w:rsid w:val="00FB5DE2"/>
    <w:rsid w:val="00FB62B5"/>
    <w:rsid w:val="00FB6E4F"/>
    <w:rsid w:val="00FB72FE"/>
    <w:rsid w:val="00FC1B8C"/>
    <w:rsid w:val="00FC23C2"/>
    <w:rsid w:val="00FC4C36"/>
    <w:rsid w:val="00FC56FD"/>
    <w:rsid w:val="00FC5B83"/>
    <w:rsid w:val="00FC7A87"/>
    <w:rsid w:val="00FD119A"/>
    <w:rsid w:val="00FD16A1"/>
    <w:rsid w:val="00FD21F2"/>
    <w:rsid w:val="00FD3CBA"/>
    <w:rsid w:val="00FD6967"/>
    <w:rsid w:val="00FD6BF1"/>
    <w:rsid w:val="00FD6C6E"/>
    <w:rsid w:val="00FD758A"/>
    <w:rsid w:val="00FE016D"/>
    <w:rsid w:val="00FE5A40"/>
    <w:rsid w:val="00FE604D"/>
    <w:rsid w:val="00FE61D1"/>
    <w:rsid w:val="00FF0186"/>
    <w:rsid w:val="00FF06DB"/>
    <w:rsid w:val="00FF0D70"/>
    <w:rsid w:val="00FF2842"/>
    <w:rsid w:val="00FF3CC8"/>
    <w:rsid w:val="00FF3E51"/>
    <w:rsid w:val="00FF4566"/>
    <w:rsid w:val="00FF6F22"/>
    <w:rsid w:val="011C1CC7"/>
    <w:rsid w:val="01901361"/>
    <w:rsid w:val="01C90246"/>
    <w:rsid w:val="02151F8F"/>
    <w:rsid w:val="02160F0D"/>
    <w:rsid w:val="021A09FD"/>
    <w:rsid w:val="02522C15"/>
    <w:rsid w:val="03114F63"/>
    <w:rsid w:val="039A7D20"/>
    <w:rsid w:val="04E010C2"/>
    <w:rsid w:val="05545B04"/>
    <w:rsid w:val="05A31429"/>
    <w:rsid w:val="061816F7"/>
    <w:rsid w:val="06732588"/>
    <w:rsid w:val="06A11F18"/>
    <w:rsid w:val="08E51639"/>
    <w:rsid w:val="08EF6FE3"/>
    <w:rsid w:val="0932487E"/>
    <w:rsid w:val="09594501"/>
    <w:rsid w:val="09DA1416"/>
    <w:rsid w:val="0AAD77F9"/>
    <w:rsid w:val="0ADB3BF0"/>
    <w:rsid w:val="0B776EC0"/>
    <w:rsid w:val="0C3628D7"/>
    <w:rsid w:val="0D6D535D"/>
    <w:rsid w:val="0D724216"/>
    <w:rsid w:val="0DBD1839"/>
    <w:rsid w:val="0DE938D6"/>
    <w:rsid w:val="0E177826"/>
    <w:rsid w:val="0E34303B"/>
    <w:rsid w:val="0F172F02"/>
    <w:rsid w:val="0FC56753"/>
    <w:rsid w:val="0FD95909"/>
    <w:rsid w:val="10137F99"/>
    <w:rsid w:val="101C7018"/>
    <w:rsid w:val="10AF54BD"/>
    <w:rsid w:val="11FD7B75"/>
    <w:rsid w:val="138240A6"/>
    <w:rsid w:val="13826402"/>
    <w:rsid w:val="14264FE0"/>
    <w:rsid w:val="1658169C"/>
    <w:rsid w:val="176F417D"/>
    <w:rsid w:val="19375AE1"/>
    <w:rsid w:val="197A466A"/>
    <w:rsid w:val="19C63EFF"/>
    <w:rsid w:val="1A083276"/>
    <w:rsid w:val="1A1432B5"/>
    <w:rsid w:val="1A195907"/>
    <w:rsid w:val="1A8D5580"/>
    <w:rsid w:val="1B6D2BFC"/>
    <w:rsid w:val="1BE50DCA"/>
    <w:rsid w:val="1C4104FA"/>
    <w:rsid w:val="1C4C39F4"/>
    <w:rsid w:val="1C5D736B"/>
    <w:rsid w:val="1C665FE3"/>
    <w:rsid w:val="1CDF2A5C"/>
    <w:rsid w:val="1CE974F2"/>
    <w:rsid w:val="1D603141"/>
    <w:rsid w:val="1D666D95"/>
    <w:rsid w:val="1D70376F"/>
    <w:rsid w:val="1D862BFB"/>
    <w:rsid w:val="1ED6583A"/>
    <w:rsid w:val="1FA85442"/>
    <w:rsid w:val="1FFE6063"/>
    <w:rsid w:val="20126D60"/>
    <w:rsid w:val="206415BC"/>
    <w:rsid w:val="2075087F"/>
    <w:rsid w:val="214E74AD"/>
    <w:rsid w:val="21822D59"/>
    <w:rsid w:val="219513C0"/>
    <w:rsid w:val="21BC51D5"/>
    <w:rsid w:val="23864F3C"/>
    <w:rsid w:val="24337829"/>
    <w:rsid w:val="24A3513A"/>
    <w:rsid w:val="24C5000B"/>
    <w:rsid w:val="255857A4"/>
    <w:rsid w:val="2580651A"/>
    <w:rsid w:val="25B843D7"/>
    <w:rsid w:val="26047161"/>
    <w:rsid w:val="26980F41"/>
    <w:rsid w:val="27367D58"/>
    <w:rsid w:val="27C606FF"/>
    <w:rsid w:val="2852502F"/>
    <w:rsid w:val="28ED298C"/>
    <w:rsid w:val="28FC49FE"/>
    <w:rsid w:val="294F7F04"/>
    <w:rsid w:val="2A900FAD"/>
    <w:rsid w:val="2A9211C9"/>
    <w:rsid w:val="2A9B45B0"/>
    <w:rsid w:val="2B965C53"/>
    <w:rsid w:val="2BC47F1F"/>
    <w:rsid w:val="2BC76477"/>
    <w:rsid w:val="2BF85DDD"/>
    <w:rsid w:val="2C7578EF"/>
    <w:rsid w:val="2C7D6D44"/>
    <w:rsid w:val="2C83526D"/>
    <w:rsid w:val="2CA90830"/>
    <w:rsid w:val="2D3635DB"/>
    <w:rsid w:val="2D814676"/>
    <w:rsid w:val="2DB86950"/>
    <w:rsid w:val="2E627B56"/>
    <w:rsid w:val="2E6F4549"/>
    <w:rsid w:val="2F89665E"/>
    <w:rsid w:val="2FAA0AFC"/>
    <w:rsid w:val="2FED028C"/>
    <w:rsid w:val="309036EB"/>
    <w:rsid w:val="334714D5"/>
    <w:rsid w:val="337327AF"/>
    <w:rsid w:val="364C5602"/>
    <w:rsid w:val="372C655B"/>
    <w:rsid w:val="391A71AA"/>
    <w:rsid w:val="39CF5623"/>
    <w:rsid w:val="3AD467B2"/>
    <w:rsid w:val="3AFE1F63"/>
    <w:rsid w:val="3B0416D3"/>
    <w:rsid w:val="3B1B009E"/>
    <w:rsid w:val="3B746EAB"/>
    <w:rsid w:val="3C6815A4"/>
    <w:rsid w:val="3C6E4EC6"/>
    <w:rsid w:val="3D201583"/>
    <w:rsid w:val="3DCA378F"/>
    <w:rsid w:val="3DD313BE"/>
    <w:rsid w:val="3F033FEC"/>
    <w:rsid w:val="3FDC7101"/>
    <w:rsid w:val="40D07591"/>
    <w:rsid w:val="410471DB"/>
    <w:rsid w:val="416E6BD4"/>
    <w:rsid w:val="417A5815"/>
    <w:rsid w:val="42FB3958"/>
    <w:rsid w:val="44452BF0"/>
    <w:rsid w:val="45C67E42"/>
    <w:rsid w:val="45FA1998"/>
    <w:rsid w:val="4676729B"/>
    <w:rsid w:val="46E7274B"/>
    <w:rsid w:val="478B13CB"/>
    <w:rsid w:val="48691B05"/>
    <w:rsid w:val="49B228EE"/>
    <w:rsid w:val="4A210214"/>
    <w:rsid w:val="4A5A0CEE"/>
    <w:rsid w:val="4B783ED4"/>
    <w:rsid w:val="4B805F9B"/>
    <w:rsid w:val="4BEE2B00"/>
    <w:rsid w:val="4BFE6267"/>
    <w:rsid w:val="4C6C1067"/>
    <w:rsid w:val="4CCB181D"/>
    <w:rsid w:val="4E8011B5"/>
    <w:rsid w:val="4EBC1BA5"/>
    <w:rsid w:val="4EFD0034"/>
    <w:rsid w:val="4F073684"/>
    <w:rsid w:val="4F1A4144"/>
    <w:rsid w:val="4F7311BD"/>
    <w:rsid w:val="4F751953"/>
    <w:rsid w:val="4FA15887"/>
    <w:rsid w:val="4FA75E74"/>
    <w:rsid w:val="4FB7572D"/>
    <w:rsid w:val="506B19F1"/>
    <w:rsid w:val="50CA35C1"/>
    <w:rsid w:val="517F39A6"/>
    <w:rsid w:val="51982A35"/>
    <w:rsid w:val="51A13CA8"/>
    <w:rsid w:val="5200771C"/>
    <w:rsid w:val="52443F70"/>
    <w:rsid w:val="52E82D5A"/>
    <w:rsid w:val="542B571F"/>
    <w:rsid w:val="54C86632"/>
    <w:rsid w:val="55065462"/>
    <w:rsid w:val="55A837A9"/>
    <w:rsid w:val="55B70BAD"/>
    <w:rsid w:val="5677286B"/>
    <w:rsid w:val="57580BF5"/>
    <w:rsid w:val="581D5CC6"/>
    <w:rsid w:val="583378E7"/>
    <w:rsid w:val="5877464C"/>
    <w:rsid w:val="59502943"/>
    <w:rsid w:val="5A176F87"/>
    <w:rsid w:val="5ABA0AFE"/>
    <w:rsid w:val="5BA93F33"/>
    <w:rsid w:val="5C7569C6"/>
    <w:rsid w:val="5CDA4215"/>
    <w:rsid w:val="5DC7706D"/>
    <w:rsid w:val="5DC82230"/>
    <w:rsid w:val="5DE50025"/>
    <w:rsid w:val="5E301EF8"/>
    <w:rsid w:val="5EC6722F"/>
    <w:rsid w:val="5EDA221B"/>
    <w:rsid w:val="5EE4309A"/>
    <w:rsid w:val="5FE07D05"/>
    <w:rsid w:val="605F4BD1"/>
    <w:rsid w:val="6087320E"/>
    <w:rsid w:val="60EC32FD"/>
    <w:rsid w:val="61E06BC6"/>
    <w:rsid w:val="621E4B15"/>
    <w:rsid w:val="625B21F6"/>
    <w:rsid w:val="62CC27C3"/>
    <w:rsid w:val="62D01220"/>
    <w:rsid w:val="62EC5399"/>
    <w:rsid w:val="637101C2"/>
    <w:rsid w:val="651F307E"/>
    <w:rsid w:val="6550253B"/>
    <w:rsid w:val="65646075"/>
    <w:rsid w:val="657A5E46"/>
    <w:rsid w:val="65E1627E"/>
    <w:rsid w:val="66DF5092"/>
    <w:rsid w:val="678800CC"/>
    <w:rsid w:val="684C38A3"/>
    <w:rsid w:val="68B24041"/>
    <w:rsid w:val="69135A28"/>
    <w:rsid w:val="699D0A15"/>
    <w:rsid w:val="69A00A6A"/>
    <w:rsid w:val="6B401666"/>
    <w:rsid w:val="6B6E0E94"/>
    <w:rsid w:val="6C427652"/>
    <w:rsid w:val="6D500148"/>
    <w:rsid w:val="6D58170E"/>
    <w:rsid w:val="6D602485"/>
    <w:rsid w:val="6E5F6813"/>
    <w:rsid w:val="6E890DFF"/>
    <w:rsid w:val="6F340B13"/>
    <w:rsid w:val="6F915057"/>
    <w:rsid w:val="6FCB5DBB"/>
    <w:rsid w:val="70012D3A"/>
    <w:rsid w:val="706D27F7"/>
    <w:rsid w:val="70F133F4"/>
    <w:rsid w:val="714D7C0F"/>
    <w:rsid w:val="717958C4"/>
    <w:rsid w:val="718C1A9B"/>
    <w:rsid w:val="725D7E24"/>
    <w:rsid w:val="72687768"/>
    <w:rsid w:val="72E826C1"/>
    <w:rsid w:val="73450D14"/>
    <w:rsid w:val="73504D4A"/>
    <w:rsid w:val="735E5BD5"/>
    <w:rsid w:val="74192B25"/>
    <w:rsid w:val="743E4BA3"/>
    <w:rsid w:val="75BA47E2"/>
    <w:rsid w:val="75CB5E90"/>
    <w:rsid w:val="75E71535"/>
    <w:rsid w:val="764F1311"/>
    <w:rsid w:val="77B52ABE"/>
    <w:rsid w:val="77D948F8"/>
    <w:rsid w:val="786670F5"/>
    <w:rsid w:val="796C354C"/>
    <w:rsid w:val="79B82B9A"/>
    <w:rsid w:val="79FC73B6"/>
    <w:rsid w:val="7A7B34E1"/>
    <w:rsid w:val="7B8C6038"/>
    <w:rsid w:val="7BC77B74"/>
    <w:rsid w:val="7E061906"/>
    <w:rsid w:val="7E503E50"/>
    <w:rsid w:val="7EF51D79"/>
    <w:rsid w:val="7F471DF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90"/>
    <w:qFormat/>
    <w:uiPriority w:val="0"/>
    <w:pPr>
      <w:keepNext/>
      <w:keepLines/>
      <w:spacing w:before="340" w:after="330" w:line="576" w:lineRule="auto"/>
      <w:outlineLvl w:val="0"/>
    </w:pPr>
    <w:rPr>
      <w:rFonts w:ascii="Calibri" w:hAnsi="Calibri"/>
      <w:b/>
      <w:bCs/>
      <w:kern w:val="44"/>
      <w:sz w:val="44"/>
      <w:szCs w:val="44"/>
    </w:rPr>
  </w:style>
  <w:style w:type="paragraph" w:styleId="3">
    <w:name w:val="heading 2"/>
    <w:basedOn w:val="1"/>
    <w:next w:val="1"/>
    <w:link w:val="61"/>
    <w:qFormat/>
    <w:uiPriority w:val="0"/>
    <w:pPr>
      <w:keepNext/>
      <w:keepLines/>
      <w:spacing w:before="260" w:after="260" w:line="413" w:lineRule="auto"/>
      <w:outlineLvl w:val="1"/>
    </w:pPr>
    <w:rPr>
      <w:rFonts w:ascii="Cambria" w:hAnsi="Cambria"/>
      <w:b/>
      <w:bCs/>
      <w:sz w:val="32"/>
      <w:szCs w:val="32"/>
    </w:rPr>
  </w:style>
  <w:style w:type="paragraph" w:styleId="4">
    <w:name w:val="heading 3"/>
    <w:basedOn w:val="1"/>
    <w:next w:val="1"/>
    <w:link w:val="73"/>
    <w:qFormat/>
    <w:uiPriority w:val="0"/>
    <w:pPr>
      <w:keepNext/>
      <w:keepLines/>
      <w:spacing w:before="260" w:after="260" w:line="415" w:lineRule="auto"/>
      <w:outlineLvl w:val="2"/>
    </w:pPr>
    <w:rPr>
      <w:b/>
      <w:bCs/>
      <w:sz w:val="32"/>
      <w:szCs w:val="32"/>
    </w:rPr>
  </w:style>
  <w:style w:type="paragraph" w:styleId="5">
    <w:name w:val="heading 4"/>
    <w:basedOn w:val="1"/>
    <w:next w:val="1"/>
    <w:link w:val="62"/>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70"/>
    <w:qFormat/>
    <w:uiPriority w:val="0"/>
    <w:pPr>
      <w:keepNext/>
      <w:keepLines/>
      <w:spacing w:before="280" w:after="290" w:line="372" w:lineRule="auto"/>
      <w:outlineLvl w:val="4"/>
    </w:pPr>
    <w:rPr>
      <w:rFonts w:ascii="Calibri" w:hAnsi="Calibri"/>
      <w:b/>
      <w:bCs/>
      <w:sz w:val="28"/>
      <w:szCs w:val="28"/>
    </w:rPr>
  </w:style>
  <w:style w:type="paragraph" w:styleId="7">
    <w:name w:val="heading 6"/>
    <w:basedOn w:val="1"/>
    <w:next w:val="1"/>
    <w:link w:val="76"/>
    <w:qFormat/>
    <w:uiPriority w:val="0"/>
    <w:pPr>
      <w:keepNext/>
      <w:keepLines/>
      <w:spacing w:before="240" w:after="64" w:line="317" w:lineRule="auto"/>
      <w:outlineLvl w:val="5"/>
    </w:pPr>
    <w:rPr>
      <w:rFonts w:ascii="Cambria" w:hAnsi="Cambria"/>
      <w:b/>
      <w:bCs/>
      <w:sz w:val="24"/>
    </w:rPr>
  </w:style>
  <w:style w:type="paragraph" w:styleId="8">
    <w:name w:val="heading 7"/>
    <w:basedOn w:val="1"/>
    <w:next w:val="1"/>
    <w:link w:val="68"/>
    <w:qFormat/>
    <w:uiPriority w:val="0"/>
    <w:pPr>
      <w:keepNext/>
      <w:keepLines/>
      <w:spacing w:before="240" w:after="64" w:line="317" w:lineRule="auto"/>
      <w:outlineLvl w:val="6"/>
    </w:pPr>
    <w:rPr>
      <w:rFonts w:ascii="Calibri" w:hAnsi="Calibri"/>
      <w:b/>
      <w:bCs/>
      <w:sz w:val="24"/>
    </w:rPr>
  </w:style>
  <w:style w:type="paragraph" w:styleId="9">
    <w:name w:val="heading 8"/>
    <w:basedOn w:val="1"/>
    <w:next w:val="1"/>
    <w:link w:val="95"/>
    <w:qFormat/>
    <w:uiPriority w:val="0"/>
    <w:pPr>
      <w:keepNext/>
      <w:keepLines/>
      <w:spacing w:before="240" w:after="64" w:line="317" w:lineRule="auto"/>
      <w:outlineLvl w:val="7"/>
    </w:pPr>
    <w:rPr>
      <w:rFonts w:ascii="Cambria" w:hAnsi="Cambria"/>
      <w:sz w:val="24"/>
    </w:rPr>
  </w:style>
  <w:style w:type="paragraph" w:styleId="10">
    <w:name w:val="heading 9"/>
    <w:basedOn w:val="1"/>
    <w:next w:val="1"/>
    <w:link w:val="59"/>
    <w:qFormat/>
    <w:uiPriority w:val="0"/>
    <w:pPr>
      <w:keepNext/>
      <w:keepLines/>
      <w:spacing w:before="240" w:after="64" w:line="317" w:lineRule="auto"/>
      <w:outlineLvl w:val="8"/>
    </w:pPr>
    <w:rPr>
      <w:rFonts w:ascii="Cambria" w:hAnsi="Cambria"/>
      <w:szCs w:val="21"/>
    </w:rPr>
  </w:style>
  <w:style w:type="character" w:default="1" w:styleId="42">
    <w:name w:val="Default Paragraph Font"/>
    <w:semiHidden/>
    <w:unhideWhenUsed/>
    <w:qFormat/>
    <w:uiPriority w:val="1"/>
  </w:style>
  <w:style w:type="table" w:default="1" w:styleId="40">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rPr>
      <w:rFonts w:ascii="Calibri" w:hAnsi="Calibri"/>
      <w:szCs w:val="22"/>
    </w:rPr>
  </w:style>
  <w:style w:type="paragraph" w:styleId="12">
    <w:name w:val="Normal Indent"/>
    <w:basedOn w:val="1"/>
    <w:qFormat/>
    <w:uiPriority w:val="0"/>
    <w:pPr>
      <w:adjustRightInd w:val="0"/>
      <w:spacing w:line="360" w:lineRule="atLeast"/>
      <w:ind w:firstLine="482"/>
      <w:textAlignment w:val="baseline"/>
    </w:pPr>
    <w:rPr>
      <w:kern w:val="0"/>
      <w:sz w:val="24"/>
      <w:szCs w:val="20"/>
    </w:rPr>
  </w:style>
  <w:style w:type="paragraph" w:styleId="13">
    <w:name w:val="caption"/>
    <w:basedOn w:val="1"/>
    <w:next w:val="1"/>
    <w:qFormat/>
    <w:uiPriority w:val="0"/>
    <w:rPr>
      <w:rFonts w:ascii="Cambria" w:hAnsi="Cambria" w:eastAsia="黑体"/>
      <w:sz w:val="20"/>
      <w:szCs w:val="20"/>
    </w:rPr>
  </w:style>
  <w:style w:type="paragraph" w:styleId="14">
    <w:name w:val="Document Map"/>
    <w:basedOn w:val="1"/>
    <w:link w:val="86"/>
    <w:qFormat/>
    <w:uiPriority w:val="0"/>
    <w:pPr>
      <w:shd w:val="clear" w:color="auto" w:fill="000080"/>
    </w:pPr>
    <w:rPr>
      <w:kern w:val="0"/>
      <w:sz w:val="20"/>
      <w:shd w:val="clear" w:color="auto" w:fill="000080"/>
    </w:rPr>
  </w:style>
  <w:style w:type="paragraph" w:styleId="15">
    <w:name w:val="annotation text"/>
    <w:basedOn w:val="1"/>
    <w:link w:val="81"/>
    <w:qFormat/>
    <w:uiPriority w:val="0"/>
    <w:pPr>
      <w:jc w:val="left"/>
    </w:pPr>
  </w:style>
  <w:style w:type="paragraph" w:styleId="16">
    <w:name w:val="Body Text"/>
    <w:basedOn w:val="1"/>
    <w:next w:val="17"/>
    <w:link w:val="88"/>
    <w:qFormat/>
    <w:uiPriority w:val="0"/>
    <w:pPr>
      <w:adjustRightInd w:val="0"/>
      <w:spacing w:after="60" w:line="360" w:lineRule="atLeast"/>
      <w:ind w:left="72" w:leftChars="30" w:right="30" w:rightChars="30"/>
      <w:jc w:val="center"/>
      <w:textAlignment w:val="baseline"/>
    </w:pPr>
    <w:rPr>
      <w:kern w:val="0"/>
      <w:sz w:val="20"/>
      <w:szCs w:val="20"/>
    </w:rPr>
  </w:style>
  <w:style w:type="paragraph" w:styleId="17">
    <w:name w:val="Date"/>
    <w:basedOn w:val="1"/>
    <w:next w:val="1"/>
    <w:link w:val="96"/>
    <w:qFormat/>
    <w:uiPriority w:val="0"/>
    <w:pPr>
      <w:ind w:left="100" w:leftChars="2500"/>
    </w:pPr>
    <w:rPr>
      <w:rFonts w:ascii="宋体"/>
      <w:kern w:val="0"/>
      <w:sz w:val="28"/>
      <w:szCs w:val="20"/>
    </w:rPr>
  </w:style>
  <w:style w:type="paragraph" w:styleId="18">
    <w:name w:val="Body Text Indent"/>
    <w:basedOn w:val="1"/>
    <w:link w:val="117"/>
    <w:qFormat/>
    <w:uiPriority w:val="0"/>
    <w:pPr>
      <w:spacing w:after="120"/>
      <w:ind w:left="420" w:leftChars="200"/>
    </w:pPr>
  </w:style>
  <w:style w:type="paragraph" w:styleId="19">
    <w:name w:val="index 4"/>
    <w:basedOn w:val="1"/>
    <w:next w:val="1"/>
    <w:qFormat/>
    <w:uiPriority w:val="0"/>
    <w:pPr>
      <w:ind w:left="600" w:leftChars="600"/>
    </w:pPr>
  </w:style>
  <w:style w:type="paragraph" w:styleId="20">
    <w:name w:val="toc 5"/>
    <w:basedOn w:val="1"/>
    <w:next w:val="1"/>
    <w:qFormat/>
    <w:uiPriority w:val="0"/>
    <w:pPr>
      <w:tabs>
        <w:tab w:val="right" w:leader="dot" w:pos="8296"/>
      </w:tabs>
      <w:ind w:left="1050" w:leftChars="500"/>
    </w:pPr>
    <w:rPr>
      <w:rFonts w:ascii="Calibri" w:hAnsi="Calibri"/>
      <w:szCs w:val="22"/>
    </w:rPr>
  </w:style>
  <w:style w:type="paragraph" w:styleId="21">
    <w:name w:val="toc 3"/>
    <w:basedOn w:val="1"/>
    <w:next w:val="1"/>
    <w:qFormat/>
    <w:uiPriority w:val="39"/>
    <w:pPr>
      <w:ind w:left="840" w:leftChars="400"/>
    </w:pPr>
    <w:rPr>
      <w:rFonts w:ascii="Calibri" w:hAnsi="Calibri"/>
      <w:szCs w:val="22"/>
    </w:rPr>
  </w:style>
  <w:style w:type="paragraph" w:styleId="22">
    <w:name w:val="Plain Text"/>
    <w:basedOn w:val="1"/>
    <w:link w:val="115"/>
    <w:unhideWhenUsed/>
    <w:qFormat/>
    <w:uiPriority w:val="99"/>
    <w:rPr>
      <w:rFonts w:ascii="宋体" w:hAnsi="Courier"/>
      <w:szCs w:val="20"/>
      <w:u w:val="single"/>
    </w:rPr>
  </w:style>
  <w:style w:type="paragraph" w:styleId="23">
    <w:name w:val="toc 8"/>
    <w:basedOn w:val="1"/>
    <w:next w:val="1"/>
    <w:qFormat/>
    <w:uiPriority w:val="0"/>
    <w:pPr>
      <w:ind w:left="2940" w:leftChars="1400"/>
    </w:pPr>
    <w:rPr>
      <w:rFonts w:ascii="Calibri" w:hAnsi="Calibri"/>
      <w:szCs w:val="22"/>
    </w:rPr>
  </w:style>
  <w:style w:type="paragraph" w:styleId="24">
    <w:name w:val="Balloon Text"/>
    <w:basedOn w:val="1"/>
    <w:link w:val="89"/>
    <w:qFormat/>
    <w:uiPriority w:val="0"/>
    <w:rPr>
      <w:rFonts w:ascii="宋体"/>
      <w:kern w:val="0"/>
      <w:sz w:val="18"/>
      <w:szCs w:val="18"/>
    </w:rPr>
  </w:style>
  <w:style w:type="paragraph" w:styleId="25">
    <w:name w:val="footer"/>
    <w:basedOn w:val="1"/>
    <w:link w:val="82"/>
    <w:qFormat/>
    <w:uiPriority w:val="0"/>
    <w:pPr>
      <w:tabs>
        <w:tab w:val="center" w:pos="4153"/>
        <w:tab w:val="right" w:pos="8306"/>
      </w:tabs>
      <w:snapToGrid w:val="0"/>
      <w:jc w:val="left"/>
    </w:pPr>
    <w:rPr>
      <w:sz w:val="18"/>
      <w:szCs w:val="18"/>
    </w:rPr>
  </w:style>
  <w:style w:type="paragraph" w:styleId="2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7">
    <w:name w:val="toc 1"/>
    <w:basedOn w:val="1"/>
    <w:next w:val="1"/>
    <w:qFormat/>
    <w:uiPriority w:val="39"/>
    <w:pPr>
      <w:tabs>
        <w:tab w:val="right" w:leader="dot" w:pos="8296"/>
      </w:tabs>
    </w:pPr>
    <w:rPr>
      <w:rFonts w:ascii="宋体" w:eastAsia="楷体_GB2312" w:cs="TimesNewRomanPSMT"/>
      <w:b/>
      <w:kern w:val="0"/>
      <w:sz w:val="28"/>
      <w:szCs w:val="20"/>
    </w:rPr>
  </w:style>
  <w:style w:type="paragraph" w:styleId="28">
    <w:name w:val="toc 4"/>
    <w:basedOn w:val="1"/>
    <w:next w:val="1"/>
    <w:qFormat/>
    <w:uiPriority w:val="0"/>
    <w:pPr>
      <w:tabs>
        <w:tab w:val="left" w:pos="1890"/>
        <w:tab w:val="right" w:leader="dot" w:pos="8296"/>
      </w:tabs>
      <w:ind w:left="630" w:leftChars="300"/>
    </w:pPr>
    <w:rPr>
      <w:rFonts w:ascii="Calibri" w:hAnsi="Calibri"/>
      <w:szCs w:val="22"/>
    </w:rPr>
  </w:style>
  <w:style w:type="paragraph" w:styleId="29">
    <w:name w:val="Subtitle"/>
    <w:basedOn w:val="1"/>
    <w:next w:val="1"/>
    <w:link w:val="93"/>
    <w:qFormat/>
    <w:uiPriority w:val="0"/>
    <w:pPr>
      <w:spacing w:before="240" w:after="60" w:line="312" w:lineRule="auto"/>
      <w:jc w:val="center"/>
      <w:outlineLvl w:val="1"/>
    </w:pPr>
    <w:rPr>
      <w:rFonts w:ascii="Cambria" w:hAnsi="Cambria"/>
      <w:b/>
      <w:bCs/>
      <w:kern w:val="28"/>
      <w:sz w:val="32"/>
      <w:szCs w:val="32"/>
    </w:rPr>
  </w:style>
  <w:style w:type="paragraph" w:styleId="30">
    <w:name w:val="toc 6"/>
    <w:basedOn w:val="1"/>
    <w:next w:val="1"/>
    <w:qFormat/>
    <w:uiPriority w:val="0"/>
    <w:pPr>
      <w:ind w:left="2100" w:leftChars="1000"/>
    </w:pPr>
    <w:rPr>
      <w:rFonts w:ascii="Calibri" w:hAnsi="Calibri"/>
      <w:szCs w:val="22"/>
    </w:rPr>
  </w:style>
  <w:style w:type="paragraph" w:styleId="31">
    <w:name w:val="Body Text Indent 3"/>
    <w:basedOn w:val="1"/>
    <w:link w:val="112"/>
    <w:qFormat/>
    <w:uiPriority w:val="0"/>
    <w:pPr>
      <w:spacing w:after="120"/>
      <w:ind w:left="420" w:leftChars="200"/>
    </w:pPr>
    <w:rPr>
      <w:sz w:val="16"/>
      <w:szCs w:val="16"/>
    </w:rPr>
  </w:style>
  <w:style w:type="paragraph" w:styleId="32">
    <w:name w:val="toc 2"/>
    <w:basedOn w:val="1"/>
    <w:next w:val="1"/>
    <w:qFormat/>
    <w:uiPriority w:val="39"/>
    <w:pPr>
      <w:ind w:left="420" w:leftChars="200"/>
    </w:pPr>
    <w:rPr>
      <w:rFonts w:ascii="宋体"/>
      <w:b/>
      <w:sz w:val="28"/>
      <w:szCs w:val="20"/>
    </w:rPr>
  </w:style>
  <w:style w:type="paragraph" w:styleId="33">
    <w:name w:val="toc 9"/>
    <w:basedOn w:val="1"/>
    <w:next w:val="1"/>
    <w:qFormat/>
    <w:uiPriority w:val="0"/>
    <w:pPr>
      <w:ind w:left="3360" w:leftChars="1600"/>
    </w:pPr>
    <w:rPr>
      <w:rFonts w:ascii="Calibri" w:hAnsi="Calibri"/>
      <w:szCs w:val="22"/>
    </w:rPr>
  </w:style>
  <w:style w:type="paragraph" w:styleId="34">
    <w:name w:val="Body Text 2"/>
    <w:basedOn w:val="1"/>
    <w:qFormat/>
    <w:uiPriority w:val="0"/>
    <w:pPr>
      <w:widowControl/>
      <w:adjustRightInd w:val="0"/>
      <w:spacing w:line="315" w:lineRule="atLeast"/>
      <w:textAlignment w:val="baseline"/>
    </w:pPr>
    <w:rPr>
      <w:kern w:val="0"/>
    </w:rPr>
  </w:style>
  <w:style w:type="paragraph" w:styleId="35">
    <w:name w:val="Normal (Web)"/>
    <w:basedOn w:val="1"/>
    <w:qFormat/>
    <w:uiPriority w:val="0"/>
    <w:pPr>
      <w:widowControl/>
      <w:spacing w:before="100" w:beforeAutospacing="1" w:after="100" w:afterAutospacing="1" w:line="320" w:lineRule="atLeast"/>
      <w:jc w:val="left"/>
    </w:pPr>
    <w:rPr>
      <w:rFonts w:ascii="宋体" w:hAnsi="宋体"/>
      <w:kern w:val="0"/>
      <w:sz w:val="18"/>
      <w:szCs w:val="18"/>
    </w:rPr>
  </w:style>
  <w:style w:type="paragraph" w:styleId="36">
    <w:name w:val="Title"/>
    <w:basedOn w:val="1"/>
    <w:next w:val="1"/>
    <w:link w:val="75"/>
    <w:qFormat/>
    <w:uiPriority w:val="0"/>
    <w:pPr>
      <w:spacing w:before="240" w:after="60"/>
      <w:jc w:val="center"/>
      <w:outlineLvl w:val="0"/>
    </w:pPr>
    <w:rPr>
      <w:rFonts w:ascii="Cambria" w:hAnsi="Cambria"/>
      <w:b/>
      <w:bCs/>
      <w:sz w:val="32"/>
      <w:szCs w:val="32"/>
    </w:rPr>
  </w:style>
  <w:style w:type="paragraph" w:styleId="37">
    <w:name w:val="annotation subject"/>
    <w:basedOn w:val="15"/>
    <w:next w:val="15"/>
    <w:link w:val="67"/>
    <w:qFormat/>
    <w:uiPriority w:val="0"/>
    <w:rPr>
      <w:rFonts w:ascii="宋体"/>
      <w:b/>
      <w:bCs/>
      <w:kern w:val="0"/>
      <w:sz w:val="28"/>
      <w:szCs w:val="20"/>
    </w:rPr>
  </w:style>
  <w:style w:type="paragraph" w:styleId="38">
    <w:name w:val="Body Text First Indent"/>
    <w:basedOn w:val="16"/>
    <w:unhideWhenUsed/>
    <w:qFormat/>
    <w:uiPriority w:val="99"/>
    <w:pPr>
      <w:ind w:firstLine="420" w:firstLineChars="100"/>
    </w:pPr>
  </w:style>
  <w:style w:type="paragraph" w:styleId="39">
    <w:name w:val="Body Text First Indent 2"/>
    <w:basedOn w:val="18"/>
    <w:link w:val="118"/>
    <w:qFormat/>
    <w:uiPriority w:val="0"/>
    <w:pPr>
      <w:ind w:firstLine="420" w:firstLineChars="200"/>
    </w:pPr>
  </w:style>
  <w:style w:type="table" w:styleId="41">
    <w:name w:val="Table Grid"/>
    <w:basedOn w:val="4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3">
    <w:name w:val="Strong"/>
    <w:qFormat/>
    <w:uiPriority w:val="0"/>
    <w:rPr>
      <w:b/>
      <w:bCs/>
    </w:rPr>
  </w:style>
  <w:style w:type="character" w:styleId="44">
    <w:name w:val="page number"/>
    <w:basedOn w:val="42"/>
    <w:qFormat/>
    <w:uiPriority w:val="0"/>
  </w:style>
  <w:style w:type="character" w:styleId="45">
    <w:name w:val="FollowedHyperlink"/>
    <w:basedOn w:val="42"/>
    <w:qFormat/>
    <w:uiPriority w:val="0"/>
    <w:rPr>
      <w:color w:val="800080"/>
      <w:u w:val="none"/>
    </w:rPr>
  </w:style>
  <w:style w:type="character" w:styleId="46">
    <w:name w:val="Emphasis"/>
    <w:qFormat/>
    <w:uiPriority w:val="0"/>
    <w:rPr>
      <w:i/>
      <w:iCs/>
    </w:rPr>
  </w:style>
  <w:style w:type="character" w:styleId="47">
    <w:name w:val="HTML Definition"/>
    <w:basedOn w:val="42"/>
    <w:qFormat/>
    <w:uiPriority w:val="0"/>
  </w:style>
  <w:style w:type="character" w:styleId="48">
    <w:name w:val="HTML Typewriter"/>
    <w:basedOn w:val="42"/>
    <w:qFormat/>
    <w:uiPriority w:val="0"/>
    <w:rPr>
      <w:rFonts w:ascii="黑体" w:hAnsi="Courier New" w:eastAsia="黑体" w:cs="Courier New"/>
      <w:sz w:val="18"/>
      <w:szCs w:val="18"/>
    </w:rPr>
  </w:style>
  <w:style w:type="character" w:styleId="49">
    <w:name w:val="HTML Acronym"/>
    <w:basedOn w:val="42"/>
    <w:qFormat/>
    <w:uiPriority w:val="0"/>
  </w:style>
  <w:style w:type="character" w:styleId="50">
    <w:name w:val="HTML Variable"/>
    <w:basedOn w:val="42"/>
    <w:qFormat/>
    <w:uiPriority w:val="0"/>
  </w:style>
  <w:style w:type="character" w:styleId="51">
    <w:name w:val="Hyperlink"/>
    <w:basedOn w:val="42"/>
    <w:qFormat/>
    <w:uiPriority w:val="99"/>
    <w:rPr>
      <w:color w:val="0000FF"/>
      <w:u w:val="single"/>
    </w:rPr>
  </w:style>
  <w:style w:type="character" w:styleId="52">
    <w:name w:val="HTML Code"/>
    <w:basedOn w:val="42"/>
    <w:qFormat/>
    <w:uiPriority w:val="0"/>
    <w:rPr>
      <w:rFonts w:ascii="monospace" w:hAnsi="monospace" w:eastAsia="monospace" w:cs="monospace"/>
      <w:sz w:val="20"/>
    </w:rPr>
  </w:style>
  <w:style w:type="character" w:styleId="53">
    <w:name w:val="annotation reference"/>
    <w:qFormat/>
    <w:uiPriority w:val="0"/>
    <w:rPr>
      <w:rFonts w:cs="Times New Roman"/>
      <w:sz w:val="21"/>
      <w:szCs w:val="21"/>
    </w:rPr>
  </w:style>
  <w:style w:type="character" w:styleId="54">
    <w:name w:val="HTML Cite"/>
    <w:basedOn w:val="42"/>
    <w:qFormat/>
    <w:uiPriority w:val="0"/>
  </w:style>
  <w:style w:type="character" w:styleId="55">
    <w:name w:val="HTML Keyboard"/>
    <w:basedOn w:val="42"/>
    <w:qFormat/>
    <w:uiPriority w:val="0"/>
    <w:rPr>
      <w:rFonts w:hint="default" w:ascii="monospace" w:hAnsi="monospace" w:eastAsia="monospace" w:cs="monospace"/>
      <w:sz w:val="20"/>
    </w:rPr>
  </w:style>
  <w:style w:type="character" w:styleId="56">
    <w:name w:val="HTML Sample"/>
    <w:basedOn w:val="42"/>
    <w:qFormat/>
    <w:uiPriority w:val="0"/>
    <w:rPr>
      <w:rFonts w:hint="default" w:ascii="monospace" w:hAnsi="monospace" w:eastAsia="monospace" w:cs="monospace"/>
    </w:rPr>
  </w:style>
  <w:style w:type="paragraph" w:customStyle="1" w:styleId="57">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58">
    <w:name w:val="Default"/>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character" w:customStyle="1" w:styleId="59">
    <w:name w:val="标题 9 Char"/>
    <w:link w:val="10"/>
    <w:qFormat/>
    <w:uiPriority w:val="0"/>
    <w:rPr>
      <w:rFonts w:ascii="Cambria" w:hAnsi="Cambria" w:eastAsia="宋体"/>
      <w:kern w:val="2"/>
      <w:sz w:val="21"/>
      <w:szCs w:val="21"/>
      <w:lang w:val="en-US" w:eastAsia="zh-CN" w:bidi="ar-SA"/>
    </w:rPr>
  </w:style>
  <w:style w:type="character" w:customStyle="1" w:styleId="60">
    <w:name w:val="textcontents"/>
    <w:qFormat/>
    <w:uiPriority w:val="0"/>
    <w:rPr>
      <w:rFonts w:cs="Times New Roman"/>
    </w:rPr>
  </w:style>
  <w:style w:type="character" w:customStyle="1" w:styleId="61">
    <w:name w:val="标题 2 Char"/>
    <w:link w:val="3"/>
    <w:qFormat/>
    <w:uiPriority w:val="0"/>
    <w:rPr>
      <w:rFonts w:ascii="Cambria" w:hAnsi="Cambria" w:eastAsia="宋体"/>
      <w:b/>
      <w:bCs/>
      <w:kern w:val="2"/>
      <w:sz w:val="32"/>
      <w:szCs w:val="32"/>
      <w:lang w:val="en-US" w:eastAsia="zh-CN" w:bidi="ar-SA"/>
    </w:rPr>
  </w:style>
  <w:style w:type="character" w:customStyle="1" w:styleId="62">
    <w:name w:val="标题 4 Char"/>
    <w:link w:val="5"/>
    <w:qFormat/>
    <w:uiPriority w:val="0"/>
    <w:rPr>
      <w:rFonts w:ascii="Arial" w:hAnsi="Arial" w:eastAsia="黑体"/>
      <w:b/>
      <w:bCs/>
      <w:kern w:val="2"/>
      <w:sz w:val="28"/>
      <w:szCs w:val="28"/>
      <w:lang w:val="en-US" w:eastAsia="zh-CN" w:bidi="ar-SA"/>
    </w:rPr>
  </w:style>
  <w:style w:type="character" w:customStyle="1" w:styleId="63">
    <w:name w:val="引用 Char"/>
    <w:link w:val="64"/>
    <w:qFormat/>
    <w:uiPriority w:val="0"/>
    <w:rPr>
      <w:i/>
      <w:iCs/>
      <w:color w:val="000000"/>
      <w:kern w:val="2"/>
      <w:sz w:val="21"/>
      <w:szCs w:val="22"/>
      <w:lang w:bidi="ar-SA"/>
    </w:rPr>
  </w:style>
  <w:style w:type="paragraph" w:styleId="64">
    <w:name w:val="Quote"/>
    <w:basedOn w:val="1"/>
    <w:next w:val="1"/>
    <w:link w:val="63"/>
    <w:qFormat/>
    <w:uiPriority w:val="0"/>
    <w:rPr>
      <w:i/>
      <w:iCs/>
      <w:color w:val="000000"/>
      <w:szCs w:val="22"/>
    </w:rPr>
  </w:style>
  <w:style w:type="character" w:customStyle="1" w:styleId="65">
    <w:name w:val="标题5 Char Char"/>
    <w:link w:val="66"/>
    <w:qFormat/>
    <w:uiPriority w:val="0"/>
    <w:rPr>
      <w:rFonts w:ascii="Arial" w:hAnsi="Arial"/>
      <w:b/>
      <w:bCs/>
      <w:sz w:val="24"/>
      <w:szCs w:val="32"/>
      <w:lang w:bidi="ar-SA"/>
    </w:rPr>
  </w:style>
  <w:style w:type="paragraph" w:customStyle="1" w:styleId="66">
    <w:name w:val="标题5"/>
    <w:basedOn w:val="4"/>
    <w:link w:val="65"/>
    <w:qFormat/>
    <w:uiPriority w:val="0"/>
    <w:pPr>
      <w:spacing w:line="413" w:lineRule="auto"/>
    </w:pPr>
    <w:rPr>
      <w:rFonts w:ascii="Arial" w:hAnsi="Arial"/>
      <w:kern w:val="0"/>
      <w:sz w:val="24"/>
    </w:rPr>
  </w:style>
  <w:style w:type="character" w:customStyle="1" w:styleId="67">
    <w:name w:val="批注主题 Char"/>
    <w:link w:val="37"/>
    <w:qFormat/>
    <w:uiPriority w:val="0"/>
    <w:rPr>
      <w:rFonts w:ascii="宋体"/>
      <w:b/>
      <w:bCs/>
      <w:sz w:val="28"/>
      <w:lang w:bidi="ar-SA"/>
    </w:rPr>
  </w:style>
  <w:style w:type="character" w:customStyle="1" w:styleId="68">
    <w:name w:val="标题 7 Char"/>
    <w:link w:val="8"/>
    <w:qFormat/>
    <w:uiPriority w:val="0"/>
    <w:rPr>
      <w:rFonts w:ascii="Calibri" w:hAnsi="Calibri" w:eastAsia="宋体"/>
      <w:b/>
      <w:bCs/>
      <w:kern w:val="2"/>
      <w:sz w:val="24"/>
      <w:szCs w:val="24"/>
      <w:lang w:val="en-US" w:eastAsia="zh-CN" w:bidi="ar-SA"/>
    </w:rPr>
  </w:style>
  <w:style w:type="character" w:customStyle="1" w:styleId="69">
    <w:name w:val="文档结构图 Char1"/>
    <w:qFormat/>
    <w:uiPriority w:val="0"/>
    <w:rPr>
      <w:rFonts w:ascii="宋体"/>
      <w:kern w:val="2"/>
      <w:sz w:val="18"/>
      <w:szCs w:val="18"/>
    </w:rPr>
  </w:style>
  <w:style w:type="character" w:customStyle="1" w:styleId="70">
    <w:name w:val="标题 5 Char"/>
    <w:link w:val="6"/>
    <w:qFormat/>
    <w:uiPriority w:val="0"/>
    <w:rPr>
      <w:rFonts w:ascii="Calibri" w:hAnsi="Calibri" w:eastAsia="宋体"/>
      <w:b/>
      <w:bCs/>
      <w:kern w:val="2"/>
      <w:sz w:val="28"/>
      <w:szCs w:val="28"/>
      <w:lang w:val="en-US" w:eastAsia="zh-CN" w:bidi="ar-SA"/>
    </w:rPr>
  </w:style>
  <w:style w:type="character" w:customStyle="1" w:styleId="71">
    <w:name w:val="正文文本 Char1"/>
    <w:qFormat/>
    <w:uiPriority w:val="0"/>
    <w:rPr>
      <w:kern w:val="2"/>
      <w:sz w:val="21"/>
      <w:szCs w:val="22"/>
    </w:rPr>
  </w:style>
  <w:style w:type="character" w:customStyle="1" w:styleId="72">
    <w:name w:val="日期 Char1"/>
    <w:qFormat/>
    <w:uiPriority w:val="0"/>
    <w:rPr>
      <w:kern w:val="2"/>
      <w:sz w:val="21"/>
      <w:szCs w:val="22"/>
    </w:rPr>
  </w:style>
  <w:style w:type="character" w:customStyle="1" w:styleId="73">
    <w:name w:val="标题 3 Char"/>
    <w:basedOn w:val="42"/>
    <w:link w:val="4"/>
    <w:qFormat/>
    <w:uiPriority w:val="0"/>
    <w:rPr>
      <w:rFonts w:eastAsia="宋体"/>
      <w:b/>
      <w:bCs/>
      <w:kern w:val="2"/>
      <w:sz w:val="32"/>
      <w:szCs w:val="32"/>
      <w:lang w:val="en-US" w:eastAsia="zh-CN" w:bidi="ar-SA"/>
    </w:rPr>
  </w:style>
  <w:style w:type="character" w:customStyle="1" w:styleId="74">
    <w:name w:val="不明显参考1"/>
    <w:qFormat/>
    <w:uiPriority w:val="0"/>
    <w:rPr>
      <w:smallCaps/>
      <w:color w:val="C0504D"/>
      <w:u w:val="single"/>
    </w:rPr>
  </w:style>
  <w:style w:type="character" w:customStyle="1" w:styleId="75">
    <w:name w:val="标题 Char"/>
    <w:link w:val="36"/>
    <w:qFormat/>
    <w:uiPriority w:val="0"/>
    <w:rPr>
      <w:rFonts w:ascii="Cambria" w:hAnsi="Cambria"/>
      <w:b/>
      <w:bCs/>
      <w:kern w:val="2"/>
      <w:sz w:val="32"/>
      <w:szCs w:val="32"/>
      <w:lang w:bidi="ar-SA"/>
    </w:rPr>
  </w:style>
  <w:style w:type="character" w:customStyle="1" w:styleId="76">
    <w:name w:val="标题 6 Char"/>
    <w:link w:val="7"/>
    <w:qFormat/>
    <w:uiPriority w:val="0"/>
    <w:rPr>
      <w:rFonts w:ascii="Cambria" w:hAnsi="Cambria" w:eastAsia="宋体"/>
      <w:b/>
      <w:bCs/>
      <w:kern w:val="2"/>
      <w:sz w:val="24"/>
      <w:szCs w:val="24"/>
      <w:lang w:val="en-US" w:eastAsia="zh-CN" w:bidi="ar-SA"/>
    </w:rPr>
  </w:style>
  <w:style w:type="character" w:customStyle="1" w:styleId="77">
    <w:name w:val="明显参考1"/>
    <w:qFormat/>
    <w:uiPriority w:val="0"/>
    <w:rPr>
      <w:b/>
      <w:bCs/>
      <w:smallCaps/>
      <w:color w:val="C0504D"/>
      <w:spacing w:val="5"/>
      <w:u w:val="single"/>
    </w:rPr>
  </w:style>
  <w:style w:type="character" w:customStyle="1" w:styleId="78">
    <w:name w:val="批注文字 Char Char"/>
    <w:qFormat/>
    <w:uiPriority w:val="0"/>
    <w:rPr>
      <w:rFonts w:ascii="宋体" w:hAnsi="Times New Roman" w:eastAsia="宋体" w:cs="Times New Roman"/>
      <w:sz w:val="28"/>
      <w:szCs w:val="20"/>
    </w:rPr>
  </w:style>
  <w:style w:type="character" w:customStyle="1" w:styleId="79">
    <w:name w:val="标题4 Char Char"/>
    <w:link w:val="80"/>
    <w:qFormat/>
    <w:uiPriority w:val="0"/>
    <w:rPr>
      <w:rFonts w:ascii="Arial" w:hAnsi="Arial"/>
      <w:b/>
      <w:bCs/>
      <w:sz w:val="24"/>
      <w:szCs w:val="32"/>
      <w:lang w:bidi="ar-SA"/>
    </w:rPr>
  </w:style>
  <w:style w:type="paragraph" w:customStyle="1" w:styleId="80">
    <w:name w:val="标题4"/>
    <w:basedOn w:val="3"/>
    <w:next w:val="19"/>
    <w:link w:val="79"/>
    <w:qFormat/>
    <w:uiPriority w:val="0"/>
    <w:rPr>
      <w:rFonts w:ascii="Arial" w:hAnsi="Arial"/>
      <w:kern w:val="0"/>
      <w:sz w:val="24"/>
    </w:rPr>
  </w:style>
  <w:style w:type="character" w:customStyle="1" w:styleId="81">
    <w:name w:val="批注文字 Char"/>
    <w:basedOn w:val="42"/>
    <w:link w:val="15"/>
    <w:qFormat/>
    <w:uiPriority w:val="0"/>
    <w:rPr>
      <w:rFonts w:eastAsia="宋体"/>
      <w:kern w:val="2"/>
      <w:sz w:val="21"/>
      <w:szCs w:val="24"/>
      <w:lang w:val="en-US" w:eastAsia="zh-CN" w:bidi="ar-SA"/>
    </w:rPr>
  </w:style>
  <w:style w:type="character" w:customStyle="1" w:styleId="82">
    <w:name w:val="页脚 Char"/>
    <w:link w:val="25"/>
    <w:qFormat/>
    <w:uiPriority w:val="0"/>
    <w:rPr>
      <w:rFonts w:eastAsia="宋体"/>
      <w:kern w:val="2"/>
      <w:sz w:val="18"/>
      <w:szCs w:val="18"/>
      <w:lang w:val="en-US" w:eastAsia="zh-CN" w:bidi="ar-SA"/>
    </w:rPr>
  </w:style>
  <w:style w:type="character" w:customStyle="1" w:styleId="83">
    <w:name w:val="批注主题 Char1"/>
    <w:qFormat/>
    <w:uiPriority w:val="0"/>
    <w:rPr>
      <w:b/>
      <w:bCs/>
      <w:kern w:val="2"/>
      <w:sz w:val="21"/>
      <w:szCs w:val="22"/>
    </w:rPr>
  </w:style>
  <w:style w:type="character" w:customStyle="1" w:styleId="84">
    <w:name w:val="不明显强调1"/>
    <w:qFormat/>
    <w:uiPriority w:val="0"/>
    <w:rPr>
      <w:i/>
      <w:iCs/>
      <w:color w:val="808080"/>
    </w:rPr>
  </w:style>
  <w:style w:type="character" w:customStyle="1" w:styleId="85">
    <w:name w:val="书籍标题1"/>
    <w:qFormat/>
    <w:uiPriority w:val="0"/>
    <w:rPr>
      <w:b/>
      <w:bCs/>
      <w:smallCaps/>
      <w:spacing w:val="5"/>
    </w:rPr>
  </w:style>
  <w:style w:type="character" w:customStyle="1" w:styleId="86">
    <w:name w:val="文档结构图 Char"/>
    <w:link w:val="14"/>
    <w:qFormat/>
    <w:uiPriority w:val="0"/>
    <w:rPr>
      <w:szCs w:val="24"/>
      <w:shd w:val="clear" w:color="auto" w:fill="000080"/>
      <w:lang w:bidi="ar-SA"/>
    </w:rPr>
  </w:style>
  <w:style w:type="character" w:customStyle="1" w:styleId="87">
    <w:name w:val="批注框文本 Char1"/>
    <w:qFormat/>
    <w:uiPriority w:val="0"/>
    <w:rPr>
      <w:kern w:val="2"/>
      <w:sz w:val="18"/>
      <w:szCs w:val="18"/>
    </w:rPr>
  </w:style>
  <w:style w:type="character" w:customStyle="1" w:styleId="88">
    <w:name w:val="正文文本 Char"/>
    <w:link w:val="16"/>
    <w:qFormat/>
    <w:uiPriority w:val="0"/>
    <w:rPr>
      <w:lang w:bidi="ar-SA"/>
    </w:rPr>
  </w:style>
  <w:style w:type="character" w:customStyle="1" w:styleId="89">
    <w:name w:val="批注框文本 Char"/>
    <w:link w:val="24"/>
    <w:qFormat/>
    <w:uiPriority w:val="0"/>
    <w:rPr>
      <w:rFonts w:ascii="宋体"/>
      <w:sz w:val="18"/>
      <w:szCs w:val="18"/>
      <w:lang w:bidi="ar-SA"/>
    </w:rPr>
  </w:style>
  <w:style w:type="character" w:customStyle="1" w:styleId="90">
    <w:name w:val="标题 1 Char"/>
    <w:link w:val="2"/>
    <w:qFormat/>
    <w:uiPriority w:val="0"/>
    <w:rPr>
      <w:rFonts w:ascii="Calibri" w:hAnsi="Calibri" w:eastAsia="宋体"/>
      <w:b/>
      <w:bCs/>
      <w:kern w:val="44"/>
      <w:sz w:val="44"/>
      <w:szCs w:val="44"/>
      <w:lang w:val="en-US" w:eastAsia="zh-CN" w:bidi="ar-SA"/>
    </w:rPr>
  </w:style>
  <w:style w:type="character" w:customStyle="1" w:styleId="91">
    <w:name w:val="明显强调1"/>
    <w:qFormat/>
    <w:uiPriority w:val="0"/>
    <w:rPr>
      <w:b/>
      <w:bCs/>
      <w:i/>
      <w:iCs/>
      <w:color w:val="4F81BD"/>
    </w:rPr>
  </w:style>
  <w:style w:type="character" w:customStyle="1" w:styleId="92">
    <w:name w:val="Char Char9"/>
    <w:qFormat/>
    <w:uiPriority w:val="0"/>
    <w:rPr>
      <w:kern w:val="2"/>
      <w:sz w:val="21"/>
      <w:szCs w:val="22"/>
    </w:rPr>
  </w:style>
  <w:style w:type="character" w:customStyle="1" w:styleId="93">
    <w:name w:val="副标题 Char"/>
    <w:link w:val="29"/>
    <w:qFormat/>
    <w:uiPriority w:val="0"/>
    <w:rPr>
      <w:rFonts w:ascii="Cambria" w:hAnsi="Cambria"/>
      <w:b/>
      <w:bCs/>
      <w:kern w:val="28"/>
      <w:sz w:val="32"/>
      <w:szCs w:val="32"/>
      <w:lang w:bidi="ar-SA"/>
    </w:rPr>
  </w:style>
  <w:style w:type="character" w:customStyle="1" w:styleId="94">
    <w:name w:val="Char Char16"/>
    <w:qFormat/>
    <w:uiPriority w:val="0"/>
    <w:rPr>
      <w:b/>
      <w:bCs/>
      <w:kern w:val="2"/>
      <w:sz w:val="32"/>
      <w:szCs w:val="32"/>
    </w:rPr>
  </w:style>
  <w:style w:type="character" w:customStyle="1" w:styleId="95">
    <w:name w:val="标题 8 Char"/>
    <w:link w:val="9"/>
    <w:qFormat/>
    <w:uiPriority w:val="0"/>
    <w:rPr>
      <w:rFonts w:ascii="Cambria" w:hAnsi="Cambria" w:eastAsia="宋体"/>
      <w:kern w:val="2"/>
      <w:sz w:val="24"/>
      <w:szCs w:val="24"/>
      <w:lang w:val="en-US" w:eastAsia="zh-CN" w:bidi="ar-SA"/>
    </w:rPr>
  </w:style>
  <w:style w:type="character" w:customStyle="1" w:styleId="96">
    <w:name w:val="日期 Char"/>
    <w:link w:val="17"/>
    <w:qFormat/>
    <w:uiPriority w:val="0"/>
    <w:rPr>
      <w:rFonts w:ascii="宋体"/>
      <w:sz w:val="28"/>
      <w:lang w:bidi="ar-SA"/>
    </w:rPr>
  </w:style>
  <w:style w:type="character" w:customStyle="1" w:styleId="97">
    <w:name w:val="明显引用 Char"/>
    <w:link w:val="98"/>
    <w:qFormat/>
    <w:uiPriority w:val="0"/>
    <w:rPr>
      <w:b/>
      <w:bCs/>
      <w:i/>
      <w:iCs/>
      <w:color w:val="4F81BD"/>
      <w:kern w:val="2"/>
      <w:sz w:val="21"/>
      <w:szCs w:val="22"/>
      <w:lang w:bidi="ar-SA"/>
    </w:rPr>
  </w:style>
  <w:style w:type="paragraph" w:styleId="98">
    <w:name w:val="Intense Quote"/>
    <w:basedOn w:val="1"/>
    <w:next w:val="1"/>
    <w:link w:val="97"/>
    <w:qFormat/>
    <w:uiPriority w:val="0"/>
    <w:pPr>
      <w:pBdr>
        <w:bottom w:val="single" w:color="4F81BD" w:sz="4" w:space="4"/>
      </w:pBdr>
      <w:spacing w:before="200" w:after="280"/>
      <w:ind w:left="936" w:right="936"/>
    </w:pPr>
    <w:rPr>
      <w:b/>
      <w:bCs/>
      <w:i/>
      <w:iCs/>
      <w:color w:val="4F81BD"/>
      <w:szCs w:val="22"/>
    </w:rPr>
  </w:style>
  <w:style w:type="paragraph" w:styleId="99">
    <w:name w:val="List Paragraph"/>
    <w:basedOn w:val="1"/>
    <w:qFormat/>
    <w:uiPriority w:val="34"/>
    <w:pPr>
      <w:ind w:firstLine="420" w:firstLineChars="200"/>
    </w:pPr>
    <w:rPr>
      <w:rFonts w:ascii="Calibri" w:hAnsi="Calibri"/>
      <w:szCs w:val="22"/>
    </w:rPr>
  </w:style>
  <w:style w:type="paragraph" w:customStyle="1" w:styleId="100">
    <w:name w:val="默认段落字体 Para Char Char Char Char Char Char Char Char Char1 Char Char Char Char Char Char Char"/>
    <w:basedOn w:val="14"/>
    <w:qFormat/>
    <w:uiPriority w:val="0"/>
    <w:rPr>
      <w:rFonts w:ascii="Tahoma" w:hAnsi="Tahoma" w:cs="Tahoma"/>
      <w:kern w:val="2"/>
      <w:sz w:val="24"/>
      <w:shd w:val="clear" w:color="auto" w:fill="auto"/>
    </w:rPr>
  </w:style>
  <w:style w:type="paragraph" w:customStyle="1" w:styleId="101">
    <w:name w:val="修订1"/>
    <w:qFormat/>
    <w:uiPriority w:val="0"/>
    <w:rPr>
      <w:rFonts w:ascii="Times New Roman" w:hAnsi="Times New Roman" w:eastAsia="宋体" w:cs="Times New Roman"/>
      <w:kern w:val="2"/>
      <w:sz w:val="21"/>
      <w:szCs w:val="24"/>
      <w:lang w:val="en-US" w:eastAsia="zh-CN" w:bidi="ar-SA"/>
    </w:rPr>
  </w:style>
  <w:style w:type="paragraph" w:customStyle="1" w:styleId="102">
    <w:name w:val="样式 标题 3 + (中文) 黑体 小四 非加粗 段前: 7.8 磅 段后: 0 磅 行距: 固定值 20 磅"/>
    <w:basedOn w:val="4"/>
    <w:qFormat/>
    <w:uiPriority w:val="0"/>
    <w:pPr>
      <w:spacing w:before="0" w:after="0" w:line="400" w:lineRule="exact"/>
    </w:pPr>
    <w:rPr>
      <w:rFonts w:eastAsia="黑体" w:cs="宋体"/>
      <w:b w:val="0"/>
      <w:bCs w:val="0"/>
      <w:sz w:val="24"/>
      <w:szCs w:val="20"/>
    </w:rPr>
  </w:style>
  <w:style w:type="paragraph" w:customStyle="1" w:styleId="103">
    <w:name w:val="TOC 标题1"/>
    <w:basedOn w:val="2"/>
    <w:next w:val="1"/>
    <w:qFormat/>
    <w:uiPriority w:val="0"/>
    <w:pPr>
      <w:outlineLvl w:val="9"/>
    </w:pPr>
  </w:style>
  <w:style w:type="paragraph" w:customStyle="1" w:styleId="104">
    <w:name w:val="样式 标题 2 + Times New Roman 四号 非加粗 段前: 5 磅 段后: 0 磅 行距: 固定值 20..."/>
    <w:basedOn w:val="3"/>
    <w:qFormat/>
    <w:uiPriority w:val="0"/>
    <w:pPr>
      <w:spacing w:before="100" w:after="0" w:line="400" w:lineRule="exact"/>
    </w:pPr>
    <w:rPr>
      <w:rFonts w:ascii="Times New Roman" w:hAnsi="Times New Roman" w:eastAsia="黑体" w:cs="宋体"/>
      <w:b w:val="0"/>
      <w:bCs w:val="0"/>
      <w:kern w:val="0"/>
      <w:sz w:val="28"/>
      <w:szCs w:val="20"/>
    </w:rPr>
  </w:style>
  <w:style w:type="paragraph" w:styleId="105">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6">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107">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108">
    <w:name w:val="xl25"/>
    <w:basedOn w:val="1"/>
    <w:qFormat/>
    <w:uiPriority w:val="0"/>
    <w:pPr>
      <w:widowControl/>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109">
    <w:name w:val="列出段落1"/>
    <w:basedOn w:val="1"/>
    <w:qFormat/>
    <w:uiPriority w:val="0"/>
    <w:pPr>
      <w:ind w:firstLine="420"/>
    </w:pPr>
    <w:rPr>
      <w:szCs w:val="20"/>
    </w:rPr>
  </w:style>
  <w:style w:type="paragraph" w:customStyle="1" w:styleId="110">
    <w:name w:val="列出段落2"/>
    <w:basedOn w:val="1"/>
    <w:qFormat/>
    <w:uiPriority w:val="0"/>
    <w:pPr>
      <w:ind w:firstLine="420"/>
    </w:pPr>
    <w:rPr>
      <w:szCs w:val="20"/>
    </w:rPr>
  </w:style>
  <w:style w:type="paragraph" w:customStyle="1" w:styleId="111">
    <w:name w:val="列出段落3"/>
    <w:basedOn w:val="1"/>
    <w:qFormat/>
    <w:uiPriority w:val="0"/>
    <w:pPr>
      <w:ind w:firstLine="420"/>
    </w:pPr>
    <w:rPr>
      <w:szCs w:val="20"/>
    </w:rPr>
  </w:style>
  <w:style w:type="character" w:customStyle="1" w:styleId="112">
    <w:name w:val="正文文本缩进 3 Char"/>
    <w:basedOn w:val="42"/>
    <w:link w:val="31"/>
    <w:qFormat/>
    <w:uiPriority w:val="0"/>
    <w:rPr>
      <w:kern w:val="2"/>
      <w:sz w:val="16"/>
      <w:szCs w:val="16"/>
    </w:rPr>
  </w:style>
  <w:style w:type="table" w:customStyle="1" w:styleId="113">
    <w:name w:val="Table Normal"/>
    <w:semiHidden/>
    <w:unhideWhenUsed/>
    <w:qFormat/>
    <w:uiPriority w:val="0"/>
    <w:tblPr>
      <w:tblCellMar>
        <w:top w:w="0" w:type="dxa"/>
        <w:left w:w="0" w:type="dxa"/>
        <w:bottom w:w="0" w:type="dxa"/>
        <w:right w:w="0" w:type="dxa"/>
      </w:tblCellMar>
    </w:tblPr>
  </w:style>
  <w:style w:type="paragraph" w:customStyle="1" w:styleId="114">
    <w:name w:val="TOC 标题2"/>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character" w:customStyle="1" w:styleId="115">
    <w:name w:val="纯文本 Char"/>
    <w:basedOn w:val="42"/>
    <w:link w:val="22"/>
    <w:qFormat/>
    <w:uiPriority w:val="99"/>
    <w:rPr>
      <w:rFonts w:ascii="宋体" w:hAnsi="Courier"/>
      <w:kern w:val="2"/>
      <w:sz w:val="21"/>
      <w:u w:val="single"/>
    </w:rPr>
  </w:style>
  <w:style w:type="paragraph" w:customStyle="1" w:styleId="116">
    <w:name w:val="BodyText1I2"/>
    <w:basedOn w:val="1"/>
    <w:qFormat/>
    <w:uiPriority w:val="0"/>
    <w:pPr>
      <w:spacing w:after="120"/>
      <w:ind w:left="420" w:leftChars="200" w:firstLine="420" w:firstLineChars="200"/>
    </w:pPr>
    <w:rPr>
      <w:szCs w:val="21"/>
    </w:rPr>
  </w:style>
  <w:style w:type="character" w:customStyle="1" w:styleId="117">
    <w:name w:val="正文文本缩进 Char"/>
    <w:basedOn w:val="42"/>
    <w:link w:val="18"/>
    <w:qFormat/>
    <w:uiPriority w:val="0"/>
    <w:rPr>
      <w:kern w:val="2"/>
      <w:sz w:val="21"/>
      <w:szCs w:val="24"/>
    </w:rPr>
  </w:style>
  <w:style w:type="character" w:customStyle="1" w:styleId="118">
    <w:name w:val="正文首行缩进 2 Char"/>
    <w:basedOn w:val="117"/>
    <w:link w:val="39"/>
    <w:qFormat/>
    <w:uiPriority w:val="0"/>
    <w:rPr>
      <w:kern w:val="2"/>
      <w:sz w:val="21"/>
      <w:szCs w:val="24"/>
    </w:rPr>
  </w:style>
  <w:style w:type="character" w:customStyle="1" w:styleId="119">
    <w:name w:val="font11"/>
    <w:basedOn w:val="42"/>
    <w:qFormat/>
    <w:uiPriority w:val="0"/>
    <w:rPr>
      <w:rFonts w:hint="eastAsia" w:ascii="微软雅黑" w:hAnsi="微软雅黑" w:eastAsia="微软雅黑" w:cs="微软雅黑"/>
      <w:color w:val="000000"/>
      <w:sz w:val="20"/>
      <w:szCs w:val="20"/>
      <w:u w:val="none"/>
    </w:rPr>
  </w:style>
  <w:style w:type="character" w:customStyle="1" w:styleId="120">
    <w:name w:val="font21"/>
    <w:basedOn w:val="42"/>
    <w:qFormat/>
    <w:uiPriority w:val="0"/>
    <w:rPr>
      <w:rFonts w:hint="eastAsia" w:ascii="微软雅黑" w:hAnsi="微软雅黑" w:eastAsia="微软雅黑" w:cs="微软雅黑"/>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microsoft.com/office/2011/relationships/people" Target="people.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74</Pages>
  <Words>401</Words>
  <Characters>521</Characters>
  <Lines>59</Lines>
  <Paragraphs>68</Paragraphs>
  <TotalTime>76</TotalTime>
  <ScaleCrop>false</ScaleCrop>
  <LinksUpToDate>false</LinksUpToDate>
  <CharactersWithSpaces>563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2020-07-09T15:37:00Z</dcterms:created>
  <dc:creator>Administrator</dc:creator>
  <cp:lastModifiedBy>Dell</cp:lastModifiedBy>
  <cp:lastPrinted>2023-07-04T03:24:00Z</cp:lastPrinted>
  <dcterms:modified xsi:type="dcterms:W3CDTF">2024-11-22T04:46:30Z</dcterms:modified>
  <dc:title>第二章  投标人须知</dc:title>
  <cp:revision>221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90308E32044641FB81438C7EDB5B14EE</vt:lpwstr>
  </property>
</Properties>
</file>