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A2E36">
      <w:pPr>
        <w:spacing w:before="206" w:line="240" w:lineRule="auto"/>
        <w:jc w:val="right"/>
        <w:rPr>
          <w:rFonts w:hint="eastAsia" w:ascii="宋体" w:hAnsi="宋体" w:eastAsia="宋体" w:cs="宋体"/>
          <w:b/>
          <w:bCs/>
          <w:i w:val="0"/>
          <w:iCs w:val="0"/>
          <w:color w:val="auto"/>
          <w:sz w:val="24"/>
          <w:szCs w:val="24"/>
        </w:rPr>
      </w:pPr>
    </w:p>
    <w:p w14:paraId="4FD544ED">
      <w:pPr>
        <w:pStyle w:val="4"/>
        <w:spacing w:line="240" w:lineRule="auto"/>
        <w:rPr>
          <w:rFonts w:hint="eastAsia" w:ascii="宋体" w:hAnsi="宋体" w:eastAsia="宋体" w:cs="宋体"/>
          <w:b/>
          <w:bCs/>
          <w:i w:val="0"/>
          <w:iCs w:val="0"/>
          <w:color w:val="auto"/>
          <w:sz w:val="24"/>
          <w:szCs w:val="24"/>
        </w:rPr>
      </w:pPr>
    </w:p>
    <w:p w14:paraId="2C5856EB">
      <w:pPr>
        <w:pStyle w:val="4"/>
        <w:spacing w:line="240" w:lineRule="auto"/>
        <w:rPr>
          <w:rFonts w:hint="eastAsia" w:ascii="宋体" w:hAnsi="宋体" w:eastAsia="宋体" w:cs="宋体"/>
          <w:b/>
          <w:bCs/>
          <w:i w:val="0"/>
          <w:iCs w:val="0"/>
          <w:color w:val="auto"/>
          <w:sz w:val="24"/>
          <w:szCs w:val="24"/>
        </w:rPr>
      </w:pPr>
    </w:p>
    <w:p w14:paraId="67810B0C">
      <w:pPr>
        <w:pStyle w:val="4"/>
        <w:spacing w:line="240" w:lineRule="auto"/>
        <w:rPr>
          <w:rFonts w:hint="eastAsia" w:ascii="宋体" w:hAnsi="宋体" w:eastAsia="宋体" w:cs="宋体"/>
          <w:b/>
          <w:bCs/>
          <w:i w:val="0"/>
          <w:iCs w:val="0"/>
          <w:color w:val="auto"/>
          <w:sz w:val="24"/>
          <w:szCs w:val="24"/>
        </w:rPr>
      </w:pPr>
    </w:p>
    <w:p w14:paraId="7940757F">
      <w:pPr>
        <w:pStyle w:val="4"/>
        <w:spacing w:line="240" w:lineRule="auto"/>
        <w:rPr>
          <w:rFonts w:hint="eastAsia" w:ascii="宋体" w:hAnsi="宋体" w:eastAsia="宋体" w:cs="宋体"/>
          <w:b/>
          <w:bCs/>
          <w:i w:val="0"/>
          <w:iCs w:val="0"/>
          <w:color w:val="auto"/>
          <w:sz w:val="24"/>
          <w:szCs w:val="24"/>
        </w:rPr>
      </w:pPr>
    </w:p>
    <w:p w14:paraId="2401EC5D">
      <w:pPr>
        <w:pStyle w:val="4"/>
        <w:spacing w:line="240" w:lineRule="auto"/>
        <w:rPr>
          <w:rFonts w:hint="eastAsia" w:ascii="宋体" w:hAnsi="宋体" w:eastAsia="宋体" w:cs="宋体"/>
          <w:b/>
          <w:bCs/>
          <w:i w:val="0"/>
          <w:iCs w:val="0"/>
          <w:color w:val="auto"/>
          <w:sz w:val="24"/>
          <w:szCs w:val="24"/>
        </w:rPr>
      </w:pPr>
    </w:p>
    <w:p w14:paraId="2C14F96F">
      <w:pPr>
        <w:pStyle w:val="4"/>
        <w:spacing w:line="240" w:lineRule="auto"/>
        <w:rPr>
          <w:rFonts w:hint="eastAsia" w:ascii="宋体" w:hAnsi="宋体" w:eastAsia="宋体" w:cs="宋体"/>
          <w:b/>
          <w:bCs/>
          <w:i w:val="0"/>
          <w:iCs w:val="0"/>
          <w:color w:val="auto"/>
          <w:sz w:val="24"/>
          <w:szCs w:val="24"/>
        </w:rPr>
      </w:pPr>
    </w:p>
    <w:p w14:paraId="4CF09275">
      <w:pPr>
        <w:pStyle w:val="4"/>
        <w:spacing w:line="240" w:lineRule="auto"/>
        <w:rPr>
          <w:rFonts w:hint="eastAsia" w:ascii="宋体" w:hAnsi="宋体" w:eastAsia="宋体" w:cs="宋体"/>
          <w:b/>
          <w:bCs/>
          <w:i w:val="0"/>
          <w:iCs w:val="0"/>
          <w:color w:val="auto"/>
          <w:sz w:val="24"/>
          <w:szCs w:val="24"/>
        </w:rPr>
      </w:pPr>
    </w:p>
    <w:p w14:paraId="6BDDF3C3">
      <w:pPr>
        <w:pStyle w:val="4"/>
        <w:spacing w:line="240" w:lineRule="auto"/>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永吉县2024年度农业水价综合改革星星哨水库灌区维修养护项目</w:t>
      </w:r>
    </w:p>
    <w:p w14:paraId="6178E78B">
      <w:pPr>
        <w:pStyle w:val="4"/>
        <w:spacing w:line="240" w:lineRule="auto"/>
        <w:rPr>
          <w:rFonts w:hint="eastAsia" w:ascii="宋体" w:hAnsi="宋体" w:eastAsia="宋体" w:cs="宋体"/>
          <w:b/>
          <w:bCs/>
          <w:i w:val="0"/>
          <w:iCs w:val="0"/>
          <w:color w:val="auto"/>
          <w:sz w:val="24"/>
          <w:szCs w:val="24"/>
        </w:rPr>
      </w:pPr>
    </w:p>
    <w:p w14:paraId="7B005E1E">
      <w:pPr>
        <w:pStyle w:val="4"/>
        <w:spacing w:line="240" w:lineRule="auto"/>
        <w:rPr>
          <w:rFonts w:hint="eastAsia" w:ascii="宋体" w:hAnsi="宋体" w:eastAsia="宋体" w:cs="宋体"/>
          <w:b/>
          <w:bCs/>
          <w:i w:val="0"/>
          <w:iCs w:val="0"/>
          <w:color w:val="auto"/>
          <w:sz w:val="24"/>
          <w:szCs w:val="24"/>
        </w:rPr>
      </w:pPr>
    </w:p>
    <w:p w14:paraId="36249254">
      <w:pPr>
        <w:pStyle w:val="4"/>
        <w:spacing w:line="240" w:lineRule="auto"/>
        <w:rPr>
          <w:rFonts w:hint="eastAsia" w:ascii="宋体" w:hAnsi="宋体" w:eastAsia="宋体" w:cs="宋体"/>
          <w:b/>
          <w:bCs/>
          <w:i w:val="0"/>
          <w:iCs w:val="0"/>
          <w:color w:val="auto"/>
          <w:sz w:val="24"/>
          <w:szCs w:val="24"/>
        </w:rPr>
      </w:pPr>
    </w:p>
    <w:p w14:paraId="67944E8A">
      <w:pPr>
        <w:pStyle w:val="4"/>
        <w:spacing w:line="240" w:lineRule="auto"/>
        <w:rPr>
          <w:rFonts w:hint="eastAsia" w:ascii="宋体" w:hAnsi="宋体" w:eastAsia="宋体" w:cs="宋体"/>
          <w:b/>
          <w:bCs/>
          <w:i w:val="0"/>
          <w:iCs w:val="0"/>
          <w:color w:val="auto"/>
          <w:sz w:val="24"/>
          <w:szCs w:val="24"/>
        </w:rPr>
      </w:pPr>
    </w:p>
    <w:p w14:paraId="273DCA88">
      <w:pPr>
        <w:spacing w:before="206" w:line="240" w:lineRule="auto"/>
        <w:ind w:firstLine="1606" w:firstLineChars="500"/>
        <w:jc w:val="both"/>
        <w:rPr>
          <w:rFonts w:hint="eastAsia" w:ascii="宋体" w:hAnsi="宋体" w:eastAsia="宋体" w:cs="宋体"/>
          <w:b/>
          <w:bCs/>
          <w:i w:val="0"/>
          <w:iCs w:val="0"/>
          <w:snapToGrid w:val="0"/>
          <w:color w:val="auto"/>
          <w:kern w:val="0"/>
          <w:sz w:val="32"/>
          <w:szCs w:val="32"/>
          <w:lang w:val="en-US" w:eastAsia="en-US" w:bidi="ar-SA"/>
        </w:rPr>
      </w:pPr>
      <w:r>
        <w:rPr>
          <w:rFonts w:hint="eastAsia" w:ascii="宋体" w:hAnsi="宋体" w:eastAsia="宋体" w:cs="宋体"/>
          <w:b/>
          <w:bCs/>
          <w:i w:val="0"/>
          <w:iCs w:val="0"/>
          <w:snapToGrid w:val="0"/>
          <w:color w:val="auto"/>
          <w:kern w:val="0"/>
          <w:sz w:val="32"/>
          <w:szCs w:val="32"/>
          <w:lang w:val="en-US" w:eastAsia="en-US" w:bidi="ar-SA"/>
        </w:rPr>
        <w:t>项目编号：</w:t>
      </w:r>
      <w:r>
        <w:rPr>
          <w:rFonts w:hint="eastAsia" w:ascii="宋体" w:hAnsi="宋体" w:eastAsia="宋体" w:cs="宋体"/>
          <w:b/>
          <w:bCs/>
          <w:i w:val="0"/>
          <w:iCs w:val="0"/>
          <w:snapToGrid w:val="0"/>
          <w:color w:val="auto"/>
          <w:kern w:val="0"/>
          <w:sz w:val="32"/>
          <w:szCs w:val="32"/>
          <w:lang w:val="en-US" w:eastAsia="en-US" w:bidi="ar-SA"/>
        </w:rPr>
        <w:fldChar w:fldCharType="begin"/>
      </w:r>
      <w:r>
        <w:rPr>
          <w:rFonts w:hint="eastAsia" w:ascii="宋体" w:hAnsi="宋体" w:eastAsia="宋体" w:cs="宋体"/>
          <w:b/>
          <w:bCs/>
          <w:i w:val="0"/>
          <w:iCs w:val="0"/>
          <w:snapToGrid w:val="0"/>
          <w:color w:val="auto"/>
          <w:kern w:val="0"/>
          <w:sz w:val="32"/>
          <w:szCs w:val="32"/>
          <w:lang w:val="en-US" w:eastAsia="en-US" w:bidi="ar-SA"/>
        </w:rPr>
        <w:instrText xml:space="preserve"> HYPERLINK "https://www.zcygov.cn/project-center/_procurement_/project-result-detail/7104328672953414891" </w:instrText>
      </w:r>
      <w:r>
        <w:rPr>
          <w:rFonts w:hint="eastAsia" w:ascii="宋体" w:hAnsi="宋体" w:eastAsia="宋体" w:cs="宋体"/>
          <w:b/>
          <w:bCs/>
          <w:i w:val="0"/>
          <w:iCs w:val="0"/>
          <w:snapToGrid w:val="0"/>
          <w:color w:val="auto"/>
          <w:kern w:val="0"/>
          <w:sz w:val="32"/>
          <w:szCs w:val="32"/>
          <w:lang w:val="en-US" w:eastAsia="en-US" w:bidi="ar-SA"/>
        </w:rPr>
        <w:fldChar w:fldCharType="separate"/>
      </w:r>
      <w:r>
        <w:rPr>
          <w:rFonts w:hint="eastAsia" w:ascii="宋体" w:hAnsi="宋体" w:eastAsia="宋体" w:cs="宋体"/>
          <w:b/>
          <w:bCs/>
          <w:i w:val="0"/>
          <w:iCs w:val="0"/>
          <w:snapToGrid w:val="0"/>
          <w:color w:val="auto"/>
          <w:kern w:val="0"/>
          <w:sz w:val="32"/>
          <w:szCs w:val="32"/>
          <w:lang w:val="en-US" w:eastAsia="zh-CN" w:bidi="ar-SA"/>
        </w:rPr>
        <w:t>采购计划-[2024]-00220号</w:t>
      </w:r>
      <w:r>
        <w:rPr>
          <w:rFonts w:hint="eastAsia" w:ascii="宋体" w:hAnsi="宋体" w:eastAsia="宋体" w:cs="宋体"/>
          <w:b/>
          <w:bCs/>
          <w:i w:val="0"/>
          <w:iCs w:val="0"/>
          <w:snapToGrid w:val="0"/>
          <w:color w:val="auto"/>
          <w:kern w:val="0"/>
          <w:sz w:val="32"/>
          <w:szCs w:val="32"/>
          <w:lang w:val="en-US" w:eastAsia="en-US" w:bidi="ar-SA"/>
        </w:rPr>
        <w:fldChar w:fldCharType="end"/>
      </w:r>
    </w:p>
    <w:p w14:paraId="6788F531">
      <w:pPr>
        <w:pStyle w:val="4"/>
        <w:spacing w:line="240" w:lineRule="auto"/>
        <w:rPr>
          <w:rFonts w:hint="eastAsia" w:ascii="宋体" w:hAnsi="宋体" w:eastAsia="宋体" w:cs="宋体"/>
          <w:b/>
          <w:bCs/>
          <w:i w:val="0"/>
          <w:iCs w:val="0"/>
          <w:snapToGrid w:val="0"/>
          <w:color w:val="auto"/>
          <w:kern w:val="0"/>
          <w:sz w:val="32"/>
          <w:szCs w:val="32"/>
          <w:lang w:val="en-US" w:eastAsia="en-US" w:bidi="ar-SA"/>
        </w:rPr>
      </w:pPr>
    </w:p>
    <w:p w14:paraId="3A3DDD38">
      <w:pPr>
        <w:pStyle w:val="4"/>
        <w:spacing w:line="240" w:lineRule="auto"/>
        <w:rPr>
          <w:rFonts w:hint="eastAsia" w:ascii="宋体" w:hAnsi="宋体" w:eastAsia="宋体" w:cs="宋体"/>
          <w:b/>
          <w:bCs/>
          <w:i w:val="0"/>
          <w:iCs w:val="0"/>
          <w:snapToGrid w:val="0"/>
          <w:color w:val="auto"/>
          <w:kern w:val="0"/>
          <w:sz w:val="32"/>
          <w:szCs w:val="32"/>
          <w:lang w:val="en-US" w:eastAsia="en-US" w:bidi="ar-SA"/>
        </w:rPr>
      </w:pPr>
    </w:p>
    <w:p w14:paraId="1E97450D">
      <w:pPr>
        <w:pStyle w:val="4"/>
        <w:spacing w:line="240" w:lineRule="auto"/>
        <w:rPr>
          <w:rFonts w:hint="eastAsia" w:ascii="宋体" w:hAnsi="宋体" w:eastAsia="宋体" w:cs="宋体"/>
          <w:b/>
          <w:bCs/>
          <w:i w:val="0"/>
          <w:iCs w:val="0"/>
          <w:color w:val="auto"/>
          <w:sz w:val="24"/>
          <w:szCs w:val="24"/>
        </w:rPr>
      </w:pPr>
    </w:p>
    <w:p w14:paraId="0ABD1AC0">
      <w:pPr>
        <w:spacing w:before="231" w:line="240" w:lineRule="auto"/>
        <w:ind w:left="2472" w:firstLine="643" w:firstLineChars="200"/>
        <w:outlineLvl w:val="0"/>
        <w:rPr>
          <w:rFonts w:hint="eastAsia" w:ascii="宋体" w:hAnsi="宋体" w:eastAsia="宋体" w:cs="宋体"/>
          <w:b w:val="0"/>
          <w:bCs w:val="0"/>
          <w:i w:val="0"/>
          <w:iCs w:val="0"/>
          <w:snapToGrid w:val="0"/>
          <w:color w:val="auto"/>
          <w:kern w:val="0"/>
          <w:sz w:val="32"/>
          <w:szCs w:val="32"/>
          <w:lang w:val="en-US" w:eastAsia="zh-CN" w:bidi="ar-SA"/>
          <w14:textOutline w14:w="9461" w14:cap="sq" w14:cmpd="sng">
            <w14:solidFill>
              <w14:srgbClr w14:val="000000"/>
            </w14:solidFill>
            <w14:prstDash w14:val="solid"/>
            <w14:bevel/>
          </w14:textOutline>
        </w:rPr>
      </w:pPr>
      <w:r>
        <w:rPr>
          <w:rFonts w:hint="eastAsia" w:ascii="宋体" w:hAnsi="宋体" w:eastAsia="宋体" w:cs="宋体"/>
          <w:b/>
          <w:bCs/>
          <w:i w:val="0"/>
          <w:iCs w:val="0"/>
          <w:snapToGrid w:val="0"/>
          <w:color w:val="auto"/>
          <w:kern w:val="0"/>
          <w:sz w:val="32"/>
          <w:szCs w:val="32"/>
          <w:lang w:val="en-US" w:eastAsia="zh-CN" w:bidi="ar-SA"/>
        </w:rPr>
        <w:t>竞争性磋商文件</w:t>
      </w:r>
    </w:p>
    <w:p w14:paraId="04E68711">
      <w:pPr>
        <w:pStyle w:val="4"/>
        <w:spacing w:line="240" w:lineRule="auto"/>
        <w:rPr>
          <w:rFonts w:hint="eastAsia" w:ascii="宋体" w:hAnsi="宋体" w:eastAsia="宋体" w:cs="宋体"/>
          <w:b/>
          <w:bCs/>
          <w:i w:val="0"/>
          <w:iCs w:val="0"/>
          <w:color w:val="auto"/>
          <w:sz w:val="24"/>
          <w:szCs w:val="24"/>
        </w:rPr>
      </w:pPr>
    </w:p>
    <w:p w14:paraId="1AC74491">
      <w:pPr>
        <w:pStyle w:val="4"/>
        <w:spacing w:line="240" w:lineRule="auto"/>
        <w:rPr>
          <w:rFonts w:hint="eastAsia" w:ascii="宋体" w:hAnsi="宋体" w:eastAsia="宋体" w:cs="宋体"/>
          <w:b/>
          <w:bCs/>
          <w:i w:val="0"/>
          <w:iCs w:val="0"/>
          <w:color w:val="auto"/>
          <w:sz w:val="24"/>
          <w:szCs w:val="24"/>
        </w:rPr>
      </w:pPr>
    </w:p>
    <w:p w14:paraId="585A235B">
      <w:pPr>
        <w:pStyle w:val="4"/>
        <w:spacing w:line="240" w:lineRule="auto"/>
        <w:rPr>
          <w:rFonts w:hint="eastAsia" w:ascii="宋体" w:hAnsi="宋体" w:eastAsia="宋体" w:cs="宋体"/>
          <w:b/>
          <w:bCs/>
          <w:i w:val="0"/>
          <w:iCs w:val="0"/>
          <w:color w:val="auto"/>
          <w:sz w:val="24"/>
          <w:szCs w:val="24"/>
        </w:rPr>
      </w:pPr>
    </w:p>
    <w:p w14:paraId="1C9F281D">
      <w:pPr>
        <w:pStyle w:val="4"/>
        <w:spacing w:line="240" w:lineRule="auto"/>
        <w:rPr>
          <w:rFonts w:hint="eastAsia" w:ascii="宋体" w:hAnsi="宋体" w:eastAsia="宋体" w:cs="宋体"/>
          <w:b/>
          <w:bCs/>
          <w:i w:val="0"/>
          <w:iCs w:val="0"/>
          <w:color w:val="auto"/>
          <w:sz w:val="24"/>
          <w:szCs w:val="24"/>
        </w:rPr>
      </w:pPr>
    </w:p>
    <w:p w14:paraId="47C15663">
      <w:pPr>
        <w:pStyle w:val="4"/>
        <w:spacing w:line="240" w:lineRule="auto"/>
        <w:rPr>
          <w:rFonts w:hint="eastAsia" w:ascii="宋体" w:hAnsi="宋体" w:eastAsia="宋体" w:cs="宋体"/>
          <w:b/>
          <w:bCs/>
          <w:i w:val="0"/>
          <w:iCs w:val="0"/>
          <w:color w:val="auto"/>
          <w:sz w:val="24"/>
          <w:szCs w:val="24"/>
        </w:rPr>
      </w:pPr>
    </w:p>
    <w:p w14:paraId="7746DAA5">
      <w:pPr>
        <w:pStyle w:val="4"/>
        <w:spacing w:line="240" w:lineRule="auto"/>
        <w:rPr>
          <w:rFonts w:hint="eastAsia" w:ascii="宋体" w:hAnsi="宋体" w:eastAsia="宋体" w:cs="宋体"/>
          <w:b/>
          <w:bCs/>
          <w:i w:val="0"/>
          <w:iCs w:val="0"/>
          <w:color w:val="auto"/>
          <w:sz w:val="24"/>
          <w:szCs w:val="24"/>
        </w:rPr>
      </w:pPr>
    </w:p>
    <w:p w14:paraId="5534375F">
      <w:pPr>
        <w:pStyle w:val="4"/>
        <w:spacing w:line="240" w:lineRule="auto"/>
        <w:rPr>
          <w:rFonts w:hint="eastAsia" w:ascii="宋体" w:hAnsi="宋体" w:eastAsia="宋体" w:cs="宋体"/>
          <w:b/>
          <w:bCs/>
          <w:i w:val="0"/>
          <w:iCs w:val="0"/>
          <w:color w:val="auto"/>
          <w:sz w:val="24"/>
          <w:szCs w:val="24"/>
        </w:rPr>
      </w:pPr>
    </w:p>
    <w:p w14:paraId="2A97372F">
      <w:pPr>
        <w:pStyle w:val="4"/>
        <w:spacing w:line="240" w:lineRule="auto"/>
        <w:rPr>
          <w:rFonts w:hint="eastAsia" w:ascii="宋体" w:hAnsi="宋体" w:eastAsia="宋体" w:cs="宋体"/>
          <w:b/>
          <w:bCs/>
          <w:i w:val="0"/>
          <w:iCs w:val="0"/>
          <w:color w:val="auto"/>
          <w:sz w:val="24"/>
          <w:szCs w:val="24"/>
        </w:rPr>
      </w:pPr>
    </w:p>
    <w:p w14:paraId="4BEAC603">
      <w:pPr>
        <w:pStyle w:val="4"/>
        <w:spacing w:line="240" w:lineRule="auto"/>
        <w:rPr>
          <w:rFonts w:hint="eastAsia" w:ascii="宋体" w:hAnsi="宋体" w:eastAsia="宋体" w:cs="宋体"/>
          <w:b/>
          <w:bCs/>
          <w:i w:val="0"/>
          <w:iCs w:val="0"/>
          <w:color w:val="auto"/>
          <w:sz w:val="24"/>
          <w:szCs w:val="24"/>
        </w:rPr>
      </w:pPr>
    </w:p>
    <w:p w14:paraId="7B49BD19">
      <w:pPr>
        <w:pStyle w:val="4"/>
        <w:spacing w:line="240" w:lineRule="auto"/>
        <w:rPr>
          <w:rFonts w:hint="eastAsia" w:ascii="宋体" w:hAnsi="宋体" w:eastAsia="宋体" w:cs="宋体"/>
          <w:b/>
          <w:bCs/>
          <w:i w:val="0"/>
          <w:iCs w:val="0"/>
          <w:color w:val="auto"/>
          <w:sz w:val="24"/>
          <w:szCs w:val="24"/>
        </w:rPr>
      </w:pPr>
    </w:p>
    <w:p w14:paraId="661B2A0B">
      <w:pPr>
        <w:pStyle w:val="4"/>
        <w:spacing w:line="240" w:lineRule="auto"/>
        <w:rPr>
          <w:rFonts w:hint="eastAsia" w:ascii="宋体" w:hAnsi="宋体" w:eastAsia="宋体" w:cs="宋体"/>
          <w:b/>
          <w:bCs/>
          <w:i w:val="0"/>
          <w:iCs w:val="0"/>
          <w:color w:val="auto"/>
          <w:sz w:val="24"/>
          <w:szCs w:val="24"/>
        </w:rPr>
      </w:pPr>
    </w:p>
    <w:p w14:paraId="7E20D486">
      <w:pPr>
        <w:pStyle w:val="4"/>
        <w:spacing w:line="240" w:lineRule="auto"/>
        <w:rPr>
          <w:rFonts w:hint="eastAsia" w:ascii="宋体" w:hAnsi="宋体" w:eastAsia="宋体" w:cs="宋体"/>
          <w:b/>
          <w:bCs/>
          <w:i w:val="0"/>
          <w:iCs w:val="0"/>
          <w:color w:val="auto"/>
          <w:sz w:val="24"/>
          <w:szCs w:val="24"/>
        </w:rPr>
      </w:pPr>
    </w:p>
    <w:p w14:paraId="695C7A75">
      <w:pPr>
        <w:pStyle w:val="4"/>
        <w:spacing w:line="240" w:lineRule="auto"/>
        <w:rPr>
          <w:rFonts w:hint="eastAsia" w:ascii="宋体" w:hAnsi="宋体" w:eastAsia="宋体" w:cs="宋体"/>
          <w:b/>
          <w:bCs/>
          <w:i w:val="0"/>
          <w:iCs w:val="0"/>
          <w:color w:val="auto"/>
          <w:sz w:val="24"/>
          <w:szCs w:val="24"/>
        </w:rPr>
      </w:pPr>
    </w:p>
    <w:p w14:paraId="50474D27">
      <w:pPr>
        <w:pStyle w:val="4"/>
        <w:spacing w:line="240" w:lineRule="auto"/>
        <w:rPr>
          <w:rFonts w:hint="eastAsia" w:ascii="宋体" w:hAnsi="宋体" w:eastAsia="宋体" w:cs="宋体"/>
          <w:b/>
          <w:bCs/>
          <w:i w:val="0"/>
          <w:iCs w:val="0"/>
          <w:color w:val="auto"/>
          <w:sz w:val="24"/>
          <w:szCs w:val="24"/>
        </w:rPr>
      </w:pPr>
    </w:p>
    <w:p w14:paraId="76822D13">
      <w:pPr>
        <w:pStyle w:val="4"/>
        <w:spacing w:line="240" w:lineRule="auto"/>
        <w:rPr>
          <w:rFonts w:hint="eastAsia" w:ascii="宋体" w:hAnsi="宋体" w:eastAsia="宋体" w:cs="宋体"/>
          <w:b/>
          <w:bCs/>
          <w:i w:val="0"/>
          <w:iCs w:val="0"/>
          <w:color w:val="auto"/>
          <w:sz w:val="24"/>
          <w:szCs w:val="24"/>
        </w:rPr>
      </w:pPr>
    </w:p>
    <w:p w14:paraId="38185CAA">
      <w:pPr>
        <w:pStyle w:val="4"/>
        <w:spacing w:line="240" w:lineRule="auto"/>
        <w:rPr>
          <w:rFonts w:hint="eastAsia" w:ascii="宋体" w:hAnsi="宋体" w:eastAsia="宋体" w:cs="宋体"/>
          <w:b/>
          <w:bCs/>
          <w:i w:val="0"/>
          <w:iCs w:val="0"/>
          <w:color w:val="auto"/>
          <w:sz w:val="24"/>
          <w:szCs w:val="24"/>
        </w:rPr>
      </w:pPr>
    </w:p>
    <w:p w14:paraId="225A93DA">
      <w:pPr>
        <w:pStyle w:val="4"/>
        <w:spacing w:line="240" w:lineRule="auto"/>
        <w:rPr>
          <w:rFonts w:hint="eastAsia" w:ascii="宋体" w:hAnsi="宋体" w:eastAsia="宋体" w:cs="宋体"/>
          <w:b/>
          <w:bCs/>
          <w:i w:val="0"/>
          <w:iCs w:val="0"/>
          <w:color w:val="auto"/>
          <w:sz w:val="24"/>
          <w:szCs w:val="24"/>
        </w:rPr>
      </w:pPr>
    </w:p>
    <w:p w14:paraId="28A13AF0">
      <w:pPr>
        <w:spacing w:before="231" w:line="240" w:lineRule="auto"/>
        <w:outlineLvl w:val="0"/>
        <w:rPr>
          <w:rFonts w:hint="eastAsia" w:ascii="宋体" w:hAnsi="宋体" w:eastAsia="宋体" w:cs="宋体"/>
          <w:b/>
          <w:bCs/>
          <w:i w:val="0"/>
          <w:iCs w:val="0"/>
          <w:snapToGrid w:val="0"/>
          <w:color w:val="auto"/>
          <w:kern w:val="0"/>
          <w:sz w:val="32"/>
          <w:szCs w:val="32"/>
          <w:lang w:val="en-US" w:eastAsia="zh-CN" w:bidi="ar-SA"/>
        </w:rPr>
      </w:pPr>
      <w:r>
        <w:rPr>
          <w:rFonts w:hint="eastAsia" w:ascii="宋体" w:hAnsi="宋体" w:eastAsia="宋体" w:cs="宋体"/>
          <w:b/>
          <w:bCs/>
          <w:i w:val="0"/>
          <w:iCs w:val="0"/>
          <w:snapToGrid w:val="0"/>
          <w:color w:val="auto"/>
          <w:kern w:val="0"/>
          <w:sz w:val="32"/>
          <w:szCs w:val="32"/>
          <w:lang w:val="en-US" w:eastAsia="zh-CN" w:bidi="ar-SA"/>
        </w:rPr>
        <w:t>采购人：永吉县星星哨水库灌区管理中心</w:t>
      </w:r>
    </w:p>
    <w:p w14:paraId="0FAB229D">
      <w:pPr>
        <w:spacing w:before="231" w:line="240" w:lineRule="auto"/>
        <w:outlineLvl w:val="0"/>
        <w:rPr>
          <w:rFonts w:hint="eastAsia" w:ascii="宋体" w:hAnsi="宋体" w:eastAsia="宋体" w:cs="宋体"/>
          <w:b/>
          <w:bCs/>
          <w:i w:val="0"/>
          <w:iCs w:val="0"/>
          <w:snapToGrid w:val="0"/>
          <w:color w:val="auto"/>
          <w:kern w:val="0"/>
          <w:sz w:val="32"/>
          <w:szCs w:val="32"/>
          <w:lang w:val="en-US" w:eastAsia="zh-CN" w:bidi="ar-SA"/>
        </w:rPr>
      </w:pPr>
      <w:r>
        <w:rPr>
          <w:rFonts w:hint="eastAsia" w:ascii="宋体" w:hAnsi="宋体" w:eastAsia="宋体" w:cs="宋体"/>
          <w:b/>
          <w:bCs/>
          <w:i w:val="0"/>
          <w:iCs w:val="0"/>
          <w:snapToGrid w:val="0"/>
          <w:color w:val="auto"/>
          <w:kern w:val="0"/>
          <w:sz w:val="32"/>
          <w:szCs w:val="32"/>
          <w:lang w:val="en-US" w:eastAsia="zh-CN" w:bidi="ar-SA"/>
        </w:rPr>
        <w:t>采购代理机构：吉林市凯晟工程管理咨询有限公司</w:t>
      </w:r>
    </w:p>
    <w:p w14:paraId="39A632F2">
      <w:pPr>
        <w:spacing w:before="231" w:line="240" w:lineRule="auto"/>
        <w:outlineLvl w:val="0"/>
        <w:rPr>
          <w:rFonts w:hint="eastAsia" w:ascii="宋体" w:hAnsi="宋体" w:eastAsia="宋体" w:cs="宋体"/>
          <w:b/>
          <w:bCs/>
          <w:i w:val="0"/>
          <w:iCs w:val="0"/>
          <w:snapToGrid w:val="0"/>
          <w:color w:val="auto"/>
          <w:kern w:val="0"/>
          <w:sz w:val="32"/>
          <w:szCs w:val="32"/>
          <w:lang w:val="en-US" w:eastAsia="zh-CN" w:bidi="ar-SA"/>
        </w:rPr>
      </w:pPr>
      <w:r>
        <w:rPr>
          <w:rFonts w:hint="eastAsia" w:ascii="宋体" w:hAnsi="宋体" w:eastAsia="宋体" w:cs="宋体"/>
          <w:b/>
          <w:bCs/>
          <w:i w:val="0"/>
          <w:iCs w:val="0"/>
          <w:snapToGrid w:val="0"/>
          <w:color w:val="auto"/>
          <w:kern w:val="0"/>
          <w:sz w:val="32"/>
          <w:szCs w:val="32"/>
          <w:lang w:val="en-US" w:eastAsia="zh-CN" w:bidi="ar-SA"/>
        </w:rPr>
        <w:t>日期：2024 年 10月</w:t>
      </w:r>
    </w:p>
    <w:p w14:paraId="500FA58A">
      <w:pPr>
        <w:spacing w:before="231" w:line="240" w:lineRule="auto"/>
        <w:ind w:left="2472" w:firstLine="643" w:firstLineChars="200"/>
        <w:outlineLvl w:val="0"/>
        <w:rPr>
          <w:rFonts w:hint="eastAsia" w:ascii="宋体" w:hAnsi="宋体" w:eastAsia="宋体" w:cs="宋体"/>
          <w:b/>
          <w:bCs/>
          <w:i w:val="0"/>
          <w:iCs w:val="0"/>
          <w:snapToGrid w:val="0"/>
          <w:color w:val="auto"/>
          <w:kern w:val="0"/>
          <w:sz w:val="32"/>
          <w:szCs w:val="32"/>
          <w:lang w:val="en-US" w:eastAsia="zh-CN" w:bidi="ar-SA"/>
        </w:rPr>
        <w:sectPr>
          <w:pgSz w:w="11910" w:h="16840"/>
          <w:pgMar w:top="1431" w:right="1101" w:bottom="0" w:left="1421" w:header="0" w:footer="0" w:gutter="0"/>
          <w:cols w:space="720" w:num="1"/>
        </w:sectPr>
      </w:pPr>
      <w:bookmarkStart w:id="48" w:name="_GoBack"/>
      <w:bookmarkEnd w:id="48"/>
    </w:p>
    <w:p w14:paraId="1B4DE60E">
      <w:pPr>
        <w:spacing w:before="231" w:line="240" w:lineRule="auto"/>
        <w:ind w:firstLine="4176" w:firstLineChars="1300"/>
        <w:outlineLvl w:val="0"/>
        <w:rPr>
          <w:rFonts w:hint="eastAsia" w:ascii="宋体" w:hAnsi="宋体" w:eastAsia="宋体" w:cs="宋体"/>
          <w:b/>
          <w:bCs/>
          <w:i w:val="0"/>
          <w:iCs w:val="0"/>
          <w:snapToGrid w:val="0"/>
          <w:color w:val="auto"/>
          <w:kern w:val="0"/>
          <w:sz w:val="32"/>
          <w:szCs w:val="32"/>
          <w:lang w:val="en-US" w:eastAsia="zh-CN" w:bidi="ar-SA"/>
        </w:rPr>
      </w:pPr>
      <w:r>
        <w:rPr>
          <w:rFonts w:hint="eastAsia" w:ascii="宋体" w:hAnsi="宋体" w:eastAsia="宋体" w:cs="宋体"/>
          <w:b/>
          <w:bCs/>
          <w:i w:val="0"/>
          <w:iCs w:val="0"/>
          <w:snapToGrid w:val="0"/>
          <w:color w:val="auto"/>
          <w:kern w:val="0"/>
          <w:sz w:val="32"/>
          <w:szCs w:val="32"/>
          <w:lang w:val="en-US" w:eastAsia="zh-CN" w:bidi="ar-SA"/>
        </w:rPr>
        <w:t>目   录</w:t>
      </w:r>
    </w:p>
    <w:p w14:paraId="21A79768">
      <w:pPr>
        <w:pStyle w:val="4"/>
        <w:spacing w:line="240" w:lineRule="auto"/>
        <w:rPr>
          <w:rFonts w:hint="eastAsia" w:ascii="宋体" w:hAnsi="宋体" w:eastAsia="宋体" w:cs="宋体"/>
          <w:b/>
          <w:bCs/>
          <w:i w:val="0"/>
          <w:iCs w:val="0"/>
          <w:color w:val="auto"/>
          <w:sz w:val="24"/>
          <w:szCs w:val="24"/>
        </w:rPr>
      </w:pPr>
    </w:p>
    <w:p w14:paraId="37823709">
      <w:pPr>
        <w:pStyle w:val="4"/>
        <w:spacing w:line="240" w:lineRule="auto"/>
        <w:rPr>
          <w:rFonts w:hint="eastAsia" w:ascii="宋体" w:hAnsi="宋体" w:eastAsia="宋体" w:cs="宋体"/>
          <w:b/>
          <w:bCs/>
          <w:i w:val="0"/>
          <w:iCs w:val="0"/>
          <w:color w:val="auto"/>
          <w:sz w:val="24"/>
          <w:szCs w:val="24"/>
        </w:rPr>
      </w:pPr>
    </w:p>
    <w:sdt>
      <w:sdtPr>
        <w:rPr>
          <w:rFonts w:hint="eastAsia" w:ascii="宋体" w:hAnsi="宋体" w:eastAsia="宋体" w:cs="宋体"/>
          <w:b/>
          <w:bCs/>
          <w:i w:val="0"/>
          <w:iCs w:val="0"/>
          <w:color w:val="auto"/>
          <w:sz w:val="24"/>
          <w:szCs w:val="24"/>
        </w:rPr>
        <w:id w:val="3"/>
        <w:docPartObj>
          <w:docPartGallery w:val="Table of Contents"/>
          <w:docPartUnique/>
        </w:docPartObj>
      </w:sdtPr>
      <w:sdtEndPr>
        <w:rPr>
          <w:rFonts w:hint="eastAsia" w:ascii="宋体" w:hAnsi="宋体" w:eastAsia="宋体" w:cs="宋体"/>
          <w:b/>
          <w:bCs/>
          <w:i w:val="0"/>
          <w:iCs w:val="0"/>
          <w:color w:val="auto"/>
          <w:sz w:val="24"/>
          <w:szCs w:val="24"/>
        </w:rPr>
      </w:sdtEndPr>
      <w:sdtContent>
        <w:p w14:paraId="076E5B08">
          <w:pPr>
            <w:spacing w:before="7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第一卷</w:t>
          </w:r>
          <w:r>
            <w:rPr>
              <w:rFonts w:hint="eastAsia" w:ascii="宋体" w:hAnsi="宋体" w:eastAsia="宋体" w:cs="宋体"/>
              <w:b/>
              <w:bCs/>
              <w:i w:val="0"/>
              <w:iCs w:val="0"/>
              <w:color w:val="auto"/>
              <w:spacing w:val="-4"/>
              <w:sz w:val="24"/>
              <w:szCs w:val="24"/>
            </w:rPr>
            <w:fldChar w:fldCharType="end"/>
          </w:r>
        </w:p>
        <w:p w14:paraId="512FD2D0">
          <w:pPr>
            <w:tabs>
              <w:tab w:val="right" w:leader="dot" w:pos="9147"/>
            </w:tabs>
            <w:spacing w:before="79"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9"/>
              <w:sz w:val="24"/>
              <w:szCs w:val="24"/>
            </w:rPr>
            <w:t>第一章</w:t>
          </w:r>
          <w:r>
            <w:rPr>
              <w:rFonts w:hint="eastAsia" w:ascii="宋体" w:hAnsi="宋体" w:eastAsia="宋体" w:cs="宋体"/>
              <w:b/>
              <w:bCs/>
              <w:i w:val="0"/>
              <w:iCs w:val="0"/>
              <w:color w:val="auto"/>
              <w:spacing w:val="-72"/>
              <w:sz w:val="24"/>
              <w:szCs w:val="24"/>
            </w:rPr>
            <w:t xml:space="preserve"> </w:t>
          </w:r>
          <w:r>
            <w:rPr>
              <w:rFonts w:hint="eastAsia" w:ascii="宋体" w:hAnsi="宋体" w:eastAsia="宋体" w:cs="宋体"/>
              <w:b/>
              <w:bCs/>
              <w:i w:val="0"/>
              <w:iCs w:val="0"/>
              <w:color w:val="auto"/>
              <w:spacing w:val="9"/>
              <w:sz w:val="24"/>
              <w:szCs w:val="24"/>
            </w:rPr>
            <w:t>磋商公告</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95"/>
              <w:w w:val="125"/>
              <w:sz w:val="24"/>
              <w:szCs w:val="24"/>
            </w:rPr>
            <w:t>1</w:t>
          </w:r>
          <w:r>
            <w:rPr>
              <w:rFonts w:hint="eastAsia" w:ascii="宋体" w:hAnsi="宋体" w:eastAsia="宋体" w:cs="宋体"/>
              <w:b/>
              <w:bCs/>
              <w:i w:val="0"/>
              <w:iCs w:val="0"/>
              <w:color w:val="auto"/>
              <w:spacing w:val="95"/>
              <w:w w:val="125"/>
              <w:sz w:val="24"/>
              <w:szCs w:val="24"/>
            </w:rPr>
            <w:fldChar w:fldCharType="end"/>
          </w:r>
        </w:p>
        <w:p w14:paraId="5D405CBA">
          <w:pPr>
            <w:tabs>
              <w:tab w:val="right" w:leader="dot" w:pos="9147"/>
            </w:tabs>
            <w:spacing w:before="82"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6"/>
              <w:sz w:val="24"/>
              <w:szCs w:val="24"/>
            </w:rPr>
            <w:t>第二章</w:t>
          </w:r>
          <w:r>
            <w:rPr>
              <w:rFonts w:hint="eastAsia" w:ascii="宋体" w:hAnsi="宋体" w:eastAsia="宋体" w:cs="宋体"/>
              <w:b/>
              <w:bCs/>
              <w:i w:val="0"/>
              <w:iCs w:val="0"/>
              <w:color w:val="auto"/>
              <w:spacing w:val="53"/>
              <w:sz w:val="24"/>
              <w:szCs w:val="24"/>
            </w:rPr>
            <w:t xml:space="preserve"> </w:t>
          </w:r>
          <w:r>
            <w:rPr>
              <w:rFonts w:hint="eastAsia" w:ascii="宋体" w:hAnsi="宋体" w:eastAsia="宋体" w:cs="宋体"/>
              <w:b/>
              <w:bCs/>
              <w:i w:val="0"/>
              <w:iCs w:val="0"/>
              <w:color w:val="auto"/>
              <w:spacing w:val="6"/>
              <w:sz w:val="24"/>
              <w:szCs w:val="24"/>
            </w:rPr>
            <w:t>投标人须知</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63"/>
              <w:w w:val="150"/>
              <w:sz w:val="24"/>
              <w:szCs w:val="24"/>
            </w:rPr>
            <w:t>5</w:t>
          </w:r>
          <w:r>
            <w:rPr>
              <w:rFonts w:hint="eastAsia" w:ascii="宋体" w:hAnsi="宋体" w:eastAsia="宋体" w:cs="宋体"/>
              <w:b/>
              <w:bCs/>
              <w:i w:val="0"/>
              <w:iCs w:val="0"/>
              <w:color w:val="auto"/>
              <w:spacing w:val="63"/>
              <w:w w:val="150"/>
              <w:sz w:val="24"/>
              <w:szCs w:val="24"/>
            </w:rPr>
            <w:fldChar w:fldCharType="end"/>
          </w:r>
        </w:p>
        <w:p w14:paraId="5CB5057D">
          <w:pPr>
            <w:tabs>
              <w:tab w:val="right" w:leader="dot" w:pos="9092"/>
            </w:tabs>
            <w:spacing w:before="85" w:line="240" w:lineRule="auto"/>
            <w:ind w:left="2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投标须知前附表</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46"/>
              <w:w w:val="125"/>
              <w:sz w:val="24"/>
              <w:szCs w:val="24"/>
            </w:rPr>
            <w:t>5</w:t>
          </w:r>
          <w:r>
            <w:rPr>
              <w:rFonts w:hint="eastAsia" w:ascii="宋体" w:hAnsi="宋体" w:eastAsia="宋体" w:cs="宋体"/>
              <w:b/>
              <w:bCs/>
              <w:i w:val="0"/>
              <w:iCs w:val="0"/>
              <w:color w:val="auto"/>
              <w:spacing w:val="46"/>
              <w:w w:val="125"/>
              <w:sz w:val="24"/>
              <w:szCs w:val="24"/>
            </w:rPr>
            <w:fldChar w:fldCharType="end"/>
          </w:r>
        </w:p>
        <w:p w14:paraId="5D3C20FD">
          <w:pPr>
            <w:tabs>
              <w:tab w:val="right" w:leader="dot" w:pos="9092"/>
            </w:tabs>
            <w:spacing w:before="90" w:line="240" w:lineRule="auto"/>
            <w:ind w:left="2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"bookmark5"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投标人须知正文部分</w:t>
          </w:r>
          <w:r>
            <w:rPr>
              <w:rFonts w:hint="eastAsia" w:ascii="宋体" w:hAnsi="宋体" w:eastAsia="宋体" w:cs="宋体"/>
              <w:b/>
              <w:bCs/>
              <w:i w:val="0"/>
              <w:iCs w:val="0"/>
              <w:color w:val="auto"/>
              <w:spacing w:val="-40"/>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6"/>
              <w:w w:val="102"/>
              <w:sz w:val="24"/>
              <w:szCs w:val="24"/>
            </w:rPr>
            <w:t>12</w:t>
          </w:r>
          <w:r>
            <w:rPr>
              <w:rFonts w:hint="eastAsia" w:ascii="宋体" w:hAnsi="宋体" w:eastAsia="宋体" w:cs="宋体"/>
              <w:b/>
              <w:bCs/>
              <w:i w:val="0"/>
              <w:iCs w:val="0"/>
              <w:color w:val="auto"/>
              <w:spacing w:val="36"/>
              <w:w w:val="102"/>
              <w:sz w:val="24"/>
              <w:szCs w:val="24"/>
            </w:rPr>
            <w:fldChar w:fldCharType="end"/>
          </w:r>
        </w:p>
        <w:p w14:paraId="1F86281A">
          <w:pPr>
            <w:tabs>
              <w:tab w:val="right" w:leader="dot" w:pos="9092"/>
            </w:tabs>
            <w:spacing w:before="87"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"bookmark6"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附表一：磋商记录表</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6"/>
              <w:w w:val="102"/>
              <w:sz w:val="24"/>
              <w:szCs w:val="24"/>
            </w:rPr>
            <w:t>21</w:t>
          </w:r>
          <w:r>
            <w:rPr>
              <w:rFonts w:hint="eastAsia" w:ascii="宋体" w:hAnsi="宋体" w:eastAsia="宋体" w:cs="宋体"/>
              <w:b/>
              <w:bCs/>
              <w:i w:val="0"/>
              <w:iCs w:val="0"/>
              <w:color w:val="auto"/>
              <w:spacing w:val="36"/>
              <w:w w:val="102"/>
              <w:sz w:val="24"/>
              <w:szCs w:val="24"/>
            </w:rPr>
            <w:fldChar w:fldCharType="end"/>
          </w:r>
        </w:p>
        <w:p w14:paraId="1FEA7E56">
          <w:pPr>
            <w:tabs>
              <w:tab w:val="right" w:leader="dot" w:pos="9092"/>
            </w:tabs>
            <w:spacing w:before="87"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"bookmark7"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附表二：问题澄清通知</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22</w:t>
          </w:r>
          <w:r>
            <w:rPr>
              <w:rFonts w:hint="eastAsia" w:ascii="宋体" w:hAnsi="宋体" w:eastAsia="宋体" w:cs="宋体"/>
              <w:b/>
              <w:bCs/>
              <w:i w:val="0"/>
              <w:iCs w:val="0"/>
              <w:color w:val="auto"/>
              <w:spacing w:val="24"/>
              <w:w w:val="112"/>
              <w:sz w:val="24"/>
              <w:szCs w:val="24"/>
            </w:rPr>
            <w:fldChar w:fldCharType="end"/>
          </w:r>
        </w:p>
        <w:p w14:paraId="36A078AF">
          <w:pPr>
            <w:tabs>
              <w:tab w:val="right" w:leader="dot" w:pos="9092"/>
            </w:tabs>
            <w:spacing w:before="90"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"bookmark8"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附表三：问题的澄清、说明或补正</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0"/>
              <w:sz w:val="24"/>
              <w:szCs w:val="24"/>
            </w:rPr>
            <w:t>23</w:t>
          </w:r>
          <w:r>
            <w:rPr>
              <w:rFonts w:hint="eastAsia" w:ascii="宋体" w:hAnsi="宋体" w:eastAsia="宋体" w:cs="宋体"/>
              <w:b/>
              <w:bCs/>
              <w:i w:val="0"/>
              <w:iCs w:val="0"/>
              <w:color w:val="auto"/>
              <w:spacing w:val="26"/>
              <w:w w:val="110"/>
              <w:sz w:val="24"/>
              <w:szCs w:val="24"/>
            </w:rPr>
            <w:fldChar w:fldCharType="end"/>
          </w:r>
        </w:p>
        <w:p w14:paraId="3B8CFF88">
          <w:pPr>
            <w:tabs>
              <w:tab w:val="right" w:leader="dot" w:pos="9092"/>
            </w:tabs>
            <w:spacing w:before="87"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"bookmark9"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附表四：成交通知书</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0"/>
              <w:w w:val="115"/>
              <w:sz w:val="24"/>
              <w:szCs w:val="24"/>
            </w:rPr>
            <w:t>24</w:t>
          </w:r>
          <w:r>
            <w:rPr>
              <w:rFonts w:hint="eastAsia" w:ascii="宋体" w:hAnsi="宋体" w:eastAsia="宋体" w:cs="宋体"/>
              <w:b/>
              <w:bCs/>
              <w:i w:val="0"/>
              <w:iCs w:val="0"/>
              <w:color w:val="auto"/>
              <w:spacing w:val="20"/>
              <w:w w:val="115"/>
              <w:sz w:val="24"/>
              <w:szCs w:val="24"/>
            </w:rPr>
            <w:fldChar w:fldCharType="end"/>
          </w:r>
        </w:p>
        <w:p w14:paraId="7327FF6D">
          <w:pPr>
            <w:tabs>
              <w:tab w:val="right" w:leader="dot" w:pos="9092"/>
            </w:tabs>
            <w:spacing w:before="90"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"bookmark10"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附表五：未中标结果通知书</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0"/>
              <w:sz w:val="24"/>
              <w:szCs w:val="24"/>
            </w:rPr>
            <w:t>25</w:t>
          </w:r>
          <w:r>
            <w:rPr>
              <w:rFonts w:hint="eastAsia" w:ascii="宋体" w:hAnsi="宋体" w:eastAsia="宋体" w:cs="宋体"/>
              <w:b/>
              <w:bCs/>
              <w:i w:val="0"/>
              <w:iCs w:val="0"/>
              <w:color w:val="auto"/>
              <w:spacing w:val="26"/>
              <w:w w:val="110"/>
              <w:sz w:val="24"/>
              <w:szCs w:val="24"/>
            </w:rPr>
            <w:fldChar w:fldCharType="end"/>
          </w:r>
        </w:p>
        <w:p w14:paraId="4AFC0154">
          <w:pPr>
            <w:tabs>
              <w:tab w:val="right" w:leader="dot" w:pos="9092"/>
            </w:tabs>
            <w:spacing w:before="87"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"bookmark11"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附表六：确认通知</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26</w:t>
          </w:r>
          <w:r>
            <w:rPr>
              <w:rFonts w:hint="eastAsia" w:ascii="宋体" w:hAnsi="宋体" w:eastAsia="宋体" w:cs="宋体"/>
              <w:b/>
              <w:bCs/>
              <w:i w:val="0"/>
              <w:iCs w:val="0"/>
              <w:color w:val="auto"/>
              <w:spacing w:val="24"/>
              <w:w w:val="112"/>
              <w:sz w:val="24"/>
              <w:szCs w:val="24"/>
            </w:rPr>
            <w:fldChar w:fldCharType="end"/>
          </w:r>
        </w:p>
        <w:p w14:paraId="7DD5EB17">
          <w:pPr>
            <w:tabs>
              <w:tab w:val="right" w:leader="dot" w:pos="9092"/>
            </w:tabs>
            <w:spacing w:before="87" w:line="240" w:lineRule="auto"/>
            <w:ind w:left="2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"bookmark12"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第三章评标办法（综合评估法）</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0"/>
              <w:sz w:val="24"/>
              <w:szCs w:val="24"/>
            </w:rPr>
            <w:t>27</w:t>
          </w:r>
          <w:r>
            <w:rPr>
              <w:rFonts w:hint="eastAsia" w:ascii="宋体" w:hAnsi="宋体" w:eastAsia="宋体" w:cs="宋体"/>
              <w:b/>
              <w:bCs/>
              <w:i w:val="0"/>
              <w:iCs w:val="0"/>
              <w:color w:val="auto"/>
              <w:spacing w:val="26"/>
              <w:w w:val="110"/>
              <w:sz w:val="24"/>
              <w:szCs w:val="24"/>
            </w:rPr>
            <w:fldChar w:fldCharType="end"/>
          </w:r>
        </w:p>
        <w:p w14:paraId="468E418A">
          <w:pPr>
            <w:tabs>
              <w:tab w:val="right" w:leader="dot" w:pos="9092"/>
            </w:tabs>
            <w:spacing w:before="91" w:line="240" w:lineRule="auto"/>
            <w:ind w:left="2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"bookmark13"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评标办法前附表（一）</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0"/>
              <w:sz w:val="24"/>
              <w:szCs w:val="24"/>
            </w:rPr>
            <w:t>27</w:t>
          </w:r>
          <w:r>
            <w:rPr>
              <w:rFonts w:hint="eastAsia" w:ascii="宋体" w:hAnsi="宋体" w:eastAsia="宋体" w:cs="宋体"/>
              <w:b/>
              <w:bCs/>
              <w:i w:val="0"/>
              <w:iCs w:val="0"/>
              <w:color w:val="auto"/>
              <w:spacing w:val="26"/>
              <w:w w:val="110"/>
              <w:sz w:val="24"/>
              <w:szCs w:val="24"/>
            </w:rPr>
            <w:fldChar w:fldCharType="end"/>
          </w:r>
        </w:p>
        <w:p w14:paraId="1B7A2E62">
          <w:pPr>
            <w:tabs>
              <w:tab w:val="right" w:leader="dot" w:pos="9092"/>
            </w:tabs>
            <w:spacing w:before="87" w:line="240" w:lineRule="auto"/>
            <w:ind w:left="2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"bookmark14"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评标办法前附表（二）</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2"/>
              <w:w w:val="113"/>
              <w:sz w:val="24"/>
              <w:szCs w:val="24"/>
            </w:rPr>
            <w:t>29</w:t>
          </w:r>
          <w:r>
            <w:rPr>
              <w:rFonts w:hint="eastAsia" w:ascii="宋体" w:hAnsi="宋体" w:eastAsia="宋体" w:cs="宋体"/>
              <w:b/>
              <w:bCs/>
              <w:i w:val="0"/>
              <w:iCs w:val="0"/>
              <w:color w:val="auto"/>
              <w:spacing w:val="22"/>
              <w:w w:val="113"/>
              <w:sz w:val="24"/>
              <w:szCs w:val="24"/>
            </w:rPr>
            <w:fldChar w:fldCharType="end"/>
          </w:r>
        </w:p>
        <w:p w14:paraId="0B2B959A">
          <w:pPr>
            <w:tabs>
              <w:tab w:val="right" w:leader="dot" w:pos="9092"/>
            </w:tabs>
            <w:spacing w:before="90" w:line="240" w:lineRule="auto"/>
            <w:ind w:left="2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"bookmark15"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评标办法（综合评估法）正文部分</w:t>
          </w:r>
          <w:r>
            <w:rPr>
              <w:rFonts w:hint="eastAsia" w:ascii="宋体" w:hAnsi="宋体" w:eastAsia="宋体" w:cs="宋体"/>
              <w:b/>
              <w:bCs/>
              <w:i w:val="0"/>
              <w:iCs w:val="0"/>
              <w:color w:val="auto"/>
              <w:spacing w:val="-39"/>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8"/>
              <w:sz w:val="24"/>
              <w:szCs w:val="24"/>
            </w:rPr>
            <w:t>31</w:t>
          </w:r>
          <w:r>
            <w:rPr>
              <w:rFonts w:hint="eastAsia" w:ascii="宋体" w:hAnsi="宋体" w:eastAsia="宋体" w:cs="宋体"/>
              <w:b/>
              <w:bCs/>
              <w:i w:val="0"/>
              <w:iCs w:val="0"/>
              <w:color w:val="auto"/>
              <w:spacing w:val="38"/>
              <w:sz w:val="24"/>
              <w:szCs w:val="24"/>
            </w:rPr>
            <w:fldChar w:fldCharType="end"/>
          </w:r>
        </w:p>
        <w:p w14:paraId="1886F96F">
          <w:pPr>
            <w:tabs>
              <w:tab w:val="right" w:leader="dot" w:pos="9147"/>
            </w:tabs>
            <w:spacing w:before="82"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"bookmark16"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第四章合同条款及格式</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4"/>
              <w:sz w:val="24"/>
              <w:szCs w:val="24"/>
            </w:rPr>
            <w:t>38</w:t>
          </w:r>
          <w:r>
            <w:rPr>
              <w:rFonts w:hint="eastAsia" w:ascii="宋体" w:hAnsi="宋体" w:eastAsia="宋体" w:cs="宋体"/>
              <w:b/>
              <w:bCs/>
              <w:i w:val="0"/>
              <w:iCs w:val="0"/>
              <w:color w:val="auto"/>
              <w:spacing w:val="25"/>
              <w:w w:val="114"/>
              <w:sz w:val="24"/>
              <w:szCs w:val="24"/>
            </w:rPr>
            <w:fldChar w:fldCharType="end"/>
          </w:r>
        </w:p>
        <w:p w14:paraId="4F07173D">
          <w:pPr>
            <w:tabs>
              <w:tab w:val="right" w:leader="dot" w:pos="9147"/>
            </w:tabs>
            <w:spacing w:before="82"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"bookmark17"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6"/>
              <w:sz w:val="24"/>
              <w:szCs w:val="24"/>
            </w:rPr>
            <w:t>第五章工程量清单</w:t>
          </w:r>
          <w:r>
            <w:rPr>
              <w:rFonts w:hint="eastAsia" w:ascii="宋体" w:hAnsi="宋体" w:eastAsia="宋体" w:cs="宋体"/>
              <w:b/>
              <w:bCs/>
              <w:i w:val="0"/>
              <w:iCs w:val="0"/>
              <w:color w:val="auto"/>
              <w:spacing w:val="-111"/>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4"/>
              <w:sz w:val="24"/>
              <w:szCs w:val="24"/>
            </w:rPr>
            <w:t>39</w:t>
          </w:r>
          <w:r>
            <w:rPr>
              <w:rFonts w:hint="eastAsia" w:ascii="宋体" w:hAnsi="宋体" w:eastAsia="宋体" w:cs="宋体"/>
              <w:b/>
              <w:bCs/>
              <w:i w:val="0"/>
              <w:iCs w:val="0"/>
              <w:color w:val="auto"/>
              <w:spacing w:val="25"/>
              <w:w w:val="114"/>
              <w:sz w:val="24"/>
              <w:szCs w:val="24"/>
            </w:rPr>
            <w:fldChar w:fldCharType="end"/>
          </w:r>
        </w:p>
        <w:p w14:paraId="33D6C1D2">
          <w:pPr>
            <w:tabs>
              <w:tab w:val="right" w:leader="dot" w:pos="9147"/>
            </w:tabs>
            <w:spacing w:before="79"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"bookmark18"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2"/>
              <w:sz w:val="24"/>
              <w:szCs w:val="24"/>
            </w:rPr>
            <w:t>第二卷</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9"/>
              <w:w w:val="125"/>
              <w:sz w:val="24"/>
              <w:szCs w:val="24"/>
            </w:rPr>
            <w:t>50</w:t>
          </w:r>
          <w:r>
            <w:rPr>
              <w:rFonts w:hint="eastAsia" w:ascii="宋体" w:hAnsi="宋体" w:eastAsia="宋体" w:cs="宋体"/>
              <w:b/>
              <w:bCs/>
              <w:i w:val="0"/>
              <w:iCs w:val="0"/>
              <w:color w:val="auto"/>
              <w:spacing w:val="29"/>
              <w:w w:val="125"/>
              <w:sz w:val="24"/>
              <w:szCs w:val="24"/>
            </w:rPr>
            <w:fldChar w:fldCharType="end"/>
          </w:r>
        </w:p>
        <w:p w14:paraId="6FA870DB">
          <w:pPr>
            <w:tabs>
              <w:tab w:val="right" w:leader="dot" w:pos="9147"/>
            </w:tabs>
            <w:spacing w:before="81"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"bookmark19"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5"/>
              <w:sz w:val="24"/>
              <w:szCs w:val="24"/>
            </w:rPr>
            <w:t>第六章图</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pacing w:val="25"/>
              <w:sz w:val="24"/>
              <w:szCs w:val="24"/>
            </w:rPr>
            <w:t>纸</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3"/>
              <w:sz w:val="24"/>
              <w:szCs w:val="24"/>
            </w:rPr>
            <w:t>50</w:t>
          </w:r>
          <w:r>
            <w:rPr>
              <w:rFonts w:hint="eastAsia" w:ascii="宋体" w:hAnsi="宋体" w:eastAsia="宋体" w:cs="宋体"/>
              <w:b/>
              <w:bCs/>
              <w:i w:val="0"/>
              <w:iCs w:val="0"/>
              <w:color w:val="auto"/>
              <w:spacing w:val="26"/>
              <w:w w:val="113"/>
              <w:sz w:val="24"/>
              <w:szCs w:val="24"/>
            </w:rPr>
            <w:fldChar w:fldCharType="end"/>
          </w:r>
        </w:p>
        <w:p w14:paraId="3FCBD71A">
          <w:pPr>
            <w:tabs>
              <w:tab w:val="right" w:leader="dot" w:pos="9147"/>
            </w:tabs>
            <w:spacing w:before="79"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"bookmark20"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2"/>
              <w:sz w:val="24"/>
              <w:szCs w:val="24"/>
            </w:rPr>
            <w:t>第三卷</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40"/>
              <w:w w:val="116"/>
              <w:sz w:val="24"/>
              <w:szCs w:val="24"/>
            </w:rPr>
            <w:t>51</w:t>
          </w:r>
          <w:r>
            <w:rPr>
              <w:rFonts w:hint="eastAsia" w:ascii="宋体" w:hAnsi="宋体" w:eastAsia="宋体" w:cs="宋体"/>
              <w:b/>
              <w:bCs/>
              <w:i w:val="0"/>
              <w:iCs w:val="0"/>
              <w:color w:val="auto"/>
              <w:spacing w:val="40"/>
              <w:w w:val="116"/>
              <w:sz w:val="24"/>
              <w:szCs w:val="24"/>
            </w:rPr>
            <w:fldChar w:fldCharType="end"/>
          </w:r>
        </w:p>
        <w:p w14:paraId="0A58FE38">
          <w:pPr>
            <w:tabs>
              <w:tab w:val="right" w:leader="dot" w:pos="9147"/>
            </w:tabs>
            <w:spacing w:before="82"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"bookmark21"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第七章</w:t>
          </w:r>
          <w:r>
            <w:rPr>
              <w:rFonts w:hint="eastAsia" w:ascii="宋体" w:hAnsi="宋体" w:eastAsia="宋体" w:cs="宋体"/>
              <w:b/>
              <w:bCs/>
              <w:i w:val="0"/>
              <w:iCs w:val="0"/>
              <w:color w:val="auto"/>
              <w:spacing w:val="-69"/>
              <w:sz w:val="24"/>
              <w:szCs w:val="24"/>
            </w:rPr>
            <w:t xml:space="preserve"> </w:t>
          </w:r>
          <w:r>
            <w:rPr>
              <w:rFonts w:hint="eastAsia" w:ascii="宋体" w:hAnsi="宋体" w:eastAsia="宋体" w:cs="宋体"/>
              <w:b/>
              <w:bCs/>
              <w:i w:val="0"/>
              <w:iCs w:val="0"/>
              <w:color w:val="auto"/>
              <w:spacing w:val="3"/>
              <w:sz w:val="24"/>
              <w:szCs w:val="24"/>
            </w:rPr>
            <w:t>技术标准和要求</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40"/>
              <w:w w:val="116"/>
              <w:sz w:val="24"/>
              <w:szCs w:val="24"/>
            </w:rPr>
            <w:t>51</w:t>
          </w:r>
          <w:r>
            <w:rPr>
              <w:rFonts w:hint="eastAsia" w:ascii="宋体" w:hAnsi="宋体" w:eastAsia="宋体" w:cs="宋体"/>
              <w:b/>
              <w:bCs/>
              <w:i w:val="0"/>
              <w:iCs w:val="0"/>
              <w:color w:val="auto"/>
              <w:spacing w:val="40"/>
              <w:w w:val="116"/>
              <w:sz w:val="24"/>
              <w:szCs w:val="24"/>
            </w:rPr>
            <w:fldChar w:fldCharType="end"/>
          </w:r>
        </w:p>
        <w:p w14:paraId="6D09B529">
          <w:pPr>
            <w:tabs>
              <w:tab w:val="right" w:leader="dot" w:pos="9147"/>
            </w:tabs>
            <w:spacing w:before="79"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"bookmark22"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2"/>
              <w:sz w:val="24"/>
              <w:szCs w:val="24"/>
            </w:rPr>
            <w:t>第四卷</w:t>
          </w:r>
          <w:r>
            <w:rPr>
              <w:rFonts w:hint="eastAsia" w:ascii="宋体" w:hAnsi="宋体" w:eastAsia="宋体" w:cs="宋体"/>
              <w:b/>
              <w:bCs/>
              <w:i w:val="0"/>
              <w:iCs w:val="0"/>
              <w:color w:val="auto"/>
              <w:spacing w:val="-115"/>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9"/>
              <w:w w:val="125"/>
              <w:sz w:val="24"/>
              <w:szCs w:val="24"/>
            </w:rPr>
            <w:t>53</w:t>
          </w:r>
          <w:r>
            <w:rPr>
              <w:rFonts w:hint="eastAsia" w:ascii="宋体" w:hAnsi="宋体" w:eastAsia="宋体" w:cs="宋体"/>
              <w:b/>
              <w:bCs/>
              <w:i w:val="0"/>
              <w:iCs w:val="0"/>
              <w:color w:val="auto"/>
              <w:spacing w:val="29"/>
              <w:w w:val="125"/>
              <w:sz w:val="24"/>
              <w:szCs w:val="24"/>
            </w:rPr>
            <w:fldChar w:fldCharType="end"/>
          </w:r>
        </w:p>
        <w:p w14:paraId="58D1BEEB">
          <w:pPr>
            <w:tabs>
              <w:tab w:val="right" w:leader="dot" w:pos="9147"/>
            </w:tabs>
            <w:spacing w:before="81"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"bookmark23"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第八章响应文件格式</w:t>
          </w:r>
          <w:r>
            <w:rPr>
              <w:rFonts w:hint="eastAsia" w:ascii="宋体" w:hAnsi="宋体" w:eastAsia="宋体" w:cs="宋体"/>
              <w:b/>
              <w:bCs/>
              <w:i w:val="0"/>
              <w:iCs w:val="0"/>
              <w:color w:val="auto"/>
              <w:spacing w:val="-11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9"/>
              <w:w w:val="111"/>
              <w:sz w:val="24"/>
              <w:szCs w:val="24"/>
            </w:rPr>
            <w:t>53</w:t>
          </w:r>
          <w:r>
            <w:rPr>
              <w:rFonts w:hint="eastAsia" w:ascii="宋体" w:hAnsi="宋体" w:eastAsia="宋体" w:cs="宋体"/>
              <w:b/>
              <w:bCs/>
              <w:i w:val="0"/>
              <w:iCs w:val="0"/>
              <w:color w:val="auto"/>
              <w:spacing w:val="29"/>
              <w:w w:val="111"/>
              <w:sz w:val="24"/>
              <w:szCs w:val="24"/>
            </w:rPr>
            <w:fldChar w:fldCharType="end"/>
          </w:r>
        </w:p>
        <w:p w14:paraId="22DCB0E4">
          <w:pPr>
            <w:tabs>
              <w:tab w:val="right" w:leader="dot" w:pos="9092"/>
            </w:tabs>
            <w:spacing w:before="86" w:line="240" w:lineRule="auto"/>
            <w:ind w:left="2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"bookmark24"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一、磋商函及磋商函附录</w:t>
          </w:r>
          <w:r>
            <w:rPr>
              <w:rFonts w:hint="eastAsia" w:ascii="宋体" w:hAnsi="宋体" w:eastAsia="宋体" w:cs="宋体"/>
              <w:b/>
              <w:bCs/>
              <w:i w:val="0"/>
              <w:iCs w:val="0"/>
              <w:color w:val="auto"/>
              <w:spacing w:val="-37"/>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56</w:t>
          </w:r>
          <w:r>
            <w:rPr>
              <w:rFonts w:hint="eastAsia" w:ascii="宋体" w:hAnsi="宋体" w:eastAsia="宋体" w:cs="宋体"/>
              <w:b/>
              <w:bCs/>
              <w:i w:val="0"/>
              <w:iCs w:val="0"/>
              <w:color w:val="auto"/>
              <w:spacing w:val="25"/>
              <w:w w:val="111"/>
              <w:sz w:val="24"/>
              <w:szCs w:val="24"/>
            </w:rPr>
            <w:fldChar w:fldCharType="end"/>
          </w:r>
        </w:p>
        <w:p w14:paraId="06D21B41">
          <w:pPr>
            <w:tabs>
              <w:tab w:val="right" w:leader="dot" w:pos="9092"/>
            </w:tabs>
            <w:spacing w:before="90" w:line="240" w:lineRule="auto"/>
            <w:ind w:left="2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"bookmark25"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（一）磋商函</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56</w:t>
          </w:r>
          <w:r>
            <w:rPr>
              <w:rFonts w:hint="eastAsia" w:ascii="宋体" w:hAnsi="宋体" w:eastAsia="宋体" w:cs="宋体"/>
              <w:b/>
              <w:bCs/>
              <w:i w:val="0"/>
              <w:iCs w:val="0"/>
              <w:color w:val="auto"/>
              <w:spacing w:val="25"/>
              <w:w w:val="111"/>
              <w:sz w:val="24"/>
              <w:szCs w:val="24"/>
            </w:rPr>
            <w:fldChar w:fldCharType="end"/>
          </w:r>
        </w:p>
        <w:p w14:paraId="6F6BB8E2">
          <w:pPr>
            <w:tabs>
              <w:tab w:val="right" w:leader="dot" w:pos="9092"/>
            </w:tabs>
            <w:spacing w:before="87" w:line="240" w:lineRule="auto"/>
            <w:ind w:left="2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"bookmark26"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二、法定代表人身份证明</w:t>
          </w:r>
          <w:r>
            <w:rPr>
              <w:rFonts w:hint="eastAsia" w:ascii="宋体" w:hAnsi="宋体" w:eastAsia="宋体" w:cs="宋体"/>
              <w:b/>
              <w:bCs/>
              <w:i w:val="0"/>
              <w:iCs w:val="0"/>
              <w:color w:val="auto"/>
              <w:spacing w:val="-37"/>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59</w:t>
          </w:r>
          <w:r>
            <w:rPr>
              <w:rFonts w:hint="eastAsia" w:ascii="宋体" w:hAnsi="宋体" w:eastAsia="宋体" w:cs="宋体"/>
              <w:b/>
              <w:bCs/>
              <w:i w:val="0"/>
              <w:iCs w:val="0"/>
              <w:color w:val="auto"/>
              <w:spacing w:val="24"/>
              <w:w w:val="112"/>
              <w:sz w:val="24"/>
              <w:szCs w:val="24"/>
            </w:rPr>
            <w:fldChar w:fldCharType="end"/>
          </w:r>
        </w:p>
        <w:p w14:paraId="69AEBA6D">
          <w:pPr>
            <w:tabs>
              <w:tab w:val="right" w:leader="dot" w:pos="9092"/>
            </w:tabs>
            <w:spacing w:before="86" w:line="240" w:lineRule="auto"/>
            <w:ind w:left="2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"bookmark27"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三、授权委托书</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2"/>
              <w:w w:val="113"/>
              <w:sz w:val="24"/>
              <w:szCs w:val="24"/>
            </w:rPr>
            <w:t>60</w:t>
          </w:r>
          <w:r>
            <w:rPr>
              <w:rFonts w:hint="eastAsia" w:ascii="宋体" w:hAnsi="宋体" w:eastAsia="宋体" w:cs="宋体"/>
              <w:b/>
              <w:bCs/>
              <w:i w:val="0"/>
              <w:iCs w:val="0"/>
              <w:color w:val="auto"/>
              <w:spacing w:val="22"/>
              <w:w w:val="113"/>
              <w:sz w:val="24"/>
              <w:szCs w:val="24"/>
            </w:rPr>
            <w:fldChar w:fldCharType="end"/>
          </w:r>
        </w:p>
        <w:p w14:paraId="4BEA9EF1">
          <w:pPr>
            <w:tabs>
              <w:tab w:val="right" w:leader="dot" w:pos="9092"/>
            </w:tabs>
            <w:spacing w:before="90" w:line="240" w:lineRule="auto"/>
            <w:ind w:left="2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"bookmark28"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5"/>
              <w:sz w:val="24"/>
              <w:szCs w:val="24"/>
            </w:rPr>
            <w:t>四、磋商保证金</w:t>
          </w:r>
          <w:r>
            <w:rPr>
              <w:rFonts w:hint="eastAsia" w:ascii="宋体" w:hAnsi="宋体" w:eastAsia="宋体" w:cs="宋体"/>
              <w:b/>
              <w:bCs/>
              <w:i w:val="0"/>
              <w:iCs w:val="0"/>
              <w:color w:val="auto"/>
              <w:spacing w:val="-43"/>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6"/>
              <w:w w:val="102"/>
              <w:sz w:val="24"/>
              <w:szCs w:val="24"/>
            </w:rPr>
            <w:t>61</w:t>
          </w:r>
          <w:r>
            <w:rPr>
              <w:rFonts w:hint="eastAsia" w:ascii="宋体" w:hAnsi="宋体" w:eastAsia="宋体" w:cs="宋体"/>
              <w:b/>
              <w:bCs/>
              <w:i w:val="0"/>
              <w:iCs w:val="0"/>
              <w:color w:val="auto"/>
              <w:spacing w:val="36"/>
              <w:w w:val="102"/>
              <w:sz w:val="24"/>
              <w:szCs w:val="24"/>
            </w:rPr>
            <w:fldChar w:fldCharType="end"/>
          </w:r>
        </w:p>
        <w:p w14:paraId="5E406DA6">
          <w:pPr>
            <w:tabs>
              <w:tab w:val="right" w:leader="dot" w:pos="9092"/>
            </w:tabs>
            <w:spacing w:before="86" w:line="240" w:lineRule="auto"/>
            <w:ind w:left="2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"bookmark29"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五、已标价工程量清单</w:t>
          </w:r>
          <w:r>
            <w:rPr>
              <w:rFonts w:hint="eastAsia" w:ascii="宋体" w:hAnsi="宋体" w:eastAsia="宋体" w:cs="宋体"/>
              <w:b/>
              <w:bCs/>
              <w:i w:val="0"/>
              <w:iCs w:val="0"/>
              <w:color w:val="auto"/>
              <w:spacing w:val="-39"/>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62</w:t>
          </w:r>
          <w:r>
            <w:rPr>
              <w:rFonts w:hint="eastAsia" w:ascii="宋体" w:hAnsi="宋体" w:eastAsia="宋体" w:cs="宋体"/>
              <w:b/>
              <w:bCs/>
              <w:i w:val="0"/>
              <w:iCs w:val="0"/>
              <w:color w:val="auto"/>
              <w:spacing w:val="24"/>
              <w:w w:val="112"/>
              <w:sz w:val="24"/>
              <w:szCs w:val="24"/>
            </w:rPr>
            <w:fldChar w:fldCharType="end"/>
          </w:r>
        </w:p>
        <w:p w14:paraId="678D1D9C">
          <w:pPr>
            <w:tabs>
              <w:tab w:val="right" w:leader="dot" w:pos="9092"/>
            </w:tabs>
            <w:spacing w:before="91" w:line="240" w:lineRule="auto"/>
            <w:ind w:left="2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"bookmark30"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六、施工组织设计</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63</w:t>
          </w:r>
          <w:r>
            <w:rPr>
              <w:rFonts w:hint="eastAsia" w:ascii="宋体" w:hAnsi="宋体" w:eastAsia="宋体" w:cs="宋体"/>
              <w:b/>
              <w:bCs/>
              <w:i w:val="0"/>
              <w:iCs w:val="0"/>
              <w:color w:val="auto"/>
              <w:spacing w:val="25"/>
              <w:w w:val="111"/>
              <w:sz w:val="24"/>
              <w:szCs w:val="24"/>
            </w:rPr>
            <w:fldChar w:fldCharType="end"/>
          </w:r>
        </w:p>
        <w:p w14:paraId="111A88B2">
          <w:pPr>
            <w:tabs>
              <w:tab w:val="right" w:leader="dot" w:pos="9092"/>
            </w:tabs>
            <w:spacing w:before="84"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"bookmark31"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附表一：拟投入本工程的主要施工设备表</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19"/>
              <w:w w:val="116"/>
              <w:sz w:val="24"/>
              <w:szCs w:val="24"/>
            </w:rPr>
            <w:t>64</w:t>
          </w:r>
          <w:r>
            <w:rPr>
              <w:rFonts w:hint="eastAsia" w:ascii="宋体" w:hAnsi="宋体" w:eastAsia="宋体" w:cs="宋体"/>
              <w:b/>
              <w:bCs/>
              <w:i w:val="0"/>
              <w:iCs w:val="0"/>
              <w:color w:val="auto"/>
              <w:spacing w:val="19"/>
              <w:w w:val="116"/>
              <w:sz w:val="24"/>
              <w:szCs w:val="24"/>
            </w:rPr>
            <w:fldChar w:fldCharType="end"/>
          </w:r>
        </w:p>
        <w:p w14:paraId="6C2F59A9">
          <w:pPr>
            <w:tabs>
              <w:tab w:val="right" w:leader="dot" w:pos="9092"/>
            </w:tabs>
            <w:spacing w:before="88"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"bookmark32"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附表二：拟配备本工程的试验和检测仪器设备表</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19"/>
              <w:w w:val="116"/>
              <w:sz w:val="24"/>
              <w:szCs w:val="24"/>
            </w:rPr>
            <w:t>64</w:t>
          </w:r>
          <w:r>
            <w:rPr>
              <w:rFonts w:hint="eastAsia" w:ascii="宋体" w:hAnsi="宋体" w:eastAsia="宋体" w:cs="宋体"/>
              <w:b/>
              <w:bCs/>
              <w:i w:val="0"/>
              <w:iCs w:val="0"/>
              <w:color w:val="auto"/>
              <w:spacing w:val="19"/>
              <w:w w:val="116"/>
              <w:sz w:val="24"/>
              <w:szCs w:val="24"/>
            </w:rPr>
            <w:fldChar w:fldCharType="end"/>
          </w:r>
        </w:p>
        <w:p w14:paraId="0986469A">
          <w:pPr>
            <w:tabs>
              <w:tab w:val="right" w:leader="dot" w:pos="9092"/>
            </w:tabs>
            <w:spacing w:before="89" w:line="240" w:lineRule="auto"/>
            <w:ind w:left="2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"bookmark33"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附表三：劳动力计划表</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65</w:t>
          </w:r>
          <w:r>
            <w:rPr>
              <w:rFonts w:hint="eastAsia" w:ascii="宋体" w:hAnsi="宋体" w:eastAsia="宋体" w:cs="宋体"/>
              <w:b/>
              <w:bCs/>
              <w:i w:val="0"/>
              <w:iCs w:val="0"/>
              <w:color w:val="auto"/>
              <w:spacing w:val="25"/>
              <w:w w:val="111"/>
              <w:sz w:val="24"/>
              <w:szCs w:val="24"/>
            </w:rPr>
            <w:fldChar w:fldCharType="end"/>
          </w:r>
        </w:p>
      </w:sdtContent>
    </w:sdt>
    <w:p w14:paraId="3A2B0D02">
      <w:pPr>
        <w:spacing w:line="240" w:lineRule="auto"/>
        <w:rPr>
          <w:rFonts w:hint="eastAsia" w:ascii="宋体" w:hAnsi="宋体" w:eastAsia="宋体" w:cs="宋体"/>
          <w:b/>
          <w:bCs/>
          <w:i w:val="0"/>
          <w:iCs w:val="0"/>
          <w:color w:val="auto"/>
          <w:sz w:val="24"/>
          <w:szCs w:val="24"/>
        </w:rPr>
        <w:sectPr>
          <w:footerReference r:id="rId5" w:type="default"/>
          <w:pgSz w:w="11910" w:h="16840"/>
          <w:pgMar w:top="1431" w:right="1046" w:bottom="0" w:left="1715" w:header="0" w:footer="0" w:gutter="0"/>
          <w:pgNumType w:start="1"/>
          <w:cols w:space="720" w:num="1"/>
        </w:sectPr>
      </w:pPr>
    </w:p>
    <w:sdt>
      <w:sdtPr>
        <w:rPr>
          <w:rFonts w:hint="eastAsia" w:ascii="宋体" w:hAnsi="宋体" w:eastAsia="宋体" w:cs="宋体"/>
          <w:b/>
          <w:bCs/>
          <w:i w:val="0"/>
          <w:iCs w:val="0"/>
          <w:color w:val="auto"/>
          <w:sz w:val="24"/>
          <w:szCs w:val="24"/>
        </w:rPr>
        <w:id w:val="4"/>
        <w:docPartObj>
          <w:docPartGallery w:val="Table of Contents"/>
          <w:docPartUnique/>
        </w:docPartObj>
      </w:sdtPr>
      <w:sdtEndPr>
        <w:rPr>
          <w:rFonts w:hint="eastAsia" w:ascii="宋体" w:hAnsi="宋体" w:eastAsia="宋体" w:cs="宋体"/>
          <w:b/>
          <w:bCs/>
          <w:i w:val="0"/>
          <w:iCs w:val="0"/>
          <w:color w:val="auto"/>
          <w:sz w:val="24"/>
          <w:szCs w:val="24"/>
        </w:rPr>
      </w:sdtEndPr>
      <w:sdtContent>
        <w:p w14:paraId="0DE34076">
          <w:pPr>
            <w:tabs>
              <w:tab w:val="right" w:leader="dot" w:pos="9022"/>
            </w:tabs>
            <w:spacing w:before="251" w:line="240" w:lineRule="auto"/>
            <w:ind w:left="1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"bookmark34"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附表四：计划开、竣工日期和施工进度网络图</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65</w:t>
          </w:r>
          <w:r>
            <w:rPr>
              <w:rFonts w:hint="eastAsia" w:ascii="宋体" w:hAnsi="宋体" w:eastAsia="宋体" w:cs="宋体"/>
              <w:b/>
              <w:bCs/>
              <w:i w:val="0"/>
              <w:iCs w:val="0"/>
              <w:color w:val="auto"/>
              <w:spacing w:val="25"/>
              <w:w w:val="111"/>
              <w:sz w:val="24"/>
              <w:szCs w:val="24"/>
            </w:rPr>
            <w:fldChar w:fldCharType="end"/>
          </w:r>
        </w:p>
        <w:p w14:paraId="6261529B">
          <w:pPr>
            <w:tabs>
              <w:tab w:val="right" w:leader="dot" w:pos="9022"/>
            </w:tabs>
            <w:spacing w:before="87" w:line="240" w:lineRule="auto"/>
            <w:ind w:left="1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"bookmark35"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附表五：施工总平面图</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2"/>
              <w:w w:val="113"/>
              <w:sz w:val="24"/>
              <w:szCs w:val="24"/>
            </w:rPr>
            <w:t>66</w:t>
          </w:r>
          <w:r>
            <w:rPr>
              <w:rFonts w:hint="eastAsia" w:ascii="宋体" w:hAnsi="宋体" w:eastAsia="宋体" w:cs="宋体"/>
              <w:b/>
              <w:bCs/>
              <w:i w:val="0"/>
              <w:iCs w:val="0"/>
              <w:color w:val="auto"/>
              <w:spacing w:val="22"/>
              <w:w w:val="113"/>
              <w:sz w:val="24"/>
              <w:szCs w:val="24"/>
            </w:rPr>
            <w:fldChar w:fldCharType="end"/>
          </w:r>
        </w:p>
        <w:p w14:paraId="24933647">
          <w:pPr>
            <w:tabs>
              <w:tab w:val="right" w:leader="dot" w:pos="9022"/>
            </w:tabs>
            <w:spacing w:before="89" w:line="240" w:lineRule="auto"/>
            <w:ind w:left="1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"bookmark36"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4"/>
              <w:sz w:val="24"/>
              <w:szCs w:val="24"/>
            </w:rPr>
            <w:t>附表六：临时用地表</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2"/>
              <w:w w:val="113"/>
              <w:sz w:val="24"/>
              <w:szCs w:val="24"/>
            </w:rPr>
            <w:t>66</w:t>
          </w:r>
          <w:r>
            <w:rPr>
              <w:rFonts w:hint="eastAsia" w:ascii="宋体" w:hAnsi="宋体" w:eastAsia="宋体" w:cs="宋体"/>
              <w:b/>
              <w:bCs/>
              <w:i w:val="0"/>
              <w:iCs w:val="0"/>
              <w:color w:val="auto"/>
              <w:spacing w:val="22"/>
              <w:w w:val="113"/>
              <w:sz w:val="24"/>
              <w:szCs w:val="24"/>
            </w:rPr>
            <w:fldChar w:fldCharType="end"/>
          </w:r>
        </w:p>
        <w:p w14:paraId="7EBF9663">
          <w:pPr>
            <w:tabs>
              <w:tab w:val="right" w:leader="dot" w:pos="9022"/>
            </w:tabs>
            <w:spacing w:before="87" w:line="240" w:lineRule="auto"/>
            <w:ind w:left="1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"bookmark37"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七、项目管理机构</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67</w:t>
          </w:r>
          <w:r>
            <w:rPr>
              <w:rFonts w:hint="eastAsia" w:ascii="宋体" w:hAnsi="宋体" w:eastAsia="宋体" w:cs="宋体"/>
              <w:b/>
              <w:bCs/>
              <w:i w:val="0"/>
              <w:iCs w:val="0"/>
              <w:color w:val="auto"/>
              <w:spacing w:val="25"/>
              <w:w w:val="111"/>
              <w:sz w:val="24"/>
              <w:szCs w:val="24"/>
            </w:rPr>
            <w:fldChar w:fldCharType="end"/>
          </w:r>
        </w:p>
        <w:p w14:paraId="40585284">
          <w:pPr>
            <w:tabs>
              <w:tab w:val="right" w:leader="dot" w:pos="9022"/>
            </w:tabs>
            <w:spacing w:before="89"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"bookmark38"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（一）项目管理机构组成表</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67</w:t>
          </w:r>
          <w:r>
            <w:rPr>
              <w:rFonts w:hint="eastAsia" w:ascii="宋体" w:hAnsi="宋体" w:eastAsia="宋体" w:cs="宋体"/>
              <w:b/>
              <w:bCs/>
              <w:i w:val="0"/>
              <w:iCs w:val="0"/>
              <w:color w:val="auto"/>
              <w:spacing w:val="25"/>
              <w:w w:val="111"/>
              <w:sz w:val="24"/>
              <w:szCs w:val="24"/>
            </w:rPr>
            <w:fldChar w:fldCharType="end"/>
          </w:r>
        </w:p>
        <w:p w14:paraId="3216CA3B">
          <w:pPr>
            <w:tabs>
              <w:tab w:val="right" w:leader="dot" w:pos="9022"/>
            </w:tabs>
            <w:spacing w:before="88"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"bookmark39"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（二）主要人员简历表</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1"/>
              <w:w w:val="114"/>
              <w:sz w:val="24"/>
              <w:szCs w:val="24"/>
            </w:rPr>
            <w:t>68</w:t>
          </w:r>
          <w:r>
            <w:rPr>
              <w:rFonts w:hint="eastAsia" w:ascii="宋体" w:hAnsi="宋体" w:eastAsia="宋体" w:cs="宋体"/>
              <w:b/>
              <w:bCs/>
              <w:i w:val="0"/>
              <w:iCs w:val="0"/>
              <w:color w:val="auto"/>
              <w:spacing w:val="21"/>
              <w:w w:val="114"/>
              <w:sz w:val="24"/>
              <w:szCs w:val="24"/>
            </w:rPr>
            <w:fldChar w:fldCharType="end"/>
          </w:r>
        </w:p>
        <w:p w14:paraId="14F38D9E">
          <w:pPr>
            <w:tabs>
              <w:tab w:val="right" w:leader="dot" w:pos="9022"/>
            </w:tabs>
            <w:spacing w:before="90" w:line="240" w:lineRule="auto"/>
            <w:ind w:left="1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"bookmark40"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八、资格审查资料</w:t>
          </w:r>
          <w:r>
            <w:rPr>
              <w:rFonts w:hint="eastAsia" w:ascii="宋体" w:hAnsi="宋体" w:eastAsia="宋体" w:cs="宋体"/>
              <w:b/>
              <w:bCs/>
              <w:i w:val="0"/>
              <w:iCs w:val="0"/>
              <w:color w:val="auto"/>
              <w:spacing w:val="-43"/>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8"/>
              <w:sz w:val="24"/>
              <w:szCs w:val="24"/>
            </w:rPr>
            <w:t>71</w:t>
          </w:r>
          <w:r>
            <w:rPr>
              <w:rFonts w:hint="eastAsia" w:ascii="宋体" w:hAnsi="宋体" w:eastAsia="宋体" w:cs="宋体"/>
              <w:b/>
              <w:bCs/>
              <w:i w:val="0"/>
              <w:iCs w:val="0"/>
              <w:color w:val="auto"/>
              <w:spacing w:val="38"/>
              <w:sz w:val="24"/>
              <w:szCs w:val="24"/>
            </w:rPr>
            <w:fldChar w:fldCharType="end"/>
          </w:r>
        </w:p>
        <w:p w14:paraId="78948BBD">
          <w:pPr>
            <w:tabs>
              <w:tab w:val="right" w:leader="dot" w:pos="9022"/>
            </w:tabs>
            <w:spacing w:before="87"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"bookmark41"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（一）投标人基本情况表</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38"/>
              <w:sz w:val="24"/>
              <w:szCs w:val="24"/>
            </w:rPr>
            <w:t>71</w:t>
          </w:r>
          <w:r>
            <w:rPr>
              <w:rFonts w:hint="eastAsia" w:ascii="宋体" w:hAnsi="宋体" w:eastAsia="宋体" w:cs="宋体"/>
              <w:b/>
              <w:bCs/>
              <w:i w:val="0"/>
              <w:iCs w:val="0"/>
              <w:color w:val="auto"/>
              <w:spacing w:val="38"/>
              <w:sz w:val="24"/>
              <w:szCs w:val="24"/>
            </w:rPr>
            <w:fldChar w:fldCharType="end"/>
          </w:r>
        </w:p>
        <w:p w14:paraId="310C0B01">
          <w:pPr>
            <w:tabs>
              <w:tab w:val="right" w:leader="dot" w:pos="9022"/>
            </w:tabs>
            <w:spacing w:before="88"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"bookmark42"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3"/>
              <w:sz w:val="24"/>
              <w:szCs w:val="24"/>
            </w:rPr>
            <w:t>（二）近年财务状况表</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6"/>
              <w:w w:val="110"/>
              <w:sz w:val="24"/>
              <w:szCs w:val="24"/>
            </w:rPr>
            <w:t>72</w:t>
          </w:r>
          <w:r>
            <w:rPr>
              <w:rFonts w:hint="eastAsia" w:ascii="宋体" w:hAnsi="宋体" w:eastAsia="宋体" w:cs="宋体"/>
              <w:b/>
              <w:bCs/>
              <w:i w:val="0"/>
              <w:iCs w:val="0"/>
              <w:color w:val="auto"/>
              <w:spacing w:val="26"/>
              <w:w w:val="110"/>
              <w:sz w:val="24"/>
              <w:szCs w:val="24"/>
            </w:rPr>
            <w:fldChar w:fldCharType="end"/>
          </w:r>
        </w:p>
        <w:p w14:paraId="56B05969">
          <w:pPr>
            <w:tabs>
              <w:tab w:val="right" w:leader="dot" w:pos="9022"/>
            </w:tabs>
            <w:spacing w:before="89"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"bookmark43"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（三）近年完成的类似项目情况表</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8"/>
              <w:w w:val="108"/>
              <w:sz w:val="24"/>
              <w:szCs w:val="24"/>
            </w:rPr>
            <w:t>73</w:t>
          </w:r>
          <w:r>
            <w:rPr>
              <w:rFonts w:hint="eastAsia" w:ascii="宋体" w:hAnsi="宋体" w:eastAsia="宋体" w:cs="宋体"/>
              <w:b/>
              <w:bCs/>
              <w:i w:val="0"/>
              <w:iCs w:val="0"/>
              <w:color w:val="auto"/>
              <w:spacing w:val="28"/>
              <w:w w:val="108"/>
              <w:sz w:val="24"/>
              <w:szCs w:val="24"/>
            </w:rPr>
            <w:fldChar w:fldCharType="end"/>
          </w:r>
        </w:p>
        <w:p w14:paraId="3B105AB7">
          <w:pPr>
            <w:tabs>
              <w:tab w:val="right" w:leader="dot" w:pos="9022"/>
            </w:tabs>
            <w:spacing w:before="88"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"bookmark44"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（四）正在施工的和新承接的项目情况表</w:t>
          </w:r>
          <w:r>
            <w:rPr>
              <w:rFonts w:hint="eastAsia" w:ascii="宋体" w:hAnsi="宋体" w:eastAsia="宋体" w:cs="宋体"/>
              <w:b/>
              <w:bCs/>
              <w:i w:val="0"/>
              <w:iCs w:val="0"/>
              <w:color w:val="auto"/>
              <w:spacing w:val="-30"/>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2"/>
              <w:w w:val="113"/>
              <w:sz w:val="24"/>
              <w:szCs w:val="24"/>
            </w:rPr>
            <w:t>74</w:t>
          </w:r>
          <w:r>
            <w:rPr>
              <w:rFonts w:hint="eastAsia" w:ascii="宋体" w:hAnsi="宋体" w:eastAsia="宋体" w:cs="宋体"/>
              <w:b/>
              <w:bCs/>
              <w:i w:val="0"/>
              <w:iCs w:val="0"/>
              <w:color w:val="auto"/>
              <w:spacing w:val="22"/>
              <w:w w:val="113"/>
              <w:sz w:val="24"/>
              <w:szCs w:val="24"/>
            </w:rPr>
            <w:fldChar w:fldCharType="end"/>
          </w:r>
        </w:p>
        <w:p w14:paraId="52C647D8">
          <w:pPr>
            <w:tabs>
              <w:tab w:val="right" w:leader="dot" w:pos="9022"/>
            </w:tabs>
            <w:spacing w:before="89"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"bookmark45"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（五）近年发生的诉讼和仲裁情况</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8"/>
              <w:w w:val="108"/>
              <w:sz w:val="24"/>
              <w:szCs w:val="24"/>
            </w:rPr>
            <w:t>75</w:t>
          </w:r>
          <w:r>
            <w:rPr>
              <w:rFonts w:hint="eastAsia" w:ascii="宋体" w:hAnsi="宋体" w:eastAsia="宋体" w:cs="宋体"/>
              <w:b/>
              <w:bCs/>
              <w:i w:val="0"/>
              <w:iCs w:val="0"/>
              <w:color w:val="auto"/>
              <w:spacing w:val="28"/>
              <w:w w:val="108"/>
              <w:sz w:val="24"/>
              <w:szCs w:val="24"/>
            </w:rPr>
            <w:fldChar w:fldCharType="end"/>
          </w:r>
        </w:p>
        <w:p w14:paraId="11287A63">
          <w:pPr>
            <w:tabs>
              <w:tab w:val="right" w:leader="dot" w:pos="9022"/>
            </w:tabs>
            <w:spacing w:before="87"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"bookmark46"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（六）企业其他信誉情况表</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5"/>
              <w:w w:val="111"/>
              <w:sz w:val="24"/>
              <w:szCs w:val="24"/>
            </w:rPr>
            <w:t>76</w:t>
          </w:r>
          <w:r>
            <w:rPr>
              <w:rFonts w:hint="eastAsia" w:ascii="宋体" w:hAnsi="宋体" w:eastAsia="宋体" w:cs="宋体"/>
              <w:b/>
              <w:bCs/>
              <w:i w:val="0"/>
              <w:iCs w:val="0"/>
              <w:color w:val="auto"/>
              <w:spacing w:val="25"/>
              <w:w w:val="111"/>
              <w:sz w:val="24"/>
              <w:szCs w:val="24"/>
            </w:rPr>
            <w:fldChar w:fldCharType="end"/>
          </w:r>
        </w:p>
        <w:p w14:paraId="1E2491D3">
          <w:pPr>
            <w:tabs>
              <w:tab w:val="right" w:leader="dot" w:pos="9022"/>
            </w:tabs>
            <w:spacing w:before="87" w:line="240" w:lineRule="auto"/>
            <w:ind w:left="1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"bookmark47"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（七）主要项目管理人员简历表</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8"/>
              <w:w w:val="108"/>
              <w:sz w:val="24"/>
              <w:szCs w:val="24"/>
            </w:rPr>
            <w:t>77</w:t>
          </w:r>
          <w:r>
            <w:rPr>
              <w:rFonts w:hint="eastAsia" w:ascii="宋体" w:hAnsi="宋体" w:eastAsia="宋体" w:cs="宋体"/>
              <w:b/>
              <w:bCs/>
              <w:i w:val="0"/>
              <w:iCs w:val="0"/>
              <w:color w:val="auto"/>
              <w:spacing w:val="28"/>
              <w:w w:val="108"/>
              <w:sz w:val="24"/>
              <w:szCs w:val="24"/>
            </w:rPr>
            <w:fldChar w:fldCharType="end"/>
          </w:r>
        </w:p>
        <w:p w14:paraId="5B34A8C6">
          <w:pPr>
            <w:tabs>
              <w:tab w:val="right" w:leader="dot" w:pos="9022"/>
            </w:tabs>
            <w:spacing w:before="90" w:line="240" w:lineRule="auto"/>
            <w:ind w:left="14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"bookmark48"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九、投标人须知前附表规定的其他材料</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78</w:t>
          </w:r>
          <w:r>
            <w:rPr>
              <w:rFonts w:hint="eastAsia" w:ascii="宋体" w:hAnsi="宋体" w:eastAsia="宋体" w:cs="宋体"/>
              <w:b/>
              <w:bCs/>
              <w:i w:val="0"/>
              <w:iCs w:val="0"/>
              <w:color w:val="auto"/>
              <w:spacing w:val="24"/>
              <w:w w:val="112"/>
              <w:sz w:val="24"/>
              <w:szCs w:val="24"/>
            </w:rPr>
            <w:fldChar w:fldCharType="end"/>
          </w:r>
        </w:p>
        <w:p w14:paraId="755D29E7">
          <w:pPr>
            <w:tabs>
              <w:tab w:val="right" w:leader="dot" w:pos="9022"/>
            </w:tabs>
            <w:spacing w:before="87" w:line="240" w:lineRule="auto"/>
            <w:ind w:left="138"/>
            <w:rPr>
              <w:rFonts w:hint="eastAsia" w:ascii="宋体" w:hAnsi="宋体" w:eastAsia="宋体" w:cs="宋体"/>
              <w:b/>
              <w:bCs/>
              <w:i w:val="0"/>
              <w:iCs w:val="0"/>
              <w:color w:val="auto"/>
              <w:sz w:val="24"/>
              <w:szCs w:val="24"/>
            </w:rPr>
          </w:pPr>
          <w:bookmarkStart w:id="0" w:name="bookmark1"/>
          <w:bookmarkEnd w:id="0"/>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\l "bookmark49"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竞争性磋商最终报价格式</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z w:val="24"/>
              <w:szCs w:val="24"/>
            </w:rPr>
            <w:tab/>
          </w:r>
          <w:r>
            <w:rPr>
              <w:rFonts w:hint="eastAsia" w:ascii="宋体" w:hAnsi="宋体" w:eastAsia="宋体" w:cs="宋体"/>
              <w:b/>
              <w:bCs/>
              <w:i w:val="0"/>
              <w:iCs w:val="0"/>
              <w:color w:val="auto"/>
              <w:spacing w:val="24"/>
              <w:w w:val="112"/>
              <w:sz w:val="24"/>
              <w:szCs w:val="24"/>
            </w:rPr>
            <w:t>79</w:t>
          </w:r>
          <w:r>
            <w:rPr>
              <w:rFonts w:hint="eastAsia" w:ascii="宋体" w:hAnsi="宋体" w:eastAsia="宋体" w:cs="宋体"/>
              <w:b/>
              <w:bCs/>
              <w:i w:val="0"/>
              <w:iCs w:val="0"/>
              <w:color w:val="auto"/>
              <w:spacing w:val="24"/>
              <w:w w:val="112"/>
              <w:sz w:val="24"/>
              <w:szCs w:val="24"/>
            </w:rPr>
            <w:fldChar w:fldCharType="end"/>
          </w:r>
        </w:p>
      </w:sdtContent>
    </w:sdt>
    <w:p w14:paraId="67DCDEE4">
      <w:pPr>
        <w:spacing w:line="240" w:lineRule="auto"/>
        <w:rPr>
          <w:rFonts w:hint="eastAsia" w:ascii="宋体" w:hAnsi="宋体" w:eastAsia="宋体" w:cs="宋体"/>
          <w:b/>
          <w:bCs/>
          <w:i w:val="0"/>
          <w:iCs w:val="0"/>
          <w:color w:val="auto"/>
          <w:sz w:val="24"/>
          <w:szCs w:val="24"/>
        </w:rPr>
        <w:sectPr>
          <w:pgSz w:w="11910" w:h="16840"/>
          <w:pgMar w:top="1431" w:right="1100" w:bottom="0" w:left="1786" w:header="0" w:footer="0" w:gutter="0"/>
          <w:cols w:space="720" w:num="1"/>
        </w:sectPr>
      </w:pPr>
    </w:p>
    <w:p w14:paraId="118640DC">
      <w:pPr>
        <w:spacing w:before="203" w:line="240" w:lineRule="auto"/>
        <w:ind w:firstLine="4143" w:firstLineChars="1600"/>
        <w:outlineLvl w:val="1"/>
        <w:rPr>
          <w:rFonts w:hint="eastAsia" w:ascii="宋体" w:hAnsi="宋体" w:eastAsia="宋体" w:cs="宋体"/>
          <w:b/>
          <w:bCs/>
          <w:i w:val="0"/>
          <w:iCs w:val="0"/>
          <w:spacing w:val="9"/>
          <w:sz w:val="24"/>
          <w:szCs w:val="24"/>
        </w:rPr>
      </w:pPr>
      <w:bookmarkStart w:id="1" w:name="bookmark2"/>
      <w:bookmarkEnd w:id="1"/>
      <w:r>
        <w:rPr>
          <w:rFonts w:hint="eastAsia" w:ascii="宋体" w:hAnsi="宋体" w:eastAsia="宋体" w:cs="宋体"/>
          <w:b/>
          <w:bCs/>
          <w:i w:val="0"/>
          <w:iCs w:val="0"/>
          <w:spacing w:val="9"/>
          <w:sz w:val="24"/>
          <w:szCs w:val="24"/>
        </w:rPr>
        <w:t>第一卷</w:t>
      </w:r>
    </w:p>
    <w:p w14:paraId="02CDF32C">
      <w:pPr>
        <w:spacing w:before="203" w:line="240" w:lineRule="auto"/>
        <w:ind w:firstLine="3107" w:firstLineChars="1200"/>
        <w:outlineLvl w:val="1"/>
        <w:rPr>
          <w:rFonts w:hint="eastAsia" w:ascii="宋体" w:hAnsi="宋体" w:eastAsia="宋体" w:cs="宋体"/>
          <w:b/>
          <w:bCs/>
          <w:i w:val="0"/>
          <w:iCs w:val="0"/>
          <w:spacing w:val="9"/>
          <w:sz w:val="24"/>
          <w:szCs w:val="24"/>
        </w:rPr>
      </w:pPr>
      <w:r>
        <w:rPr>
          <w:rFonts w:hint="eastAsia" w:ascii="宋体" w:hAnsi="宋体" w:eastAsia="宋体" w:cs="宋体"/>
          <w:b/>
          <w:bCs/>
          <w:i w:val="0"/>
          <w:iCs w:val="0"/>
          <w:spacing w:val="9"/>
          <w:sz w:val="24"/>
          <w:szCs w:val="24"/>
        </w:rPr>
        <w:t xml:space="preserve">第一章 </w:t>
      </w:r>
      <w:r>
        <w:rPr>
          <w:rFonts w:hint="eastAsia" w:ascii="宋体" w:hAnsi="宋体" w:eastAsia="宋体" w:cs="宋体"/>
          <w:b/>
          <w:bCs/>
          <w:i w:val="0"/>
          <w:iCs w:val="0"/>
          <w:spacing w:val="9"/>
          <w:sz w:val="24"/>
          <w:szCs w:val="24"/>
        </w:rPr>
        <w:t>竞争性磋商公告</w:t>
      </w:r>
    </w:p>
    <w:p w14:paraId="2568BBBC">
      <w:pPr>
        <w:spacing w:before="203" w:line="240" w:lineRule="auto"/>
        <w:ind w:firstLine="1295" w:firstLineChars="500"/>
        <w:outlineLvl w:val="1"/>
        <w:rPr>
          <w:rFonts w:ascii="宋体" w:hAnsi="宋体" w:eastAsia="宋体" w:cs="宋体"/>
          <w:b/>
          <w:bCs/>
          <w:i w:val="0"/>
          <w:iCs w:val="0"/>
          <w:color w:val="auto"/>
          <w:spacing w:val="9"/>
          <w:sz w:val="24"/>
          <w:szCs w:val="24"/>
        </w:rPr>
      </w:pPr>
      <w:r>
        <w:rPr>
          <w:rFonts w:ascii="宋体" w:hAnsi="宋体" w:eastAsia="宋体" w:cs="宋体"/>
          <w:b/>
          <w:bCs/>
          <w:i w:val="0"/>
          <w:iCs w:val="0"/>
          <w:color w:val="auto"/>
          <w:spacing w:val="9"/>
          <w:sz w:val="24"/>
          <w:szCs w:val="24"/>
        </w:rPr>
        <w:t>永吉县2024年度农业水价综合改革星星哨水库灌区维修养护项目</w:t>
      </w:r>
    </w:p>
    <w:p w14:paraId="74492322">
      <w:pPr>
        <w:spacing w:before="203" w:line="240" w:lineRule="auto"/>
        <w:ind w:firstLine="4402" w:firstLineChars="1700"/>
        <w:outlineLvl w:val="1"/>
        <w:rPr>
          <w:rFonts w:ascii="宋体" w:hAnsi="宋体" w:eastAsia="宋体" w:cs="宋体"/>
          <w:b/>
          <w:bCs/>
          <w:i w:val="0"/>
          <w:iCs w:val="0"/>
          <w:color w:val="auto"/>
          <w:sz w:val="24"/>
          <w:szCs w:val="24"/>
        </w:rPr>
      </w:pPr>
      <w:r>
        <w:rPr>
          <w:rFonts w:ascii="宋体" w:hAnsi="宋体" w:eastAsia="宋体" w:cs="宋体"/>
          <w:b/>
          <w:bCs/>
          <w:i w:val="0"/>
          <w:iCs w:val="0"/>
          <w:color w:val="auto"/>
          <w:spacing w:val="9"/>
          <w:sz w:val="24"/>
          <w:szCs w:val="24"/>
        </w:rPr>
        <w:t>竞争性磋商公告</w:t>
      </w:r>
    </w:p>
    <w:tbl>
      <w:tblPr>
        <w:tblStyle w:val="12"/>
        <w:tblW w:w="10245" w:type="dxa"/>
        <w:tblInd w:w="-20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245"/>
      </w:tblGrid>
      <w:tr w14:paraId="4E37BC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10245" w:type="dxa"/>
            <w:noWrap w:val="0"/>
            <w:vAlign w:val="top"/>
          </w:tcPr>
          <w:p w14:paraId="31B0B320">
            <w:pPr>
              <w:pStyle w:val="13"/>
              <w:spacing w:before="119" w:line="240" w:lineRule="auto"/>
              <w:rPr>
                <w:b/>
                <w:bCs/>
                <w:i w:val="0"/>
                <w:iCs w:val="0"/>
                <w:color w:val="auto"/>
                <w:sz w:val="24"/>
                <w:szCs w:val="24"/>
              </w:rPr>
            </w:pPr>
            <w:r>
              <w:rPr>
                <w:b/>
                <w:bCs/>
                <w:i w:val="0"/>
                <w:iCs w:val="0"/>
                <w:color w:val="auto"/>
                <w:spacing w:val="-4"/>
                <w:sz w:val="24"/>
                <w:szCs w:val="24"/>
              </w:rPr>
              <w:t>项目概况</w:t>
            </w:r>
          </w:p>
          <w:p w14:paraId="6138D8D0">
            <w:pPr>
              <w:pStyle w:val="13"/>
              <w:spacing w:before="115" w:line="240" w:lineRule="auto"/>
              <w:ind w:firstLine="482" w:firstLineChars="200"/>
              <w:rPr>
                <w:rFonts w:hint="eastAsia" w:eastAsia="宋体"/>
                <w:b/>
                <w:bCs/>
                <w:i w:val="0"/>
                <w:iCs w:val="0"/>
                <w:color w:val="auto"/>
                <w:sz w:val="24"/>
                <w:szCs w:val="24"/>
                <w:lang w:val="en-US" w:eastAsia="zh-CN"/>
              </w:rPr>
            </w:pPr>
            <w:r>
              <w:rPr>
                <w:b/>
                <w:bCs/>
                <w:i w:val="0"/>
                <w:iCs w:val="0"/>
                <w:color w:val="auto"/>
                <w:sz w:val="24"/>
                <w:szCs w:val="24"/>
              </w:rPr>
              <w:t>永吉县2024年度农业水价综合改革星星哨水库灌区维修养护项目的潜</w:t>
            </w:r>
            <w:r>
              <w:rPr>
                <w:b/>
                <w:bCs/>
                <w:i w:val="0"/>
                <w:iCs w:val="0"/>
                <w:color w:val="auto"/>
                <w:spacing w:val="-1"/>
                <w:sz w:val="24"/>
                <w:szCs w:val="24"/>
              </w:rPr>
              <w:t>在投标人应在政府采购云平台</w:t>
            </w:r>
            <w:r>
              <w:rPr>
                <w:b/>
                <w:bCs/>
                <w:i w:val="0"/>
                <w:iCs w:val="0"/>
                <w:color w:val="auto"/>
                <w:spacing w:val="-3"/>
                <w:sz w:val="24"/>
                <w:szCs w:val="24"/>
              </w:rPr>
              <w:t>（http://www.zcygov.cn）获取采购文件，并于</w:t>
            </w:r>
            <w:r>
              <w:rPr>
                <w:b/>
                <w:bCs/>
                <w:i w:val="0"/>
                <w:iCs w:val="0"/>
                <w:color w:val="auto"/>
                <w:spacing w:val="-47"/>
                <w:sz w:val="24"/>
                <w:szCs w:val="24"/>
                <w:u w:val="none"/>
              </w:rPr>
              <w:t xml:space="preserve"> </w:t>
            </w:r>
            <w:r>
              <w:rPr>
                <w:b/>
                <w:bCs/>
                <w:i w:val="0"/>
                <w:iCs w:val="0"/>
                <w:color w:val="auto"/>
                <w:spacing w:val="-3"/>
                <w:sz w:val="24"/>
                <w:szCs w:val="24"/>
                <w:u w:val="none"/>
              </w:rPr>
              <w:t>202</w:t>
            </w:r>
            <w:r>
              <w:rPr>
                <w:rFonts w:hint="eastAsia"/>
                <w:b/>
                <w:bCs/>
                <w:i w:val="0"/>
                <w:iCs w:val="0"/>
                <w:color w:val="auto"/>
                <w:spacing w:val="-4"/>
                <w:sz w:val="24"/>
                <w:szCs w:val="24"/>
                <w:u w:val="none"/>
                <w:lang w:val="en-US" w:eastAsia="zh-CN"/>
              </w:rPr>
              <w:t>4</w:t>
            </w:r>
            <w:r>
              <w:rPr>
                <w:b/>
                <w:bCs/>
                <w:i w:val="0"/>
                <w:iCs w:val="0"/>
                <w:color w:val="auto"/>
                <w:spacing w:val="-50"/>
                <w:sz w:val="24"/>
                <w:szCs w:val="24"/>
                <w:u w:val="none"/>
              </w:rPr>
              <w:t xml:space="preserve"> </w:t>
            </w:r>
            <w:r>
              <w:rPr>
                <w:b/>
                <w:bCs/>
                <w:i w:val="0"/>
                <w:iCs w:val="0"/>
                <w:color w:val="auto"/>
                <w:spacing w:val="-4"/>
                <w:sz w:val="24"/>
                <w:szCs w:val="24"/>
                <w:u w:val="none"/>
              </w:rPr>
              <w:t>年</w:t>
            </w:r>
            <w:r>
              <w:rPr>
                <w:rFonts w:hint="eastAsia"/>
                <w:b/>
                <w:bCs/>
                <w:i w:val="0"/>
                <w:iCs w:val="0"/>
                <w:color w:val="auto"/>
                <w:spacing w:val="-49"/>
                <w:sz w:val="24"/>
                <w:szCs w:val="24"/>
                <w:u w:val="none"/>
                <w:lang w:val="en-US" w:eastAsia="zh-CN"/>
              </w:rPr>
              <w:t xml:space="preserve">11  </w:t>
            </w:r>
            <w:r>
              <w:rPr>
                <w:b/>
                <w:bCs/>
                <w:i w:val="0"/>
                <w:iCs w:val="0"/>
                <w:color w:val="auto"/>
                <w:spacing w:val="-4"/>
                <w:sz w:val="24"/>
                <w:szCs w:val="24"/>
                <w:u w:val="none"/>
              </w:rPr>
              <w:t>月</w:t>
            </w:r>
            <w:r>
              <w:rPr>
                <w:rFonts w:hint="eastAsia"/>
                <w:b/>
                <w:bCs/>
                <w:i w:val="0"/>
                <w:iCs w:val="0"/>
                <w:color w:val="auto"/>
                <w:spacing w:val="-33"/>
                <w:sz w:val="24"/>
                <w:szCs w:val="24"/>
                <w:u w:val="none"/>
                <w:lang w:val="en-US" w:eastAsia="zh-CN"/>
              </w:rPr>
              <w:t xml:space="preserve">05 </w:t>
            </w:r>
            <w:r>
              <w:rPr>
                <w:b/>
                <w:bCs/>
                <w:i w:val="0"/>
                <w:iCs w:val="0"/>
                <w:color w:val="auto"/>
                <w:spacing w:val="-4"/>
                <w:sz w:val="24"/>
                <w:szCs w:val="24"/>
                <w:u w:val="none"/>
              </w:rPr>
              <w:t>日</w:t>
            </w:r>
            <w:r>
              <w:rPr>
                <w:b/>
                <w:bCs/>
                <w:i w:val="0"/>
                <w:iCs w:val="0"/>
                <w:color w:val="auto"/>
                <w:spacing w:val="-48"/>
                <w:sz w:val="24"/>
                <w:szCs w:val="24"/>
                <w:u w:val="none"/>
              </w:rPr>
              <w:t xml:space="preserve"> </w:t>
            </w:r>
            <w:r>
              <w:rPr>
                <w:rFonts w:hint="eastAsia"/>
                <w:b/>
                <w:bCs/>
                <w:i w:val="0"/>
                <w:iCs w:val="0"/>
                <w:color w:val="auto"/>
                <w:spacing w:val="-4"/>
                <w:sz w:val="24"/>
                <w:szCs w:val="24"/>
                <w:u w:val="none"/>
                <w:lang w:val="en-US" w:eastAsia="zh-CN"/>
              </w:rPr>
              <w:t>13</w:t>
            </w:r>
            <w:r>
              <w:rPr>
                <w:b/>
                <w:bCs/>
                <w:i w:val="0"/>
                <w:iCs w:val="0"/>
                <w:color w:val="auto"/>
                <w:spacing w:val="-4"/>
                <w:sz w:val="24"/>
                <w:szCs w:val="24"/>
                <w:u w:val="none"/>
              </w:rPr>
              <w:t>：30</w:t>
            </w:r>
            <w:r>
              <w:rPr>
                <w:rFonts w:hint="eastAsia"/>
                <w:b/>
                <w:bCs/>
                <w:i w:val="0"/>
                <w:iCs w:val="0"/>
                <w:color w:val="auto"/>
                <w:spacing w:val="-4"/>
                <w:sz w:val="24"/>
                <w:szCs w:val="24"/>
                <w:u w:val="none"/>
                <w:lang w:val="en-US" w:eastAsia="zh-CN"/>
              </w:rPr>
              <w:t>(</w:t>
            </w:r>
            <w:r>
              <w:rPr>
                <w:b/>
                <w:bCs/>
                <w:i w:val="0"/>
                <w:iCs w:val="0"/>
                <w:color w:val="auto"/>
                <w:spacing w:val="-1"/>
                <w:sz w:val="24"/>
                <w:szCs w:val="24"/>
              </w:rPr>
              <w:t>北京时间）前在政府采购云平台提交电子响应文件。</w:t>
            </w:r>
            <w:r>
              <w:rPr>
                <w:rFonts w:hint="eastAsia"/>
                <w:b/>
                <w:bCs/>
                <w:i w:val="0"/>
                <w:iCs w:val="0"/>
                <w:color w:val="auto"/>
                <w:spacing w:val="-1"/>
                <w:sz w:val="24"/>
                <w:szCs w:val="24"/>
                <w:lang w:val="en-US" w:eastAsia="zh-CN"/>
              </w:rPr>
              <w:t xml:space="preserve"> </w:t>
            </w:r>
          </w:p>
        </w:tc>
      </w:tr>
    </w:tbl>
    <w:p w14:paraId="20A053E5">
      <w:pPr>
        <w:spacing w:before="99" w:line="240" w:lineRule="auto"/>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一、项目基本情况</w:t>
      </w:r>
    </w:p>
    <w:p w14:paraId="692AFAD8">
      <w:pPr>
        <w:spacing w:line="240" w:lineRule="auto"/>
        <w:ind w:left="493"/>
        <w:rPr>
          <w:rFonts w:ascii="宋体" w:hAnsi="宋体" w:eastAsia="宋体" w:cs="宋体"/>
          <w:b/>
          <w:bCs/>
          <w:i w:val="0"/>
          <w:iCs w:val="0"/>
          <w:color w:val="auto"/>
          <w:sz w:val="24"/>
          <w:szCs w:val="24"/>
        </w:rPr>
      </w:pPr>
      <w:r>
        <w:rPr>
          <w:rFonts w:ascii="宋体" w:hAnsi="宋体" w:eastAsia="宋体" w:cs="宋体"/>
          <w:b/>
          <w:bCs/>
          <w:i w:val="0"/>
          <w:iCs w:val="0"/>
          <w:color w:val="auto"/>
          <w:spacing w:val="-1"/>
          <w:position w:val="23"/>
          <w:sz w:val="24"/>
          <w:szCs w:val="24"/>
        </w:rPr>
        <w:t>1、项目编号：</w:t>
      </w:r>
      <w:r>
        <w:rPr>
          <w:rFonts w:ascii="宋体" w:hAnsi="宋体" w:eastAsia="宋体" w:cs="宋体"/>
          <w:b/>
          <w:bCs/>
          <w:i w:val="0"/>
          <w:iCs w:val="0"/>
          <w:color w:val="auto"/>
          <w:spacing w:val="-1"/>
          <w:position w:val="23"/>
          <w:sz w:val="24"/>
          <w:szCs w:val="24"/>
        </w:rPr>
        <w:fldChar w:fldCharType="begin"/>
      </w:r>
      <w:r>
        <w:rPr>
          <w:rFonts w:ascii="宋体" w:hAnsi="宋体" w:eastAsia="宋体" w:cs="宋体"/>
          <w:b/>
          <w:bCs/>
          <w:i w:val="0"/>
          <w:iCs w:val="0"/>
          <w:color w:val="auto"/>
          <w:spacing w:val="-1"/>
          <w:position w:val="23"/>
          <w:sz w:val="24"/>
          <w:szCs w:val="24"/>
        </w:rPr>
        <w:instrText xml:space="preserve"> HYPERLINK "https://pay.zcygov.cn/purchaseplan_front/" \l "/plan/list/view?id=1000000000011347505" \t "https://www.zcygov.cn/delegation-order/_procurement_/order/orderInfo/detail/_blank" </w:instrText>
      </w:r>
      <w:r>
        <w:rPr>
          <w:rFonts w:ascii="宋体" w:hAnsi="宋体" w:eastAsia="宋体" w:cs="宋体"/>
          <w:b/>
          <w:bCs/>
          <w:i w:val="0"/>
          <w:iCs w:val="0"/>
          <w:color w:val="auto"/>
          <w:spacing w:val="-1"/>
          <w:position w:val="23"/>
          <w:sz w:val="24"/>
          <w:szCs w:val="24"/>
        </w:rPr>
        <w:fldChar w:fldCharType="separate"/>
      </w:r>
      <w:r>
        <w:rPr>
          <w:rFonts w:hint="eastAsia" w:ascii="宋体" w:hAnsi="宋体" w:eastAsia="宋体" w:cs="宋体"/>
          <w:b/>
          <w:bCs/>
          <w:i w:val="0"/>
          <w:iCs w:val="0"/>
          <w:color w:val="auto"/>
          <w:spacing w:val="-1"/>
          <w:position w:val="23"/>
          <w:sz w:val="24"/>
          <w:szCs w:val="24"/>
        </w:rPr>
        <w:t>采购计划-[202</w:t>
      </w:r>
      <w:r>
        <w:rPr>
          <w:rFonts w:hint="eastAsia" w:ascii="宋体" w:hAnsi="宋体" w:eastAsia="宋体" w:cs="宋体"/>
          <w:b/>
          <w:bCs/>
          <w:i w:val="0"/>
          <w:iCs w:val="0"/>
          <w:color w:val="auto"/>
          <w:spacing w:val="-1"/>
          <w:position w:val="23"/>
          <w:sz w:val="24"/>
          <w:szCs w:val="24"/>
          <w:lang w:val="en-US" w:eastAsia="zh-CN"/>
        </w:rPr>
        <w:t>4</w:t>
      </w:r>
      <w:r>
        <w:rPr>
          <w:rFonts w:hint="eastAsia" w:ascii="宋体" w:hAnsi="宋体" w:eastAsia="宋体" w:cs="宋体"/>
          <w:b/>
          <w:bCs/>
          <w:i w:val="0"/>
          <w:iCs w:val="0"/>
          <w:color w:val="auto"/>
          <w:spacing w:val="-1"/>
          <w:position w:val="23"/>
          <w:sz w:val="24"/>
          <w:szCs w:val="24"/>
        </w:rPr>
        <w:t>]-00</w:t>
      </w:r>
      <w:r>
        <w:rPr>
          <w:rFonts w:hint="eastAsia" w:ascii="宋体" w:hAnsi="宋体" w:eastAsia="宋体" w:cs="宋体"/>
          <w:b/>
          <w:bCs/>
          <w:i w:val="0"/>
          <w:iCs w:val="0"/>
          <w:color w:val="auto"/>
          <w:spacing w:val="-1"/>
          <w:position w:val="23"/>
          <w:sz w:val="24"/>
          <w:szCs w:val="24"/>
          <w:lang w:val="en-US" w:eastAsia="zh-CN"/>
        </w:rPr>
        <w:t>220</w:t>
      </w:r>
      <w:r>
        <w:rPr>
          <w:rFonts w:hint="eastAsia" w:ascii="宋体" w:hAnsi="宋体" w:eastAsia="宋体" w:cs="宋体"/>
          <w:b/>
          <w:bCs/>
          <w:i w:val="0"/>
          <w:iCs w:val="0"/>
          <w:color w:val="auto"/>
          <w:spacing w:val="-1"/>
          <w:position w:val="23"/>
          <w:sz w:val="24"/>
          <w:szCs w:val="24"/>
        </w:rPr>
        <w:t>号</w:t>
      </w:r>
      <w:r>
        <w:rPr>
          <w:rFonts w:hint="eastAsia" w:ascii="宋体" w:hAnsi="宋体" w:eastAsia="宋体" w:cs="宋体"/>
          <w:b/>
          <w:bCs/>
          <w:i w:val="0"/>
          <w:iCs w:val="0"/>
          <w:color w:val="auto"/>
          <w:spacing w:val="-1"/>
          <w:position w:val="23"/>
          <w:sz w:val="24"/>
          <w:szCs w:val="24"/>
        </w:rPr>
        <w:fldChar w:fldCharType="end"/>
      </w:r>
    </w:p>
    <w:p w14:paraId="00D64F4E">
      <w:pPr>
        <w:spacing w:before="245" w:line="240" w:lineRule="auto"/>
        <w:ind w:firstLine="480"/>
        <w:rPr>
          <w:rFonts w:ascii="宋体" w:hAnsi="宋体" w:eastAsia="宋体" w:cs="宋体"/>
          <w:b/>
          <w:bCs/>
          <w:i w:val="0"/>
          <w:iCs w:val="0"/>
          <w:color w:val="auto"/>
          <w:spacing w:val="-1"/>
          <w:sz w:val="24"/>
          <w:szCs w:val="24"/>
        </w:rPr>
      </w:pPr>
      <w:r>
        <w:rPr>
          <w:rFonts w:ascii="宋体" w:hAnsi="宋体" w:eastAsia="宋体" w:cs="宋体"/>
          <w:b/>
          <w:bCs/>
          <w:i w:val="0"/>
          <w:iCs w:val="0"/>
          <w:color w:val="auto"/>
          <w:spacing w:val="-1"/>
          <w:sz w:val="24"/>
          <w:szCs w:val="24"/>
        </w:rPr>
        <w:t>2、项目名称：永吉县2024年度农业水价综合改革星星哨水库灌区维修养护项目</w:t>
      </w:r>
    </w:p>
    <w:p w14:paraId="790F42DC">
      <w:pPr>
        <w:spacing w:before="245" w:line="240" w:lineRule="auto"/>
        <w:ind w:firstLine="480"/>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3、预算金额：</w:t>
      </w:r>
      <w:r>
        <w:rPr>
          <w:rFonts w:hint="eastAsia" w:ascii="宋体" w:hAnsi="宋体" w:eastAsia="宋体" w:cs="宋体"/>
          <w:b/>
          <w:bCs/>
          <w:i w:val="0"/>
          <w:iCs w:val="0"/>
          <w:color w:val="auto"/>
          <w:spacing w:val="-1"/>
          <w:sz w:val="24"/>
          <w:szCs w:val="24"/>
          <w:lang w:val="en-US" w:eastAsia="zh-CN"/>
        </w:rPr>
        <w:t>93.0085万元</w:t>
      </w:r>
    </w:p>
    <w:p w14:paraId="7A2A3FA3">
      <w:pPr>
        <w:spacing w:before="245" w:line="240" w:lineRule="auto"/>
        <w:ind w:left="475"/>
        <w:rPr>
          <w:rFonts w:ascii="宋体" w:hAnsi="宋体" w:eastAsia="宋体" w:cs="宋体"/>
          <w:b/>
          <w:bCs/>
          <w:i w:val="0"/>
          <w:iCs w:val="0"/>
          <w:color w:val="auto"/>
          <w:sz w:val="24"/>
          <w:szCs w:val="24"/>
        </w:rPr>
      </w:pPr>
      <w:r>
        <w:rPr>
          <w:rFonts w:ascii="宋体" w:hAnsi="宋体" w:eastAsia="宋体" w:cs="宋体"/>
          <w:b/>
          <w:bCs/>
          <w:i w:val="0"/>
          <w:iCs w:val="0"/>
          <w:color w:val="auto"/>
          <w:spacing w:val="-1"/>
          <w:position w:val="22"/>
          <w:sz w:val="24"/>
          <w:szCs w:val="24"/>
        </w:rPr>
        <w:t>4、最高限价：</w:t>
      </w:r>
      <w:r>
        <w:rPr>
          <w:rFonts w:hint="eastAsia" w:ascii="宋体" w:hAnsi="宋体" w:eastAsia="宋体" w:cs="宋体"/>
          <w:b/>
          <w:bCs/>
          <w:i w:val="0"/>
          <w:iCs w:val="0"/>
          <w:color w:val="auto"/>
          <w:spacing w:val="-1"/>
          <w:position w:val="22"/>
          <w:sz w:val="24"/>
          <w:szCs w:val="24"/>
          <w:lang w:val="en-US" w:eastAsia="zh-CN"/>
        </w:rPr>
        <w:t>93.0085万元</w:t>
      </w:r>
    </w:p>
    <w:p w14:paraId="073CB3D9">
      <w:pPr>
        <w:spacing w:before="1" w:line="240" w:lineRule="auto"/>
        <w:ind w:left="480"/>
        <w:rPr>
          <w:rFonts w:ascii="宋体" w:hAnsi="宋体" w:eastAsia="宋体" w:cs="宋体"/>
          <w:b/>
          <w:bCs/>
          <w:i w:val="0"/>
          <w:iCs w:val="0"/>
          <w:color w:val="0000FF"/>
          <w:sz w:val="24"/>
          <w:szCs w:val="24"/>
        </w:rPr>
      </w:pPr>
      <w:r>
        <w:rPr>
          <w:rFonts w:ascii="宋体" w:hAnsi="宋体" w:eastAsia="宋体" w:cs="宋体"/>
          <w:b/>
          <w:bCs/>
          <w:i w:val="0"/>
          <w:iCs w:val="0"/>
          <w:color w:val="auto"/>
          <w:spacing w:val="-2"/>
          <w:sz w:val="24"/>
          <w:szCs w:val="24"/>
        </w:rPr>
        <w:t>5、资金来源：</w:t>
      </w:r>
      <w:r>
        <w:rPr>
          <w:rFonts w:hint="eastAsia" w:ascii="宋体" w:hAnsi="宋体" w:eastAsia="宋体" w:cs="宋体"/>
          <w:b/>
          <w:bCs/>
          <w:i w:val="0"/>
          <w:iCs w:val="0"/>
          <w:color w:val="0000FF"/>
          <w:spacing w:val="-2"/>
          <w:sz w:val="24"/>
          <w:szCs w:val="24"/>
          <w:lang w:eastAsia="zh-CN"/>
        </w:rPr>
        <w:t>中央水利发展</w:t>
      </w:r>
      <w:r>
        <w:rPr>
          <w:rFonts w:ascii="宋体" w:hAnsi="宋体" w:eastAsia="宋体" w:cs="宋体"/>
          <w:b/>
          <w:bCs/>
          <w:i w:val="0"/>
          <w:iCs w:val="0"/>
          <w:color w:val="0000FF"/>
          <w:spacing w:val="-2"/>
          <w:sz w:val="24"/>
          <w:szCs w:val="24"/>
        </w:rPr>
        <w:t>资金</w:t>
      </w:r>
    </w:p>
    <w:p w14:paraId="270D85A5">
      <w:pPr>
        <w:spacing w:before="242" w:line="240" w:lineRule="auto"/>
        <w:ind w:left="478"/>
        <w:rPr>
          <w:rFonts w:ascii="宋体" w:hAnsi="宋体" w:eastAsia="宋体" w:cs="宋体"/>
          <w:b/>
          <w:bCs/>
          <w:i w:val="0"/>
          <w:iCs w:val="0"/>
          <w:color w:val="auto"/>
          <w:sz w:val="24"/>
          <w:szCs w:val="24"/>
        </w:rPr>
      </w:pPr>
      <w:r>
        <w:rPr>
          <w:rFonts w:ascii="宋体" w:hAnsi="宋体" w:eastAsia="宋体" w:cs="宋体"/>
          <w:b/>
          <w:bCs/>
          <w:i w:val="0"/>
          <w:iCs w:val="0"/>
          <w:color w:val="auto"/>
          <w:position w:val="22"/>
          <w:sz w:val="24"/>
          <w:szCs w:val="24"/>
        </w:rPr>
        <w:t>6、</w:t>
      </w:r>
      <w:r>
        <w:rPr>
          <w:rFonts w:hint="eastAsia" w:ascii="宋体" w:hAnsi="宋体" w:eastAsia="宋体" w:cs="宋体"/>
          <w:b/>
          <w:bCs/>
          <w:i w:val="0"/>
          <w:iCs w:val="0"/>
          <w:color w:val="auto"/>
          <w:position w:val="22"/>
          <w:sz w:val="24"/>
          <w:szCs w:val="24"/>
          <w:lang w:eastAsia="zh-CN"/>
        </w:rPr>
        <w:t>采购</w:t>
      </w:r>
      <w:r>
        <w:rPr>
          <w:rFonts w:ascii="宋体" w:hAnsi="宋体" w:eastAsia="宋体" w:cs="宋体"/>
          <w:b/>
          <w:bCs/>
          <w:i w:val="0"/>
          <w:iCs w:val="0"/>
          <w:color w:val="auto"/>
          <w:position w:val="22"/>
          <w:sz w:val="24"/>
          <w:szCs w:val="24"/>
        </w:rPr>
        <w:t>范围：星星哨水库灌区维修养护</w:t>
      </w:r>
      <w:r>
        <w:rPr>
          <w:rFonts w:ascii="宋体" w:hAnsi="宋体" w:eastAsia="宋体" w:cs="宋体"/>
          <w:b/>
          <w:bCs/>
          <w:i w:val="0"/>
          <w:iCs w:val="0"/>
          <w:color w:val="auto"/>
          <w:spacing w:val="-1"/>
          <w:position w:val="22"/>
          <w:sz w:val="24"/>
          <w:szCs w:val="24"/>
        </w:rPr>
        <w:t>（具体详见竞争性磋商文件</w:t>
      </w:r>
      <w:r>
        <w:rPr>
          <w:rFonts w:ascii="宋体" w:hAnsi="宋体" w:eastAsia="宋体" w:cs="宋体"/>
          <w:b/>
          <w:bCs/>
          <w:i w:val="0"/>
          <w:iCs w:val="0"/>
          <w:color w:val="auto"/>
          <w:position w:val="22"/>
          <w:sz w:val="24"/>
          <w:szCs w:val="24"/>
        </w:rPr>
        <w:t>）；</w:t>
      </w:r>
    </w:p>
    <w:p w14:paraId="58C6180B">
      <w:pPr>
        <w:spacing w:line="240" w:lineRule="auto"/>
        <w:ind w:left="484"/>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7、质量标准：符合现行国家有关工程施工质量验收规范和标准的合格要求</w:t>
      </w:r>
    </w:p>
    <w:p w14:paraId="017EE876">
      <w:pPr>
        <w:spacing w:before="246" w:line="240" w:lineRule="auto"/>
        <w:ind w:left="479"/>
        <w:rPr>
          <w:rFonts w:ascii="宋体" w:hAnsi="宋体" w:eastAsia="宋体" w:cs="宋体"/>
          <w:b/>
          <w:bCs/>
          <w:i w:val="0"/>
          <w:iCs w:val="0"/>
          <w:color w:val="auto"/>
          <w:sz w:val="24"/>
          <w:szCs w:val="24"/>
        </w:rPr>
      </w:pPr>
      <w:r>
        <w:rPr>
          <w:rFonts w:ascii="宋体" w:hAnsi="宋体" w:eastAsia="宋体" w:cs="宋体"/>
          <w:b/>
          <w:bCs/>
          <w:i w:val="0"/>
          <w:iCs w:val="0"/>
          <w:color w:val="auto"/>
          <w:spacing w:val="-6"/>
          <w:position w:val="22"/>
          <w:sz w:val="24"/>
          <w:szCs w:val="24"/>
        </w:rPr>
        <w:t>8、计划工期：</w:t>
      </w:r>
      <w:r>
        <w:rPr>
          <w:rFonts w:ascii="宋体" w:hAnsi="宋体" w:eastAsia="宋体" w:cs="宋体"/>
          <w:b/>
          <w:bCs/>
          <w:i w:val="0"/>
          <w:iCs w:val="0"/>
          <w:color w:val="auto"/>
          <w:spacing w:val="-72"/>
          <w:position w:val="22"/>
          <w:sz w:val="24"/>
          <w:szCs w:val="24"/>
        </w:rPr>
        <w:t xml:space="preserve"> </w:t>
      </w:r>
      <w:r>
        <w:rPr>
          <w:rFonts w:ascii="宋体" w:hAnsi="宋体" w:eastAsia="宋体" w:cs="宋体"/>
          <w:b/>
          <w:bCs/>
          <w:i w:val="0"/>
          <w:iCs w:val="0"/>
          <w:color w:val="auto"/>
          <w:spacing w:val="-6"/>
          <w:position w:val="22"/>
          <w:sz w:val="24"/>
          <w:szCs w:val="24"/>
        </w:rPr>
        <w:t>自合同签订之日起至</w:t>
      </w:r>
      <w:r>
        <w:rPr>
          <w:rFonts w:ascii="宋体" w:hAnsi="宋体" w:eastAsia="宋体" w:cs="宋体"/>
          <w:b/>
          <w:bCs/>
          <w:i w:val="0"/>
          <w:iCs w:val="0"/>
          <w:color w:val="auto"/>
          <w:spacing w:val="-48"/>
          <w:position w:val="22"/>
          <w:sz w:val="24"/>
          <w:szCs w:val="24"/>
        </w:rPr>
        <w:t xml:space="preserve"> </w:t>
      </w:r>
      <w:r>
        <w:rPr>
          <w:rFonts w:ascii="宋体" w:hAnsi="宋体" w:eastAsia="宋体" w:cs="宋体"/>
          <w:b/>
          <w:bCs/>
          <w:i w:val="0"/>
          <w:iCs w:val="0"/>
          <w:color w:val="auto"/>
          <w:spacing w:val="-6"/>
          <w:position w:val="22"/>
          <w:sz w:val="24"/>
          <w:szCs w:val="24"/>
        </w:rPr>
        <w:t>202</w:t>
      </w:r>
      <w:r>
        <w:rPr>
          <w:rFonts w:hint="eastAsia" w:ascii="宋体" w:hAnsi="宋体" w:eastAsia="宋体" w:cs="宋体"/>
          <w:b/>
          <w:bCs/>
          <w:i w:val="0"/>
          <w:iCs w:val="0"/>
          <w:color w:val="auto"/>
          <w:spacing w:val="-6"/>
          <w:position w:val="22"/>
          <w:sz w:val="24"/>
          <w:szCs w:val="24"/>
          <w:lang w:val="en-US" w:eastAsia="zh-CN"/>
        </w:rPr>
        <w:t>4</w:t>
      </w:r>
      <w:r>
        <w:rPr>
          <w:rFonts w:ascii="宋体" w:hAnsi="宋体" w:eastAsia="宋体" w:cs="宋体"/>
          <w:b/>
          <w:bCs/>
          <w:i w:val="0"/>
          <w:iCs w:val="0"/>
          <w:color w:val="auto"/>
          <w:spacing w:val="-49"/>
          <w:position w:val="22"/>
          <w:sz w:val="24"/>
          <w:szCs w:val="24"/>
        </w:rPr>
        <w:t xml:space="preserve"> </w:t>
      </w:r>
      <w:r>
        <w:rPr>
          <w:rFonts w:ascii="宋体" w:hAnsi="宋体" w:eastAsia="宋体" w:cs="宋体"/>
          <w:b/>
          <w:bCs/>
          <w:i w:val="0"/>
          <w:iCs w:val="0"/>
          <w:color w:val="auto"/>
          <w:spacing w:val="-6"/>
          <w:position w:val="22"/>
          <w:sz w:val="24"/>
          <w:szCs w:val="24"/>
        </w:rPr>
        <w:t>年</w:t>
      </w:r>
      <w:r>
        <w:rPr>
          <w:rFonts w:ascii="宋体" w:hAnsi="宋体" w:eastAsia="宋体" w:cs="宋体"/>
          <w:b/>
          <w:bCs/>
          <w:i w:val="0"/>
          <w:iCs w:val="0"/>
          <w:color w:val="auto"/>
          <w:spacing w:val="-33"/>
          <w:position w:val="22"/>
          <w:sz w:val="24"/>
          <w:szCs w:val="24"/>
        </w:rPr>
        <w:t xml:space="preserve"> </w:t>
      </w:r>
      <w:r>
        <w:rPr>
          <w:rFonts w:hint="eastAsia" w:ascii="宋体" w:hAnsi="宋体" w:eastAsia="宋体" w:cs="宋体"/>
          <w:b/>
          <w:bCs/>
          <w:i w:val="0"/>
          <w:iCs w:val="0"/>
          <w:color w:val="auto"/>
          <w:spacing w:val="-6"/>
          <w:position w:val="22"/>
          <w:sz w:val="24"/>
          <w:szCs w:val="24"/>
          <w:lang w:val="en-US" w:eastAsia="zh-CN"/>
        </w:rPr>
        <w:t>12</w:t>
      </w:r>
      <w:r>
        <w:rPr>
          <w:rFonts w:ascii="宋体" w:hAnsi="宋体" w:eastAsia="宋体" w:cs="宋体"/>
          <w:b/>
          <w:bCs/>
          <w:i w:val="0"/>
          <w:iCs w:val="0"/>
          <w:color w:val="auto"/>
          <w:spacing w:val="-6"/>
          <w:position w:val="22"/>
          <w:sz w:val="24"/>
          <w:szCs w:val="24"/>
        </w:rPr>
        <w:t>月</w:t>
      </w:r>
      <w:r>
        <w:rPr>
          <w:rFonts w:ascii="宋体" w:hAnsi="宋体" w:eastAsia="宋体" w:cs="宋体"/>
          <w:b/>
          <w:bCs/>
          <w:i w:val="0"/>
          <w:iCs w:val="0"/>
          <w:color w:val="auto"/>
          <w:spacing w:val="-46"/>
          <w:position w:val="22"/>
          <w:sz w:val="24"/>
          <w:szCs w:val="24"/>
        </w:rPr>
        <w:t xml:space="preserve"> </w:t>
      </w:r>
      <w:r>
        <w:rPr>
          <w:rFonts w:ascii="宋体" w:hAnsi="宋体" w:eastAsia="宋体" w:cs="宋体"/>
          <w:b/>
          <w:bCs/>
          <w:i w:val="0"/>
          <w:iCs w:val="0"/>
          <w:color w:val="auto"/>
          <w:spacing w:val="-6"/>
          <w:position w:val="22"/>
          <w:sz w:val="24"/>
          <w:szCs w:val="24"/>
        </w:rPr>
        <w:t>3</w:t>
      </w:r>
      <w:r>
        <w:rPr>
          <w:rFonts w:hint="eastAsia" w:ascii="宋体" w:hAnsi="宋体" w:eastAsia="宋体" w:cs="宋体"/>
          <w:b/>
          <w:bCs/>
          <w:i w:val="0"/>
          <w:iCs w:val="0"/>
          <w:color w:val="auto"/>
          <w:spacing w:val="-7"/>
          <w:position w:val="22"/>
          <w:sz w:val="24"/>
          <w:szCs w:val="24"/>
          <w:lang w:val="en-US" w:eastAsia="zh-CN"/>
        </w:rPr>
        <w:t>1</w:t>
      </w:r>
      <w:r>
        <w:rPr>
          <w:rFonts w:ascii="宋体" w:hAnsi="宋体" w:eastAsia="宋体" w:cs="宋体"/>
          <w:b/>
          <w:bCs/>
          <w:i w:val="0"/>
          <w:iCs w:val="0"/>
          <w:color w:val="auto"/>
          <w:spacing w:val="-7"/>
          <w:position w:val="22"/>
          <w:sz w:val="24"/>
          <w:szCs w:val="24"/>
        </w:rPr>
        <w:t>日前完成</w:t>
      </w:r>
    </w:p>
    <w:p w14:paraId="6124E0F2">
      <w:pPr>
        <w:spacing w:line="240" w:lineRule="auto"/>
        <w:ind w:left="479"/>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9、</w:t>
      </w:r>
      <w:r>
        <w:rPr>
          <w:rFonts w:hint="eastAsia" w:ascii="宋体" w:hAnsi="宋体" w:eastAsia="宋体" w:cs="宋体"/>
          <w:b/>
          <w:bCs/>
          <w:i w:val="0"/>
          <w:iCs w:val="0"/>
          <w:color w:val="auto"/>
          <w:spacing w:val="-1"/>
          <w:sz w:val="24"/>
          <w:szCs w:val="24"/>
          <w:lang w:eastAsia="zh-CN"/>
        </w:rPr>
        <w:t>项目</w:t>
      </w:r>
      <w:r>
        <w:rPr>
          <w:rFonts w:ascii="宋体" w:hAnsi="宋体" w:eastAsia="宋体" w:cs="宋体"/>
          <w:b/>
          <w:bCs/>
          <w:i w:val="0"/>
          <w:iCs w:val="0"/>
          <w:color w:val="auto"/>
          <w:spacing w:val="-1"/>
          <w:sz w:val="24"/>
          <w:szCs w:val="24"/>
        </w:rPr>
        <w:t>地点：</w:t>
      </w:r>
      <w:r>
        <w:rPr>
          <w:rFonts w:hint="eastAsia" w:ascii="宋体" w:hAnsi="宋体" w:eastAsia="宋体" w:cs="宋体"/>
          <w:b/>
          <w:bCs/>
          <w:i w:val="0"/>
          <w:iCs w:val="0"/>
          <w:color w:val="auto"/>
          <w:spacing w:val="-1"/>
          <w:sz w:val="24"/>
          <w:szCs w:val="24"/>
          <w:lang w:eastAsia="zh-CN"/>
        </w:rPr>
        <w:t>永吉县</w:t>
      </w:r>
      <w:r>
        <w:rPr>
          <w:b/>
          <w:bCs/>
          <w:i w:val="0"/>
          <w:iCs w:val="0"/>
          <w:color w:val="auto"/>
          <w:sz w:val="24"/>
          <w:szCs w:val="24"/>
        </w:rPr>
        <w:t>星星哨水库灌区</w:t>
      </w:r>
    </w:p>
    <w:p w14:paraId="2DB821AD">
      <w:pPr>
        <w:spacing w:before="246" w:line="240" w:lineRule="auto"/>
        <w:ind w:left="496"/>
        <w:rPr>
          <w:rFonts w:ascii="宋体" w:hAnsi="宋体" w:eastAsia="宋体" w:cs="宋体"/>
          <w:b/>
          <w:bCs/>
          <w:i w:val="0"/>
          <w:iCs w:val="0"/>
          <w:color w:val="auto"/>
          <w:sz w:val="24"/>
          <w:szCs w:val="24"/>
        </w:rPr>
      </w:pPr>
      <w:r>
        <w:rPr>
          <w:rFonts w:ascii="宋体" w:hAnsi="宋体" w:eastAsia="宋体" w:cs="宋体"/>
          <w:b/>
          <w:bCs/>
          <w:i w:val="0"/>
          <w:iCs w:val="0"/>
          <w:color w:val="auto"/>
          <w:spacing w:val="-3"/>
          <w:position w:val="22"/>
          <w:sz w:val="24"/>
          <w:szCs w:val="24"/>
        </w:rPr>
        <w:t>10、合同履行期限：</w:t>
      </w:r>
      <w:r>
        <w:rPr>
          <w:rFonts w:ascii="宋体" w:hAnsi="宋体" w:eastAsia="宋体" w:cs="宋体"/>
          <w:b/>
          <w:bCs/>
          <w:i w:val="0"/>
          <w:iCs w:val="0"/>
          <w:color w:val="auto"/>
          <w:spacing w:val="-71"/>
          <w:position w:val="22"/>
          <w:sz w:val="24"/>
          <w:szCs w:val="24"/>
        </w:rPr>
        <w:t xml:space="preserve"> </w:t>
      </w:r>
      <w:r>
        <w:rPr>
          <w:rFonts w:ascii="宋体" w:hAnsi="宋体" w:eastAsia="宋体" w:cs="宋体"/>
          <w:b/>
          <w:bCs/>
          <w:i w:val="0"/>
          <w:iCs w:val="0"/>
          <w:color w:val="auto"/>
          <w:spacing w:val="-3"/>
          <w:position w:val="22"/>
          <w:sz w:val="24"/>
          <w:szCs w:val="24"/>
        </w:rPr>
        <w:t>自合同签订之日起至合同履行完毕</w:t>
      </w:r>
    </w:p>
    <w:p w14:paraId="3F529CA2">
      <w:pPr>
        <w:spacing w:before="1" w:line="240" w:lineRule="auto"/>
        <w:ind w:left="496"/>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11、采购方式：竞争性磋商</w:t>
      </w:r>
    </w:p>
    <w:p w14:paraId="0D7AFC15">
      <w:pPr>
        <w:spacing w:before="244" w:line="240" w:lineRule="auto"/>
        <w:ind w:left="496"/>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12、资格审查方式：资格后审</w:t>
      </w:r>
    </w:p>
    <w:p w14:paraId="7845E84A">
      <w:pPr>
        <w:spacing w:before="245" w:line="240" w:lineRule="auto"/>
        <w:ind w:left="496"/>
        <w:rPr>
          <w:rFonts w:ascii="宋体" w:hAnsi="宋体" w:eastAsia="宋体" w:cs="宋体"/>
          <w:b/>
          <w:bCs/>
          <w:i w:val="0"/>
          <w:iCs w:val="0"/>
          <w:color w:val="auto"/>
          <w:sz w:val="24"/>
          <w:szCs w:val="24"/>
        </w:rPr>
      </w:pPr>
      <w:r>
        <w:rPr>
          <w:rFonts w:ascii="宋体" w:hAnsi="宋体" w:eastAsia="宋体" w:cs="宋体"/>
          <w:b/>
          <w:bCs/>
          <w:i w:val="0"/>
          <w:iCs w:val="0"/>
          <w:color w:val="auto"/>
          <w:spacing w:val="-4"/>
          <w:sz w:val="24"/>
          <w:szCs w:val="24"/>
        </w:rPr>
        <w:t>13、本项目不接受联合体投标</w:t>
      </w:r>
    </w:p>
    <w:p w14:paraId="17B47311">
      <w:pPr>
        <w:spacing w:before="98" w:line="240" w:lineRule="auto"/>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二、投标人资格要求</w:t>
      </w:r>
    </w:p>
    <w:p w14:paraId="180C3C20">
      <w:pPr>
        <w:spacing w:before="242" w:line="240" w:lineRule="auto"/>
        <w:ind w:left="433"/>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1、满足《中华人民共和国政府采购法》第二十二条</w:t>
      </w:r>
      <w:r>
        <w:rPr>
          <w:rFonts w:ascii="宋体" w:hAnsi="宋体" w:eastAsia="宋体" w:cs="宋体"/>
          <w:b/>
          <w:bCs/>
          <w:i w:val="0"/>
          <w:iCs w:val="0"/>
          <w:color w:val="auto"/>
          <w:spacing w:val="-2"/>
          <w:sz w:val="24"/>
          <w:szCs w:val="24"/>
        </w:rPr>
        <w:t>规定：</w:t>
      </w:r>
    </w:p>
    <w:p w14:paraId="055F3274">
      <w:pPr>
        <w:spacing w:before="247" w:line="240" w:lineRule="auto"/>
        <w:ind w:left="758"/>
        <w:rPr>
          <w:rFonts w:ascii="宋体" w:hAnsi="宋体" w:eastAsia="宋体" w:cs="宋体"/>
          <w:b/>
          <w:bCs/>
          <w:i w:val="0"/>
          <w:iCs w:val="0"/>
          <w:color w:val="auto"/>
          <w:sz w:val="24"/>
          <w:szCs w:val="24"/>
        </w:rPr>
      </w:pPr>
      <w:r>
        <w:rPr>
          <w:rFonts w:ascii="宋体" w:hAnsi="宋体" w:eastAsia="宋体" w:cs="宋体"/>
          <w:b/>
          <w:bCs/>
          <w:i w:val="0"/>
          <w:iCs w:val="0"/>
          <w:color w:val="auto"/>
          <w:spacing w:val="-4"/>
          <w:sz w:val="24"/>
          <w:szCs w:val="24"/>
        </w:rPr>
        <w:t>(1)具有独立承担民事责任的能力；</w:t>
      </w:r>
    </w:p>
    <w:p w14:paraId="2A760073">
      <w:pPr>
        <w:spacing w:before="244" w:line="240" w:lineRule="auto"/>
        <w:ind w:left="758"/>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(2)具有良好的商业信誉和健全的财务会计制度；</w:t>
      </w:r>
    </w:p>
    <w:p w14:paraId="1BBAC1D3">
      <w:pPr>
        <w:spacing w:before="247" w:line="240" w:lineRule="auto"/>
        <w:ind w:left="758"/>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(3)具有履行合同所必需的设备和专业技术能力；</w:t>
      </w:r>
    </w:p>
    <w:p w14:paraId="31A19DEC">
      <w:pPr>
        <w:spacing w:before="245" w:line="240" w:lineRule="auto"/>
        <w:ind w:left="758"/>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(4)有依法缴纳税收和社会保障资金的良好记录；</w:t>
      </w:r>
    </w:p>
    <w:p w14:paraId="03A6A492">
      <w:pPr>
        <w:spacing w:before="246" w:line="240" w:lineRule="auto"/>
        <w:ind w:left="758"/>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(5)参加政府采购活动前三年内，在经营活动中没有重大违法记录；</w:t>
      </w:r>
    </w:p>
    <w:p w14:paraId="0B1E3082">
      <w:pPr>
        <w:spacing w:before="247" w:line="240" w:lineRule="auto"/>
        <w:ind w:left="764"/>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(6)法律、行政法规规定的其他条件。</w:t>
      </w:r>
    </w:p>
    <w:p w14:paraId="4CA29A79">
      <w:pPr>
        <w:spacing w:before="243" w:line="240" w:lineRule="auto"/>
        <w:ind w:left="2" w:right="285" w:firstLine="721"/>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2、落实政府采购政策需满足的资格要求：本项目为专门面向中小企业采购的项目，</w:t>
      </w:r>
      <w:r>
        <w:rPr>
          <w:rFonts w:ascii="宋体" w:hAnsi="宋体" w:eastAsia="宋体" w:cs="宋体"/>
          <w:b/>
          <w:bCs/>
          <w:i w:val="0"/>
          <w:iCs w:val="0"/>
          <w:color w:val="auto"/>
          <w:spacing w:val="10"/>
          <w:sz w:val="24"/>
          <w:szCs w:val="24"/>
        </w:rPr>
        <w:t xml:space="preserve"> </w:t>
      </w:r>
      <w:r>
        <w:rPr>
          <w:rFonts w:ascii="宋体" w:hAnsi="宋体" w:eastAsia="宋体" w:cs="宋体"/>
          <w:b/>
          <w:bCs/>
          <w:i w:val="0"/>
          <w:iCs w:val="0"/>
          <w:color w:val="auto"/>
          <w:spacing w:val="2"/>
          <w:sz w:val="24"/>
          <w:szCs w:val="24"/>
        </w:rPr>
        <w:t>本次招标活动对于满足国家采购政策要求的</w:t>
      </w:r>
      <w:r>
        <w:rPr>
          <w:rFonts w:ascii="宋体" w:hAnsi="宋体" w:eastAsia="宋体" w:cs="宋体"/>
          <w:b/>
          <w:bCs/>
          <w:i w:val="0"/>
          <w:iCs w:val="0"/>
          <w:color w:val="auto"/>
          <w:spacing w:val="1"/>
          <w:sz w:val="24"/>
          <w:szCs w:val="24"/>
        </w:rPr>
        <w:t>投标人按照相关规定的扶持政策执行，具体详</w:t>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2"/>
          <w:sz w:val="24"/>
          <w:szCs w:val="24"/>
        </w:rPr>
        <w:t>见磋商文件。</w:t>
      </w:r>
    </w:p>
    <w:p w14:paraId="0A992A55">
      <w:pPr>
        <w:spacing w:before="244" w:line="240" w:lineRule="auto"/>
        <w:ind w:left="726"/>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3、本项目的特定资格要求：</w:t>
      </w:r>
    </w:p>
    <w:p w14:paraId="7F2C445E">
      <w:pPr>
        <w:spacing w:before="249" w:line="240" w:lineRule="auto"/>
        <w:ind w:right="355"/>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(1).投标人参加政府采购活动必须提供下列满足</w:t>
      </w:r>
      <w:r>
        <w:rPr>
          <w:rFonts w:ascii="宋体" w:hAnsi="宋体" w:eastAsia="宋体" w:cs="宋体"/>
          <w:b/>
          <w:bCs/>
          <w:i w:val="0"/>
          <w:iCs w:val="0"/>
          <w:color w:val="auto"/>
          <w:spacing w:val="-2"/>
          <w:sz w:val="24"/>
          <w:szCs w:val="24"/>
        </w:rPr>
        <w:t>《中华人民共和国政府采购法》第</w:t>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2"/>
          <w:sz w:val="24"/>
          <w:szCs w:val="24"/>
        </w:rPr>
        <w:t>二十二条规定的资格证明材料：1）法人或者其他组织的营业执照等证明文件、</w:t>
      </w:r>
      <w:r>
        <w:rPr>
          <w:rFonts w:ascii="宋体" w:hAnsi="宋体" w:eastAsia="宋体" w:cs="宋体"/>
          <w:b/>
          <w:bCs/>
          <w:i w:val="0"/>
          <w:iCs w:val="0"/>
          <w:color w:val="auto"/>
          <w:spacing w:val="-57"/>
          <w:sz w:val="24"/>
          <w:szCs w:val="24"/>
        </w:rPr>
        <w:t xml:space="preserve"> </w:t>
      </w:r>
      <w:r>
        <w:rPr>
          <w:rFonts w:ascii="宋体" w:hAnsi="宋体" w:eastAsia="宋体" w:cs="宋体"/>
          <w:b/>
          <w:bCs/>
          <w:i w:val="0"/>
          <w:iCs w:val="0"/>
          <w:color w:val="auto"/>
          <w:spacing w:val="-2"/>
          <w:sz w:val="24"/>
          <w:szCs w:val="24"/>
        </w:rPr>
        <w:t>自然人的</w:t>
      </w:r>
      <w:r>
        <w:rPr>
          <w:rFonts w:ascii="宋体" w:hAnsi="宋体" w:eastAsia="宋体" w:cs="宋体"/>
          <w:b/>
          <w:bCs/>
          <w:i w:val="0"/>
          <w:iCs w:val="0"/>
          <w:color w:val="auto"/>
          <w:sz w:val="24"/>
          <w:szCs w:val="24"/>
        </w:rPr>
        <w:t>身份证明；2）财务状况报告，依法缴纳税收和社会保障</w:t>
      </w:r>
      <w:r>
        <w:rPr>
          <w:rFonts w:ascii="宋体" w:hAnsi="宋体" w:eastAsia="宋体" w:cs="宋体"/>
          <w:b/>
          <w:bCs/>
          <w:i w:val="0"/>
          <w:iCs w:val="0"/>
          <w:color w:val="auto"/>
          <w:spacing w:val="-1"/>
          <w:sz w:val="24"/>
          <w:szCs w:val="24"/>
        </w:rPr>
        <w:t>资金的相关材料；3）具备履行合</w:t>
      </w:r>
      <w:r>
        <w:rPr>
          <w:rFonts w:ascii="宋体" w:hAnsi="宋体" w:eastAsia="宋体" w:cs="宋体"/>
          <w:b/>
          <w:bCs/>
          <w:i w:val="0"/>
          <w:iCs w:val="0"/>
          <w:color w:val="auto"/>
          <w:sz w:val="24"/>
          <w:szCs w:val="24"/>
        </w:rPr>
        <w:t>同所必需的设备和专业技术能力的证明材料；4）参加政府</w:t>
      </w:r>
      <w:r>
        <w:rPr>
          <w:rFonts w:ascii="宋体" w:hAnsi="宋体" w:eastAsia="宋体" w:cs="宋体"/>
          <w:b/>
          <w:bCs/>
          <w:i w:val="0"/>
          <w:iCs w:val="0"/>
          <w:color w:val="auto"/>
          <w:spacing w:val="-1"/>
          <w:sz w:val="24"/>
          <w:szCs w:val="24"/>
        </w:rPr>
        <w:t>采购活动前 3 年内在经营活动</w:t>
      </w:r>
      <w:r>
        <w:rPr>
          <w:rFonts w:ascii="宋体" w:hAnsi="宋体" w:eastAsia="宋体" w:cs="宋体"/>
          <w:b/>
          <w:bCs/>
          <w:i w:val="0"/>
          <w:iCs w:val="0"/>
          <w:color w:val="auto"/>
          <w:sz w:val="24"/>
          <w:szCs w:val="24"/>
        </w:rPr>
        <w:t>中没有重大违法记录的书面声明；5）具备法律、行政</w:t>
      </w:r>
      <w:r>
        <w:rPr>
          <w:rFonts w:ascii="宋体" w:hAnsi="宋体" w:eastAsia="宋体" w:cs="宋体"/>
          <w:b/>
          <w:bCs/>
          <w:i w:val="0"/>
          <w:iCs w:val="0"/>
          <w:color w:val="auto"/>
          <w:spacing w:val="-1"/>
          <w:sz w:val="24"/>
          <w:szCs w:val="24"/>
        </w:rPr>
        <w:t>法规规定的其他条件的证明材料；</w:t>
      </w:r>
    </w:p>
    <w:p w14:paraId="4699CF9B">
      <w:pPr>
        <w:spacing w:before="247" w:line="240" w:lineRule="auto"/>
        <w:ind w:right="355"/>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(2).本次</w:t>
      </w:r>
      <w:r>
        <w:rPr>
          <w:rFonts w:hint="eastAsia" w:ascii="宋体" w:hAnsi="宋体" w:eastAsia="宋体" w:cs="宋体"/>
          <w:b/>
          <w:bCs/>
          <w:i w:val="0"/>
          <w:iCs w:val="0"/>
          <w:color w:val="auto"/>
          <w:spacing w:val="-1"/>
          <w:sz w:val="24"/>
          <w:szCs w:val="24"/>
          <w:lang w:eastAsia="zh-CN"/>
        </w:rPr>
        <w:t>采购</w:t>
      </w:r>
      <w:r>
        <w:rPr>
          <w:rFonts w:ascii="宋体" w:hAnsi="宋体" w:eastAsia="宋体" w:cs="宋体"/>
          <w:b/>
          <w:bCs/>
          <w:i w:val="0"/>
          <w:iCs w:val="0"/>
          <w:color w:val="auto"/>
          <w:spacing w:val="-1"/>
          <w:sz w:val="24"/>
          <w:szCs w:val="24"/>
        </w:rPr>
        <w:t>要求投标人须</w:t>
      </w:r>
      <w:r>
        <w:rPr>
          <w:rFonts w:hint="eastAsia" w:ascii="宋体" w:hAnsi="宋体" w:eastAsia="宋体" w:cs="宋体"/>
          <w:b/>
          <w:bCs/>
          <w:i w:val="0"/>
          <w:iCs w:val="0"/>
          <w:color w:val="auto"/>
          <w:spacing w:val="-1"/>
          <w:sz w:val="24"/>
          <w:szCs w:val="24"/>
          <w:lang w:eastAsia="zh-CN"/>
        </w:rPr>
        <w:t>是</w:t>
      </w:r>
      <w:r>
        <w:rPr>
          <w:rFonts w:ascii="宋体" w:hAnsi="宋体" w:eastAsia="宋体" w:cs="宋体"/>
          <w:b/>
          <w:bCs/>
          <w:i w:val="0"/>
          <w:iCs w:val="0"/>
          <w:color w:val="auto"/>
          <w:spacing w:val="-1"/>
          <w:sz w:val="24"/>
          <w:szCs w:val="24"/>
        </w:rPr>
        <w:t>具备建设行政主管部</w:t>
      </w:r>
      <w:r>
        <w:rPr>
          <w:rFonts w:ascii="宋体" w:hAnsi="宋体" w:eastAsia="宋体" w:cs="宋体"/>
          <w:b/>
          <w:bCs/>
          <w:i w:val="0"/>
          <w:iCs w:val="0"/>
          <w:color w:val="auto"/>
          <w:spacing w:val="-2"/>
          <w:sz w:val="24"/>
          <w:szCs w:val="24"/>
        </w:rPr>
        <w:t>门核发的</w:t>
      </w:r>
      <w:r>
        <w:rPr>
          <w:rFonts w:hint="eastAsia" w:ascii="宋体" w:hAnsi="宋体" w:eastAsia="宋体" w:cs="宋体"/>
          <w:b/>
          <w:bCs/>
          <w:i w:val="0"/>
          <w:iCs w:val="0"/>
          <w:color w:val="auto"/>
          <w:spacing w:val="-2"/>
          <w:sz w:val="24"/>
          <w:szCs w:val="24"/>
          <w:lang w:val="zh-CN"/>
        </w:rPr>
        <w:t>水利水电工程施工总承包贰级</w:t>
      </w:r>
      <w:r>
        <w:rPr>
          <w:rFonts w:ascii="宋体" w:hAnsi="宋体" w:eastAsia="宋体" w:cs="宋体"/>
          <w:b/>
          <w:bCs/>
          <w:i w:val="0"/>
          <w:iCs w:val="0"/>
          <w:color w:val="auto"/>
          <w:sz w:val="24"/>
          <w:szCs w:val="24"/>
        </w:rPr>
        <w:t>及以上资质的法人</w:t>
      </w:r>
      <w:r>
        <w:rPr>
          <w:rFonts w:ascii="宋体" w:hAnsi="宋体" w:eastAsia="宋体" w:cs="宋体"/>
          <w:b/>
          <w:bCs/>
          <w:i w:val="0"/>
          <w:iCs w:val="0"/>
          <w:color w:val="auto"/>
          <w:spacing w:val="-1"/>
          <w:sz w:val="24"/>
          <w:szCs w:val="24"/>
        </w:rPr>
        <w:t>，并在人员、设备、</w:t>
      </w:r>
      <w:r>
        <w:rPr>
          <w:rFonts w:ascii="宋体" w:hAnsi="宋体" w:eastAsia="宋体" w:cs="宋体"/>
          <w:b/>
          <w:bCs/>
          <w:i w:val="0"/>
          <w:iCs w:val="0"/>
          <w:color w:val="auto"/>
          <w:sz w:val="24"/>
          <w:szCs w:val="24"/>
        </w:rPr>
        <w:t>资金等方面具有相应的施工能力</w:t>
      </w:r>
      <w:r>
        <w:rPr>
          <w:rFonts w:hint="eastAsia" w:ascii="宋体" w:hAnsi="宋体" w:eastAsia="宋体" w:cs="宋体"/>
          <w:b/>
          <w:bCs/>
          <w:i w:val="0"/>
          <w:iCs w:val="0"/>
          <w:color w:val="auto"/>
          <w:sz w:val="24"/>
          <w:szCs w:val="24"/>
          <w:lang w:eastAsia="zh-CN"/>
        </w:rPr>
        <w:t>。</w:t>
      </w:r>
      <w:r>
        <w:rPr>
          <w:rFonts w:ascii="宋体" w:hAnsi="宋体" w:eastAsia="宋体" w:cs="宋体"/>
          <w:b/>
          <w:bCs/>
          <w:i w:val="0"/>
          <w:iCs w:val="0"/>
          <w:color w:val="auto"/>
          <w:sz w:val="24"/>
          <w:szCs w:val="24"/>
        </w:rPr>
        <w:t>其中，投标人拟派项目经理须具</w:t>
      </w:r>
      <w:r>
        <w:rPr>
          <w:rFonts w:ascii="宋体" w:hAnsi="宋体" w:eastAsia="宋体" w:cs="宋体"/>
          <w:b/>
          <w:bCs/>
          <w:i w:val="0"/>
          <w:iCs w:val="0"/>
          <w:color w:val="auto"/>
          <w:spacing w:val="-1"/>
          <w:sz w:val="24"/>
          <w:szCs w:val="24"/>
        </w:rPr>
        <w:t>备</w:t>
      </w:r>
      <w:r>
        <w:rPr>
          <w:rFonts w:hint="eastAsia" w:ascii="宋体" w:hAnsi="宋体" w:eastAsia="宋体" w:cs="宋体"/>
          <w:b/>
          <w:bCs/>
          <w:i w:val="0"/>
          <w:iCs w:val="0"/>
          <w:color w:val="auto"/>
          <w:spacing w:val="-1"/>
          <w:sz w:val="24"/>
          <w:szCs w:val="24"/>
          <w:lang w:val="zh-CN"/>
        </w:rPr>
        <w:t>水利水电专业贰级以上（含贰级）</w:t>
      </w:r>
      <w:r>
        <w:rPr>
          <w:rFonts w:ascii="宋体" w:hAnsi="宋体" w:eastAsia="宋体" w:cs="宋体"/>
          <w:b/>
          <w:bCs/>
          <w:i w:val="0"/>
          <w:iCs w:val="0"/>
          <w:color w:val="auto"/>
          <w:spacing w:val="-1"/>
          <w:sz w:val="24"/>
          <w:szCs w:val="24"/>
        </w:rPr>
        <w:t>及以上</w:t>
      </w:r>
      <w:r>
        <w:rPr>
          <w:rFonts w:ascii="宋体" w:hAnsi="宋体" w:eastAsia="宋体" w:cs="宋体"/>
          <w:b/>
          <w:bCs/>
          <w:i w:val="0"/>
          <w:iCs w:val="0"/>
          <w:color w:val="auto"/>
          <w:sz w:val="24"/>
          <w:szCs w:val="24"/>
        </w:rPr>
        <w:t>注册建造师执业资格，具备有效的安全生产考核合格证书，且未担</w:t>
      </w:r>
      <w:r>
        <w:rPr>
          <w:rFonts w:ascii="宋体" w:hAnsi="宋体" w:eastAsia="宋体" w:cs="宋体"/>
          <w:b/>
          <w:bCs/>
          <w:i w:val="0"/>
          <w:iCs w:val="0"/>
          <w:color w:val="auto"/>
          <w:spacing w:val="-1"/>
          <w:sz w:val="24"/>
          <w:szCs w:val="24"/>
        </w:rPr>
        <w:t>任其他在施建设工程项</w:t>
      </w:r>
      <w:r>
        <w:rPr>
          <w:rFonts w:ascii="宋体" w:hAnsi="宋体" w:eastAsia="宋体" w:cs="宋体"/>
          <w:b/>
          <w:bCs/>
          <w:i w:val="0"/>
          <w:iCs w:val="0"/>
          <w:color w:val="auto"/>
          <w:spacing w:val="-2"/>
          <w:sz w:val="24"/>
          <w:szCs w:val="24"/>
        </w:rPr>
        <w:t>目的项目经理；</w:t>
      </w:r>
    </w:p>
    <w:p w14:paraId="058252CE">
      <w:pPr>
        <w:spacing w:before="240" w:line="240" w:lineRule="auto"/>
        <w:ind w:right="355"/>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(3).投标企业（含本地、外埠投标企业）须提供</w:t>
      </w:r>
      <w:r>
        <w:rPr>
          <w:rFonts w:ascii="宋体" w:hAnsi="宋体" w:eastAsia="宋体" w:cs="宋体"/>
          <w:b/>
          <w:bCs/>
          <w:i w:val="0"/>
          <w:iCs w:val="0"/>
          <w:color w:val="auto"/>
          <w:spacing w:val="-2"/>
          <w:sz w:val="24"/>
          <w:szCs w:val="24"/>
        </w:rPr>
        <w:t>投标人自行出具的企业诚信证明承</w:t>
      </w:r>
      <w:r>
        <w:rPr>
          <w:rFonts w:ascii="宋体" w:hAnsi="宋体" w:eastAsia="宋体" w:cs="宋体"/>
          <w:b/>
          <w:bCs/>
          <w:i w:val="0"/>
          <w:iCs w:val="0"/>
          <w:color w:val="auto"/>
          <w:spacing w:val="-5"/>
          <w:sz w:val="24"/>
          <w:szCs w:val="24"/>
        </w:rPr>
        <w:t>诺；</w:t>
      </w:r>
    </w:p>
    <w:p w14:paraId="10A2F805">
      <w:pPr>
        <w:spacing w:before="242" w:line="240" w:lineRule="auto"/>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(4).拒绝列入政府取消投标资格记录期间的企业或个人投标；</w:t>
      </w:r>
    </w:p>
    <w:p w14:paraId="37DE4097">
      <w:pPr>
        <w:spacing w:before="243" w:line="240" w:lineRule="auto"/>
        <w:ind w:right="355"/>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(5).投标人未被列入“失信被执行人、税收违法黑名单</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2"/>
          <w:sz w:val="24"/>
          <w:szCs w:val="24"/>
        </w:rPr>
        <w:t>”的记</w:t>
      </w:r>
      <w:r>
        <w:rPr>
          <w:rFonts w:ascii="宋体" w:hAnsi="宋体" w:eastAsia="宋体" w:cs="宋体"/>
          <w:b/>
          <w:bCs/>
          <w:i w:val="0"/>
          <w:iCs w:val="0"/>
          <w:color w:val="auto"/>
          <w:spacing w:val="-3"/>
          <w:sz w:val="24"/>
          <w:szCs w:val="24"/>
        </w:rPr>
        <w:t>录名单（通过“信用</w:t>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2"/>
          <w:sz w:val="24"/>
          <w:szCs w:val="24"/>
        </w:rPr>
        <w:t>中国</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2"/>
          <w:sz w:val="24"/>
          <w:szCs w:val="24"/>
        </w:rPr>
        <w:t>”网站(www.creditchina.gov.cn</w:t>
      </w:r>
      <w:r>
        <w:rPr>
          <w:rFonts w:ascii="宋体" w:hAnsi="宋体" w:eastAsia="宋体" w:cs="宋体"/>
          <w:b/>
          <w:bCs/>
          <w:i w:val="0"/>
          <w:iCs w:val="0"/>
          <w:color w:val="auto"/>
          <w:spacing w:val="-3"/>
          <w:sz w:val="24"/>
          <w:szCs w:val="24"/>
        </w:rPr>
        <w:t>)查询</w:t>
      </w:r>
      <w:r>
        <w:rPr>
          <w:rFonts w:ascii="宋体" w:hAnsi="宋体" w:eastAsia="宋体" w:cs="宋体"/>
          <w:b/>
          <w:bCs/>
          <w:i w:val="0"/>
          <w:iCs w:val="0"/>
          <w:color w:val="auto"/>
          <w:sz w:val="24"/>
          <w:szCs w:val="24"/>
        </w:rPr>
        <w:t>）；</w:t>
      </w:r>
    </w:p>
    <w:p w14:paraId="0751D70A">
      <w:pPr>
        <w:spacing w:before="252" w:line="240" w:lineRule="auto"/>
        <w:ind w:right="355"/>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(6).投标人未被列入“政府采购严重违法失信行为记录名单</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3"/>
          <w:sz w:val="24"/>
          <w:szCs w:val="24"/>
        </w:rPr>
        <w:t>”（通过“</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3"/>
          <w:sz w:val="24"/>
          <w:szCs w:val="24"/>
        </w:rPr>
        <w:t>中</w:t>
      </w:r>
      <w:r>
        <w:rPr>
          <w:b/>
          <w:bCs/>
          <w:i w:val="0"/>
          <w:iCs w:val="0"/>
          <w:color w:val="auto"/>
          <w:sz w:val="24"/>
          <w:szCs w:val="24"/>
        </w:rPr>
        <w:fldChar w:fldCharType="begin"/>
      </w:r>
      <w:r>
        <w:rPr>
          <w:b/>
          <w:bCs/>
          <w:i w:val="0"/>
          <w:iCs w:val="0"/>
          <w:color w:val="auto"/>
          <w:sz w:val="24"/>
          <w:szCs w:val="24"/>
        </w:rPr>
        <w:instrText xml:space="preserve"> HYPERLINK "http://www.ccgp.gov.cn/" </w:instrText>
      </w:r>
      <w:r>
        <w:rPr>
          <w:b/>
          <w:bCs/>
          <w:i w:val="0"/>
          <w:iCs w:val="0"/>
          <w:color w:val="auto"/>
          <w:sz w:val="24"/>
          <w:szCs w:val="24"/>
        </w:rPr>
        <w:fldChar w:fldCharType="separate"/>
      </w:r>
      <w:r>
        <w:rPr>
          <w:rFonts w:ascii="宋体" w:hAnsi="宋体" w:eastAsia="宋体" w:cs="宋体"/>
          <w:b/>
          <w:bCs/>
          <w:i w:val="0"/>
          <w:iCs w:val="0"/>
          <w:color w:val="auto"/>
          <w:spacing w:val="-3"/>
          <w:sz w:val="24"/>
          <w:szCs w:val="24"/>
        </w:rPr>
        <w:t>国</w:t>
      </w:r>
      <w:r>
        <w:rPr>
          <w:rFonts w:ascii="宋体" w:hAnsi="宋体" w:eastAsia="宋体" w:cs="宋体"/>
          <w:b/>
          <w:bCs/>
          <w:i w:val="0"/>
          <w:iCs w:val="0"/>
          <w:color w:val="auto"/>
          <w:spacing w:val="-4"/>
          <w:sz w:val="24"/>
          <w:szCs w:val="24"/>
        </w:rPr>
        <w:t>政府采</w:t>
      </w:r>
      <w:r>
        <w:rPr>
          <w:rFonts w:ascii="宋体" w:hAnsi="宋体" w:eastAsia="宋体" w:cs="宋体"/>
          <w:b/>
          <w:bCs/>
          <w:i w:val="0"/>
          <w:iCs w:val="0"/>
          <w:color w:val="auto"/>
          <w:spacing w:val="-4"/>
          <w:sz w:val="24"/>
          <w:szCs w:val="24"/>
        </w:rPr>
        <w:fldChar w:fldCharType="end"/>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2"/>
          <w:sz w:val="24"/>
          <w:szCs w:val="24"/>
        </w:rPr>
        <w:t>购网</w:t>
      </w:r>
      <w:r>
        <w:rPr>
          <w:rFonts w:ascii="宋体" w:hAnsi="宋体" w:eastAsia="宋体" w:cs="宋体"/>
          <w:b/>
          <w:bCs/>
          <w:i w:val="0"/>
          <w:iCs w:val="0"/>
          <w:color w:val="auto"/>
          <w:spacing w:val="-87"/>
          <w:sz w:val="24"/>
          <w:szCs w:val="24"/>
        </w:rPr>
        <w:t xml:space="preserve"> </w:t>
      </w:r>
      <w:r>
        <w:rPr>
          <w:rFonts w:ascii="宋体" w:hAnsi="宋体" w:eastAsia="宋体" w:cs="宋体"/>
          <w:b/>
          <w:bCs/>
          <w:i w:val="0"/>
          <w:iCs w:val="0"/>
          <w:color w:val="auto"/>
          <w:spacing w:val="-2"/>
          <w:sz w:val="24"/>
          <w:szCs w:val="24"/>
        </w:rPr>
        <w:t>”（www.ccgp.gov.cn）查询</w:t>
      </w:r>
      <w:r>
        <w:rPr>
          <w:rFonts w:ascii="宋体" w:hAnsi="宋体" w:eastAsia="宋体" w:cs="宋体"/>
          <w:b/>
          <w:bCs/>
          <w:i w:val="0"/>
          <w:iCs w:val="0"/>
          <w:color w:val="auto"/>
          <w:spacing w:val="1"/>
          <w:sz w:val="24"/>
          <w:szCs w:val="24"/>
        </w:rPr>
        <w:t>）；</w:t>
      </w:r>
    </w:p>
    <w:p w14:paraId="5FABE792">
      <w:pPr>
        <w:spacing w:before="252" w:line="240" w:lineRule="auto"/>
        <w:rPr>
          <w:rFonts w:ascii="宋体" w:hAnsi="宋体" w:eastAsia="宋体" w:cs="宋体"/>
          <w:b/>
          <w:bCs/>
          <w:i w:val="0"/>
          <w:iCs w:val="0"/>
          <w:color w:val="auto"/>
          <w:sz w:val="24"/>
          <w:szCs w:val="24"/>
        </w:rPr>
      </w:pPr>
      <w:r>
        <w:rPr>
          <w:rFonts w:ascii="宋体" w:hAnsi="宋体" w:eastAsia="宋体" w:cs="宋体"/>
          <w:b/>
          <w:bCs/>
          <w:i w:val="0"/>
          <w:iCs w:val="0"/>
          <w:color w:val="auto"/>
          <w:sz w:val="24"/>
          <w:szCs w:val="24"/>
        </w:rPr>
        <w:t>(7).投标单位和个人（指法定代表人、拟委任的项目经理）未在“</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z w:val="24"/>
          <w:szCs w:val="24"/>
        </w:rPr>
        <w:t>中国裁判文书</w:t>
      </w:r>
      <w:r>
        <w:rPr>
          <w:rFonts w:ascii="宋体" w:hAnsi="宋体" w:eastAsia="宋体" w:cs="宋体"/>
          <w:b/>
          <w:bCs/>
          <w:i w:val="0"/>
          <w:iCs w:val="0"/>
          <w:color w:val="auto"/>
          <w:spacing w:val="-1"/>
          <w:sz w:val="24"/>
          <w:szCs w:val="24"/>
        </w:rPr>
        <w:t>网</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1"/>
          <w:sz w:val="24"/>
          <w:szCs w:val="24"/>
        </w:rPr>
        <w:t>”</w:t>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2"/>
          <w:sz w:val="24"/>
          <w:szCs w:val="24"/>
        </w:rPr>
        <w:t>（wen</w:t>
      </w:r>
      <w:r>
        <w:rPr>
          <w:rFonts w:ascii="宋体" w:hAnsi="宋体" w:eastAsia="宋体" w:cs="宋体"/>
          <w:b/>
          <w:bCs/>
          <w:i w:val="0"/>
          <w:iCs w:val="0"/>
          <w:color w:val="auto"/>
          <w:spacing w:val="-82"/>
          <w:sz w:val="24"/>
          <w:szCs w:val="24"/>
        </w:rPr>
        <w:t xml:space="preserve"> </w:t>
      </w:r>
      <w:r>
        <w:rPr>
          <w:rFonts w:ascii="宋体" w:hAnsi="宋体" w:eastAsia="宋体" w:cs="宋体"/>
          <w:b/>
          <w:bCs/>
          <w:i w:val="0"/>
          <w:iCs w:val="0"/>
          <w:color w:val="auto"/>
          <w:spacing w:val="-2"/>
          <w:sz w:val="24"/>
          <w:szCs w:val="24"/>
        </w:rPr>
        <w:t>shu.court.gov.cn）上有行贿犯罪行为；</w:t>
      </w:r>
    </w:p>
    <w:p w14:paraId="1DAF2D55">
      <w:pPr>
        <w:spacing w:before="253" w:line="240" w:lineRule="auto"/>
        <w:ind w:right="355"/>
        <w:rPr>
          <w:rFonts w:hint="eastAsia" w:ascii="宋体" w:hAnsi="宋体" w:eastAsia="宋体" w:cs="宋体"/>
          <w:b/>
          <w:bCs/>
          <w:i w:val="0"/>
          <w:iCs w:val="0"/>
          <w:color w:val="auto"/>
          <w:sz w:val="24"/>
          <w:szCs w:val="24"/>
          <w:lang w:eastAsia="zh-CN"/>
        </w:rPr>
      </w:pPr>
      <w:r>
        <w:rPr>
          <w:rFonts w:ascii="宋体" w:hAnsi="宋体" w:eastAsia="宋体" w:cs="宋体"/>
          <w:b/>
          <w:bCs/>
          <w:i w:val="0"/>
          <w:iCs w:val="0"/>
          <w:color w:val="auto"/>
          <w:spacing w:val="-1"/>
          <w:sz w:val="24"/>
          <w:szCs w:val="24"/>
        </w:rPr>
        <w:t>(8).单位负责人为同一人或者存在直接控股、管</w:t>
      </w:r>
      <w:r>
        <w:rPr>
          <w:rFonts w:ascii="宋体" w:hAnsi="宋体" w:eastAsia="宋体" w:cs="宋体"/>
          <w:b/>
          <w:bCs/>
          <w:i w:val="0"/>
          <w:iCs w:val="0"/>
          <w:color w:val="auto"/>
          <w:spacing w:val="-2"/>
          <w:sz w:val="24"/>
          <w:szCs w:val="24"/>
        </w:rPr>
        <w:t>理关系的不同投标人，不得参加同</w:t>
      </w:r>
      <w:r>
        <w:rPr>
          <w:rFonts w:ascii="宋体" w:hAnsi="宋体" w:eastAsia="宋体" w:cs="宋体"/>
          <w:b/>
          <w:bCs/>
          <w:i w:val="0"/>
          <w:iCs w:val="0"/>
          <w:color w:val="auto"/>
          <w:sz w:val="24"/>
          <w:szCs w:val="24"/>
        </w:rPr>
        <w:t xml:space="preserve"> </w:t>
      </w:r>
      <w:r>
        <w:rPr>
          <w:rFonts w:ascii="宋体" w:hAnsi="宋体" w:eastAsia="宋体" w:cs="宋体"/>
          <w:b/>
          <w:bCs/>
          <w:i w:val="0"/>
          <w:iCs w:val="0"/>
          <w:color w:val="auto"/>
          <w:spacing w:val="-1"/>
          <w:sz w:val="24"/>
          <w:szCs w:val="24"/>
        </w:rPr>
        <w:t>一合同项下的政府采购活动，否则，相关投标均无效</w:t>
      </w:r>
      <w:r>
        <w:rPr>
          <w:rFonts w:hint="eastAsia" w:ascii="宋体" w:hAnsi="宋体" w:eastAsia="宋体" w:cs="宋体"/>
          <w:b/>
          <w:bCs/>
          <w:i w:val="0"/>
          <w:iCs w:val="0"/>
          <w:color w:val="auto"/>
          <w:spacing w:val="-1"/>
          <w:sz w:val="24"/>
          <w:szCs w:val="24"/>
          <w:lang w:eastAsia="zh-CN"/>
        </w:rPr>
        <w:t>。</w:t>
      </w:r>
    </w:p>
    <w:p w14:paraId="0AF88A93">
      <w:pPr>
        <w:spacing w:before="245" w:line="240" w:lineRule="auto"/>
        <w:ind w:left="1"/>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三、获取采购文件</w:t>
      </w:r>
    </w:p>
    <w:p w14:paraId="7F706E98">
      <w:pPr>
        <w:spacing w:before="247" w:line="240" w:lineRule="auto"/>
        <w:ind w:left="3" w:right="175" w:firstLine="489"/>
        <w:rPr>
          <w:rFonts w:ascii="宋体" w:hAnsi="宋体" w:eastAsia="宋体" w:cs="宋体"/>
          <w:b/>
          <w:bCs/>
          <w:i w:val="0"/>
          <w:iCs w:val="0"/>
          <w:color w:val="auto"/>
          <w:sz w:val="24"/>
          <w:szCs w:val="24"/>
        </w:rPr>
      </w:pPr>
      <w:r>
        <w:rPr>
          <w:rFonts w:ascii="宋体" w:hAnsi="宋体" w:eastAsia="宋体" w:cs="宋体"/>
          <w:b/>
          <w:bCs/>
          <w:i w:val="0"/>
          <w:iCs w:val="0"/>
          <w:color w:val="auto"/>
          <w:spacing w:val="-8"/>
          <w:sz w:val="24"/>
          <w:szCs w:val="24"/>
        </w:rPr>
        <w:t>时间：202</w:t>
      </w:r>
      <w:r>
        <w:rPr>
          <w:rFonts w:hint="eastAsia" w:ascii="宋体" w:hAnsi="宋体" w:eastAsia="宋体" w:cs="宋体"/>
          <w:b/>
          <w:bCs/>
          <w:i w:val="0"/>
          <w:iCs w:val="0"/>
          <w:color w:val="auto"/>
          <w:spacing w:val="-8"/>
          <w:sz w:val="24"/>
          <w:szCs w:val="24"/>
          <w:lang w:val="en-US" w:eastAsia="zh-CN"/>
        </w:rPr>
        <w:t>4</w:t>
      </w:r>
      <w:r>
        <w:rPr>
          <w:rFonts w:ascii="宋体" w:hAnsi="宋体" w:eastAsia="宋体" w:cs="宋体"/>
          <w:b/>
          <w:bCs/>
          <w:i w:val="0"/>
          <w:iCs w:val="0"/>
          <w:color w:val="auto"/>
          <w:spacing w:val="-8"/>
          <w:sz w:val="24"/>
          <w:szCs w:val="24"/>
        </w:rPr>
        <w:t>年</w:t>
      </w:r>
      <w:r>
        <w:rPr>
          <w:rFonts w:hint="eastAsia" w:ascii="宋体" w:hAnsi="宋体" w:eastAsia="宋体" w:cs="宋体"/>
          <w:b/>
          <w:bCs/>
          <w:i w:val="0"/>
          <w:iCs w:val="0"/>
          <w:color w:val="auto"/>
          <w:spacing w:val="-8"/>
          <w:sz w:val="24"/>
          <w:szCs w:val="24"/>
          <w:lang w:val="en-US" w:eastAsia="zh-CN"/>
        </w:rPr>
        <w:t>10</w:t>
      </w:r>
      <w:r>
        <w:rPr>
          <w:rFonts w:ascii="宋体" w:hAnsi="宋体" w:eastAsia="宋体" w:cs="宋体"/>
          <w:b/>
          <w:bCs/>
          <w:i w:val="0"/>
          <w:iCs w:val="0"/>
          <w:color w:val="auto"/>
          <w:spacing w:val="-8"/>
          <w:sz w:val="24"/>
          <w:szCs w:val="24"/>
        </w:rPr>
        <w:t>月</w:t>
      </w:r>
      <w:r>
        <w:rPr>
          <w:rFonts w:hint="eastAsia" w:ascii="宋体" w:hAnsi="宋体" w:eastAsia="宋体" w:cs="宋体"/>
          <w:b/>
          <w:bCs/>
          <w:i w:val="0"/>
          <w:iCs w:val="0"/>
          <w:color w:val="auto"/>
          <w:spacing w:val="-8"/>
          <w:sz w:val="24"/>
          <w:szCs w:val="24"/>
          <w:lang w:val="en-US" w:eastAsia="zh-CN"/>
        </w:rPr>
        <w:t>25</w:t>
      </w:r>
      <w:r>
        <w:rPr>
          <w:rFonts w:ascii="宋体" w:hAnsi="宋体" w:eastAsia="宋体" w:cs="宋体"/>
          <w:b/>
          <w:bCs/>
          <w:i w:val="0"/>
          <w:iCs w:val="0"/>
          <w:color w:val="auto"/>
          <w:spacing w:val="-8"/>
          <w:sz w:val="24"/>
          <w:szCs w:val="24"/>
        </w:rPr>
        <w:t>日至202</w:t>
      </w:r>
      <w:r>
        <w:rPr>
          <w:rFonts w:hint="eastAsia" w:ascii="宋体" w:hAnsi="宋体" w:eastAsia="宋体" w:cs="宋体"/>
          <w:b/>
          <w:bCs/>
          <w:i w:val="0"/>
          <w:iCs w:val="0"/>
          <w:color w:val="auto"/>
          <w:spacing w:val="-8"/>
          <w:sz w:val="24"/>
          <w:szCs w:val="24"/>
          <w:lang w:val="en-US" w:eastAsia="zh-CN"/>
        </w:rPr>
        <w:t>4</w:t>
      </w:r>
      <w:r>
        <w:rPr>
          <w:rFonts w:ascii="宋体" w:hAnsi="宋体" w:eastAsia="宋体" w:cs="宋体"/>
          <w:b/>
          <w:bCs/>
          <w:i w:val="0"/>
          <w:iCs w:val="0"/>
          <w:color w:val="auto"/>
          <w:spacing w:val="-8"/>
          <w:sz w:val="24"/>
          <w:szCs w:val="24"/>
        </w:rPr>
        <w:t>年</w:t>
      </w:r>
      <w:r>
        <w:rPr>
          <w:rFonts w:hint="eastAsia" w:ascii="宋体" w:hAnsi="宋体" w:eastAsia="宋体" w:cs="宋体"/>
          <w:b/>
          <w:bCs/>
          <w:i w:val="0"/>
          <w:iCs w:val="0"/>
          <w:color w:val="auto"/>
          <w:spacing w:val="-8"/>
          <w:sz w:val="24"/>
          <w:szCs w:val="24"/>
          <w:lang w:val="en-US" w:eastAsia="zh-CN"/>
        </w:rPr>
        <w:t>11</w:t>
      </w:r>
      <w:r>
        <w:rPr>
          <w:rFonts w:ascii="宋体" w:hAnsi="宋体" w:eastAsia="宋体" w:cs="宋体"/>
          <w:b/>
          <w:bCs/>
          <w:i w:val="0"/>
          <w:iCs w:val="0"/>
          <w:color w:val="auto"/>
          <w:spacing w:val="-8"/>
          <w:sz w:val="24"/>
          <w:szCs w:val="24"/>
        </w:rPr>
        <w:t>月</w:t>
      </w:r>
      <w:r>
        <w:rPr>
          <w:rFonts w:hint="eastAsia" w:ascii="宋体" w:hAnsi="宋体" w:eastAsia="宋体" w:cs="宋体"/>
          <w:b/>
          <w:bCs/>
          <w:i w:val="0"/>
          <w:iCs w:val="0"/>
          <w:color w:val="auto"/>
          <w:spacing w:val="-8"/>
          <w:sz w:val="24"/>
          <w:szCs w:val="24"/>
          <w:lang w:val="en-US" w:eastAsia="zh-CN"/>
        </w:rPr>
        <w:t>01</w:t>
      </w:r>
      <w:r>
        <w:rPr>
          <w:rFonts w:ascii="宋体" w:hAnsi="宋体" w:eastAsia="宋体" w:cs="宋体"/>
          <w:b/>
          <w:bCs/>
          <w:i w:val="0"/>
          <w:iCs w:val="0"/>
          <w:color w:val="auto"/>
          <w:spacing w:val="-8"/>
          <w:sz w:val="24"/>
          <w:szCs w:val="24"/>
        </w:rPr>
        <w:t>日，每天上午 08:00 至1</w:t>
      </w:r>
      <w:r>
        <w:rPr>
          <w:rFonts w:hint="eastAsia" w:ascii="宋体" w:hAnsi="宋体" w:eastAsia="宋体" w:cs="宋体"/>
          <w:b/>
          <w:bCs/>
          <w:i w:val="0"/>
          <w:iCs w:val="0"/>
          <w:color w:val="auto"/>
          <w:spacing w:val="-8"/>
          <w:sz w:val="24"/>
          <w:szCs w:val="24"/>
          <w:lang w:val="en-US" w:eastAsia="zh-CN"/>
        </w:rPr>
        <w:t>2</w:t>
      </w:r>
      <w:r>
        <w:rPr>
          <w:rFonts w:ascii="宋体" w:hAnsi="宋体" w:eastAsia="宋体" w:cs="宋体"/>
          <w:b/>
          <w:bCs/>
          <w:i w:val="0"/>
          <w:iCs w:val="0"/>
          <w:color w:val="auto"/>
          <w:spacing w:val="-8"/>
          <w:sz w:val="24"/>
          <w:szCs w:val="24"/>
        </w:rPr>
        <w:t>:</w:t>
      </w:r>
      <w:r>
        <w:rPr>
          <w:rFonts w:hint="eastAsia" w:ascii="宋体" w:hAnsi="宋体" w:eastAsia="宋体" w:cs="宋体"/>
          <w:b/>
          <w:bCs/>
          <w:i w:val="0"/>
          <w:iCs w:val="0"/>
          <w:color w:val="auto"/>
          <w:spacing w:val="-8"/>
          <w:sz w:val="24"/>
          <w:szCs w:val="24"/>
          <w:lang w:val="en-US" w:eastAsia="zh-CN"/>
        </w:rPr>
        <w:t>0</w:t>
      </w:r>
      <w:r>
        <w:rPr>
          <w:rFonts w:ascii="宋体" w:hAnsi="宋体" w:eastAsia="宋体" w:cs="宋体"/>
          <w:b/>
          <w:bCs/>
          <w:i w:val="0"/>
          <w:iCs w:val="0"/>
          <w:color w:val="auto"/>
          <w:spacing w:val="-8"/>
          <w:sz w:val="24"/>
          <w:szCs w:val="24"/>
        </w:rPr>
        <w:t>0，下午1</w:t>
      </w:r>
      <w:r>
        <w:rPr>
          <w:rFonts w:hint="eastAsia" w:ascii="宋体" w:hAnsi="宋体" w:eastAsia="宋体" w:cs="宋体"/>
          <w:b/>
          <w:bCs/>
          <w:i w:val="0"/>
          <w:iCs w:val="0"/>
          <w:color w:val="auto"/>
          <w:spacing w:val="-8"/>
          <w:sz w:val="24"/>
          <w:szCs w:val="24"/>
          <w:lang w:val="en-US" w:eastAsia="zh-CN"/>
        </w:rPr>
        <w:t>2</w:t>
      </w:r>
      <w:r>
        <w:rPr>
          <w:rFonts w:ascii="宋体" w:hAnsi="宋体" w:eastAsia="宋体" w:cs="宋体"/>
          <w:b/>
          <w:bCs/>
          <w:i w:val="0"/>
          <w:iCs w:val="0"/>
          <w:color w:val="auto"/>
          <w:spacing w:val="-8"/>
          <w:sz w:val="24"/>
          <w:szCs w:val="24"/>
        </w:rPr>
        <w:t>:</w:t>
      </w:r>
      <w:r>
        <w:rPr>
          <w:rFonts w:ascii="宋体" w:hAnsi="宋体" w:eastAsia="宋体" w:cs="宋体"/>
          <w:b/>
          <w:bCs/>
          <w:i w:val="0"/>
          <w:iCs w:val="0"/>
          <w:color w:val="auto"/>
          <w:spacing w:val="-1"/>
          <w:sz w:val="24"/>
          <w:szCs w:val="24"/>
        </w:rPr>
        <w:t>00至16:00（北京时间，法定节假日除外）</w:t>
      </w:r>
    </w:p>
    <w:p w14:paraId="3144C40B">
      <w:pPr>
        <w:spacing w:before="246" w:line="240" w:lineRule="auto"/>
        <w:ind w:left="481"/>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地点：政府采购云平台</w:t>
      </w:r>
      <w:r>
        <w:rPr>
          <w:rFonts w:ascii="宋体" w:hAnsi="宋体" w:eastAsia="宋体" w:cs="宋体"/>
          <w:b/>
          <w:bCs/>
          <w:i w:val="0"/>
          <w:iCs w:val="0"/>
          <w:color w:val="auto"/>
          <w:spacing w:val="-39"/>
          <w:sz w:val="24"/>
          <w:szCs w:val="24"/>
        </w:rPr>
        <w:t xml:space="preserve"> </w:t>
      </w:r>
      <w:r>
        <w:rPr>
          <w:rFonts w:ascii="宋体" w:hAnsi="宋体" w:eastAsia="宋体" w:cs="宋体"/>
          <w:b/>
          <w:bCs/>
          <w:i w:val="0"/>
          <w:iCs w:val="0"/>
          <w:color w:val="auto"/>
          <w:spacing w:val="-1"/>
          <w:sz w:val="24"/>
          <w:szCs w:val="24"/>
        </w:rPr>
        <w:t>https://www.zcygov.cn/</w:t>
      </w:r>
    </w:p>
    <w:p w14:paraId="387847B1">
      <w:pPr>
        <w:spacing w:before="247" w:line="240" w:lineRule="auto"/>
        <w:ind w:left="7" w:right="20" w:firstLine="481"/>
        <w:rPr>
          <w:rFonts w:ascii="宋体" w:hAnsi="宋体" w:eastAsia="宋体" w:cs="宋体"/>
          <w:b/>
          <w:bCs/>
          <w:i w:val="0"/>
          <w:iCs w:val="0"/>
          <w:color w:val="auto"/>
          <w:sz w:val="24"/>
          <w:szCs w:val="24"/>
        </w:rPr>
      </w:pPr>
      <w:r>
        <w:rPr>
          <w:rFonts w:ascii="宋体" w:hAnsi="宋体" w:eastAsia="宋体" w:cs="宋体"/>
          <w:b/>
          <w:bCs/>
          <w:i w:val="0"/>
          <w:iCs w:val="0"/>
          <w:color w:val="auto"/>
          <w:sz w:val="24"/>
          <w:szCs w:val="24"/>
        </w:rPr>
        <w:t>方式：供应商登录政府采购云平台</w:t>
      </w:r>
      <w:r>
        <w:rPr>
          <w:rFonts w:ascii="宋体" w:hAnsi="宋体" w:eastAsia="宋体" w:cs="宋体"/>
          <w:b/>
          <w:bCs/>
          <w:i w:val="0"/>
          <w:iCs w:val="0"/>
          <w:color w:val="auto"/>
          <w:spacing w:val="-54"/>
          <w:sz w:val="24"/>
          <w:szCs w:val="24"/>
        </w:rPr>
        <w:t xml:space="preserve"> </w:t>
      </w:r>
      <w:r>
        <w:rPr>
          <w:rFonts w:ascii="宋体" w:hAnsi="宋体" w:eastAsia="宋体" w:cs="宋体"/>
          <w:b/>
          <w:bCs/>
          <w:i w:val="0"/>
          <w:iCs w:val="0"/>
          <w:color w:val="auto"/>
          <w:sz w:val="24"/>
          <w:szCs w:val="24"/>
        </w:rPr>
        <w:t>https://www.zcy</w:t>
      </w:r>
      <w:r>
        <w:rPr>
          <w:rFonts w:ascii="宋体" w:hAnsi="宋体" w:eastAsia="宋体" w:cs="宋体"/>
          <w:b/>
          <w:bCs/>
          <w:i w:val="0"/>
          <w:iCs w:val="0"/>
          <w:color w:val="auto"/>
          <w:spacing w:val="-1"/>
          <w:sz w:val="24"/>
          <w:szCs w:val="24"/>
        </w:rPr>
        <w:t>gov.cn/在线申请获采购文件（进入“项目采购</w:t>
      </w:r>
      <w:r>
        <w:rPr>
          <w:rFonts w:ascii="宋体" w:hAnsi="宋体" w:eastAsia="宋体" w:cs="宋体"/>
          <w:b/>
          <w:bCs/>
          <w:i w:val="0"/>
          <w:iCs w:val="0"/>
          <w:color w:val="auto"/>
          <w:spacing w:val="-88"/>
          <w:sz w:val="24"/>
          <w:szCs w:val="24"/>
        </w:rPr>
        <w:t xml:space="preserve"> </w:t>
      </w:r>
      <w:r>
        <w:rPr>
          <w:rFonts w:ascii="宋体" w:hAnsi="宋体" w:eastAsia="宋体" w:cs="宋体"/>
          <w:b/>
          <w:bCs/>
          <w:i w:val="0"/>
          <w:iCs w:val="0"/>
          <w:color w:val="auto"/>
          <w:spacing w:val="-1"/>
          <w:sz w:val="24"/>
          <w:szCs w:val="24"/>
        </w:rPr>
        <w:t>”应用，在获取采购文件菜单中选择项目，申</w:t>
      </w:r>
      <w:r>
        <w:rPr>
          <w:rFonts w:ascii="宋体" w:hAnsi="宋体" w:eastAsia="宋体" w:cs="宋体"/>
          <w:b/>
          <w:bCs/>
          <w:i w:val="0"/>
          <w:iCs w:val="0"/>
          <w:color w:val="auto"/>
          <w:spacing w:val="-2"/>
          <w:sz w:val="24"/>
          <w:szCs w:val="24"/>
        </w:rPr>
        <w:t>请获取采购文件）</w:t>
      </w:r>
    </w:p>
    <w:p w14:paraId="1619312E">
      <w:pPr>
        <w:spacing w:before="246" w:line="240" w:lineRule="auto"/>
        <w:ind w:left="488"/>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售价：¥0</w:t>
      </w:r>
    </w:p>
    <w:p w14:paraId="74F4D8EB">
      <w:pPr>
        <w:spacing w:before="247" w:line="240" w:lineRule="auto"/>
        <w:ind w:left="30"/>
        <w:rPr>
          <w:rFonts w:ascii="宋体" w:hAnsi="宋体" w:eastAsia="宋体" w:cs="宋体"/>
          <w:b/>
          <w:bCs/>
          <w:i w:val="0"/>
          <w:iCs w:val="0"/>
          <w:color w:val="auto"/>
          <w:sz w:val="24"/>
          <w:szCs w:val="24"/>
        </w:rPr>
      </w:pPr>
      <w:r>
        <w:rPr>
          <w:rFonts w:ascii="宋体" w:hAnsi="宋体" w:eastAsia="宋体" w:cs="宋体"/>
          <w:b/>
          <w:bCs/>
          <w:i w:val="0"/>
          <w:iCs w:val="0"/>
          <w:color w:val="auto"/>
          <w:spacing w:val="-4"/>
          <w:sz w:val="24"/>
          <w:szCs w:val="24"/>
        </w:rPr>
        <w:t>四、响应文件提交</w:t>
      </w:r>
    </w:p>
    <w:p w14:paraId="103B6B86">
      <w:pPr>
        <w:spacing w:before="94" w:line="240" w:lineRule="auto"/>
        <w:ind w:left="489"/>
        <w:rPr>
          <w:rFonts w:ascii="宋体" w:hAnsi="宋体" w:eastAsia="宋体" w:cs="宋体"/>
          <w:b/>
          <w:bCs/>
          <w:i w:val="0"/>
          <w:iCs w:val="0"/>
          <w:color w:val="auto"/>
          <w:sz w:val="24"/>
          <w:szCs w:val="24"/>
        </w:rPr>
      </w:pPr>
      <w:r>
        <w:rPr>
          <w:rFonts w:ascii="宋体" w:hAnsi="宋体" w:eastAsia="宋体" w:cs="宋体"/>
          <w:b/>
          <w:bCs/>
          <w:i w:val="0"/>
          <w:iCs w:val="0"/>
          <w:color w:val="auto"/>
          <w:sz w:val="24"/>
          <w:szCs w:val="24"/>
        </w:rPr>
        <w:t>提交响应文件截止时间、</w:t>
      </w:r>
      <w:r>
        <w:rPr>
          <w:rFonts w:hint="eastAsia" w:ascii="宋体" w:hAnsi="宋体" w:eastAsia="宋体" w:cs="宋体"/>
          <w:b/>
          <w:bCs/>
          <w:i w:val="0"/>
          <w:iCs w:val="0"/>
          <w:color w:val="auto"/>
          <w:sz w:val="24"/>
          <w:szCs w:val="24"/>
          <w:lang w:eastAsia="zh-CN"/>
        </w:rPr>
        <w:t>磋商（</w:t>
      </w:r>
      <w:r>
        <w:rPr>
          <w:rFonts w:ascii="宋体" w:hAnsi="宋体" w:eastAsia="宋体" w:cs="宋体"/>
          <w:b/>
          <w:bCs/>
          <w:i w:val="0"/>
          <w:iCs w:val="0"/>
          <w:color w:val="auto"/>
          <w:sz w:val="24"/>
          <w:szCs w:val="24"/>
        </w:rPr>
        <w:t>开标</w:t>
      </w:r>
      <w:r>
        <w:rPr>
          <w:rFonts w:hint="eastAsia" w:ascii="宋体" w:hAnsi="宋体" w:eastAsia="宋体" w:cs="宋体"/>
          <w:b/>
          <w:bCs/>
          <w:i w:val="0"/>
          <w:iCs w:val="0"/>
          <w:color w:val="auto"/>
          <w:sz w:val="24"/>
          <w:szCs w:val="24"/>
          <w:lang w:eastAsia="zh-CN"/>
        </w:rPr>
        <w:t>）</w:t>
      </w:r>
      <w:r>
        <w:rPr>
          <w:rFonts w:ascii="宋体" w:hAnsi="宋体" w:eastAsia="宋体" w:cs="宋体"/>
          <w:b/>
          <w:bCs/>
          <w:i w:val="0"/>
          <w:iCs w:val="0"/>
          <w:color w:val="auto"/>
          <w:sz w:val="24"/>
          <w:szCs w:val="24"/>
        </w:rPr>
        <w:t>时间：</w:t>
      </w:r>
      <w:r>
        <w:rPr>
          <w:rFonts w:ascii="宋体" w:hAnsi="宋体" w:eastAsia="宋体" w:cs="宋体"/>
          <w:b/>
          <w:bCs/>
          <w:i w:val="0"/>
          <w:iCs w:val="0"/>
          <w:color w:val="auto"/>
          <w:sz w:val="24"/>
          <w:szCs w:val="24"/>
          <w:u w:val="none"/>
        </w:rPr>
        <w:t>202</w:t>
      </w:r>
      <w:r>
        <w:rPr>
          <w:rFonts w:hint="eastAsia" w:ascii="宋体" w:hAnsi="宋体" w:eastAsia="宋体" w:cs="宋体"/>
          <w:b/>
          <w:bCs/>
          <w:i w:val="0"/>
          <w:iCs w:val="0"/>
          <w:color w:val="auto"/>
          <w:sz w:val="24"/>
          <w:szCs w:val="24"/>
          <w:u w:val="none"/>
          <w:lang w:val="en-US" w:eastAsia="zh-CN"/>
        </w:rPr>
        <w:t>4</w:t>
      </w:r>
      <w:r>
        <w:rPr>
          <w:rFonts w:ascii="宋体" w:hAnsi="宋体" w:eastAsia="宋体" w:cs="宋体"/>
          <w:b/>
          <w:bCs/>
          <w:i w:val="0"/>
          <w:iCs w:val="0"/>
          <w:color w:val="auto"/>
          <w:sz w:val="24"/>
          <w:szCs w:val="24"/>
          <w:u w:val="none"/>
        </w:rPr>
        <w:t>年</w:t>
      </w:r>
      <w:r>
        <w:rPr>
          <w:rFonts w:hint="eastAsia" w:ascii="宋体" w:hAnsi="宋体" w:eastAsia="宋体" w:cs="宋体"/>
          <w:b/>
          <w:bCs/>
          <w:i w:val="0"/>
          <w:iCs w:val="0"/>
          <w:color w:val="auto"/>
          <w:sz w:val="24"/>
          <w:szCs w:val="24"/>
          <w:u w:val="none"/>
          <w:lang w:val="en-US" w:eastAsia="zh-CN"/>
        </w:rPr>
        <w:t>11</w:t>
      </w:r>
      <w:r>
        <w:rPr>
          <w:rFonts w:ascii="宋体" w:hAnsi="宋体" w:eastAsia="宋体" w:cs="宋体"/>
          <w:b/>
          <w:bCs/>
          <w:i w:val="0"/>
          <w:iCs w:val="0"/>
          <w:color w:val="auto"/>
          <w:sz w:val="24"/>
          <w:szCs w:val="24"/>
          <w:u w:val="none"/>
        </w:rPr>
        <w:t>月</w:t>
      </w:r>
      <w:r>
        <w:rPr>
          <w:rFonts w:hint="eastAsia" w:ascii="宋体" w:hAnsi="宋体" w:eastAsia="宋体" w:cs="宋体"/>
          <w:b/>
          <w:bCs/>
          <w:i w:val="0"/>
          <w:iCs w:val="0"/>
          <w:color w:val="auto"/>
          <w:sz w:val="24"/>
          <w:szCs w:val="24"/>
          <w:u w:val="none"/>
          <w:lang w:val="en-US" w:eastAsia="zh-CN"/>
        </w:rPr>
        <w:t>05</w:t>
      </w:r>
      <w:r>
        <w:rPr>
          <w:rFonts w:ascii="宋体" w:hAnsi="宋体" w:eastAsia="宋体" w:cs="宋体"/>
          <w:b/>
          <w:bCs/>
          <w:i w:val="0"/>
          <w:iCs w:val="0"/>
          <w:color w:val="auto"/>
          <w:spacing w:val="-1"/>
          <w:sz w:val="24"/>
          <w:szCs w:val="24"/>
          <w:u w:val="none"/>
        </w:rPr>
        <w:t>日</w:t>
      </w:r>
      <w:r>
        <w:rPr>
          <w:rFonts w:hint="eastAsia" w:ascii="宋体" w:hAnsi="宋体" w:eastAsia="宋体" w:cs="宋体"/>
          <w:b/>
          <w:bCs/>
          <w:i w:val="0"/>
          <w:iCs w:val="0"/>
          <w:color w:val="auto"/>
          <w:spacing w:val="-1"/>
          <w:sz w:val="24"/>
          <w:szCs w:val="24"/>
          <w:lang w:val="en-US" w:eastAsia="zh-CN"/>
        </w:rPr>
        <w:t>13</w:t>
      </w:r>
      <w:r>
        <w:rPr>
          <w:rFonts w:ascii="宋体" w:hAnsi="宋体" w:eastAsia="宋体" w:cs="宋体"/>
          <w:b/>
          <w:bCs/>
          <w:i w:val="0"/>
          <w:iCs w:val="0"/>
          <w:color w:val="auto"/>
          <w:spacing w:val="-1"/>
          <w:sz w:val="24"/>
          <w:szCs w:val="24"/>
        </w:rPr>
        <w:t>：30（北京时间）</w:t>
      </w:r>
    </w:p>
    <w:p w14:paraId="121FF599">
      <w:pPr>
        <w:spacing w:before="96" w:line="240" w:lineRule="auto"/>
        <w:ind w:left="9" w:right="200" w:firstLine="479"/>
        <w:rPr>
          <w:rFonts w:ascii="宋体" w:hAnsi="宋体" w:eastAsia="宋体" w:cs="宋体"/>
          <w:b/>
          <w:bCs/>
          <w:i w:val="0"/>
          <w:iCs w:val="0"/>
          <w:color w:val="auto"/>
          <w:sz w:val="24"/>
          <w:szCs w:val="24"/>
        </w:rPr>
      </w:pPr>
      <w:r>
        <w:rPr>
          <w:rFonts w:ascii="宋体" w:hAnsi="宋体" w:eastAsia="宋体" w:cs="宋体"/>
          <w:b/>
          <w:bCs/>
          <w:i w:val="0"/>
          <w:iCs w:val="0"/>
          <w:color w:val="auto"/>
          <w:sz w:val="24"/>
          <w:szCs w:val="24"/>
        </w:rPr>
        <w:t>地点：在线开标（开标地点：永吉县政务服务中心五楼开标室</w:t>
      </w:r>
      <w:r>
        <w:rPr>
          <w:rFonts w:ascii="宋体" w:hAnsi="宋体" w:eastAsia="宋体" w:cs="宋体"/>
          <w:b/>
          <w:bCs/>
          <w:i w:val="0"/>
          <w:iCs w:val="0"/>
          <w:color w:val="auto"/>
          <w:spacing w:val="-1"/>
          <w:sz w:val="24"/>
          <w:szCs w:val="24"/>
        </w:rPr>
        <w:t>524室，本项目实行全流程电子化供应商无需到达现场）</w:t>
      </w:r>
    </w:p>
    <w:p w14:paraId="6EA99FFC">
      <w:pPr>
        <w:pageBreakBefore w:val="0"/>
        <w:widowControl/>
        <w:kinsoku/>
        <w:wordWrap/>
        <w:overflowPunct/>
        <w:topLinePunct w:val="0"/>
        <w:autoSpaceDE/>
        <w:autoSpaceDN/>
        <w:bidi w:val="0"/>
        <w:adjustRightInd/>
        <w:spacing w:line="240" w:lineRule="auto"/>
        <w:ind w:firstLine="482" w:firstLineChars="200"/>
        <w:jc w:val="left"/>
        <w:textAlignment w:val="auto"/>
        <w:rPr>
          <w:rFonts w:hint="eastAsia" w:ascii="宋体" w:hAnsi="宋体" w:eastAsia="宋体" w:cs="宋体"/>
          <w:b/>
          <w:bCs/>
          <w:i w:val="0"/>
          <w:iCs w:val="0"/>
          <w:color w:val="auto"/>
          <w:sz w:val="24"/>
          <w:szCs w:val="24"/>
          <w:highlight w:val="none"/>
        </w:rPr>
      </w:pPr>
      <w:r>
        <w:rPr>
          <w:rFonts w:ascii="宋体" w:hAnsi="宋体" w:eastAsia="宋体" w:cs="宋体"/>
          <w:b/>
          <w:bCs/>
          <w:i w:val="0"/>
          <w:iCs w:val="0"/>
          <w:color w:val="auto"/>
          <w:sz w:val="24"/>
          <w:szCs w:val="24"/>
        </w:rPr>
        <w:t>方式：</w:t>
      </w: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kern w:val="0"/>
          <w:sz w:val="24"/>
          <w:szCs w:val="24"/>
          <w:lang w:eastAsia="zh-CN"/>
        </w:rPr>
        <w:t>响应</w:t>
      </w:r>
      <w:r>
        <w:rPr>
          <w:rFonts w:hint="eastAsia" w:ascii="宋体" w:hAnsi="宋体" w:eastAsia="宋体" w:cs="宋体"/>
          <w:b/>
          <w:bCs/>
          <w:i w:val="0"/>
          <w:iCs w:val="0"/>
          <w:color w:val="auto"/>
          <w:sz w:val="24"/>
          <w:szCs w:val="24"/>
          <w:highlight w:val="none"/>
        </w:rPr>
        <w:t>文件提交方式：本项目为</w:t>
      </w:r>
      <w:r>
        <w:rPr>
          <w:rFonts w:hint="eastAsia" w:ascii="宋体" w:hAnsi="宋体" w:eastAsia="宋体" w:cs="宋体"/>
          <w:b/>
          <w:bCs/>
          <w:i w:val="0"/>
          <w:iCs w:val="0"/>
          <w:color w:val="auto"/>
          <w:sz w:val="24"/>
          <w:szCs w:val="24"/>
          <w:highlight w:val="none"/>
          <w:lang w:eastAsia="zh-CN"/>
        </w:rPr>
        <w:t>吉林市</w:t>
      </w:r>
      <w:r>
        <w:rPr>
          <w:rFonts w:hint="eastAsia" w:ascii="宋体" w:hAnsi="宋体" w:eastAsia="宋体" w:cs="宋体"/>
          <w:b/>
          <w:bCs/>
          <w:i w:val="0"/>
          <w:iCs w:val="0"/>
          <w:color w:val="auto"/>
          <w:sz w:val="24"/>
          <w:szCs w:val="24"/>
          <w:highlight w:val="none"/>
        </w:rPr>
        <w:t>全流程电子化项目，通过“政采云”平台（http：//www.zcygov.cn）实行在线电子响应，</w:t>
      </w:r>
      <w:r>
        <w:rPr>
          <w:rFonts w:hint="eastAsia" w:ascii="宋体" w:hAnsi="宋体" w:eastAsia="宋体" w:cs="宋体"/>
          <w:b/>
          <w:bCs/>
          <w:i w:val="0"/>
          <w:iCs w:val="0"/>
          <w:color w:val="auto"/>
          <w:sz w:val="24"/>
          <w:szCs w:val="24"/>
          <w:highlight w:val="none"/>
          <w:lang w:eastAsia="zh-CN"/>
        </w:rPr>
        <w:t>投标人</w:t>
      </w:r>
      <w:r>
        <w:rPr>
          <w:rFonts w:hint="eastAsia" w:ascii="宋体" w:hAnsi="宋体" w:eastAsia="宋体" w:cs="宋体"/>
          <w:b/>
          <w:bCs/>
          <w:i w:val="0"/>
          <w:iCs w:val="0"/>
          <w:color w:val="auto"/>
          <w:sz w:val="24"/>
          <w:szCs w:val="24"/>
          <w:highlight w:val="none"/>
        </w:rPr>
        <w:t>应先安装“政采云电子交易客户端”（请自行前往“政采云”平台进行下载），并按照本项目采购文件和“政采云”平台的要求编制、加密后在投标截止时间前通过网络上传至</w:t>
      </w:r>
      <w:r>
        <w:rPr>
          <w:rFonts w:hint="eastAsia" w:ascii="宋体" w:hAnsi="宋体" w:eastAsia="宋体" w:cs="宋体"/>
          <w:b/>
          <w:bCs/>
          <w:i w:val="0"/>
          <w:iCs w:val="0"/>
          <w:color w:val="auto"/>
          <w:sz w:val="24"/>
          <w:szCs w:val="24"/>
          <w:highlight w:val="none"/>
          <w:lang w:eastAsia="zh-CN"/>
        </w:rPr>
        <w:t>吉林</w:t>
      </w:r>
      <w:r>
        <w:rPr>
          <w:rFonts w:hint="eastAsia" w:ascii="宋体" w:hAnsi="宋体" w:eastAsia="宋体" w:cs="宋体"/>
          <w:b/>
          <w:bCs/>
          <w:i w:val="0"/>
          <w:iCs w:val="0"/>
          <w:color w:val="auto"/>
          <w:sz w:val="24"/>
          <w:szCs w:val="24"/>
          <w:highlight w:val="none"/>
        </w:rPr>
        <w:t>市“政采云”平台，供应商在“政采云”平台提交电子版</w:t>
      </w:r>
      <w:r>
        <w:rPr>
          <w:rFonts w:hint="eastAsia" w:ascii="宋体" w:hAnsi="宋体" w:eastAsia="宋体" w:cs="宋体"/>
          <w:b/>
          <w:bCs/>
          <w:i w:val="0"/>
          <w:iCs w:val="0"/>
          <w:color w:val="auto"/>
          <w:kern w:val="0"/>
          <w:sz w:val="24"/>
          <w:szCs w:val="24"/>
          <w:lang w:eastAsia="zh-CN"/>
        </w:rPr>
        <w:t>响应</w:t>
      </w:r>
      <w:r>
        <w:rPr>
          <w:rFonts w:hint="eastAsia" w:ascii="宋体" w:hAnsi="宋体" w:eastAsia="宋体" w:cs="宋体"/>
          <w:b/>
          <w:bCs/>
          <w:i w:val="0"/>
          <w:iCs w:val="0"/>
          <w:color w:val="auto"/>
          <w:sz w:val="24"/>
          <w:szCs w:val="24"/>
          <w:highlight w:val="none"/>
        </w:rPr>
        <w:t>文件时，请填写参加远程采购活动经办人联系方式。</w:t>
      </w:r>
    </w:p>
    <w:p w14:paraId="49DDD10A">
      <w:pPr>
        <w:pageBreakBefore w:val="0"/>
        <w:widowControl/>
        <w:kinsoku/>
        <w:wordWrap/>
        <w:overflowPunct/>
        <w:topLinePunct w:val="0"/>
        <w:autoSpaceDE/>
        <w:autoSpaceDN/>
        <w:bidi w:val="0"/>
        <w:adjustRightInd/>
        <w:spacing w:line="240" w:lineRule="auto"/>
        <w:ind w:firstLine="482" w:firstLineChars="200"/>
        <w:jc w:val="lef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eastAsia="宋体" w:cs="宋体"/>
          <w:b/>
          <w:bCs/>
          <w:i w:val="0"/>
          <w:iCs w:val="0"/>
          <w:color w:val="auto"/>
          <w:sz w:val="24"/>
          <w:szCs w:val="24"/>
          <w:highlight w:val="none"/>
          <w:lang w:eastAsia="zh-CN"/>
        </w:rPr>
        <w:t>投标人</w:t>
      </w:r>
      <w:r>
        <w:rPr>
          <w:rFonts w:hint="eastAsia" w:ascii="宋体" w:hAnsi="宋体" w:eastAsia="宋体" w:cs="宋体"/>
          <w:b/>
          <w:bCs/>
          <w:i w:val="0"/>
          <w:iCs w:val="0"/>
          <w:color w:val="auto"/>
          <w:sz w:val="24"/>
          <w:szCs w:val="24"/>
          <w:highlight w:val="none"/>
        </w:rPr>
        <w:t>只需办理其中一家CA数字证书及签章。</w:t>
      </w:r>
    </w:p>
    <w:p w14:paraId="695E69DF">
      <w:pPr>
        <w:pageBreakBefore w:val="0"/>
        <w:widowControl/>
        <w:kinsoku/>
        <w:wordWrap/>
        <w:overflowPunct/>
        <w:topLinePunct w:val="0"/>
        <w:autoSpaceDE/>
        <w:autoSpaceDN/>
        <w:bidi w:val="0"/>
        <w:adjustRightInd/>
        <w:spacing w:line="240" w:lineRule="auto"/>
        <w:ind w:firstLine="482" w:firstLineChars="200"/>
        <w:jc w:val="lef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0D19B10">
      <w:pPr>
        <w:pageBreakBefore w:val="0"/>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注：供应商应当在首次</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文件提交截止时间前完成电子</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文件的上传、递交，</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文件提交截止时间前可以补充、修改或者撤回</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文件。补充或者修改</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文件的，应当先行撤回原文件，补充、修改后重新上传、递交。</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截止时间前未完成上传、递交的，视为撤回</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文件提交截止时间以后上传递交的</w:t>
      </w:r>
      <w:r>
        <w:rPr>
          <w:rFonts w:hint="eastAsia" w:ascii="宋体" w:hAnsi="宋体" w:eastAsia="宋体" w:cs="宋体"/>
          <w:b/>
          <w:bCs/>
          <w:i w:val="0"/>
          <w:iCs w:val="0"/>
          <w:color w:val="auto"/>
          <w:kern w:val="0"/>
          <w:sz w:val="24"/>
          <w:szCs w:val="24"/>
          <w:u w:val="none"/>
          <w:lang w:eastAsia="zh-CN"/>
        </w:rPr>
        <w:t>响应</w:t>
      </w:r>
      <w:r>
        <w:rPr>
          <w:rFonts w:hint="eastAsia" w:ascii="宋体" w:hAnsi="宋体" w:eastAsia="宋体" w:cs="宋体"/>
          <w:b/>
          <w:bCs/>
          <w:i w:val="0"/>
          <w:iCs w:val="0"/>
          <w:color w:val="auto"/>
          <w:sz w:val="24"/>
          <w:szCs w:val="24"/>
          <w:highlight w:val="none"/>
          <w:u w:val="none"/>
        </w:rPr>
        <w:t>文件的，“政采云”平台将予以拒收。</w:t>
      </w:r>
    </w:p>
    <w:p w14:paraId="69260E63">
      <w:pPr>
        <w:keepNext w:val="0"/>
        <w:keepLines w:val="0"/>
        <w:widowControl/>
        <w:suppressLineNumbers w:val="0"/>
        <w:spacing w:line="240" w:lineRule="auto"/>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kern w:val="0"/>
          <w:sz w:val="24"/>
          <w:szCs w:val="24"/>
          <w:highlight w:val="none"/>
        </w:rPr>
        <w:t>3、</w:t>
      </w:r>
      <w:r>
        <w:rPr>
          <w:rFonts w:hint="eastAsia" w:ascii="宋体" w:hAnsi="宋体" w:eastAsia="宋体" w:cs="宋体"/>
          <w:b/>
          <w:bCs/>
          <w:i w:val="0"/>
          <w:iCs w:val="0"/>
          <w:color w:val="auto"/>
          <w:sz w:val="24"/>
          <w:szCs w:val="24"/>
          <w:highlight w:val="none"/>
        </w:rPr>
        <w:t>CA证书在线解密：</w:t>
      </w:r>
      <w:r>
        <w:rPr>
          <w:rFonts w:hint="eastAsia" w:ascii="宋体" w:hAnsi="宋体" w:eastAsia="宋体" w:cs="宋体"/>
          <w:b/>
          <w:bCs/>
          <w:i w:val="0"/>
          <w:iCs w:val="0"/>
          <w:color w:val="auto"/>
          <w:sz w:val="24"/>
          <w:szCs w:val="24"/>
          <w:highlight w:val="none"/>
          <w:lang w:val="en-US" w:eastAsia="zh-CN"/>
        </w:rPr>
        <w:t>本项目执行电子化招投标（供应商无需到达现场），供应商须通过政府采购云平台（网址：http:// www.zcygov.cn）递交电子版</w:t>
      </w:r>
      <w:r>
        <w:rPr>
          <w:rFonts w:hint="eastAsia" w:ascii="宋体" w:hAnsi="宋体" w:eastAsia="宋体" w:cs="宋体"/>
          <w:b/>
          <w:bCs/>
          <w:i w:val="0"/>
          <w:iCs w:val="0"/>
          <w:color w:val="auto"/>
          <w:kern w:val="0"/>
          <w:sz w:val="24"/>
          <w:szCs w:val="24"/>
          <w:lang w:eastAsia="zh-CN"/>
        </w:rPr>
        <w:t>响应</w:t>
      </w:r>
      <w:r>
        <w:rPr>
          <w:rFonts w:hint="eastAsia" w:ascii="宋体" w:hAnsi="宋体" w:eastAsia="宋体" w:cs="宋体"/>
          <w:b/>
          <w:bCs/>
          <w:i w:val="0"/>
          <w:iCs w:val="0"/>
          <w:color w:val="auto"/>
          <w:sz w:val="24"/>
          <w:szCs w:val="24"/>
          <w:highlight w:val="none"/>
          <w:lang w:val="en-US" w:eastAsia="zh-CN"/>
        </w:rPr>
        <w:t>文件。</w:t>
      </w:r>
      <w:r>
        <w:rPr>
          <w:rFonts w:hint="eastAsia" w:ascii="宋体" w:hAnsi="宋体" w:eastAsia="宋体" w:cs="宋体"/>
          <w:b/>
          <w:bCs/>
          <w:i w:val="0"/>
          <w:iCs w:val="0"/>
          <w:color w:val="auto"/>
          <w:sz w:val="24"/>
          <w:szCs w:val="24"/>
          <w:highlight w:val="none"/>
        </w:rPr>
        <w:t>按规定时间对加密的</w:t>
      </w:r>
      <w:r>
        <w:rPr>
          <w:rFonts w:hint="eastAsia" w:ascii="宋体" w:hAnsi="宋体" w:eastAsia="宋体" w:cs="宋体"/>
          <w:b/>
          <w:bCs/>
          <w:i w:val="0"/>
          <w:iCs w:val="0"/>
          <w:color w:val="auto"/>
          <w:kern w:val="0"/>
          <w:sz w:val="24"/>
          <w:szCs w:val="24"/>
          <w:lang w:eastAsia="zh-CN"/>
        </w:rPr>
        <w:t>响应</w:t>
      </w:r>
      <w:r>
        <w:rPr>
          <w:rFonts w:hint="eastAsia" w:ascii="宋体" w:hAnsi="宋体" w:eastAsia="宋体" w:cs="宋体"/>
          <w:b/>
          <w:bCs/>
          <w:i w:val="0"/>
          <w:iCs w:val="0"/>
          <w:color w:val="auto"/>
          <w:sz w:val="24"/>
          <w:szCs w:val="24"/>
          <w:highlight w:val="none"/>
        </w:rPr>
        <w:t>文件进行解密，未能按要求进行解密的，由此产生的后果由投标人自行承担。</w:t>
      </w:r>
    </w:p>
    <w:p w14:paraId="06080D4B">
      <w:pPr>
        <w:spacing w:before="102" w:line="240" w:lineRule="auto"/>
        <w:ind w:left="12"/>
        <w:rPr>
          <w:rFonts w:ascii="宋体" w:hAnsi="宋体" w:eastAsia="宋体" w:cs="宋体"/>
          <w:b/>
          <w:bCs/>
          <w:i w:val="0"/>
          <w:iCs w:val="0"/>
          <w:color w:val="auto"/>
          <w:sz w:val="24"/>
          <w:szCs w:val="24"/>
        </w:rPr>
      </w:pPr>
      <w:r>
        <w:rPr>
          <w:rFonts w:ascii="宋体" w:hAnsi="宋体" w:eastAsia="宋体" w:cs="宋体"/>
          <w:b/>
          <w:bCs/>
          <w:i w:val="0"/>
          <w:iCs w:val="0"/>
          <w:color w:val="auto"/>
          <w:spacing w:val="-2"/>
          <w:sz w:val="24"/>
          <w:szCs w:val="24"/>
        </w:rPr>
        <w:t>五、公告期限</w:t>
      </w:r>
    </w:p>
    <w:p w14:paraId="6F6608F8">
      <w:pPr>
        <w:spacing w:before="95" w:line="240" w:lineRule="auto"/>
        <w:ind w:left="527"/>
        <w:rPr>
          <w:rFonts w:ascii="宋体" w:hAnsi="宋体" w:eastAsia="宋体" w:cs="宋体"/>
          <w:b/>
          <w:bCs/>
          <w:i w:val="0"/>
          <w:iCs w:val="0"/>
          <w:color w:val="auto"/>
          <w:sz w:val="24"/>
          <w:szCs w:val="24"/>
        </w:rPr>
      </w:pPr>
      <w:r>
        <w:rPr>
          <w:rFonts w:ascii="宋体" w:hAnsi="宋体" w:eastAsia="宋体" w:cs="宋体"/>
          <w:b/>
          <w:bCs/>
          <w:i w:val="0"/>
          <w:iCs w:val="0"/>
          <w:color w:val="auto"/>
          <w:spacing w:val="-3"/>
          <w:sz w:val="24"/>
          <w:szCs w:val="24"/>
        </w:rPr>
        <w:t>自本公告发布之日起 5 个工作日。</w:t>
      </w:r>
    </w:p>
    <w:p w14:paraId="22FB083B">
      <w:pPr>
        <w:spacing w:before="99" w:line="240" w:lineRule="auto"/>
        <w:ind w:left="10"/>
        <w:rPr>
          <w:rFonts w:ascii="宋体" w:hAnsi="宋体" w:eastAsia="宋体" w:cs="宋体"/>
          <w:b/>
          <w:bCs/>
          <w:i w:val="0"/>
          <w:iCs w:val="0"/>
          <w:color w:val="auto"/>
          <w:sz w:val="24"/>
          <w:szCs w:val="24"/>
        </w:rPr>
      </w:pPr>
      <w:r>
        <w:rPr>
          <w:rFonts w:ascii="宋体" w:hAnsi="宋体" w:eastAsia="宋体" w:cs="宋体"/>
          <w:b/>
          <w:bCs/>
          <w:i w:val="0"/>
          <w:iCs w:val="0"/>
          <w:color w:val="auto"/>
          <w:spacing w:val="-1"/>
          <w:sz w:val="24"/>
          <w:szCs w:val="24"/>
        </w:rPr>
        <w:t>六、其它补充事宜</w:t>
      </w:r>
    </w:p>
    <w:p w14:paraId="2CDCB0D1">
      <w:pPr>
        <w:spacing w:before="95" w:line="240" w:lineRule="auto"/>
        <w:ind w:left="527"/>
        <w:rPr>
          <w:rFonts w:hint="eastAsia" w:ascii="宋体" w:hAnsi="宋体" w:eastAsia="宋体" w:cs="宋体"/>
          <w:b/>
          <w:bCs/>
          <w:i w:val="0"/>
          <w:iCs w:val="0"/>
          <w:color w:val="auto"/>
          <w:spacing w:val="-3"/>
          <w:sz w:val="24"/>
          <w:szCs w:val="24"/>
        </w:rPr>
      </w:pPr>
      <w:r>
        <w:rPr>
          <w:rFonts w:hint="eastAsia" w:ascii="宋体" w:hAnsi="宋体" w:eastAsia="宋体" w:cs="宋体"/>
          <w:b/>
          <w:bCs/>
          <w:i w:val="0"/>
          <w:iCs w:val="0"/>
          <w:color w:val="auto"/>
          <w:spacing w:val="-3"/>
          <w:sz w:val="24"/>
          <w:szCs w:val="24"/>
        </w:rPr>
        <w:t>1.参与</w:t>
      </w:r>
      <w:r>
        <w:rPr>
          <w:rFonts w:hint="eastAsia" w:ascii="宋体" w:hAnsi="宋体" w:eastAsia="宋体" w:cs="宋体"/>
          <w:b/>
          <w:bCs/>
          <w:i w:val="0"/>
          <w:iCs w:val="0"/>
          <w:color w:val="auto"/>
          <w:spacing w:val="-3"/>
          <w:sz w:val="24"/>
          <w:szCs w:val="24"/>
        </w:rPr>
        <w:fldChar w:fldCharType="begin"/>
      </w:r>
      <w:r>
        <w:rPr>
          <w:rFonts w:hint="eastAsia" w:ascii="宋体" w:hAnsi="宋体" w:eastAsia="宋体" w:cs="宋体"/>
          <w:b/>
          <w:bCs/>
          <w:i w:val="0"/>
          <w:iCs w:val="0"/>
          <w:color w:val="auto"/>
          <w:spacing w:val="-3"/>
          <w:sz w:val="24"/>
          <w:szCs w:val="24"/>
        </w:rPr>
        <w:instrText xml:space="preserve"> HYPERLINK "" </w:instrText>
      </w:r>
      <w:r>
        <w:rPr>
          <w:rFonts w:hint="eastAsia" w:ascii="宋体" w:hAnsi="宋体" w:eastAsia="宋体" w:cs="宋体"/>
          <w:b/>
          <w:bCs/>
          <w:i w:val="0"/>
          <w:iCs w:val="0"/>
          <w:color w:val="auto"/>
          <w:spacing w:val="-3"/>
          <w:sz w:val="24"/>
          <w:szCs w:val="24"/>
        </w:rPr>
        <w:fldChar w:fldCharType="separate"/>
      </w:r>
      <w:r>
        <w:rPr>
          <w:rFonts w:hint="eastAsia" w:ascii="宋体" w:hAnsi="宋体" w:eastAsia="宋体" w:cs="宋体"/>
          <w:b/>
          <w:bCs/>
          <w:i w:val="0"/>
          <w:iCs w:val="0"/>
          <w:color w:val="auto"/>
          <w:spacing w:val="-3"/>
          <w:sz w:val="24"/>
          <w:szCs w:val="24"/>
        </w:rPr>
        <w:fldChar w:fldCharType="end"/>
      </w:r>
      <w:r>
        <w:rPr>
          <w:rFonts w:hint="eastAsia" w:ascii="宋体" w:hAnsi="宋体" w:eastAsia="宋体" w:cs="宋体"/>
          <w:b/>
          <w:bCs/>
          <w:i w:val="0"/>
          <w:iCs w:val="0"/>
          <w:color w:val="auto"/>
          <w:spacing w:val="-3"/>
          <w:sz w:val="24"/>
          <w:szCs w:val="24"/>
        </w:rPr>
        <w:t>“政采云”平台（http：//www.zcygov.cn）的投标人，一律在</w:t>
      </w:r>
      <w:r>
        <w:rPr>
          <w:rFonts w:hint="eastAsia" w:ascii="宋体" w:hAnsi="宋体" w:eastAsia="宋体" w:cs="宋体"/>
          <w:b/>
          <w:bCs/>
          <w:i w:val="0"/>
          <w:iCs w:val="0"/>
          <w:color w:val="auto"/>
          <w:spacing w:val="-3"/>
          <w:sz w:val="24"/>
          <w:szCs w:val="24"/>
        </w:rPr>
        <w:fldChar w:fldCharType="begin"/>
      </w:r>
      <w:r>
        <w:rPr>
          <w:rFonts w:hint="eastAsia" w:ascii="宋体" w:hAnsi="宋体" w:eastAsia="宋体" w:cs="宋体"/>
          <w:b/>
          <w:bCs/>
          <w:i w:val="0"/>
          <w:iCs w:val="0"/>
          <w:color w:val="auto"/>
          <w:spacing w:val="-3"/>
          <w:sz w:val="24"/>
          <w:szCs w:val="24"/>
        </w:rPr>
        <w:instrText xml:space="preserve"> HYPERLINK "" </w:instrText>
      </w:r>
      <w:r>
        <w:rPr>
          <w:rFonts w:hint="eastAsia" w:ascii="宋体" w:hAnsi="宋体" w:eastAsia="宋体" w:cs="宋体"/>
          <w:b/>
          <w:bCs/>
          <w:i w:val="0"/>
          <w:iCs w:val="0"/>
          <w:color w:val="auto"/>
          <w:spacing w:val="-3"/>
          <w:sz w:val="24"/>
          <w:szCs w:val="24"/>
        </w:rPr>
        <w:fldChar w:fldCharType="separate"/>
      </w:r>
      <w:r>
        <w:rPr>
          <w:rFonts w:hint="eastAsia" w:ascii="宋体" w:hAnsi="宋体" w:eastAsia="宋体" w:cs="宋体"/>
          <w:b/>
          <w:bCs/>
          <w:i w:val="0"/>
          <w:iCs w:val="0"/>
          <w:color w:val="auto"/>
          <w:spacing w:val="-3"/>
          <w:sz w:val="24"/>
          <w:szCs w:val="24"/>
        </w:rPr>
        <w:fldChar w:fldCharType="end"/>
      </w:r>
      <w:r>
        <w:rPr>
          <w:rFonts w:hint="eastAsia" w:ascii="宋体" w:hAnsi="宋体" w:eastAsia="宋体" w:cs="宋体"/>
          <w:b/>
          <w:bCs/>
          <w:i w:val="0"/>
          <w:iCs w:val="0"/>
          <w:color w:val="auto"/>
          <w:spacing w:val="-3"/>
          <w:sz w:val="24"/>
          <w:szCs w:val="24"/>
        </w:rPr>
        <w:t>“政采云”平台（http：//www.zcygov.cn）进行网上登记，登记时间：202</w:t>
      </w:r>
      <w:r>
        <w:rPr>
          <w:rFonts w:hint="eastAsia" w:ascii="宋体" w:hAnsi="宋体" w:eastAsia="宋体" w:cs="宋体"/>
          <w:b/>
          <w:bCs/>
          <w:i w:val="0"/>
          <w:iCs w:val="0"/>
          <w:color w:val="auto"/>
          <w:spacing w:val="-3"/>
          <w:sz w:val="24"/>
          <w:szCs w:val="24"/>
          <w:lang w:val="en-US" w:eastAsia="zh-CN"/>
        </w:rPr>
        <w:t>4</w:t>
      </w:r>
      <w:r>
        <w:rPr>
          <w:rFonts w:hint="eastAsia" w:ascii="宋体" w:hAnsi="宋体" w:eastAsia="宋体" w:cs="宋体"/>
          <w:b/>
          <w:bCs/>
          <w:i w:val="0"/>
          <w:iCs w:val="0"/>
          <w:color w:val="auto"/>
          <w:spacing w:val="-3"/>
          <w:sz w:val="24"/>
          <w:szCs w:val="24"/>
        </w:rPr>
        <w:t>年</w:t>
      </w:r>
      <w:r>
        <w:rPr>
          <w:rFonts w:hint="eastAsia" w:ascii="宋体" w:hAnsi="宋体" w:eastAsia="宋体" w:cs="宋体"/>
          <w:b/>
          <w:bCs/>
          <w:i w:val="0"/>
          <w:iCs w:val="0"/>
          <w:color w:val="auto"/>
          <w:spacing w:val="-3"/>
          <w:sz w:val="24"/>
          <w:szCs w:val="24"/>
          <w:lang w:val="en-US" w:eastAsia="zh-CN"/>
        </w:rPr>
        <w:t>10</w:t>
      </w:r>
      <w:r>
        <w:rPr>
          <w:rFonts w:hint="eastAsia" w:ascii="宋体" w:hAnsi="宋体" w:eastAsia="宋体" w:cs="宋体"/>
          <w:b/>
          <w:bCs/>
          <w:i w:val="0"/>
          <w:iCs w:val="0"/>
          <w:color w:val="auto"/>
          <w:spacing w:val="-3"/>
          <w:sz w:val="24"/>
          <w:szCs w:val="24"/>
        </w:rPr>
        <w:t>月</w:t>
      </w:r>
      <w:r>
        <w:rPr>
          <w:rFonts w:hint="eastAsia" w:ascii="宋体" w:hAnsi="宋体" w:eastAsia="宋体" w:cs="宋体"/>
          <w:b/>
          <w:bCs/>
          <w:i w:val="0"/>
          <w:iCs w:val="0"/>
          <w:color w:val="auto"/>
          <w:spacing w:val="-3"/>
          <w:sz w:val="24"/>
          <w:szCs w:val="24"/>
          <w:lang w:val="en-US" w:eastAsia="zh-CN"/>
        </w:rPr>
        <w:t>25</w:t>
      </w:r>
      <w:r>
        <w:rPr>
          <w:rFonts w:hint="eastAsia" w:ascii="宋体" w:hAnsi="宋体" w:eastAsia="宋体" w:cs="宋体"/>
          <w:b/>
          <w:bCs/>
          <w:i w:val="0"/>
          <w:iCs w:val="0"/>
          <w:color w:val="auto"/>
          <w:spacing w:val="-3"/>
          <w:sz w:val="24"/>
          <w:szCs w:val="24"/>
        </w:rPr>
        <w:t>日至202</w:t>
      </w:r>
      <w:r>
        <w:rPr>
          <w:rFonts w:hint="eastAsia" w:ascii="宋体" w:hAnsi="宋体" w:eastAsia="宋体" w:cs="宋体"/>
          <w:b/>
          <w:bCs/>
          <w:i w:val="0"/>
          <w:iCs w:val="0"/>
          <w:color w:val="auto"/>
          <w:spacing w:val="-3"/>
          <w:sz w:val="24"/>
          <w:szCs w:val="24"/>
          <w:lang w:val="en-US" w:eastAsia="zh-CN"/>
        </w:rPr>
        <w:t>4</w:t>
      </w:r>
      <w:r>
        <w:rPr>
          <w:rFonts w:hint="eastAsia" w:ascii="宋体" w:hAnsi="宋体" w:eastAsia="宋体" w:cs="宋体"/>
          <w:b/>
          <w:bCs/>
          <w:i w:val="0"/>
          <w:iCs w:val="0"/>
          <w:color w:val="auto"/>
          <w:spacing w:val="-3"/>
          <w:sz w:val="24"/>
          <w:szCs w:val="24"/>
        </w:rPr>
        <w:t>年</w:t>
      </w:r>
      <w:r>
        <w:rPr>
          <w:rFonts w:hint="eastAsia" w:ascii="宋体" w:hAnsi="宋体" w:eastAsia="宋体" w:cs="宋体"/>
          <w:b/>
          <w:bCs/>
          <w:i w:val="0"/>
          <w:iCs w:val="0"/>
          <w:color w:val="auto"/>
          <w:spacing w:val="-3"/>
          <w:sz w:val="24"/>
          <w:szCs w:val="24"/>
          <w:lang w:val="en-US" w:eastAsia="zh-CN"/>
        </w:rPr>
        <w:t>11</w:t>
      </w:r>
      <w:r>
        <w:rPr>
          <w:rFonts w:hint="eastAsia" w:ascii="宋体" w:hAnsi="宋体" w:eastAsia="宋体" w:cs="宋体"/>
          <w:b/>
          <w:bCs/>
          <w:i w:val="0"/>
          <w:iCs w:val="0"/>
          <w:color w:val="auto"/>
          <w:spacing w:val="-3"/>
          <w:sz w:val="24"/>
          <w:szCs w:val="24"/>
        </w:rPr>
        <w:t>月</w:t>
      </w:r>
      <w:r>
        <w:rPr>
          <w:rFonts w:hint="eastAsia" w:ascii="宋体" w:hAnsi="宋体" w:eastAsia="宋体" w:cs="宋体"/>
          <w:b/>
          <w:bCs/>
          <w:i w:val="0"/>
          <w:iCs w:val="0"/>
          <w:color w:val="auto"/>
          <w:spacing w:val="-3"/>
          <w:sz w:val="24"/>
          <w:szCs w:val="24"/>
          <w:lang w:val="en-US" w:eastAsia="zh-CN"/>
        </w:rPr>
        <w:t>01</w:t>
      </w:r>
      <w:r>
        <w:rPr>
          <w:rFonts w:hint="eastAsia" w:ascii="宋体" w:hAnsi="宋体" w:eastAsia="宋体" w:cs="宋体"/>
          <w:b/>
          <w:bCs/>
          <w:i w:val="0"/>
          <w:iCs w:val="0"/>
          <w:color w:val="auto"/>
          <w:spacing w:val="-3"/>
          <w:sz w:val="24"/>
          <w:szCs w:val="24"/>
        </w:rPr>
        <w:t>日16时00分止.</w:t>
      </w:r>
    </w:p>
    <w:p w14:paraId="4F85685A">
      <w:pPr>
        <w:spacing w:before="95" w:line="240" w:lineRule="auto"/>
        <w:ind w:left="527"/>
        <w:rPr>
          <w:rFonts w:hint="eastAsia" w:ascii="宋体" w:hAnsi="宋体" w:eastAsia="宋体" w:cs="宋体"/>
          <w:b/>
          <w:bCs/>
          <w:i w:val="0"/>
          <w:iCs w:val="0"/>
          <w:color w:val="auto"/>
          <w:spacing w:val="-3"/>
          <w:sz w:val="24"/>
          <w:szCs w:val="24"/>
        </w:rPr>
      </w:pPr>
      <w:r>
        <w:rPr>
          <w:rFonts w:hint="eastAsia" w:ascii="宋体" w:hAnsi="宋体" w:eastAsia="宋体" w:cs="宋体"/>
          <w:b/>
          <w:bCs/>
          <w:i w:val="0"/>
          <w:iCs w:val="0"/>
          <w:color w:val="auto"/>
          <w:spacing w:val="-3"/>
          <w:sz w:val="24"/>
          <w:szCs w:val="24"/>
        </w:rPr>
        <w:t>2.符合要求的投标人请于202</w:t>
      </w:r>
      <w:r>
        <w:rPr>
          <w:rFonts w:hint="eastAsia" w:ascii="宋体" w:hAnsi="宋体" w:eastAsia="宋体" w:cs="宋体"/>
          <w:b/>
          <w:bCs/>
          <w:i w:val="0"/>
          <w:iCs w:val="0"/>
          <w:color w:val="auto"/>
          <w:spacing w:val="-3"/>
          <w:sz w:val="24"/>
          <w:szCs w:val="24"/>
          <w:lang w:val="en-US" w:eastAsia="zh-CN"/>
        </w:rPr>
        <w:t>4</w:t>
      </w:r>
      <w:r>
        <w:rPr>
          <w:rFonts w:hint="eastAsia" w:ascii="宋体" w:hAnsi="宋体" w:eastAsia="宋体" w:cs="宋体"/>
          <w:b/>
          <w:bCs/>
          <w:i w:val="0"/>
          <w:iCs w:val="0"/>
          <w:color w:val="auto"/>
          <w:spacing w:val="-3"/>
          <w:sz w:val="24"/>
          <w:szCs w:val="24"/>
        </w:rPr>
        <w:t>年</w:t>
      </w:r>
      <w:r>
        <w:rPr>
          <w:rFonts w:hint="eastAsia" w:ascii="宋体" w:hAnsi="宋体" w:eastAsia="宋体" w:cs="宋体"/>
          <w:b/>
          <w:bCs/>
          <w:i w:val="0"/>
          <w:iCs w:val="0"/>
          <w:color w:val="auto"/>
          <w:spacing w:val="-3"/>
          <w:sz w:val="24"/>
          <w:szCs w:val="24"/>
          <w:lang w:val="en-US" w:eastAsia="zh-CN"/>
        </w:rPr>
        <w:t>10</w:t>
      </w:r>
      <w:r>
        <w:rPr>
          <w:rFonts w:hint="eastAsia" w:ascii="宋体" w:hAnsi="宋体" w:eastAsia="宋体" w:cs="宋体"/>
          <w:b/>
          <w:bCs/>
          <w:i w:val="0"/>
          <w:iCs w:val="0"/>
          <w:color w:val="auto"/>
          <w:spacing w:val="-3"/>
          <w:sz w:val="24"/>
          <w:szCs w:val="24"/>
        </w:rPr>
        <w:t>月</w:t>
      </w:r>
      <w:r>
        <w:rPr>
          <w:rFonts w:hint="eastAsia" w:ascii="宋体" w:hAnsi="宋体" w:eastAsia="宋体" w:cs="宋体"/>
          <w:b/>
          <w:bCs/>
          <w:i w:val="0"/>
          <w:iCs w:val="0"/>
          <w:color w:val="auto"/>
          <w:spacing w:val="-3"/>
          <w:sz w:val="24"/>
          <w:szCs w:val="24"/>
          <w:lang w:val="en-US" w:eastAsia="zh-CN"/>
        </w:rPr>
        <w:t>25</w:t>
      </w:r>
      <w:r>
        <w:rPr>
          <w:rFonts w:hint="eastAsia" w:ascii="宋体" w:hAnsi="宋体" w:eastAsia="宋体" w:cs="宋体"/>
          <w:b/>
          <w:bCs/>
          <w:i w:val="0"/>
          <w:iCs w:val="0"/>
          <w:color w:val="auto"/>
          <w:spacing w:val="-3"/>
          <w:sz w:val="24"/>
          <w:szCs w:val="24"/>
        </w:rPr>
        <w:t>日至202</w:t>
      </w:r>
      <w:r>
        <w:rPr>
          <w:rFonts w:hint="eastAsia" w:ascii="宋体" w:hAnsi="宋体" w:eastAsia="宋体" w:cs="宋体"/>
          <w:b/>
          <w:bCs/>
          <w:i w:val="0"/>
          <w:iCs w:val="0"/>
          <w:color w:val="auto"/>
          <w:spacing w:val="-3"/>
          <w:sz w:val="24"/>
          <w:szCs w:val="24"/>
          <w:lang w:val="en-US" w:eastAsia="zh-CN"/>
        </w:rPr>
        <w:t>4</w:t>
      </w:r>
      <w:r>
        <w:rPr>
          <w:rFonts w:hint="eastAsia" w:ascii="宋体" w:hAnsi="宋体" w:eastAsia="宋体" w:cs="宋体"/>
          <w:b/>
          <w:bCs/>
          <w:i w:val="0"/>
          <w:iCs w:val="0"/>
          <w:color w:val="auto"/>
          <w:spacing w:val="-3"/>
          <w:sz w:val="24"/>
          <w:szCs w:val="24"/>
        </w:rPr>
        <w:t>年</w:t>
      </w:r>
      <w:r>
        <w:rPr>
          <w:rFonts w:hint="eastAsia" w:ascii="宋体" w:hAnsi="宋体" w:eastAsia="宋体" w:cs="宋体"/>
          <w:b/>
          <w:bCs/>
          <w:i w:val="0"/>
          <w:iCs w:val="0"/>
          <w:color w:val="auto"/>
          <w:spacing w:val="-3"/>
          <w:sz w:val="24"/>
          <w:szCs w:val="24"/>
          <w:lang w:val="en-US" w:eastAsia="zh-CN"/>
        </w:rPr>
        <w:t>11</w:t>
      </w:r>
      <w:r>
        <w:rPr>
          <w:rFonts w:hint="eastAsia" w:ascii="宋体" w:hAnsi="宋体" w:eastAsia="宋体" w:cs="宋体"/>
          <w:b/>
          <w:bCs/>
          <w:i w:val="0"/>
          <w:iCs w:val="0"/>
          <w:color w:val="auto"/>
          <w:spacing w:val="-3"/>
          <w:sz w:val="24"/>
          <w:szCs w:val="24"/>
        </w:rPr>
        <w:t>月</w:t>
      </w:r>
      <w:r>
        <w:rPr>
          <w:rFonts w:hint="eastAsia" w:ascii="宋体" w:hAnsi="宋体" w:eastAsia="宋体" w:cs="宋体"/>
          <w:b/>
          <w:bCs/>
          <w:i w:val="0"/>
          <w:iCs w:val="0"/>
          <w:color w:val="auto"/>
          <w:spacing w:val="-3"/>
          <w:sz w:val="24"/>
          <w:szCs w:val="24"/>
          <w:lang w:val="en-US" w:eastAsia="zh-CN"/>
        </w:rPr>
        <w:t>01</w:t>
      </w:r>
      <w:r>
        <w:rPr>
          <w:rFonts w:hint="eastAsia" w:ascii="宋体" w:hAnsi="宋体" w:eastAsia="宋体" w:cs="宋体"/>
          <w:b/>
          <w:bCs/>
          <w:i w:val="0"/>
          <w:iCs w:val="0"/>
          <w:color w:val="auto"/>
          <w:spacing w:val="-3"/>
          <w:sz w:val="24"/>
          <w:szCs w:val="24"/>
        </w:rPr>
        <w:t>日到</w:t>
      </w:r>
      <w:r>
        <w:rPr>
          <w:rFonts w:hint="eastAsia" w:ascii="宋体" w:hAnsi="宋体" w:eastAsia="宋体" w:cs="宋体"/>
          <w:b/>
          <w:bCs/>
          <w:i w:val="0"/>
          <w:iCs w:val="0"/>
          <w:color w:val="auto"/>
          <w:spacing w:val="-3"/>
          <w:sz w:val="24"/>
          <w:szCs w:val="24"/>
        </w:rPr>
        <w:fldChar w:fldCharType="begin"/>
      </w:r>
      <w:r>
        <w:rPr>
          <w:rFonts w:hint="eastAsia" w:ascii="宋体" w:hAnsi="宋体" w:eastAsia="宋体" w:cs="宋体"/>
          <w:b/>
          <w:bCs/>
          <w:i w:val="0"/>
          <w:iCs w:val="0"/>
          <w:color w:val="auto"/>
          <w:spacing w:val="-3"/>
          <w:sz w:val="24"/>
          <w:szCs w:val="24"/>
        </w:rPr>
        <w:instrText xml:space="preserve"> HYPERLINK "" </w:instrText>
      </w:r>
      <w:r>
        <w:rPr>
          <w:rFonts w:hint="eastAsia" w:ascii="宋体" w:hAnsi="宋体" w:eastAsia="宋体" w:cs="宋体"/>
          <w:b/>
          <w:bCs/>
          <w:i w:val="0"/>
          <w:iCs w:val="0"/>
          <w:color w:val="auto"/>
          <w:spacing w:val="-3"/>
          <w:sz w:val="24"/>
          <w:szCs w:val="24"/>
        </w:rPr>
        <w:fldChar w:fldCharType="separate"/>
      </w:r>
      <w:r>
        <w:rPr>
          <w:rFonts w:hint="eastAsia" w:ascii="宋体" w:hAnsi="宋体" w:eastAsia="宋体" w:cs="宋体"/>
          <w:b/>
          <w:bCs/>
          <w:i w:val="0"/>
          <w:iCs w:val="0"/>
          <w:color w:val="auto"/>
          <w:spacing w:val="-3"/>
          <w:sz w:val="24"/>
          <w:szCs w:val="24"/>
        </w:rPr>
        <w:fldChar w:fldCharType="end"/>
      </w:r>
      <w:r>
        <w:rPr>
          <w:rFonts w:hint="eastAsia" w:ascii="宋体" w:hAnsi="宋体" w:eastAsia="宋体" w:cs="宋体"/>
          <w:b/>
          <w:bCs/>
          <w:i w:val="0"/>
          <w:iCs w:val="0"/>
          <w:color w:val="auto"/>
          <w:spacing w:val="-3"/>
          <w:sz w:val="24"/>
          <w:szCs w:val="24"/>
        </w:rPr>
        <w:t>“政采云”平台（http：//www.zcygov.cn）下载</w:t>
      </w:r>
      <w:r>
        <w:rPr>
          <w:rFonts w:hint="eastAsia" w:ascii="宋体" w:hAnsi="宋体" w:eastAsia="宋体" w:cs="宋体"/>
          <w:b/>
          <w:bCs/>
          <w:i w:val="0"/>
          <w:iCs w:val="0"/>
          <w:color w:val="auto"/>
          <w:spacing w:val="-3"/>
          <w:sz w:val="24"/>
          <w:szCs w:val="24"/>
          <w:lang w:eastAsia="zh-CN"/>
        </w:rPr>
        <w:t>采购</w:t>
      </w:r>
      <w:r>
        <w:rPr>
          <w:rFonts w:hint="eastAsia" w:ascii="宋体" w:hAnsi="宋体" w:eastAsia="宋体" w:cs="宋体"/>
          <w:b/>
          <w:bCs/>
          <w:i w:val="0"/>
          <w:iCs w:val="0"/>
          <w:color w:val="auto"/>
          <w:spacing w:val="-3"/>
          <w:sz w:val="24"/>
          <w:szCs w:val="24"/>
        </w:rPr>
        <w:t>文件。其他途径获取的</w:t>
      </w:r>
      <w:r>
        <w:rPr>
          <w:rFonts w:hint="eastAsia" w:ascii="宋体" w:hAnsi="宋体" w:eastAsia="宋体" w:cs="宋体"/>
          <w:b/>
          <w:bCs/>
          <w:i w:val="0"/>
          <w:iCs w:val="0"/>
          <w:color w:val="auto"/>
          <w:spacing w:val="-3"/>
          <w:sz w:val="24"/>
          <w:szCs w:val="24"/>
          <w:lang w:eastAsia="zh-CN"/>
        </w:rPr>
        <w:t>采购</w:t>
      </w:r>
      <w:r>
        <w:rPr>
          <w:rFonts w:hint="eastAsia" w:ascii="宋体" w:hAnsi="宋体" w:eastAsia="宋体" w:cs="宋体"/>
          <w:b/>
          <w:bCs/>
          <w:i w:val="0"/>
          <w:iCs w:val="0"/>
          <w:color w:val="auto"/>
          <w:spacing w:val="-3"/>
          <w:sz w:val="24"/>
          <w:szCs w:val="24"/>
        </w:rPr>
        <w:t>文件开标时一律按无效投标处理</w:t>
      </w:r>
      <w:r>
        <w:rPr>
          <w:rFonts w:hint="eastAsia" w:ascii="宋体" w:hAnsi="宋体" w:eastAsia="宋体" w:cs="宋体"/>
          <w:b/>
          <w:bCs/>
          <w:i w:val="0"/>
          <w:iCs w:val="0"/>
          <w:color w:val="auto"/>
          <w:spacing w:val="-3"/>
          <w:sz w:val="24"/>
          <w:szCs w:val="24"/>
          <w:lang w:eastAsia="zh-CN"/>
        </w:rPr>
        <w:t>。</w:t>
      </w:r>
    </w:p>
    <w:p w14:paraId="16D0D54A">
      <w:pPr>
        <w:spacing w:before="95" w:line="240" w:lineRule="auto"/>
        <w:ind w:left="527"/>
        <w:rPr>
          <w:rFonts w:hint="eastAsia" w:ascii="宋体" w:hAnsi="宋体" w:eastAsia="宋体" w:cs="宋体"/>
          <w:b/>
          <w:bCs/>
          <w:i w:val="0"/>
          <w:iCs w:val="0"/>
          <w:color w:val="auto"/>
          <w:spacing w:val="-3"/>
          <w:sz w:val="24"/>
          <w:szCs w:val="24"/>
        </w:rPr>
      </w:pPr>
      <w:r>
        <w:rPr>
          <w:rFonts w:hint="eastAsia" w:ascii="宋体" w:hAnsi="宋体" w:eastAsia="宋体" w:cs="宋体"/>
          <w:b/>
          <w:bCs/>
          <w:i w:val="0"/>
          <w:iCs w:val="0"/>
          <w:color w:val="auto"/>
          <w:spacing w:val="-3"/>
          <w:sz w:val="24"/>
          <w:szCs w:val="24"/>
        </w:rPr>
        <w:t>3.开标时间及上传递交</w:t>
      </w:r>
      <w:r>
        <w:rPr>
          <w:rFonts w:hint="eastAsia" w:ascii="宋体" w:hAnsi="宋体" w:eastAsia="宋体" w:cs="宋体"/>
          <w:b/>
          <w:bCs/>
          <w:i w:val="0"/>
          <w:iCs w:val="0"/>
          <w:color w:val="auto"/>
          <w:spacing w:val="-3"/>
          <w:sz w:val="24"/>
          <w:szCs w:val="24"/>
          <w:lang w:eastAsia="zh-CN"/>
        </w:rPr>
        <w:t>响应</w:t>
      </w:r>
      <w:r>
        <w:rPr>
          <w:rFonts w:hint="eastAsia" w:ascii="宋体" w:hAnsi="宋体" w:eastAsia="宋体" w:cs="宋体"/>
          <w:b/>
          <w:bCs/>
          <w:i w:val="0"/>
          <w:iCs w:val="0"/>
          <w:color w:val="auto"/>
          <w:spacing w:val="-3"/>
          <w:sz w:val="24"/>
          <w:szCs w:val="24"/>
        </w:rPr>
        <w:t>文件截止时间为</w:t>
      </w:r>
      <w:r>
        <w:rPr>
          <w:rFonts w:hint="eastAsia" w:ascii="宋体" w:hAnsi="宋体" w:eastAsia="宋体" w:cs="宋体"/>
          <w:b/>
          <w:bCs/>
          <w:i w:val="0"/>
          <w:iCs w:val="0"/>
          <w:color w:val="auto"/>
          <w:spacing w:val="-3"/>
          <w:sz w:val="24"/>
          <w:szCs w:val="24"/>
          <w:lang w:val="en-US" w:eastAsia="zh-CN"/>
        </w:rPr>
        <w:t>2024年11月05日13</w:t>
      </w:r>
      <w:r>
        <w:rPr>
          <w:rFonts w:hint="eastAsia" w:ascii="宋体" w:hAnsi="宋体" w:eastAsia="宋体" w:cs="宋体"/>
          <w:b/>
          <w:bCs/>
          <w:i w:val="0"/>
          <w:iCs w:val="0"/>
          <w:color w:val="auto"/>
          <w:spacing w:val="-3"/>
          <w:sz w:val="24"/>
          <w:szCs w:val="24"/>
        </w:rPr>
        <w:t>时30分，逾期未上传电子</w:t>
      </w:r>
      <w:r>
        <w:rPr>
          <w:rFonts w:hint="eastAsia" w:ascii="宋体" w:hAnsi="宋体" w:eastAsia="宋体" w:cs="宋体"/>
          <w:b/>
          <w:bCs/>
          <w:i w:val="0"/>
          <w:iCs w:val="0"/>
          <w:color w:val="auto"/>
          <w:spacing w:val="-3"/>
          <w:sz w:val="24"/>
          <w:szCs w:val="24"/>
          <w:lang w:eastAsia="zh-CN"/>
        </w:rPr>
        <w:t>响应</w:t>
      </w:r>
      <w:r>
        <w:rPr>
          <w:rFonts w:hint="eastAsia" w:ascii="宋体" w:hAnsi="宋体" w:eastAsia="宋体" w:cs="宋体"/>
          <w:b/>
          <w:bCs/>
          <w:i w:val="0"/>
          <w:iCs w:val="0"/>
          <w:color w:val="auto"/>
          <w:spacing w:val="-3"/>
          <w:sz w:val="24"/>
          <w:szCs w:val="24"/>
        </w:rPr>
        <w:t>文件，将不予受理。</w:t>
      </w:r>
    </w:p>
    <w:p w14:paraId="6B33E560">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val="en-US" w:eastAsia="zh-CN"/>
        </w:rPr>
        <w:t>4、本项目实行网上招标、网上投标，须通过政府采购云平台（网址：http:// www.zcygov.cn）递交电子版响应文件。投标操作流程：供应商在政府采购云平台网注册入库成为正式供应商后，在平台上进行投标操作。</w:t>
      </w:r>
    </w:p>
    <w:p w14:paraId="558FEDF8">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val="en-US" w:eastAsia="zh-CN"/>
        </w:rPr>
        <w:t>5、CA锁办理网址：请供应商自行办理CA锁，收到 CA锁以后在“政采云”登陆界面，点击 CA 登录-CA 驱动下载-下载并安装政采云投标客户端和驱动，账号绑定CA后才能进行响应文件制作。</w:t>
      </w:r>
    </w:p>
    <w:p w14:paraId="28C63D20">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val="en-US" w:eastAsia="zh-CN"/>
        </w:rPr>
        <w:t>6、有效投标人不足三家时，采购人另行组织招标。</w:t>
      </w:r>
    </w:p>
    <w:p w14:paraId="22EE4BD3">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val="en-US" w:eastAsia="zh-CN"/>
        </w:rPr>
        <w:t>7、当投标人的有效投标报价超出招标控制价（预算金额、拦标价）的，该投标报价视为无效报价。</w:t>
      </w:r>
    </w:p>
    <w:p w14:paraId="125888C4">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val="en-US" w:eastAsia="zh-CN"/>
        </w:rPr>
        <w:t>8、本公告在</w:t>
      </w:r>
      <w:r>
        <w:rPr>
          <w:rFonts w:ascii="宋体" w:hAnsi="宋体" w:eastAsia="宋体" w:cs="宋体"/>
          <w:b/>
          <w:bCs/>
          <w:i w:val="0"/>
          <w:iCs w:val="0"/>
          <w:color w:val="auto"/>
          <w:spacing w:val="-3"/>
          <w:sz w:val="24"/>
          <w:szCs w:val="24"/>
        </w:rPr>
        <w:t>吉林省政府采购云平台（同步推送到吉林省政府采购网）、中国政府采购网上同时发布。</w:t>
      </w:r>
    </w:p>
    <w:p w14:paraId="30118DB4">
      <w:pPr>
        <w:spacing w:before="95" w:line="240" w:lineRule="auto"/>
        <w:ind w:left="527"/>
        <w:rPr>
          <w:rFonts w:ascii="宋体" w:hAnsi="宋体" w:eastAsia="宋体" w:cs="宋体"/>
          <w:b/>
          <w:bCs/>
          <w:i w:val="0"/>
          <w:iCs w:val="0"/>
          <w:color w:val="auto"/>
          <w:spacing w:val="-3"/>
          <w:sz w:val="24"/>
          <w:szCs w:val="24"/>
        </w:rPr>
      </w:pPr>
      <w:r>
        <w:rPr>
          <w:rFonts w:ascii="宋体" w:hAnsi="宋体" w:eastAsia="宋体" w:cs="宋体"/>
          <w:b/>
          <w:bCs/>
          <w:i w:val="0"/>
          <w:iCs w:val="0"/>
          <w:color w:val="auto"/>
          <w:spacing w:val="-3"/>
          <w:sz w:val="24"/>
          <w:szCs w:val="24"/>
        </w:rPr>
        <w:t>七、凡对本次采购提出询问，请按以下方式联系</w:t>
      </w:r>
    </w:p>
    <w:p w14:paraId="0FC3EA17">
      <w:pPr>
        <w:spacing w:before="95" w:line="240" w:lineRule="auto"/>
        <w:ind w:left="527"/>
        <w:rPr>
          <w:rFonts w:ascii="宋体" w:hAnsi="宋体" w:eastAsia="宋体" w:cs="宋体"/>
          <w:b/>
          <w:bCs/>
          <w:i w:val="0"/>
          <w:iCs w:val="0"/>
          <w:color w:val="auto"/>
          <w:spacing w:val="-3"/>
          <w:sz w:val="24"/>
          <w:szCs w:val="24"/>
        </w:rPr>
      </w:pPr>
      <w:r>
        <w:rPr>
          <w:rFonts w:ascii="宋体" w:hAnsi="宋体" w:eastAsia="宋体" w:cs="宋体"/>
          <w:b/>
          <w:bCs/>
          <w:i w:val="0"/>
          <w:iCs w:val="0"/>
          <w:color w:val="auto"/>
          <w:spacing w:val="-3"/>
          <w:sz w:val="24"/>
          <w:szCs w:val="24"/>
        </w:rPr>
        <w:t>1.</w:t>
      </w:r>
      <w:r>
        <w:rPr>
          <w:rFonts w:hint="eastAsia" w:ascii="宋体" w:hAnsi="宋体" w:eastAsia="宋体" w:cs="宋体"/>
          <w:b/>
          <w:bCs/>
          <w:i w:val="0"/>
          <w:iCs w:val="0"/>
          <w:color w:val="auto"/>
          <w:spacing w:val="-3"/>
          <w:sz w:val="24"/>
          <w:szCs w:val="24"/>
          <w:lang w:eastAsia="zh-CN"/>
        </w:rPr>
        <w:t>采购</w:t>
      </w:r>
      <w:r>
        <w:rPr>
          <w:rFonts w:ascii="宋体" w:hAnsi="宋体" w:eastAsia="宋体" w:cs="宋体"/>
          <w:b/>
          <w:bCs/>
          <w:i w:val="0"/>
          <w:iCs w:val="0"/>
          <w:color w:val="auto"/>
          <w:spacing w:val="-3"/>
          <w:sz w:val="24"/>
          <w:szCs w:val="24"/>
        </w:rPr>
        <w:t>人信息</w:t>
      </w:r>
    </w:p>
    <w:p w14:paraId="32C84FDA">
      <w:pPr>
        <w:spacing w:before="95" w:line="240" w:lineRule="auto"/>
        <w:ind w:left="527"/>
        <w:rPr>
          <w:rFonts w:hint="eastAsia" w:ascii="宋体" w:hAnsi="宋体" w:eastAsia="宋体" w:cs="宋体"/>
          <w:b/>
          <w:bCs/>
          <w:i w:val="0"/>
          <w:iCs w:val="0"/>
          <w:color w:val="auto"/>
          <w:spacing w:val="-3"/>
          <w:sz w:val="24"/>
          <w:szCs w:val="24"/>
          <w:lang w:eastAsia="zh-CN"/>
        </w:rPr>
      </w:pPr>
      <w:r>
        <w:rPr>
          <w:rFonts w:ascii="宋体" w:hAnsi="宋体" w:eastAsia="宋体" w:cs="宋体"/>
          <w:b/>
          <w:bCs/>
          <w:i w:val="0"/>
          <w:iCs w:val="0"/>
          <w:color w:val="auto"/>
          <w:spacing w:val="-3"/>
          <w:sz w:val="24"/>
          <w:szCs w:val="24"/>
        </w:rPr>
        <w:t>名称：</w:t>
      </w:r>
      <w:r>
        <w:rPr>
          <w:rFonts w:hint="eastAsia" w:ascii="宋体" w:hAnsi="宋体" w:eastAsia="宋体" w:cs="宋体"/>
          <w:b/>
          <w:bCs/>
          <w:i w:val="0"/>
          <w:iCs w:val="0"/>
          <w:color w:val="auto"/>
          <w:spacing w:val="-3"/>
          <w:sz w:val="24"/>
          <w:szCs w:val="24"/>
          <w:lang w:eastAsia="zh-CN"/>
        </w:rPr>
        <w:t>永吉县星星哨水库灌区管理中心</w:t>
      </w:r>
    </w:p>
    <w:p w14:paraId="0CD080A5">
      <w:pPr>
        <w:spacing w:before="95" w:line="240" w:lineRule="auto"/>
        <w:ind w:left="527"/>
        <w:rPr>
          <w:rFonts w:ascii="宋体" w:hAnsi="宋体" w:eastAsia="宋体" w:cs="宋体"/>
          <w:b/>
          <w:bCs/>
          <w:i w:val="0"/>
          <w:iCs w:val="0"/>
          <w:color w:val="auto"/>
          <w:spacing w:val="-3"/>
          <w:sz w:val="24"/>
          <w:szCs w:val="24"/>
        </w:rPr>
      </w:pPr>
      <w:r>
        <w:rPr>
          <w:rFonts w:ascii="宋体" w:hAnsi="宋体" w:eastAsia="宋体" w:cs="宋体"/>
          <w:b/>
          <w:bCs/>
          <w:i w:val="0"/>
          <w:iCs w:val="0"/>
          <w:color w:val="auto"/>
          <w:spacing w:val="-3"/>
          <w:sz w:val="24"/>
          <w:szCs w:val="24"/>
        </w:rPr>
        <w:t>地址：永吉县岔路河镇</w:t>
      </w:r>
    </w:p>
    <w:p w14:paraId="5DF6769E">
      <w:pPr>
        <w:spacing w:before="95" w:line="240" w:lineRule="auto"/>
        <w:ind w:left="527"/>
        <w:rPr>
          <w:rFonts w:hint="eastAsia" w:ascii="宋体" w:hAnsi="宋体" w:eastAsia="宋体" w:cs="宋体"/>
          <w:b/>
          <w:bCs/>
          <w:i w:val="0"/>
          <w:iCs w:val="0"/>
          <w:color w:val="0000FF"/>
          <w:spacing w:val="-3"/>
          <w:sz w:val="24"/>
          <w:szCs w:val="24"/>
          <w:lang w:val="en-US" w:eastAsia="zh-CN"/>
        </w:rPr>
      </w:pPr>
      <w:r>
        <w:rPr>
          <w:rFonts w:ascii="宋体" w:hAnsi="宋体" w:eastAsia="宋体" w:cs="宋体"/>
          <w:b/>
          <w:bCs/>
          <w:i w:val="0"/>
          <w:iCs w:val="0"/>
          <w:color w:val="0000FF"/>
          <w:spacing w:val="-3"/>
          <w:sz w:val="24"/>
          <w:szCs w:val="24"/>
        </w:rPr>
        <w:t>联系方式：</w:t>
      </w:r>
      <w:r>
        <w:rPr>
          <w:rFonts w:hint="eastAsia" w:ascii="宋体" w:hAnsi="宋体" w:eastAsia="宋体" w:cs="宋体"/>
          <w:b/>
          <w:bCs/>
          <w:i w:val="0"/>
          <w:iCs w:val="0"/>
          <w:color w:val="0000FF"/>
          <w:spacing w:val="-3"/>
          <w:sz w:val="24"/>
          <w:szCs w:val="24"/>
          <w:lang w:val="en-US" w:eastAsia="zh-CN"/>
        </w:rPr>
        <w:t xml:space="preserve"> </w:t>
      </w:r>
      <w:r>
        <w:rPr>
          <w:rFonts w:hint="eastAsia" w:ascii="宋体" w:hAnsi="宋体" w:eastAsia="宋体" w:cs="宋体"/>
          <w:b/>
          <w:bCs/>
          <w:i w:val="0"/>
          <w:iCs w:val="0"/>
          <w:color w:val="0000FF"/>
          <w:spacing w:val="-3"/>
          <w:sz w:val="24"/>
          <w:szCs w:val="24"/>
          <w:lang w:eastAsia="zh-CN"/>
        </w:rPr>
        <w:t xml:space="preserve"> 单春雨</w:t>
      </w:r>
      <w:r>
        <w:rPr>
          <w:rFonts w:hint="eastAsia" w:ascii="宋体" w:hAnsi="宋体" w:eastAsia="宋体" w:cs="宋体"/>
          <w:b/>
          <w:bCs/>
          <w:i w:val="0"/>
          <w:iCs w:val="0"/>
          <w:color w:val="0000FF"/>
          <w:spacing w:val="-3"/>
          <w:sz w:val="24"/>
          <w:szCs w:val="24"/>
          <w:lang w:val="en-US" w:eastAsia="zh-CN"/>
        </w:rPr>
        <w:t xml:space="preserve">    </w:t>
      </w:r>
      <w:r>
        <w:rPr>
          <w:rFonts w:hint="eastAsia" w:ascii="宋体" w:hAnsi="宋体" w:eastAsia="宋体" w:cs="宋体"/>
          <w:b/>
          <w:bCs/>
          <w:i w:val="0"/>
          <w:iCs w:val="0"/>
          <w:color w:val="0000FF"/>
          <w:spacing w:val="-3"/>
          <w:sz w:val="24"/>
          <w:szCs w:val="24"/>
          <w:lang w:eastAsia="zh-CN"/>
        </w:rPr>
        <w:t>0432-641</w:t>
      </w:r>
      <w:r>
        <w:rPr>
          <w:rFonts w:hint="eastAsia" w:ascii="宋体" w:hAnsi="宋体" w:eastAsia="宋体" w:cs="宋体"/>
          <w:b/>
          <w:bCs/>
          <w:i w:val="0"/>
          <w:iCs w:val="0"/>
          <w:color w:val="0000FF"/>
          <w:spacing w:val="-3"/>
          <w:sz w:val="24"/>
          <w:szCs w:val="24"/>
          <w:lang w:val="en-US" w:eastAsia="zh-CN"/>
        </w:rPr>
        <w:t>18219</w:t>
      </w:r>
    </w:p>
    <w:p w14:paraId="5195892F">
      <w:pPr>
        <w:spacing w:before="95" w:line="240" w:lineRule="auto"/>
        <w:ind w:left="527"/>
        <w:rPr>
          <w:rFonts w:hint="eastAsia" w:ascii="宋体" w:hAnsi="宋体" w:eastAsia="宋体" w:cs="宋体"/>
          <w:b/>
          <w:bCs/>
          <w:i w:val="0"/>
          <w:iCs w:val="0"/>
          <w:color w:val="auto"/>
          <w:spacing w:val="-3"/>
          <w:sz w:val="24"/>
          <w:szCs w:val="24"/>
          <w:lang w:eastAsia="zh-CN"/>
        </w:rPr>
      </w:pPr>
      <w:r>
        <w:rPr>
          <w:rFonts w:hint="eastAsia" w:ascii="宋体" w:hAnsi="宋体" w:eastAsia="宋体" w:cs="宋体"/>
          <w:b/>
          <w:bCs/>
          <w:i w:val="0"/>
          <w:iCs w:val="0"/>
          <w:color w:val="auto"/>
          <w:spacing w:val="-3"/>
          <w:sz w:val="24"/>
          <w:szCs w:val="24"/>
          <w:lang w:eastAsia="zh-CN"/>
        </w:rPr>
        <w:t>2.采购代理机构信息</w:t>
      </w:r>
    </w:p>
    <w:p w14:paraId="5300BC81">
      <w:pPr>
        <w:spacing w:before="95" w:line="240" w:lineRule="auto"/>
        <w:ind w:left="527"/>
        <w:rPr>
          <w:rFonts w:hint="eastAsia" w:ascii="宋体" w:hAnsi="宋体" w:eastAsia="宋体" w:cs="宋体"/>
          <w:b/>
          <w:bCs/>
          <w:i w:val="0"/>
          <w:iCs w:val="0"/>
          <w:color w:val="auto"/>
          <w:spacing w:val="-3"/>
          <w:sz w:val="24"/>
          <w:szCs w:val="24"/>
          <w:lang w:eastAsia="zh-CN"/>
        </w:rPr>
      </w:pPr>
      <w:r>
        <w:rPr>
          <w:rFonts w:hint="eastAsia" w:ascii="宋体" w:hAnsi="宋体" w:eastAsia="宋体" w:cs="宋体"/>
          <w:b/>
          <w:bCs/>
          <w:i w:val="0"/>
          <w:iCs w:val="0"/>
          <w:color w:val="auto"/>
          <w:spacing w:val="-3"/>
          <w:sz w:val="24"/>
          <w:szCs w:val="24"/>
          <w:lang w:eastAsia="zh-CN"/>
        </w:rPr>
        <w:t>名称：吉林市凯晟工程管理咨询有限公司</w:t>
      </w:r>
    </w:p>
    <w:p w14:paraId="767FE5D4">
      <w:pPr>
        <w:spacing w:before="95" w:line="240" w:lineRule="auto"/>
        <w:ind w:left="527"/>
        <w:rPr>
          <w:rFonts w:hint="eastAsia" w:ascii="宋体" w:hAnsi="宋体" w:eastAsia="宋体" w:cs="宋体"/>
          <w:b/>
          <w:bCs/>
          <w:i w:val="0"/>
          <w:iCs w:val="0"/>
          <w:color w:val="auto"/>
          <w:spacing w:val="-3"/>
          <w:sz w:val="24"/>
          <w:szCs w:val="24"/>
          <w:lang w:eastAsia="zh-CN"/>
        </w:rPr>
      </w:pPr>
      <w:r>
        <w:rPr>
          <w:rFonts w:hint="eastAsia" w:ascii="宋体" w:hAnsi="宋体" w:eastAsia="宋体" w:cs="宋体"/>
          <w:b/>
          <w:bCs/>
          <w:i w:val="0"/>
          <w:iCs w:val="0"/>
          <w:color w:val="auto"/>
          <w:spacing w:val="-3"/>
          <w:sz w:val="24"/>
          <w:szCs w:val="24"/>
          <w:lang w:eastAsia="zh-CN"/>
        </w:rPr>
        <w:t>地址：吉林市高新技术产业开发区深圳街86号创业园E座5层50</w:t>
      </w:r>
      <w:r>
        <w:rPr>
          <w:rFonts w:hint="eastAsia" w:ascii="宋体" w:hAnsi="宋体" w:eastAsia="宋体" w:cs="宋体"/>
          <w:b/>
          <w:bCs/>
          <w:i w:val="0"/>
          <w:iCs w:val="0"/>
          <w:color w:val="auto"/>
          <w:spacing w:val="-3"/>
          <w:sz w:val="24"/>
          <w:szCs w:val="24"/>
          <w:lang w:val="en-US" w:eastAsia="zh-CN"/>
        </w:rPr>
        <w:t>1</w:t>
      </w:r>
      <w:r>
        <w:rPr>
          <w:rFonts w:hint="eastAsia" w:ascii="宋体" w:hAnsi="宋体" w:eastAsia="宋体" w:cs="宋体"/>
          <w:b/>
          <w:bCs/>
          <w:i w:val="0"/>
          <w:iCs w:val="0"/>
          <w:color w:val="auto"/>
          <w:spacing w:val="-3"/>
          <w:sz w:val="24"/>
          <w:szCs w:val="24"/>
          <w:lang w:eastAsia="zh-CN"/>
        </w:rPr>
        <w:t xml:space="preserve">室       </w:t>
      </w:r>
    </w:p>
    <w:p w14:paraId="0F0BBA29">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eastAsia="zh-CN"/>
        </w:rPr>
        <w:t>联系方式：衣志伟</w:t>
      </w:r>
      <w:r>
        <w:rPr>
          <w:rFonts w:hint="eastAsia" w:ascii="宋体" w:hAnsi="宋体" w:eastAsia="宋体" w:cs="宋体"/>
          <w:b/>
          <w:bCs/>
          <w:i w:val="0"/>
          <w:iCs w:val="0"/>
          <w:color w:val="auto"/>
          <w:spacing w:val="-3"/>
          <w:sz w:val="24"/>
          <w:szCs w:val="24"/>
          <w:lang w:val="en-US" w:eastAsia="zh-CN"/>
        </w:rPr>
        <w:t xml:space="preserve">  </w:t>
      </w:r>
      <w:r>
        <w:rPr>
          <w:rFonts w:hint="eastAsia" w:ascii="宋体" w:hAnsi="宋体" w:eastAsia="宋体" w:cs="宋体"/>
          <w:b/>
          <w:bCs/>
          <w:i w:val="0"/>
          <w:iCs w:val="0"/>
          <w:color w:val="auto"/>
          <w:spacing w:val="-3"/>
          <w:sz w:val="24"/>
          <w:szCs w:val="24"/>
          <w:lang w:eastAsia="zh-CN"/>
        </w:rPr>
        <w:t xml:space="preserve"> 0432-6</w:t>
      </w:r>
      <w:r>
        <w:rPr>
          <w:rFonts w:hint="eastAsia" w:ascii="宋体" w:hAnsi="宋体" w:eastAsia="宋体" w:cs="宋体"/>
          <w:b/>
          <w:bCs/>
          <w:i w:val="0"/>
          <w:iCs w:val="0"/>
          <w:color w:val="auto"/>
          <w:spacing w:val="-3"/>
          <w:sz w:val="24"/>
          <w:szCs w:val="24"/>
          <w:lang w:val="en-US" w:eastAsia="zh-CN"/>
        </w:rPr>
        <w:t>2188510</w:t>
      </w:r>
    </w:p>
    <w:p w14:paraId="310ACBD6">
      <w:pPr>
        <w:spacing w:before="95" w:line="240" w:lineRule="auto"/>
        <w:ind w:left="527"/>
        <w:rPr>
          <w:rFonts w:hint="eastAsia" w:ascii="宋体" w:hAnsi="宋体" w:eastAsia="宋体" w:cs="宋体"/>
          <w:b/>
          <w:bCs/>
          <w:i w:val="0"/>
          <w:iCs w:val="0"/>
          <w:color w:val="auto"/>
          <w:spacing w:val="-3"/>
          <w:sz w:val="24"/>
          <w:szCs w:val="24"/>
          <w:lang w:eastAsia="zh-CN"/>
        </w:rPr>
      </w:pPr>
      <w:r>
        <w:rPr>
          <w:rFonts w:hint="eastAsia" w:ascii="宋体" w:hAnsi="宋体" w:eastAsia="宋体" w:cs="宋体"/>
          <w:b/>
          <w:bCs/>
          <w:i w:val="0"/>
          <w:iCs w:val="0"/>
          <w:color w:val="auto"/>
          <w:spacing w:val="-3"/>
          <w:sz w:val="24"/>
          <w:szCs w:val="24"/>
          <w:lang w:eastAsia="zh-CN"/>
        </w:rPr>
        <w:t>3.项目联系方式：</w:t>
      </w:r>
    </w:p>
    <w:p w14:paraId="1ED17D48">
      <w:pPr>
        <w:spacing w:before="95" w:line="240" w:lineRule="auto"/>
        <w:ind w:left="527"/>
        <w:rPr>
          <w:rFonts w:hint="eastAsia" w:ascii="宋体" w:hAnsi="宋体" w:eastAsia="宋体" w:cs="宋体"/>
          <w:b/>
          <w:bCs/>
          <w:i w:val="0"/>
          <w:iCs w:val="0"/>
          <w:color w:val="auto"/>
          <w:spacing w:val="-3"/>
          <w:sz w:val="24"/>
          <w:szCs w:val="24"/>
          <w:lang w:val="en-US" w:eastAsia="zh-CN"/>
        </w:rPr>
      </w:pPr>
      <w:r>
        <w:rPr>
          <w:rFonts w:hint="eastAsia" w:ascii="宋体" w:hAnsi="宋体" w:eastAsia="宋体" w:cs="宋体"/>
          <w:b/>
          <w:bCs/>
          <w:i w:val="0"/>
          <w:iCs w:val="0"/>
          <w:color w:val="auto"/>
          <w:spacing w:val="-3"/>
          <w:sz w:val="24"/>
          <w:szCs w:val="24"/>
          <w:lang w:eastAsia="zh-CN"/>
        </w:rPr>
        <w:t>项目联系人：衣志伟</w:t>
      </w:r>
      <w:r>
        <w:rPr>
          <w:rFonts w:hint="eastAsia" w:ascii="宋体" w:hAnsi="宋体" w:eastAsia="宋体" w:cs="宋体"/>
          <w:b/>
          <w:bCs/>
          <w:i w:val="0"/>
          <w:iCs w:val="0"/>
          <w:color w:val="auto"/>
          <w:spacing w:val="-3"/>
          <w:sz w:val="24"/>
          <w:szCs w:val="24"/>
          <w:lang w:val="en-US" w:eastAsia="zh-CN"/>
        </w:rPr>
        <w:t xml:space="preserve">  </w:t>
      </w:r>
      <w:r>
        <w:rPr>
          <w:rFonts w:hint="eastAsia" w:ascii="宋体" w:hAnsi="宋体" w:eastAsia="宋体" w:cs="宋体"/>
          <w:b/>
          <w:bCs/>
          <w:i w:val="0"/>
          <w:iCs w:val="0"/>
          <w:color w:val="auto"/>
          <w:spacing w:val="-3"/>
          <w:sz w:val="24"/>
          <w:szCs w:val="24"/>
          <w:lang w:val="zh-CN" w:eastAsia="zh-CN"/>
        </w:rPr>
        <w:t>电话：</w:t>
      </w:r>
      <w:r>
        <w:rPr>
          <w:rFonts w:hint="eastAsia" w:ascii="宋体" w:hAnsi="宋体" w:eastAsia="宋体" w:cs="宋体"/>
          <w:b/>
          <w:bCs/>
          <w:i w:val="0"/>
          <w:iCs w:val="0"/>
          <w:color w:val="auto"/>
          <w:spacing w:val="-3"/>
          <w:sz w:val="24"/>
          <w:szCs w:val="24"/>
          <w:lang w:eastAsia="zh-CN"/>
        </w:rPr>
        <w:t xml:space="preserve"> 0432-6</w:t>
      </w:r>
      <w:r>
        <w:rPr>
          <w:rFonts w:hint="eastAsia" w:ascii="宋体" w:hAnsi="宋体" w:eastAsia="宋体" w:cs="宋体"/>
          <w:b/>
          <w:bCs/>
          <w:i w:val="0"/>
          <w:iCs w:val="0"/>
          <w:color w:val="auto"/>
          <w:spacing w:val="-3"/>
          <w:sz w:val="24"/>
          <w:szCs w:val="24"/>
          <w:lang w:val="en-US" w:eastAsia="zh-CN"/>
        </w:rPr>
        <w:t>2188510</w:t>
      </w:r>
    </w:p>
    <w:p w14:paraId="7BD15DE5">
      <w:pPr>
        <w:spacing w:before="95" w:line="240" w:lineRule="auto"/>
        <w:ind w:left="527"/>
        <w:rPr>
          <w:rFonts w:hint="eastAsia" w:ascii="宋体" w:hAnsi="宋体" w:eastAsia="宋体" w:cs="宋体"/>
          <w:b/>
          <w:bCs/>
          <w:i w:val="0"/>
          <w:iCs w:val="0"/>
          <w:color w:val="auto"/>
          <w:spacing w:val="-3"/>
          <w:sz w:val="24"/>
          <w:szCs w:val="24"/>
          <w:lang w:eastAsia="zh-CN"/>
        </w:rPr>
      </w:pPr>
      <w:r>
        <w:rPr>
          <w:rFonts w:hint="eastAsia" w:ascii="宋体" w:hAnsi="宋体" w:eastAsia="宋体" w:cs="宋体"/>
          <w:b/>
          <w:bCs/>
          <w:i w:val="0"/>
          <w:iCs w:val="0"/>
          <w:color w:val="auto"/>
          <w:spacing w:val="-3"/>
          <w:sz w:val="24"/>
          <w:szCs w:val="24"/>
          <w:lang w:eastAsia="zh-CN"/>
        </w:rPr>
        <w:t>4、采购监督管理部门：永吉县政府采购管理办公室</w:t>
      </w:r>
    </w:p>
    <w:p w14:paraId="62971AF5">
      <w:pPr>
        <w:spacing w:before="95" w:line="240" w:lineRule="auto"/>
        <w:ind w:left="527"/>
        <w:rPr>
          <w:rFonts w:ascii="宋体" w:hAnsi="宋体" w:eastAsia="宋体" w:cs="宋体"/>
          <w:b/>
          <w:bCs/>
          <w:i w:val="0"/>
          <w:iCs w:val="0"/>
          <w:color w:val="auto"/>
          <w:spacing w:val="-3"/>
          <w:sz w:val="24"/>
          <w:szCs w:val="24"/>
        </w:rPr>
      </w:pPr>
    </w:p>
    <w:p w14:paraId="2ACB3632">
      <w:pPr>
        <w:spacing w:line="240" w:lineRule="auto"/>
        <w:rPr>
          <w:b/>
          <w:bCs/>
          <w:color w:val="auto"/>
          <w:sz w:val="24"/>
          <w:szCs w:val="24"/>
        </w:rPr>
      </w:pPr>
    </w:p>
    <w:p w14:paraId="3D8EFB84"/>
    <w:p w14:paraId="5453E7E3">
      <w:pPr>
        <w:spacing w:line="240" w:lineRule="auto"/>
        <w:rPr>
          <w:b/>
          <w:bCs/>
          <w:color w:val="auto"/>
          <w:sz w:val="24"/>
          <w:szCs w:val="24"/>
        </w:rPr>
      </w:pPr>
    </w:p>
    <w:p w14:paraId="57EA0EBB"/>
    <w:p w14:paraId="0344EB7B">
      <w:pPr>
        <w:spacing w:line="240" w:lineRule="auto"/>
        <w:rPr>
          <w:b/>
          <w:bCs/>
          <w:sz w:val="24"/>
          <w:szCs w:val="24"/>
        </w:rPr>
      </w:pPr>
    </w:p>
    <w:p w14:paraId="77B5FE2C">
      <w:pPr>
        <w:spacing w:line="240" w:lineRule="auto"/>
        <w:rPr>
          <w:rFonts w:hint="eastAsia" w:ascii="宋体" w:hAnsi="宋体" w:eastAsia="宋体" w:cs="宋体"/>
          <w:b/>
          <w:bCs/>
          <w:sz w:val="24"/>
          <w:szCs w:val="24"/>
        </w:rPr>
      </w:pPr>
    </w:p>
    <w:p w14:paraId="4FCE4499">
      <w:pPr>
        <w:spacing w:before="201" w:line="240" w:lineRule="auto"/>
        <w:ind w:left="3215"/>
        <w:outlineLvl w:val="1"/>
        <w:rPr>
          <w:rFonts w:hint="eastAsia" w:ascii="宋体" w:hAnsi="宋体" w:eastAsia="宋体" w:cs="宋体"/>
          <w:b/>
          <w:bCs/>
          <w:i w:val="0"/>
          <w:iCs w:val="0"/>
          <w:color w:val="auto"/>
          <w:sz w:val="24"/>
          <w:szCs w:val="24"/>
        </w:rPr>
      </w:pPr>
      <w:bookmarkStart w:id="2" w:name="bookmark4"/>
      <w:bookmarkEnd w:id="2"/>
      <w:r>
        <w:rPr>
          <w:rFonts w:hint="eastAsia" w:ascii="宋体" w:hAnsi="宋体" w:eastAsia="宋体" w:cs="宋体"/>
          <w:b/>
          <w:bCs/>
          <w:i w:val="0"/>
          <w:iCs w:val="0"/>
          <w:color w:val="auto"/>
          <w:spacing w:val="8"/>
          <w:sz w:val="24"/>
          <w:szCs w:val="24"/>
          <w14:textOutline w14:w="6537" w14:cap="sq" w14:cmpd="sng">
            <w14:solidFill>
              <w14:srgbClr w14:val="000000"/>
            </w14:solidFill>
            <w14:prstDash w14:val="solid"/>
            <w14:bevel/>
          </w14:textOutline>
        </w:rPr>
        <w:t>第二章</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8"/>
          <w:sz w:val="24"/>
          <w:szCs w:val="24"/>
          <w14:textOutline w14:w="6537" w14:cap="sq" w14:cmpd="sng">
            <w14:solidFill>
              <w14:srgbClr w14:val="000000"/>
            </w14:solidFill>
            <w14:prstDash w14:val="solid"/>
            <w14:bevel/>
          </w14:textOutline>
        </w:rPr>
        <w:t>投标人须知</w:t>
      </w:r>
    </w:p>
    <w:p w14:paraId="712DDF04">
      <w:pPr>
        <w:spacing w:before="29" w:line="240" w:lineRule="auto"/>
        <w:ind w:left="3983"/>
        <w:outlineLvl w:val="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5103" w14:cap="sq" w14:cmpd="sng">
            <w14:solidFill>
              <w14:srgbClr w14:val="000000"/>
            </w14:solidFill>
            <w14:prstDash w14:val="solid"/>
            <w14:bevel/>
          </w14:textOutline>
        </w:rPr>
        <w:t>投标须知前附表</w:t>
      </w:r>
    </w:p>
    <w:tbl>
      <w:tblPr>
        <w:tblStyle w:val="12"/>
        <w:tblW w:w="10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908"/>
        <w:gridCol w:w="7493"/>
      </w:tblGrid>
      <w:tr w14:paraId="00E7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44" w:type="dxa"/>
            <w:vAlign w:val="top"/>
          </w:tcPr>
          <w:p w14:paraId="51D7AD03">
            <w:pPr>
              <w:pStyle w:val="13"/>
              <w:spacing w:before="136" w:line="240" w:lineRule="auto"/>
              <w:ind w:left="25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条款号</w:t>
            </w:r>
          </w:p>
        </w:tc>
        <w:tc>
          <w:tcPr>
            <w:tcW w:w="1908" w:type="dxa"/>
            <w:vAlign w:val="top"/>
          </w:tcPr>
          <w:p w14:paraId="718194DB">
            <w:pPr>
              <w:pStyle w:val="13"/>
              <w:spacing w:before="136" w:line="240" w:lineRule="auto"/>
              <w:ind w:left="7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条款名称</w:t>
            </w:r>
          </w:p>
        </w:tc>
        <w:tc>
          <w:tcPr>
            <w:tcW w:w="7493" w:type="dxa"/>
            <w:vAlign w:val="top"/>
          </w:tcPr>
          <w:p w14:paraId="54D3CDD6">
            <w:pPr>
              <w:pStyle w:val="13"/>
              <w:spacing w:before="136" w:line="240" w:lineRule="auto"/>
              <w:ind w:left="2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编列内容</w:t>
            </w:r>
          </w:p>
        </w:tc>
      </w:tr>
      <w:tr w14:paraId="0FBF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144" w:type="dxa"/>
            <w:vAlign w:val="top"/>
          </w:tcPr>
          <w:p w14:paraId="44544B61">
            <w:pPr>
              <w:spacing w:line="240" w:lineRule="auto"/>
              <w:rPr>
                <w:rFonts w:hint="eastAsia" w:ascii="宋体" w:hAnsi="宋体" w:eastAsia="宋体" w:cs="宋体"/>
                <w:b/>
                <w:bCs/>
                <w:i w:val="0"/>
                <w:iCs w:val="0"/>
                <w:color w:val="auto"/>
                <w:sz w:val="24"/>
                <w:szCs w:val="24"/>
              </w:rPr>
            </w:pPr>
          </w:p>
          <w:p w14:paraId="138EB384">
            <w:pPr>
              <w:pStyle w:val="13"/>
              <w:spacing w:before="71"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1.1.2</w:t>
            </w:r>
          </w:p>
        </w:tc>
        <w:tc>
          <w:tcPr>
            <w:tcW w:w="1908" w:type="dxa"/>
            <w:vAlign w:val="top"/>
          </w:tcPr>
          <w:p w14:paraId="7F5B2A2A">
            <w:pPr>
              <w:spacing w:line="240" w:lineRule="auto"/>
              <w:rPr>
                <w:rFonts w:hint="eastAsia" w:ascii="宋体" w:hAnsi="宋体" w:eastAsia="宋体" w:cs="宋体"/>
                <w:b/>
                <w:bCs/>
                <w:i w:val="0"/>
                <w:iCs w:val="0"/>
                <w:color w:val="auto"/>
                <w:sz w:val="24"/>
                <w:szCs w:val="24"/>
              </w:rPr>
            </w:pPr>
          </w:p>
          <w:p w14:paraId="50E4638A">
            <w:pPr>
              <w:pStyle w:val="13"/>
              <w:spacing w:before="71" w:line="240" w:lineRule="auto"/>
              <w:ind w:left="89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采购人</w:t>
            </w:r>
          </w:p>
        </w:tc>
        <w:tc>
          <w:tcPr>
            <w:tcW w:w="7493" w:type="dxa"/>
            <w:vAlign w:val="top"/>
          </w:tcPr>
          <w:p w14:paraId="41B30677">
            <w:pPr>
              <w:spacing w:before="243" w:line="240" w:lineRule="auto"/>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lang w:eastAsia="zh-CN"/>
              </w:rPr>
              <w:t>永吉县星星哨水库灌区管理中心</w:t>
            </w:r>
          </w:p>
          <w:p w14:paraId="51D62394">
            <w:pPr>
              <w:spacing w:before="243"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地址：永吉县岔路河镇</w:t>
            </w:r>
          </w:p>
          <w:p w14:paraId="29ABFA90">
            <w:pPr>
              <w:spacing w:before="243" w:line="240" w:lineRule="auto"/>
              <w:rPr>
                <w:rFonts w:hint="default" w:ascii="宋体" w:hAnsi="宋体" w:eastAsia="宋体" w:cs="宋体"/>
                <w:b/>
                <w:bCs/>
                <w:i w:val="0"/>
                <w:iCs w:val="0"/>
                <w:color w:val="auto"/>
                <w:sz w:val="24"/>
                <w:szCs w:val="24"/>
                <w:lang w:val="en-US"/>
              </w:rPr>
            </w:pPr>
            <w:r>
              <w:rPr>
                <w:rFonts w:hint="eastAsia" w:ascii="宋体" w:hAnsi="宋体" w:eastAsia="宋体" w:cs="宋体"/>
                <w:b/>
                <w:bCs/>
                <w:i w:val="0"/>
                <w:iCs w:val="0"/>
                <w:color w:val="auto"/>
                <w:sz w:val="24"/>
                <w:szCs w:val="24"/>
              </w:rPr>
              <w:t>联系方式：</w:t>
            </w:r>
            <w:r>
              <w:rPr>
                <w:rFonts w:hint="eastAsia" w:ascii="宋体" w:hAnsi="宋体" w:eastAsia="宋体" w:cs="宋体"/>
                <w:b/>
                <w:bCs/>
                <w:i w:val="0"/>
                <w:iCs w:val="0"/>
                <w:color w:val="auto"/>
                <w:sz w:val="24"/>
                <w:szCs w:val="24"/>
                <w:lang w:val="en-US" w:eastAsia="zh-CN"/>
              </w:rPr>
              <w:t xml:space="preserve"> </w:t>
            </w:r>
            <w:r>
              <w:rPr>
                <w:rFonts w:hint="eastAsia" w:ascii="宋体" w:hAnsi="宋体" w:eastAsia="宋体" w:cs="宋体"/>
                <w:b/>
                <w:bCs/>
                <w:i w:val="0"/>
                <w:iCs w:val="0"/>
                <w:color w:val="auto"/>
                <w:sz w:val="24"/>
                <w:szCs w:val="24"/>
                <w:lang w:eastAsia="zh-CN"/>
              </w:rPr>
              <w:t xml:space="preserve"> </w:t>
            </w:r>
            <w:r>
              <w:rPr>
                <w:rFonts w:hint="eastAsia" w:ascii="宋体" w:hAnsi="宋体" w:eastAsia="宋体" w:cs="宋体"/>
                <w:b/>
                <w:bCs/>
                <w:i w:val="0"/>
                <w:iCs w:val="0"/>
                <w:color w:val="0000FF"/>
                <w:sz w:val="24"/>
                <w:szCs w:val="24"/>
                <w:lang w:eastAsia="zh-CN"/>
              </w:rPr>
              <w:t>单春雨</w:t>
            </w:r>
            <w:r>
              <w:rPr>
                <w:rFonts w:hint="eastAsia" w:ascii="宋体" w:hAnsi="宋体" w:eastAsia="宋体" w:cs="宋体"/>
                <w:b/>
                <w:bCs/>
                <w:i w:val="0"/>
                <w:iCs w:val="0"/>
                <w:color w:val="0000FF"/>
                <w:sz w:val="24"/>
                <w:szCs w:val="24"/>
                <w:lang w:val="en-US" w:eastAsia="zh-CN"/>
              </w:rPr>
              <w:t xml:space="preserve">   0432-64118219</w:t>
            </w:r>
          </w:p>
        </w:tc>
      </w:tr>
      <w:tr w14:paraId="42FD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144" w:type="dxa"/>
            <w:vAlign w:val="top"/>
          </w:tcPr>
          <w:p w14:paraId="53583B96">
            <w:pPr>
              <w:spacing w:line="240" w:lineRule="auto"/>
              <w:rPr>
                <w:rFonts w:hint="eastAsia" w:ascii="宋体" w:hAnsi="宋体" w:eastAsia="宋体" w:cs="宋体"/>
                <w:b/>
                <w:bCs/>
                <w:i w:val="0"/>
                <w:iCs w:val="0"/>
                <w:color w:val="auto"/>
                <w:sz w:val="24"/>
                <w:szCs w:val="24"/>
              </w:rPr>
            </w:pPr>
          </w:p>
          <w:p w14:paraId="2CEF05B0">
            <w:pPr>
              <w:spacing w:line="240" w:lineRule="auto"/>
              <w:rPr>
                <w:rFonts w:hint="eastAsia" w:ascii="宋体" w:hAnsi="宋体" w:eastAsia="宋体" w:cs="宋体"/>
                <w:b/>
                <w:bCs/>
                <w:i w:val="0"/>
                <w:iCs w:val="0"/>
                <w:color w:val="auto"/>
                <w:sz w:val="24"/>
                <w:szCs w:val="24"/>
              </w:rPr>
            </w:pPr>
          </w:p>
          <w:p w14:paraId="61822376">
            <w:pPr>
              <w:pStyle w:val="13"/>
              <w:spacing w:before="72"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1.1.3</w:t>
            </w:r>
          </w:p>
        </w:tc>
        <w:tc>
          <w:tcPr>
            <w:tcW w:w="1908" w:type="dxa"/>
            <w:vAlign w:val="top"/>
          </w:tcPr>
          <w:p w14:paraId="2CF4FB37">
            <w:pPr>
              <w:spacing w:line="240" w:lineRule="auto"/>
              <w:rPr>
                <w:rFonts w:hint="eastAsia" w:ascii="宋体" w:hAnsi="宋体" w:eastAsia="宋体" w:cs="宋体"/>
                <w:b/>
                <w:bCs/>
                <w:i w:val="0"/>
                <w:iCs w:val="0"/>
                <w:color w:val="auto"/>
                <w:sz w:val="24"/>
                <w:szCs w:val="24"/>
              </w:rPr>
            </w:pPr>
          </w:p>
          <w:p w14:paraId="248B90F3">
            <w:pPr>
              <w:spacing w:line="240" w:lineRule="auto"/>
              <w:rPr>
                <w:rFonts w:hint="eastAsia" w:ascii="宋体" w:hAnsi="宋体" w:eastAsia="宋体" w:cs="宋体"/>
                <w:b/>
                <w:bCs/>
                <w:i w:val="0"/>
                <w:iCs w:val="0"/>
                <w:color w:val="auto"/>
                <w:sz w:val="24"/>
                <w:szCs w:val="24"/>
              </w:rPr>
            </w:pPr>
          </w:p>
          <w:p w14:paraId="39AFABF5">
            <w:pPr>
              <w:pStyle w:val="13"/>
              <w:spacing w:before="72" w:line="240" w:lineRule="auto"/>
              <w:ind w:left="56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采购代理机构</w:t>
            </w:r>
          </w:p>
        </w:tc>
        <w:tc>
          <w:tcPr>
            <w:tcW w:w="7493" w:type="dxa"/>
            <w:vAlign w:val="top"/>
          </w:tcPr>
          <w:p w14:paraId="4C3E816D">
            <w:pPr>
              <w:widowControl/>
              <w:adjustRightInd w:val="0"/>
              <w:snapToGrid w:val="0"/>
              <w:spacing w:line="240" w:lineRule="auto"/>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lang w:eastAsia="zh-CN"/>
              </w:rPr>
              <w:t>名称：吉林市凯晟工程管理咨询有限公司</w:t>
            </w:r>
          </w:p>
          <w:p w14:paraId="48D59CFD">
            <w:pPr>
              <w:widowControl/>
              <w:adjustRightInd w:val="0"/>
              <w:snapToGrid w:val="0"/>
              <w:spacing w:line="240" w:lineRule="auto"/>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lang w:eastAsia="zh-CN"/>
              </w:rPr>
              <w:t>地址：吉林市高新技术产业开发区深圳街86号创业园E座5层50</w:t>
            </w: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lang w:eastAsia="zh-CN"/>
              </w:rPr>
              <w:t xml:space="preserve">室       </w:t>
            </w:r>
          </w:p>
          <w:p w14:paraId="09F607E5">
            <w:pPr>
              <w:widowControl/>
              <w:adjustRightInd w:val="0"/>
              <w:snapToGrid w:val="0"/>
              <w:spacing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eastAsia="zh-CN"/>
              </w:rPr>
              <w:t>联系方式：衣志伟</w:t>
            </w:r>
            <w:r>
              <w:rPr>
                <w:rFonts w:hint="eastAsia" w:ascii="宋体" w:hAnsi="宋体" w:eastAsia="宋体" w:cs="宋体"/>
                <w:b/>
                <w:bCs/>
                <w:i w:val="0"/>
                <w:iCs w:val="0"/>
                <w:color w:val="auto"/>
                <w:sz w:val="24"/>
                <w:szCs w:val="24"/>
                <w:lang w:val="en-US" w:eastAsia="zh-CN"/>
              </w:rPr>
              <w:t xml:space="preserve">  </w:t>
            </w:r>
            <w:r>
              <w:rPr>
                <w:rFonts w:hint="eastAsia" w:ascii="宋体" w:hAnsi="宋体" w:eastAsia="宋体" w:cs="宋体"/>
                <w:b/>
                <w:bCs/>
                <w:i w:val="0"/>
                <w:iCs w:val="0"/>
                <w:color w:val="auto"/>
                <w:sz w:val="24"/>
                <w:szCs w:val="24"/>
                <w:lang w:eastAsia="zh-CN"/>
              </w:rPr>
              <w:t xml:space="preserve"> 0432-6</w:t>
            </w:r>
            <w:r>
              <w:rPr>
                <w:rFonts w:hint="eastAsia" w:ascii="宋体" w:hAnsi="宋体" w:eastAsia="宋体" w:cs="宋体"/>
                <w:b/>
                <w:bCs/>
                <w:i w:val="0"/>
                <w:iCs w:val="0"/>
                <w:color w:val="auto"/>
                <w:sz w:val="24"/>
                <w:szCs w:val="24"/>
                <w:lang w:val="en-US" w:eastAsia="zh-CN"/>
              </w:rPr>
              <w:t>2188510</w:t>
            </w:r>
          </w:p>
        </w:tc>
      </w:tr>
      <w:tr w14:paraId="2912A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04F47A1C">
            <w:pPr>
              <w:pStyle w:val="13"/>
              <w:spacing w:before="167"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1.1.4</w:t>
            </w:r>
          </w:p>
        </w:tc>
        <w:tc>
          <w:tcPr>
            <w:tcW w:w="1908" w:type="dxa"/>
            <w:vAlign w:val="top"/>
          </w:tcPr>
          <w:p w14:paraId="66DBA0B1">
            <w:pPr>
              <w:pStyle w:val="13"/>
              <w:spacing w:before="132" w:line="240" w:lineRule="auto"/>
              <w:ind w:left="78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项目名称</w:t>
            </w:r>
          </w:p>
        </w:tc>
        <w:tc>
          <w:tcPr>
            <w:tcW w:w="7493" w:type="dxa"/>
            <w:vAlign w:val="top"/>
          </w:tcPr>
          <w:p w14:paraId="5414FF39">
            <w:pPr>
              <w:pStyle w:val="13"/>
              <w:spacing w:before="109"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lang w:eastAsia="zh-CN"/>
              </w:rPr>
              <w:t>永吉县2024年度农业水价综合改革星星哨水库灌区维修养护项目</w:t>
            </w:r>
          </w:p>
        </w:tc>
      </w:tr>
      <w:tr w14:paraId="5037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44" w:type="dxa"/>
            <w:vAlign w:val="top"/>
          </w:tcPr>
          <w:p w14:paraId="1F8C663D">
            <w:pPr>
              <w:pStyle w:val="13"/>
              <w:spacing w:before="199"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1.1.5</w:t>
            </w:r>
          </w:p>
        </w:tc>
        <w:tc>
          <w:tcPr>
            <w:tcW w:w="1908" w:type="dxa"/>
            <w:vAlign w:val="top"/>
          </w:tcPr>
          <w:p w14:paraId="69E538DB">
            <w:pPr>
              <w:pStyle w:val="13"/>
              <w:spacing w:before="164" w:line="240" w:lineRule="auto"/>
              <w:ind w:left="78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建设地点</w:t>
            </w:r>
          </w:p>
        </w:tc>
        <w:tc>
          <w:tcPr>
            <w:tcW w:w="7493" w:type="dxa"/>
            <w:vAlign w:val="top"/>
          </w:tcPr>
          <w:p w14:paraId="6CD0FA20">
            <w:pPr>
              <w:spacing w:line="240" w:lineRule="auto"/>
              <w:rPr>
                <w:rFonts w:hint="eastAsia"/>
                <w:color w:val="0000FF"/>
              </w:rPr>
            </w:pPr>
            <w:r>
              <w:rPr>
                <w:rFonts w:hint="eastAsia" w:ascii="宋体" w:hAnsi="宋体" w:eastAsia="宋体" w:cs="宋体"/>
                <w:b/>
                <w:bCs/>
                <w:i w:val="0"/>
                <w:iCs w:val="0"/>
                <w:snapToGrid w:val="0"/>
                <w:color w:val="0000FF"/>
                <w:kern w:val="0"/>
                <w:sz w:val="24"/>
                <w:szCs w:val="24"/>
                <w:lang w:val="en-US" w:eastAsia="zh-CN" w:bidi="ar-SA"/>
              </w:rPr>
              <w:t>永吉县星星哨水库灌区</w:t>
            </w:r>
          </w:p>
        </w:tc>
      </w:tr>
      <w:tr w14:paraId="2EF31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727B9696">
            <w:pPr>
              <w:pStyle w:val="13"/>
              <w:spacing w:before="168"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1.2.1</w:t>
            </w:r>
          </w:p>
        </w:tc>
        <w:tc>
          <w:tcPr>
            <w:tcW w:w="1908" w:type="dxa"/>
            <w:vAlign w:val="top"/>
          </w:tcPr>
          <w:p w14:paraId="453A94B6">
            <w:pPr>
              <w:pStyle w:val="13"/>
              <w:spacing w:before="134" w:line="240" w:lineRule="auto"/>
              <w:ind w:left="7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资金来源</w:t>
            </w:r>
          </w:p>
        </w:tc>
        <w:tc>
          <w:tcPr>
            <w:tcW w:w="7493" w:type="dxa"/>
            <w:vAlign w:val="top"/>
          </w:tcPr>
          <w:p w14:paraId="4CD9A4D1">
            <w:pPr>
              <w:pStyle w:val="13"/>
              <w:spacing w:before="134" w:line="240" w:lineRule="auto"/>
              <w:ind w:left="113"/>
              <w:rPr>
                <w:rFonts w:hint="eastAsia" w:ascii="宋体" w:hAnsi="宋体" w:eastAsia="宋体" w:cs="宋体"/>
                <w:b/>
                <w:bCs/>
                <w:i w:val="0"/>
                <w:iCs w:val="0"/>
                <w:color w:val="0000FF"/>
                <w:sz w:val="24"/>
                <w:szCs w:val="24"/>
              </w:rPr>
            </w:pPr>
            <w:r>
              <w:rPr>
                <w:rFonts w:hint="eastAsia" w:ascii="宋体" w:hAnsi="宋体" w:eastAsia="宋体" w:cs="宋体"/>
                <w:b/>
                <w:bCs/>
                <w:i w:val="0"/>
                <w:iCs w:val="0"/>
                <w:color w:val="0000FF"/>
                <w:sz w:val="24"/>
                <w:szCs w:val="24"/>
                <w:lang w:eastAsia="zh-CN"/>
              </w:rPr>
              <w:t>中央水利发展</w:t>
            </w:r>
            <w:r>
              <w:rPr>
                <w:rFonts w:hint="eastAsia" w:ascii="宋体" w:hAnsi="宋体" w:eastAsia="宋体" w:cs="宋体"/>
                <w:b/>
                <w:bCs/>
                <w:i w:val="0"/>
                <w:iCs w:val="0"/>
                <w:color w:val="0000FF"/>
                <w:sz w:val="24"/>
                <w:szCs w:val="24"/>
              </w:rPr>
              <w:t>资金</w:t>
            </w:r>
          </w:p>
        </w:tc>
      </w:tr>
      <w:tr w14:paraId="00F74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44" w:type="dxa"/>
            <w:vAlign w:val="top"/>
          </w:tcPr>
          <w:p w14:paraId="5F890C86">
            <w:pPr>
              <w:pStyle w:val="13"/>
              <w:spacing w:before="197"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1.2.2</w:t>
            </w:r>
          </w:p>
        </w:tc>
        <w:tc>
          <w:tcPr>
            <w:tcW w:w="1908" w:type="dxa"/>
            <w:vAlign w:val="top"/>
          </w:tcPr>
          <w:p w14:paraId="590B5B22">
            <w:pPr>
              <w:pStyle w:val="13"/>
              <w:spacing w:before="162" w:line="240" w:lineRule="auto"/>
              <w:ind w:left="80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出资比例</w:t>
            </w:r>
          </w:p>
        </w:tc>
        <w:tc>
          <w:tcPr>
            <w:tcW w:w="7493" w:type="dxa"/>
            <w:vAlign w:val="top"/>
          </w:tcPr>
          <w:p w14:paraId="5FB33629">
            <w:pPr>
              <w:pStyle w:val="13"/>
              <w:spacing w:before="182" w:line="240" w:lineRule="auto"/>
              <w:ind w:left="1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100%</w:t>
            </w:r>
          </w:p>
        </w:tc>
      </w:tr>
      <w:tr w14:paraId="212D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44" w:type="dxa"/>
            <w:vAlign w:val="top"/>
          </w:tcPr>
          <w:p w14:paraId="0F772F1E">
            <w:pPr>
              <w:pStyle w:val="13"/>
              <w:spacing w:before="226"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1.2.3</w:t>
            </w:r>
          </w:p>
        </w:tc>
        <w:tc>
          <w:tcPr>
            <w:tcW w:w="1908" w:type="dxa"/>
            <w:vAlign w:val="top"/>
          </w:tcPr>
          <w:p w14:paraId="345496D1">
            <w:pPr>
              <w:pStyle w:val="13"/>
              <w:spacing w:before="192" w:line="240" w:lineRule="auto"/>
              <w:ind w:left="5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资金落实情况</w:t>
            </w:r>
          </w:p>
        </w:tc>
        <w:tc>
          <w:tcPr>
            <w:tcW w:w="7493" w:type="dxa"/>
            <w:vAlign w:val="top"/>
          </w:tcPr>
          <w:p w14:paraId="6DBD6C2F">
            <w:pPr>
              <w:pStyle w:val="13"/>
              <w:spacing w:before="168" w:line="240" w:lineRule="auto"/>
              <w:ind w:left="1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lang w:eastAsia="zh-CN"/>
              </w:rPr>
              <w:t>已</w:t>
            </w:r>
            <w:r>
              <w:rPr>
                <w:rFonts w:hint="eastAsia" w:ascii="宋体" w:hAnsi="宋体" w:eastAsia="宋体" w:cs="宋体"/>
                <w:b/>
                <w:bCs/>
                <w:i w:val="0"/>
                <w:iCs w:val="0"/>
                <w:color w:val="auto"/>
                <w:spacing w:val="-10"/>
                <w:sz w:val="24"/>
                <w:szCs w:val="24"/>
              </w:rPr>
              <w:t>到位</w:t>
            </w:r>
          </w:p>
        </w:tc>
      </w:tr>
      <w:tr w14:paraId="1A3D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44" w:type="dxa"/>
            <w:vAlign w:val="top"/>
          </w:tcPr>
          <w:p w14:paraId="5D45FFD5">
            <w:pPr>
              <w:spacing w:line="240" w:lineRule="auto"/>
              <w:rPr>
                <w:rFonts w:hint="eastAsia" w:ascii="宋体" w:hAnsi="宋体" w:eastAsia="宋体" w:cs="宋体"/>
                <w:b/>
                <w:bCs/>
                <w:i w:val="0"/>
                <w:iCs w:val="0"/>
                <w:color w:val="auto"/>
                <w:sz w:val="24"/>
                <w:szCs w:val="24"/>
              </w:rPr>
            </w:pPr>
          </w:p>
          <w:p w14:paraId="7C0793EA">
            <w:pPr>
              <w:pStyle w:val="13"/>
              <w:spacing w:before="71"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1.3.1</w:t>
            </w:r>
          </w:p>
        </w:tc>
        <w:tc>
          <w:tcPr>
            <w:tcW w:w="1908" w:type="dxa"/>
            <w:vAlign w:val="top"/>
          </w:tcPr>
          <w:p w14:paraId="447C391E">
            <w:pPr>
              <w:spacing w:line="240" w:lineRule="auto"/>
              <w:rPr>
                <w:rFonts w:hint="eastAsia" w:ascii="宋体" w:hAnsi="宋体" w:eastAsia="宋体" w:cs="宋体"/>
                <w:b/>
                <w:bCs/>
                <w:i w:val="0"/>
                <w:iCs w:val="0"/>
                <w:color w:val="auto"/>
                <w:sz w:val="24"/>
                <w:szCs w:val="24"/>
              </w:rPr>
            </w:pPr>
          </w:p>
          <w:p w14:paraId="56744318">
            <w:pPr>
              <w:pStyle w:val="13"/>
              <w:spacing w:before="72" w:line="240" w:lineRule="auto"/>
              <w:ind w:left="78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eastAsia="zh-CN"/>
              </w:rPr>
              <w:t>采购</w:t>
            </w:r>
            <w:r>
              <w:rPr>
                <w:rFonts w:hint="eastAsia" w:ascii="宋体" w:hAnsi="宋体" w:eastAsia="宋体" w:cs="宋体"/>
                <w:b/>
                <w:bCs/>
                <w:i w:val="0"/>
                <w:iCs w:val="0"/>
                <w:color w:val="auto"/>
                <w:sz w:val="24"/>
                <w:szCs w:val="24"/>
              </w:rPr>
              <w:t>范围</w:t>
            </w:r>
          </w:p>
        </w:tc>
        <w:tc>
          <w:tcPr>
            <w:tcW w:w="7493" w:type="dxa"/>
            <w:vAlign w:val="top"/>
          </w:tcPr>
          <w:p w14:paraId="012622C2">
            <w:pPr>
              <w:pStyle w:val="13"/>
              <w:spacing w:before="183"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星星哨水库灌区维修养护（具体详见竞争性磋商文件）</w:t>
            </w:r>
          </w:p>
        </w:tc>
      </w:tr>
      <w:tr w14:paraId="382CE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44" w:type="dxa"/>
            <w:vAlign w:val="top"/>
          </w:tcPr>
          <w:p w14:paraId="427115B7">
            <w:pPr>
              <w:pStyle w:val="13"/>
              <w:spacing w:before="222"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1.3.2</w:t>
            </w:r>
          </w:p>
        </w:tc>
        <w:tc>
          <w:tcPr>
            <w:tcW w:w="1908" w:type="dxa"/>
            <w:vAlign w:val="top"/>
          </w:tcPr>
          <w:p w14:paraId="041FB918">
            <w:pPr>
              <w:pStyle w:val="13"/>
              <w:spacing w:before="187" w:line="240" w:lineRule="auto"/>
              <w:ind w:left="7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计划工期</w:t>
            </w:r>
          </w:p>
        </w:tc>
        <w:tc>
          <w:tcPr>
            <w:tcW w:w="7493" w:type="dxa"/>
            <w:vAlign w:val="top"/>
          </w:tcPr>
          <w:p w14:paraId="56295C1A">
            <w:pPr>
              <w:pStyle w:val="13"/>
              <w:spacing w:before="187" w:line="240" w:lineRule="auto"/>
              <w:ind w:left="14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0000FF"/>
                <w:sz w:val="24"/>
                <w:szCs w:val="24"/>
              </w:rPr>
              <w:t>自合同签订之日起至 202</w:t>
            </w:r>
            <w:r>
              <w:rPr>
                <w:rFonts w:hint="eastAsia" w:ascii="宋体" w:hAnsi="宋体" w:eastAsia="宋体" w:cs="宋体"/>
                <w:b/>
                <w:bCs/>
                <w:i w:val="0"/>
                <w:iCs w:val="0"/>
                <w:color w:val="0000FF"/>
                <w:sz w:val="24"/>
                <w:szCs w:val="24"/>
                <w:lang w:val="en-US" w:eastAsia="zh-CN"/>
              </w:rPr>
              <w:t>4</w:t>
            </w:r>
            <w:r>
              <w:rPr>
                <w:rFonts w:hint="eastAsia" w:ascii="宋体" w:hAnsi="宋体" w:eastAsia="宋体" w:cs="宋体"/>
                <w:b/>
                <w:bCs/>
                <w:i w:val="0"/>
                <w:iCs w:val="0"/>
                <w:color w:val="0000FF"/>
                <w:sz w:val="24"/>
                <w:szCs w:val="24"/>
              </w:rPr>
              <w:t>年</w:t>
            </w:r>
            <w:r>
              <w:rPr>
                <w:rFonts w:hint="eastAsia" w:ascii="宋体" w:hAnsi="宋体" w:eastAsia="宋体" w:cs="宋体"/>
                <w:b/>
                <w:bCs/>
                <w:i w:val="0"/>
                <w:iCs w:val="0"/>
                <w:color w:val="0000FF"/>
                <w:sz w:val="24"/>
                <w:szCs w:val="24"/>
                <w:lang w:val="en-US" w:eastAsia="zh-CN"/>
              </w:rPr>
              <w:t>12</w:t>
            </w:r>
            <w:r>
              <w:rPr>
                <w:rFonts w:hint="eastAsia" w:ascii="宋体" w:hAnsi="宋体" w:eastAsia="宋体" w:cs="宋体"/>
                <w:b/>
                <w:bCs/>
                <w:i w:val="0"/>
                <w:iCs w:val="0"/>
                <w:color w:val="0000FF"/>
                <w:sz w:val="24"/>
                <w:szCs w:val="24"/>
              </w:rPr>
              <w:t>月3</w:t>
            </w:r>
            <w:r>
              <w:rPr>
                <w:rFonts w:hint="eastAsia" w:ascii="宋体" w:hAnsi="宋体" w:eastAsia="宋体" w:cs="宋体"/>
                <w:b/>
                <w:bCs/>
                <w:i w:val="0"/>
                <w:iCs w:val="0"/>
                <w:color w:val="0000FF"/>
                <w:sz w:val="24"/>
                <w:szCs w:val="24"/>
                <w:lang w:val="en-US" w:eastAsia="zh-CN"/>
              </w:rPr>
              <w:t>1</w:t>
            </w:r>
            <w:r>
              <w:rPr>
                <w:rFonts w:hint="eastAsia" w:ascii="宋体" w:hAnsi="宋体" w:eastAsia="宋体" w:cs="宋体"/>
                <w:b/>
                <w:bCs/>
                <w:i w:val="0"/>
                <w:iCs w:val="0"/>
                <w:color w:val="0000FF"/>
                <w:sz w:val="24"/>
                <w:szCs w:val="24"/>
              </w:rPr>
              <w:t>日前完成</w:t>
            </w:r>
          </w:p>
        </w:tc>
      </w:tr>
      <w:tr w14:paraId="3FAA3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144" w:type="dxa"/>
            <w:vAlign w:val="top"/>
          </w:tcPr>
          <w:p w14:paraId="4B856404">
            <w:pPr>
              <w:spacing w:line="240" w:lineRule="auto"/>
              <w:rPr>
                <w:rFonts w:hint="eastAsia" w:ascii="宋体" w:hAnsi="宋体" w:eastAsia="宋体" w:cs="宋体"/>
                <w:b/>
                <w:bCs/>
                <w:i w:val="0"/>
                <w:iCs w:val="0"/>
                <w:color w:val="auto"/>
                <w:sz w:val="24"/>
                <w:szCs w:val="24"/>
              </w:rPr>
            </w:pPr>
          </w:p>
          <w:p w14:paraId="2107BD5C">
            <w:pPr>
              <w:pStyle w:val="13"/>
              <w:spacing w:before="72"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1.3.3</w:t>
            </w:r>
          </w:p>
        </w:tc>
        <w:tc>
          <w:tcPr>
            <w:tcW w:w="1908" w:type="dxa"/>
            <w:vAlign w:val="top"/>
          </w:tcPr>
          <w:p w14:paraId="04993738">
            <w:pPr>
              <w:spacing w:line="240" w:lineRule="auto"/>
              <w:rPr>
                <w:rFonts w:hint="eastAsia" w:ascii="宋体" w:hAnsi="宋体" w:eastAsia="宋体" w:cs="宋体"/>
                <w:b/>
                <w:bCs/>
                <w:i w:val="0"/>
                <w:iCs w:val="0"/>
                <w:color w:val="auto"/>
                <w:sz w:val="24"/>
                <w:szCs w:val="24"/>
              </w:rPr>
            </w:pPr>
          </w:p>
          <w:p w14:paraId="1760C0E5">
            <w:pPr>
              <w:pStyle w:val="13"/>
              <w:spacing w:before="72" w:line="240" w:lineRule="auto"/>
              <w:ind w:left="78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质量标准</w:t>
            </w:r>
          </w:p>
        </w:tc>
        <w:tc>
          <w:tcPr>
            <w:tcW w:w="7493" w:type="dxa"/>
            <w:vAlign w:val="top"/>
          </w:tcPr>
          <w:p w14:paraId="40EA6BE2">
            <w:pPr>
              <w:pStyle w:val="13"/>
              <w:spacing w:before="182"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1"/>
                <w:position w:val="18"/>
                <w:sz w:val="24"/>
                <w:szCs w:val="24"/>
              </w:rPr>
              <w:t>符合现行国家有关工程施工质量验收规范和标准的合格</w:t>
            </w:r>
            <w:r>
              <w:rPr>
                <w:rFonts w:hint="eastAsia" w:cs="宋体"/>
                <w:b/>
                <w:bCs/>
                <w:i w:val="0"/>
                <w:iCs w:val="0"/>
                <w:color w:val="auto"/>
                <w:spacing w:val="-1"/>
                <w:position w:val="18"/>
                <w:sz w:val="24"/>
                <w:szCs w:val="24"/>
                <w:lang w:eastAsia="zh-CN"/>
              </w:rPr>
              <w:t>要求</w:t>
            </w:r>
          </w:p>
        </w:tc>
      </w:tr>
      <w:tr w14:paraId="5BD9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144" w:type="dxa"/>
            <w:vAlign w:val="top"/>
          </w:tcPr>
          <w:p w14:paraId="429B64B4">
            <w:pPr>
              <w:spacing w:line="240" w:lineRule="auto"/>
              <w:rPr>
                <w:rFonts w:hint="eastAsia" w:ascii="宋体" w:hAnsi="宋体" w:eastAsia="宋体" w:cs="宋体"/>
                <w:b/>
                <w:bCs/>
                <w:i w:val="0"/>
                <w:iCs w:val="0"/>
                <w:color w:val="auto"/>
                <w:sz w:val="24"/>
                <w:szCs w:val="24"/>
              </w:rPr>
            </w:pPr>
          </w:p>
          <w:p w14:paraId="3F6FDC98">
            <w:pPr>
              <w:spacing w:line="240" w:lineRule="auto"/>
              <w:rPr>
                <w:rFonts w:hint="eastAsia" w:ascii="宋体" w:hAnsi="宋体" w:eastAsia="宋体" w:cs="宋体"/>
                <w:b/>
                <w:bCs/>
                <w:i w:val="0"/>
                <w:iCs w:val="0"/>
                <w:color w:val="auto"/>
                <w:sz w:val="24"/>
                <w:szCs w:val="24"/>
              </w:rPr>
            </w:pPr>
          </w:p>
          <w:p w14:paraId="2F616293">
            <w:pPr>
              <w:spacing w:line="240" w:lineRule="auto"/>
              <w:rPr>
                <w:rFonts w:hint="eastAsia" w:ascii="宋体" w:hAnsi="宋体" w:eastAsia="宋体" w:cs="宋体"/>
                <w:b/>
                <w:bCs/>
                <w:i w:val="0"/>
                <w:iCs w:val="0"/>
                <w:color w:val="auto"/>
                <w:sz w:val="24"/>
                <w:szCs w:val="24"/>
              </w:rPr>
            </w:pPr>
          </w:p>
          <w:p w14:paraId="09F6D9E6">
            <w:pPr>
              <w:spacing w:line="240" w:lineRule="auto"/>
              <w:rPr>
                <w:rFonts w:hint="eastAsia" w:ascii="宋体" w:hAnsi="宋体" w:eastAsia="宋体" w:cs="宋体"/>
                <w:b/>
                <w:bCs/>
                <w:i w:val="0"/>
                <w:iCs w:val="0"/>
                <w:color w:val="auto"/>
                <w:sz w:val="24"/>
                <w:szCs w:val="24"/>
              </w:rPr>
            </w:pPr>
          </w:p>
          <w:p w14:paraId="62B9EC0B">
            <w:pPr>
              <w:spacing w:line="240" w:lineRule="auto"/>
              <w:rPr>
                <w:rFonts w:hint="eastAsia" w:ascii="宋体" w:hAnsi="宋体" w:eastAsia="宋体" w:cs="宋体"/>
                <w:b/>
                <w:bCs/>
                <w:i w:val="0"/>
                <w:iCs w:val="0"/>
                <w:color w:val="auto"/>
                <w:sz w:val="24"/>
                <w:szCs w:val="24"/>
              </w:rPr>
            </w:pPr>
          </w:p>
          <w:p w14:paraId="2B78017F">
            <w:pPr>
              <w:spacing w:line="240" w:lineRule="auto"/>
              <w:rPr>
                <w:rFonts w:hint="eastAsia" w:ascii="宋体" w:hAnsi="宋体" w:eastAsia="宋体" w:cs="宋体"/>
                <w:b/>
                <w:bCs/>
                <w:i w:val="0"/>
                <w:iCs w:val="0"/>
                <w:color w:val="auto"/>
                <w:sz w:val="24"/>
                <w:szCs w:val="24"/>
              </w:rPr>
            </w:pPr>
          </w:p>
          <w:p w14:paraId="6587669B">
            <w:pPr>
              <w:spacing w:line="240" w:lineRule="auto"/>
              <w:rPr>
                <w:rFonts w:hint="eastAsia" w:ascii="宋体" w:hAnsi="宋体" w:eastAsia="宋体" w:cs="宋体"/>
                <w:b/>
                <w:bCs/>
                <w:i w:val="0"/>
                <w:iCs w:val="0"/>
                <w:color w:val="auto"/>
                <w:sz w:val="24"/>
                <w:szCs w:val="24"/>
              </w:rPr>
            </w:pPr>
          </w:p>
          <w:p w14:paraId="762CDF06">
            <w:pPr>
              <w:spacing w:line="240" w:lineRule="auto"/>
              <w:rPr>
                <w:rFonts w:hint="eastAsia" w:ascii="宋体" w:hAnsi="宋体" w:eastAsia="宋体" w:cs="宋体"/>
                <w:b/>
                <w:bCs/>
                <w:i w:val="0"/>
                <w:iCs w:val="0"/>
                <w:color w:val="auto"/>
                <w:sz w:val="24"/>
                <w:szCs w:val="24"/>
              </w:rPr>
            </w:pPr>
          </w:p>
          <w:p w14:paraId="58EF0B23">
            <w:pPr>
              <w:spacing w:line="240" w:lineRule="auto"/>
              <w:rPr>
                <w:rFonts w:hint="eastAsia" w:ascii="宋体" w:hAnsi="宋体" w:eastAsia="宋体" w:cs="宋体"/>
                <w:b/>
                <w:bCs/>
                <w:i w:val="0"/>
                <w:iCs w:val="0"/>
                <w:color w:val="auto"/>
                <w:sz w:val="24"/>
                <w:szCs w:val="24"/>
              </w:rPr>
            </w:pPr>
          </w:p>
          <w:p w14:paraId="685573A3">
            <w:pPr>
              <w:spacing w:line="240" w:lineRule="auto"/>
              <w:rPr>
                <w:rFonts w:hint="eastAsia" w:ascii="宋体" w:hAnsi="宋体" w:eastAsia="宋体" w:cs="宋体"/>
                <w:b/>
                <w:bCs/>
                <w:i w:val="0"/>
                <w:iCs w:val="0"/>
                <w:color w:val="auto"/>
                <w:sz w:val="24"/>
                <w:szCs w:val="24"/>
              </w:rPr>
            </w:pPr>
          </w:p>
          <w:p w14:paraId="79709316">
            <w:pPr>
              <w:pStyle w:val="13"/>
              <w:spacing w:before="72" w:line="240" w:lineRule="auto"/>
              <w:ind w:left="319"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5"/>
                <w:sz w:val="24"/>
                <w:szCs w:val="24"/>
              </w:rPr>
              <w:t>1.4.1</w:t>
            </w:r>
          </w:p>
        </w:tc>
        <w:tc>
          <w:tcPr>
            <w:tcW w:w="1908" w:type="dxa"/>
            <w:vAlign w:val="top"/>
          </w:tcPr>
          <w:p w14:paraId="5F4700B4">
            <w:pPr>
              <w:spacing w:line="240" w:lineRule="auto"/>
              <w:rPr>
                <w:rFonts w:hint="eastAsia" w:ascii="宋体" w:hAnsi="宋体" w:eastAsia="宋体" w:cs="宋体"/>
                <w:b/>
                <w:bCs/>
                <w:i w:val="0"/>
                <w:iCs w:val="0"/>
                <w:color w:val="auto"/>
                <w:sz w:val="24"/>
                <w:szCs w:val="24"/>
              </w:rPr>
            </w:pPr>
          </w:p>
          <w:p w14:paraId="62B2B053">
            <w:pPr>
              <w:spacing w:line="240" w:lineRule="auto"/>
              <w:rPr>
                <w:rFonts w:hint="eastAsia" w:ascii="宋体" w:hAnsi="宋体" w:eastAsia="宋体" w:cs="宋体"/>
                <w:b/>
                <w:bCs/>
                <w:i w:val="0"/>
                <w:iCs w:val="0"/>
                <w:color w:val="auto"/>
                <w:sz w:val="24"/>
                <w:szCs w:val="24"/>
              </w:rPr>
            </w:pPr>
          </w:p>
          <w:p w14:paraId="6839F1D6">
            <w:pPr>
              <w:spacing w:line="240" w:lineRule="auto"/>
              <w:rPr>
                <w:rFonts w:hint="eastAsia" w:ascii="宋体" w:hAnsi="宋体" w:eastAsia="宋体" w:cs="宋体"/>
                <w:b/>
                <w:bCs/>
                <w:i w:val="0"/>
                <w:iCs w:val="0"/>
                <w:color w:val="auto"/>
                <w:sz w:val="24"/>
                <w:szCs w:val="24"/>
              </w:rPr>
            </w:pPr>
          </w:p>
          <w:p w14:paraId="18A48AA7">
            <w:pPr>
              <w:spacing w:line="240" w:lineRule="auto"/>
              <w:rPr>
                <w:rFonts w:hint="eastAsia" w:ascii="宋体" w:hAnsi="宋体" w:eastAsia="宋体" w:cs="宋体"/>
                <w:b/>
                <w:bCs/>
                <w:i w:val="0"/>
                <w:iCs w:val="0"/>
                <w:color w:val="auto"/>
                <w:sz w:val="24"/>
                <w:szCs w:val="24"/>
              </w:rPr>
            </w:pPr>
          </w:p>
          <w:p w14:paraId="4C048649">
            <w:pPr>
              <w:spacing w:line="240" w:lineRule="auto"/>
              <w:rPr>
                <w:rFonts w:hint="eastAsia" w:ascii="宋体" w:hAnsi="宋体" w:eastAsia="宋体" w:cs="宋体"/>
                <w:b/>
                <w:bCs/>
                <w:i w:val="0"/>
                <w:iCs w:val="0"/>
                <w:color w:val="auto"/>
                <w:sz w:val="24"/>
                <w:szCs w:val="24"/>
              </w:rPr>
            </w:pPr>
          </w:p>
          <w:p w14:paraId="4E1A39AB">
            <w:pPr>
              <w:spacing w:line="240" w:lineRule="auto"/>
              <w:rPr>
                <w:rFonts w:hint="eastAsia" w:ascii="宋体" w:hAnsi="宋体" w:eastAsia="宋体" w:cs="宋体"/>
                <w:b/>
                <w:bCs/>
                <w:i w:val="0"/>
                <w:iCs w:val="0"/>
                <w:color w:val="auto"/>
                <w:sz w:val="24"/>
                <w:szCs w:val="24"/>
              </w:rPr>
            </w:pPr>
          </w:p>
          <w:p w14:paraId="63E1DEE1">
            <w:pPr>
              <w:spacing w:line="240" w:lineRule="auto"/>
              <w:rPr>
                <w:rFonts w:hint="eastAsia" w:ascii="宋体" w:hAnsi="宋体" w:eastAsia="宋体" w:cs="宋体"/>
                <w:b/>
                <w:bCs/>
                <w:i w:val="0"/>
                <w:iCs w:val="0"/>
                <w:color w:val="auto"/>
                <w:sz w:val="24"/>
                <w:szCs w:val="24"/>
              </w:rPr>
            </w:pPr>
          </w:p>
          <w:p w14:paraId="0C9279F0">
            <w:pPr>
              <w:spacing w:line="240" w:lineRule="auto"/>
              <w:rPr>
                <w:rFonts w:hint="eastAsia" w:ascii="宋体" w:hAnsi="宋体" w:eastAsia="宋体" w:cs="宋体"/>
                <w:b/>
                <w:bCs/>
                <w:i w:val="0"/>
                <w:iCs w:val="0"/>
                <w:color w:val="auto"/>
                <w:sz w:val="24"/>
                <w:szCs w:val="24"/>
              </w:rPr>
            </w:pPr>
          </w:p>
          <w:p w14:paraId="50DFAA9F">
            <w:pPr>
              <w:spacing w:line="240" w:lineRule="auto"/>
              <w:rPr>
                <w:rFonts w:hint="eastAsia" w:ascii="宋体" w:hAnsi="宋体" w:eastAsia="宋体" w:cs="宋体"/>
                <w:b/>
                <w:bCs/>
                <w:i w:val="0"/>
                <w:iCs w:val="0"/>
                <w:color w:val="auto"/>
                <w:sz w:val="24"/>
                <w:szCs w:val="24"/>
              </w:rPr>
            </w:pPr>
          </w:p>
          <w:p w14:paraId="2983EDAB">
            <w:pPr>
              <w:pStyle w:val="13"/>
              <w:spacing w:before="71" w:line="240" w:lineRule="auto"/>
              <w:ind w:left="3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投标人资质条件、</w:t>
            </w:r>
          </w:p>
          <w:p w14:paraId="053CAAA1">
            <w:pPr>
              <w:pStyle w:val="13"/>
              <w:spacing w:line="240" w:lineRule="auto"/>
              <w:ind w:left="682"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4"/>
                <w:sz w:val="24"/>
                <w:szCs w:val="24"/>
              </w:rPr>
              <w:t>能力和信誉</w:t>
            </w:r>
          </w:p>
        </w:tc>
        <w:tc>
          <w:tcPr>
            <w:tcW w:w="7493" w:type="dxa"/>
            <w:vAlign w:val="top"/>
          </w:tcPr>
          <w:p w14:paraId="3CF77010">
            <w:pPr>
              <w:pStyle w:val="13"/>
              <w:spacing w:before="136" w:line="240" w:lineRule="auto"/>
              <w:ind w:left="1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4013" w14:cap="sq" w14:cmpd="sng">
                  <w14:solidFill>
                    <w14:srgbClr w14:val="000000"/>
                  </w14:solidFill>
                  <w14:prstDash w14:val="solid"/>
                  <w14:bevel/>
                </w14:textOutline>
              </w:rPr>
              <w:t>1、满足《中华人民共和国政府采购法》第二十二</w:t>
            </w:r>
            <w:r>
              <w:rPr>
                <w:rFonts w:hint="eastAsia" w:ascii="宋体" w:hAnsi="宋体" w:eastAsia="宋体" w:cs="宋体"/>
                <w:b/>
                <w:bCs/>
                <w:i w:val="0"/>
                <w:iCs w:val="0"/>
                <w:color w:val="auto"/>
                <w:spacing w:val="-1"/>
                <w:sz w:val="24"/>
                <w:szCs w:val="24"/>
                <w14:textOutline w14:w="4013" w14:cap="sq" w14:cmpd="sng">
                  <w14:solidFill>
                    <w14:srgbClr w14:val="000000"/>
                  </w14:solidFill>
                  <w14:prstDash w14:val="solid"/>
                  <w14:bevel/>
                </w14:textOutline>
              </w:rPr>
              <w:t>条规定：</w:t>
            </w:r>
          </w:p>
          <w:p w14:paraId="232B8AF6">
            <w:pPr>
              <w:pStyle w:val="13"/>
              <w:spacing w:before="182" w:line="240" w:lineRule="auto"/>
              <w:ind w:left="114"/>
              <w:rPr>
                <w:rFonts w:hint="eastAsia" w:ascii="宋体" w:hAnsi="宋体" w:eastAsia="宋体" w:cs="宋体"/>
                <w:b/>
                <w:bCs/>
                <w:i w:val="0"/>
                <w:iCs w:val="0"/>
                <w:color w:val="auto"/>
                <w:spacing w:val="-1"/>
                <w:position w:val="18"/>
                <w:sz w:val="24"/>
                <w:szCs w:val="24"/>
              </w:rPr>
            </w:pPr>
            <w:r>
              <w:rPr>
                <w:rFonts w:hint="eastAsia" w:ascii="宋体" w:hAnsi="宋体" w:eastAsia="宋体" w:cs="宋体"/>
                <w:b/>
                <w:bCs/>
                <w:i w:val="0"/>
                <w:iCs w:val="0"/>
                <w:color w:val="auto"/>
                <w:spacing w:val="-1"/>
                <w:position w:val="18"/>
                <w:sz w:val="24"/>
                <w:szCs w:val="24"/>
              </w:rPr>
              <w:t>(1).具有独立承担民事责任的能力；</w:t>
            </w:r>
          </w:p>
          <w:p w14:paraId="6B5595C5">
            <w:pPr>
              <w:pStyle w:val="13"/>
              <w:spacing w:before="182" w:line="240" w:lineRule="auto"/>
              <w:ind w:left="114"/>
              <w:rPr>
                <w:rFonts w:hint="eastAsia" w:ascii="宋体" w:hAnsi="宋体" w:eastAsia="宋体" w:cs="宋体"/>
                <w:b/>
                <w:bCs/>
                <w:i w:val="0"/>
                <w:iCs w:val="0"/>
                <w:color w:val="auto"/>
                <w:spacing w:val="-1"/>
                <w:position w:val="18"/>
                <w:sz w:val="24"/>
                <w:szCs w:val="24"/>
                <w:lang w:eastAsia="zh-CN"/>
              </w:rPr>
            </w:pPr>
            <w:r>
              <w:rPr>
                <w:rFonts w:hint="eastAsia" w:ascii="宋体" w:hAnsi="宋体" w:eastAsia="宋体" w:cs="宋体"/>
                <w:b/>
                <w:bCs/>
                <w:i w:val="0"/>
                <w:iCs w:val="0"/>
                <w:color w:val="auto"/>
                <w:spacing w:val="-1"/>
                <w:position w:val="18"/>
                <w:sz w:val="24"/>
                <w:szCs w:val="24"/>
              </w:rPr>
              <w:t>(2).具有良好的商业信誉和健全的财务会计制度</w:t>
            </w:r>
            <w:r>
              <w:rPr>
                <w:rFonts w:hint="eastAsia" w:ascii="宋体" w:hAnsi="宋体" w:eastAsia="宋体" w:cs="宋体"/>
                <w:b/>
                <w:bCs/>
                <w:i w:val="0"/>
                <w:iCs w:val="0"/>
                <w:color w:val="auto"/>
                <w:spacing w:val="-1"/>
                <w:position w:val="18"/>
                <w:sz w:val="24"/>
                <w:szCs w:val="24"/>
                <w:lang w:eastAsia="zh-CN"/>
              </w:rPr>
              <w:t>；</w:t>
            </w:r>
          </w:p>
          <w:p w14:paraId="0DA63326">
            <w:pPr>
              <w:pStyle w:val="13"/>
              <w:spacing w:before="182" w:line="240" w:lineRule="auto"/>
              <w:ind w:left="114"/>
              <w:rPr>
                <w:rFonts w:hint="eastAsia" w:ascii="宋体" w:hAnsi="宋体" w:eastAsia="宋体" w:cs="宋体"/>
                <w:b/>
                <w:bCs/>
                <w:i w:val="0"/>
                <w:iCs w:val="0"/>
                <w:color w:val="auto"/>
                <w:spacing w:val="-1"/>
                <w:position w:val="18"/>
                <w:sz w:val="24"/>
                <w:szCs w:val="24"/>
                <w:lang w:eastAsia="zh-CN"/>
              </w:rPr>
            </w:pPr>
            <w:r>
              <w:rPr>
                <w:rFonts w:hint="eastAsia" w:ascii="宋体" w:hAnsi="宋体" w:eastAsia="宋体" w:cs="宋体"/>
                <w:b/>
                <w:bCs/>
                <w:i w:val="0"/>
                <w:iCs w:val="0"/>
                <w:color w:val="auto"/>
                <w:spacing w:val="-1"/>
                <w:position w:val="18"/>
                <w:sz w:val="24"/>
                <w:szCs w:val="24"/>
              </w:rPr>
              <w:t xml:space="preserve"> (3).具有履行合同所必需的设备和专业技术能</w:t>
            </w:r>
            <w:r>
              <w:rPr>
                <w:rFonts w:hint="eastAsia" w:ascii="宋体" w:hAnsi="宋体" w:eastAsia="宋体" w:cs="宋体"/>
                <w:b/>
                <w:bCs/>
                <w:i w:val="0"/>
                <w:iCs w:val="0"/>
                <w:color w:val="auto"/>
                <w:spacing w:val="-1"/>
                <w:position w:val="18"/>
                <w:sz w:val="24"/>
                <w:szCs w:val="24"/>
                <w:lang w:eastAsia="zh-CN"/>
              </w:rPr>
              <w:t>力；</w:t>
            </w:r>
          </w:p>
          <w:p w14:paraId="008338B3">
            <w:pPr>
              <w:pStyle w:val="13"/>
              <w:spacing w:before="182" w:line="240" w:lineRule="auto"/>
              <w:ind w:left="114"/>
              <w:rPr>
                <w:rFonts w:hint="eastAsia" w:ascii="宋体" w:hAnsi="宋体" w:eastAsia="宋体" w:cs="宋体"/>
                <w:b/>
                <w:bCs/>
                <w:i w:val="0"/>
                <w:iCs w:val="0"/>
                <w:color w:val="auto"/>
                <w:spacing w:val="-1"/>
                <w:position w:val="18"/>
                <w:sz w:val="24"/>
                <w:szCs w:val="24"/>
              </w:rPr>
            </w:pPr>
            <w:r>
              <w:rPr>
                <w:rFonts w:hint="eastAsia" w:ascii="宋体" w:hAnsi="宋体" w:eastAsia="宋体" w:cs="宋体"/>
                <w:b/>
                <w:bCs/>
                <w:i w:val="0"/>
                <w:iCs w:val="0"/>
                <w:color w:val="auto"/>
                <w:spacing w:val="-1"/>
                <w:position w:val="18"/>
                <w:sz w:val="24"/>
                <w:szCs w:val="24"/>
              </w:rPr>
              <w:t>(4).有依法缴纳税收和社会保障资金的良好记录；</w:t>
            </w:r>
          </w:p>
          <w:p w14:paraId="416D97AB">
            <w:pPr>
              <w:pStyle w:val="13"/>
              <w:spacing w:before="182" w:line="240" w:lineRule="auto"/>
              <w:ind w:left="114"/>
              <w:rPr>
                <w:rFonts w:hint="eastAsia" w:ascii="宋体" w:hAnsi="宋体" w:eastAsia="宋体" w:cs="宋体"/>
                <w:b/>
                <w:bCs/>
                <w:i w:val="0"/>
                <w:iCs w:val="0"/>
                <w:color w:val="auto"/>
                <w:spacing w:val="-1"/>
                <w:position w:val="18"/>
                <w:sz w:val="24"/>
                <w:szCs w:val="24"/>
              </w:rPr>
            </w:pPr>
            <w:r>
              <w:rPr>
                <w:rFonts w:hint="eastAsia" w:ascii="宋体" w:hAnsi="宋体" w:eastAsia="宋体" w:cs="宋体"/>
                <w:b/>
                <w:bCs/>
                <w:i w:val="0"/>
                <w:iCs w:val="0"/>
                <w:color w:val="auto"/>
                <w:spacing w:val="-1"/>
                <w:position w:val="18"/>
                <w:sz w:val="24"/>
                <w:szCs w:val="24"/>
              </w:rPr>
              <w:t>(5).参加政府采购活动前三年内，在经营活动中没有重大违 法记录；</w:t>
            </w:r>
          </w:p>
          <w:p w14:paraId="78E49C5F">
            <w:pPr>
              <w:pStyle w:val="13"/>
              <w:spacing w:before="182" w:line="240" w:lineRule="auto"/>
              <w:ind w:left="114"/>
              <w:rPr>
                <w:rFonts w:hint="eastAsia" w:ascii="宋体" w:hAnsi="宋体" w:eastAsia="宋体" w:cs="宋体"/>
                <w:b/>
                <w:bCs/>
                <w:i w:val="0"/>
                <w:iCs w:val="0"/>
                <w:color w:val="auto"/>
                <w:spacing w:val="-1"/>
                <w:position w:val="18"/>
                <w:sz w:val="24"/>
                <w:szCs w:val="24"/>
              </w:rPr>
            </w:pPr>
            <w:r>
              <w:rPr>
                <w:rFonts w:hint="eastAsia" w:ascii="宋体" w:hAnsi="宋体" w:eastAsia="宋体" w:cs="宋体"/>
                <w:b/>
                <w:bCs/>
                <w:i w:val="0"/>
                <w:iCs w:val="0"/>
                <w:color w:val="auto"/>
                <w:spacing w:val="-1"/>
                <w:position w:val="18"/>
                <w:sz w:val="24"/>
                <w:szCs w:val="24"/>
              </w:rPr>
              <w:t>(6).法律、行政法规规定的其他条件。</w:t>
            </w:r>
          </w:p>
          <w:p w14:paraId="032A31E4">
            <w:pPr>
              <w:pStyle w:val="13"/>
              <w:spacing w:before="182"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1"/>
                <w:position w:val="18"/>
                <w:sz w:val="24"/>
                <w:szCs w:val="24"/>
              </w:rPr>
              <w:t>2、落实政府采购政策需满足的资格要求：本项目为专门面向 中小企业采购的项目，本次招标活动对于满足国家采购政策要求的投标人按照相关规定的扶持政策执行，具体详见</w:t>
            </w:r>
            <w:r>
              <w:rPr>
                <w:rFonts w:hint="eastAsia" w:ascii="宋体" w:hAnsi="宋体" w:eastAsia="宋体" w:cs="宋体"/>
                <w:b/>
                <w:bCs/>
                <w:i w:val="0"/>
                <w:iCs w:val="0"/>
                <w:color w:val="auto"/>
                <w:spacing w:val="-1"/>
                <w:position w:val="18"/>
                <w:sz w:val="24"/>
                <w:szCs w:val="24"/>
                <w:lang w:eastAsia="zh-CN"/>
              </w:rPr>
              <w:t>磋商文件。</w:t>
            </w:r>
          </w:p>
          <w:p w14:paraId="0B12133B">
            <w:pPr>
              <w:pStyle w:val="13"/>
              <w:spacing w:before="38" w:line="240" w:lineRule="auto"/>
              <w:ind w:left="2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14:textOutline w14:w="4013" w14:cap="sq" w14:cmpd="sng">
                  <w14:solidFill>
                    <w14:srgbClr w14:val="000000"/>
                  </w14:solidFill>
                  <w14:prstDash w14:val="solid"/>
                  <w14:bevel/>
                </w14:textOutline>
              </w:rPr>
              <w:t>3、本项目的特定资格要求：</w:t>
            </w:r>
            <w:r>
              <w:rPr>
                <w:rFonts w:hint="eastAsia" w:ascii="宋体" w:hAnsi="宋体" w:eastAsia="宋体" w:cs="宋体"/>
                <w:b/>
                <w:bCs/>
                <w:i w:val="0"/>
                <w:iCs w:val="0"/>
                <w:color w:val="auto"/>
                <w:spacing w:val="-6"/>
                <w:sz w:val="24"/>
                <w:szCs w:val="24"/>
              </w:rPr>
              <w:t>以下资格证明材料的具体要求</w:t>
            </w:r>
            <w:r>
              <w:rPr>
                <w:rFonts w:hint="eastAsia" w:ascii="宋体" w:hAnsi="宋体" w:eastAsia="宋体" w:cs="宋体"/>
                <w:b/>
                <w:bCs/>
                <w:i w:val="0"/>
                <w:iCs w:val="0"/>
                <w:color w:val="auto"/>
                <w:spacing w:val="-3"/>
                <w:sz w:val="24"/>
                <w:szCs w:val="24"/>
              </w:rPr>
              <w:t>详见磋商文件</w:t>
            </w:r>
          </w:p>
          <w:p w14:paraId="7D510B7E">
            <w:pPr>
              <w:pStyle w:val="13"/>
              <w:spacing w:before="242" w:line="240" w:lineRule="auto"/>
              <w:ind w:left="111" w:right="128" w:firstLine="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(1).投标人参加政府采购活动必须提供下列满足《中华人民</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z w:val="24"/>
                <w:szCs w:val="24"/>
              </w:rPr>
              <w:t>共和国政府采购法》第二十二条规定的资格证</w:t>
            </w:r>
            <w:r>
              <w:rPr>
                <w:rFonts w:hint="eastAsia" w:ascii="宋体" w:hAnsi="宋体" w:eastAsia="宋体" w:cs="宋体"/>
                <w:b/>
                <w:bCs/>
                <w:i w:val="0"/>
                <w:iCs w:val="0"/>
                <w:color w:val="auto"/>
                <w:spacing w:val="-1"/>
                <w:sz w:val="24"/>
                <w:szCs w:val="24"/>
              </w:rPr>
              <w:t>明材料：1）法</w:t>
            </w:r>
          </w:p>
          <w:p w14:paraId="332CFA60">
            <w:pPr>
              <w:pStyle w:val="13"/>
              <w:spacing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人或者其他组织的营业执照等证明文件、</w:t>
            </w:r>
            <w:r>
              <w:rPr>
                <w:rFonts w:hint="eastAsia" w:ascii="宋体" w:hAnsi="宋体" w:eastAsia="宋体" w:cs="宋体"/>
                <w:b/>
                <w:bCs/>
                <w:i w:val="0"/>
                <w:iCs w:val="0"/>
                <w:color w:val="auto"/>
                <w:spacing w:val="-65"/>
                <w:sz w:val="24"/>
                <w:szCs w:val="24"/>
              </w:rPr>
              <w:t xml:space="preserve"> </w:t>
            </w:r>
            <w:r>
              <w:rPr>
                <w:rFonts w:hint="eastAsia" w:ascii="宋体" w:hAnsi="宋体" w:eastAsia="宋体" w:cs="宋体"/>
                <w:b/>
                <w:bCs/>
                <w:i w:val="0"/>
                <w:iCs w:val="0"/>
                <w:color w:val="auto"/>
                <w:spacing w:val="-2"/>
                <w:sz w:val="24"/>
                <w:szCs w:val="24"/>
              </w:rPr>
              <w:t>自</w:t>
            </w:r>
            <w:r>
              <w:rPr>
                <w:rFonts w:hint="eastAsia" w:ascii="宋体" w:hAnsi="宋体" w:eastAsia="宋体" w:cs="宋体"/>
                <w:b/>
                <w:bCs/>
                <w:i w:val="0"/>
                <w:iCs w:val="0"/>
                <w:color w:val="auto"/>
                <w:spacing w:val="-3"/>
                <w:sz w:val="24"/>
                <w:szCs w:val="24"/>
              </w:rPr>
              <w:t>然人的身份证</w:t>
            </w:r>
          </w:p>
          <w:p w14:paraId="47D3F7CF">
            <w:pPr>
              <w:pStyle w:val="13"/>
              <w:spacing w:before="135" w:line="240" w:lineRule="auto"/>
              <w:ind w:left="112" w:right="128" w:firstLine="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明；2）财务状况报告，依法缴纳税收和社会保障资</w:t>
            </w:r>
            <w:r>
              <w:rPr>
                <w:rFonts w:hint="eastAsia" w:ascii="宋体" w:hAnsi="宋体" w:eastAsia="宋体" w:cs="宋体"/>
                <w:b/>
                <w:bCs/>
                <w:i w:val="0"/>
                <w:iCs w:val="0"/>
                <w:color w:val="auto"/>
                <w:spacing w:val="-2"/>
                <w:sz w:val="24"/>
                <w:szCs w:val="24"/>
              </w:rPr>
              <w:t>金的相关</w:t>
            </w:r>
            <w:r>
              <w:rPr>
                <w:rFonts w:hint="eastAsia" w:ascii="宋体" w:hAnsi="宋体" w:eastAsia="宋体" w:cs="宋体"/>
                <w:b/>
                <w:bCs/>
                <w:i w:val="0"/>
                <w:iCs w:val="0"/>
                <w:color w:val="auto"/>
                <w:sz w:val="24"/>
                <w:szCs w:val="24"/>
              </w:rPr>
              <w:t xml:space="preserve"> 材料；3）具备履行合同所必需的设备和专</w:t>
            </w:r>
            <w:r>
              <w:rPr>
                <w:rFonts w:hint="eastAsia" w:ascii="宋体" w:hAnsi="宋体" w:eastAsia="宋体" w:cs="宋体"/>
                <w:b/>
                <w:bCs/>
                <w:i w:val="0"/>
                <w:iCs w:val="0"/>
                <w:color w:val="auto"/>
                <w:spacing w:val="-1"/>
                <w:sz w:val="24"/>
                <w:szCs w:val="24"/>
              </w:rPr>
              <w:t>业技术能力的证明</w:t>
            </w:r>
            <w:r>
              <w:rPr>
                <w:rFonts w:hint="eastAsia" w:ascii="宋体" w:hAnsi="宋体" w:eastAsia="宋体" w:cs="宋体"/>
                <w:b/>
                <w:bCs/>
                <w:i w:val="0"/>
                <w:iCs w:val="0"/>
                <w:color w:val="auto"/>
                <w:sz w:val="24"/>
                <w:szCs w:val="24"/>
              </w:rPr>
              <w:t xml:space="preserve"> 材料；4）参加政府采购活动前 3 年内在</w:t>
            </w:r>
            <w:r>
              <w:rPr>
                <w:rFonts w:hint="eastAsia" w:ascii="宋体" w:hAnsi="宋体" w:eastAsia="宋体" w:cs="宋体"/>
                <w:b/>
                <w:bCs/>
                <w:i w:val="0"/>
                <w:iCs w:val="0"/>
                <w:color w:val="auto"/>
                <w:spacing w:val="-1"/>
                <w:sz w:val="24"/>
                <w:szCs w:val="24"/>
              </w:rPr>
              <w:t>经营活动中没有重</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大违法记录的书面声明；5）具备法律、行政法规规定的其他</w:t>
            </w:r>
          </w:p>
          <w:p w14:paraId="125BCD3D">
            <w:pPr>
              <w:pStyle w:val="13"/>
              <w:spacing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条件的证明材料；</w:t>
            </w:r>
          </w:p>
          <w:p w14:paraId="03A7500E">
            <w:pPr>
              <w:pStyle w:val="13"/>
              <w:spacing w:before="122" w:line="240" w:lineRule="auto"/>
              <w:ind w:left="112" w:right="239" w:firstLine="42"/>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(2)本次</w:t>
            </w:r>
            <w:r>
              <w:rPr>
                <w:rFonts w:hint="eastAsia" w:ascii="宋体" w:hAnsi="宋体" w:eastAsia="宋体" w:cs="宋体"/>
                <w:b/>
                <w:bCs/>
                <w:i w:val="0"/>
                <w:iCs w:val="0"/>
                <w:color w:val="auto"/>
                <w:spacing w:val="-2"/>
                <w:sz w:val="24"/>
                <w:szCs w:val="24"/>
                <w:lang w:eastAsia="zh-CN"/>
              </w:rPr>
              <w:t>采购</w:t>
            </w:r>
            <w:r>
              <w:rPr>
                <w:rFonts w:hint="eastAsia" w:ascii="宋体" w:hAnsi="宋体" w:eastAsia="宋体" w:cs="宋体"/>
                <w:b/>
                <w:bCs/>
                <w:i w:val="0"/>
                <w:iCs w:val="0"/>
                <w:color w:val="auto"/>
                <w:spacing w:val="-2"/>
                <w:sz w:val="24"/>
                <w:szCs w:val="24"/>
              </w:rPr>
              <w:t>要求投标人须</w:t>
            </w:r>
            <w:r>
              <w:rPr>
                <w:rFonts w:hint="eastAsia" w:ascii="宋体" w:hAnsi="宋体" w:eastAsia="宋体" w:cs="宋体"/>
                <w:b/>
                <w:bCs/>
                <w:i w:val="0"/>
                <w:iCs w:val="0"/>
                <w:color w:val="auto"/>
                <w:spacing w:val="-2"/>
                <w:sz w:val="24"/>
                <w:szCs w:val="24"/>
                <w:lang w:eastAsia="zh-CN"/>
              </w:rPr>
              <w:t>是</w:t>
            </w:r>
            <w:r>
              <w:rPr>
                <w:rFonts w:hint="eastAsia" w:ascii="宋体" w:hAnsi="宋体" w:eastAsia="宋体" w:cs="宋体"/>
                <w:b/>
                <w:bCs/>
                <w:i w:val="0"/>
                <w:iCs w:val="0"/>
                <w:color w:val="auto"/>
                <w:spacing w:val="-2"/>
                <w:sz w:val="24"/>
                <w:szCs w:val="24"/>
              </w:rPr>
              <w:t>具备建设行政主管部门</w:t>
            </w:r>
            <w:r>
              <w:rPr>
                <w:rFonts w:hint="eastAsia" w:ascii="宋体" w:hAnsi="宋体" w:eastAsia="宋体" w:cs="宋体"/>
                <w:b/>
                <w:bCs/>
                <w:i w:val="0"/>
                <w:iCs w:val="0"/>
                <w:color w:val="auto"/>
                <w:spacing w:val="-3"/>
                <w:sz w:val="24"/>
                <w:szCs w:val="24"/>
              </w:rPr>
              <w:t>核发的</w:t>
            </w:r>
            <w:r>
              <w:rPr>
                <w:rFonts w:hint="eastAsia" w:cs="宋体"/>
                <w:b/>
                <w:bCs/>
                <w:i w:val="0"/>
                <w:iCs w:val="0"/>
                <w:color w:val="auto"/>
                <w:spacing w:val="-3"/>
                <w:sz w:val="24"/>
                <w:szCs w:val="24"/>
                <w:lang w:eastAsia="zh-CN"/>
              </w:rPr>
              <w:t>水利水电</w:t>
            </w:r>
            <w:r>
              <w:rPr>
                <w:rFonts w:hint="eastAsia" w:ascii="宋体" w:hAnsi="宋体" w:eastAsia="宋体" w:cs="宋体"/>
                <w:b/>
                <w:bCs/>
                <w:i w:val="0"/>
                <w:iCs w:val="0"/>
                <w:color w:val="0000FF"/>
                <w:spacing w:val="-2"/>
                <w:sz w:val="24"/>
                <w:szCs w:val="24"/>
              </w:rPr>
              <w:t>工程施工总承包</w:t>
            </w:r>
            <w:r>
              <w:rPr>
                <w:rFonts w:hint="eastAsia" w:cs="宋体"/>
                <w:b/>
                <w:bCs/>
                <w:i w:val="0"/>
                <w:iCs w:val="0"/>
                <w:color w:val="0000FF"/>
                <w:spacing w:val="-2"/>
                <w:sz w:val="24"/>
                <w:szCs w:val="24"/>
                <w:lang w:eastAsia="zh-CN"/>
              </w:rPr>
              <w:t>贰</w:t>
            </w:r>
            <w:r>
              <w:rPr>
                <w:rFonts w:hint="eastAsia" w:ascii="宋体" w:hAnsi="宋体" w:eastAsia="宋体" w:cs="宋体"/>
                <w:b/>
                <w:bCs/>
                <w:i w:val="0"/>
                <w:iCs w:val="0"/>
                <w:color w:val="0000FF"/>
                <w:spacing w:val="-2"/>
                <w:sz w:val="24"/>
                <w:szCs w:val="24"/>
              </w:rPr>
              <w:t>级</w:t>
            </w:r>
            <w:r>
              <w:rPr>
                <w:rFonts w:hint="eastAsia" w:ascii="宋体" w:hAnsi="宋体" w:eastAsia="宋体" w:cs="宋体"/>
                <w:b/>
                <w:bCs/>
                <w:i w:val="0"/>
                <w:iCs w:val="0"/>
                <w:color w:val="0000FF"/>
                <w:sz w:val="24"/>
                <w:szCs w:val="24"/>
              </w:rPr>
              <w:t>及以上资质</w:t>
            </w:r>
            <w:r>
              <w:rPr>
                <w:rFonts w:hint="eastAsia" w:ascii="宋体" w:hAnsi="宋体" w:eastAsia="宋体" w:cs="宋体"/>
                <w:b/>
                <w:bCs/>
                <w:i w:val="0"/>
                <w:iCs w:val="0"/>
                <w:color w:val="auto"/>
                <w:spacing w:val="-1"/>
                <w:sz w:val="24"/>
                <w:szCs w:val="24"/>
              </w:rPr>
              <w:t>的法人，并在人员、设备、资金等</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
                <w:sz w:val="24"/>
                <w:szCs w:val="24"/>
              </w:rPr>
              <w:t>方面具有相应的施工能力，其中，投标人拟派项目经理须具备</w:t>
            </w:r>
            <w:r>
              <w:rPr>
                <w:rFonts w:hint="eastAsia" w:ascii="宋体" w:hAnsi="宋体" w:eastAsia="宋体" w:cs="宋体"/>
                <w:b/>
                <w:bCs/>
                <w:i w:val="0"/>
                <w:iCs w:val="0"/>
                <w:color w:val="auto"/>
                <w:spacing w:val="-1"/>
                <w:sz w:val="24"/>
                <w:szCs w:val="24"/>
                <w:lang w:val="zh-CN"/>
              </w:rPr>
              <w:t>水利水电</w:t>
            </w:r>
            <w:r>
              <w:rPr>
                <w:rFonts w:hint="eastAsia" w:ascii="宋体" w:hAnsi="宋体" w:eastAsia="宋体" w:cs="宋体"/>
                <w:b/>
                <w:bCs/>
                <w:i w:val="0"/>
                <w:iCs w:val="0"/>
                <w:color w:val="0000FF"/>
                <w:spacing w:val="-2"/>
                <w:sz w:val="24"/>
                <w:szCs w:val="24"/>
                <w:lang w:eastAsia="zh-CN"/>
              </w:rPr>
              <w:t>工程</w:t>
            </w:r>
            <w:r>
              <w:rPr>
                <w:rFonts w:hint="eastAsia" w:ascii="宋体" w:hAnsi="宋体" w:eastAsia="宋体" w:cs="宋体"/>
                <w:b/>
                <w:bCs/>
                <w:i w:val="0"/>
                <w:iCs w:val="0"/>
                <w:color w:val="auto"/>
                <w:spacing w:val="-1"/>
                <w:sz w:val="24"/>
                <w:szCs w:val="24"/>
              </w:rPr>
              <w:t>贰级及以上注册建造师执业资格，具备有效的安</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
                <w:sz w:val="24"/>
                <w:szCs w:val="24"/>
              </w:rPr>
              <w:t>全生产考核合格证书，且未担任其他在施建设工程项目的项</w:t>
            </w:r>
            <w:r>
              <w:rPr>
                <w:rFonts w:hint="eastAsia" w:ascii="宋体" w:hAnsi="宋体" w:eastAsia="宋体" w:cs="宋体"/>
                <w:b/>
                <w:bCs/>
                <w:i w:val="0"/>
                <w:iCs w:val="0"/>
                <w:color w:val="auto"/>
                <w:spacing w:val="-13"/>
                <w:sz w:val="24"/>
                <w:szCs w:val="24"/>
              </w:rPr>
              <w:t>目经理；</w:t>
            </w:r>
          </w:p>
          <w:p w14:paraId="7E37ED9B">
            <w:pPr>
              <w:pStyle w:val="13"/>
              <w:spacing w:before="133"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(3).投标企业（含本地、外埠投标企业）须提供投标人自行</w:t>
            </w:r>
          </w:p>
          <w:p w14:paraId="2591B4A6">
            <w:pPr>
              <w:pStyle w:val="13"/>
              <w:spacing w:line="240" w:lineRule="auto"/>
              <w:ind w:left="1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出具的企业诚信证明承诺；</w:t>
            </w:r>
          </w:p>
          <w:p w14:paraId="48216AAB">
            <w:pPr>
              <w:pStyle w:val="13"/>
              <w:spacing w:before="139" w:line="240" w:lineRule="auto"/>
              <w:ind w:left="151"/>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2"/>
                <w:position w:val="13"/>
                <w:sz w:val="24"/>
                <w:szCs w:val="24"/>
              </w:rPr>
              <w:t>(4).拒绝列入政府取消投标资格记录期间的企业或个人投标</w:t>
            </w:r>
            <w:r>
              <w:rPr>
                <w:rFonts w:hint="eastAsia" w:ascii="宋体" w:hAnsi="宋体" w:eastAsia="宋体" w:cs="宋体"/>
                <w:b/>
                <w:bCs/>
                <w:i w:val="0"/>
                <w:iCs w:val="0"/>
                <w:color w:val="auto"/>
                <w:spacing w:val="-2"/>
                <w:position w:val="13"/>
                <w:sz w:val="24"/>
                <w:szCs w:val="24"/>
                <w:lang w:eastAsia="zh-CN"/>
              </w:rPr>
              <w:t>；</w:t>
            </w:r>
          </w:p>
          <w:p w14:paraId="26BAD222">
            <w:pPr>
              <w:pStyle w:val="13"/>
              <w:spacing w:before="138"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(5).投标人未被列入“失信被执行人、税收违法黑名单”的</w:t>
            </w:r>
          </w:p>
          <w:p w14:paraId="215F1C60">
            <w:pPr>
              <w:pStyle w:val="13"/>
              <w:spacing w:before="138" w:line="240" w:lineRule="auto"/>
              <w:ind w:left="1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记录名单（通过“信用中国”网站</w:t>
            </w:r>
          </w:p>
          <w:p w14:paraId="4AA5393C">
            <w:pPr>
              <w:pStyle w:val="13"/>
              <w:spacing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(www.creditchina.gov.cn)查询</w:t>
            </w:r>
            <w:r>
              <w:rPr>
                <w:rFonts w:hint="eastAsia" w:ascii="宋体" w:hAnsi="宋体" w:eastAsia="宋体" w:cs="宋体"/>
                <w:b/>
                <w:bCs/>
                <w:i w:val="0"/>
                <w:iCs w:val="0"/>
                <w:color w:val="auto"/>
                <w:spacing w:val="1"/>
                <w:sz w:val="24"/>
                <w:szCs w:val="24"/>
              </w:rPr>
              <w:t>）；</w:t>
            </w:r>
          </w:p>
          <w:p w14:paraId="736D7317">
            <w:pPr>
              <w:pStyle w:val="13"/>
              <w:spacing w:before="147" w:line="240" w:lineRule="auto"/>
              <w:ind w:left="112" w:right="459" w:firstLine="38"/>
              <w:jc w:val="both"/>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2"/>
                <w:sz w:val="24"/>
                <w:szCs w:val="24"/>
              </w:rPr>
              <w:t>(6).投标人未被列入“政府采购严重违法失信行为记录名</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2"/>
                <w:sz w:val="24"/>
                <w:szCs w:val="24"/>
              </w:rPr>
              <w:t>单</w:t>
            </w:r>
            <w:r>
              <w:rPr>
                <w:rFonts w:hint="eastAsia" w:ascii="宋体" w:hAnsi="宋体" w:eastAsia="宋体" w:cs="宋体"/>
                <w:b/>
                <w:bCs/>
                <w:i w:val="0"/>
                <w:iCs w:val="0"/>
                <w:color w:val="auto"/>
                <w:spacing w:val="-80"/>
                <w:sz w:val="24"/>
                <w:szCs w:val="24"/>
              </w:rPr>
              <w:t xml:space="preserve"> </w:t>
            </w:r>
            <w:r>
              <w:rPr>
                <w:rFonts w:hint="eastAsia" w:ascii="宋体" w:hAnsi="宋体" w:eastAsia="宋体" w:cs="宋体"/>
                <w:b/>
                <w:bCs/>
                <w:i w:val="0"/>
                <w:iCs w:val="0"/>
                <w:color w:val="auto"/>
                <w:spacing w:val="-2"/>
                <w:sz w:val="24"/>
                <w:szCs w:val="24"/>
              </w:rPr>
              <w:t>”（通过“</w:t>
            </w:r>
            <w:r>
              <w:rPr>
                <w:rFonts w:hint="eastAsia" w:ascii="宋体" w:hAnsi="宋体" w:eastAsia="宋体" w:cs="宋体"/>
                <w:b/>
                <w:bCs/>
                <w:i w:val="0"/>
                <w:iCs w:val="0"/>
                <w:color w:val="auto"/>
                <w:spacing w:val="-83"/>
                <w:sz w:val="24"/>
                <w:szCs w:val="24"/>
              </w:rPr>
              <w:t xml:space="preserve"> </w:t>
            </w: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"http://www.ccgp.gov.cn/"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2"/>
                <w:sz w:val="24"/>
                <w:szCs w:val="24"/>
              </w:rPr>
              <w:t>中国政府采购网”（www.ccgp.gov.cn</w:t>
            </w:r>
            <w:r>
              <w:rPr>
                <w:rFonts w:hint="eastAsia" w:ascii="宋体" w:hAnsi="宋体" w:eastAsia="宋体" w:cs="宋体"/>
                <w:b/>
                <w:bCs/>
                <w:i w:val="0"/>
                <w:iCs w:val="0"/>
                <w:color w:val="auto"/>
                <w:spacing w:val="-2"/>
                <w:sz w:val="24"/>
                <w:szCs w:val="24"/>
              </w:rPr>
              <w:fldChar w:fldCharType="end"/>
            </w:r>
            <w:r>
              <w:rPr>
                <w:rFonts w:hint="eastAsia" w:ascii="宋体" w:hAnsi="宋体" w:eastAsia="宋体" w:cs="宋体"/>
                <w:b/>
                <w:bCs/>
                <w:i w:val="0"/>
                <w:iCs w:val="0"/>
                <w:color w:val="auto"/>
                <w:spacing w:val="-2"/>
                <w:sz w:val="24"/>
                <w:szCs w:val="24"/>
              </w:rPr>
              <w:t>）查</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询</w:t>
            </w:r>
            <w:r>
              <w:rPr>
                <w:rFonts w:hint="eastAsia" w:ascii="宋体" w:hAnsi="宋体" w:eastAsia="宋体" w:cs="宋体"/>
                <w:b/>
                <w:bCs/>
                <w:i w:val="0"/>
                <w:iCs w:val="0"/>
                <w:color w:val="auto"/>
                <w:sz w:val="24"/>
                <w:szCs w:val="24"/>
              </w:rPr>
              <w:t>）</w:t>
            </w:r>
            <w:r>
              <w:rPr>
                <w:rFonts w:hint="eastAsia" w:cs="宋体"/>
                <w:b/>
                <w:bCs/>
                <w:i w:val="0"/>
                <w:iCs w:val="0"/>
                <w:color w:val="auto"/>
                <w:sz w:val="24"/>
                <w:szCs w:val="24"/>
                <w:lang w:eastAsia="zh-CN"/>
              </w:rPr>
              <w:t>；</w:t>
            </w:r>
          </w:p>
          <w:p w14:paraId="4C95EFD6">
            <w:pPr>
              <w:pStyle w:val="13"/>
              <w:spacing w:before="137"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(7).投标单位和个人（指法定代表人、拟委任的项目经理）</w:t>
            </w:r>
          </w:p>
          <w:p w14:paraId="01C996EE">
            <w:pPr>
              <w:pStyle w:val="13"/>
              <w:spacing w:before="140"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未在“</w:t>
            </w:r>
            <w:r>
              <w:rPr>
                <w:rFonts w:hint="eastAsia" w:ascii="宋体" w:hAnsi="宋体" w:eastAsia="宋体" w:cs="宋体"/>
                <w:b/>
                <w:bCs/>
                <w:i w:val="0"/>
                <w:iCs w:val="0"/>
                <w:color w:val="auto"/>
                <w:spacing w:val="-84"/>
                <w:position w:val="13"/>
                <w:sz w:val="24"/>
                <w:szCs w:val="24"/>
              </w:rPr>
              <w:t xml:space="preserve"> </w:t>
            </w:r>
            <w:r>
              <w:rPr>
                <w:rFonts w:hint="eastAsia" w:ascii="宋体" w:hAnsi="宋体" w:eastAsia="宋体" w:cs="宋体"/>
                <w:b/>
                <w:bCs/>
                <w:i w:val="0"/>
                <w:iCs w:val="0"/>
                <w:color w:val="auto"/>
                <w:spacing w:val="-2"/>
                <w:position w:val="13"/>
                <w:sz w:val="24"/>
                <w:szCs w:val="24"/>
              </w:rPr>
              <w:t>中国裁判文书网</w:t>
            </w:r>
            <w:r>
              <w:rPr>
                <w:rFonts w:hint="eastAsia" w:ascii="宋体" w:hAnsi="宋体" w:eastAsia="宋体" w:cs="宋体"/>
                <w:b/>
                <w:bCs/>
                <w:i w:val="0"/>
                <w:iCs w:val="0"/>
                <w:color w:val="auto"/>
                <w:spacing w:val="-80"/>
                <w:position w:val="13"/>
                <w:sz w:val="24"/>
                <w:szCs w:val="24"/>
              </w:rPr>
              <w:t xml:space="preserve"> </w:t>
            </w:r>
            <w:r>
              <w:rPr>
                <w:rFonts w:hint="eastAsia" w:ascii="宋体" w:hAnsi="宋体" w:eastAsia="宋体" w:cs="宋体"/>
                <w:b/>
                <w:bCs/>
                <w:i w:val="0"/>
                <w:iCs w:val="0"/>
                <w:color w:val="auto"/>
                <w:spacing w:val="-2"/>
                <w:position w:val="13"/>
                <w:sz w:val="24"/>
                <w:szCs w:val="24"/>
              </w:rPr>
              <w:t>”（wen</w:t>
            </w:r>
            <w:r>
              <w:rPr>
                <w:rFonts w:hint="eastAsia" w:ascii="宋体" w:hAnsi="宋体" w:eastAsia="宋体" w:cs="宋体"/>
                <w:b/>
                <w:bCs/>
                <w:i w:val="0"/>
                <w:iCs w:val="0"/>
                <w:color w:val="auto"/>
                <w:spacing w:val="-92"/>
                <w:position w:val="13"/>
                <w:sz w:val="24"/>
                <w:szCs w:val="24"/>
              </w:rPr>
              <w:t xml:space="preserve"> </w:t>
            </w:r>
            <w:r>
              <w:rPr>
                <w:rFonts w:hint="eastAsia" w:ascii="宋体" w:hAnsi="宋体" w:eastAsia="宋体" w:cs="宋体"/>
                <w:b/>
                <w:bCs/>
                <w:i w:val="0"/>
                <w:iCs w:val="0"/>
                <w:color w:val="auto"/>
                <w:spacing w:val="-2"/>
                <w:position w:val="13"/>
                <w:sz w:val="24"/>
                <w:szCs w:val="24"/>
              </w:rPr>
              <w:t>shu.cour</w:t>
            </w:r>
            <w:r>
              <w:rPr>
                <w:rFonts w:hint="eastAsia" w:ascii="宋体" w:hAnsi="宋体" w:eastAsia="宋体" w:cs="宋体"/>
                <w:b/>
                <w:bCs/>
                <w:i w:val="0"/>
                <w:iCs w:val="0"/>
                <w:color w:val="auto"/>
                <w:spacing w:val="-3"/>
                <w:position w:val="13"/>
                <w:sz w:val="24"/>
                <w:szCs w:val="24"/>
              </w:rPr>
              <w:t>t.gov.cn）上有行贿</w:t>
            </w:r>
          </w:p>
          <w:p w14:paraId="5167ACAD">
            <w:pPr>
              <w:pStyle w:val="13"/>
              <w:spacing w:before="1"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犯罪行为；</w:t>
            </w:r>
          </w:p>
          <w:p w14:paraId="5EB79D7A">
            <w:pPr>
              <w:pStyle w:val="13"/>
              <w:spacing w:before="139" w:line="240" w:lineRule="auto"/>
              <w:ind w:left="134" w:right="239" w:firstLine="17"/>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2"/>
                <w:sz w:val="24"/>
                <w:szCs w:val="24"/>
              </w:rPr>
              <w:t>(8).单位负责人为同一人或者存在直接控股、管理关系的不</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同投标人，不得参加同一合同项下的政府采购活</w:t>
            </w:r>
            <w:r>
              <w:rPr>
                <w:rFonts w:hint="eastAsia" w:ascii="宋体" w:hAnsi="宋体" w:eastAsia="宋体" w:cs="宋体"/>
                <w:b/>
                <w:bCs/>
                <w:i w:val="0"/>
                <w:iCs w:val="0"/>
                <w:color w:val="auto"/>
                <w:spacing w:val="-2"/>
                <w:sz w:val="24"/>
                <w:szCs w:val="24"/>
              </w:rPr>
              <w:t>动，否则，</w:t>
            </w:r>
            <w:r>
              <w:rPr>
                <w:rFonts w:hint="eastAsia" w:ascii="宋体" w:hAnsi="宋体" w:eastAsia="宋体" w:cs="宋体"/>
                <w:b/>
                <w:bCs/>
                <w:i w:val="0"/>
                <w:iCs w:val="0"/>
                <w:color w:val="auto"/>
                <w:spacing w:val="-1"/>
                <w:sz w:val="24"/>
                <w:szCs w:val="24"/>
              </w:rPr>
              <w:t>相关投标均无效；</w:t>
            </w:r>
          </w:p>
        </w:tc>
      </w:tr>
    </w:tbl>
    <w:p w14:paraId="6D09B45E">
      <w:pPr>
        <w:spacing w:line="240" w:lineRule="auto"/>
        <w:rPr>
          <w:rFonts w:hint="eastAsia" w:ascii="宋体" w:hAnsi="宋体" w:eastAsia="宋体" w:cs="宋体"/>
          <w:b/>
          <w:bCs/>
          <w:i w:val="0"/>
          <w:iCs w:val="0"/>
          <w:color w:val="auto"/>
          <w:sz w:val="24"/>
          <w:szCs w:val="24"/>
        </w:rPr>
      </w:pPr>
    </w:p>
    <w:tbl>
      <w:tblPr>
        <w:tblStyle w:val="12"/>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438"/>
        <w:gridCol w:w="6070"/>
      </w:tblGrid>
      <w:tr w14:paraId="1227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6BC5E13B">
            <w:pPr>
              <w:pStyle w:val="13"/>
              <w:spacing w:before="169"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1.4.2</w:t>
            </w:r>
          </w:p>
        </w:tc>
        <w:tc>
          <w:tcPr>
            <w:tcW w:w="2438" w:type="dxa"/>
            <w:vAlign w:val="top"/>
          </w:tcPr>
          <w:p w14:paraId="7285EA1B">
            <w:pPr>
              <w:pStyle w:val="13"/>
              <w:spacing w:before="134" w:line="240" w:lineRule="auto"/>
              <w:ind w:left="2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是否接受联合体投标</w:t>
            </w:r>
          </w:p>
        </w:tc>
        <w:tc>
          <w:tcPr>
            <w:tcW w:w="6070" w:type="dxa"/>
            <w:vAlign w:val="top"/>
          </w:tcPr>
          <w:p w14:paraId="2DF43278">
            <w:pPr>
              <w:pStyle w:val="13"/>
              <w:spacing w:before="134"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不接受</w:t>
            </w:r>
          </w:p>
        </w:tc>
      </w:tr>
      <w:tr w14:paraId="0BF97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19443839">
            <w:pPr>
              <w:pStyle w:val="13"/>
              <w:spacing w:before="169"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1.9.1</w:t>
            </w:r>
          </w:p>
        </w:tc>
        <w:tc>
          <w:tcPr>
            <w:tcW w:w="2438" w:type="dxa"/>
            <w:vAlign w:val="top"/>
          </w:tcPr>
          <w:p w14:paraId="7F08DC29">
            <w:pPr>
              <w:pStyle w:val="13"/>
              <w:spacing w:before="135" w:line="240" w:lineRule="auto"/>
              <w:ind w:left="78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踏勘现场</w:t>
            </w:r>
          </w:p>
        </w:tc>
        <w:tc>
          <w:tcPr>
            <w:tcW w:w="6070" w:type="dxa"/>
            <w:vAlign w:val="top"/>
          </w:tcPr>
          <w:p w14:paraId="7F8501E9">
            <w:pPr>
              <w:pStyle w:val="13"/>
              <w:spacing w:before="94"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不组织</w:t>
            </w:r>
          </w:p>
        </w:tc>
      </w:tr>
      <w:tr w14:paraId="1069E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44" w:type="dxa"/>
            <w:vAlign w:val="top"/>
          </w:tcPr>
          <w:p w14:paraId="63D2BAA5">
            <w:pPr>
              <w:pStyle w:val="13"/>
              <w:spacing w:before="174" w:line="240" w:lineRule="auto"/>
              <w:ind w:left="2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1.10.1</w:t>
            </w:r>
          </w:p>
        </w:tc>
        <w:tc>
          <w:tcPr>
            <w:tcW w:w="2438" w:type="dxa"/>
            <w:vAlign w:val="top"/>
          </w:tcPr>
          <w:p w14:paraId="038DA460">
            <w:pPr>
              <w:pStyle w:val="13"/>
              <w:spacing w:before="140" w:line="240" w:lineRule="auto"/>
              <w:ind w:left="67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投标预备会</w:t>
            </w:r>
          </w:p>
        </w:tc>
        <w:tc>
          <w:tcPr>
            <w:tcW w:w="6070" w:type="dxa"/>
            <w:vAlign w:val="top"/>
          </w:tcPr>
          <w:p w14:paraId="7397EA56">
            <w:pPr>
              <w:pStyle w:val="13"/>
              <w:spacing w:before="96"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不召开</w:t>
            </w:r>
          </w:p>
        </w:tc>
      </w:tr>
    </w:tbl>
    <w:tbl>
      <w:tblPr>
        <w:tblStyle w:val="12"/>
        <w:tblpPr w:leftFromText="180" w:rightFromText="180" w:vertAnchor="text" w:horzAnchor="page" w:tblpX="1280" w:tblpY="42"/>
        <w:tblOverlap w:val="never"/>
        <w:tblW w:w="96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438"/>
        <w:gridCol w:w="6070"/>
      </w:tblGrid>
      <w:tr w14:paraId="2738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44" w:type="dxa"/>
            <w:vAlign w:val="top"/>
          </w:tcPr>
          <w:p w14:paraId="3872B6E0">
            <w:pPr>
              <w:spacing w:line="240" w:lineRule="auto"/>
              <w:rPr>
                <w:rFonts w:hint="eastAsia" w:ascii="宋体" w:hAnsi="宋体" w:eastAsia="宋体" w:cs="宋体"/>
                <w:b/>
                <w:bCs/>
                <w:i w:val="0"/>
                <w:iCs w:val="0"/>
                <w:color w:val="auto"/>
                <w:sz w:val="24"/>
                <w:szCs w:val="24"/>
              </w:rPr>
            </w:pPr>
          </w:p>
          <w:p w14:paraId="2AAB154B">
            <w:pPr>
              <w:pStyle w:val="13"/>
              <w:spacing w:before="72" w:line="240" w:lineRule="auto"/>
              <w:ind w:left="2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1.10.2</w:t>
            </w:r>
          </w:p>
        </w:tc>
        <w:tc>
          <w:tcPr>
            <w:tcW w:w="2438" w:type="dxa"/>
            <w:vAlign w:val="top"/>
          </w:tcPr>
          <w:p w14:paraId="2A2DCA30">
            <w:pPr>
              <w:pStyle w:val="13"/>
              <w:spacing w:before="136" w:line="240" w:lineRule="auto"/>
              <w:ind w:left="1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投标人提出问题的截止</w:t>
            </w:r>
          </w:p>
          <w:p w14:paraId="6C7FF6BC">
            <w:pPr>
              <w:pStyle w:val="13"/>
              <w:spacing w:line="240" w:lineRule="auto"/>
              <w:ind w:left="10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时间</w:t>
            </w:r>
          </w:p>
        </w:tc>
        <w:tc>
          <w:tcPr>
            <w:tcW w:w="6070" w:type="dxa"/>
            <w:vAlign w:val="top"/>
          </w:tcPr>
          <w:p w14:paraId="01076CEE">
            <w:pPr>
              <w:pStyle w:val="13"/>
              <w:spacing w:before="294"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lang w:eastAsia="zh-CN"/>
              </w:rPr>
              <w:t>磋商</w:t>
            </w:r>
            <w:r>
              <w:rPr>
                <w:rFonts w:hint="eastAsia" w:ascii="宋体" w:hAnsi="宋体" w:eastAsia="宋体" w:cs="宋体"/>
                <w:b/>
                <w:bCs/>
                <w:i w:val="0"/>
                <w:iCs w:val="0"/>
                <w:color w:val="auto"/>
                <w:spacing w:val="-6"/>
                <w:sz w:val="24"/>
                <w:szCs w:val="24"/>
              </w:rPr>
              <w:t>截止时间 5</w:t>
            </w:r>
            <w:r>
              <w:rPr>
                <w:rFonts w:hint="eastAsia" w:ascii="宋体" w:hAnsi="宋体" w:eastAsia="宋体" w:cs="宋体"/>
                <w:b/>
                <w:bCs/>
                <w:i w:val="0"/>
                <w:iCs w:val="0"/>
                <w:color w:val="auto"/>
                <w:spacing w:val="50"/>
                <w:sz w:val="24"/>
                <w:szCs w:val="24"/>
              </w:rPr>
              <w:t xml:space="preserve"> </w:t>
            </w:r>
            <w:r>
              <w:rPr>
                <w:rFonts w:hint="eastAsia" w:ascii="宋体" w:hAnsi="宋体" w:eastAsia="宋体" w:cs="宋体"/>
                <w:b/>
                <w:bCs/>
                <w:i w:val="0"/>
                <w:iCs w:val="0"/>
                <w:color w:val="auto"/>
                <w:spacing w:val="-6"/>
                <w:sz w:val="24"/>
                <w:szCs w:val="24"/>
              </w:rPr>
              <w:t>日前</w:t>
            </w:r>
          </w:p>
        </w:tc>
      </w:tr>
      <w:tr w14:paraId="04DE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44" w:type="dxa"/>
            <w:vAlign w:val="top"/>
          </w:tcPr>
          <w:p w14:paraId="2DC3BDBB">
            <w:pPr>
              <w:pStyle w:val="13"/>
              <w:spacing w:before="197" w:line="240" w:lineRule="auto"/>
              <w:ind w:left="2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1.10.3</w:t>
            </w:r>
          </w:p>
        </w:tc>
        <w:tc>
          <w:tcPr>
            <w:tcW w:w="2438" w:type="dxa"/>
            <w:vAlign w:val="top"/>
          </w:tcPr>
          <w:p w14:paraId="602E3C9B">
            <w:pPr>
              <w:pStyle w:val="13"/>
              <w:spacing w:before="163" w:line="240" w:lineRule="auto"/>
              <w:ind w:left="1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采购人书面澄清的时间</w:t>
            </w:r>
          </w:p>
        </w:tc>
        <w:tc>
          <w:tcPr>
            <w:tcW w:w="6070" w:type="dxa"/>
            <w:vAlign w:val="top"/>
          </w:tcPr>
          <w:p w14:paraId="06D318A0">
            <w:pPr>
              <w:pStyle w:val="13"/>
              <w:spacing w:before="119"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lang w:eastAsia="zh-CN"/>
              </w:rPr>
              <w:t>磋商</w:t>
            </w:r>
            <w:r>
              <w:rPr>
                <w:rFonts w:hint="eastAsia" w:ascii="宋体" w:hAnsi="宋体" w:eastAsia="宋体" w:cs="宋体"/>
                <w:b/>
                <w:bCs/>
                <w:i w:val="0"/>
                <w:iCs w:val="0"/>
                <w:color w:val="auto"/>
                <w:spacing w:val="-5"/>
                <w:sz w:val="24"/>
                <w:szCs w:val="24"/>
              </w:rPr>
              <w:t>截止时间至少 5</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5"/>
                <w:sz w:val="24"/>
                <w:szCs w:val="24"/>
              </w:rPr>
              <w:t>日前</w:t>
            </w:r>
          </w:p>
        </w:tc>
      </w:tr>
      <w:tr w14:paraId="6606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484B2336">
            <w:pPr>
              <w:pStyle w:val="13"/>
              <w:spacing w:before="166" w:line="240" w:lineRule="auto"/>
              <w:ind w:left="3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1.11</w:t>
            </w:r>
          </w:p>
        </w:tc>
        <w:tc>
          <w:tcPr>
            <w:tcW w:w="2438" w:type="dxa"/>
            <w:vAlign w:val="top"/>
          </w:tcPr>
          <w:p w14:paraId="54B008F9">
            <w:pPr>
              <w:pStyle w:val="13"/>
              <w:spacing w:before="131" w:line="240" w:lineRule="auto"/>
              <w:ind w:left="10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分包</w:t>
            </w:r>
          </w:p>
        </w:tc>
        <w:tc>
          <w:tcPr>
            <w:tcW w:w="6070" w:type="dxa"/>
            <w:vAlign w:val="top"/>
          </w:tcPr>
          <w:p w14:paraId="1F403889">
            <w:pPr>
              <w:pStyle w:val="13"/>
              <w:spacing w:before="91"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不允许</w:t>
            </w:r>
          </w:p>
        </w:tc>
      </w:tr>
      <w:tr w14:paraId="6F8C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4" w:type="dxa"/>
            <w:vAlign w:val="top"/>
          </w:tcPr>
          <w:p w14:paraId="05840981">
            <w:pPr>
              <w:pStyle w:val="13"/>
              <w:spacing w:before="166" w:line="240" w:lineRule="auto"/>
              <w:ind w:left="3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1.12</w:t>
            </w:r>
          </w:p>
        </w:tc>
        <w:tc>
          <w:tcPr>
            <w:tcW w:w="2438" w:type="dxa"/>
            <w:vAlign w:val="top"/>
          </w:tcPr>
          <w:p w14:paraId="1F57BB95">
            <w:pPr>
              <w:pStyle w:val="13"/>
              <w:spacing w:before="132" w:line="240" w:lineRule="auto"/>
              <w:ind w:left="100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偏离</w:t>
            </w:r>
          </w:p>
        </w:tc>
        <w:tc>
          <w:tcPr>
            <w:tcW w:w="6070" w:type="dxa"/>
            <w:vAlign w:val="top"/>
          </w:tcPr>
          <w:p w14:paraId="302879C4">
            <w:pPr>
              <w:pStyle w:val="13"/>
              <w:spacing w:before="89"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不允许</w:t>
            </w:r>
          </w:p>
        </w:tc>
      </w:tr>
      <w:tr w14:paraId="5287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69615D77">
            <w:pPr>
              <w:spacing w:line="240" w:lineRule="auto"/>
              <w:rPr>
                <w:rFonts w:hint="eastAsia" w:ascii="宋体" w:hAnsi="宋体" w:eastAsia="宋体" w:cs="宋体"/>
                <w:b/>
                <w:bCs/>
                <w:i w:val="0"/>
                <w:iCs w:val="0"/>
                <w:color w:val="auto"/>
                <w:sz w:val="24"/>
                <w:szCs w:val="24"/>
              </w:rPr>
            </w:pPr>
          </w:p>
          <w:p w14:paraId="10CC5C58">
            <w:pPr>
              <w:pStyle w:val="13"/>
              <w:spacing w:before="72" w:line="240" w:lineRule="auto"/>
              <w:ind w:left="4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2.1</w:t>
            </w:r>
          </w:p>
        </w:tc>
        <w:tc>
          <w:tcPr>
            <w:tcW w:w="2438" w:type="dxa"/>
            <w:vAlign w:val="top"/>
          </w:tcPr>
          <w:p w14:paraId="6AE39ED2">
            <w:pPr>
              <w:pStyle w:val="13"/>
              <w:spacing w:before="132" w:line="240" w:lineRule="auto"/>
              <w:ind w:left="1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构成磋商文件的其他材</w:t>
            </w:r>
            <w:r>
              <w:rPr>
                <w:rFonts w:hint="eastAsia" w:ascii="宋体" w:hAnsi="宋体" w:eastAsia="宋体" w:cs="宋体"/>
                <w:b/>
                <w:bCs/>
                <w:i w:val="0"/>
                <w:iCs w:val="0"/>
                <w:color w:val="auto"/>
                <w:sz w:val="24"/>
                <w:szCs w:val="24"/>
              </w:rPr>
              <w:t>料</w:t>
            </w:r>
          </w:p>
        </w:tc>
        <w:tc>
          <w:tcPr>
            <w:tcW w:w="6070" w:type="dxa"/>
            <w:vAlign w:val="top"/>
          </w:tcPr>
          <w:p w14:paraId="4381BCF4">
            <w:pPr>
              <w:pStyle w:val="13"/>
              <w:spacing w:before="291"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工程量清单、磋商文件补遗通知（如有）。</w:t>
            </w:r>
          </w:p>
        </w:tc>
      </w:tr>
      <w:tr w14:paraId="29641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44" w:type="dxa"/>
            <w:vAlign w:val="top"/>
          </w:tcPr>
          <w:p w14:paraId="67E5E792">
            <w:pPr>
              <w:pStyle w:val="13"/>
              <w:spacing w:before="266" w:line="240" w:lineRule="auto"/>
              <w:ind w:left="3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2.2.1</w:t>
            </w:r>
          </w:p>
        </w:tc>
        <w:tc>
          <w:tcPr>
            <w:tcW w:w="2438" w:type="dxa"/>
            <w:vAlign w:val="top"/>
          </w:tcPr>
          <w:p w14:paraId="20CB72F9">
            <w:pPr>
              <w:pStyle w:val="13"/>
              <w:spacing w:before="52" w:line="240" w:lineRule="auto"/>
              <w:ind w:left="45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投标人要求澄清</w:t>
            </w:r>
          </w:p>
          <w:p w14:paraId="467E37CC">
            <w:pPr>
              <w:pStyle w:val="13"/>
              <w:spacing w:before="36" w:line="240" w:lineRule="auto"/>
              <w:ind w:left="2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磋商文件的截止时间</w:t>
            </w:r>
          </w:p>
        </w:tc>
        <w:tc>
          <w:tcPr>
            <w:tcW w:w="6070" w:type="dxa"/>
            <w:vAlign w:val="top"/>
          </w:tcPr>
          <w:p w14:paraId="22C51030">
            <w:pPr>
              <w:pStyle w:val="13"/>
              <w:spacing w:before="184"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投标截止时间至少5日前</w:t>
            </w:r>
          </w:p>
        </w:tc>
      </w:tr>
      <w:tr w14:paraId="20CE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4" w:type="dxa"/>
            <w:vAlign w:val="top"/>
          </w:tcPr>
          <w:p w14:paraId="7AD62E26">
            <w:pPr>
              <w:pStyle w:val="13"/>
              <w:spacing w:before="187" w:line="240" w:lineRule="auto"/>
              <w:ind w:left="3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2.2.2</w:t>
            </w:r>
          </w:p>
        </w:tc>
        <w:tc>
          <w:tcPr>
            <w:tcW w:w="2438" w:type="dxa"/>
            <w:vAlign w:val="top"/>
          </w:tcPr>
          <w:p w14:paraId="74EA8AFA">
            <w:pPr>
              <w:pStyle w:val="13"/>
              <w:spacing w:before="152" w:line="240" w:lineRule="auto"/>
              <w:ind w:left="5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2"/>
                <w:sz w:val="24"/>
                <w:szCs w:val="24"/>
              </w:rPr>
              <w:t>截止时间</w:t>
            </w:r>
          </w:p>
        </w:tc>
        <w:tc>
          <w:tcPr>
            <w:tcW w:w="6070" w:type="dxa"/>
            <w:vAlign w:val="top"/>
          </w:tcPr>
          <w:p w14:paraId="633C7BFD">
            <w:pPr>
              <w:pStyle w:val="13"/>
              <w:spacing w:before="109"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Fill>
                  <w14:gradFill>
                    <w14:gsLst>
                      <w14:gs w14:pos="0">
                        <w14:srgbClr w14:val="FE4444"/>
                      </w14:gs>
                      <w14:gs w14:pos="100000">
                        <w14:srgbClr w14:val="832B2B"/>
                      </w14:gs>
                    </w14:gsLst>
                    <w14:lin w14:scaled="0"/>
                  </w14:gradFill>
                </w14:textFill>
              </w:rPr>
              <w:t>202</w:t>
            </w:r>
            <w:r>
              <w:rPr>
                <w:rFonts w:hint="eastAsia" w:ascii="宋体" w:hAnsi="宋体" w:eastAsia="宋体" w:cs="宋体"/>
                <w:b/>
                <w:bCs/>
                <w:i w:val="0"/>
                <w:iCs w:val="0"/>
                <w:color w:val="auto"/>
                <w:spacing w:val="-1"/>
                <w:sz w:val="24"/>
                <w:szCs w:val="24"/>
                <w:lang w:val="en-US" w:eastAsia="zh-CN"/>
                <w14:textFill>
                  <w14:gradFill>
                    <w14:gsLst>
                      <w14:gs w14:pos="0">
                        <w14:srgbClr w14:val="FE4444"/>
                      </w14:gs>
                      <w14:gs w14:pos="100000">
                        <w14:srgbClr w14:val="832B2B"/>
                      </w14:gs>
                    </w14:gsLst>
                    <w14:lin w14:scaled="0"/>
                  </w14:gradFill>
                </w14:textFill>
              </w:rPr>
              <w:t>4</w:t>
            </w:r>
            <w:r>
              <w:rPr>
                <w:rFonts w:hint="eastAsia" w:ascii="宋体" w:hAnsi="宋体" w:eastAsia="宋体" w:cs="宋体"/>
                <w:b/>
                <w:bCs/>
                <w:i w:val="0"/>
                <w:iCs w:val="0"/>
                <w:color w:val="auto"/>
                <w:spacing w:val="-1"/>
                <w:sz w:val="24"/>
                <w:szCs w:val="24"/>
                <w14:textFill>
                  <w14:gradFill>
                    <w14:gsLst>
                      <w14:gs w14:pos="0">
                        <w14:srgbClr w14:val="FE4444"/>
                      </w14:gs>
                      <w14:gs w14:pos="100000">
                        <w14:srgbClr w14:val="832B2B"/>
                      </w14:gs>
                    </w14:gsLst>
                    <w14:lin w14:scaled="0"/>
                  </w14:gradFill>
                </w14:textFill>
              </w:rPr>
              <w:t>年</w:t>
            </w:r>
            <w:r>
              <w:rPr>
                <w:rFonts w:hint="eastAsia" w:cs="宋体"/>
                <w:b/>
                <w:bCs/>
                <w:i w:val="0"/>
                <w:iCs w:val="0"/>
                <w:color w:val="auto"/>
                <w:spacing w:val="-1"/>
                <w:sz w:val="24"/>
                <w:szCs w:val="24"/>
                <w:u w:val="none"/>
                <w:lang w:val="en-US" w:eastAsia="zh-CN"/>
                <w14:textFill>
                  <w14:gradFill>
                    <w14:gsLst>
                      <w14:gs w14:pos="0">
                        <w14:srgbClr w14:val="FE4444"/>
                      </w14:gs>
                      <w14:gs w14:pos="100000">
                        <w14:srgbClr w14:val="832B2B"/>
                      </w14:gs>
                    </w14:gsLst>
                    <w14:lin w14:scaled="0"/>
                  </w14:gradFill>
                </w14:textFill>
              </w:rPr>
              <w:t>11</w:t>
            </w:r>
            <w:r>
              <w:rPr>
                <w:rFonts w:hint="eastAsia" w:ascii="宋体" w:hAnsi="宋体" w:eastAsia="宋体" w:cs="宋体"/>
                <w:b/>
                <w:bCs/>
                <w:i w:val="0"/>
                <w:iCs w:val="0"/>
                <w:color w:val="auto"/>
                <w:spacing w:val="-1"/>
                <w:sz w:val="24"/>
                <w:szCs w:val="24"/>
                <w:u w:val="none"/>
                <w14:textFill>
                  <w14:gradFill>
                    <w14:gsLst>
                      <w14:gs w14:pos="0">
                        <w14:srgbClr w14:val="FE4444"/>
                      </w14:gs>
                      <w14:gs w14:pos="100000">
                        <w14:srgbClr w14:val="832B2B"/>
                      </w14:gs>
                    </w14:gsLst>
                    <w14:lin w14:scaled="0"/>
                  </w14:gradFill>
                </w14:textFill>
              </w:rPr>
              <w:t>月</w:t>
            </w:r>
            <w:r>
              <w:rPr>
                <w:rFonts w:hint="eastAsia" w:cs="宋体"/>
                <w:b/>
                <w:bCs/>
                <w:i w:val="0"/>
                <w:iCs w:val="0"/>
                <w:color w:val="auto"/>
                <w:spacing w:val="-1"/>
                <w:sz w:val="24"/>
                <w:szCs w:val="24"/>
                <w:u w:val="none"/>
                <w:lang w:val="en-US" w:eastAsia="zh-CN"/>
                <w14:textFill>
                  <w14:gradFill>
                    <w14:gsLst>
                      <w14:gs w14:pos="0">
                        <w14:srgbClr w14:val="FE4444"/>
                      </w14:gs>
                      <w14:gs w14:pos="100000">
                        <w14:srgbClr w14:val="832B2B"/>
                      </w14:gs>
                    </w14:gsLst>
                    <w14:lin w14:scaled="0"/>
                  </w14:gradFill>
                </w14:textFill>
              </w:rPr>
              <w:t>05</w:t>
            </w:r>
            <w:r>
              <w:rPr>
                <w:rFonts w:hint="eastAsia" w:ascii="宋体" w:hAnsi="宋体" w:eastAsia="宋体" w:cs="宋体"/>
                <w:b/>
                <w:bCs/>
                <w:i w:val="0"/>
                <w:iCs w:val="0"/>
                <w:color w:val="auto"/>
                <w:spacing w:val="-1"/>
                <w:sz w:val="24"/>
                <w:szCs w:val="24"/>
                <w:u w:val="none"/>
                <w14:textFill>
                  <w14:gradFill>
                    <w14:gsLst>
                      <w14:gs w14:pos="0">
                        <w14:srgbClr w14:val="FE4444"/>
                      </w14:gs>
                      <w14:gs w14:pos="100000">
                        <w14:srgbClr w14:val="832B2B"/>
                      </w14:gs>
                    </w14:gsLst>
                    <w14:lin w14:scaled="0"/>
                  </w14:gradFill>
                </w14:textFill>
              </w:rPr>
              <w:t>日</w:t>
            </w:r>
            <w:r>
              <w:rPr>
                <w:rFonts w:hint="eastAsia" w:ascii="宋体" w:hAnsi="宋体" w:eastAsia="宋体" w:cs="宋体"/>
                <w:b/>
                <w:bCs/>
                <w:i w:val="0"/>
                <w:iCs w:val="0"/>
                <w:color w:val="auto"/>
                <w:spacing w:val="-1"/>
                <w:sz w:val="24"/>
                <w:szCs w:val="24"/>
                <w:u w:val="none"/>
                <w:lang w:val="en-US" w:eastAsia="zh-CN"/>
                <w14:textFill>
                  <w14:gradFill>
                    <w14:gsLst>
                      <w14:gs w14:pos="0">
                        <w14:srgbClr w14:val="FE4444"/>
                      </w14:gs>
                      <w14:gs w14:pos="100000">
                        <w14:srgbClr w14:val="832B2B"/>
                      </w14:gs>
                    </w14:gsLst>
                    <w14:lin w14:scaled="0"/>
                  </w14:gradFill>
                </w14:textFill>
              </w:rPr>
              <w:t xml:space="preserve"> 13</w:t>
            </w:r>
            <w:r>
              <w:rPr>
                <w:rFonts w:hint="eastAsia" w:ascii="宋体" w:hAnsi="宋体" w:eastAsia="宋体" w:cs="宋体"/>
                <w:b/>
                <w:bCs/>
                <w:i w:val="0"/>
                <w:iCs w:val="0"/>
                <w:color w:val="auto"/>
                <w:spacing w:val="-1"/>
                <w:sz w:val="24"/>
                <w:szCs w:val="24"/>
                <w:u w:val="none"/>
                <w14:textFill>
                  <w14:gradFill>
                    <w14:gsLst>
                      <w14:gs w14:pos="0">
                        <w14:srgbClr w14:val="FE4444"/>
                      </w14:gs>
                      <w14:gs w14:pos="100000">
                        <w14:srgbClr w14:val="832B2B"/>
                      </w14:gs>
                    </w14:gsLst>
                    <w14:lin w14:scaled="0"/>
                  </w14:gradFill>
                </w14:textFill>
              </w:rPr>
              <w:t>:30</w:t>
            </w:r>
          </w:p>
        </w:tc>
      </w:tr>
      <w:tr w14:paraId="6E4C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144" w:type="dxa"/>
            <w:vAlign w:val="top"/>
          </w:tcPr>
          <w:p w14:paraId="33C14433">
            <w:pPr>
              <w:spacing w:line="240" w:lineRule="auto"/>
              <w:rPr>
                <w:rFonts w:hint="eastAsia" w:ascii="宋体" w:hAnsi="宋体" w:eastAsia="宋体" w:cs="宋体"/>
                <w:b/>
                <w:bCs/>
                <w:i w:val="0"/>
                <w:iCs w:val="0"/>
                <w:color w:val="auto"/>
                <w:sz w:val="24"/>
                <w:szCs w:val="24"/>
              </w:rPr>
            </w:pPr>
          </w:p>
          <w:p w14:paraId="51059F16">
            <w:pPr>
              <w:spacing w:line="240" w:lineRule="auto"/>
              <w:rPr>
                <w:rFonts w:hint="eastAsia" w:ascii="宋体" w:hAnsi="宋体" w:eastAsia="宋体" w:cs="宋体"/>
                <w:b/>
                <w:bCs/>
                <w:i w:val="0"/>
                <w:iCs w:val="0"/>
                <w:color w:val="auto"/>
                <w:sz w:val="24"/>
                <w:szCs w:val="24"/>
              </w:rPr>
            </w:pPr>
          </w:p>
          <w:p w14:paraId="013D63CD">
            <w:pPr>
              <w:spacing w:line="240" w:lineRule="auto"/>
              <w:rPr>
                <w:rFonts w:hint="eastAsia" w:ascii="宋体" w:hAnsi="宋体" w:eastAsia="宋体" w:cs="宋体"/>
                <w:b/>
                <w:bCs/>
                <w:i w:val="0"/>
                <w:iCs w:val="0"/>
                <w:color w:val="auto"/>
                <w:sz w:val="24"/>
                <w:szCs w:val="24"/>
              </w:rPr>
            </w:pPr>
          </w:p>
          <w:p w14:paraId="45EEF526">
            <w:pPr>
              <w:spacing w:line="240" w:lineRule="auto"/>
              <w:rPr>
                <w:rFonts w:hint="eastAsia" w:ascii="宋体" w:hAnsi="宋体" w:eastAsia="宋体" w:cs="宋体"/>
                <w:b/>
                <w:bCs/>
                <w:i w:val="0"/>
                <w:iCs w:val="0"/>
                <w:color w:val="auto"/>
                <w:sz w:val="24"/>
                <w:szCs w:val="24"/>
              </w:rPr>
            </w:pPr>
          </w:p>
          <w:p w14:paraId="17ACA4E8">
            <w:pPr>
              <w:spacing w:line="240" w:lineRule="auto"/>
              <w:rPr>
                <w:rFonts w:hint="eastAsia" w:ascii="宋体" w:hAnsi="宋体" w:eastAsia="宋体" w:cs="宋体"/>
                <w:b/>
                <w:bCs/>
                <w:i w:val="0"/>
                <w:iCs w:val="0"/>
                <w:color w:val="auto"/>
                <w:sz w:val="24"/>
                <w:szCs w:val="24"/>
              </w:rPr>
            </w:pPr>
          </w:p>
          <w:p w14:paraId="3195AA63">
            <w:pPr>
              <w:pStyle w:val="13"/>
              <w:spacing w:before="72"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3.1.1</w:t>
            </w:r>
          </w:p>
        </w:tc>
        <w:tc>
          <w:tcPr>
            <w:tcW w:w="2438" w:type="dxa"/>
            <w:vAlign w:val="top"/>
          </w:tcPr>
          <w:p w14:paraId="1780092E">
            <w:pPr>
              <w:spacing w:line="240" w:lineRule="auto"/>
              <w:rPr>
                <w:rFonts w:hint="eastAsia" w:ascii="宋体" w:hAnsi="宋体" w:eastAsia="宋体" w:cs="宋体"/>
                <w:b/>
                <w:bCs/>
                <w:i w:val="0"/>
                <w:iCs w:val="0"/>
                <w:color w:val="auto"/>
                <w:sz w:val="24"/>
                <w:szCs w:val="24"/>
              </w:rPr>
            </w:pPr>
          </w:p>
          <w:p w14:paraId="3320009C">
            <w:pPr>
              <w:spacing w:line="240" w:lineRule="auto"/>
              <w:rPr>
                <w:rFonts w:hint="eastAsia" w:ascii="宋体" w:hAnsi="宋体" w:eastAsia="宋体" w:cs="宋体"/>
                <w:b/>
                <w:bCs/>
                <w:i w:val="0"/>
                <w:iCs w:val="0"/>
                <w:color w:val="auto"/>
                <w:sz w:val="24"/>
                <w:szCs w:val="24"/>
              </w:rPr>
            </w:pPr>
          </w:p>
          <w:p w14:paraId="32F5A860">
            <w:pPr>
              <w:spacing w:line="240" w:lineRule="auto"/>
              <w:rPr>
                <w:rFonts w:hint="eastAsia" w:ascii="宋体" w:hAnsi="宋体" w:eastAsia="宋体" w:cs="宋体"/>
                <w:b/>
                <w:bCs/>
                <w:i w:val="0"/>
                <w:iCs w:val="0"/>
                <w:color w:val="auto"/>
                <w:sz w:val="24"/>
                <w:szCs w:val="24"/>
              </w:rPr>
            </w:pPr>
          </w:p>
          <w:p w14:paraId="4D99E384">
            <w:pPr>
              <w:spacing w:line="240" w:lineRule="auto"/>
              <w:rPr>
                <w:rFonts w:hint="eastAsia" w:ascii="宋体" w:hAnsi="宋体" w:eastAsia="宋体" w:cs="宋体"/>
                <w:b/>
                <w:bCs/>
                <w:i w:val="0"/>
                <w:iCs w:val="0"/>
                <w:color w:val="auto"/>
                <w:sz w:val="24"/>
                <w:szCs w:val="24"/>
              </w:rPr>
            </w:pPr>
          </w:p>
          <w:p w14:paraId="34D55A5B">
            <w:pPr>
              <w:spacing w:line="240" w:lineRule="auto"/>
              <w:rPr>
                <w:rFonts w:hint="eastAsia" w:ascii="宋体" w:hAnsi="宋体" w:eastAsia="宋体" w:cs="宋体"/>
                <w:b/>
                <w:bCs/>
                <w:i w:val="0"/>
                <w:iCs w:val="0"/>
                <w:color w:val="auto"/>
                <w:sz w:val="24"/>
                <w:szCs w:val="24"/>
              </w:rPr>
            </w:pPr>
          </w:p>
          <w:p w14:paraId="488AEF9E">
            <w:pPr>
              <w:pStyle w:val="13"/>
              <w:spacing w:before="72" w:line="240" w:lineRule="auto"/>
              <w:ind w:left="1113" w:right="116" w:hanging="9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构成响应文件的其他材</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z w:val="24"/>
                <w:szCs w:val="24"/>
              </w:rPr>
              <w:t>料</w:t>
            </w:r>
          </w:p>
        </w:tc>
        <w:tc>
          <w:tcPr>
            <w:tcW w:w="6070" w:type="dxa"/>
            <w:vAlign w:val="top"/>
          </w:tcPr>
          <w:p w14:paraId="2BAEAAD8">
            <w:pPr>
              <w:pStyle w:val="13"/>
              <w:spacing w:before="29"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14:textOutline w14:w="3795" w14:cap="sq" w14:cmpd="sng">
                  <w14:solidFill>
                    <w14:srgbClr w14:val="000000"/>
                  </w14:solidFill>
                  <w14:prstDash w14:val="solid"/>
                  <w14:bevel/>
                </w14:textOutline>
              </w:rPr>
              <w:t>投标人所提供下列资质证明文件应体现在电子版响应文</w:t>
            </w:r>
            <w:r>
              <w:rPr>
                <w:rFonts w:hint="eastAsia" w:ascii="宋体" w:hAnsi="宋体" w:eastAsia="宋体" w:cs="宋体"/>
                <w:b/>
                <w:bCs/>
                <w:i w:val="0"/>
                <w:iCs w:val="0"/>
                <w:color w:val="auto"/>
                <w:spacing w:val="9"/>
                <w:sz w:val="24"/>
                <w:szCs w:val="24"/>
                <w14:textOutline w14:w="3795" w14:cap="sq" w14:cmpd="sng">
                  <w14:solidFill>
                    <w14:srgbClr w14:val="000000"/>
                  </w14:solidFill>
                  <w14:prstDash w14:val="solid"/>
                  <w14:bevel/>
                </w14:textOutline>
              </w:rPr>
              <w:t>件中</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9"/>
                <w:sz w:val="24"/>
                <w:szCs w:val="24"/>
              </w:rPr>
              <w:t>;</w:t>
            </w:r>
          </w:p>
          <w:p w14:paraId="469EB0B8">
            <w:pPr>
              <w:pStyle w:val="13"/>
              <w:spacing w:line="240" w:lineRule="auto"/>
              <w:ind w:left="1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1、企业营业执照副本（原件</w:t>
            </w:r>
            <w:r>
              <w:rPr>
                <w:rFonts w:hint="eastAsia" w:ascii="宋体" w:hAnsi="宋体" w:eastAsia="宋体" w:cs="宋体"/>
                <w:b/>
                <w:bCs/>
                <w:i w:val="0"/>
                <w:iCs w:val="0"/>
                <w:color w:val="auto"/>
                <w:sz w:val="24"/>
                <w:szCs w:val="24"/>
              </w:rPr>
              <w:t>）；</w:t>
            </w:r>
          </w:p>
          <w:p w14:paraId="2C14E78F">
            <w:pPr>
              <w:pStyle w:val="13"/>
              <w:spacing w:before="1" w:line="240" w:lineRule="auto"/>
              <w:ind w:left="114" w:right="1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2、企业资质证书副本（原件</w:t>
            </w:r>
            <w:r>
              <w:rPr>
                <w:rFonts w:hint="eastAsia" w:ascii="宋体" w:hAnsi="宋体" w:eastAsia="宋体" w:cs="宋体"/>
                <w:b/>
                <w:bCs/>
                <w:i w:val="0"/>
                <w:iCs w:val="0"/>
                <w:color w:val="auto"/>
                <w:spacing w:val="-16"/>
                <w:sz w:val="24"/>
                <w:szCs w:val="24"/>
              </w:rPr>
              <w:t>）（</w:t>
            </w:r>
            <w:r>
              <w:rPr>
                <w:rFonts w:hint="eastAsia" w:ascii="宋体" w:hAnsi="宋体" w:eastAsia="宋体" w:cs="宋体"/>
                <w:b/>
                <w:bCs/>
                <w:i w:val="0"/>
                <w:iCs w:val="0"/>
                <w:color w:val="auto"/>
                <w:spacing w:val="1"/>
                <w:sz w:val="24"/>
                <w:szCs w:val="24"/>
              </w:rPr>
              <w:t>持有新版资质证</w:t>
            </w:r>
            <w:r>
              <w:rPr>
                <w:rFonts w:hint="eastAsia" w:ascii="宋体" w:hAnsi="宋体" w:eastAsia="宋体" w:cs="宋体"/>
                <w:b/>
                <w:bCs/>
                <w:i w:val="0"/>
                <w:iCs w:val="0"/>
                <w:color w:val="auto"/>
                <w:sz w:val="24"/>
                <w:szCs w:val="24"/>
              </w:rPr>
              <w:t>书的供应商</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rPr>
              <w:t>可提供与新版资质证书副本同样大小并加盖投标单位公章（鲜章）的复印件，复印件与原件效力等同）新版资质证书</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1"/>
                <w:sz w:val="24"/>
                <w:szCs w:val="24"/>
              </w:rPr>
              <w:t>复印件信息的真伪由</w:t>
            </w:r>
            <w:r>
              <w:rPr>
                <w:rFonts w:hint="eastAsia" w:ascii="宋体" w:hAnsi="宋体" w:eastAsia="宋体" w:cs="宋体"/>
                <w:b/>
                <w:bCs/>
                <w:i w:val="0"/>
                <w:iCs w:val="0"/>
                <w:color w:val="auto"/>
                <w:spacing w:val="-1"/>
                <w:sz w:val="24"/>
                <w:szCs w:val="24"/>
                <w:lang w:eastAsia="zh-CN"/>
              </w:rPr>
              <w:t>竞争性磋商小组</w:t>
            </w:r>
            <w:r>
              <w:rPr>
                <w:rFonts w:hint="eastAsia" w:ascii="宋体" w:hAnsi="宋体" w:eastAsia="宋体" w:cs="宋体"/>
                <w:b/>
                <w:bCs/>
                <w:i w:val="0"/>
                <w:iCs w:val="0"/>
                <w:color w:val="auto"/>
                <w:spacing w:val="-1"/>
                <w:sz w:val="24"/>
                <w:szCs w:val="24"/>
              </w:rPr>
              <w:t>通过扫描二维码标识进行查</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3"/>
                <w:sz w:val="24"/>
                <w:szCs w:val="24"/>
              </w:rPr>
              <w:t>询确认</w:t>
            </w:r>
            <w:r>
              <w:rPr>
                <w:rFonts w:hint="eastAsia" w:ascii="宋体" w:hAnsi="宋体" w:eastAsia="宋体" w:cs="宋体"/>
                <w:b/>
                <w:bCs/>
                <w:i w:val="0"/>
                <w:iCs w:val="0"/>
                <w:color w:val="auto"/>
                <w:sz w:val="24"/>
                <w:szCs w:val="24"/>
              </w:rPr>
              <w:t>）；</w:t>
            </w:r>
          </w:p>
          <w:p w14:paraId="056FF023">
            <w:pPr>
              <w:pStyle w:val="13"/>
              <w:spacing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3、安全生产许可证副本（原件</w:t>
            </w:r>
            <w:r>
              <w:rPr>
                <w:rFonts w:hint="eastAsia" w:ascii="宋体" w:hAnsi="宋体" w:eastAsia="宋体" w:cs="宋体"/>
                <w:b/>
                <w:bCs/>
                <w:i w:val="0"/>
                <w:iCs w:val="0"/>
                <w:color w:val="auto"/>
                <w:sz w:val="24"/>
                <w:szCs w:val="24"/>
              </w:rPr>
              <w:t>）；</w:t>
            </w:r>
          </w:p>
          <w:p w14:paraId="3FBC13EA">
            <w:pPr>
              <w:pStyle w:val="13"/>
              <w:spacing w:before="1" w:line="240" w:lineRule="auto"/>
              <w:ind w:left="1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4、项目经理注册建造师证书、有效的安全生产考核合格证</w:t>
            </w:r>
          </w:p>
          <w:p w14:paraId="2F5CACDE">
            <w:pPr>
              <w:pStyle w:val="13"/>
              <w:spacing w:before="1" w:line="240" w:lineRule="auto"/>
              <w:ind w:left="130" w:right="128" w:hanging="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（原件</w:t>
            </w:r>
            <w:r>
              <w:rPr>
                <w:rFonts w:hint="eastAsia" w:cs="宋体"/>
                <w:b/>
                <w:bCs/>
                <w:i w:val="0"/>
                <w:iCs w:val="0"/>
                <w:color w:val="auto"/>
                <w:spacing w:val="-1"/>
                <w:sz w:val="24"/>
                <w:szCs w:val="24"/>
                <w:lang w:eastAsia="zh-CN"/>
              </w:rPr>
              <w:t>，</w:t>
            </w:r>
            <w:r>
              <w:rPr>
                <w:rFonts w:hint="eastAsia" w:ascii="宋体" w:hAnsi="宋体" w:eastAsia="宋体" w:cs="宋体"/>
                <w:b/>
                <w:bCs/>
                <w:i w:val="0"/>
                <w:iCs w:val="0"/>
                <w:color w:val="auto"/>
                <w:spacing w:val="-1"/>
                <w:sz w:val="24"/>
                <w:szCs w:val="24"/>
              </w:rPr>
              <w:t xml:space="preserve"> 也可提供加盖公章的电子证书）及供应商自行出具</w:t>
            </w:r>
            <w:r>
              <w:rPr>
                <w:rFonts w:hint="eastAsia" w:ascii="宋体" w:hAnsi="宋体" w:eastAsia="宋体" w:cs="宋体"/>
                <w:b/>
                <w:bCs/>
                <w:i w:val="0"/>
                <w:iCs w:val="0"/>
                <w:color w:val="auto"/>
                <w:spacing w:val="-3"/>
                <w:sz w:val="24"/>
                <w:szCs w:val="24"/>
              </w:rPr>
              <w:t>的项目经理无在建承诺；</w:t>
            </w:r>
          </w:p>
          <w:p w14:paraId="62CCD431">
            <w:pPr>
              <w:pStyle w:val="13"/>
              <w:numPr>
                <w:ilvl w:val="0"/>
                <w:numId w:val="1"/>
              </w:numPr>
              <w:spacing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技术负责人职称证书（原件</w:t>
            </w:r>
            <w:r>
              <w:rPr>
                <w:rFonts w:hint="eastAsia" w:ascii="宋体" w:hAnsi="宋体" w:eastAsia="宋体" w:cs="宋体"/>
                <w:b/>
                <w:bCs/>
                <w:i w:val="0"/>
                <w:iCs w:val="0"/>
                <w:color w:val="auto"/>
                <w:sz w:val="24"/>
                <w:szCs w:val="24"/>
              </w:rPr>
              <w:t>）；</w:t>
            </w:r>
          </w:p>
          <w:p w14:paraId="4DE31C7A">
            <w:pPr>
              <w:pStyle w:val="13"/>
              <w:numPr>
                <w:ilvl w:val="0"/>
                <w:numId w:val="1"/>
              </w:numPr>
              <w:spacing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eastAsia="zh-CN"/>
              </w:rPr>
              <w:t>有必要提供的其他材料。</w:t>
            </w:r>
          </w:p>
        </w:tc>
      </w:tr>
      <w:tr w14:paraId="0B431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14:paraId="55871B16">
            <w:pPr>
              <w:pStyle w:val="13"/>
              <w:spacing w:before="71" w:line="24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3.3.1</w:t>
            </w:r>
          </w:p>
        </w:tc>
        <w:tc>
          <w:tcPr>
            <w:tcW w:w="2438" w:type="dxa"/>
            <w:vAlign w:val="top"/>
          </w:tcPr>
          <w:p w14:paraId="447BF359">
            <w:pPr>
              <w:pStyle w:val="13"/>
              <w:spacing w:before="71" w:line="24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2"/>
                <w:sz w:val="24"/>
                <w:szCs w:val="24"/>
              </w:rPr>
              <w:t>有效期</w:t>
            </w:r>
          </w:p>
        </w:tc>
        <w:tc>
          <w:tcPr>
            <w:tcW w:w="6070" w:type="dxa"/>
            <w:vAlign w:val="top"/>
          </w:tcPr>
          <w:p w14:paraId="04D6D270">
            <w:pPr>
              <w:pStyle w:val="13"/>
              <w:spacing w:before="71" w:line="240" w:lineRule="auto"/>
              <w:jc w:val="lef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90天（自</w:t>
            </w:r>
            <w:r>
              <w:rPr>
                <w:rFonts w:hint="eastAsia" w:ascii="宋体" w:hAnsi="宋体" w:eastAsia="宋体" w:cs="宋体"/>
                <w:b/>
                <w:bCs/>
                <w:i w:val="0"/>
                <w:iCs w:val="0"/>
                <w:color w:val="auto"/>
                <w:spacing w:val="-1"/>
                <w:sz w:val="24"/>
                <w:szCs w:val="24"/>
                <w:lang w:eastAsia="zh-CN"/>
              </w:rPr>
              <w:t>磋商</w:t>
            </w:r>
            <w:r>
              <w:rPr>
                <w:rFonts w:hint="eastAsia" w:ascii="宋体" w:hAnsi="宋体" w:eastAsia="宋体" w:cs="宋体"/>
                <w:b/>
                <w:bCs/>
                <w:i w:val="0"/>
                <w:iCs w:val="0"/>
                <w:color w:val="auto"/>
                <w:spacing w:val="-1"/>
                <w:sz w:val="24"/>
                <w:szCs w:val="24"/>
              </w:rPr>
              <w:t>截止之日起计算）</w:t>
            </w:r>
          </w:p>
        </w:tc>
      </w:tr>
      <w:tr w14:paraId="4E02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5" w:hRule="atLeast"/>
        </w:trPr>
        <w:tc>
          <w:tcPr>
            <w:tcW w:w="1144" w:type="dxa"/>
            <w:vAlign w:val="top"/>
          </w:tcPr>
          <w:p w14:paraId="39108814">
            <w:pPr>
              <w:spacing w:line="240" w:lineRule="auto"/>
              <w:rPr>
                <w:rFonts w:hint="eastAsia" w:ascii="宋体" w:hAnsi="宋体" w:eastAsia="宋体" w:cs="宋体"/>
                <w:b/>
                <w:bCs/>
                <w:i w:val="0"/>
                <w:iCs w:val="0"/>
                <w:color w:val="auto"/>
                <w:sz w:val="24"/>
                <w:szCs w:val="24"/>
              </w:rPr>
            </w:pPr>
          </w:p>
          <w:p w14:paraId="64C4A0B8">
            <w:pPr>
              <w:spacing w:line="240" w:lineRule="auto"/>
              <w:rPr>
                <w:rFonts w:hint="eastAsia" w:ascii="宋体" w:hAnsi="宋体" w:eastAsia="宋体" w:cs="宋体"/>
                <w:b/>
                <w:bCs/>
                <w:i w:val="0"/>
                <w:iCs w:val="0"/>
                <w:color w:val="auto"/>
                <w:sz w:val="24"/>
                <w:szCs w:val="24"/>
              </w:rPr>
            </w:pPr>
          </w:p>
          <w:p w14:paraId="0AC0E6B2">
            <w:pPr>
              <w:spacing w:line="240" w:lineRule="auto"/>
              <w:rPr>
                <w:rFonts w:hint="eastAsia" w:ascii="宋体" w:hAnsi="宋体" w:eastAsia="宋体" w:cs="宋体"/>
                <w:b/>
                <w:bCs/>
                <w:i w:val="0"/>
                <w:iCs w:val="0"/>
                <w:color w:val="auto"/>
                <w:sz w:val="24"/>
                <w:szCs w:val="24"/>
              </w:rPr>
            </w:pPr>
          </w:p>
          <w:p w14:paraId="531B6A5A">
            <w:pPr>
              <w:spacing w:line="240" w:lineRule="auto"/>
              <w:rPr>
                <w:rFonts w:hint="eastAsia" w:ascii="宋体" w:hAnsi="宋体" w:eastAsia="宋体" w:cs="宋体"/>
                <w:b/>
                <w:bCs/>
                <w:i w:val="0"/>
                <w:iCs w:val="0"/>
                <w:color w:val="auto"/>
                <w:sz w:val="24"/>
                <w:szCs w:val="24"/>
              </w:rPr>
            </w:pPr>
          </w:p>
          <w:p w14:paraId="52912C54">
            <w:pPr>
              <w:spacing w:line="240" w:lineRule="auto"/>
              <w:rPr>
                <w:rFonts w:hint="eastAsia" w:ascii="宋体" w:hAnsi="宋体" w:eastAsia="宋体" w:cs="宋体"/>
                <w:b/>
                <w:bCs/>
                <w:i w:val="0"/>
                <w:iCs w:val="0"/>
                <w:color w:val="auto"/>
                <w:sz w:val="24"/>
                <w:szCs w:val="24"/>
              </w:rPr>
            </w:pPr>
          </w:p>
          <w:p w14:paraId="6B160456">
            <w:pPr>
              <w:spacing w:line="240" w:lineRule="auto"/>
              <w:rPr>
                <w:rFonts w:hint="eastAsia" w:ascii="宋体" w:hAnsi="宋体" w:eastAsia="宋体" w:cs="宋体"/>
                <w:b/>
                <w:bCs/>
                <w:i w:val="0"/>
                <w:iCs w:val="0"/>
                <w:color w:val="auto"/>
                <w:sz w:val="24"/>
                <w:szCs w:val="24"/>
              </w:rPr>
            </w:pPr>
          </w:p>
          <w:p w14:paraId="10D42BF3">
            <w:pPr>
              <w:spacing w:line="240" w:lineRule="auto"/>
              <w:rPr>
                <w:rFonts w:hint="eastAsia" w:ascii="宋体" w:hAnsi="宋体" w:eastAsia="宋体" w:cs="宋体"/>
                <w:b/>
                <w:bCs/>
                <w:i w:val="0"/>
                <w:iCs w:val="0"/>
                <w:color w:val="auto"/>
                <w:sz w:val="24"/>
                <w:szCs w:val="24"/>
              </w:rPr>
            </w:pPr>
          </w:p>
          <w:p w14:paraId="03F9E650">
            <w:pPr>
              <w:spacing w:line="240" w:lineRule="auto"/>
              <w:rPr>
                <w:rFonts w:hint="eastAsia" w:ascii="宋体" w:hAnsi="宋体" w:eastAsia="宋体" w:cs="宋体"/>
                <w:b/>
                <w:bCs/>
                <w:i w:val="0"/>
                <w:iCs w:val="0"/>
                <w:color w:val="auto"/>
                <w:sz w:val="24"/>
                <w:szCs w:val="24"/>
              </w:rPr>
            </w:pPr>
          </w:p>
          <w:p w14:paraId="1CB133C3">
            <w:pPr>
              <w:spacing w:line="240" w:lineRule="auto"/>
              <w:rPr>
                <w:rFonts w:hint="eastAsia" w:ascii="宋体" w:hAnsi="宋体" w:eastAsia="宋体" w:cs="宋体"/>
                <w:b/>
                <w:bCs/>
                <w:i w:val="0"/>
                <w:iCs w:val="0"/>
                <w:color w:val="auto"/>
                <w:sz w:val="24"/>
                <w:szCs w:val="24"/>
              </w:rPr>
            </w:pPr>
          </w:p>
          <w:p w14:paraId="4B39561B">
            <w:pPr>
              <w:spacing w:line="240" w:lineRule="auto"/>
              <w:rPr>
                <w:rFonts w:hint="eastAsia" w:ascii="宋体" w:hAnsi="宋体" w:eastAsia="宋体" w:cs="宋体"/>
                <w:b/>
                <w:bCs/>
                <w:i w:val="0"/>
                <w:iCs w:val="0"/>
                <w:color w:val="auto"/>
                <w:sz w:val="24"/>
                <w:szCs w:val="24"/>
              </w:rPr>
            </w:pPr>
          </w:p>
          <w:p w14:paraId="16176A71">
            <w:pPr>
              <w:spacing w:line="240" w:lineRule="auto"/>
              <w:rPr>
                <w:rFonts w:hint="eastAsia" w:ascii="宋体" w:hAnsi="宋体" w:eastAsia="宋体" w:cs="宋体"/>
                <w:b/>
                <w:bCs/>
                <w:i w:val="0"/>
                <w:iCs w:val="0"/>
                <w:color w:val="auto"/>
                <w:sz w:val="24"/>
                <w:szCs w:val="24"/>
              </w:rPr>
            </w:pPr>
          </w:p>
          <w:p w14:paraId="35B2C398">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3.4.1</w:t>
            </w:r>
          </w:p>
        </w:tc>
        <w:tc>
          <w:tcPr>
            <w:tcW w:w="2438" w:type="dxa"/>
            <w:vAlign w:val="top"/>
          </w:tcPr>
          <w:p w14:paraId="4DF63380">
            <w:pPr>
              <w:spacing w:line="240" w:lineRule="auto"/>
              <w:rPr>
                <w:rFonts w:hint="eastAsia" w:ascii="宋体" w:hAnsi="宋体" w:eastAsia="宋体" w:cs="宋体"/>
                <w:b/>
                <w:bCs/>
                <w:i w:val="0"/>
                <w:iCs w:val="0"/>
                <w:color w:val="auto"/>
                <w:sz w:val="24"/>
                <w:szCs w:val="24"/>
              </w:rPr>
            </w:pPr>
          </w:p>
          <w:p w14:paraId="69E0E875">
            <w:pPr>
              <w:spacing w:line="240" w:lineRule="auto"/>
              <w:rPr>
                <w:rFonts w:hint="eastAsia" w:ascii="宋体" w:hAnsi="宋体" w:eastAsia="宋体" w:cs="宋体"/>
                <w:b/>
                <w:bCs/>
                <w:i w:val="0"/>
                <w:iCs w:val="0"/>
                <w:color w:val="auto"/>
                <w:sz w:val="24"/>
                <w:szCs w:val="24"/>
              </w:rPr>
            </w:pPr>
          </w:p>
          <w:p w14:paraId="1E1E8B59">
            <w:pPr>
              <w:spacing w:line="240" w:lineRule="auto"/>
              <w:rPr>
                <w:rFonts w:hint="eastAsia" w:ascii="宋体" w:hAnsi="宋体" w:eastAsia="宋体" w:cs="宋体"/>
                <w:b/>
                <w:bCs/>
                <w:i w:val="0"/>
                <w:iCs w:val="0"/>
                <w:color w:val="auto"/>
                <w:sz w:val="24"/>
                <w:szCs w:val="24"/>
              </w:rPr>
            </w:pPr>
          </w:p>
          <w:p w14:paraId="4515CE18">
            <w:pPr>
              <w:spacing w:line="240" w:lineRule="auto"/>
              <w:rPr>
                <w:rFonts w:hint="eastAsia" w:ascii="宋体" w:hAnsi="宋体" w:eastAsia="宋体" w:cs="宋体"/>
                <w:b/>
                <w:bCs/>
                <w:i w:val="0"/>
                <w:iCs w:val="0"/>
                <w:color w:val="auto"/>
                <w:sz w:val="24"/>
                <w:szCs w:val="24"/>
              </w:rPr>
            </w:pPr>
          </w:p>
          <w:p w14:paraId="7DA1142D">
            <w:pPr>
              <w:spacing w:line="240" w:lineRule="auto"/>
              <w:rPr>
                <w:rFonts w:hint="eastAsia" w:ascii="宋体" w:hAnsi="宋体" w:eastAsia="宋体" w:cs="宋体"/>
                <w:b/>
                <w:bCs/>
                <w:i w:val="0"/>
                <w:iCs w:val="0"/>
                <w:color w:val="auto"/>
                <w:sz w:val="24"/>
                <w:szCs w:val="24"/>
              </w:rPr>
            </w:pPr>
          </w:p>
          <w:p w14:paraId="467EE4AA">
            <w:pPr>
              <w:spacing w:line="240" w:lineRule="auto"/>
              <w:rPr>
                <w:rFonts w:hint="eastAsia" w:ascii="宋体" w:hAnsi="宋体" w:eastAsia="宋体" w:cs="宋体"/>
                <w:b/>
                <w:bCs/>
                <w:i w:val="0"/>
                <w:iCs w:val="0"/>
                <w:color w:val="auto"/>
                <w:sz w:val="24"/>
                <w:szCs w:val="24"/>
              </w:rPr>
            </w:pPr>
          </w:p>
          <w:p w14:paraId="23D36CD2">
            <w:pPr>
              <w:spacing w:line="240" w:lineRule="auto"/>
              <w:rPr>
                <w:rFonts w:hint="eastAsia" w:ascii="宋体" w:hAnsi="宋体" w:eastAsia="宋体" w:cs="宋体"/>
                <w:b/>
                <w:bCs/>
                <w:i w:val="0"/>
                <w:iCs w:val="0"/>
                <w:color w:val="auto"/>
                <w:sz w:val="24"/>
                <w:szCs w:val="24"/>
              </w:rPr>
            </w:pPr>
          </w:p>
          <w:p w14:paraId="6E7A02DC">
            <w:pPr>
              <w:spacing w:line="240" w:lineRule="auto"/>
              <w:rPr>
                <w:rFonts w:hint="eastAsia" w:ascii="宋体" w:hAnsi="宋体" w:eastAsia="宋体" w:cs="宋体"/>
                <w:b/>
                <w:bCs/>
                <w:i w:val="0"/>
                <w:iCs w:val="0"/>
                <w:color w:val="auto"/>
                <w:sz w:val="24"/>
                <w:szCs w:val="24"/>
              </w:rPr>
            </w:pPr>
          </w:p>
          <w:p w14:paraId="3C679D11">
            <w:pPr>
              <w:spacing w:line="240" w:lineRule="auto"/>
              <w:rPr>
                <w:rFonts w:hint="eastAsia" w:ascii="宋体" w:hAnsi="宋体" w:eastAsia="宋体" w:cs="宋体"/>
                <w:b/>
                <w:bCs/>
                <w:i w:val="0"/>
                <w:iCs w:val="0"/>
                <w:color w:val="auto"/>
                <w:sz w:val="24"/>
                <w:szCs w:val="24"/>
              </w:rPr>
            </w:pPr>
          </w:p>
          <w:p w14:paraId="24A1B52B">
            <w:pPr>
              <w:spacing w:line="240" w:lineRule="auto"/>
              <w:rPr>
                <w:rFonts w:hint="eastAsia" w:ascii="宋体" w:hAnsi="宋体" w:eastAsia="宋体" w:cs="宋体"/>
                <w:b/>
                <w:bCs/>
                <w:i w:val="0"/>
                <w:iCs w:val="0"/>
                <w:color w:val="auto"/>
                <w:sz w:val="24"/>
                <w:szCs w:val="24"/>
              </w:rPr>
            </w:pPr>
          </w:p>
          <w:p w14:paraId="214949AE">
            <w:pPr>
              <w:spacing w:line="240" w:lineRule="auto"/>
              <w:rPr>
                <w:rFonts w:hint="eastAsia" w:ascii="宋体" w:hAnsi="宋体" w:eastAsia="宋体" w:cs="宋体"/>
                <w:b/>
                <w:bCs/>
                <w:i w:val="0"/>
                <w:iCs w:val="0"/>
                <w:color w:val="auto"/>
                <w:sz w:val="24"/>
                <w:szCs w:val="24"/>
              </w:rPr>
            </w:pPr>
          </w:p>
          <w:p w14:paraId="032D1C1D">
            <w:pPr>
              <w:pStyle w:val="13"/>
              <w:spacing w:before="72" w:line="240" w:lineRule="auto"/>
              <w:ind w:left="6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磋商保证金</w:t>
            </w:r>
          </w:p>
        </w:tc>
        <w:tc>
          <w:tcPr>
            <w:tcW w:w="6070" w:type="dxa"/>
            <w:vAlign w:val="top"/>
          </w:tcPr>
          <w:p w14:paraId="69D013BE">
            <w:pPr>
              <w:pStyle w:val="13"/>
              <w:spacing w:before="69" w:line="240" w:lineRule="auto"/>
              <w:ind w:left="115"/>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2"/>
                <w:sz w:val="24"/>
                <w:szCs w:val="24"/>
              </w:rPr>
              <w:t>磋商</w:t>
            </w:r>
            <w:r>
              <w:rPr>
                <w:rFonts w:hint="eastAsia" w:ascii="宋体" w:hAnsi="宋体" w:eastAsia="宋体" w:cs="宋体"/>
                <w:b/>
                <w:bCs/>
                <w:i w:val="0"/>
                <w:iCs w:val="0"/>
                <w:color w:val="auto"/>
                <w:spacing w:val="-1"/>
                <w:sz w:val="24"/>
                <w:szCs w:val="24"/>
              </w:rPr>
              <w:t>保证金的形式：电汇、转账</w:t>
            </w:r>
            <w:r>
              <w:rPr>
                <w:rFonts w:hint="eastAsia" w:ascii="宋体" w:hAnsi="宋体" w:eastAsia="宋体" w:cs="宋体"/>
                <w:b/>
                <w:bCs/>
                <w:i w:val="0"/>
                <w:iCs w:val="0"/>
                <w:color w:val="auto"/>
                <w:spacing w:val="-1"/>
                <w:sz w:val="24"/>
                <w:szCs w:val="24"/>
                <w:lang w:eastAsia="zh-CN"/>
              </w:rPr>
              <w:t>、保函</w:t>
            </w:r>
          </w:p>
          <w:p w14:paraId="37F523FE">
            <w:pPr>
              <w:pStyle w:val="13"/>
              <w:spacing w:before="58" w:line="240" w:lineRule="auto"/>
              <w:ind w:left="115"/>
              <w:rPr>
                <w:rFonts w:hint="eastAsia" w:ascii="宋体" w:hAnsi="宋体" w:eastAsia="宋体" w:cs="宋体"/>
                <w:b/>
                <w:bCs/>
                <w:i w:val="0"/>
                <w:iCs w:val="0"/>
                <w:color w:val="FF0000"/>
                <w:sz w:val="24"/>
                <w:szCs w:val="24"/>
              </w:rPr>
            </w:pPr>
            <w:r>
              <w:rPr>
                <w:rFonts w:hint="eastAsia" w:ascii="宋体" w:hAnsi="宋体" w:eastAsia="宋体" w:cs="宋体"/>
                <w:b/>
                <w:bCs/>
                <w:i w:val="0"/>
                <w:iCs w:val="0"/>
                <w:color w:val="auto"/>
                <w:spacing w:val="-2"/>
                <w:sz w:val="24"/>
                <w:szCs w:val="24"/>
              </w:rPr>
              <w:t>磋商</w:t>
            </w:r>
            <w:r>
              <w:rPr>
                <w:rFonts w:hint="eastAsia" w:ascii="宋体" w:hAnsi="宋体" w:eastAsia="宋体" w:cs="宋体"/>
                <w:b/>
                <w:bCs/>
                <w:i w:val="0"/>
                <w:iCs w:val="0"/>
                <w:color w:val="auto"/>
                <w:spacing w:val="-1"/>
                <w:sz w:val="24"/>
                <w:szCs w:val="24"/>
              </w:rPr>
              <w:t>保证金的金额：</w:t>
            </w:r>
            <w:r>
              <w:rPr>
                <w:rFonts w:hint="eastAsia" w:ascii="宋体" w:hAnsi="宋体" w:eastAsia="宋体" w:cs="宋体"/>
                <w:b/>
                <w:bCs/>
                <w:i w:val="0"/>
                <w:iCs w:val="0"/>
                <w:color w:val="FF0000"/>
                <w:spacing w:val="-1"/>
                <w:sz w:val="24"/>
                <w:szCs w:val="24"/>
              </w:rPr>
              <w:t>人民币</w:t>
            </w:r>
            <w:r>
              <w:rPr>
                <w:rFonts w:hint="eastAsia" w:cs="宋体"/>
                <w:b/>
                <w:bCs/>
                <w:i w:val="0"/>
                <w:iCs w:val="0"/>
                <w:color w:val="FF0000"/>
                <w:spacing w:val="-1"/>
                <w:sz w:val="24"/>
                <w:szCs w:val="24"/>
                <w:lang w:val="en-US" w:eastAsia="zh-CN"/>
              </w:rPr>
              <w:t>1.86</w:t>
            </w:r>
            <w:r>
              <w:rPr>
                <w:rFonts w:hint="eastAsia" w:ascii="宋体" w:hAnsi="宋体" w:eastAsia="宋体" w:cs="宋体"/>
                <w:b/>
                <w:bCs/>
                <w:i w:val="0"/>
                <w:iCs w:val="0"/>
                <w:color w:val="FF0000"/>
                <w:spacing w:val="-1"/>
                <w:sz w:val="24"/>
                <w:szCs w:val="24"/>
                <w:lang w:val="en-US" w:eastAsia="zh-CN"/>
              </w:rPr>
              <w:t xml:space="preserve"> </w:t>
            </w:r>
            <w:r>
              <w:rPr>
                <w:rFonts w:hint="eastAsia" w:ascii="宋体" w:hAnsi="宋体" w:eastAsia="宋体" w:cs="宋体"/>
                <w:b/>
                <w:bCs/>
                <w:i w:val="0"/>
                <w:iCs w:val="0"/>
                <w:color w:val="FF0000"/>
                <w:spacing w:val="-1"/>
                <w:sz w:val="24"/>
                <w:szCs w:val="24"/>
              </w:rPr>
              <w:t>万元</w:t>
            </w:r>
          </w:p>
          <w:p w14:paraId="3AC8F2A2">
            <w:pPr>
              <w:widowControl w:val="0"/>
              <w:wordWrap w:val="0"/>
              <w:spacing w:line="440" w:lineRule="exact"/>
              <w:jc w:val="left"/>
              <w:rPr>
                <w:rFonts w:hint="eastAsia" w:ascii="宋体" w:hAnsi="宋体" w:eastAsia="宋体" w:cs="宋体"/>
                <w:b/>
                <w:bCs/>
                <w:i w:val="0"/>
                <w:iCs w:val="0"/>
                <w:snapToGrid w:val="0"/>
                <w:color w:val="auto"/>
                <w:spacing w:val="-1"/>
                <w:kern w:val="0"/>
                <w:sz w:val="24"/>
                <w:szCs w:val="24"/>
                <w:lang w:val="en-US" w:eastAsia="zh-CN" w:bidi="ar-SA"/>
              </w:rPr>
            </w:pPr>
            <w:r>
              <w:rPr>
                <w:rFonts w:hint="eastAsia" w:ascii="宋体" w:hAnsi="宋体" w:eastAsia="宋体" w:cs="宋体"/>
                <w:b/>
                <w:bCs/>
                <w:i w:val="0"/>
                <w:iCs w:val="0"/>
                <w:color w:val="auto"/>
                <w:spacing w:val="-1"/>
                <w:sz w:val="24"/>
                <w:szCs w:val="24"/>
              </w:rPr>
              <w:t>递交截止时间：</w:t>
            </w:r>
            <w:r>
              <w:rPr>
                <w:rFonts w:hint="eastAsia" w:ascii="宋体" w:hAnsi="宋体" w:eastAsia="宋体" w:cs="宋体"/>
                <w:b/>
                <w:bCs/>
                <w:i w:val="0"/>
                <w:iCs w:val="0"/>
                <w:snapToGrid w:val="0"/>
                <w:color w:val="auto"/>
                <w:spacing w:val="-1"/>
                <w:kern w:val="0"/>
                <w:sz w:val="24"/>
                <w:szCs w:val="24"/>
                <w:lang w:val="en-US" w:eastAsia="zh-CN" w:bidi="ar-SA"/>
              </w:rPr>
              <w:t>2024</w:t>
            </w:r>
            <w:r>
              <w:rPr>
                <w:rFonts w:hint="eastAsia" w:ascii="宋体" w:hAnsi="宋体" w:eastAsia="宋体" w:cs="宋体"/>
                <w:b/>
                <w:bCs/>
                <w:i w:val="0"/>
                <w:iCs w:val="0"/>
                <w:snapToGrid w:val="0"/>
                <w:color w:val="auto"/>
                <w:spacing w:val="-1"/>
                <w:kern w:val="0"/>
                <w:sz w:val="24"/>
                <w:szCs w:val="24"/>
                <w:lang w:val="en-US" w:eastAsia="en-US" w:bidi="ar-SA"/>
              </w:rPr>
              <w:t>年</w:t>
            </w:r>
            <w:r>
              <w:rPr>
                <w:rFonts w:hint="eastAsia" w:ascii="宋体" w:hAnsi="宋体" w:eastAsia="宋体" w:cs="宋体"/>
                <w:b/>
                <w:bCs/>
                <w:i w:val="0"/>
                <w:iCs w:val="0"/>
                <w:snapToGrid w:val="0"/>
                <w:color w:val="auto"/>
                <w:spacing w:val="-1"/>
                <w:kern w:val="0"/>
                <w:sz w:val="24"/>
                <w:szCs w:val="24"/>
                <w:lang w:val="en-US" w:eastAsia="zh-CN" w:bidi="ar-SA"/>
              </w:rPr>
              <w:t>11</w:t>
            </w:r>
            <w:r>
              <w:rPr>
                <w:rFonts w:hint="eastAsia" w:ascii="宋体" w:hAnsi="宋体" w:eastAsia="宋体" w:cs="宋体"/>
                <w:b/>
                <w:bCs/>
                <w:i w:val="0"/>
                <w:iCs w:val="0"/>
                <w:snapToGrid w:val="0"/>
                <w:color w:val="auto"/>
                <w:spacing w:val="-1"/>
                <w:kern w:val="0"/>
                <w:sz w:val="24"/>
                <w:szCs w:val="24"/>
                <w:lang w:val="en-US" w:eastAsia="en-US" w:bidi="ar-SA"/>
              </w:rPr>
              <w:t>月</w:t>
            </w:r>
            <w:r>
              <w:rPr>
                <w:rFonts w:hint="eastAsia" w:ascii="宋体" w:hAnsi="宋体" w:eastAsia="宋体" w:cs="宋体"/>
                <w:b/>
                <w:bCs/>
                <w:i w:val="0"/>
                <w:iCs w:val="0"/>
                <w:snapToGrid w:val="0"/>
                <w:color w:val="auto"/>
                <w:spacing w:val="-1"/>
                <w:kern w:val="0"/>
                <w:sz w:val="24"/>
                <w:szCs w:val="24"/>
                <w:lang w:val="en-US" w:eastAsia="zh-CN" w:bidi="ar-SA"/>
              </w:rPr>
              <w:t>05</w:t>
            </w:r>
            <w:r>
              <w:rPr>
                <w:rFonts w:hint="eastAsia" w:ascii="宋体" w:hAnsi="宋体" w:eastAsia="宋体" w:cs="宋体"/>
                <w:b/>
                <w:bCs/>
                <w:i w:val="0"/>
                <w:iCs w:val="0"/>
                <w:snapToGrid w:val="0"/>
                <w:color w:val="auto"/>
                <w:spacing w:val="-1"/>
                <w:kern w:val="0"/>
                <w:sz w:val="24"/>
                <w:szCs w:val="24"/>
                <w:lang w:val="en-US" w:eastAsia="en-US" w:bidi="ar-SA"/>
              </w:rPr>
              <w:t>日</w:t>
            </w:r>
            <w:r>
              <w:rPr>
                <w:rFonts w:hint="eastAsia" w:ascii="宋体" w:hAnsi="宋体" w:eastAsia="宋体" w:cs="宋体"/>
                <w:b/>
                <w:bCs/>
                <w:i w:val="0"/>
                <w:iCs w:val="0"/>
                <w:snapToGrid w:val="0"/>
                <w:color w:val="auto"/>
                <w:spacing w:val="-1"/>
                <w:kern w:val="0"/>
                <w:sz w:val="24"/>
                <w:szCs w:val="24"/>
                <w:lang w:val="en-US" w:eastAsia="zh-CN" w:bidi="ar-SA"/>
              </w:rPr>
              <w:t>13:30分</w:t>
            </w:r>
          </w:p>
          <w:p w14:paraId="47CD2EB1">
            <w:pPr>
              <w:widowControl w:val="0"/>
              <w:wordWrap w:val="0"/>
              <w:spacing w:line="440" w:lineRule="exact"/>
              <w:jc w:val="left"/>
              <w:rPr>
                <w:rFonts w:hint="eastAsia" w:ascii="宋体" w:hAnsi="宋体" w:eastAsia="宋体" w:cs="宋体"/>
                <w:color w:val="0000FF"/>
                <w:kern w:val="15"/>
                <w:sz w:val="24"/>
                <w:szCs w:val="24"/>
                <w:highlight w:val="none"/>
              </w:rPr>
            </w:pPr>
            <w:r>
              <w:rPr>
                <w:rFonts w:hint="eastAsia" w:ascii="宋体" w:hAnsi="宋体" w:eastAsia="宋体" w:cs="宋体"/>
                <w:color w:val="0000FF"/>
                <w:kern w:val="15"/>
                <w:sz w:val="24"/>
                <w:szCs w:val="24"/>
                <w:highlight w:val="none"/>
              </w:rPr>
              <w:t>保证金交纳银行：吉林环城农村商业银行股份有限公司政务服务中心支行</w:t>
            </w:r>
          </w:p>
          <w:p w14:paraId="6B389C4F">
            <w:pPr>
              <w:widowControl w:val="0"/>
              <w:wordWrap w:val="0"/>
              <w:spacing w:line="440" w:lineRule="exact"/>
              <w:jc w:val="left"/>
              <w:rPr>
                <w:rFonts w:hint="eastAsia" w:ascii="宋体" w:hAnsi="宋体" w:eastAsia="宋体" w:cs="宋体"/>
                <w:color w:val="0000FF"/>
                <w:kern w:val="15"/>
                <w:sz w:val="24"/>
                <w:szCs w:val="24"/>
                <w:highlight w:val="none"/>
                <w:lang w:val="en-US" w:eastAsia="zh-CN"/>
              </w:rPr>
            </w:pPr>
            <w:r>
              <w:rPr>
                <w:rFonts w:hint="eastAsia" w:ascii="宋体" w:hAnsi="宋体" w:eastAsia="宋体" w:cs="宋体"/>
                <w:color w:val="0000FF"/>
                <w:kern w:val="15"/>
                <w:sz w:val="24"/>
                <w:szCs w:val="24"/>
                <w:highlight w:val="none"/>
                <w:lang w:val="en-US" w:eastAsia="zh-CN"/>
              </w:rPr>
              <w:t>账户名称：</w:t>
            </w:r>
            <w:r>
              <w:rPr>
                <w:rFonts w:hint="eastAsia" w:ascii="宋体" w:hAnsi="宋体" w:eastAsia="宋体" w:cs="宋体"/>
                <w:color w:val="0000FF"/>
                <w:kern w:val="15"/>
                <w:sz w:val="24"/>
                <w:szCs w:val="24"/>
                <w:highlight w:val="none"/>
              </w:rPr>
              <w:t>吉林市凯晟工程管理咨询有限公司</w:t>
            </w:r>
          </w:p>
          <w:p w14:paraId="7DE1DA50">
            <w:pPr>
              <w:widowControl w:val="0"/>
              <w:wordWrap w:val="0"/>
              <w:spacing w:line="440" w:lineRule="exact"/>
              <w:jc w:val="left"/>
              <w:rPr>
                <w:rFonts w:hint="eastAsia" w:ascii="宋体" w:hAnsi="宋体" w:eastAsia="宋体" w:cs="宋体"/>
                <w:color w:val="0000FF"/>
                <w:kern w:val="15"/>
                <w:sz w:val="24"/>
                <w:szCs w:val="24"/>
                <w:highlight w:val="none"/>
                <w:lang w:eastAsia="zh-CN"/>
              </w:rPr>
            </w:pPr>
            <w:r>
              <w:rPr>
                <w:rFonts w:hint="eastAsia" w:ascii="宋体" w:hAnsi="宋体" w:eastAsia="宋体" w:cs="宋体"/>
                <w:color w:val="0000FF"/>
                <w:kern w:val="15"/>
                <w:sz w:val="24"/>
                <w:szCs w:val="24"/>
                <w:highlight w:val="none"/>
                <w:lang w:val="en-US" w:eastAsia="zh-CN"/>
              </w:rPr>
              <w:t>账号：</w:t>
            </w:r>
            <w:r>
              <w:rPr>
                <w:rFonts w:hint="eastAsia" w:ascii="宋体" w:hAnsi="宋体" w:eastAsia="宋体" w:cs="宋体"/>
                <w:color w:val="0000FF"/>
                <w:kern w:val="15"/>
                <w:sz w:val="24"/>
                <w:szCs w:val="24"/>
                <w:highlight w:val="none"/>
              </w:rPr>
              <w:t>0720622011015200006859</w:t>
            </w:r>
          </w:p>
          <w:p w14:paraId="17980337">
            <w:pPr>
              <w:wordWrap w:val="0"/>
              <w:autoSpaceDE w:val="0"/>
              <w:autoSpaceDN w:val="0"/>
              <w:spacing w:line="440" w:lineRule="exact"/>
              <w:rPr>
                <w:rFonts w:hint="eastAsia" w:ascii="宋体" w:hAnsi="宋体" w:eastAsia="宋体" w:cs="宋体"/>
                <w:bCs/>
                <w:color w:val="0000FF"/>
                <w:kern w:val="0"/>
                <w:sz w:val="24"/>
                <w:szCs w:val="24"/>
                <w:highlight w:val="none"/>
                <w:lang w:val="en-US" w:eastAsia="zh-CN"/>
              </w:rPr>
            </w:pPr>
            <w:r>
              <w:rPr>
                <w:rFonts w:hint="eastAsia" w:ascii="宋体" w:hAnsi="宋体" w:eastAsia="宋体" w:cs="宋体"/>
                <w:bCs/>
                <w:color w:val="0000FF"/>
                <w:kern w:val="0"/>
                <w:sz w:val="24"/>
                <w:szCs w:val="24"/>
                <w:highlight w:val="none"/>
              </w:rPr>
              <w:t>联系电话：</w:t>
            </w:r>
            <w:r>
              <w:rPr>
                <w:rFonts w:hint="eastAsia" w:ascii="宋体" w:hAnsi="宋体" w:eastAsia="宋体" w:cs="宋体"/>
                <w:bCs/>
                <w:color w:val="0000FF"/>
                <w:kern w:val="0"/>
                <w:sz w:val="24"/>
                <w:szCs w:val="24"/>
                <w:highlight w:val="none"/>
                <w:lang w:val="zh-CN" w:eastAsia="zh-CN"/>
              </w:rPr>
              <w:t>0432-</w:t>
            </w:r>
            <w:r>
              <w:rPr>
                <w:rFonts w:hint="eastAsia" w:ascii="宋体" w:hAnsi="宋体" w:eastAsia="宋体" w:cs="宋体"/>
                <w:bCs/>
                <w:color w:val="0000FF"/>
                <w:kern w:val="0"/>
                <w:sz w:val="24"/>
                <w:szCs w:val="24"/>
                <w:highlight w:val="none"/>
                <w:lang w:val="en-US" w:eastAsia="zh-CN"/>
              </w:rPr>
              <w:t>62188510</w:t>
            </w:r>
          </w:p>
          <w:p w14:paraId="221D5989">
            <w:pPr>
              <w:pStyle w:val="13"/>
              <w:spacing w:before="54" w:line="240" w:lineRule="auto"/>
              <w:ind w:left="111" w:right="239" w:firstLine="2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其他要求:供应商应确保磋商保证金在规定时间前到达</w:t>
            </w:r>
            <w:r>
              <w:rPr>
                <w:rFonts w:hint="eastAsia" w:ascii="宋体" w:hAnsi="宋体" w:eastAsia="宋体" w:cs="宋体"/>
                <w:b/>
                <w:bCs/>
                <w:i w:val="0"/>
                <w:iCs w:val="0"/>
                <w:color w:val="auto"/>
                <w:sz w:val="24"/>
                <w:szCs w:val="24"/>
                <w:lang w:eastAsia="zh-CN"/>
              </w:rPr>
              <w:t>代理机构</w:t>
            </w:r>
            <w:r>
              <w:rPr>
                <w:rFonts w:hint="eastAsia" w:ascii="宋体" w:hAnsi="宋体" w:eastAsia="宋体" w:cs="宋体"/>
                <w:b/>
                <w:bCs/>
                <w:i w:val="0"/>
                <w:iCs w:val="0"/>
                <w:color w:val="auto"/>
                <w:sz w:val="24"/>
                <w:szCs w:val="24"/>
              </w:rPr>
              <w:t>账户。未按规定时限足额缴纳、非供应商基本账户汇出的，磋商保证金无效，其</w:t>
            </w:r>
            <w:r>
              <w:rPr>
                <w:rFonts w:hint="eastAsia" w:ascii="宋体" w:hAnsi="宋体" w:eastAsia="宋体" w:cs="宋体"/>
                <w:b/>
                <w:bCs/>
                <w:i w:val="0"/>
                <w:iCs w:val="0"/>
                <w:color w:val="auto"/>
                <w:sz w:val="24"/>
                <w:szCs w:val="24"/>
                <w:lang w:eastAsia="zh-CN"/>
              </w:rPr>
              <w:t>响应文件</w:t>
            </w:r>
            <w:r>
              <w:rPr>
                <w:rFonts w:hint="eastAsia" w:ascii="宋体" w:hAnsi="宋体" w:eastAsia="宋体" w:cs="宋体"/>
                <w:b/>
                <w:bCs/>
                <w:i w:val="0"/>
                <w:iCs w:val="0"/>
                <w:color w:val="auto"/>
                <w:sz w:val="24"/>
                <w:szCs w:val="24"/>
              </w:rPr>
              <w:t>按废标处理。※1、磋商保证金应</w:t>
            </w:r>
            <w:r>
              <w:rPr>
                <w:rFonts w:hint="eastAsia" w:ascii="宋体" w:hAnsi="宋体" w:eastAsia="宋体" w:cs="宋体"/>
                <w:b/>
                <w:bCs/>
                <w:i w:val="0"/>
                <w:iCs w:val="0"/>
                <w:color w:val="auto"/>
                <w:sz w:val="24"/>
                <w:szCs w:val="24"/>
                <w:lang w:eastAsia="zh-CN"/>
              </w:rPr>
              <w:t>简要注明</w:t>
            </w:r>
            <w:r>
              <w:rPr>
                <w:rFonts w:hint="eastAsia" w:ascii="宋体" w:hAnsi="宋体" w:eastAsia="宋体" w:cs="宋体"/>
                <w:b/>
                <w:bCs/>
                <w:i w:val="0"/>
                <w:iCs w:val="0"/>
                <w:color w:val="auto"/>
                <w:sz w:val="24"/>
                <w:szCs w:val="24"/>
              </w:rPr>
              <w:t>项目名称</w:t>
            </w:r>
            <w:r>
              <w:rPr>
                <w:rFonts w:hint="eastAsia" w:ascii="宋体" w:hAnsi="宋体" w:eastAsia="宋体" w:cs="宋体"/>
                <w:b/>
                <w:bCs/>
                <w:i w:val="0"/>
                <w:iCs w:val="0"/>
                <w:color w:val="auto"/>
                <w:sz w:val="24"/>
                <w:szCs w:val="24"/>
                <w:lang w:eastAsia="zh-CN"/>
              </w:rPr>
              <w:t>等</w:t>
            </w:r>
            <w:r>
              <w:rPr>
                <w:rFonts w:hint="eastAsia" w:ascii="宋体" w:hAnsi="宋体" w:eastAsia="宋体" w:cs="宋体"/>
                <w:b/>
                <w:bCs/>
                <w:i w:val="0"/>
                <w:iCs w:val="0"/>
                <w:color w:val="auto"/>
                <w:sz w:val="24"/>
                <w:szCs w:val="24"/>
              </w:rPr>
              <w:t>信息，否则后果由投标人自行承担 。</w:t>
            </w:r>
          </w:p>
        </w:tc>
      </w:tr>
    </w:tbl>
    <w:p w14:paraId="0EC2787E">
      <w:pPr>
        <w:spacing w:line="240" w:lineRule="auto"/>
        <w:rPr>
          <w:rFonts w:hint="eastAsia" w:ascii="宋体" w:hAnsi="宋体" w:eastAsia="宋体" w:cs="宋体"/>
          <w:b/>
          <w:bCs/>
          <w:i w:val="0"/>
          <w:iCs w:val="0"/>
          <w:color w:val="auto"/>
          <w:sz w:val="24"/>
          <w:szCs w:val="24"/>
        </w:rPr>
      </w:pPr>
    </w:p>
    <w:tbl>
      <w:tblPr>
        <w:tblStyle w:val="12"/>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438"/>
        <w:gridCol w:w="6070"/>
      </w:tblGrid>
      <w:tr w14:paraId="050C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1144" w:type="dxa"/>
            <w:vAlign w:val="top"/>
          </w:tcPr>
          <w:p w14:paraId="3D427152">
            <w:pPr>
              <w:spacing w:line="240" w:lineRule="auto"/>
              <w:rPr>
                <w:rFonts w:hint="eastAsia" w:ascii="宋体" w:hAnsi="宋体" w:eastAsia="宋体" w:cs="宋体"/>
                <w:b/>
                <w:bCs/>
                <w:i w:val="0"/>
                <w:iCs w:val="0"/>
                <w:color w:val="auto"/>
                <w:sz w:val="24"/>
                <w:szCs w:val="24"/>
              </w:rPr>
            </w:pPr>
          </w:p>
          <w:p w14:paraId="60E11CBF">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3.5.2</w:t>
            </w:r>
          </w:p>
        </w:tc>
        <w:tc>
          <w:tcPr>
            <w:tcW w:w="2438" w:type="dxa"/>
            <w:vAlign w:val="top"/>
          </w:tcPr>
          <w:p w14:paraId="7DEA4A72">
            <w:pPr>
              <w:pStyle w:val="13"/>
              <w:spacing w:before="131" w:line="240" w:lineRule="auto"/>
              <w:ind w:left="123"/>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1"/>
                <w:position w:val="13"/>
                <w:sz w:val="24"/>
                <w:szCs w:val="24"/>
              </w:rPr>
              <w:t>近年财务状况的年份要</w:t>
            </w:r>
            <w:r>
              <w:rPr>
                <w:rFonts w:hint="eastAsia" w:cs="宋体"/>
                <w:b/>
                <w:bCs/>
                <w:i w:val="0"/>
                <w:iCs w:val="0"/>
                <w:color w:val="auto"/>
                <w:spacing w:val="-1"/>
                <w:position w:val="13"/>
                <w:sz w:val="24"/>
                <w:szCs w:val="24"/>
                <w:lang w:eastAsia="zh-CN"/>
              </w:rPr>
              <w:t>求</w:t>
            </w:r>
          </w:p>
        </w:tc>
        <w:tc>
          <w:tcPr>
            <w:tcW w:w="6070" w:type="dxa"/>
            <w:vAlign w:val="top"/>
          </w:tcPr>
          <w:p w14:paraId="600D8625">
            <w:pPr>
              <w:spacing w:line="240" w:lineRule="auto"/>
              <w:rPr>
                <w:rFonts w:hint="eastAsia" w:ascii="宋体" w:hAnsi="宋体" w:eastAsia="宋体" w:cs="宋体"/>
                <w:b/>
                <w:bCs/>
                <w:i w:val="0"/>
                <w:iCs w:val="0"/>
                <w:color w:val="auto"/>
                <w:sz w:val="24"/>
                <w:szCs w:val="24"/>
              </w:rPr>
            </w:pPr>
          </w:p>
          <w:p w14:paraId="2C2E4566">
            <w:pPr>
              <w:pStyle w:val="13"/>
              <w:spacing w:before="71"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202</w:t>
            </w:r>
            <w:r>
              <w:rPr>
                <w:rFonts w:hint="eastAsia" w:ascii="宋体" w:hAnsi="宋体" w:eastAsia="宋体" w:cs="宋体"/>
                <w:b/>
                <w:bCs/>
                <w:i w:val="0"/>
                <w:iCs w:val="0"/>
                <w:color w:val="auto"/>
                <w:spacing w:val="-1"/>
                <w:sz w:val="24"/>
                <w:szCs w:val="24"/>
                <w:lang w:val="en-US" w:eastAsia="zh-CN"/>
              </w:rPr>
              <w:t>1</w:t>
            </w:r>
            <w:r>
              <w:rPr>
                <w:rFonts w:hint="eastAsia" w:ascii="宋体" w:hAnsi="宋体" w:eastAsia="宋体" w:cs="宋体"/>
                <w:b/>
                <w:bCs/>
                <w:i w:val="0"/>
                <w:iCs w:val="0"/>
                <w:color w:val="auto"/>
                <w:spacing w:val="-1"/>
                <w:sz w:val="24"/>
                <w:szCs w:val="24"/>
              </w:rPr>
              <w:t>年—202</w:t>
            </w:r>
            <w:r>
              <w:rPr>
                <w:rFonts w:hint="eastAsia" w:ascii="宋体" w:hAnsi="宋体" w:eastAsia="宋体" w:cs="宋体"/>
                <w:b/>
                <w:bCs/>
                <w:i w:val="0"/>
                <w:iCs w:val="0"/>
                <w:color w:val="auto"/>
                <w:spacing w:val="-1"/>
                <w:sz w:val="24"/>
                <w:szCs w:val="24"/>
                <w:lang w:val="en-US" w:eastAsia="zh-CN"/>
              </w:rPr>
              <w:t>3</w:t>
            </w:r>
            <w:r>
              <w:rPr>
                <w:rFonts w:hint="eastAsia" w:ascii="宋体" w:hAnsi="宋体" w:eastAsia="宋体" w:cs="宋体"/>
                <w:b/>
                <w:bCs/>
                <w:i w:val="0"/>
                <w:iCs w:val="0"/>
                <w:color w:val="auto"/>
                <w:spacing w:val="-1"/>
                <w:sz w:val="24"/>
                <w:szCs w:val="24"/>
              </w:rPr>
              <w:t>年</w:t>
            </w:r>
          </w:p>
        </w:tc>
      </w:tr>
      <w:tr w14:paraId="12CC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0EB8881C">
            <w:pPr>
              <w:spacing w:line="240" w:lineRule="auto"/>
              <w:rPr>
                <w:rFonts w:hint="eastAsia" w:ascii="宋体" w:hAnsi="宋体" w:eastAsia="宋体" w:cs="宋体"/>
                <w:b/>
                <w:bCs/>
                <w:i w:val="0"/>
                <w:iCs w:val="0"/>
                <w:color w:val="auto"/>
                <w:sz w:val="24"/>
                <w:szCs w:val="24"/>
              </w:rPr>
            </w:pPr>
          </w:p>
          <w:p w14:paraId="0B0789A3">
            <w:pPr>
              <w:pStyle w:val="13"/>
              <w:spacing w:before="72"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3.5.3</w:t>
            </w:r>
          </w:p>
        </w:tc>
        <w:tc>
          <w:tcPr>
            <w:tcW w:w="2438" w:type="dxa"/>
            <w:vAlign w:val="top"/>
          </w:tcPr>
          <w:p w14:paraId="6EE48B72">
            <w:pPr>
              <w:pStyle w:val="13"/>
              <w:spacing w:before="133" w:line="240" w:lineRule="auto"/>
              <w:ind w:left="1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近年完成的类似项目的年份要求</w:t>
            </w:r>
          </w:p>
        </w:tc>
        <w:tc>
          <w:tcPr>
            <w:tcW w:w="6070" w:type="dxa"/>
            <w:vAlign w:val="top"/>
          </w:tcPr>
          <w:p w14:paraId="40B59974">
            <w:pPr>
              <w:pStyle w:val="13"/>
              <w:spacing w:before="148" w:line="240" w:lineRule="auto"/>
              <w:ind w:left="111" w:right="239"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227965</wp:posOffset>
                      </wp:positionV>
                      <wp:extent cx="370268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3702685" cy="6350"/>
                              </a:xfrm>
                              <a:custGeom>
                                <a:avLst/>
                                <a:gdLst/>
                                <a:ahLst/>
                                <a:cxnLst/>
                                <a:pathLst>
                                  <a:path w="5830" h="10">
                                    <a:moveTo>
                                      <a:pt x="0" y="4"/>
                                    </a:moveTo>
                                    <a:lnTo>
                                      <a:pt x="583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15pt;margin-top:17.95pt;height:0.5pt;width:291.55pt;z-index:251660288;mso-width-relative:page;mso-height-relative:page;" filled="f" stroked="t" coordsize="5830,10" o:gfxdata="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EjAV9cAAAAIAQAADwAAAAAAAAABACAAAAAiAAAAZHJzL2Rv&#10;d25yZXYueG1sUEsBAhQAFAAAAAgAh07iQN87f/c7AgAAlgQAAA4AAAAAAAAAAQAgAAAAJgEAAGRy&#10;cy9lMm9Eb2MueG1sUEsFBgAAAAAGAAYAWQEAANMFAAAAAA==&#10;" path="m0,4l5830,4e">
                      <v:fill on="f" focussize="0,0"/>
                      <v:stroke weight="0.48pt" color="#000000" joinstyle="bevel"/>
                      <v:imagedata o:title=""/>
                      <o:lock v:ext="edit" aspectratio="f"/>
                    </v:shape>
                  </w:pict>
                </mc:Fallback>
              </mc:AlternateContent>
            </w:r>
            <w:r>
              <w:rPr>
                <w:rFonts w:hint="eastAsia" w:ascii="宋体" w:hAnsi="宋体" w:eastAsia="宋体" w:cs="宋体"/>
                <w:b/>
                <w:bCs/>
                <w:i w:val="0"/>
                <w:iCs w:val="0"/>
                <w:color w:val="auto"/>
                <w:sz w:val="24"/>
                <w:szCs w:val="24"/>
              </w:rPr>
              <w:t>202</w:t>
            </w: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-202</w:t>
            </w:r>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年，指 202</w:t>
            </w: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 xml:space="preserve"> 年 1 月 1 日起至 202</w:t>
            </w:r>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 xml:space="preserve">年 12 月31 日 止。  </w:t>
            </w:r>
          </w:p>
        </w:tc>
      </w:tr>
      <w:tr w14:paraId="75AAF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002B70AB">
            <w:pPr>
              <w:spacing w:line="240" w:lineRule="auto"/>
              <w:rPr>
                <w:rFonts w:hint="eastAsia" w:ascii="宋体" w:hAnsi="宋体" w:eastAsia="宋体" w:cs="宋体"/>
                <w:b/>
                <w:bCs/>
                <w:i w:val="0"/>
                <w:iCs w:val="0"/>
                <w:color w:val="auto"/>
                <w:sz w:val="24"/>
                <w:szCs w:val="24"/>
              </w:rPr>
            </w:pPr>
          </w:p>
          <w:p w14:paraId="0CD4D538">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3.5.5</w:t>
            </w:r>
          </w:p>
        </w:tc>
        <w:tc>
          <w:tcPr>
            <w:tcW w:w="2438" w:type="dxa"/>
            <w:vAlign w:val="top"/>
          </w:tcPr>
          <w:p w14:paraId="15EEB3E0">
            <w:pPr>
              <w:pStyle w:val="13"/>
              <w:spacing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近年发生的诉讼及仲裁情况的年份要求</w:t>
            </w:r>
          </w:p>
        </w:tc>
        <w:tc>
          <w:tcPr>
            <w:tcW w:w="6070" w:type="dxa"/>
            <w:vAlign w:val="top"/>
          </w:tcPr>
          <w:p w14:paraId="3C2C03BD">
            <w:pPr>
              <w:pStyle w:val="13"/>
              <w:spacing w:before="148" w:line="240" w:lineRule="auto"/>
              <w:ind w:left="111" w:right="239"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227965</wp:posOffset>
                      </wp:positionV>
                      <wp:extent cx="370268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3702685" cy="6350"/>
                              </a:xfrm>
                              <a:custGeom>
                                <a:avLst/>
                                <a:gdLst/>
                                <a:ahLst/>
                                <a:cxnLst/>
                                <a:pathLst>
                                  <a:path w="5830" h="10">
                                    <a:moveTo>
                                      <a:pt x="0" y="4"/>
                                    </a:moveTo>
                                    <a:lnTo>
                                      <a:pt x="583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15pt;margin-top:17.95pt;height:0.5pt;width:291.55pt;z-index:251661312;mso-width-relative:page;mso-height-relative:page;" filled="f" stroked="t" coordsize="5830,10" o:gfxdata="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SMBX1wAAAAgBAAAPAAAAAAAAAAEAIAAAACIAAABkcnMvZG93&#10;bnJldi54bWxQSwECFAAUAAAACACHTuJALldPFzoCAACWBAAADgAAAAAAAAABACAAAAAmAQAAZHJz&#10;L2Uyb0RvYy54bWxQSwUGAAAAAAYABgBZAQAA0gUAAAAA&#10;" path="m0,4l5830,4e">
                      <v:fill on="f" focussize="0,0"/>
                      <v:stroke weight="0.48pt" color="#000000" joinstyle="bevel"/>
                      <v:imagedata o:title=""/>
                      <o:lock v:ext="edit" aspectratio="f"/>
                    </v:shape>
                  </w:pict>
                </mc:Fallback>
              </mc:AlternateContent>
            </w:r>
            <w:r>
              <w:rPr>
                <w:rFonts w:hint="eastAsia" w:ascii="宋体" w:hAnsi="宋体" w:eastAsia="宋体" w:cs="宋体"/>
                <w:b/>
                <w:bCs/>
                <w:i w:val="0"/>
                <w:iCs w:val="0"/>
                <w:color w:val="auto"/>
                <w:sz w:val="24"/>
                <w:szCs w:val="24"/>
              </w:rPr>
              <w:t>202</w:t>
            </w: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-202</w:t>
            </w:r>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年，指 202</w:t>
            </w:r>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 xml:space="preserve"> 年 1 月 1 日起至 202</w:t>
            </w:r>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 xml:space="preserve">年 12 月31 日 止。 </w:t>
            </w:r>
          </w:p>
        </w:tc>
      </w:tr>
      <w:tr w14:paraId="2AE59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43DE3063">
            <w:pPr>
              <w:spacing w:line="240" w:lineRule="auto"/>
              <w:rPr>
                <w:rFonts w:hint="eastAsia" w:ascii="宋体" w:hAnsi="宋体" w:eastAsia="宋体" w:cs="宋体"/>
                <w:b/>
                <w:bCs/>
                <w:i w:val="0"/>
                <w:iCs w:val="0"/>
                <w:color w:val="auto"/>
                <w:sz w:val="24"/>
                <w:szCs w:val="24"/>
              </w:rPr>
            </w:pPr>
          </w:p>
          <w:p w14:paraId="0A58BCED">
            <w:pPr>
              <w:pStyle w:val="13"/>
              <w:spacing w:before="72" w:line="240" w:lineRule="auto"/>
              <w:ind w:left="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3.6</w:t>
            </w:r>
          </w:p>
        </w:tc>
        <w:tc>
          <w:tcPr>
            <w:tcW w:w="2438" w:type="dxa"/>
            <w:vAlign w:val="top"/>
          </w:tcPr>
          <w:p w14:paraId="635C21CE">
            <w:pPr>
              <w:pStyle w:val="13"/>
              <w:spacing w:before="133"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是否允许递交备选</w:t>
            </w:r>
            <w:r>
              <w:rPr>
                <w:rFonts w:hint="eastAsia" w:ascii="宋体" w:hAnsi="宋体" w:eastAsia="宋体" w:cs="宋体"/>
                <w:b/>
                <w:bCs/>
                <w:i w:val="0"/>
                <w:iCs w:val="0"/>
                <w:color w:val="auto"/>
                <w:spacing w:val="-2"/>
                <w:position w:val="13"/>
                <w:sz w:val="24"/>
                <w:szCs w:val="24"/>
                <w:lang w:eastAsia="zh-CN"/>
              </w:rPr>
              <w:t>响应</w:t>
            </w:r>
            <w:r>
              <w:rPr>
                <w:rFonts w:hint="eastAsia" w:ascii="宋体" w:hAnsi="宋体" w:eastAsia="宋体" w:cs="宋体"/>
                <w:b/>
                <w:bCs/>
                <w:i w:val="0"/>
                <w:iCs w:val="0"/>
                <w:color w:val="auto"/>
                <w:spacing w:val="-3"/>
                <w:sz w:val="24"/>
                <w:szCs w:val="24"/>
              </w:rPr>
              <w:t>方案</w:t>
            </w:r>
          </w:p>
        </w:tc>
        <w:tc>
          <w:tcPr>
            <w:tcW w:w="6070" w:type="dxa"/>
            <w:vAlign w:val="top"/>
          </w:tcPr>
          <w:p w14:paraId="129FDDE3">
            <w:pPr>
              <w:spacing w:line="240" w:lineRule="auto"/>
              <w:rPr>
                <w:rFonts w:hint="eastAsia" w:ascii="宋体" w:hAnsi="宋体" w:eastAsia="宋体" w:cs="宋体"/>
                <w:b/>
                <w:bCs/>
                <w:i w:val="0"/>
                <w:iCs w:val="0"/>
                <w:color w:val="auto"/>
                <w:sz w:val="24"/>
                <w:szCs w:val="24"/>
              </w:rPr>
            </w:pPr>
          </w:p>
          <w:p w14:paraId="4689E028">
            <w:pPr>
              <w:pStyle w:val="13"/>
              <w:spacing w:before="72"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不允许</w:t>
            </w:r>
          </w:p>
        </w:tc>
      </w:tr>
      <w:tr w14:paraId="2CEF3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0FEE3F81">
            <w:pPr>
              <w:spacing w:line="240" w:lineRule="auto"/>
              <w:rPr>
                <w:rFonts w:hint="eastAsia" w:ascii="宋体" w:hAnsi="宋体" w:eastAsia="宋体" w:cs="宋体"/>
                <w:b/>
                <w:bCs/>
                <w:i w:val="0"/>
                <w:iCs w:val="0"/>
                <w:color w:val="auto"/>
                <w:sz w:val="24"/>
                <w:szCs w:val="24"/>
              </w:rPr>
            </w:pPr>
          </w:p>
          <w:p w14:paraId="433F89BD">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3.7.3</w:t>
            </w:r>
          </w:p>
        </w:tc>
        <w:tc>
          <w:tcPr>
            <w:tcW w:w="2438" w:type="dxa"/>
            <w:vAlign w:val="top"/>
          </w:tcPr>
          <w:p w14:paraId="557E17E5">
            <w:pPr>
              <w:spacing w:line="240" w:lineRule="auto"/>
              <w:rPr>
                <w:rFonts w:hint="eastAsia" w:ascii="宋体" w:hAnsi="宋体" w:eastAsia="宋体" w:cs="宋体"/>
                <w:b/>
                <w:bCs/>
                <w:i w:val="0"/>
                <w:iCs w:val="0"/>
                <w:color w:val="auto"/>
                <w:sz w:val="24"/>
                <w:szCs w:val="24"/>
              </w:rPr>
            </w:pPr>
          </w:p>
          <w:p w14:paraId="6FBAA912">
            <w:pPr>
              <w:pStyle w:val="13"/>
              <w:spacing w:before="71" w:line="240" w:lineRule="auto"/>
              <w:ind w:left="1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签字和（或）盖章要求</w:t>
            </w:r>
          </w:p>
        </w:tc>
        <w:tc>
          <w:tcPr>
            <w:tcW w:w="6070" w:type="dxa"/>
            <w:vAlign w:val="top"/>
          </w:tcPr>
          <w:p w14:paraId="4DBE5B2B">
            <w:pPr>
              <w:pStyle w:val="13"/>
              <w:spacing w:before="132" w:line="240" w:lineRule="auto"/>
              <w:ind w:left="1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响应文件应用不褪色的材料书写或打印，由</w:t>
            </w:r>
            <w:r>
              <w:rPr>
                <w:rFonts w:hint="eastAsia" w:ascii="宋体" w:hAnsi="宋体" w:eastAsia="宋体" w:cs="宋体"/>
                <w:b/>
                <w:bCs/>
                <w:i w:val="0"/>
                <w:iCs w:val="0"/>
                <w:color w:val="auto"/>
                <w:spacing w:val="-1"/>
                <w:position w:val="13"/>
                <w:sz w:val="24"/>
                <w:szCs w:val="24"/>
                <w:lang w:eastAsia="zh-CN"/>
              </w:rPr>
              <w:t>投标</w:t>
            </w:r>
            <w:r>
              <w:rPr>
                <w:rFonts w:hint="eastAsia" w:ascii="宋体" w:hAnsi="宋体" w:eastAsia="宋体" w:cs="宋体"/>
                <w:b/>
                <w:bCs/>
                <w:i w:val="0"/>
                <w:iCs w:val="0"/>
                <w:color w:val="auto"/>
                <w:spacing w:val="-1"/>
                <w:position w:val="13"/>
                <w:sz w:val="24"/>
                <w:szCs w:val="24"/>
              </w:rPr>
              <w:t>人的法定代表人或其委托代理人签字或盖单位章。</w:t>
            </w:r>
          </w:p>
        </w:tc>
      </w:tr>
      <w:tr w14:paraId="3969B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144" w:type="dxa"/>
            <w:vAlign w:val="top"/>
          </w:tcPr>
          <w:p w14:paraId="3FB862DB">
            <w:pPr>
              <w:spacing w:line="240" w:lineRule="auto"/>
              <w:rPr>
                <w:rFonts w:hint="eastAsia" w:ascii="宋体" w:hAnsi="宋体" w:eastAsia="宋体" w:cs="宋体"/>
                <w:b/>
                <w:bCs/>
                <w:i w:val="0"/>
                <w:iCs w:val="0"/>
                <w:color w:val="auto"/>
                <w:sz w:val="24"/>
                <w:szCs w:val="24"/>
              </w:rPr>
            </w:pPr>
          </w:p>
          <w:p w14:paraId="4507EA06">
            <w:pPr>
              <w:spacing w:line="240" w:lineRule="auto"/>
              <w:rPr>
                <w:rFonts w:hint="eastAsia" w:ascii="宋体" w:hAnsi="宋体" w:eastAsia="宋体" w:cs="宋体"/>
                <w:b/>
                <w:bCs/>
                <w:i w:val="0"/>
                <w:iCs w:val="0"/>
                <w:color w:val="auto"/>
                <w:sz w:val="24"/>
                <w:szCs w:val="24"/>
              </w:rPr>
            </w:pPr>
          </w:p>
          <w:p w14:paraId="68CC95D9">
            <w:pPr>
              <w:spacing w:line="240" w:lineRule="auto"/>
              <w:rPr>
                <w:rFonts w:hint="eastAsia" w:ascii="宋体" w:hAnsi="宋体" w:eastAsia="宋体" w:cs="宋体"/>
                <w:b/>
                <w:bCs/>
                <w:i w:val="0"/>
                <w:iCs w:val="0"/>
                <w:color w:val="auto"/>
                <w:sz w:val="24"/>
                <w:szCs w:val="24"/>
              </w:rPr>
            </w:pPr>
          </w:p>
          <w:p w14:paraId="0F5E2EA5">
            <w:pPr>
              <w:spacing w:line="240" w:lineRule="auto"/>
              <w:rPr>
                <w:rFonts w:hint="eastAsia" w:ascii="宋体" w:hAnsi="宋体" w:eastAsia="宋体" w:cs="宋体"/>
                <w:b/>
                <w:bCs/>
                <w:i w:val="0"/>
                <w:iCs w:val="0"/>
                <w:color w:val="auto"/>
                <w:sz w:val="24"/>
                <w:szCs w:val="24"/>
              </w:rPr>
            </w:pPr>
          </w:p>
          <w:p w14:paraId="45B80BBD">
            <w:pPr>
              <w:spacing w:line="240" w:lineRule="auto"/>
              <w:rPr>
                <w:rFonts w:hint="eastAsia" w:ascii="宋体" w:hAnsi="宋体" w:eastAsia="宋体" w:cs="宋体"/>
                <w:b/>
                <w:bCs/>
                <w:i w:val="0"/>
                <w:iCs w:val="0"/>
                <w:color w:val="auto"/>
                <w:sz w:val="24"/>
                <w:szCs w:val="24"/>
              </w:rPr>
            </w:pPr>
          </w:p>
          <w:p w14:paraId="008C413B">
            <w:pPr>
              <w:spacing w:line="240" w:lineRule="auto"/>
              <w:rPr>
                <w:rFonts w:hint="eastAsia" w:ascii="宋体" w:hAnsi="宋体" w:eastAsia="宋体" w:cs="宋体"/>
                <w:b/>
                <w:bCs/>
                <w:i w:val="0"/>
                <w:iCs w:val="0"/>
                <w:color w:val="auto"/>
                <w:sz w:val="24"/>
                <w:szCs w:val="24"/>
              </w:rPr>
            </w:pPr>
          </w:p>
          <w:p w14:paraId="32CFA045">
            <w:pPr>
              <w:pStyle w:val="13"/>
              <w:spacing w:before="72"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3.7.4</w:t>
            </w:r>
          </w:p>
        </w:tc>
        <w:tc>
          <w:tcPr>
            <w:tcW w:w="2438" w:type="dxa"/>
            <w:vAlign w:val="top"/>
          </w:tcPr>
          <w:p w14:paraId="4CAB9C94">
            <w:pPr>
              <w:spacing w:line="240" w:lineRule="auto"/>
              <w:rPr>
                <w:rFonts w:hint="eastAsia" w:ascii="宋体" w:hAnsi="宋体" w:eastAsia="宋体" w:cs="宋体"/>
                <w:b/>
                <w:bCs/>
                <w:i w:val="0"/>
                <w:iCs w:val="0"/>
                <w:color w:val="auto"/>
                <w:sz w:val="24"/>
                <w:szCs w:val="24"/>
              </w:rPr>
            </w:pPr>
          </w:p>
          <w:p w14:paraId="69F3BA31">
            <w:pPr>
              <w:spacing w:line="240" w:lineRule="auto"/>
              <w:rPr>
                <w:rFonts w:hint="eastAsia" w:ascii="宋体" w:hAnsi="宋体" w:eastAsia="宋体" w:cs="宋体"/>
                <w:b/>
                <w:bCs/>
                <w:i w:val="0"/>
                <w:iCs w:val="0"/>
                <w:color w:val="auto"/>
                <w:sz w:val="24"/>
                <w:szCs w:val="24"/>
              </w:rPr>
            </w:pPr>
          </w:p>
          <w:p w14:paraId="52CA36AF">
            <w:pPr>
              <w:spacing w:line="240" w:lineRule="auto"/>
              <w:rPr>
                <w:rFonts w:hint="eastAsia" w:ascii="宋体" w:hAnsi="宋体" w:eastAsia="宋体" w:cs="宋体"/>
                <w:b/>
                <w:bCs/>
                <w:i w:val="0"/>
                <w:iCs w:val="0"/>
                <w:color w:val="auto"/>
                <w:sz w:val="24"/>
                <w:szCs w:val="24"/>
              </w:rPr>
            </w:pPr>
          </w:p>
          <w:p w14:paraId="7B530AF8">
            <w:pPr>
              <w:spacing w:line="240" w:lineRule="auto"/>
              <w:rPr>
                <w:rFonts w:hint="eastAsia" w:ascii="宋体" w:hAnsi="宋体" w:eastAsia="宋体" w:cs="宋体"/>
                <w:b/>
                <w:bCs/>
                <w:i w:val="0"/>
                <w:iCs w:val="0"/>
                <w:color w:val="auto"/>
                <w:sz w:val="24"/>
                <w:szCs w:val="24"/>
              </w:rPr>
            </w:pPr>
          </w:p>
          <w:p w14:paraId="350D4FB2">
            <w:pPr>
              <w:spacing w:line="240" w:lineRule="auto"/>
              <w:rPr>
                <w:rFonts w:hint="eastAsia" w:ascii="宋体" w:hAnsi="宋体" w:eastAsia="宋体" w:cs="宋体"/>
                <w:b/>
                <w:bCs/>
                <w:i w:val="0"/>
                <w:iCs w:val="0"/>
                <w:color w:val="auto"/>
                <w:sz w:val="24"/>
                <w:szCs w:val="24"/>
              </w:rPr>
            </w:pPr>
          </w:p>
          <w:p w14:paraId="19151E59">
            <w:pPr>
              <w:pStyle w:val="13"/>
              <w:spacing w:before="72" w:line="240" w:lineRule="auto"/>
              <w:ind w:left="57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响应文件份数</w:t>
            </w:r>
          </w:p>
        </w:tc>
        <w:tc>
          <w:tcPr>
            <w:tcW w:w="6070" w:type="dxa"/>
            <w:vAlign w:val="top"/>
          </w:tcPr>
          <w:p w14:paraId="57462C91">
            <w:pPr>
              <w:pStyle w:val="13"/>
              <w:spacing w:before="68" w:line="240" w:lineRule="auto"/>
              <w:ind w:left="111" w:right="128"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正本1份，副本2份及提供完整的响应文件电子版</w:t>
            </w:r>
            <w:r>
              <w:rPr>
                <w:rFonts w:hint="eastAsia" w:ascii="宋体" w:hAnsi="宋体" w:eastAsia="宋体" w:cs="宋体"/>
                <w:b/>
                <w:bCs/>
                <w:i w:val="0"/>
                <w:iCs w:val="0"/>
                <w:color w:val="auto"/>
                <w:spacing w:val="-1"/>
                <w:sz w:val="24"/>
                <w:szCs w:val="24"/>
                <w:lang w:val="en-US" w:eastAsia="zh-CN"/>
              </w:rPr>
              <w:t>1</w:t>
            </w:r>
            <w:r>
              <w:rPr>
                <w:rFonts w:hint="eastAsia" w:ascii="宋体" w:hAnsi="宋体" w:eastAsia="宋体" w:cs="宋体"/>
                <w:b/>
                <w:bCs/>
                <w:i w:val="0"/>
                <w:iCs w:val="0"/>
                <w:color w:val="auto"/>
                <w:spacing w:val="-1"/>
                <w:sz w:val="24"/>
                <w:szCs w:val="24"/>
              </w:rPr>
              <w:t>套，响应文件不清楚或未按照要求的后果自负。</w:t>
            </w:r>
          </w:p>
          <w:p w14:paraId="30F1D5A5">
            <w:pPr>
              <w:pStyle w:val="13"/>
              <w:spacing w:before="59" w:line="240" w:lineRule="auto"/>
              <w:ind w:left="1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响应文件电子版格式：</w:t>
            </w:r>
          </w:p>
          <w:p w14:paraId="43C2DB5B">
            <w:pPr>
              <w:pStyle w:val="13"/>
              <w:spacing w:before="57" w:line="240" w:lineRule="auto"/>
              <w:ind w:left="10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U盘：</w:t>
            </w:r>
            <w:r>
              <w:rPr>
                <w:rFonts w:hint="eastAsia" w:ascii="宋体" w:hAnsi="宋体" w:eastAsia="宋体" w:cs="宋体"/>
                <w:b/>
                <w:bCs/>
                <w:i w:val="0"/>
                <w:iCs w:val="0"/>
                <w:color w:val="auto"/>
                <w:sz w:val="24"/>
                <w:szCs w:val="24"/>
                <w:lang w:eastAsia="zh-CN"/>
              </w:rPr>
              <w:t>响应</w:t>
            </w:r>
            <w:r>
              <w:rPr>
                <w:rFonts w:hint="eastAsia" w:ascii="宋体" w:hAnsi="宋体" w:eastAsia="宋体" w:cs="宋体"/>
                <w:b/>
                <w:bCs/>
                <w:i w:val="0"/>
                <w:iCs w:val="0"/>
                <w:color w:val="auto"/>
                <w:sz w:val="24"/>
                <w:szCs w:val="24"/>
              </w:rPr>
              <w:t>文件制作软件生成的电子版（包括加</w:t>
            </w:r>
            <w:r>
              <w:rPr>
                <w:rFonts w:hint="eastAsia" w:ascii="宋体" w:hAnsi="宋体" w:eastAsia="宋体" w:cs="宋体"/>
                <w:b/>
                <w:bCs/>
                <w:i w:val="0"/>
                <w:iCs w:val="0"/>
                <w:color w:val="auto"/>
                <w:spacing w:val="-1"/>
                <w:sz w:val="24"/>
                <w:szCs w:val="24"/>
              </w:rPr>
              <w:t>密文件</w:t>
            </w:r>
          </w:p>
          <w:p w14:paraId="6C936589">
            <w:pPr>
              <w:pStyle w:val="13"/>
              <w:spacing w:before="56" w:line="240" w:lineRule="auto"/>
              <w:ind w:left="105" w:right="131" w:firstLine="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（.JLSTF格式）、不加密文件（</w:t>
            </w:r>
            <w:r>
              <w:rPr>
                <w:rFonts w:hint="eastAsia" w:ascii="宋体" w:hAnsi="宋体" w:eastAsia="宋体" w:cs="宋体"/>
                <w:b/>
                <w:bCs/>
                <w:i w:val="0"/>
                <w:iCs w:val="0"/>
                <w:color w:val="auto"/>
                <w:spacing w:val="-57"/>
                <w:sz w:val="24"/>
                <w:szCs w:val="24"/>
              </w:rPr>
              <w:t xml:space="preserve"> </w:t>
            </w:r>
            <w:r>
              <w:rPr>
                <w:rFonts w:hint="eastAsia" w:ascii="宋体" w:hAnsi="宋体" w:eastAsia="宋体" w:cs="宋体"/>
                <w:b/>
                <w:bCs/>
                <w:i w:val="0"/>
                <w:iCs w:val="0"/>
                <w:color w:val="auto"/>
                <w:spacing w:val="-2"/>
                <w:sz w:val="24"/>
                <w:szCs w:val="24"/>
              </w:rPr>
              <w:t>.Njlstf格式）及.pdf格式或</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Word格式）。</w:t>
            </w:r>
          </w:p>
          <w:p w14:paraId="58259184">
            <w:pPr>
              <w:pStyle w:val="13"/>
              <w:spacing w:before="56" w:line="240" w:lineRule="auto"/>
              <w:ind w:left="111" w:right="2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注：投标单位需在开标前将</w:t>
            </w:r>
            <w:r>
              <w:rPr>
                <w:rFonts w:hint="eastAsia" w:ascii="宋体" w:hAnsi="宋体" w:eastAsia="宋体" w:cs="宋体"/>
                <w:b/>
                <w:bCs/>
                <w:i w:val="0"/>
                <w:iCs w:val="0"/>
                <w:color w:val="auto"/>
                <w:sz w:val="24"/>
                <w:szCs w:val="24"/>
                <w:lang w:eastAsia="zh-CN"/>
              </w:rPr>
              <w:t>响应</w:t>
            </w:r>
            <w:r>
              <w:rPr>
                <w:rFonts w:hint="eastAsia" w:ascii="宋体" w:hAnsi="宋体" w:eastAsia="宋体" w:cs="宋体"/>
                <w:b/>
                <w:bCs/>
                <w:i w:val="0"/>
                <w:iCs w:val="0"/>
                <w:color w:val="auto"/>
                <w:spacing w:val="-1"/>
                <w:sz w:val="24"/>
                <w:szCs w:val="24"/>
              </w:rPr>
              <w:t>文件制作工具生成的加密文</w:t>
            </w:r>
            <w:r>
              <w:rPr>
                <w:rFonts w:hint="eastAsia" w:ascii="宋体" w:hAnsi="宋体" w:eastAsia="宋体" w:cs="宋体"/>
                <w:b/>
                <w:bCs/>
                <w:i w:val="0"/>
                <w:iCs w:val="0"/>
                <w:color w:val="auto"/>
                <w:spacing w:val="-2"/>
                <w:sz w:val="24"/>
                <w:szCs w:val="24"/>
              </w:rPr>
              <w:t>件上传到“政采云</w:t>
            </w:r>
            <w:r>
              <w:rPr>
                <w:rFonts w:hint="eastAsia" w:ascii="宋体" w:hAnsi="宋体" w:eastAsia="宋体" w:cs="宋体"/>
                <w:b/>
                <w:bCs/>
                <w:i w:val="0"/>
                <w:iCs w:val="0"/>
                <w:color w:val="auto"/>
                <w:spacing w:val="-66"/>
                <w:sz w:val="24"/>
                <w:szCs w:val="24"/>
              </w:rPr>
              <w:t xml:space="preserve"> </w:t>
            </w:r>
            <w:r>
              <w:rPr>
                <w:rFonts w:hint="eastAsia" w:ascii="宋体" w:hAnsi="宋体" w:eastAsia="宋体" w:cs="宋体"/>
                <w:b/>
                <w:bCs/>
                <w:i w:val="0"/>
                <w:iCs w:val="0"/>
                <w:color w:val="auto"/>
                <w:spacing w:val="-2"/>
                <w:sz w:val="24"/>
                <w:szCs w:val="24"/>
              </w:rPr>
              <w:t>”平台。纸质版响应文件应在开标</w:t>
            </w:r>
            <w:r>
              <w:rPr>
                <w:rFonts w:hint="eastAsia" w:ascii="宋体" w:hAnsi="宋体" w:eastAsia="宋体" w:cs="宋体"/>
                <w:b/>
                <w:bCs/>
                <w:i w:val="0"/>
                <w:iCs w:val="0"/>
                <w:color w:val="auto"/>
                <w:spacing w:val="-2"/>
                <w:sz w:val="24"/>
                <w:szCs w:val="24"/>
                <w:lang w:eastAsia="zh-CN"/>
              </w:rPr>
              <w:t>次日</w:t>
            </w:r>
            <w:r>
              <w:rPr>
                <w:rFonts w:hint="eastAsia" w:ascii="宋体" w:hAnsi="宋体" w:eastAsia="宋体" w:cs="宋体"/>
                <w:b/>
                <w:bCs/>
                <w:i w:val="0"/>
                <w:iCs w:val="0"/>
                <w:color w:val="auto"/>
                <w:spacing w:val="-2"/>
                <w:sz w:val="24"/>
                <w:szCs w:val="24"/>
              </w:rPr>
              <w:t>递</w:t>
            </w:r>
            <w:r>
              <w:rPr>
                <w:rFonts w:hint="eastAsia" w:ascii="宋体" w:hAnsi="宋体" w:eastAsia="宋体" w:cs="宋体"/>
                <w:b/>
                <w:bCs/>
                <w:i w:val="0"/>
                <w:iCs w:val="0"/>
                <w:color w:val="auto"/>
                <w:sz w:val="24"/>
                <w:szCs w:val="24"/>
              </w:rPr>
              <w:t>交至代理机构（</w:t>
            </w:r>
            <w:r>
              <w:rPr>
                <w:rFonts w:hint="eastAsia" w:ascii="宋体" w:hAnsi="宋体" w:eastAsia="宋体" w:cs="宋体"/>
                <w:b/>
                <w:bCs/>
                <w:i w:val="0"/>
                <w:iCs w:val="0"/>
                <w:color w:val="0000FF"/>
                <w:kern w:val="0"/>
                <w:sz w:val="24"/>
                <w:szCs w:val="24"/>
                <w:u w:val="none"/>
                <w:lang w:eastAsia="zh-CN"/>
              </w:rPr>
              <w:t>吉林市高新技术产业开发区深圳街86号创业园E座5层50</w:t>
            </w:r>
            <w:r>
              <w:rPr>
                <w:rFonts w:hint="eastAsia" w:ascii="宋体" w:hAnsi="宋体" w:eastAsia="宋体" w:cs="宋体"/>
                <w:b/>
                <w:bCs/>
                <w:i w:val="0"/>
                <w:iCs w:val="0"/>
                <w:color w:val="0000FF"/>
                <w:kern w:val="0"/>
                <w:sz w:val="24"/>
                <w:szCs w:val="24"/>
                <w:u w:val="none"/>
                <w:lang w:val="en-US" w:eastAsia="zh-CN"/>
              </w:rPr>
              <w:t>1</w:t>
            </w:r>
            <w:r>
              <w:rPr>
                <w:rFonts w:hint="eastAsia" w:ascii="宋体" w:hAnsi="宋体" w:eastAsia="宋体" w:cs="宋体"/>
                <w:b/>
                <w:bCs/>
                <w:i w:val="0"/>
                <w:iCs w:val="0"/>
                <w:color w:val="0000FF"/>
                <w:kern w:val="0"/>
                <w:sz w:val="24"/>
                <w:szCs w:val="24"/>
                <w:u w:val="none"/>
                <w:lang w:eastAsia="zh-CN"/>
              </w:rPr>
              <w:t>室</w:t>
            </w:r>
            <w:r>
              <w:rPr>
                <w:rFonts w:hint="eastAsia" w:ascii="宋体" w:hAnsi="宋体" w:eastAsia="宋体" w:cs="宋体"/>
                <w:b/>
                <w:bCs/>
                <w:i w:val="0"/>
                <w:iCs w:val="0"/>
                <w:color w:val="auto"/>
                <w:spacing w:val="-2"/>
                <w:sz w:val="24"/>
                <w:szCs w:val="24"/>
              </w:rPr>
              <w:t>）</w:t>
            </w:r>
          </w:p>
        </w:tc>
      </w:tr>
      <w:tr w14:paraId="63CC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144" w:type="dxa"/>
            <w:vAlign w:val="top"/>
          </w:tcPr>
          <w:p w14:paraId="407ACA3C">
            <w:pPr>
              <w:spacing w:line="240" w:lineRule="auto"/>
              <w:rPr>
                <w:rFonts w:hint="eastAsia" w:ascii="宋体" w:hAnsi="宋体" w:eastAsia="宋体" w:cs="宋体"/>
                <w:b/>
                <w:bCs/>
                <w:i w:val="0"/>
                <w:iCs w:val="0"/>
                <w:color w:val="auto"/>
                <w:sz w:val="24"/>
                <w:szCs w:val="24"/>
              </w:rPr>
            </w:pPr>
          </w:p>
          <w:p w14:paraId="72F6168A">
            <w:pPr>
              <w:spacing w:line="240" w:lineRule="auto"/>
              <w:rPr>
                <w:rFonts w:hint="eastAsia" w:ascii="宋体" w:hAnsi="宋体" w:eastAsia="宋体" w:cs="宋体"/>
                <w:b/>
                <w:bCs/>
                <w:i w:val="0"/>
                <w:iCs w:val="0"/>
                <w:color w:val="auto"/>
                <w:sz w:val="24"/>
                <w:szCs w:val="24"/>
              </w:rPr>
            </w:pPr>
          </w:p>
          <w:p w14:paraId="604C135A">
            <w:pPr>
              <w:spacing w:line="240" w:lineRule="auto"/>
              <w:rPr>
                <w:rFonts w:hint="eastAsia" w:ascii="宋体" w:hAnsi="宋体" w:eastAsia="宋体" w:cs="宋体"/>
                <w:b/>
                <w:bCs/>
                <w:i w:val="0"/>
                <w:iCs w:val="0"/>
                <w:color w:val="auto"/>
                <w:sz w:val="24"/>
                <w:szCs w:val="24"/>
              </w:rPr>
            </w:pPr>
          </w:p>
          <w:p w14:paraId="7A5607F0">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3.7.5</w:t>
            </w:r>
          </w:p>
        </w:tc>
        <w:tc>
          <w:tcPr>
            <w:tcW w:w="2438" w:type="dxa"/>
            <w:vAlign w:val="top"/>
          </w:tcPr>
          <w:p w14:paraId="2C8FB0B6">
            <w:pPr>
              <w:spacing w:line="240" w:lineRule="auto"/>
              <w:rPr>
                <w:rFonts w:hint="eastAsia" w:ascii="宋体" w:hAnsi="宋体" w:eastAsia="宋体" w:cs="宋体"/>
                <w:b/>
                <w:bCs/>
                <w:i w:val="0"/>
                <w:iCs w:val="0"/>
                <w:color w:val="auto"/>
                <w:sz w:val="24"/>
                <w:szCs w:val="24"/>
              </w:rPr>
            </w:pPr>
          </w:p>
          <w:p w14:paraId="14FC5E4B">
            <w:pPr>
              <w:spacing w:line="240" w:lineRule="auto"/>
              <w:rPr>
                <w:rFonts w:hint="eastAsia" w:ascii="宋体" w:hAnsi="宋体" w:eastAsia="宋体" w:cs="宋体"/>
                <w:b/>
                <w:bCs/>
                <w:i w:val="0"/>
                <w:iCs w:val="0"/>
                <w:color w:val="auto"/>
                <w:sz w:val="24"/>
                <w:szCs w:val="24"/>
              </w:rPr>
            </w:pPr>
          </w:p>
          <w:p w14:paraId="7C17C372">
            <w:pPr>
              <w:spacing w:line="240" w:lineRule="auto"/>
              <w:rPr>
                <w:rFonts w:hint="eastAsia" w:ascii="宋体" w:hAnsi="宋体" w:eastAsia="宋体" w:cs="宋体"/>
                <w:b/>
                <w:bCs/>
                <w:i w:val="0"/>
                <w:iCs w:val="0"/>
                <w:color w:val="auto"/>
                <w:sz w:val="24"/>
                <w:szCs w:val="24"/>
              </w:rPr>
            </w:pPr>
          </w:p>
          <w:p w14:paraId="45BAB08F">
            <w:pPr>
              <w:pStyle w:val="13"/>
              <w:spacing w:before="71" w:line="240" w:lineRule="auto"/>
              <w:ind w:left="7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装订要求</w:t>
            </w:r>
          </w:p>
        </w:tc>
        <w:tc>
          <w:tcPr>
            <w:tcW w:w="6070" w:type="dxa"/>
            <w:vAlign w:val="top"/>
          </w:tcPr>
          <w:p w14:paraId="2518CE0B">
            <w:pPr>
              <w:pStyle w:val="13"/>
              <w:spacing w:before="133"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position w:val="13"/>
                <w:sz w:val="24"/>
                <w:szCs w:val="24"/>
              </w:rPr>
              <w:t>按照投标人须知第 2.2.3 项规定的</w:t>
            </w:r>
            <w:r>
              <w:rPr>
                <w:rFonts w:hint="eastAsia" w:ascii="宋体" w:hAnsi="宋体" w:eastAsia="宋体" w:cs="宋体"/>
                <w:b/>
                <w:bCs/>
                <w:i w:val="0"/>
                <w:iCs w:val="0"/>
                <w:color w:val="auto"/>
                <w:spacing w:val="-1"/>
                <w:position w:val="13"/>
                <w:sz w:val="24"/>
                <w:szCs w:val="24"/>
              </w:rPr>
              <w:t>响应文件组成内容，</w:t>
            </w:r>
            <w:r>
              <w:rPr>
                <w:rFonts w:hint="eastAsia" w:ascii="宋体" w:hAnsi="宋体" w:eastAsia="宋体" w:cs="宋体"/>
                <w:b/>
                <w:bCs/>
                <w:i w:val="0"/>
                <w:iCs w:val="0"/>
                <w:color w:val="auto"/>
                <w:position w:val="13"/>
                <w:sz w:val="24"/>
                <w:szCs w:val="24"/>
              </w:rPr>
              <w:t>响应文件应按以下要求装订：</w:t>
            </w:r>
            <w:r>
              <w:rPr>
                <w:rFonts w:hint="eastAsia" w:ascii="宋体" w:hAnsi="宋体" w:eastAsia="宋体" w:cs="宋体"/>
                <w:b/>
                <w:bCs/>
                <w:i w:val="0"/>
                <w:iCs w:val="0"/>
                <w:color w:val="auto"/>
                <w:spacing w:val="-1"/>
                <w:sz w:val="24"/>
                <w:szCs w:val="24"/>
              </w:rPr>
              <w:t>合并装订，不分册。商务部分与技术部分合并装订，采用左</w:t>
            </w:r>
            <w:r>
              <w:rPr>
                <w:rFonts w:hint="eastAsia" w:ascii="宋体" w:hAnsi="宋体" w:eastAsia="宋体" w:cs="宋体"/>
                <w:b/>
                <w:bCs/>
                <w:i w:val="0"/>
                <w:iCs w:val="0"/>
                <w:color w:val="auto"/>
                <w:sz w:val="24"/>
                <w:szCs w:val="24"/>
              </w:rPr>
              <w:t>侧纵向胶订机装订，装订应牢固、不易拆散</w:t>
            </w:r>
            <w:r>
              <w:rPr>
                <w:rFonts w:hint="eastAsia" w:ascii="宋体" w:hAnsi="宋体" w:eastAsia="宋体" w:cs="宋体"/>
                <w:b/>
                <w:bCs/>
                <w:i w:val="0"/>
                <w:iCs w:val="0"/>
                <w:color w:val="auto"/>
                <w:spacing w:val="-1"/>
                <w:sz w:val="24"/>
                <w:szCs w:val="24"/>
              </w:rPr>
              <w:t>和换页，不得采</w:t>
            </w:r>
            <w:r>
              <w:rPr>
                <w:rFonts w:hint="eastAsia" w:ascii="宋体" w:hAnsi="宋体" w:eastAsia="宋体" w:cs="宋体"/>
                <w:b/>
                <w:bCs/>
                <w:i w:val="0"/>
                <w:iCs w:val="0"/>
                <w:color w:val="auto"/>
                <w:spacing w:val="-2"/>
                <w:sz w:val="24"/>
                <w:szCs w:val="24"/>
              </w:rPr>
              <w:t>用活页装订。</w:t>
            </w:r>
          </w:p>
        </w:tc>
      </w:tr>
      <w:tr w14:paraId="38CE5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144" w:type="dxa"/>
            <w:vAlign w:val="top"/>
          </w:tcPr>
          <w:p w14:paraId="097B584A">
            <w:pPr>
              <w:pStyle w:val="13"/>
              <w:spacing w:before="179" w:line="240" w:lineRule="auto"/>
              <w:ind w:left="30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4.1.2</w:t>
            </w:r>
          </w:p>
        </w:tc>
        <w:tc>
          <w:tcPr>
            <w:tcW w:w="2438" w:type="dxa"/>
            <w:vAlign w:val="top"/>
          </w:tcPr>
          <w:p w14:paraId="20B2B98A">
            <w:pPr>
              <w:pStyle w:val="13"/>
              <w:spacing w:before="114" w:line="240" w:lineRule="auto"/>
              <w:ind w:left="7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封套上写明</w:t>
            </w:r>
          </w:p>
        </w:tc>
        <w:tc>
          <w:tcPr>
            <w:tcW w:w="6070" w:type="dxa"/>
            <w:vAlign w:val="top"/>
          </w:tcPr>
          <w:p w14:paraId="18017F5B">
            <w:pPr>
              <w:pStyle w:val="13"/>
              <w:spacing w:before="157" w:line="240" w:lineRule="auto"/>
              <w:ind w:left="2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w:t>
            </w:r>
          </w:p>
        </w:tc>
      </w:tr>
      <w:tr w14:paraId="37056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14FEC3E8">
            <w:pPr>
              <w:spacing w:line="240" w:lineRule="auto"/>
              <w:rPr>
                <w:rFonts w:hint="eastAsia" w:ascii="宋体" w:hAnsi="宋体" w:eastAsia="宋体" w:cs="宋体"/>
                <w:b/>
                <w:bCs/>
                <w:i w:val="0"/>
                <w:iCs w:val="0"/>
                <w:color w:val="auto"/>
                <w:sz w:val="24"/>
                <w:szCs w:val="24"/>
              </w:rPr>
            </w:pPr>
          </w:p>
          <w:p w14:paraId="09DA3A72">
            <w:pPr>
              <w:pStyle w:val="13"/>
              <w:spacing w:before="72" w:line="240" w:lineRule="auto"/>
              <w:ind w:left="30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4.2.3</w:t>
            </w:r>
          </w:p>
        </w:tc>
        <w:tc>
          <w:tcPr>
            <w:tcW w:w="2438" w:type="dxa"/>
            <w:vAlign w:val="top"/>
          </w:tcPr>
          <w:p w14:paraId="6C29C3A9">
            <w:pPr>
              <w:spacing w:line="240" w:lineRule="auto"/>
              <w:rPr>
                <w:rFonts w:hint="eastAsia" w:ascii="宋体" w:hAnsi="宋体" w:eastAsia="宋体" w:cs="宋体"/>
                <w:b/>
                <w:bCs/>
                <w:i w:val="0"/>
                <w:iCs w:val="0"/>
                <w:color w:val="auto"/>
                <w:sz w:val="24"/>
                <w:szCs w:val="24"/>
              </w:rPr>
            </w:pPr>
          </w:p>
          <w:p w14:paraId="0FACA3E2">
            <w:pPr>
              <w:pStyle w:val="13"/>
              <w:spacing w:before="72" w:line="240" w:lineRule="auto"/>
              <w:ind w:left="3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是否退还</w:t>
            </w:r>
            <w:r>
              <w:rPr>
                <w:rFonts w:hint="eastAsia" w:ascii="宋体" w:hAnsi="宋体" w:eastAsia="宋体" w:cs="宋体"/>
                <w:b/>
                <w:bCs/>
                <w:i w:val="0"/>
                <w:iCs w:val="0"/>
                <w:color w:val="auto"/>
                <w:spacing w:val="-2"/>
                <w:sz w:val="24"/>
                <w:szCs w:val="24"/>
                <w:lang w:eastAsia="zh-CN"/>
              </w:rPr>
              <w:t>响应</w:t>
            </w:r>
            <w:r>
              <w:rPr>
                <w:rFonts w:hint="eastAsia" w:ascii="宋体" w:hAnsi="宋体" w:eastAsia="宋体" w:cs="宋体"/>
                <w:b/>
                <w:bCs/>
                <w:i w:val="0"/>
                <w:iCs w:val="0"/>
                <w:color w:val="auto"/>
                <w:spacing w:val="-2"/>
                <w:sz w:val="24"/>
                <w:szCs w:val="24"/>
              </w:rPr>
              <w:t>文件</w:t>
            </w:r>
          </w:p>
        </w:tc>
        <w:tc>
          <w:tcPr>
            <w:tcW w:w="6070" w:type="dxa"/>
            <w:vAlign w:val="top"/>
          </w:tcPr>
          <w:p w14:paraId="3E9F4696">
            <w:pPr>
              <w:pStyle w:val="13"/>
              <w:spacing w:before="135"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否，</w:t>
            </w:r>
            <w:r>
              <w:rPr>
                <w:rFonts w:hint="eastAsia" w:ascii="宋体" w:hAnsi="宋体" w:eastAsia="宋体" w:cs="宋体"/>
                <w:b/>
                <w:bCs/>
                <w:i w:val="0"/>
                <w:iCs w:val="0"/>
                <w:color w:val="auto"/>
                <w:spacing w:val="-1"/>
                <w:position w:val="13"/>
                <w:sz w:val="24"/>
                <w:szCs w:val="24"/>
                <w:lang w:eastAsia="zh-CN"/>
              </w:rPr>
              <w:t>磋商</w:t>
            </w:r>
            <w:r>
              <w:rPr>
                <w:rFonts w:hint="eastAsia" w:ascii="宋体" w:hAnsi="宋体" w:eastAsia="宋体" w:cs="宋体"/>
                <w:b/>
                <w:bCs/>
                <w:i w:val="0"/>
                <w:iCs w:val="0"/>
                <w:color w:val="auto"/>
                <w:spacing w:val="-1"/>
                <w:position w:val="13"/>
                <w:sz w:val="24"/>
                <w:szCs w:val="24"/>
              </w:rPr>
              <w:t>截止时间止已接收的响应文件将不予退还。各投标人自行做好备份工作。</w:t>
            </w:r>
          </w:p>
        </w:tc>
      </w:tr>
      <w:tr w14:paraId="1A5BC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144" w:type="dxa"/>
            <w:vAlign w:val="top"/>
          </w:tcPr>
          <w:p w14:paraId="59FC1D87">
            <w:pPr>
              <w:spacing w:line="240" w:lineRule="auto"/>
              <w:rPr>
                <w:rFonts w:hint="eastAsia" w:ascii="宋体" w:hAnsi="宋体" w:eastAsia="宋体" w:cs="宋体"/>
                <w:b/>
                <w:bCs/>
                <w:i w:val="0"/>
                <w:iCs w:val="0"/>
                <w:color w:val="auto"/>
                <w:sz w:val="24"/>
                <w:szCs w:val="24"/>
              </w:rPr>
            </w:pPr>
          </w:p>
          <w:p w14:paraId="58C36CF2">
            <w:pPr>
              <w:pStyle w:val="13"/>
              <w:spacing w:before="71" w:line="240" w:lineRule="auto"/>
              <w:ind w:left="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5.1</w:t>
            </w:r>
          </w:p>
        </w:tc>
        <w:tc>
          <w:tcPr>
            <w:tcW w:w="2438" w:type="dxa"/>
            <w:vAlign w:val="top"/>
          </w:tcPr>
          <w:p w14:paraId="70197494">
            <w:pPr>
              <w:spacing w:line="240" w:lineRule="auto"/>
              <w:rPr>
                <w:rFonts w:hint="eastAsia" w:ascii="宋体" w:hAnsi="宋体" w:eastAsia="宋体" w:cs="宋体"/>
                <w:b/>
                <w:bCs/>
                <w:i w:val="0"/>
                <w:iCs w:val="0"/>
                <w:color w:val="auto"/>
                <w:sz w:val="24"/>
                <w:szCs w:val="24"/>
              </w:rPr>
            </w:pPr>
          </w:p>
          <w:p w14:paraId="43D90072">
            <w:pPr>
              <w:pStyle w:val="13"/>
              <w:spacing w:before="71" w:line="240" w:lineRule="auto"/>
              <w:ind w:left="4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2"/>
                <w:sz w:val="24"/>
                <w:szCs w:val="24"/>
              </w:rPr>
              <w:t>开标</w:t>
            </w:r>
            <w:r>
              <w:rPr>
                <w:rFonts w:hint="eastAsia" w:ascii="宋体" w:hAnsi="宋体" w:eastAsia="宋体" w:cs="宋体"/>
                <w:b/>
                <w:bCs/>
                <w:i w:val="0"/>
                <w:iCs w:val="0"/>
                <w:color w:val="auto"/>
                <w:spacing w:val="-2"/>
                <w:sz w:val="24"/>
                <w:szCs w:val="24"/>
                <w:lang w:eastAsia="zh-CN"/>
              </w:rPr>
              <w:t>）</w:t>
            </w:r>
            <w:r>
              <w:rPr>
                <w:rFonts w:hint="eastAsia" w:ascii="宋体" w:hAnsi="宋体" w:eastAsia="宋体" w:cs="宋体"/>
                <w:b/>
                <w:bCs/>
                <w:i w:val="0"/>
                <w:iCs w:val="0"/>
                <w:color w:val="auto"/>
                <w:spacing w:val="-2"/>
                <w:sz w:val="24"/>
                <w:szCs w:val="24"/>
              </w:rPr>
              <w:t>时间和地点</w:t>
            </w:r>
          </w:p>
        </w:tc>
        <w:tc>
          <w:tcPr>
            <w:tcW w:w="6070" w:type="dxa"/>
            <w:vAlign w:val="top"/>
          </w:tcPr>
          <w:p w14:paraId="62C2787E">
            <w:pPr>
              <w:pStyle w:val="13"/>
              <w:spacing w:before="86"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2"/>
                <w:sz w:val="24"/>
                <w:szCs w:val="24"/>
              </w:rPr>
              <w:t>开标</w:t>
            </w:r>
            <w:r>
              <w:rPr>
                <w:rFonts w:hint="eastAsia" w:ascii="宋体" w:hAnsi="宋体" w:eastAsia="宋体" w:cs="宋体"/>
                <w:b/>
                <w:bCs/>
                <w:i w:val="0"/>
                <w:iCs w:val="0"/>
                <w:color w:val="auto"/>
                <w:spacing w:val="-2"/>
                <w:sz w:val="24"/>
                <w:szCs w:val="24"/>
                <w:lang w:eastAsia="zh-CN"/>
              </w:rPr>
              <w:t>）</w:t>
            </w:r>
            <w:r>
              <w:rPr>
                <w:rFonts w:hint="eastAsia" w:ascii="宋体" w:hAnsi="宋体" w:eastAsia="宋体" w:cs="宋体"/>
                <w:b/>
                <w:bCs/>
                <w:i w:val="0"/>
                <w:iCs w:val="0"/>
                <w:color w:val="auto"/>
                <w:spacing w:val="-2"/>
                <w:sz w:val="24"/>
                <w:szCs w:val="24"/>
              </w:rPr>
              <w:t>时间</w:t>
            </w:r>
            <w:r>
              <w:rPr>
                <w:rFonts w:hint="eastAsia" w:ascii="宋体" w:hAnsi="宋体" w:eastAsia="宋体" w:cs="宋体"/>
                <w:b/>
                <w:bCs/>
                <w:i w:val="0"/>
                <w:iCs w:val="0"/>
                <w:color w:val="auto"/>
                <w:spacing w:val="-1"/>
                <w:sz w:val="24"/>
                <w:szCs w:val="24"/>
              </w:rPr>
              <w:t>：同</w:t>
            </w: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1"/>
                <w:sz w:val="24"/>
                <w:szCs w:val="24"/>
              </w:rPr>
              <w:t>截止时间</w:t>
            </w:r>
          </w:p>
          <w:p w14:paraId="06AFA901">
            <w:pPr>
              <w:pStyle w:val="13"/>
              <w:spacing w:before="77"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8"/>
                <w:sz w:val="24"/>
                <w:szCs w:val="24"/>
                <w:lang w:eastAsia="zh-CN"/>
              </w:rPr>
              <w:t>磋商（</w:t>
            </w:r>
            <w:r>
              <w:rPr>
                <w:rFonts w:hint="eastAsia" w:ascii="宋体" w:hAnsi="宋体" w:eastAsia="宋体" w:cs="宋体"/>
                <w:b/>
                <w:bCs/>
                <w:i w:val="0"/>
                <w:iCs w:val="0"/>
                <w:color w:val="auto"/>
                <w:spacing w:val="-1"/>
                <w:position w:val="8"/>
                <w:sz w:val="24"/>
                <w:szCs w:val="24"/>
              </w:rPr>
              <w:t>开标</w:t>
            </w:r>
            <w:r>
              <w:rPr>
                <w:rFonts w:hint="eastAsia" w:ascii="宋体" w:hAnsi="宋体" w:eastAsia="宋体" w:cs="宋体"/>
                <w:b/>
                <w:bCs/>
                <w:i w:val="0"/>
                <w:iCs w:val="0"/>
                <w:color w:val="auto"/>
                <w:spacing w:val="-1"/>
                <w:position w:val="8"/>
                <w:sz w:val="24"/>
                <w:szCs w:val="24"/>
                <w:lang w:eastAsia="zh-CN"/>
              </w:rPr>
              <w:t>）</w:t>
            </w:r>
            <w:r>
              <w:rPr>
                <w:rFonts w:hint="eastAsia" w:ascii="宋体" w:hAnsi="宋体" w:eastAsia="宋体" w:cs="宋体"/>
                <w:b/>
                <w:bCs/>
                <w:i w:val="0"/>
                <w:iCs w:val="0"/>
                <w:color w:val="auto"/>
                <w:spacing w:val="-1"/>
                <w:position w:val="8"/>
                <w:sz w:val="24"/>
                <w:szCs w:val="24"/>
              </w:rPr>
              <w:t>地点：在线开标，政府采购云平台</w:t>
            </w:r>
          </w:p>
          <w:p w14:paraId="7BCFEFAE">
            <w:pPr>
              <w:pStyle w:val="13"/>
              <w:spacing w:line="240" w:lineRule="auto"/>
              <w:ind w:left="12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fldChar w:fldCharType="begin"/>
            </w:r>
            <w:r>
              <w:rPr>
                <w:rFonts w:hint="eastAsia" w:ascii="宋体" w:hAnsi="宋体" w:eastAsia="宋体" w:cs="宋体"/>
                <w:b/>
                <w:bCs/>
                <w:i w:val="0"/>
                <w:iCs w:val="0"/>
                <w:color w:val="auto"/>
                <w:sz w:val="24"/>
                <w:szCs w:val="24"/>
              </w:rPr>
              <w:instrText xml:space="preserve"> HYPERLINK "https://www.zcygov.cn/" </w:instrText>
            </w:r>
            <w:r>
              <w:rPr>
                <w:rFonts w:hint="eastAsia" w:ascii="宋体" w:hAnsi="宋体" w:eastAsia="宋体" w:cs="宋体"/>
                <w:b/>
                <w:bCs/>
                <w:i w:val="0"/>
                <w:iCs w:val="0"/>
                <w:color w:val="auto"/>
                <w:sz w:val="24"/>
                <w:szCs w:val="24"/>
              </w:rPr>
              <w:fldChar w:fldCharType="separate"/>
            </w:r>
            <w:r>
              <w:rPr>
                <w:rFonts w:hint="eastAsia" w:ascii="宋体" w:hAnsi="宋体" w:eastAsia="宋体" w:cs="宋体"/>
                <w:b/>
                <w:bCs/>
                <w:i w:val="0"/>
                <w:iCs w:val="0"/>
                <w:color w:val="auto"/>
                <w:spacing w:val="-1"/>
                <w:sz w:val="24"/>
                <w:szCs w:val="24"/>
              </w:rPr>
              <w:t>https://www.zcygov.cn/</w:t>
            </w:r>
            <w:r>
              <w:rPr>
                <w:rFonts w:hint="eastAsia" w:ascii="宋体" w:hAnsi="宋体" w:eastAsia="宋体" w:cs="宋体"/>
                <w:b/>
                <w:bCs/>
                <w:i w:val="0"/>
                <w:iCs w:val="0"/>
                <w:color w:val="auto"/>
                <w:spacing w:val="-1"/>
                <w:sz w:val="24"/>
                <w:szCs w:val="24"/>
              </w:rPr>
              <w:fldChar w:fldCharType="end"/>
            </w:r>
          </w:p>
        </w:tc>
      </w:tr>
      <w:tr w14:paraId="47892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144" w:type="dxa"/>
            <w:vAlign w:val="top"/>
          </w:tcPr>
          <w:p w14:paraId="3D7954E6">
            <w:pPr>
              <w:spacing w:line="240" w:lineRule="auto"/>
              <w:rPr>
                <w:rFonts w:hint="eastAsia" w:ascii="宋体" w:hAnsi="宋体" w:eastAsia="宋体" w:cs="宋体"/>
                <w:b/>
                <w:bCs/>
                <w:i w:val="0"/>
                <w:iCs w:val="0"/>
                <w:color w:val="auto"/>
                <w:sz w:val="24"/>
                <w:szCs w:val="24"/>
              </w:rPr>
            </w:pPr>
          </w:p>
          <w:p w14:paraId="480B376D">
            <w:pPr>
              <w:pStyle w:val="13"/>
              <w:spacing w:before="71" w:line="240" w:lineRule="auto"/>
              <w:ind w:left="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5.2</w:t>
            </w:r>
          </w:p>
        </w:tc>
        <w:tc>
          <w:tcPr>
            <w:tcW w:w="2438" w:type="dxa"/>
            <w:vAlign w:val="top"/>
          </w:tcPr>
          <w:p w14:paraId="06AF4105">
            <w:pPr>
              <w:spacing w:line="240" w:lineRule="auto"/>
              <w:rPr>
                <w:rFonts w:hint="eastAsia" w:ascii="宋体" w:hAnsi="宋体" w:eastAsia="宋体" w:cs="宋体"/>
                <w:b/>
                <w:bCs/>
                <w:i w:val="0"/>
                <w:iCs w:val="0"/>
                <w:color w:val="auto"/>
                <w:sz w:val="24"/>
                <w:szCs w:val="24"/>
              </w:rPr>
            </w:pPr>
          </w:p>
          <w:p w14:paraId="4BA2442C">
            <w:pPr>
              <w:pStyle w:val="13"/>
              <w:spacing w:before="72"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lang w:eastAsia="zh-CN"/>
              </w:rPr>
              <w:t>磋商（</w:t>
            </w:r>
            <w:r>
              <w:rPr>
                <w:rFonts w:hint="eastAsia" w:ascii="宋体" w:hAnsi="宋体" w:eastAsia="宋体" w:cs="宋体"/>
                <w:b/>
                <w:bCs/>
                <w:i w:val="0"/>
                <w:iCs w:val="0"/>
                <w:color w:val="auto"/>
                <w:spacing w:val="-3"/>
                <w:sz w:val="24"/>
                <w:szCs w:val="24"/>
              </w:rPr>
              <w:t>开标</w:t>
            </w:r>
            <w:r>
              <w:rPr>
                <w:rFonts w:hint="eastAsia" w:ascii="宋体" w:hAnsi="宋体" w:eastAsia="宋体" w:cs="宋体"/>
                <w:b/>
                <w:bCs/>
                <w:i w:val="0"/>
                <w:iCs w:val="0"/>
                <w:color w:val="auto"/>
                <w:spacing w:val="-3"/>
                <w:sz w:val="24"/>
                <w:szCs w:val="24"/>
                <w:lang w:eastAsia="zh-CN"/>
              </w:rPr>
              <w:t>）</w:t>
            </w:r>
            <w:r>
              <w:rPr>
                <w:rFonts w:hint="eastAsia" w:ascii="宋体" w:hAnsi="宋体" w:eastAsia="宋体" w:cs="宋体"/>
                <w:b/>
                <w:bCs/>
                <w:i w:val="0"/>
                <w:iCs w:val="0"/>
                <w:color w:val="auto"/>
                <w:spacing w:val="-3"/>
                <w:sz w:val="24"/>
                <w:szCs w:val="24"/>
              </w:rPr>
              <w:t>程序</w:t>
            </w:r>
          </w:p>
        </w:tc>
        <w:tc>
          <w:tcPr>
            <w:tcW w:w="6070" w:type="dxa"/>
            <w:vAlign w:val="top"/>
          </w:tcPr>
          <w:p w14:paraId="5615461F">
            <w:pPr>
              <w:pStyle w:val="13"/>
              <w:spacing w:before="103" w:line="240" w:lineRule="auto"/>
              <w:ind w:left="111" w:right="128" w:firstLine="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本次</w:t>
            </w:r>
            <w:r>
              <w:rPr>
                <w:rFonts w:hint="eastAsia" w:ascii="宋体" w:hAnsi="宋体" w:eastAsia="宋体" w:cs="宋体"/>
                <w:b/>
                <w:bCs/>
                <w:i w:val="0"/>
                <w:iCs w:val="0"/>
                <w:color w:val="auto"/>
                <w:sz w:val="24"/>
                <w:szCs w:val="24"/>
                <w:lang w:eastAsia="zh-CN"/>
              </w:rPr>
              <w:t>磋商</w:t>
            </w:r>
            <w:r>
              <w:rPr>
                <w:rFonts w:hint="eastAsia" w:ascii="宋体" w:hAnsi="宋体" w:eastAsia="宋体" w:cs="宋体"/>
                <w:b/>
                <w:bCs/>
                <w:i w:val="0"/>
                <w:iCs w:val="0"/>
                <w:color w:val="auto"/>
                <w:sz w:val="24"/>
                <w:szCs w:val="24"/>
              </w:rPr>
              <w:t>将于</w:t>
            </w:r>
            <w:r>
              <w:rPr>
                <w:rFonts w:hint="eastAsia" w:ascii="宋体" w:hAnsi="宋体" w:eastAsia="宋体" w:cs="宋体"/>
                <w:b/>
                <w:bCs/>
                <w:i w:val="0"/>
                <w:iCs w:val="0"/>
                <w:color w:val="FF0000"/>
                <w:sz w:val="24"/>
                <w:szCs w:val="24"/>
                <w:u w:val="single"/>
              </w:rPr>
              <w:t>202</w:t>
            </w:r>
            <w:r>
              <w:rPr>
                <w:rFonts w:hint="eastAsia" w:ascii="宋体" w:hAnsi="宋体" w:eastAsia="宋体" w:cs="宋体"/>
                <w:b/>
                <w:bCs/>
                <w:i w:val="0"/>
                <w:iCs w:val="0"/>
                <w:color w:val="FF0000"/>
                <w:sz w:val="24"/>
                <w:szCs w:val="24"/>
                <w:u w:val="single"/>
                <w:lang w:val="en-US" w:eastAsia="zh-CN"/>
              </w:rPr>
              <w:t>4</w:t>
            </w:r>
            <w:r>
              <w:rPr>
                <w:rFonts w:hint="eastAsia" w:ascii="宋体" w:hAnsi="宋体" w:eastAsia="宋体" w:cs="宋体"/>
                <w:b/>
                <w:bCs/>
                <w:i w:val="0"/>
                <w:iCs w:val="0"/>
                <w:color w:val="FF0000"/>
                <w:sz w:val="24"/>
                <w:szCs w:val="24"/>
                <w:u w:val="single"/>
              </w:rPr>
              <w:t>年</w:t>
            </w:r>
            <w:r>
              <w:rPr>
                <w:rFonts w:hint="eastAsia" w:cs="宋体"/>
                <w:b/>
                <w:bCs/>
                <w:i w:val="0"/>
                <w:iCs w:val="0"/>
                <w:color w:val="FF0000"/>
                <w:sz w:val="24"/>
                <w:szCs w:val="24"/>
                <w:u w:val="single"/>
                <w:lang w:val="en-US" w:eastAsia="zh-CN"/>
              </w:rPr>
              <w:t>11</w:t>
            </w:r>
            <w:r>
              <w:rPr>
                <w:rFonts w:hint="eastAsia" w:ascii="宋体" w:hAnsi="宋体" w:eastAsia="宋体" w:cs="宋体"/>
                <w:b/>
                <w:bCs/>
                <w:i w:val="0"/>
                <w:iCs w:val="0"/>
                <w:color w:val="FF0000"/>
                <w:sz w:val="24"/>
                <w:szCs w:val="24"/>
                <w:u w:val="single"/>
              </w:rPr>
              <w:t>月</w:t>
            </w:r>
            <w:r>
              <w:rPr>
                <w:rFonts w:hint="eastAsia" w:cs="宋体"/>
                <w:b/>
                <w:bCs/>
                <w:i w:val="0"/>
                <w:iCs w:val="0"/>
                <w:color w:val="FF0000"/>
                <w:sz w:val="24"/>
                <w:szCs w:val="24"/>
                <w:u w:val="single"/>
                <w:lang w:val="en-US" w:eastAsia="zh-CN"/>
              </w:rPr>
              <w:t>05</w:t>
            </w:r>
            <w:r>
              <w:rPr>
                <w:rFonts w:hint="eastAsia" w:ascii="宋体" w:hAnsi="宋体" w:eastAsia="宋体" w:cs="宋体"/>
                <w:b/>
                <w:bCs/>
                <w:i w:val="0"/>
                <w:iCs w:val="0"/>
                <w:color w:val="FF0000"/>
                <w:sz w:val="24"/>
                <w:szCs w:val="24"/>
                <w:u w:val="single"/>
              </w:rPr>
              <w:t>日</w:t>
            </w:r>
            <w:r>
              <w:rPr>
                <w:rFonts w:hint="eastAsia" w:ascii="宋体" w:hAnsi="宋体" w:eastAsia="宋体" w:cs="宋体"/>
                <w:b/>
                <w:bCs/>
                <w:i w:val="0"/>
                <w:iCs w:val="0"/>
                <w:color w:val="FF0000"/>
                <w:sz w:val="24"/>
                <w:szCs w:val="24"/>
                <w:lang w:val="en-US" w:eastAsia="zh-CN"/>
              </w:rPr>
              <w:t xml:space="preserve"> 13</w:t>
            </w:r>
            <w:r>
              <w:rPr>
                <w:rFonts w:hint="eastAsia" w:ascii="宋体" w:hAnsi="宋体" w:eastAsia="宋体" w:cs="宋体"/>
                <w:b/>
                <w:bCs/>
                <w:i w:val="0"/>
                <w:iCs w:val="0"/>
                <w:color w:val="FF0000"/>
                <w:sz w:val="24"/>
                <w:szCs w:val="24"/>
              </w:rPr>
              <w:t>:30</w:t>
            </w:r>
            <w:r>
              <w:rPr>
                <w:rFonts w:hint="eastAsia" w:ascii="宋体" w:hAnsi="宋体" w:eastAsia="宋体" w:cs="宋体"/>
                <w:b/>
                <w:bCs/>
                <w:i w:val="0"/>
                <w:iCs w:val="0"/>
                <w:color w:val="auto"/>
                <w:sz w:val="24"/>
                <w:szCs w:val="24"/>
              </w:rPr>
              <w:t>时</w:t>
            </w:r>
            <w:r>
              <w:rPr>
                <w:rFonts w:hint="eastAsia" w:ascii="宋体" w:hAnsi="宋体" w:eastAsia="宋体" w:cs="宋体"/>
                <w:b/>
                <w:bCs/>
                <w:i w:val="0"/>
                <w:iCs w:val="0"/>
                <w:color w:val="auto"/>
                <w:spacing w:val="-1"/>
                <w:sz w:val="24"/>
                <w:szCs w:val="24"/>
              </w:rPr>
              <w:t>(北京时间)在“政</w:t>
            </w:r>
            <w:r>
              <w:rPr>
                <w:rFonts w:hint="eastAsia" w:ascii="宋体" w:hAnsi="宋体" w:eastAsia="宋体" w:cs="宋体"/>
                <w:b/>
                <w:bCs/>
                <w:i w:val="0"/>
                <w:iCs w:val="0"/>
                <w:color w:val="auto"/>
                <w:spacing w:val="-3"/>
                <w:sz w:val="24"/>
                <w:szCs w:val="24"/>
              </w:rPr>
              <w:t>采云</w:t>
            </w:r>
            <w:r>
              <w:rPr>
                <w:rFonts w:hint="eastAsia" w:ascii="宋体" w:hAnsi="宋体" w:eastAsia="宋体" w:cs="宋体"/>
                <w:b/>
                <w:bCs/>
                <w:i w:val="0"/>
                <w:iCs w:val="0"/>
                <w:color w:val="auto"/>
                <w:spacing w:val="-76"/>
                <w:sz w:val="24"/>
                <w:szCs w:val="24"/>
              </w:rPr>
              <w:t xml:space="preserve"> </w:t>
            </w:r>
            <w:r>
              <w:rPr>
                <w:rFonts w:hint="eastAsia" w:ascii="宋体" w:hAnsi="宋体" w:eastAsia="宋体" w:cs="宋体"/>
                <w:b/>
                <w:bCs/>
                <w:i w:val="0"/>
                <w:iCs w:val="0"/>
                <w:color w:val="auto"/>
                <w:spacing w:val="-3"/>
                <w:sz w:val="24"/>
                <w:szCs w:val="24"/>
              </w:rPr>
              <w:t>”平台电子开标大厅开标。</w:t>
            </w:r>
          </w:p>
          <w:p w14:paraId="46298D57">
            <w:pPr>
              <w:pStyle w:val="13"/>
              <w:spacing w:before="62" w:line="240" w:lineRule="auto"/>
              <w:ind w:left="151"/>
              <w:outlineLvl w:val="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供应商需</w:t>
            </w:r>
            <w:r>
              <w:rPr>
                <w:rFonts w:hint="eastAsia" w:ascii="宋体" w:hAnsi="宋体" w:eastAsia="宋体" w:cs="宋体"/>
                <w:b/>
                <w:bCs/>
                <w:i w:val="0"/>
                <w:iCs w:val="0"/>
                <w:color w:val="auto"/>
                <w:sz w:val="24"/>
                <w:szCs w:val="24"/>
                <w:lang w:eastAsia="zh-CN"/>
              </w:rPr>
              <w:t>使用</w:t>
            </w:r>
            <w:r>
              <w:rPr>
                <w:rFonts w:hint="eastAsia" w:ascii="宋体" w:hAnsi="宋体" w:eastAsia="宋体" w:cs="宋体"/>
                <w:b/>
                <w:bCs/>
                <w:i w:val="0"/>
                <w:iCs w:val="0"/>
                <w:color w:val="auto"/>
                <w:sz w:val="24"/>
                <w:szCs w:val="24"/>
              </w:rPr>
              <w:t>制作响应文件时用来加密的有效</w:t>
            </w:r>
            <w:r>
              <w:rPr>
                <w:rFonts w:hint="eastAsia" w:ascii="宋体" w:hAnsi="宋体" w:eastAsia="宋体" w:cs="宋体"/>
                <w:b/>
                <w:bCs/>
                <w:i w:val="0"/>
                <w:iCs w:val="0"/>
                <w:color w:val="auto"/>
                <w:spacing w:val="-1"/>
                <w:sz w:val="24"/>
                <w:szCs w:val="24"/>
              </w:rPr>
              <w:t>数字证书(CA认</w:t>
            </w:r>
            <w:r>
              <w:rPr>
                <w:rFonts w:hint="eastAsia" w:ascii="宋体" w:hAnsi="宋体" w:eastAsia="宋体" w:cs="宋体"/>
                <w:b/>
                <w:bCs/>
                <w:i w:val="0"/>
                <w:iCs w:val="0"/>
                <w:color w:val="auto"/>
                <w:spacing w:val="-2"/>
                <w:sz w:val="24"/>
                <w:szCs w:val="24"/>
              </w:rPr>
              <w:t>证) 登录“政采云</w:t>
            </w:r>
            <w:r>
              <w:rPr>
                <w:rFonts w:hint="eastAsia" w:ascii="宋体" w:hAnsi="宋体" w:eastAsia="宋体" w:cs="宋体"/>
                <w:b/>
                <w:bCs/>
                <w:i w:val="0"/>
                <w:iCs w:val="0"/>
                <w:color w:val="auto"/>
                <w:spacing w:val="-64"/>
                <w:sz w:val="24"/>
                <w:szCs w:val="24"/>
              </w:rPr>
              <w:t xml:space="preserve"> </w:t>
            </w:r>
            <w:r>
              <w:rPr>
                <w:rFonts w:hint="eastAsia" w:ascii="宋体" w:hAnsi="宋体" w:eastAsia="宋体" w:cs="宋体"/>
                <w:b/>
                <w:bCs/>
                <w:i w:val="0"/>
                <w:iCs w:val="0"/>
                <w:color w:val="auto"/>
                <w:spacing w:val="-2"/>
                <w:sz w:val="24"/>
                <w:szCs w:val="24"/>
              </w:rPr>
              <w:t>”平台电子开标大厅按规定时间对加密的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响应文件进行解密，未能按要求进行解密的，由此产生的后</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2"/>
                <w:sz w:val="24"/>
                <w:szCs w:val="24"/>
              </w:rPr>
              <w:t>果由投标人自行承担。</w:t>
            </w:r>
            <w:r>
              <w:rPr>
                <w:rFonts w:hint="eastAsia" w:ascii="宋体" w:hAnsi="宋体" w:eastAsia="宋体" w:cs="宋体"/>
                <w:b/>
                <w:bCs/>
                <w:i w:val="0"/>
                <w:iCs w:val="0"/>
                <w:color w:val="auto"/>
                <w:spacing w:val="-3"/>
                <w:sz w:val="24"/>
                <w:szCs w:val="24"/>
              </w:rPr>
              <w:t>本项目有二次报价，供应商需通过“政采云</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3"/>
                <w:sz w:val="24"/>
                <w:szCs w:val="24"/>
              </w:rPr>
              <w:t>”平台</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http</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www</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zcygov</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cn</w:t>
            </w:r>
            <w:r>
              <w:rPr>
                <w:rFonts w:hint="eastAsia" w:ascii="宋体" w:hAnsi="宋体" w:eastAsia="宋体" w:cs="宋体"/>
                <w:b/>
                <w:bCs/>
                <w:i w:val="0"/>
                <w:iCs w:val="0"/>
                <w:color w:val="auto"/>
                <w:spacing w:val="1"/>
                <w:sz w:val="24"/>
                <w:szCs w:val="24"/>
              </w:rPr>
              <w:t>)实行在线报价，并按规定时间(</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30 分钟内）进行操作，否则后果自负。</w:t>
            </w:r>
          </w:p>
        </w:tc>
      </w:tr>
    </w:tbl>
    <w:p w14:paraId="281602E6">
      <w:pPr>
        <w:spacing w:line="240" w:lineRule="auto"/>
        <w:rPr>
          <w:rFonts w:hint="eastAsia" w:ascii="宋体" w:hAnsi="宋体" w:eastAsia="宋体" w:cs="宋体"/>
          <w:b/>
          <w:bCs/>
          <w:i w:val="0"/>
          <w:iCs w:val="0"/>
          <w:color w:val="auto"/>
          <w:sz w:val="24"/>
          <w:szCs w:val="24"/>
        </w:rPr>
        <w:sectPr>
          <w:footerReference r:id="rId6" w:type="default"/>
          <w:pgSz w:w="11910" w:h="16840"/>
          <w:pgMar w:top="1431" w:right="985" w:bottom="897" w:left="1267" w:header="0" w:footer="718" w:gutter="0"/>
          <w:cols w:space="720" w:num="1"/>
        </w:sectPr>
      </w:pPr>
    </w:p>
    <w:p w14:paraId="7604717A">
      <w:pPr>
        <w:spacing w:line="240" w:lineRule="auto"/>
        <w:rPr>
          <w:rFonts w:hint="eastAsia" w:ascii="宋体" w:hAnsi="宋体" w:eastAsia="宋体" w:cs="宋体"/>
          <w:b/>
          <w:bCs/>
          <w:i w:val="0"/>
          <w:iCs w:val="0"/>
          <w:color w:val="auto"/>
          <w:sz w:val="24"/>
          <w:szCs w:val="24"/>
        </w:rPr>
      </w:pPr>
    </w:p>
    <w:tbl>
      <w:tblPr>
        <w:tblStyle w:val="12"/>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438"/>
        <w:gridCol w:w="6070"/>
      </w:tblGrid>
      <w:tr w14:paraId="276CF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44" w:type="dxa"/>
            <w:vAlign w:val="top"/>
          </w:tcPr>
          <w:p w14:paraId="00A25CF5">
            <w:pPr>
              <w:spacing w:line="240" w:lineRule="auto"/>
              <w:rPr>
                <w:rFonts w:hint="eastAsia" w:ascii="宋体" w:hAnsi="宋体" w:eastAsia="宋体" w:cs="宋体"/>
                <w:b/>
                <w:bCs/>
                <w:i w:val="0"/>
                <w:iCs w:val="0"/>
                <w:color w:val="auto"/>
                <w:sz w:val="24"/>
                <w:szCs w:val="24"/>
              </w:rPr>
            </w:pPr>
          </w:p>
          <w:p w14:paraId="2948E1D1">
            <w:pPr>
              <w:spacing w:line="240" w:lineRule="auto"/>
              <w:rPr>
                <w:rFonts w:hint="eastAsia" w:ascii="宋体" w:hAnsi="宋体" w:eastAsia="宋体" w:cs="宋体"/>
                <w:b/>
                <w:bCs/>
                <w:i w:val="0"/>
                <w:iCs w:val="0"/>
                <w:color w:val="auto"/>
                <w:sz w:val="24"/>
                <w:szCs w:val="24"/>
              </w:rPr>
            </w:pPr>
          </w:p>
          <w:p w14:paraId="36D8682E">
            <w:pPr>
              <w:pStyle w:val="13"/>
              <w:spacing w:before="72" w:line="240" w:lineRule="auto"/>
              <w:ind w:left="3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6.1.1</w:t>
            </w:r>
          </w:p>
        </w:tc>
        <w:tc>
          <w:tcPr>
            <w:tcW w:w="2438" w:type="dxa"/>
            <w:vAlign w:val="top"/>
          </w:tcPr>
          <w:p w14:paraId="18098B20">
            <w:pPr>
              <w:spacing w:line="240" w:lineRule="auto"/>
              <w:rPr>
                <w:rFonts w:hint="eastAsia" w:ascii="宋体" w:hAnsi="宋体" w:eastAsia="宋体" w:cs="宋体"/>
                <w:b/>
                <w:bCs/>
                <w:i w:val="0"/>
                <w:iCs w:val="0"/>
                <w:color w:val="auto"/>
                <w:sz w:val="24"/>
                <w:szCs w:val="24"/>
              </w:rPr>
            </w:pPr>
          </w:p>
          <w:p w14:paraId="50708793">
            <w:pPr>
              <w:pStyle w:val="13"/>
              <w:spacing w:before="72" w:line="240" w:lineRule="auto"/>
              <w:ind w:left="4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磋商小组的组建</w:t>
            </w:r>
          </w:p>
        </w:tc>
        <w:tc>
          <w:tcPr>
            <w:tcW w:w="6070" w:type="dxa"/>
            <w:vAlign w:val="top"/>
          </w:tcPr>
          <w:p w14:paraId="3DF0FE02">
            <w:pPr>
              <w:pStyle w:val="13"/>
              <w:spacing w:before="53" w:line="240" w:lineRule="auto"/>
              <w:ind w:left="113" w:right="128" w:hanging="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磋商小组构成：</w:t>
            </w:r>
            <w:r>
              <w:rPr>
                <w:rFonts w:hint="eastAsia" w:ascii="宋体" w:hAnsi="宋体" w:eastAsia="宋体" w:cs="宋体"/>
                <w:b/>
                <w:bCs/>
                <w:i w:val="0"/>
                <w:iCs w:val="0"/>
                <w:color w:val="auto"/>
                <w:spacing w:val="-4"/>
                <w:sz w:val="24"/>
                <w:szCs w:val="24"/>
                <w:u w:val="single" w:color="auto"/>
              </w:rPr>
              <w:t>3</w:t>
            </w:r>
            <w:r>
              <w:rPr>
                <w:rFonts w:hint="eastAsia" w:ascii="宋体" w:hAnsi="宋体" w:eastAsia="宋体" w:cs="宋体"/>
                <w:b/>
                <w:bCs/>
                <w:i w:val="0"/>
                <w:iCs w:val="0"/>
                <w:color w:val="auto"/>
                <w:spacing w:val="-42"/>
                <w:sz w:val="24"/>
                <w:szCs w:val="24"/>
                <w:u w:val="single" w:color="auto"/>
              </w:rPr>
              <w:t xml:space="preserve"> </w:t>
            </w:r>
            <w:r>
              <w:rPr>
                <w:rFonts w:hint="eastAsia" w:ascii="宋体" w:hAnsi="宋体" w:eastAsia="宋体" w:cs="宋体"/>
                <w:b/>
                <w:bCs/>
                <w:i w:val="0"/>
                <w:iCs w:val="0"/>
                <w:color w:val="auto"/>
                <w:spacing w:val="-4"/>
                <w:sz w:val="24"/>
                <w:szCs w:val="24"/>
              </w:rPr>
              <w:t>人，其中采购人代表</w:t>
            </w:r>
            <w:r>
              <w:rPr>
                <w:rFonts w:hint="eastAsia" w:ascii="宋体" w:hAnsi="宋体" w:eastAsia="宋体" w:cs="宋体"/>
                <w:b/>
                <w:bCs/>
                <w:i w:val="0"/>
                <w:iCs w:val="0"/>
                <w:color w:val="auto"/>
                <w:spacing w:val="-45"/>
                <w:sz w:val="24"/>
                <w:szCs w:val="24"/>
              </w:rPr>
              <w:t xml:space="preserve"> </w:t>
            </w:r>
            <w:r>
              <w:rPr>
                <w:rFonts w:hint="eastAsia" w:ascii="宋体" w:hAnsi="宋体" w:eastAsia="宋体" w:cs="宋体"/>
                <w:b/>
                <w:bCs/>
                <w:i w:val="0"/>
                <w:iCs w:val="0"/>
                <w:color w:val="auto"/>
                <w:spacing w:val="-4"/>
                <w:sz w:val="24"/>
                <w:szCs w:val="24"/>
                <w:u w:val="single" w:color="auto"/>
              </w:rPr>
              <w:t>0</w:t>
            </w:r>
            <w:r>
              <w:rPr>
                <w:rFonts w:hint="eastAsia" w:ascii="宋体" w:hAnsi="宋体" w:eastAsia="宋体" w:cs="宋体"/>
                <w:b/>
                <w:bCs/>
                <w:i w:val="0"/>
                <w:iCs w:val="0"/>
                <w:color w:val="auto"/>
                <w:spacing w:val="-46"/>
                <w:sz w:val="24"/>
                <w:szCs w:val="24"/>
                <w:u w:val="single" w:color="auto"/>
              </w:rPr>
              <w:t xml:space="preserve"> </w:t>
            </w:r>
            <w:r>
              <w:rPr>
                <w:rFonts w:hint="eastAsia" w:ascii="宋体" w:hAnsi="宋体" w:eastAsia="宋体" w:cs="宋体"/>
                <w:b/>
                <w:bCs/>
                <w:i w:val="0"/>
                <w:iCs w:val="0"/>
                <w:color w:val="auto"/>
                <w:spacing w:val="-4"/>
                <w:sz w:val="24"/>
                <w:szCs w:val="24"/>
              </w:rPr>
              <w:t>或</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85"/>
                <w:sz w:val="24"/>
                <w:szCs w:val="24"/>
                <w:u w:val="single" w:color="auto"/>
              </w:rPr>
              <w:t xml:space="preserve"> </w:t>
            </w:r>
            <w:r>
              <w:rPr>
                <w:rFonts w:hint="eastAsia" w:ascii="宋体" w:hAnsi="宋体" w:eastAsia="宋体" w:cs="宋体"/>
                <w:b/>
                <w:bCs/>
                <w:i w:val="0"/>
                <w:iCs w:val="0"/>
                <w:color w:val="auto"/>
                <w:spacing w:val="-4"/>
                <w:sz w:val="24"/>
                <w:szCs w:val="24"/>
                <w:u w:val="single" w:color="auto"/>
              </w:rPr>
              <w:t>1</w:t>
            </w:r>
            <w:r>
              <w:rPr>
                <w:rFonts w:hint="eastAsia" w:ascii="宋体" w:hAnsi="宋体" w:eastAsia="宋体" w:cs="宋体"/>
                <w:b/>
                <w:bCs/>
                <w:i w:val="0"/>
                <w:iCs w:val="0"/>
                <w:color w:val="auto"/>
                <w:spacing w:val="-44"/>
                <w:sz w:val="24"/>
                <w:szCs w:val="24"/>
                <w:u w:val="single" w:color="auto"/>
              </w:rPr>
              <w:t xml:space="preserve"> </w:t>
            </w:r>
            <w:r>
              <w:rPr>
                <w:rFonts w:hint="eastAsia" w:ascii="宋体" w:hAnsi="宋体" w:eastAsia="宋体" w:cs="宋体"/>
                <w:b/>
                <w:bCs/>
                <w:i w:val="0"/>
                <w:iCs w:val="0"/>
                <w:color w:val="auto"/>
                <w:spacing w:val="-4"/>
                <w:sz w:val="24"/>
                <w:szCs w:val="24"/>
              </w:rPr>
              <w:t>人，专家</w:t>
            </w:r>
            <w:r>
              <w:rPr>
                <w:rFonts w:hint="eastAsia" w:ascii="宋体" w:hAnsi="宋体" w:eastAsia="宋体" w:cs="宋体"/>
                <w:b/>
                <w:bCs/>
                <w:i w:val="0"/>
                <w:iCs w:val="0"/>
                <w:color w:val="auto"/>
                <w:spacing w:val="-45"/>
                <w:sz w:val="24"/>
                <w:szCs w:val="24"/>
              </w:rPr>
              <w:t xml:space="preserve"> </w:t>
            </w:r>
            <w:r>
              <w:rPr>
                <w:rFonts w:hint="eastAsia" w:ascii="宋体" w:hAnsi="宋体" w:eastAsia="宋体" w:cs="宋体"/>
                <w:b/>
                <w:bCs/>
                <w:i w:val="0"/>
                <w:iCs w:val="0"/>
                <w:color w:val="auto"/>
                <w:spacing w:val="-4"/>
                <w:sz w:val="24"/>
                <w:szCs w:val="24"/>
                <w:u w:val="single" w:color="auto"/>
              </w:rPr>
              <w:t>3</w:t>
            </w:r>
            <w:r>
              <w:rPr>
                <w:rFonts w:hint="eastAsia" w:ascii="宋体" w:hAnsi="宋体" w:eastAsia="宋体" w:cs="宋体"/>
                <w:b/>
                <w:bCs/>
                <w:i w:val="0"/>
                <w:iCs w:val="0"/>
                <w:color w:val="auto"/>
                <w:spacing w:val="-43"/>
                <w:sz w:val="24"/>
                <w:szCs w:val="24"/>
                <w:u w:val="single" w:color="auto"/>
              </w:rPr>
              <w:t xml:space="preserve"> </w:t>
            </w:r>
            <w:r>
              <w:rPr>
                <w:rFonts w:hint="eastAsia" w:ascii="宋体" w:hAnsi="宋体" w:eastAsia="宋体" w:cs="宋体"/>
                <w:b/>
                <w:bCs/>
                <w:i w:val="0"/>
                <w:iCs w:val="0"/>
                <w:color w:val="auto"/>
                <w:spacing w:val="-4"/>
                <w:sz w:val="24"/>
                <w:szCs w:val="24"/>
              </w:rPr>
              <w:t>或</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pacing w:val="-4"/>
                <w:sz w:val="24"/>
                <w:szCs w:val="24"/>
                <w:u w:val="single" w:color="auto"/>
              </w:rPr>
              <w:t>2</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5"/>
                <w:sz w:val="24"/>
                <w:szCs w:val="24"/>
              </w:rPr>
              <w:t>人。</w:t>
            </w:r>
          </w:p>
          <w:p w14:paraId="7D7863E7">
            <w:pPr>
              <w:pStyle w:val="13"/>
              <w:spacing w:before="34" w:line="240" w:lineRule="auto"/>
              <w:ind w:left="124" w:right="239" w:hanging="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磋商小组评审专家确定方式：通过“政采云</w:t>
            </w:r>
            <w:r>
              <w:rPr>
                <w:rFonts w:hint="eastAsia" w:ascii="宋体" w:hAnsi="宋体" w:eastAsia="宋体" w:cs="宋体"/>
                <w:b/>
                <w:bCs/>
                <w:i w:val="0"/>
                <w:iCs w:val="0"/>
                <w:color w:val="auto"/>
                <w:spacing w:val="-65"/>
                <w:sz w:val="24"/>
                <w:szCs w:val="24"/>
              </w:rPr>
              <w:t xml:space="preserve"> </w:t>
            </w:r>
            <w:r>
              <w:rPr>
                <w:rFonts w:hint="eastAsia" w:ascii="宋体" w:hAnsi="宋体" w:eastAsia="宋体" w:cs="宋体"/>
                <w:b/>
                <w:bCs/>
                <w:i w:val="0"/>
                <w:iCs w:val="0"/>
                <w:color w:val="auto"/>
                <w:spacing w:val="-2"/>
                <w:sz w:val="24"/>
                <w:szCs w:val="24"/>
              </w:rPr>
              <w:t>”平台专家库中</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随机抽取。</w:t>
            </w:r>
          </w:p>
        </w:tc>
      </w:tr>
      <w:tr w14:paraId="4B07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44" w:type="dxa"/>
            <w:vAlign w:val="top"/>
          </w:tcPr>
          <w:p w14:paraId="54A0DA50">
            <w:pPr>
              <w:spacing w:line="240" w:lineRule="auto"/>
              <w:rPr>
                <w:rFonts w:hint="eastAsia" w:ascii="宋体" w:hAnsi="宋体" w:eastAsia="宋体" w:cs="宋体"/>
                <w:b/>
                <w:bCs/>
                <w:i w:val="0"/>
                <w:iCs w:val="0"/>
                <w:color w:val="auto"/>
                <w:sz w:val="24"/>
                <w:szCs w:val="24"/>
              </w:rPr>
            </w:pPr>
          </w:p>
          <w:p w14:paraId="66ADE238">
            <w:pPr>
              <w:pStyle w:val="13"/>
              <w:spacing w:before="72" w:line="240" w:lineRule="auto"/>
              <w:ind w:left="4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7.1</w:t>
            </w:r>
          </w:p>
        </w:tc>
        <w:tc>
          <w:tcPr>
            <w:tcW w:w="2438" w:type="dxa"/>
            <w:vAlign w:val="top"/>
          </w:tcPr>
          <w:p w14:paraId="4047E8BF">
            <w:pPr>
              <w:pStyle w:val="13"/>
              <w:spacing w:before="142" w:line="240" w:lineRule="auto"/>
              <w:ind w:left="2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3"/>
                <w:sz w:val="24"/>
                <w:szCs w:val="24"/>
              </w:rPr>
              <w:t>是否授权磋商小组确</w:t>
            </w:r>
          </w:p>
          <w:p w14:paraId="5396727F">
            <w:pPr>
              <w:pStyle w:val="13"/>
              <w:spacing w:before="1" w:line="240" w:lineRule="auto"/>
              <w:ind w:left="7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定中标人</w:t>
            </w:r>
          </w:p>
        </w:tc>
        <w:tc>
          <w:tcPr>
            <w:tcW w:w="6070" w:type="dxa"/>
            <w:vAlign w:val="top"/>
          </w:tcPr>
          <w:p w14:paraId="310C178F">
            <w:pPr>
              <w:spacing w:line="240" w:lineRule="auto"/>
              <w:rPr>
                <w:rFonts w:hint="eastAsia" w:ascii="宋体" w:hAnsi="宋体" w:eastAsia="宋体" w:cs="宋体"/>
                <w:b/>
                <w:bCs/>
                <w:i w:val="0"/>
                <w:iCs w:val="0"/>
                <w:color w:val="auto"/>
                <w:sz w:val="24"/>
                <w:szCs w:val="24"/>
              </w:rPr>
            </w:pPr>
          </w:p>
          <w:p w14:paraId="221217CD">
            <w:pPr>
              <w:pStyle w:val="13"/>
              <w:spacing w:before="72"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否，推荐3名成交候选人。</w:t>
            </w:r>
          </w:p>
        </w:tc>
      </w:tr>
      <w:tr w14:paraId="0B96D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4" w:type="dxa"/>
            <w:vAlign w:val="top"/>
          </w:tcPr>
          <w:p w14:paraId="71839B5A">
            <w:pPr>
              <w:spacing w:line="240" w:lineRule="auto"/>
              <w:rPr>
                <w:rFonts w:hint="eastAsia" w:ascii="宋体" w:hAnsi="宋体" w:eastAsia="宋体" w:cs="宋体"/>
                <w:b/>
                <w:bCs/>
                <w:i w:val="0"/>
                <w:iCs w:val="0"/>
                <w:color w:val="auto"/>
                <w:sz w:val="24"/>
                <w:szCs w:val="24"/>
              </w:rPr>
            </w:pPr>
          </w:p>
          <w:p w14:paraId="3D472D08">
            <w:pPr>
              <w:pStyle w:val="13"/>
              <w:spacing w:before="71" w:line="240" w:lineRule="auto"/>
              <w:ind w:left="3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7.3.1</w:t>
            </w:r>
          </w:p>
        </w:tc>
        <w:tc>
          <w:tcPr>
            <w:tcW w:w="2438" w:type="dxa"/>
            <w:vAlign w:val="top"/>
          </w:tcPr>
          <w:p w14:paraId="07894DED">
            <w:pPr>
              <w:spacing w:line="240" w:lineRule="auto"/>
              <w:rPr>
                <w:rFonts w:hint="eastAsia" w:ascii="宋体" w:hAnsi="宋体" w:eastAsia="宋体" w:cs="宋体"/>
                <w:b/>
                <w:bCs/>
                <w:i w:val="0"/>
                <w:iCs w:val="0"/>
                <w:color w:val="auto"/>
                <w:sz w:val="24"/>
                <w:szCs w:val="24"/>
              </w:rPr>
            </w:pPr>
          </w:p>
          <w:p w14:paraId="40E72881">
            <w:pPr>
              <w:pStyle w:val="13"/>
              <w:spacing w:before="71" w:line="240" w:lineRule="auto"/>
              <w:ind w:left="4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履约、支付担保</w:t>
            </w:r>
          </w:p>
        </w:tc>
        <w:tc>
          <w:tcPr>
            <w:tcW w:w="6070" w:type="dxa"/>
            <w:vAlign w:val="top"/>
          </w:tcPr>
          <w:p w14:paraId="3916A3D0">
            <w:pPr>
              <w:pStyle w:val="13"/>
              <w:spacing w:before="133"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3"/>
                <w:sz w:val="24"/>
                <w:szCs w:val="24"/>
              </w:rPr>
              <w:t>履约、支付担保形式：无</w:t>
            </w:r>
          </w:p>
          <w:p w14:paraId="58958ED9">
            <w:pPr>
              <w:pStyle w:val="13"/>
              <w:spacing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履约、支付担保金额：无</w:t>
            </w:r>
          </w:p>
        </w:tc>
      </w:tr>
      <w:tr w14:paraId="35E9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44" w:type="dxa"/>
            <w:vAlign w:val="top"/>
          </w:tcPr>
          <w:p w14:paraId="3DBE37FF">
            <w:pPr>
              <w:pStyle w:val="13"/>
              <w:spacing w:before="272" w:line="240" w:lineRule="auto"/>
              <w:ind w:left="1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7.3.2</w:t>
            </w:r>
          </w:p>
        </w:tc>
        <w:tc>
          <w:tcPr>
            <w:tcW w:w="2438" w:type="dxa"/>
            <w:vAlign w:val="top"/>
          </w:tcPr>
          <w:p w14:paraId="3C606CE6">
            <w:pPr>
              <w:pStyle w:val="13"/>
              <w:spacing w:before="238" w:line="240" w:lineRule="auto"/>
              <w:ind w:left="113" w:firstLine="705" w:firstLineChars="3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质保金</w:t>
            </w:r>
          </w:p>
        </w:tc>
        <w:tc>
          <w:tcPr>
            <w:tcW w:w="6070" w:type="dxa"/>
            <w:vAlign w:val="top"/>
          </w:tcPr>
          <w:p w14:paraId="3C1F11D6">
            <w:pPr>
              <w:pStyle w:val="13"/>
              <w:spacing w:before="238" w:line="240" w:lineRule="auto"/>
              <w:ind w:left="1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中标金额的</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6"/>
                <w:sz w:val="24"/>
                <w:szCs w:val="24"/>
                <w:u w:val="single" w:color="auto"/>
              </w:rPr>
              <w:t>3%</w:t>
            </w:r>
            <w:r>
              <w:rPr>
                <w:rFonts w:hint="eastAsia" w:ascii="宋体" w:hAnsi="宋体" w:eastAsia="宋体" w:cs="宋体"/>
                <w:b/>
                <w:bCs/>
                <w:i w:val="0"/>
                <w:iCs w:val="0"/>
                <w:color w:val="auto"/>
                <w:sz w:val="24"/>
                <w:szCs w:val="24"/>
                <w:u w:val="single" w:color="auto"/>
              </w:rPr>
              <w:t xml:space="preserve">    </w:t>
            </w:r>
          </w:p>
        </w:tc>
      </w:tr>
      <w:tr w14:paraId="26B0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2" w:type="dxa"/>
            <w:gridSpan w:val="3"/>
            <w:vAlign w:val="top"/>
          </w:tcPr>
          <w:p w14:paraId="46B10D38">
            <w:pPr>
              <w:pStyle w:val="13"/>
              <w:spacing w:before="134"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10.需要补充的其他内容</w:t>
            </w:r>
          </w:p>
        </w:tc>
      </w:tr>
      <w:tr w14:paraId="1982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2" w:type="dxa"/>
            <w:gridSpan w:val="3"/>
            <w:vAlign w:val="top"/>
          </w:tcPr>
          <w:p w14:paraId="539D46C2">
            <w:pPr>
              <w:pStyle w:val="13"/>
              <w:spacing w:before="134"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10.1词语定义</w:t>
            </w:r>
          </w:p>
        </w:tc>
      </w:tr>
      <w:tr w14:paraId="29EFB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144" w:type="dxa"/>
            <w:vAlign w:val="top"/>
          </w:tcPr>
          <w:p w14:paraId="537B311E">
            <w:pPr>
              <w:pStyle w:val="13"/>
              <w:spacing w:before="226" w:line="240" w:lineRule="auto"/>
              <w:ind w:left="2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10.1.1</w:t>
            </w:r>
          </w:p>
        </w:tc>
        <w:tc>
          <w:tcPr>
            <w:tcW w:w="2438" w:type="dxa"/>
            <w:vAlign w:val="top"/>
          </w:tcPr>
          <w:p w14:paraId="5F59B5C8">
            <w:pPr>
              <w:pStyle w:val="13"/>
              <w:spacing w:before="245" w:line="240" w:lineRule="auto"/>
              <w:ind w:left="8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类似项目</w:t>
            </w:r>
          </w:p>
        </w:tc>
        <w:tc>
          <w:tcPr>
            <w:tcW w:w="6070" w:type="dxa"/>
            <w:vAlign w:val="top"/>
          </w:tcPr>
          <w:p w14:paraId="5BBA077E">
            <w:pPr>
              <w:pStyle w:val="13"/>
              <w:spacing w:before="245"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类似项目是指：</w:t>
            </w:r>
            <w:r>
              <w:rPr>
                <w:rFonts w:hint="eastAsia" w:cs="宋体"/>
                <w:b/>
                <w:bCs/>
                <w:i w:val="0"/>
                <w:iCs w:val="0"/>
                <w:color w:val="FF0000"/>
                <w:spacing w:val="-1"/>
                <w:sz w:val="24"/>
                <w:szCs w:val="24"/>
                <w:lang w:eastAsia="zh-CN"/>
              </w:rPr>
              <w:t>水利水电</w:t>
            </w:r>
            <w:r>
              <w:rPr>
                <w:rFonts w:hint="eastAsia" w:ascii="宋体" w:hAnsi="宋体" w:eastAsia="宋体" w:cs="宋体"/>
                <w:b/>
                <w:bCs/>
                <w:i w:val="0"/>
                <w:iCs w:val="0"/>
                <w:color w:val="FF0000"/>
                <w:spacing w:val="-1"/>
                <w:sz w:val="24"/>
                <w:szCs w:val="24"/>
              </w:rPr>
              <w:t>工程</w:t>
            </w:r>
            <w:r>
              <w:rPr>
                <w:rFonts w:hint="eastAsia" w:ascii="宋体" w:hAnsi="宋体" w:eastAsia="宋体" w:cs="宋体"/>
                <w:b/>
                <w:bCs/>
                <w:i w:val="0"/>
                <w:iCs w:val="0"/>
                <w:color w:val="auto"/>
                <w:spacing w:val="-1"/>
                <w:sz w:val="24"/>
                <w:szCs w:val="24"/>
              </w:rPr>
              <w:t>。</w:t>
            </w:r>
          </w:p>
        </w:tc>
      </w:tr>
      <w:tr w14:paraId="47D2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144" w:type="dxa"/>
            <w:vAlign w:val="top"/>
          </w:tcPr>
          <w:p w14:paraId="10A16B23">
            <w:pPr>
              <w:spacing w:line="240" w:lineRule="auto"/>
              <w:rPr>
                <w:rFonts w:hint="eastAsia" w:ascii="宋体" w:hAnsi="宋体" w:eastAsia="宋体" w:cs="宋体"/>
                <w:b/>
                <w:bCs/>
                <w:i w:val="0"/>
                <w:iCs w:val="0"/>
                <w:color w:val="auto"/>
                <w:sz w:val="24"/>
                <w:szCs w:val="24"/>
              </w:rPr>
            </w:pPr>
          </w:p>
          <w:p w14:paraId="5EAF15F2">
            <w:pPr>
              <w:spacing w:line="240" w:lineRule="auto"/>
              <w:rPr>
                <w:rFonts w:hint="eastAsia" w:ascii="宋体" w:hAnsi="宋体" w:eastAsia="宋体" w:cs="宋体"/>
                <w:b/>
                <w:bCs/>
                <w:i w:val="0"/>
                <w:iCs w:val="0"/>
                <w:color w:val="auto"/>
                <w:sz w:val="24"/>
                <w:szCs w:val="24"/>
              </w:rPr>
            </w:pPr>
          </w:p>
          <w:p w14:paraId="495D7FE1">
            <w:pPr>
              <w:pStyle w:val="13"/>
              <w:spacing w:before="71" w:line="240" w:lineRule="auto"/>
              <w:ind w:left="2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10.1.2</w:t>
            </w:r>
          </w:p>
        </w:tc>
        <w:tc>
          <w:tcPr>
            <w:tcW w:w="2438" w:type="dxa"/>
            <w:vAlign w:val="top"/>
          </w:tcPr>
          <w:p w14:paraId="009ED086">
            <w:pPr>
              <w:spacing w:line="240" w:lineRule="auto"/>
              <w:rPr>
                <w:rFonts w:hint="eastAsia" w:ascii="宋体" w:hAnsi="宋体" w:eastAsia="宋体" w:cs="宋体"/>
                <w:b/>
                <w:bCs/>
                <w:i w:val="0"/>
                <w:iCs w:val="0"/>
                <w:color w:val="auto"/>
                <w:sz w:val="24"/>
                <w:szCs w:val="24"/>
              </w:rPr>
            </w:pPr>
          </w:p>
          <w:p w14:paraId="4539302C">
            <w:pPr>
              <w:spacing w:line="240" w:lineRule="auto"/>
              <w:rPr>
                <w:rFonts w:hint="eastAsia" w:ascii="宋体" w:hAnsi="宋体" w:eastAsia="宋体" w:cs="宋体"/>
                <w:b/>
                <w:bCs/>
                <w:i w:val="0"/>
                <w:iCs w:val="0"/>
                <w:color w:val="auto"/>
                <w:sz w:val="24"/>
                <w:szCs w:val="24"/>
              </w:rPr>
            </w:pPr>
          </w:p>
          <w:p w14:paraId="030E9007">
            <w:pPr>
              <w:pStyle w:val="13"/>
              <w:spacing w:before="72" w:line="240" w:lineRule="auto"/>
              <w:ind w:left="56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不良行为记录</w:t>
            </w:r>
          </w:p>
        </w:tc>
        <w:tc>
          <w:tcPr>
            <w:tcW w:w="6070" w:type="dxa"/>
            <w:vAlign w:val="top"/>
          </w:tcPr>
          <w:p w14:paraId="314EE226">
            <w:pPr>
              <w:pStyle w:val="13"/>
              <w:spacing w:before="53" w:line="240" w:lineRule="auto"/>
              <w:ind w:left="113" w:right="239" w:firstLine="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1、施工企业（投标人）在工程建设过程中违反有关工程的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法律、法规、规章或强制性标准和执业行为规范，经县级以</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1"/>
                <w:sz w:val="24"/>
                <w:szCs w:val="24"/>
              </w:rPr>
              <w:t>上建设行政主管部门或其委托的执法监督机构或财政部门以</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1"/>
                <w:sz w:val="24"/>
                <w:szCs w:val="24"/>
              </w:rPr>
              <w:t>查实和行政处罚，形成的不良行为记录。</w:t>
            </w:r>
          </w:p>
          <w:p w14:paraId="01FC6C75">
            <w:pPr>
              <w:pStyle w:val="13"/>
              <w:spacing w:before="36" w:line="240" w:lineRule="auto"/>
              <w:ind w:left="115" w:right="1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2、信用信息需提供“信用中国</w:t>
            </w:r>
            <w:r>
              <w:rPr>
                <w:rFonts w:hint="eastAsia" w:ascii="宋体" w:hAnsi="宋体" w:eastAsia="宋体" w:cs="宋体"/>
                <w:b/>
                <w:bCs/>
                <w:i w:val="0"/>
                <w:iCs w:val="0"/>
                <w:color w:val="auto"/>
                <w:spacing w:val="-69"/>
                <w:sz w:val="24"/>
                <w:szCs w:val="24"/>
              </w:rPr>
              <w:t xml:space="preserve"> </w:t>
            </w:r>
            <w:r>
              <w:rPr>
                <w:rFonts w:hint="eastAsia" w:ascii="宋体" w:hAnsi="宋体" w:eastAsia="宋体" w:cs="宋体"/>
                <w:b/>
                <w:bCs/>
                <w:i w:val="0"/>
                <w:iCs w:val="0"/>
                <w:color w:val="auto"/>
                <w:spacing w:val="-3"/>
                <w:sz w:val="24"/>
                <w:szCs w:val="24"/>
              </w:rPr>
              <w:t>”及“</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3"/>
                <w:sz w:val="24"/>
                <w:szCs w:val="24"/>
              </w:rPr>
              <w:t>中国裁判文书网”自行</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2"/>
                <w:sz w:val="24"/>
                <w:szCs w:val="24"/>
              </w:rPr>
              <w:t>查询页面截图。</w:t>
            </w:r>
          </w:p>
        </w:tc>
      </w:tr>
      <w:tr w14:paraId="70572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144" w:type="dxa"/>
            <w:vAlign w:val="top"/>
          </w:tcPr>
          <w:p w14:paraId="2BC73F15">
            <w:pPr>
              <w:pStyle w:val="13"/>
              <w:spacing w:before="225" w:line="240" w:lineRule="auto"/>
              <w:ind w:left="3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10.2</w:t>
            </w:r>
          </w:p>
        </w:tc>
        <w:tc>
          <w:tcPr>
            <w:tcW w:w="8508" w:type="dxa"/>
            <w:gridSpan w:val="2"/>
            <w:vAlign w:val="top"/>
          </w:tcPr>
          <w:p w14:paraId="3EEC90BB">
            <w:pPr>
              <w:pStyle w:val="13"/>
              <w:spacing w:before="245" w:line="240" w:lineRule="auto"/>
              <w:ind w:left="1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采购控制价</w:t>
            </w:r>
          </w:p>
        </w:tc>
      </w:tr>
      <w:tr w14:paraId="17AD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1144" w:type="dxa"/>
            <w:vAlign w:val="top"/>
          </w:tcPr>
          <w:p w14:paraId="6C71D853">
            <w:pPr>
              <w:spacing w:line="240" w:lineRule="auto"/>
              <w:rPr>
                <w:rFonts w:hint="eastAsia" w:ascii="宋体" w:hAnsi="宋体" w:eastAsia="宋体" w:cs="宋体"/>
                <w:b/>
                <w:bCs/>
                <w:i w:val="0"/>
                <w:iCs w:val="0"/>
                <w:color w:val="auto"/>
                <w:sz w:val="24"/>
                <w:szCs w:val="24"/>
              </w:rPr>
            </w:pPr>
          </w:p>
        </w:tc>
        <w:tc>
          <w:tcPr>
            <w:tcW w:w="2438" w:type="dxa"/>
            <w:vAlign w:val="top"/>
          </w:tcPr>
          <w:p w14:paraId="771A691F">
            <w:pPr>
              <w:spacing w:line="240" w:lineRule="auto"/>
              <w:rPr>
                <w:rFonts w:hint="eastAsia" w:ascii="宋体" w:hAnsi="宋体" w:eastAsia="宋体" w:cs="宋体"/>
                <w:b/>
                <w:bCs/>
                <w:i w:val="0"/>
                <w:iCs w:val="0"/>
                <w:color w:val="auto"/>
                <w:sz w:val="24"/>
                <w:szCs w:val="24"/>
              </w:rPr>
            </w:pPr>
          </w:p>
          <w:p w14:paraId="1CDE66AC">
            <w:pPr>
              <w:spacing w:line="240" w:lineRule="auto"/>
              <w:rPr>
                <w:rFonts w:hint="eastAsia" w:ascii="宋体" w:hAnsi="宋体" w:eastAsia="宋体" w:cs="宋体"/>
                <w:b/>
                <w:bCs/>
                <w:i w:val="0"/>
                <w:iCs w:val="0"/>
                <w:color w:val="auto"/>
                <w:sz w:val="24"/>
                <w:szCs w:val="24"/>
              </w:rPr>
            </w:pPr>
          </w:p>
          <w:p w14:paraId="112790C4">
            <w:pPr>
              <w:spacing w:line="240" w:lineRule="auto"/>
              <w:rPr>
                <w:rFonts w:hint="eastAsia" w:ascii="宋体" w:hAnsi="宋体" w:eastAsia="宋体" w:cs="宋体"/>
                <w:b/>
                <w:bCs/>
                <w:i w:val="0"/>
                <w:iCs w:val="0"/>
                <w:color w:val="auto"/>
                <w:sz w:val="24"/>
                <w:szCs w:val="24"/>
              </w:rPr>
            </w:pPr>
          </w:p>
          <w:p w14:paraId="7A8606D4">
            <w:pPr>
              <w:spacing w:line="240" w:lineRule="auto"/>
              <w:rPr>
                <w:rFonts w:hint="eastAsia" w:ascii="宋体" w:hAnsi="宋体" w:eastAsia="宋体" w:cs="宋体"/>
                <w:b/>
                <w:bCs/>
                <w:i w:val="0"/>
                <w:iCs w:val="0"/>
                <w:color w:val="auto"/>
                <w:sz w:val="24"/>
                <w:szCs w:val="24"/>
              </w:rPr>
            </w:pPr>
          </w:p>
          <w:p w14:paraId="554992C0">
            <w:pPr>
              <w:pStyle w:val="13"/>
              <w:spacing w:before="72" w:line="240" w:lineRule="auto"/>
              <w:ind w:left="67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招标控制价</w:t>
            </w:r>
          </w:p>
        </w:tc>
        <w:tc>
          <w:tcPr>
            <w:tcW w:w="6070" w:type="dxa"/>
            <w:vAlign w:val="top"/>
          </w:tcPr>
          <w:p w14:paraId="5F5D54C2">
            <w:pPr>
              <w:pStyle w:val="13"/>
              <w:spacing w:before="54" w:line="240" w:lineRule="auto"/>
              <w:ind w:left="1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□不设招标控制价</w:t>
            </w:r>
          </w:p>
          <w:p w14:paraId="2206152D">
            <w:pPr>
              <w:pStyle w:val="13"/>
              <w:spacing w:before="35" w:line="240" w:lineRule="auto"/>
              <w:ind w:left="111" w:right="234" w:firstLine="3"/>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☑设招标控制价</w:t>
            </w:r>
            <w:r>
              <w:rPr>
                <w:rFonts w:hint="eastAsia" w:ascii="宋体" w:hAnsi="宋体" w:eastAsia="宋体" w:cs="宋体"/>
                <w:b/>
                <w:bCs/>
                <w:i w:val="0"/>
                <w:iCs w:val="0"/>
                <w:color w:val="auto"/>
                <w:spacing w:val="1"/>
                <w:sz w:val="24"/>
                <w:szCs w:val="24"/>
                <w:lang w:eastAsia="zh-CN"/>
              </w:rPr>
              <w:t>：</w:t>
            </w:r>
            <w:r>
              <w:rPr>
                <w:rFonts w:hint="eastAsia" w:cs="宋体"/>
                <w:b/>
                <w:bCs/>
                <w:i w:val="0"/>
                <w:iCs w:val="0"/>
                <w:color w:val="FF0000"/>
                <w:spacing w:val="-1"/>
                <w:sz w:val="24"/>
                <w:szCs w:val="24"/>
                <w:lang w:val="en-US" w:eastAsia="zh-CN"/>
              </w:rPr>
              <w:t>93.0085</w:t>
            </w:r>
            <w:r>
              <w:rPr>
                <w:rFonts w:hint="eastAsia" w:ascii="宋体" w:hAnsi="宋体" w:eastAsia="宋体" w:cs="宋体"/>
                <w:b/>
                <w:bCs/>
                <w:i w:val="0"/>
                <w:iCs w:val="0"/>
                <w:spacing w:val="-1"/>
                <w:sz w:val="24"/>
                <w:szCs w:val="24"/>
                <w:lang w:val="en-US" w:eastAsia="zh-CN"/>
              </w:rPr>
              <w:t>万元，</w:t>
            </w:r>
            <w:r>
              <w:rPr>
                <w:rFonts w:hint="eastAsia" w:ascii="宋体" w:hAnsi="宋体" w:eastAsia="宋体" w:cs="宋体"/>
                <w:b/>
                <w:bCs/>
                <w:i w:val="0"/>
                <w:iCs w:val="0"/>
                <w:color w:val="auto"/>
                <w:spacing w:val="-1"/>
                <w:sz w:val="24"/>
                <w:szCs w:val="24"/>
              </w:rPr>
              <w:t>详见本磋商文件附件</w:t>
            </w:r>
            <w:r>
              <w:rPr>
                <w:rFonts w:hint="eastAsia" w:ascii="宋体" w:hAnsi="宋体" w:eastAsia="宋体" w:cs="宋体"/>
                <w:b/>
                <w:bCs/>
                <w:i w:val="0"/>
                <w:iCs w:val="0"/>
                <w:color w:val="auto"/>
                <w:spacing w:val="-1"/>
                <w:sz w:val="24"/>
                <w:szCs w:val="24"/>
                <w:lang w:eastAsia="zh-CN"/>
              </w:rPr>
              <w:t>；</w:t>
            </w:r>
            <w:r>
              <w:rPr>
                <w:rFonts w:hint="eastAsia" w:ascii="宋体" w:hAnsi="宋体" w:eastAsia="宋体" w:cs="宋体"/>
                <w:b/>
                <w:bCs/>
                <w:i w:val="0"/>
                <w:iCs w:val="0"/>
                <w:color w:val="auto"/>
                <w:spacing w:val="-1"/>
                <w:sz w:val="24"/>
                <w:szCs w:val="24"/>
              </w:rPr>
              <w:t>投标人报价不能</w:t>
            </w:r>
            <w:r>
              <w:rPr>
                <w:rFonts w:hint="eastAsia" w:ascii="宋体" w:hAnsi="宋体" w:eastAsia="宋体" w:cs="宋体"/>
                <w:b/>
                <w:bCs/>
                <w:i w:val="0"/>
                <w:iCs w:val="0"/>
                <w:color w:val="auto"/>
                <w:sz w:val="24"/>
                <w:szCs w:val="24"/>
              </w:rPr>
              <w:t>招标控制价，</w:t>
            </w:r>
            <w:r>
              <w:rPr>
                <w:rFonts w:hint="eastAsia" w:ascii="宋体" w:hAnsi="宋体" w:eastAsia="宋体" w:cs="宋体"/>
                <w:b/>
                <w:bCs/>
                <w:i w:val="0"/>
                <w:iCs w:val="0"/>
                <w:color w:val="auto"/>
                <w:sz w:val="24"/>
                <w:szCs w:val="24"/>
                <w:lang w:eastAsia="zh-CN"/>
              </w:rPr>
              <w:t>并</w:t>
            </w:r>
            <w:r>
              <w:rPr>
                <w:rFonts w:hint="eastAsia" w:ascii="宋体" w:hAnsi="宋体" w:eastAsia="宋体" w:cs="宋体"/>
                <w:b/>
                <w:bCs/>
                <w:i w:val="0"/>
                <w:iCs w:val="0"/>
                <w:color w:val="auto"/>
                <w:sz w:val="24"/>
                <w:szCs w:val="24"/>
              </w:rPr>
              <w:t>不得低于成本价。</w:t>
            </w:r>
          </w:p>
          <w:p w14:paraId="648718F3">
            <w:pPr>
              <w:pStyle w:val="13"/>
              <w:spacing w:before="39" w:line="240" w:lineRule="auto"/>
              <w:ind w:left="112" w:right="2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注：超过上述价格或未按</w:t>
            </w:r>
            <w:r>
              <w:rPr>
                <w:rFonts w:hint="eastAsia" w:ascii="宋体" w:hAnsi="宋体" w:eastAsia="宋体" w:cs="宋体"/>
                <w:b/>
                <w:bCs/>
                <w:i w:val="0"/>
                <w:iCs w:val="0"/>
                <w:color w:val="auto"/>
                <w:spacing w:val="-1"/>
                <w:sz w:val="24"/>
                <w:szCs w:val="24"/>
                <w:lang w:eastAsia="zh-CN"/>
              </w:rPr>
              <w:t>采购人</w:t>
            </w:r>
            <w:r>
              <w:rPr>
                <w:rFonts w:hint="eastAsia" w:ascii="宋体" w:hAnsi="宋体" w:eastAsia="宋体" w:cs="宋体"/>
                <w:b/>
                <w:bCs/>
                <w:i w:val="0"/>
                <w:iCs w:val="0"/>
                <w:color w:val="auto"/>
                <w:spacing w:val="-1"/>
                <w:sz w:val="24"/>
                <w:szCs w:val="24"/>
              </w:rPr>
              <w:t>提供工程量清单中暂列金额，专业工程暂估价进行报价的视为废标。</w:t>
            </w:r>
          </w:p>
        </w:tc>
      </w:tr>
      <w:tr w14:paraId="736F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52" w:type="dxa"/>
            <w:gridSpan w:val="3"/>
            <w:vAlign w:val="top"/>
          </w:tcPr>
          <w:p w14:paraId="29283C58">
            <w:pPr>
              <w:pStyle w:val="13"/>
              <w:spacing w:before="192"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10.3“暗标</w:t>
            </w:r>
            <w:r>
              <w:rPr>
                <w:rFonts w:hint="eastAsia" w:ascii="宋体" w:hAnsi="宋体" w:eastAsia="宋体" w:cs="宋体"/>
                <w:b/>
                <w:bCs/>
                <w:i w:val="0"/>
                <w:iCs w:val="0"/>
                <w:color w:val="auto"/>
                <w:spacing w:val="-84"/>
                <w:sz w:val="24"/>
                <w:szCs w:val="24"/>
              </w:rPr>
              <w:t xml:space="preserve"> </w:t>
            </w:r>
            <w:r>
              <w:rPr>
                <w:rFonts w:hint="eastAsia" w:ascii="宋体" w:hAnsi="宋体" w:eastAsia="宋体" w:cs="宋体"/>
                <w:b/>
                <w:bCs/>
                <w:i w:val="0"/>
                <w:iCs w:val="0"/>
                <w:color w:val="auto"/>
                <w:spacing w:val="-5"/>
                <w:sz w:val="24"/>
                <w:szCs w:val="24"/>
              </w:rPr>
              <w:t>”评审</w:t>
            </w:r>
          </w:p>
        </w:tc>
      </w:tr>
      <w:tr w14:paraId="05AE6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582" w:type="dxa"/>
            <w:gridSpan w:val="2"/>
            <w:vAlign w:val="top"/>
          </w:tcPr>
          <w:p w14:paraId="3A12D12A">
            <w:pPr>
              <w:pStyle w:val="13"/>
              <w:spacing w:before="97" w:line="240" w:lineRule="auto"/>
              <w:ind w:left="127" w:right="169" w:hanging="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施工组织设计是否采用“暗标</w:t>
            </w:r>
            <w:r>
              <w:rPr>
                <w:rFonts w:hint="eastAsia" w:ascii="宋体" w:hAnsi="宋体" w:eastAsia="宋体" w:cs="宋体"/>
                <w:b/>
                <w:bCs/>
                <w:i w:val="0"/>
                <w:iCs w:val="0"/>
                <w:color w:val="auto"/>
                <w:spacing w:val="-74"/>
                <w:sz w:val="24"/>
                <w:szCs w:val="24"/>
              </w:rPr>
              <w:t xml:space="preserve"> </w:t>
            </w:r>
            <w:r>
              <w:rPr>
                <w:rFonts w:hint="eastAsia" w:ascii="宋体" w:hAnsi="宋体" w:eastAsia="宋体" w:cs="宋体"/>
                <w:b/>
                <w:bCs/>
                <w:i w:val="0"/>
                <w:iCs w:val="0"/>
                <w:color w:val="auto"/>
                <w:spacing w:val="-3"/>
                <w:sz w:val="24"/>
                <w:szCs w:val="24"/>
              </w:rPr>
              <w:t>”评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审方式</w:t>
            </w:r>
          </w:p>
        </w:tc>
        <w:tc>
          <w:tcPr>
            <w:tcW w:w="6070" w:type="dxa"/>
            <w:vAlign w:val="top"/>
          </w:tcPr>
          <w:p w14:paraId="6A6C1D62">
            <w:pPr>
              <w:pStyle w:val="13"/>
              <w:spacing w:before="248"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不采用。</w:t>
            </w:r>
          </w:p>
        </w:tc>
      </w:tr>
      <w:tr w14:paraId="4569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52" w:type="dxa"/>
            <w:gridSpan w:val="3"/>
            <w:vAlign w:val="top"/>
          </w:tcPr>
          <w:p w14:paraId="32E7B547">
            <w:pPr>
              <w:pStyle w:val="13"/>
              <w:spacing w:before="246"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10.4</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4"/>
                <w:sz w:val="24"/>
                <w:szCs w:val="24"/>
              </w:rPr>
              <w:t>响应文件电子版</w:t>
            </w:r>
          </w:p>
        </w:tc>
      </w:tr>
      <w:tr w14:paraId="7FE23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582" w:type="dxa"/>
            <w:gridSpan w:val="2"/>
            <w:vAlign w:val="top"/>
          </w:tcPr>
          <w:p w14:paraId="17B0884D">
            <w:pPr>
              <w:pStyle w:val="13"/>
              <w:spacing w:before="98" w:line="240" w:lineRule="auto"/>
              <w:ind w:left="26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是否要求投标人在递交响应文件</w:t>
            </w:r>
          </w:p>
          <w:p w14:paraId="3A7F190D">
            <w:pPr>
              <w:pStyle w:val="13"/>
              <w:spacing w:before="37" w:line="240" w:lineRule="auto"/>
              <w:ind w:left="3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时，同时递交响应文件电子版</w:t>
            </w:r>
          </w:p>
        </w:tc>
        <w:tc>
          <w:tcPr>
            <w:tcW w:w="6070" w:type="dxa"/>
            <w:vAlign w:val="top"/>
          </w:tcPr>
          <w:p w14:paraId="16ABFFCD">
            <w:pPr>
              <w:pStyle w:val="13"/>
              <w:spacing w:before="93"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要求，响应文件电子版内容：</w:t>
            </w:r>
          </w:p>
          <w:p w14:paraId="12892133">
            <w:pPr>
              <w:pStyle w:val="13"/>
              <w:spacing w:before="71" w:line="240" w:lineRule="auto"/>
              <w:ind w:left="124"/>
              <w:rPr>
                <w:rFonts w:hint="eastAsia" w:ascii="宋体" w:hAnsi="宋体" w:eastAsia="宋体" w:cs="宋体"/>
                <w:b/>
                <w:bCs/>
                <w:i w:val="0"/>
                <w:iCs w:val="0"/>
                <w:color w:val="auto"/>
                <w:spacing w:val="-2"/>
                <w:sz w:val="24"/>
                <w:szCs w:val="24"/>
              </w:rPr>
            </w:pPr>
            <w:r>
              <w:rPr>
                <w:rFonts w:hint="eastAsia" w:ascii="宋体" w:hAnsi="宋体" w:eastAsia="宋体" w:cs="宋体"/>
                <w:b/>
                <w:bCs/>
                <w:i w:val="0"/>
                <w:iCs w:val="0"/>
                <w:color w:val="auto"/>
                <w:spacing w:val="-2"/>
                <w:sz w:val="24"/>
                <w:szCs w:val="24"/>
              </w:rPr>
              <w:t>响应文件全部内容，工程量清单采用</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pacing w:val="-2"/>
                <w:sz w:val="24"/>
                <w:szCs w:val="24"/>
              </w:rPr>
              <w:t>excel</w:t>
            </w:r>
            <w:r>
              <w:rPr>
                <w:rFonts w:hint="eastAsia" w:ascii="宋体" w:hAnsi="宋体" w:eastAsia="宋体" w:cs="宋体"/>
                <w:b/>
                <w:bCs/>
                <w:i w:val="0"/>
                <w:iCs w:val="0"/>
                <w:color w:val="auto"/>
                <w:spacing w:val="-48"/>
                <w:sz w:val="24"/>
                <w:szCs w:val="24"/>
              </w:rPr>
              <w:t xml:space="preserve"> </w:t>
            </w:r>
            <w:r>
              <w:rPr>
                <w:rFonts w:hint="eastAsia" w:ascii="宋体" w:hAnsi="宋体" w:eastAsia="宋体" w:cs="宋体"/>
                <w:b/>
                <w:bCs/>
                <w:i w:val="0"/>
                <w:iCs w:val="0"/>
                <w:color w:val="auto"/>
                <w:spacing w:val="-2"/>
                <w:sz w:val="24"/>
                <w:szCs w:val="24"/>
              </w:rPr>
              <w:t>版。</w:t>
            </w:r>
          </w:p>
          <w:p w14:paraId="52C17559">
            <w:pPr>
              <w:pStyle w:val="13"/>
              <w:spacing w:before="71" w:line="240" w:lineRule="auto"/>
              <w:ind w:left="1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 xml:space="preserve">响应文件电子版份数： </w:t>
            </w:r>
            <w:r>
              <w:rPr>
                <w:rFonts w:hint="eastAsia" w:ascii="宋体" w:hAnsi="宋体" w:eastAsia="宋体" w:cs="宋体"/>
                <w:b/>
                <w:bCs/>
                <w:i w:val="0"/>
                <w:iCs w:val="0"/>
                <w:color w:val="auto"/>
                <w:spacing w:val="-2"/>
                <w:sz w:val="24"/>
                <w:szCs w:val="24"/>
                <w:lang w:val="en-US" w:eastAsia="zh-CN"/>
              </w:rPr>
              <w:t>1</w:t>
            </w:r>
            <w:r>
              <w:rPr>
                <w:rFonts w:hint="eastAsia" w:ascii="宋体" w:hAnsi="宋体" w:eastAsia="宋体" w:cs="宋体"/>
                <w:b/>
                <w:bCs/>
                <w:i w:val="0"/>
                <w:iCs w:val="0"/>
                <w:color w:val="auto"/>
                <w:spacing w:val="-2"/>
                <w:sz w:val="24"/>
                <w:szCs w:val="24"/>
              </w:rPr>
              <w:t>份</w:t>
            </w:r>
          </w:p>
          <w:p w14:paraId="7159600B">
            <w:pPr>
              <w:pStyle w:val="13"/>
              <w:spacing w:before="57" w:line="240" w:lineRule="auto"/>
              <w:ind w:left="1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响应文件电子版形式： U</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pacing w:val="-2"/>
                <w:sz w:val="24"/>
                <w:szCs w:val="24"/>
              </w:rPr>
              <w:t>盘</w:t>
            </w:r>
          </w:p>
          <w:p w14:paraId="7B87437A">
            <w:pPr>
              <w:pStyle w:val="13"/>
              <w:spacing w:before="57" w:line="240" w:lineRule="auto"/>
              <w:ind w:left="1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响应文件电子版递交方式：同纸质版响应文件一同递交</w:t>
            </w:r>
          </w:p>
        </w:tc>
      </w:tr>
    </w:tbl>
    <w:p w14:paraId="4F4549AE">
      <w:pPr>
        <w:pStyle w:val="4"/>
        <w:spacing w:line="240" w:lineRule="auto"/>
        <w:rPr>
          <w:rFonts w:hint="eastAsia" w:ascii="宋体" w:hAnsi="宋体" w:eastAsia="宋体" w:cs="宋体"/>
          <w:b/>
          <w:bCs/>
          <w:i w:val="0"/>
          <w:iCs w:val="0"/>
          <w:color w:val="auto"/>
          <w:sz w:val="24"/>
          <w:szCs w:val="24"/>
        </w:rPr>
      </w:pPr>
    </w:p>
    <w:tbl>
      <w:tblPr>
        <w:tblStyle w:val="12"/>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2"/>
        <w:gridCol w:w="6070"/>
      </w:tblGrid>
      <w:tr w14:paraId="5E6DC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52" w:type="dxa"/>
            <w:gridSpan w:val="2"/>
            <w:vAlign w:val="top"/>
          </w:tcPr>
          <w:p w14:paraId="47F7D8EF">
            <w:pPr>
              <w:pStyle w:val="13"/>
              <w:spacing w:before="250"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10.5 计算机辅助评标</w:t>
            </w:r>
          </w:p>
        </w:tc>
      </w:tr>
      <w:tr w14:paraId="216F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582" w:type="dxa"/>
            <w:vAlign w:val="top"/>
          </w:tcPr>
          <w:p w14:paraId="68EB0390">
            <w:pPr>
              <w:pStyle w:val="13"/>
              <w:spacing w:before="243"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是否实行计算机辅助评标</w:t>
            </w:r>
          </w:p>
        </w:tc>
        <w:tc>
          <w:tcPr>
            <w:tcW w:w="6070" w:type="dxa"/>
            <w:vAlign w:val="top"/>
          </w:tcPr>
          <w:p w14:paraId="7C373B14">
            <w:pPr>
              <w:pStyle w:val="13"/>
              <w:spacing w:before="247"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是</w:t>
            </w:r>
          </w:p>
        </w:tc>
      </w:tr>
      <w:tr w14:paraId="696DD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52" w:type="dxa"/>
            <w:gridSpan w:val="2"/>
            <w:vAlign w:val="top"/>
          </w:tcPr>
          <w:p w14:paraId="2A693799">
            <w:pPr>
              <w:pStyle w:val="13"/>
              <w:spacing w:before="249"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10.6 投标人代表出席开标会</w:t>
            </w:r>
          </w:p>
        </w:tc>
      </w:tr>
      <w:tr w14:paraId="02F23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2" w:type="dxa"/>
            <w:gridSpan w:val="2"/>
            <w:vAlign w:val="top"/>
          </w:tcPr>
          <w:p w14:paraId="3AAD1D58">
            <w:pPr>
              <w:pStyle w:val="13"/>
              <w:spacing w:before="132" w:line="240" w:lineRule="auto"/>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z w:val="24"/>
                <w:szCs w:val="24"/>
              </w:rPr>
              <w:t>本项目实行全流程电子化，供应商无需到达现场，如需到达现场，</w:t>
            </w:r>
            <w:r>
              <w:rPr>
                <w:rFonts w:hint="eastAsia" w:ascii="宋体" w:hAnsi="宋体" w:eastAsia="宋体" w:cs="宋体"/>
                <w:b/>
                <w:bCs/>
                <w:i w:val="0"/>
                <w:iCs w:val="0"/>
                <w:color w:val="auto"/>
                <w:spacing w:val="-1"/>
                <w:sz w:val="24"/>
                <w:szCs w:val="24"/>
              </w:rPr>
              <w:t>请自行前往</w:t>
            </w:r>
            <w:r>
              <w:rPr>
                <w:rFonts w:hint="eastAsia" w:ascii="宋体" w:hAnsi="宋体" w:eastAsia="宋体" w:cs="宋体"/>
                <w:b/>
                <w:bCs/>
                <w:i w:val="0"/>
                <w:iCs w:val="0"/>
                <w:color w:val="auto"/>
                <w:spacing w:val="-1"/>
                <w:sz w:val="24"/>
                <w:szCs w:val="24"/>
                <w:lang w:eastAsia="zh-CN"/>
              </w:rPr>
              <w:t>磋商</w:t>
            </w:r>
            <w:r>
              <w:rPr>
                <w:rFonts w:hint="eastAsia" w:ascii="宋体" w:hAnsi="宋体" w:eastAsia="宋体" w:cs="宋体"/>
                <w:b/>
                <w:bCs/>
                <w:i w:val="0"/>
                <w:iCs w:val="0"/>
                <w:color w:val="auto"/>
                <w:spacing w:val="-1"/>
                <w:sz w:val="24"/>
                <w:szCs w:val="24"/>
              </w:rPr>
              <w:t>地点</w:t>
            </w:r>
            <w:r>
              <w:rPr>
                <w:rFonts w:hint="eastAsia" w:ascii="宋体" w:hAnsi="宋体" w:eastAsia="宋体" w:cs="宋体"/>
                <w:b/>
                <w:bCs/>
                <w:i w:val="0"/>
                <w:iCs w:val="0"/>
                <w:color w:val="auto"/>
                <w:spacing w:val="-1"/>
                <w:sz w:val="24"/>
                <w:szCs w:val="24"/>
                <w:lang w:eastAsia="zh-CN"/>
              </w:rPr>
              <w:t>。</w:t>
            </w:r>
          </w:p>
        </w:tc>
      </w:tr>
      <w:tr w14:paraId="32648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652" w:type="dxa"/>
            <w:gridSpan w:val="2"/>
            <w:vAlign w:val="top"/>
          </w:tcPr>
          <w:p w14:paraId="2817F638">
            <w:pPr>
              <w:pStyle w:val="13"/>
              <w:spacing w:before="213"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1"/>
                <w:sz w:val="24"/>
                <w:szCs w:val="24"/>
              </w:rPr>
              <w:t>10.7  中标公示</w:t>
            </w:r>
          </w:p>
        </w:tc>
      </w:tr>
      <w:tr w14:paraId="193D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52" w:type="dxa"/>
            <w:gridSpan w:val="2"/>
            <w:vAlign w:val="top"/>
          </w:tcPr>
          <w:p w14:paraId="5D72A0F9">
            <w:pPr>
              <w:pStyle w:val="13"/>
              <w:spacing w:before="132" w:line="240" w:lineRule="auto"/>
              <w:rPr>
                <w:rFonts w:hint="eastAsia" w:ascii="宋体" w:hAnsi="宋体" w:eastAsia="宋体" w:cs="宋体"/>
                <w:b/>
                <w:bCs/>
                <w:i w:val="0"/>
                <w:iCs w:val="0"/>
                <w:color w:val="auto"/>
                <w:position w:val="13"/>
                <w:sz w:val="24"/>
                <w:szCs w:val="24"/>
              </w:rPr>
            </w:pPr>
            <w:r>
              <w:rPr>
                <w:rFonts w:hint="eastAsia" w:ascii="宋体" w:hAnsi="宋体" w:eastAsia="宋体" w:cs="宋体"/>
                <w:b/>
                <w:bCs/>
                <w:i w:val="0"/>
                <w:iCs w:val="0"/>
                <w:color w:val="auto"/>
                <w:position w:val="13"/>
                <w:sz w:val="24"/>
                <w:szCs w:val="24"/>
              </w:rPr>
              <w:t>在成交通知书发出前，采购人将中标候选人的情况在本采购项目磋商公告发布的同一媒介予以公示，公示期为 1 个工作日。</w:t>
            </w:r>
          </w:p>
        </w:tc>
      </w:tr>
      <w:tr w14:paraId="6493D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2" w:type="dxa"/>
            <w:gridSpan w:val="2"/>
            <w:vAlign w:val="top"/>
          </w:tcPr>
          <w:p w14:paraId="2B54FE42">
            <w:pPr>
              <w:pStyle w:val="13"/>
              <w:spacing w:before="132" w:line="240" w:lineRule="auto"/>
              <w:rPr>
                <w:rFonts w:hint="eastAsia" w:ascii="宋体" w:hAnsi="宋体" w:eastAsia="宋体" w:cs="宋体"/>
                <w:b/>
                <w:bCs/>
                <w:i w:val="0"/>
                <w:iCs w:val="0"/>
                <w:color w:val="auto"/>
                <w:position w:val="13"/>
                <w:sz w:val="24"/>
                <w:szCs w:val="24"/>
              </w:rPr>
            </w:pPr>
            <w:r>
              <w:rPr>
                <w:rFonts w:hint="eastAsia" w:ascii="宋体" w:hAnsi="宋体" w:eastAsia="宋体" w:cs="宋体"/>
                <w:b/>
                <w:bCs/>
                <w:i w:val="0"/>
                <w:iCs w:val="0"/>
                <w:color w:val="auto"/>
                <w:position w:val="13"/>
                <w:sz w:val="24"/>
                <w:szCs w:val="24"/>
              </w:rPr>
              <w:t>10.8 知识产权</w:t>
            </w:r>
          </w:p>
        </w:tc>
      </w:tr>
      <w:tr w14:paraId="3215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52" w:type="dxa"/>
            <w:gridSpan w:val="2"/>
            <w:vAlign w:val="top"/>
          </w:tcPr>
          <w:p w14:paraId="762535AE">
            <w:pPr>
              <w:pStyle w:val="13"/>
              <w:spacing w:before="133" w:line="240" w:lineRule="auto"/>
              <w:ind w:left="117" w:right="299" w:firstLine="440"/>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构成本磋商文件各个组成部分的文件，未经采购人书面同意，投</w:t>
            </w:r>
            <w:r>
              <w:rPr>
                <w:rFonts w:hint="eastAsia" w:ascii="宋体" w:hAnsi="宋体" w:eastAsia="宋体" w:cs="宋体"/>
                <w:b/>
                <w:bCs/>
                <w:i w:val="0"/>
                <w:iCs w:val="0"/>
                <w:color w:val="auto"/>
                <w:spacing w:val="-1"/>
                <w:sz w:val="24"/>
                <w:szCs w:val="24"/>
              </w:rPr>
              <w:t>标人不得擅自复印和用于非</w:t>
            </w:r>
            <w:r>
              <w:rPr>
                <w:rFonts w:hint="eastAsia" w:ascii="宋体" w:hAnsi="宋体" w:eastAsia="宋体" w:cs="宋体"/>
                <w:b/>
                <w:bCs/>
                <w:i w:val="0"/>
                <w:iCs w:val="0"/>
                <w:color w:val="auto"/>
                <w:sz w:val="24"/>
                <w:szCs w:val="24"/>
              </w:rPr>
              <w:t xml:space="preserve"> 本采购项目所需的其他目的。采购人全部或者部分使用未中标人响应文</w:t>
            </w:r>
            <w:r>
              <w:rPr>
                <w:rFonts w:hint="eastAsia" w:ascii="宋体" w:hAnsi="宋体" w:eastAsia="宋体" w:cs="宋体"/>
                <w:b/>
                <w:bCs/>
                <w:i w:val="0"/>
                <w:iCs w:val="0"/>
                <w:color w:val="auto"/>
                <w:spacing w:val="-1"/>
                <w:sz w:val="24"/>
                <w:szCs w:val="24"/>
              </w:rPr>
              <w:t>件中的技术成果或技术方案时，需征得其书面同意，并不得擅自复印或提供给第三人。</w:t>
            </w:r>
          </w:p>
        </w:tc>
      </w:tr>
      <w:tr w14:paraId="49718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2" w:type="dxa"/>
            <w:gridSpan w:val="2"/>
            <w:vAlign w:val="top"/>
          </w:tcPr>
          <w:p w14:paraId="0246A60F">
            <w:pPr>
              <w:pStyle w:val="13"/>
              <w:spacing w:before="193"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10.9  重新采购的其他情形</w:t>
            </w:r>
          </w:p>
        </w:tc>
      </w:tr>
      <w:tr w14:paraId="47DF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52" w:type="dxa"/>
            <w:gridSpan w:val="2"/>
            <w:vAlign w:val="top"/>
          </w:tcPr>
          <w:p w14:paraId="1B65A845">
            <w:pPr>
              <w:pStyle w:val="13"/>
              <w:spacing w:before="132" w:line="240" w:lineRule="auto"/>
              <w:ind w:left="56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除投标人须知正文第 8 条规定的情形外，除非已经产生中标候选人，在投标有效期内同意延长投标有效期的投标人少于三个的，采购人应当依法重新采购。</w:t>
            </w:r>
          </w:p>
        </w:tc>
      </w:tr>
      <w:tr w14:paraId="277F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2" w:type="dxa"/>
            <w:gridSpan w:val="2"/>
            <w:vAlign w:val="top"/>
          </w:tcPr>
          <w:p w14:paraId="1E747954">
            <w:pPr>
              <w:pStyle w:val="13"/>
              <w:spacing w:before="195"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10.10</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6"/>
                <w:sz w:val="24"/>
                <w:szCs w:val="24"/>
              </w:rPr>
              <w:t>同义词语</w:t>
            </w:r>
          </w:p>
        </w:tc>
      </w:tr>
      <w:tr w14:paraId="2A145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52" w:type="dxa"/>
            <w:gridSpan w:val="2"/>
            <w:vAlign w:val="top"/>
          </w:tcPr>
          <w:p w14:paraId="25A3E122">
            <w:pPr>
              <w:pStyle w:val="13"/>
              <w:spacing w:before="132" w:line="240" w:lineRule="auto"/>
              <w:ind w:left="56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构成磋商文件组成部分的“通用合同条款 ”、“专用合同条款 ”、“技术标准和要求 ”和“工程量清单 ”等章节中出现的措辞“发包人 ”和“承包人 ”，在采购投标阶段应当分别按“采购人 ”和“投标人 ”进行理解。</w:t>
            </w:r>
          </w:p>
        </w:tc>
      </w:tr>
      <w:tr w14:paraId="65C6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2" w:type="dxa"/>
            <w:gridSpan w:val="2"/>
            <w:vAlign w:val="top"/>
          </w:tcPr>
          <w:p w14:paraId="54209AE9">
            <w:pPr>
              <w:pStyle w:val="13"/>
              <w:spacing w:before="195"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10.11</w:t>
            </w:r>
            <w:r>
              <w:rPr>
                <w:rFonts w:hint="eastAsia" w:ascii="宋体" w:hAnsi="宋体" w:eastAsia="宋体" w:cs="宋体"/>
                <w:b/>
                <w:bCs/>
                <w:i w:val="0"/>
                <w:iCs w:val="0"/>
                <w:color w:val="auto"/>
                <w:spacing w:val="5"/>
                <w:sz w:val="24"/>
                <w:szCs w:val="24"/>
              </w:rPr>
              <w:t xml:space="preserve">  </w:t>
            </w:r>
            <w:r>
              <w:rPr>
                <w:rFonts w:hint="eastAsia" w:ascii="宋体" w:hAnsi="宋体" w:eastAsia="宋体" w:cs="宋体"/>
                <w:b/>
                <w:bCs/>
                <w:i w:val="0"/>
                <w:iCs w:val="0"/>
                <w:color w:val="auto"/>
                <w:spacing w:val="-5"/>
                <w:sz w:val="24"/>
                <w:szCs w:val="24"/>
              </w:rPr>
              <w:t>监</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5"/>
                <w:sz w:val="24"/>
                <w:szCs w:val="24"/>
              </w:rPr>
              <w:t>督</w:t>
            </w:r>
          </w:p>
        </w:tc>
      </w:tr>
      <w:tr w14:paraId="3C0B6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652" w:type="dxa"/>
            <w:gridSpan w:val="2"/>
            <w:shd w:val="clear"/>
            <w:vAlign w:val="top"/>
          </w:tcPr>
          <w:p w14:paraId="71ACCAA8">
            <w:pPr>
              <w:pStyle w:val="13"/>
              <w:spacing w:before="135" w:line="240" w:lineRule="auto"/>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position w:val="13"/>
                <w:sz w:val="24"/>
                <w:szCs w:val="24"/>
              </w:rPr>
              <w:t>本项目的采购投标活动及其相关当事人应当接受有管辖权的</w:t>
            </w:r>
            <w:r>
              <w:rPr>
                <w:rFonts w:hint="eastAsia" w:ascii="宋体" w:hAnsi="宋体" w:eastAsia="宋体" w:cs="宋体"/>
                <w:b/>
                <w:bCs/>
                <w:i w:val="0"/>
                <w:iCs w:val="0"/>
                <w:color w:val="auto"/>
                <w:spacing w:val="-1"/>
                <w:position w:val="13"/>
                <w:sz w:val="24"/>
                <w:szCs w:val="24"/>
              </w:rPr>
              <w:t>采购监督部门依法实施的监督。</w:t>
            </w:r>
          </w:p>
        </w:tc>
      </w:tr>
      <w:tr w14:paraId="0EF7B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2" w:type="dxa"/>
            <w:gridSpan w:val="2"/>
            <w:shd w:val="clear"/>
            <w:vAlign w:val="top"/>
          </w:tcPr>
          <w:p w14:paraId="23BFC90E">
            <w:pPr>
              <w:pStyle w:val="13"/>
              <w:spacing w:before="194" w:line="240" w:lineRule="auto"/>
              <w:ind w:left="132"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3"/>
                <w:sz w:val="24"/>
                <w:szCs w:val="24"/>
              </w:rPr>
              <w:t>10.12  解释权</w:t>
            </w:r>
          </w:p>
        </w:tc>
      </w:tr>
      <w:tr w14:paraId="5D4FA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9652" w:type="dxa"/>
            <w:gridSpan w:val="2"/>
            <w:vAlign w:val="top"/>
          </w:tcPr>
          <w:p w14:paraId="23C6BD4C">
            <w:pPr>
              <w:pStyle w:val="13"/>
              <w:spacing w:before="138" w:line="240" w:lineRule="auto"/>
              <w:ind w:left="115" w:right="299" w:firstLine="4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构成本磋商文件的各个组成文件应互为解释，互为说明；如有不</w:t>
            </w:r>
            <w:r>
              <w:rPr>
                <w:rFonts w:hint="eastAsia" w:ascii="宋体" w:hAnsi="宋体" w:eastAsia="宋体" w:cs="宋体"/>
                <w:b/>
                <w:bCs/>
                <w:i w:val="0"/>
                <w:iCs w:val="0"/>
                <w:color w:val="auto"/>
                <w:spacing w:val="-1"/>
                <w:sz w:val="24"/>
                <w:szCs w:val="24"/>
              </w:rPr>
              <w:t>明确或不一致，构成合同文</w:t>
            </w:r>
            <w:r>
              <w:rPr>
                <w:rFonts w:hint="eastAsia" w:ascii="宋体" w:hAnsi="宋体" w:eastAsia="宋体" w:cs="宋体"/>
                <w:b/>
                <w:bCs/>
                <w:i w:val="0"/>
                <w:iCs w:val="0"/>
                <w:color w:val="auto"/>
                <w:sz w:val="24"/>
                <w:szCs w:val="24"/>
              </w:rPr>
              <w:t xml:space="preserve"> 件组成内容的，以合同文件约定内容为准，且以专用合同条款约定的合同文</w:t>
            </w:r>
            <w:r>
              <w:rPr>
                <w:rFonts w:hint="eastAsia" w:ascii="宋体" w:hAnsi="宋体" w:eastAsia="宋体" w:cs="宋体"/>
                <w:b/>
                <w:bCs/>
                <w:i w:val="0"/>
                <w:iCs w:val="0"/>
                <w:color w:val="auto"/>
                <w:spacing w:val="-1"/>
                <w:sz w:val="24"/>
                <w:szCs w:val="24"/>
              </w:rPr>
              <w:t>件优先顺序解释；除</w:t>
            </w:r>
            <w:r>
              <w:rPr>
                <w:rFonts w:hint="eastAsia" w:ascii="宋体" w:hAnsi="宋体" w:eastAsia="宋体" w:cs="宋体"/>
                <w:b/>
                <w:bCs/>
                <w:i w:val="0"/>
                <w:iCs w:val="0"/>
                <w:color w:val="auto"/>
                <w:sz w:val="24"/>
                <w:szCs w:val="24"/>
              </w:rPr>
              <w:t xml:space="preserve"> 磋商文件中有特别规定外，仅适用于采购投标阶段的规定，按磋商公告（投</w:t>
            </w:r>
            <w:r>
              <w:rPr>
                <w:rFonts w:hint="eastAsia" w:ascii="宋体" w:hAnsi="宋体" w:eastAsia="宋体" w:cs="宋体"/>
                <w:b/>
                <w:bCs/>
                <w:i w:val="0"/>
                <w:iCs w:val="0"/>
                <w:color w:val="auto"/>
                <w:spacing w:val="-1"/>
                <w:sz w:val="24"/>
                <w:szCs w:val="24"/>
              </w:rPr>
              <w:t>标邀请书）、投标人</w:t>
            </w:r>
            <w:r>
              <w:rPr>
                <w:rFonts w:hint="eastAsia" w:ascii="宋体" w:hAnsi="宋体" w:eastAsia="宋体" w:cs="宋体"/>
                <w:b/>
                <w:bCs/>
                <w:i w:val="0"/>
                <w:iCs w:val="0"/>
                <w:color w:val="auto"/>
                <w:sz w:val="24"/>
                <w:szCs w:val="24"/>
              </w:rPr>
              <w:t xml:space="preserve"> 须知、评标办法、响应文件格式的先后顺序解释；同一组成文件中就同一事</w:t>
            </w:r>
            <w:r>
              <w:rPr>
                <w:rFonts w:hint="eastAsia" w:ascii="宋体" w:hAnsi="宋体" w:eastAsia="宋体" w:cs="宋体"/>
                <w:b/>
                <w:bCs/>
                <w:i w:val="0"/>
                <w:iCs w:val="0"/>
                <w:color w:val="auto"/>
                <w:spacing w:val="-1"/>
                <w:sz w:val="24"/>
                <w:szCs w:val="24"/>
              </w:rPr>
              <w:t>项的规定或约定不一</w:t>
            </w:r>
            <w:r>
              <w:rPr>
                <w:rFonts w:hint="eastAsia" w:ascii="宋体" w:hAnsi="宋体" w:eastAsia="宋体" w:cs="宋体"/>
                <w:b/>
                <w:bCs/>
                <w:i w:val="0"/>
                <w:iCs w:val="0"/>
                <w:color w:val="auto"/>
                <w:sz w:val="24"/>
                <w:szCs w:val="24"/>
              </w:rPr>
              <w:t>致的，以编排顺序在后者为准；同一组成文件不同版本之间有不一致的，</w:t>
            </w:r>
            <w:r>
              <w:rPr>
                <w:rFonts w:hint="eastAsia" w:ascii="宋体" w:hAnsi="宋体" w:eastAsia="宋体" w:cs="宋体"/>
                <w:b/>
                <w:bCs/>
                <w:i w:val="0"/>
                <w:iCs w:val="0"/>
                <w:color w:val="auto"/>
                <w:spacing w:val="-1"/>
                <w:sz w:val="24"/>
                <w:szCs w:val="24"/>
              </w:rPr>
              <w:t>以形成时间在后者为准。按本款前述规定仍不能形成结论的，由采购人负责解释。</w:t>
            </w:r>
          </w:p>
        </w:tc>
      </w:tr>
    </w:tbl>
    <w:p w14:paraId="7D9085BA">
      <w:pPr>
        <w:pStyle w:val="4"/>
        <w:spacing w:line="240" w:lineRule="auto"/>
        <w:rPr>
          <w:rFonts w:hint="eastAsia" w:ascii="宋体" w:hAnsi="宋体" w:eastAsia="宋体" w:cs="宋体"/>
          <w:b/>
          <w:bCs/>
          <w:i w:val="0"/>
          <w:iCs w:val="0"/>
          <w:color w:val="auto"/>
          <w:sz w:val="24"/>
          <w:szCs w:val="24"/>
        </w:rPr>
      </w:pPr>
    </w:p>
    <w:p w14:paraId="5175CAC2">
      <w:pPr>
        <w:spacing w:line="240" w:lineRule="auto"/>
        <w:rPr>
          <w:rFonts w:hint="eastAsia" w:ascii="宋体" w:hAnsi="宋体" w:eastAsia="宋体" w:cs="宋体"/>
          <w:b/>
          <w:bCs/>
          <w:i w:val="0"/>
          <w:iCs w:val="0"/>
          <w:color w:val="auto"/>
          <w:sz w:val="24"/>
          <w:szCs w:val="24"/>
        </w:rPr>
        <w:sectPr>
          <w:footerReference r:id="rId7" w:type="default"/>
          <w:pgSz w:w="11910" w:h="16840"/>
          <w:pgMar w:top="1431" w:right="985" w:bottom="897" w:left="1267" w:header="0" w:footer="718" w:gutter="0"/>
          <w:cols w:space="720" w:num="1"/>
        </w:sectPr>
      </w:pPr>
    </w:p>
    <w:p w14:paraId="031F4BCE">
      <w:pPr>
        <w:spacing w:line="240" w:lineRule="auto"/>
        <w:rPr>
          <w:rFonts w:hint="eastAsia" w:ascii="宋体" w:hAnsi="宋体" w:eastAsia="宋体" w:cs="宋体"/>
          <w:b/>
          <w:bCs/>
          <w:i w:val="0"/>
          <w:iCs w:val="0"/>
          <w:color w:val="auto"/>
          <w:sz w:val="24"/>
          <w:szCs w:val="24"/>
        </w:rPr>
      </w:pPr>
    </w:p>
    <w:tbl>
      <w:tblPr>
        <w:tblStyle w:val="12"/>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2"/>
        <w:gridCol w:w="6339"/>
      </w:tblGrid>
      <w:tr w14:paraId="36A2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921" w:type="dxa"/>
            <w:gridSpan w:val="2"/>
            <w:vAlign w:val="top"/>
          </w:tcPr>
          <w:p w14:paraId="0E319BD6">
            <w:pPr>
              <w:pStyle w:val="13"/>
              <w:spacing w:before="194"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10.13  采购人补充的</w:t>
            </w:r>
            <w:r>
              <w:rPr>
                <w:rFonts w:hint="eastAsia" w:cs="宋体"/>
                <w:b/>
                <w:bCs/>
                <w:i w:val="0"/>
                <w:iCs w:val="0"/>
                <w:color w:val="auto"/>
                <w:spacing w:val="-2"/>
                <w:sz w:val="24"/>
                <w:szCs w:val="24"/>
                <w:lang w:eastAsia="zh-CN"/>
              </w:rPr>
              <w:t>其他</w:t>
            </w:r>
            <w:r>
              <w:rPr>
                <w:rFonts w:hint="eastAsia" w:ascii="宋体" w:hAnsi="宋体" w:eastAsia="宋体" w:cs="宋体"/>
                <w:b/>
                <w:bCs/>
                <w:i w:val="0"/>
                <w:iCs w:val="0"/>
                <w:color w:val="auto"/>
                <w:spacing w:val="-2"/>
                <w:sz w:val="24"/>
                <w:szCs w:val="24"/>
              </w:rPr>
              <w:t>内容</w:t>
            </w:r>
          </w:p>
        </w:tc>
      </w:tr>
      <w:tr w14:paraId="754E5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3582" w:type="dxa"/>
            <w:vAlign w:val="top"/>
          </w:tcPr>
          <w:p w14:paraId="4188BDA3">
            <w:pPr>
              <w:spacing w:line="240" w:lineRule="auto"/>
              <w:rPr>
                <w:rFonts w:hint="eastAsia" w:ascii="宋体" w:hAnsi="宋体" w:eastAsia="宋体" w:cs="宋体"/>
                <w:b/>
                <w:bCs/>
                <w:i w:val="0"/>
                <w:iCs w:val="0"/>
                <w:color w:val="auto"/>
                <w:sz w:val="24"/>
                <w:szCs w:val="24"/>
              </w:rPr>
            </w:pPr>
          </w:p>
          <w:p w14:paraId="57620E15">
            <w:pPr>
              <w:spacing w:line="240" w:lineRule="auto"/>
              <w:rPr>
                <w:rFonts w:hint="eastAsia" w:ascii="宋体" w:hAnsi="宋体" w:eastAsia="宋体" w:cs="宋体"/>
                <w:b/>
                <w:bCs/>
                <w:i w:val="0"/>
                <w:iCs w:val="0"/>
                <w:color w:val="auto"/>
                <w:sz w:val="24"/>
                <w:szCs w:val="24"/>
              </w:rPr>
            </w:pPr>
          </w:p>
          <w:p w14:paraId="4348402F">
            <w:pPr>
              <w:pStyle w:val="13"/>
              <w:spacing w:before="72" w:line="240" w:lineRule="auto"/>
              <w:ind w:left="12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代理服务费</w:t>
            </w:r>
          </w:p>
        </w:tc>
        <w:tc>
          <w:tcPr>
            <w:tcW w:w="6339" w:type="dxa"/>
            <w:vAlign w:val="top"/>
          </w:tcPr>
          <w:p w14:paraId="24252A53">
            <w:pPr>
              <w:pStyle w:val="13"/>
              <w:spacing w:before="117" w:line="240" w:lineRule="auto"/>
              <w:ind w:left="111" w:right="239" w:firstLine="9"/>
              <w:jc w:val="both"/>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1"/>
                <w:sz w:val="24"/>
                <w:szCs w:val="24"/>
              </w:rPr>
              <w:t>收费依据：执行国家发展改革委《关于进一步放开建设项目</w:t>
            </w:r>
            <w:r>
              <w:rPr>
                <w:rFonts w:hint="eastAsia" w:ascii="宋体" w:hAnsi="宋体" w:eastAsia="宋体" w:cs="宋体"/>
                <w:b/>
                <w:bCs/>
                <w:i w:val="0"/>
                <w:iCs w:val="0"/>
                <w:color w:val="auto"/>
                <w:spacing w:val="-2"/>
                <w:sz w:val="24"/>
                <w:szCs w:val="24"/>
              </w:rPr>
              <w:t>专业服务价格的通知》（发改价格〔2015〕299</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pacing w:val="-2"/>
                <w:sz w:val="24"/>
                <w:szCs w:val="24"/>
              </w:rPr>
              <w:t>号</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2"/>
                <w:sz w:val="24"/>
                <w:szCs w:val="24"/>
              </w:rPr>
              <w:t>由采</w:t>
            </w:r>
            <w:r>
              <w:rPr>
                <w:rFonts w:hint="eastAsia" w:ascii="宋体" w:hAnsi="宋体" w:eastAsia="宋体" w:cs="宋体"/>
                <w:b/>
                <w:bCs/>
                <w:i w:val="0"/>
                <w:iCs w:val="0"/>
                <w:color w:val="auto"/>
                <w:sz w:val="24"/>
                <w:szCs w:val="24"/>
              </w:rPr>
              <w:t>购代理机构在发放</w:t>
            </w:r>
            <w:r>
              <w:rPr>
                <w:rFonts w:hint="eastAsia" w:ascii="宋体" w:hAnsi="宋体" w:eastAsia="宋体" w:cs="宋体"/>
                <w:b/>
                <w:bCs/>
                <w:i w:val="0"/>
                <w:iCs w:val="0"/>
                <w:color w:val="auto"/>
                <w:sz w:val="24"/>
                <w:szCs w:val="24"/>
                <w:lang w:eastAsia="zh-CN"/>
              </w:rPr>
              <w:t>成交</w:t>
            </w:r>
            <w:r>
              <w:rPr>
                <w:rFonts w:hint="eastAsia" w:ascii="宋体" w:hAnsi="宋体" w:eastAsia="宋体" w:cs="宋体"/>
                <w:b/>
                <w:bCs/>
                <w:i w:val="0"/>
                <w:iCs w:val="0"/>
                <w:color w:val="auto"/>
                <w:sz w:val="24"/>
                <w:szCs w:val="24"/>
              </w:rPr>
              <w:t>通知书的同时向成交</w:t>
            </w:r>
            <w:r>
              <w:rPr>
                <w:rFonts w:hint="eastAsia" w:ascii="宋体" w:hAnsi="宋体" w:eastAsia="宋体" w:cs="宋体"/>
                <w:b/>
                <w:bCs/>
                <w:i w:val="0"/>
                <w:iCs w:val="0"/>
                <w:color w:val="auto"/>
                <w:spacing w:val="-1"/>
                <w:sz w:val="24"/>
                <w:szCs w:val="24"/>
              </w:rPr>
              <w:t>供应商收取</w:t>
            </w:r>
            <w:r>
              <w:rPr>
                <w:rFonts w:hint="eastAsia" w:ascii="宋体" w:hAnsi="宋体" w:eastAsia="宋体" w:cs="宋体"/>
                <w:b/>
                <w:bCs/>
                <w:i w:val="0"/>
                <w:iCs w:val="0"/>
                <w:color w:val="auto"/>
                <w:spacing w:val="-1"/>
                <w:sz w:val="24"/>
                <w:szCs w:val="24"/>
                <w:lang w:eastAsia="zh-CN"/>
              </w:rPr>
              <w:t>。</w:t>
            </w:r>
          </w:p>
        </w:tc>
      </w:tr>
      <w:tr w14:paraId="5EBE7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582" w:type="dxa"/>
            <w:vAlign w:val="top"/>
          </w:tcPr>
          <w:p w14:paraId="2BCA6A0D">
            <w:pPr>
              <w:pStyle w:val="13"/>
              <w:spacing w:before="132" w:line="240" w:lineRule="auto"/>
              <w:ind w:left="86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工 程</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6"/>
                <w:sz w:val="24"/>
                <w:szCs w:val="24"/>
              </w:rPr>
              <w:t>计</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6"/>
                <w:sz w:val="24"/>
                <w:szCs w:val="24"/>
              </w:rPr>
              <w:t>价</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6"/>
                <w:sz w:val="24"/>
                <w:szCs w:val="24"/>
              </w:rPr>
              <w:t>方</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6"/>
                <w:sz w:val="24"/>
                <w:szCs w:val="24"/>
              </w:rPr>
              <w:t>式</w:t>
            </w:r>
          </w:p>
        </w:tc>
        <w:tc>
          <w:tcPr>
            <w:tcW w:w="6339" w:type="dxa"/>
            <w:vAlign w:val="top"/>
          </w:tcPr>
          <w:p w14:paraId="5B68A480">
            <w:pPr>
              <w:pStyle w:val="13"/>
              <w:spacing w:before="132"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工程量清单计价方式</w:t>
            </w:r>
          </w:p>
        </w:tc>
      </w:tr>
      <w:tr w14:paraId="0D796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582" w:type="dxa"/>
            <w:vAlign w:val="top"/>
          </w:tcPr>
          <w:p w14:paraId="25A54812">
            <w:pPr>
              <w:pStyle w:val="13"/>
              <w:spacing w:before="132" w:line="240" w:lineRule="auto"/>
              <w:ind w:left="9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合</w:t>
            </w:r>
            <w:r>
              <w:rPr>
                <w:rFonts w:hint="eastAsia" w:ascii="宋体" w:hAnsi="宋体" w:eastAsia="宋体" w:cs="宋体"/>
                <w:b/>
                <w:bCs/>
                <w:i w:val="0"/>
                <w:iCs w:val="0"/>
                <w:color w:val="auto"/>
                <w:spacing w:val="28"/>
                <w:sz w:val="24"/>
                <w:szCs w:val="24"/>
              </w:rPr>
              <w:t xml:space="preserve"> </w:t>
            </w:r>
            <w:r>
              <w:rPr>
                <w:rFonts w:hint="eastAsia" w:ascii="宋体" w:hAnsi="宋体" w:eastAsia="宋体" w:cs="宋体"/>
                <w:b/>
                <w:bCs/>
                <w:i w:val="0"/>
                <w:iCs w:val="0"/>
                <w:color w:val="auto"/>
                <w:spacing w:val="-8"/>
                <w:sz w:val="24"/>
                <w:szCs w:val="24"/>
              </w:rPr>
              <w:t>同</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8"/>
                <w:sz w:val="24"/>
                <w:szCs w:val="24"/>
              </w:rPr>
              <w:t>计 价</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8"/>
                <w:sz w:val="24"/>
                <w:szCs w:val="24"/>
              </w:rPr>
              <w:t>方式</w:t>
            </w:r>
          </w:p>
        </w:tc>
        <w:tc>
          <w:tcPr>
            <w:tcW w:w="6339" w:type="dxa"/>
            <w:vAlign w:val="top"/>
          </w:tcPr>
          <w:p w14:paraId="4240BFE5">
            <w:pPr>
              <w:pStyle w:val="13"/>
              <w:spacing w:before="132"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单价合同</w:t>
            </w:r>
          </w:p>
        </w:tc>
      </w:tr>
      <w:tr w14:paraId="39A0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582" w:type="dxa"/>
            <w:vAlign w:val="top"/>
          </w:tcPr>
          <w:p w14:paraId="47267440">
            <w:pPr>
              <w:pStyle w:val="13"/>
              <w:spacing w:before="132" w:line="240" w:lineRule="auto"/>
              <w:ind w:left="13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评审</w:t>
            </w:r>
            <w:r>
              <w:rPr>
                <w:rFonts w:hint="eastAsia" w:ascii="宋体" w:hAnsi="宋体" w:eastAsia="宋体" w:cs="宋体"/>
                <w:b/>
                <w:bCs/>
                <w:i w:val="0"/>
                <w:iCs w:val="0"/>
                <w:color w:val="auto"/>
                <w:spacing w:val="-2"/>
                <w:sz w:val="24"/>
                <w:szCs w:val="24"/>
              </w:rPr>
              <w:t>方法</w:t>
            </w:r>
          </w:p>
        </w:tc>
        <w:tc>
          <w:tcPr>
            <w:tcW w:w="6339" w:type="dxa"/>
            <w:vAlign w:val="top"/>
          </w:tcPr>
          <w:p w14:paraId="36EF10F4">
            <w:pPr>
              <w:pStyle w:val="13"/>
              <w:spacing w:before="108"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综合评</w:t>
            </w:r>
            <w:r>
              <w:rPr>
                <w:rFonts w:hint="eastAsia" w:cs="宋体"/>
                <w:b/>
                <w:bCs/>
                <w:i w:val="0"/>
                <w:iCs w:val="0"/>
                <w:color w:val="auto"/>
                <w:spacing w:val="-2"/>
                <w:sz w:val="24"/>
                <w:szCs w:val="24"/>
                <w:lang w:eastAsia="zh-CN"/>
              </w:rPr>
              <w:t>分</w:t>
            </w:r>
            <w:r>
              <w:rPr>
                <w:rFonts w:hint="eastAsia" w:ascii="宋体" w:hAnsi="宋体" w:eastAsia="宋体" w:cs="宋体"/>
                <w:b/>
                <w:bCs/>
                <w:i w:val="0"/>
                <w:iCs w:val="0"/>
                <w:color w:val="auto"/>
                <w:spacing w:val="-2"/>
                <w:sz w:val="24"/>
                <w:szCs w:val="24"/>
              </w:rPr>
              <w:t>法</w:t>
            </w:r>
          </w:p>
        </w:tc>
      </w:tr>
      <w:tr w14:paraId="03BB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582" w:type="dxa"/>
            <w:vAlign w:val="top"/>
          </w:tcPr>
          <w:p w14:paraId="31407BD9">
            <w:pPr>
              <w:pStyle w:val="13"/>
              <w:spacing w:before="254" w:line="240" w:lineRule="auto"/>
              <w:ind w:left="7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项目管理机构其他人员</w:t>
            </w:r>
          </w:p>
        </w:tc>
        <w:tc>
          <w:tcPr>
            <w:tcW w:w="6339" w:type="dxa"/>
            <w:vAlign w:val="top"/>
          </w:tcPr>
          <w:p w14:paraId="275CEEA7">
            <w:pPr>
              <w:pStyle w:val="13"/>
              <w:spacing w:before="67" w:line="240" w:lineRule="auto"/>
              <w:ind w:left="112" w:right="239" w:hanging="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施工员、质量员（或质检员）等的职称证书或岗位证书及专职安全员安全生产考核合格证书。</w:t>
            </w:r>
          </w:p>
        </w:tc>
      </w:tr>
      <w:tr w14:paraId="48E7D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582" w:type="dxa"/>
            <w:vAlign w:val="top"/>
          </w:tcPr>
          <w:p w14:paraId="32E0F94F">
            <w:pPr>
              <w:pStyle w:val="13"/>
              <w:spacing w:before="254" w:line="240" w:lineRule="auto"/>
              <w:ind w:left="136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项目概况</w:t>
            </w:r>
          </w:p>
        </w:tc>
        <w:tc>
          <w:tcPr>
            <w:tcW w:w="6339" w:type="dxa"/>
            <w:vAlign w:val="top"/>
          </w:tcPr>
          <w:p w14:paraId="4BF8F141">
            <w:pPr>
              <w:pStyle w:val="13"/>
              <w:spacing w:before="70" w:line="240" w:lineRule="auto"/>
              <w:ind w:left="112" w:right="239" w:firstLine="1"/>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1"/>
                <w:sz w:val="24"/>
                <w:szCs w:val="24"/>
              </w:rPr>
              <w:t>具体内容以工程</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1"/>
                <w:sz w:val="24"/>
                <w:szCs w:val="24"/>
              </w:rPr>
              <w:t>量清单及实际施工为准</w:t>
            </w:r>
            <w:r>
              <w:rPr>
                <w:rFonts w:hint="eastAsia" w:cs="宋体"/>
                <w:b/>
                <w:bCs/>
                <w:i w:val="0"/>
                <w:iCs w:val="0"/>
                <w:color w:val="auto"/>
                <w:spacing w:val="-1"/>
                <w:sz w:val="24"/>
                <w:szCs w:val="24"/>
                <w:lang w:eastAsia="zh-CN"/>
              </w:rPr>
              <w:t>。</w:t>
            </w:r>
          </w:p>
        </w:tc>
      </w:tr>
      <w:tr w14:paraId="37631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3582" w:type="dxa"/>
            <w:vAlign w:val="top"/>
          </w:tcPr>
          <w:p w14:paraId="465B16B0">
            <w:pPr>
              <w:spacing w:line="240" w:lineRule="auto"/>
              <w:rPr>
                <w:rFonts w:hint="eastAsia" w:ascii="宋体" w:hAnsi="宋体" w:eastAsia="宋体" w:cs="宋体"/>
                <w:b/>
                <w:bCs/>
                <w:i w:val="0"/>
                <w:iCs w:val="0"/>
                <w:color w:val="auto"/>
                <w:sz w:val="24"/>
                <w:szCs w:val="24"/>
              </w:rPr>
            </w:pPr>
          </w:p>
          <w:p w14:paraId="6173F6FC">
            <w:pPr>
              <w:spacing w:line="240" w:lineRule="auto"/>
              <w:rPr>
                <w:rFonts w:hint="eastAsia" w:ascii="宋体" w:hAnsi="宋体" w:eastAsia="宋体" w:cs="宋体"/>
                <w:b/>
                <w:bCs/>
                <w:i w:val="0"/>
                <w:iCs w:val="0"/>
                <w:color w:val="auto"/>
                <w:sz w:val="24"/>
                <w:szCs w:val="24"/>
              </w:rPr>
            </w:pPr>
          </w:p>
          <w:p w14:paraId="17D5259C">
            <w:pPr>
              <w:spacing w:line="240" w:lineRule="auto"/>
              <w:rPr>
                <w:rFonts w:hint="eastAsia" w:ascii="宋体" w:hAnsi="宋体" w:eastAsia="宋体" w:cs="宋体"/>
                <w:b/>
                <w:bCs/>
                <w:i w:val="0"/>
                <w:iCs w:val="0"/>
                <w:color w:val="auto"/>
                <w:sz w:val="24"/>
                <w:szCs w:val="24"/>
              </w:rPr>
            </w:pPr>
          </w:p>
          <w:p w14:paraId="35362486">
            <w:pPr>
              <w:spacing w:line="240" w:lineRule="auto"/>
              <w:rPr>
                <w:rFonts w:hint="eastAsia" w:ascii="宋体" w:hAnsi="宋体" w:eastAsia="宋体" w:cs="宋体"/>
                <w:b/>
                <w:bCs/>
                <w:i w:val="0"/>
                <w:iCs w:val="0"/>
                <w:color w:val="auto"/>
                <w:sz w:val="24"/>
                <w:szCs w:val="24"/>
              </w:rPr>
            </w:pPr>
          </w:p>
          <w:p w14:paraId="1C389A77">
            <w:pPr>
              <w:spacing w:line="240" w:lineRule="auto"/>
              <w:rPr>
                <w:rFonts w:hint="eastAsia" w:ascii="宋体" w:hAnsi="宋体" w:eastAsia="宋体" w:cs="宋体"/>
                <w:b/>
                <w:bCs/>
                <w:i w:val="0"/>
                <w:iCs w:val="0"/>
                <w:color w:val="auto"/>
                <w:sz w:val="24"/>
                <w:szCs w:val="24"/>
              </w:rPr>
            </w:pPr>
          </w:p>
          <w:p w14:paraId="0C8C4437">
            <w:pPr>
              <w:spacing w:line="240" w:lineRule="auto"/>
              <w:rPr>
                <w:rFonts w:hint="eastAsia" w:ascii="宋体" w:hAnsi="宋体" w:eastAsia="宋体" w:cs="宋体"/>
                <w:b/>
                <w:bCs/>
                <w:i w:val="0"/>
                <w:iCs w:val="0"/>
                <w:color w:val="auto"/>
                <w:sz w:val="24"/>
                <w:szCs w:val="24"/>
              </w:rPr>
            </w:pPr>
          </w:p>
          <w:p w14:paraId="7493DBBC">
            <w:pPr>
              <w:spacing w:line="240" w:lineRule="auto"/>
              <w:rPr>
                <w:rFonts w:hint="eastAsia" w:ascii="宋体" w:hAnsi="宋体" w:eastAsia="宋体" w:cs="宋体"/>
                <w:b/>
                <w:bCs/>
                <w:i w:val="0"/>
                <w:iCs w:val="0"/>
                <w:color w:val="auto"/>
                <w:sz w:val="24"/>
                <w:szCs w:val="24"/>
              </w:rPr>
            </w:pPr>
          </w:p>
          <w:p w14:paraId="7D200096">
            <w:pPr>
              <w:spacing w:line="240" w:lineRule="auto"/>
              <w:rPr>
                <w:rFonts w:hint="eastAsia" w:ascii="宋体" w:hAnsi="宋体" w:eastAsia="宋体" w:cs="宋体"/>
                <w:b/>
                <w:bCs/>
                <w:i w:val="0"/>
                <w:iCs w:val="0"/>
                <w:color w:val="auto"/>
                <w:sz w:val="24"/>
                <w:szCs w:val="24"/>
              </w:rPr>
            </w:pPr>
          </w:p>
          <w:p w14:paraId="1BEF5D31">
            <w:pPr>
              <w:spacing w:line="240" w:lineRule="auto"/>
              <w:rPr>
                <w:rFonts w:hint="eastAsia" w:ascii="宋体" w:hAnsi="宋体" w:eastAsia="宋体" w:cs="宋体"/>
                <w:b/>
                <w:bCs/>
                <w:i w:val="0"/>
                <w:iCs w:val="0"/>
                <w:color w:val="auto"/>
                <w:sz w:val="24"/>
                <w:szCs w:val="24"/>
              </w:rPr>
            </w:pPr>
          </w:p>
          <w:p w14:paraId="249777F5">
            <w:pPr>
              <w:spacing w:line="240" w:lineRule="auto"/>
              <w:rPr>
                <w:rFonts w:hint="eastAsia" w:ascii="宋体" w:hAnsi="宋体" w:eastAsia="宋体" w:cs="宋体"/>
                <w:b/>
                <w:bCs/>
                <w:i w:val="0"/>
                <w:iCs w:val="0"/>
                <w:color w:val="auto"/>
                <w:sz w:val="24"/>
                <w:szCs w:val="24"/>
              </w:rPr>
            </w:pPr>
          </w:p>
          <w:p w14:paraId="4F53B8EE">
            <w:pPr>
              <w:spacing w:line="240" w:lineRule="auto"/>
              <w:rPr>
                <w:rFonts w:hint="eastAsia" w:ascii="宋体" w:hAnsi="宋体" w:eastAsia="宋体" w:cs="宋体"/>
                <w:b/>
                <w:bCs/>
                <w:i w:val="0"/>
                <w:iCs w:val="0"/>
                <w:color w:val="auto"/>
                <w:sz w:val="24"/>
                <w:szCs w:val="24"/>
              </w:rPr>
            </w:pPr>
          </w:p>
          <w:p w14:paraId="6D4B0E94">
            <w:pPr>
              <w:spacing w:line="240" w:lineRule="auto"/>
              <w:rPr>
                <w:rFonts w:hint="eastAsia" w:ascii="宋体" w:hAnsi="宋体" w:eastAsia="宋体" w:cs="宋体"/>
                <w:b/>
                <w:bCs/>
                <w:i w:val="0"/>
                <w:iCs w:val="0"/>
                <w:color w:val="auto"/>
                <w:sz w:val="24"/>
                <w:szCs w:val="24"/>
              </w:rPr>
            </w:pPr>
          </w:p>
          <w:p w14:paraId="3AE408F1">
            <w:pPr>
              <w:spacing w:line="240" w:lineRule="auto"/>
              <w:rPr>
                <w:rFonts w:hint="eastAsia" w:ascii="宋体" w:hAnsi="宋体" w:eastAsia="宋体" w:cs="宋体"/>
                <w:b/>
                <w:bCs/>
                <w:i w:val="0"/>
                <w:iCs w:val="0"/>
                <w:color w:val="auto"/>
                <w:sz w:val="24"/>
                <w:szCs w:val="24"/>
              </w:rPr>
            </w:pPr>
          </w:p>
          <w:p w14:paraId="3E1871CC">
            <w:pPr>
              <w:spacing w:line="240" w:lineRule="auto"/>
              <w:rPr>
                <w:rFonts w:hint="eastAsia" w:ascii="宋体" w:hAnsi="宋体" w:eastAsia="宋体" w:cs="宋体"/>
                <w:b/>
                <w:bCs/>
                <w:i w:val="0"/>
                <w:iCs w:val="0"/>
                <w:color w:val="auto"/>
                <w:sz w:val="24"/>
                <w:szCs w:val="24"/>
              </w:rPr>
            </w:pPr>
          </w:p>
          <w:p w14:paraId="667DBF7B">
            <w:pPr>
              <w:spacing w:line="240" w:lineRule="auto"/>
              <w:rPr>
                <w:rFonts w:hint="eastAsia" w:ascii="宋体" w:hAnsi="宋体" w:eastAsia="宋体" w:cs="宋体"/>
                <w:b/>
                <w:bCs/>
                <w:i w:val="0"/>
                <w:iCs w:val="0"/>
                <w:color w:val="auto"/>
                <w:sz w:val="24"/>
                <w:szCs w:val="24"/>
              </w:rPr>
            </w:pPr>
          </w:p>
          <w:p w14:paraId="7AF7108D">
            <w:pPr>
              <w:spacing w:line="240" w:lineRule="auto"/>
              <w:rPr>
                <w:rFonts w:hint="eastAsia" w:ascii="宋体" w:hAnsi="宋体" w:eastAsia="宋体" w:cs="宋体"/>
                <w:b/>
                <w:bCs/>
                <w:i w:val="0"/>
                <w:iCs w:val="0"/>
                <w:color w:val="auto"/>
                <w:sz w:val="24"/>
                <w:szCs w:val="24"/>
              </w:rPr>
            </w:pPr>
          </w:p>
          <w:p w14:paraId="55443043">
            <w:pPr>
              <w:spacing w:line="240" w:lineRule="auto"/>
              <w:rPr>
                <w:rFonts w:hint="eastAsia" w:ascii="宋体" w:hAnsi="宋体" w:eastAsia="宋体" w:cs="宋体"/>
                <w:b/>
                <w:bCs/>
                <w:i w:val="0"/>
                <w:iCs w:val="0"/>
                <w:color w:val="auto"/>
                <w:sz w:val="24"/>
                <w:szCs w:val="24"/>
              </w:rPr>
            </w:pPr>
          </w:p>
          <w:p w14:paraId="6EEAD901">
            <w:pPr>
              <w:spacing w:line="240" w:lineRule="auto"/>
              <w:rPr>
                <w:rFonts w:hint="eastAsia" w:ascii="宋体" w:hAnsi="宋体" w:eastAsia="宋体" w:cs="宋体"/>
                <w:b/>
                <w:bCs/>
                <w:i w:val="0"/>
                <w:iCs w:val="0"/>
                <w:color w:val="auto"/>
                <w:sz w:val="24"/>
                <w:szCs w:val="24"/>
              </w:rPr>
            </w:pPr>
          </w:p>
          <w:p w14:paraId="1A3DDDFD">
            <w:pPr>
              <w:pStyle w:val="13"/>
              <w:spacing w:before="72" w:line="240" w:lineRule="auto"/>
              <w:ind w:left="125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不见面开标</w:t>
            </w:r>
          </w:p>
        </w:tc>
        <w:tc>
          <w:tcPr>
            <w:tcW w:w="6339" w:type="dxa"/>
            <w:vAlign w:val="top"/>
          </w:tcPr>
          <w:p w14:paraId="429AA223">
            <w:pPr>
              <w:pStyle w:val="13"/>
              <w:spacing w:before="101"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本次</w:t>
            </w:r>
            <w:r>
              <w:rPr>
                <w:rFonts w:hint="eastAsia" w:ascii="宋体" w:hAnsi="宋体" w:eastAsia="宋体" w:cs="宋体"/>
                <w:b/>
                <w:bCs/>
                <w:i w:val="0"/>
                <w:iCs w:val="0"/>
                <w:color w:val="auto"/>
                <w:spacing w:val="-1"/>
                <w:sz w:val="24"/>
                <w:szCs w:val="24"/>
                <w:lang w:eastAsia="zh-CN"/>
              </w:rPr>
              <w:t>采购</w:t>
            </w:r>
            <w:r>
              <w:rPr>
                <w:rFonts w:hint="eastAsia" w:ascii="宋体" w:hAnsi="宋体" w:eastAsia="宋体" w:cs="宋体"/>
                <w:b/>
                <w:bCs/>
                <w:i w:val="0"/>
                <w:iCs w:val="0"/>
                <w:color w:val="auto"/>
                <w:spacing w:val="-1"/>
                <w:sz w:val="24"/>
                <w:szCs w:val="24"/>
              </w:rPr>
              <w:t>实行不见面开标，具体要求如下：</w:t>
            </w:r>
          </w:p>
          <w:p w14:paraId="1D78D078">
            <w:pPr>
              <w:pStyle w:val="13"/>
              <w:spacing w:before="98" w:line="240" w:lineRule="auto"/>
              <w:ind w:left="97" w:right="239" w:firstLine="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(1)响应文件提交方式：本项目为全流程电子化项目，通过</w:t>
            </w:r>
            <w:r>
              <w:rPr>
                <w:rFonts w:hint="eastAsia" w:ascii="宋体" w:hAnsi="宋体" w:eastAsia="宋体" w:cs="宋体"/>
                <w:b/>
                <w:bCs/>
                <w:i w:val="0"/>
                <w:iCs w:val="0"/>
                <w:color w:val="auto"/>
                <w:spacing w:val="3"/>
                <w:sz w:val="24"/>
                <w:szCs w:val="24"/>
              </w:rPr>
              <w:t xml:space="preserve">  </w:t>
            </w:r>
            <w:r>
              <w:rPr>
                <w:rFonts w:hint="eastAsia" w:ascii="宋体" w:hAnsi="宋体" w:eastAsia="宋体" w:cs="宋体"/>
                <w:b/>
                <w:bCs/>
                <w:i w:val="0"/>
                <w:iCs w:val="0"/>
                <w:color w:val="auto"/>
                <w:spacing w:val="-1"/>
                <w:sz w:val="24"/>
                <w:szCs w:val="24"/>
              </w:rPr>
              <w:t>“政采云</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pacing w:val="-1"/>
                <w:sz w:val="24"/>
                <w:szCs w:val="24"/>
              </w:rPr>
              <w:t>”平台(http：//www.zcygov.cn)实行在线电子投</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标，供应商应先安装 “政采云电子交易客户 端</w:t>
            </w:r>
            <w:r>
              <w:rPr>
                <w:rFonts w:hint="eastAsia" w:ascii="宋体" w:hAnsi="宋体" w:eastAsia="宋体" w:cs="宋体"/>
                <w:b/>
                <w:bCs/>
                <w:i w:val="0"/>
                <w:iCs w:val="0"/>
                <w:color w:val="auto"/>
                <w:spacing w:val="-75"/>
                <w:sz w:val="24"/>
                <w:szCs w:val="24"/>
              </w:rPr>
              <w:t xml:space="preserve"> </w:t>
            </w:r>
            <w:r>
              <w:rPr>
                <w:rFonts w:hint="eastAsia" w:ascii="宋体" w:hAnsi="宋体" w:eastAsia="宋体" w:cs="宋体"/>
                <w:b/>
                <w:bCs/>
                <w:i w:val="0"/>
                <w:iCs w:val="0"/>
                <w:color w:val="auto"/>
                <w:spacing w:val="-1"/>
                <w:sz w:val="24"/>
                <w:szCs w:val="24"/>
              </w:rPr>
              <w:t>” (请自行</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2"/>
                <w:sz w:val="24"/>
                <w:szCs w:val="24"/>
              </w:rPr>
              <w:t>前往“政采云</w:t>
            </w:r>
            <w:r>
              <w:rPr>
                <w:rFonts w:hint="eastAsia" w:ascii="宋体" w:hAnsi="宋体" w:eastAsia="宋体" w:cs="宋体"/>
                <w:b/>
                <w:bCs/>
                <w:i w:val="0"/>
                <w:iCs w:val="0"/>
                <w:color w:val="auto"/>
                <w:spacing w:val="-78"/>
                <w:sz w:val="24"/>
                <w:szCs w:val="24"/>
              </w:rPr>
              <w:t xml:space="preserve"> </w:t>
            </w:r>
            <w:r>
              <w:rPr>
                <w:rFonts w:hint="eastAsia" w:ascii="宋体" w:hAnsi="宋体" w:eastAsia="宋体" w:cs="宋体"/>
                <w:b/>
                <w:bCs/>
                <w:i w:val="0"/>
                <w:iCs w:val="0"/>
                <w:color w:val="auto"/>
                <w:spacing w:val="-2"/>
                <w:sz w:val="24"/>
                <w:szCs w:val="24"/>
              </w:rPr>
              <w:t>”平台进行下载)</w:t>
            </w:r>
            <w:r>
              <w:rPr>
                <w:rFonts w:hint="eastAsia" w:ascii="宋体" w:hAnsi="宋体" w:eastAsia="宋体" w:cs="宋体"/>
                <w:b/>
                <w:bCs/>
                <w:i w:val="0"/>
                <w:iCs w:val="0"/>
                <w:color w:val="auto"/>
                <w:spacing w:val="27"/>
                <w:sz w:val="24"/>
                <w:szCs w:val="24"/>
              </w:rPr>
              <w:t xml:space="preserve"> </w:t>
            </w:r>
            <w:r>
              <w:rPr>
                <w:rFonts w:hint="eastAsia" w:ascii="宋体" w:hAnsi="宋体" w:eastAsia="宋体" w:cs="宋体"/>
                <w:b/>
                <w:bCs/>
                <w:i w:val="0"/>
                <w:iCs w:val="0"/>
                <w:color w:val="auto"/>
                <w:spacing w:val="-2"/>
                <w:sz w:val="24"/>
                <w:szCs w:val="24"/>
              </w:rPr>
              <w:t>，并按照本项目磋商文件和</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“政采云</w:t>
            </w:r>
            <w:r>
              <w:rPr>
                <w:rFonts w:hint="eastAsia" w:ascii="宋体" w:hAnsi="宋体" w:eastAsia="宋体" w:cs="宋体"/>
                <w:b/>
                <w:bCs/>
                <w:i w:val="0"/>
                <w:iCs w:val="0"/>
                <w:color w:val="auto"/>
                <w:spacing w:val="-77"/>
                <w:sz w:val="24"/>
                <w:szCs w:val="24"/>
              </w:rPr>
              <w:t xml:space="preserve"> </w:t>
            </w:r>
            <w:r>
              <w:rPr>
                <w:rFonts w:hint="eastAsia" w:ascii="宋体" w:hAnsi="宋体" w:eastAsia="宋体" w:cs="宋体"/>
                <w:b/>
                <w:bCs/>
                <w:i w:val="0"/>
                <w:iCs w:val="0"/>
                <w:color w:val="auto"/>
                <w:spacing w:val="-1"/>
                <w:sz w:val="24"/>
                <w:szCs w:val="24"/>
              </w:rPr>
              <w:t>”平台的要求编制、加密后在投标截止时间前通过</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2"/>
                <w:sz w:val="24"/>
                <w:szCs w:val="24"/>
              </w:rPr>
              <w:t>网络上传至吉林市“政采云</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2"/>
                <w:sz w:val="24"/>
                <w:szCs w:val="24"/>
              </w:rPr>
              <w:t>”平台，供应商在“政采云</w:t>
            </w:r>
            <w:r>
              <w:rPr>
                <w:rFonts w:hint="eastAsia" w:ascii="宋体" w:hAnsi="宋体" w:eastAsia="宋体" w:cs="宋体"/>
                <w:b/>
                <w:bCs/>
                <w:i w:val="0"/>
                <w:iCs w:val="0"/>
                <w:color w:val="auto"/>
                <w:spacing w:val="-80"/>
                <w:sz w:val="24"/>
                <w:szCs w:val="24"/>
              </w:rPr>
              <w:t xml:space="preserve"> </w:t>
            </w:r>
            <w:r>
              <w:rPr>
                <w:rFonts w:hint="eastAsia" w:ascii="宋体" w:hAnsi="宋体" w:eastAsia="宋体" w:cs="宋体"/>
                <w:b/>
                <w:bCs/>
                <w:i w:val="0"/>
                <w:iCs w:val="0"/>
                <w:color w:val="auto"/>
                <w:spacing w:val="-2"/>
                <w:sz w:val="24"/>
                <w:szCs w:val="24"/>
              </w:rPr>
              <w:t>”平</w:t>
            </w:r>
            <w:r>
              <w:rPr>
                <w:rFonts w:hint="eastAsia" w:ascii="宋体" w:hAnsi="宋体" w:eastAsia="宋体" w:cs="宋体"/>
                <w:b/>
                <w:bCs/>
                <w:i w:val="0"/>
                <w:iCs w:val="0"/>
                <w:color w:val="auto"/>
                <w:sz w:val="24"/>
                <w:szCs w:val="24"/>
              </w:rPr>
              <w:t xml:space="preserve"> 台提交电子版响应文件时，请填写参加远程开标活动经办人</w:t>
            </w:r>
            <w:r>
              <w:rPr>
                <w:rFonts w:hint="eastAsia" w:ascii="宋体" w:hAnsi="宋体" w:eastAsia="宋体" w:cs="宋体"/>
                <w:b/>
                <w:bCs/>
                <w:i w:val="0"/>
                <w:iCs w:val="0"/>
                <w:color w:val="auto"/>
                <w:spacing w:val="7"/>
                <w:sz w:val="24"/>
                <w:szCs w:val="24"/>
              </w:rPr>
              <w:t xml:space="preserve"> </w:t>
            </w:r>
            <w:r>
              <w:rPr>
                <w:rFonts w:hint="eastAsia" w:ascii="宋体" w:hAnsi="宋体" w:eastAsia="宋体" w:cs="宋体"/>
                <w:b/>
                <w:bCs/>
                <w:i w:val="0"/>
                <w:iCs w:val="0"/>
                <w:color w:val="auto"/>
                <w:spacing w:val="1"/>
                <w:sz w:val="24"/>
                <w:szCs w:val="24"/>
              </w:rPr>
              <w:t>联系方式。</w:t>
            </w:r>
          </w:p>
          <w:p w14:paraId="0C31EF9E">
            <w:pPr>
              <w:pStyle w:val="13"/>
              <w:spacing w:before="99" w:line="240" w:lineRule="auto"/>
              <w:ind w:left="113" w:right="131" w:firstLine="38"/>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(2)未进行网上注册并办理数字证书</w:t>
            </w:r>
            <w:r>
              <w:rPr>
                <w:rFonts w:hint="eastAsia" w:ascii="宋体" w:hAnsi="宋体" w:eastAsia="宋体" w:cs="宋体"/>
                <w:b/>
                <w:bCs/>
                <w:i w:val="0"/>
                <w:iCs w:val="0"/>
                <w:color w:val="auto"/>
                <w:spacing w:val="46"/>
                <w:sz w:val="24"/>
                <w:szCs w:val="24"/>
              </w:rPr>
              <w:t xml:space="preserve"> </w:t>
            </w:r>
            <w:r>
              <w:rPr>
                <w:rFonts w:hint="eastAsia" w:ascii="宋体" w:hAnsi="宋体" w:eastAsia="宋体" w:cs="宋体"/>
                <w:b/>
                <w:bCs/>
                <w:i w:val="0"/>
                <w:iCs w:val="0"/>
                <w:color w:val="auto"/>
                <w:spacing w:val="-3"/>
                <w:sz w:val="24"/>
                <w:szCs w:val="24"/>
              </w:rPr>
              <w:t>(CA 认证)的</w:t>
            </w:r>
            <w:r>
              <w:rPr>
                <w:rFonts w:hint="eastAsia" w:ascii="宋体" w:hAnsi="宋体" w:eastAsia="宋体" w:cs="宋体"/>
                <w:b/>
                <w:bCs/>
                <w:i w:val="0"/>
                <w:iCs w:val="0"/>
                <w:color w:val="auto"/>
                <w:spacing w:val="-4"/>
                <w:sz w:val="24"/>
                <w:szCs w:val="24"/>
              </w:rPr>
              <w:t>供应商将无</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法参与本项目政府采购活动，潜在供应商应当在投标截止时</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z w:val="24"/>
                <w:szCs w:val="24"/>
              </w:rPr>
              <w:t>间前，完成电子交易平台上的 CA 数字</w:t>
            </w:r>
            <w:r>
              <w:rPr>
                <w:rFonts w:hint="eastAsia" w:ascii="宋体" w:hAnsi="宋体" w:eastAsia="宋体" w:cs="宋体"/>
                <w:b/>
                <w:bCs/>
                <w:i w:val="0"/>
                <w:iCs w:val="0"/>
                <w:color w:val="auto"/>
                <w:spacing w:val="-1"/>
                <w:sz w:val="24"/>
                <w:szCs w:val="24"/>
              </w:rPr>
              <w:t>证书办理及响应文件</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2"/>
                <w:sz w:val="24"/>
                <w:szCs w:val="24"/>
              </w:rPr>
              <w:t>的提交。完成 CA 数字证书办理预计 7</w:t>
            </w:r>
            <w:r>
              <w:rPr>
                <w:rFonts w:hint="eastAsia" w:ascii="宋体" w:hAnsi="宋体" w:eastAsia="宋体" w:cs="宋体"/>
                <w:b/>
                <w:bCs/>
                <w:i w:val="0"/>
                <w:iCs w:val="0"/>
                <w:color w:val="auto"/>
                <w:spacing w:val="47"/>
                <w:sz w:val="24"/>
                <w:szCs w:val="24"/>
              </w:rPr>
              <w:t xml:space="preserve"> </w:t>
            </w:r>
            <w:r>
              <w:rPr>
                <w:rFonts w:hint="eastAsia" w:ascii="宋体" w:hAnsi="宋体" w:eastAsia="宋体" w:cs="宋体"/>
                <w:b/>
                <w:bCs/>
                <w:i w:val="0"/>
                <w:iCs w:val="0"/>
                <w:color w:val="auto"/>
                <w:spacing w:val="-2"/>
                <w:sz w:val="24"/>
                <w:szCs w:val="24"/>
              </w:rPr>
              <w:t>日左右，投标人只需</w:t>
            </w:r>
            <w:r>
              <w:rPr>
                <w:rFonts w:hint="eastAsia" w:ascii="宋体" w:hAnsi="宋体" w:eastAsia="宋体" w:cs="宋体"/>
                <w:b/>
                <w:bCs/>
                <w:i w:val="0"/>
                <w:iCs w:val="0"/>
                <w:color w:val="auto"/>
                <w:sz w:val="24"/>
                <w:szCs w:val="24"/>
              </w:rPr>
              <w:t xml:space="preserve"> 办理其中一家 CA 数字证书及签章，建</w:t>
            </w:r>
            <w:r>
              <w:rPr>
                <w:rFonts w:hint="eastAsia" w:ascii="宋体" w:hAnsi="宋体" w:eastAsia="宋体" w:cs="宋体"/>
                <w:b/>
                <w:bCs/>
                <w:i w:val="0"/>
                <w:iCs w:val="0"/>
                <w:color w:val="auto"/>
                <w:spacing w:val="-1"/>
                <w:sz w:val="24"/>
                <w:szCs w:val="24"/>
              </w:rPr>
              <w:t>议各投标人抓紧时间</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办理。（具体办理流程请致电当地财政局）</w:t>
            </w:r>
          </w:p>
          <w:p w14:paraId="4CAE9B66">
            <w:pPr>
              <w:pStyle w:val="13"/>
              <w:spacing w:before="96" w:line="240" w:lineRule="auto"/>
              <w:ind w:left="113" w:right="128" w:firstLine="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(3)为确保网上操作合法、有效和安全，请投标供应商确保在</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电子投标过程中能够对相关数据电文进行加密和使用电子签</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z w:val="24"/>
                <w:szCs w:val="24"/>
              </w:rPr>
              <w:t xml:space="preserve">章，妥善保管 CA 数字证书并使用有效的 </w:t>
            </w:r>
            <w:r>
              <w:rPr>
                <w:rFonts w:hint="eastAsia" w:ascii="宋体" w:hAnsi="宋体" w:eastAsia="宋体" w:cs="宋体"/>
                <w:b/>
                <w:bCs/>
                <w:i w:val="0"/>
                <w:iCs w:val="0"/>
                <w:color w:val="auto"/>
                <w:spacing w:val="-1"/>
                <w:sz w:val="24"/>
                <w:szCs w:val="24"/>
              </w:rPr>
              <w:t>CA 数字证书参与</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整个招标活动。注：投标人应当在投标截止时间前完成电子</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响应文件的上传、递交，投标截止时间前可以补充、修改或</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者撤回响应文件。补充或者修改响应文件的，应当先行撤回</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原文件，补充、修改后重新上传、递交。投标截止时间前未</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完成上传、递交的，视为撤回响应文件。投标截止时间以后</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2"/>
                <w:sz w:val="24"/>
                <w:szCs w:val="24"/>
              </w:rPr>
              <w:t>上传递交的响应文件“政采云</w:t>
            </w:r>
            <w:r>
              <w:rPr>
                <w:rFonts w:hint="eastAsia" w:ascii="宋体" w:hAnsi="宋体" w:eastAsia="宋体" w:cs="宋体"/>
                <w:b/>
                <w:bCs/>
                <w:i w:val="0"/>
                <w:iCs w:val="0"/>
                <w:color w:val="auto"/>
                <w:spacing w:val="-74"/>
                <w:sz w:val="24"/>
                <w:szCs w:val="24"/>
              </w:rPr>
              <w:t xml:space="preserve"> </w:t>
            </w:r>
            <w:r>
              <w:rPr>
                <w:rFonts w:hint="eastAsia" w:ascii="宋体" w:hAnsi="宋体" w:eastAsia="宋体" w:cs="宋体"/>
                <w:b/>
                <w:bCs/>
                <w:i w:val="0"/>
                <w:iCs w:val="0"/>
                <w:color w:val="auto"/>
                <w:spacing w:val="-2"/>
                <w:sz w:val="24"/>
                <w:szCs w:val="24"/>
              </w:rPr>
              <w:t>”平台将予以拒收。</w:t>
            </w:r>
          </w:p>
          <w:p w14:paraId="6383E362">
            <w:pPr>
              <w:pStyle w:val="13"/>
              <w:spacing w:before="98"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(4)开标地点：政府采购云平台</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1"/>
                <w:sz w:val="24"/>
                <w:szCs w:val="24"/>
              </w:rPr>
              <w:t>https:/</w:t>
            </w:r>
            <w:r>
              <w:rPr>
                <w:rFonts w:hint="eastAsia" w:ascii="宋体" w:hAnsi="宋体" w:eastAsia="宋体" w:cs="宋体"/>
                <w:b/>
                <w:bCs/>
                <w:i w:val="0"/>
                <w:iCs w:val="0"/>
                <w:color w:val="auto"/>
                <w:spacing w:val="-2"/>
                <w:sz w:val="24"/>
                <w:szCs w:val="24"/>
              </w:rPr>
              <w:t>/www.zcygov.cn/</w:t>
            </w:r>
          </w:p>
          <w:p w14:paraId="19E385F6">
            <w:pPr>
              <w:pStyle w:val="13"/>
              <w:spacing w:before="102" w:line="240" w:lineRule="auto"/>
              <w:ind w:left="116" w:right="239" w:firstLine="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(5)CA 证书在线解密：供应商投标时，需携带制作响应文件时用来加密的有效数字证书(CA 认证) 登录“政采云</w:t>
            </w:r>
            <w:r>
              <w:rPr>
                <w:rFonts w:hint="eastAsia" w:ascii="宋体" w:hAnsi="宋体" w:eastAsia="宋体" w:cs="宋体"/>
                <w:b/>
                <w:bCs/>
                <w:i w:val="0"/>
                <w:iCs w:val="0"/>
                <w:color w:val="auto"/>
                <w:spacing w:val="-71"/>
                <w:sz w:val="24"/>
                <w:szCs w:val="24"/>
              </w:rPr>
              <w:t xml:space="preserve"> </w:t>
            </w:r>
            <w:r>
              <w:rPr>
                <w:rFonts w:hint="eastAsia" w:ascii="宋体" w:hAnsi="宋体" w:eastAsia="宋体" w:cs="宋体"/>
                <w:b/>
                <w:bCs/>
                <w:i w:val="0"/>
                <w:iCs w:val="0"/>
                <w:color w:val="auto"/>
                <w:spacing w:val="-2"/>
                <w:sz w:val="24"/>
                <w:szCs w:val="24"/>
              </w:rPr>
              <w:t>”平台</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电子开标大厅现场按规定时间对加密的响应文件进行解密，</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1"/>
                <w:sz w:val="24"/>
                <w:szCs w:val="24"/>
              </w:rPr>
              <w:t>未能按要求进行解密的，由此产生的后果由投标人自行承</w:t>
            </w:r>
            <w:r>
              <w:rPr>
                <w:rFonts w:hint="eastAsia" w:ascii="宋体" w:hAnsi="宋体" w:eastAsia="宋体" w:cs="宋体"/>
                <w:b/>
                <w:bCs/>
                <w:i w:val="0"/>
                <w:iCs w:val="0"/>
                <w:color w:val="auto"/>
                <w:spacing w:val="-5"/>
                <w:sz w:val="24"/>
                <w:szCs w:val="24"/>
              </w:rPr>
              <w:t>担。</w:t>
            </w:r>
          </w:p>
          <w:p w14:paraId="43506BCB">
            <w:pPr>
              <w:pStyle w:val="13"/>
              <w:spacing w:before="62" w:line="240" w:lineRule="auto"/>
              <w:ind w:left="151"/>
              <w:outlineLvl w:val="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(6)本项目有二次报价，供应商需通过“政采云</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3"/>
                <w:sz w:val="24"/>
                <w:szCs w:val="24"/>
              </w:rPr>
              <w:t>”平台</w:t>
            </w:r>
          </w:p>
          <w:p w14:paraId="41D27805">
            <w:pPr>
              <w:pStyle w:val="13"/>
              <w:spacing w:before="105" w:line="240" w:lineRule="auto"/>
              <w:ind w:left="1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http</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www</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zcygov</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cn</w:t>
            </w:r>
            <w:r>
              <w:rPr>
                <w:rFonts w:hint="eastAsia" w:ascii="宋体" w:hAnsi="宋体" w:eastAsia="宋体" w:cs="宋体"/>
                <w:b/>
                <w:bCs/>
                <w:i w:val="0"/>
                <w:iCs w:val="0"/>
                <w:color w:val="auto"/>
                <w:spacing w:val="1"/>
                <w:sz w:val="24"/>
                <w:szCs w:val="24"/>
              </w:rPr>
              <w:t>)实行在线报价，并按规定时间(</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30 分钟内）进行操作，否则后果自负。</w:t>
            </w:r>
          </w:p>
        </w:tc>
      </w:tr>
    </w:tbl>
    <w:p w14:paraId="66DADD45">
      <w:pPr>
        <w:pStyle w:val="4"/>
        <w:spacing w:line="240" w:lineRule="auto"/>
        <w:rPr>
          <w:rFonts w:hint="eastAsia" w:ascii="宋体" w:hAnsi="宋体" w:eastAsia="宋体" w:cs="宋体"/>
          <w:b/>
          <w:bCs/>
          <w:i w:val="0"/>
          <w:iCs w:val="0"/>
          <w:color w:val="auto"/>
          <w:sz w:val="24"/>
          <w:szCs w:val="24"/>
        </w:rPr>
      </w:pPr>
    </w:p>
    <w:p w14:paraId="77095624">
      <w:pPr>
        <w:spacing w:line="240" w:lineRule="auto"/>
        <w:rPr>
          <w:rFonts w:hint="eastAsia" w:ascii="宋体" w:hAnsi="宋体" w:eastAsia="宋体" w:cs="宋体"/>
          <w:b/>
          <w:bCs/>
          <w:i w:val="0"/>
          <w:iCs w:val="0"/>
          <w:color w:val="auto"/>
          <w:sz w:val="24"/>
          <w:szCs w:val="24"/>
        </w:rPr>
        <w:sectPr>
          <w:footerReference r:id="rId8" w:type="default"/>
          <w:pgSz w:w="11910" w:h="16840"/>
          <w:pgMar w:top="1431" w:right="985" w:bottom="897" w:left="1267" w:header="0" w:footer="718" w:gutter="0"/>
          <w:cols w:space="720" w:num="1"/>
        </w:sectPr>
      </w:pPr>
    </w:p>
    <w:p w14:paraId="2629F476">
      <w:pPr>
        <w:spacing w:line="240" w:lineRule="auto"/>
        <w:rPr>
          <w:rFonts w:hint="eastAsia" w:ascii="宋体" w:hAnsi="宋体" w:eastAsia="宋体" w:cs="宋体"/>
          <w:b/>
          <w:bCs/>
          <w:i w:val="0"/>
          <w:iCs w:val="0"/>
          <w:color w:val="auto"/>
          <w:sz w:val="24"/>
          <w:szCs w:val="24"/>
        </w:rPr>
      </w:pPr>
    </w:p>
    <w:p w14:paraId="7D00A4D4">
      <w:pPr>
        <w:pStyle w:val="4"/>
        <w:spacing w:line="240" w:lineRule="auto"/>
        <w:rPr>
          <w:rFonts w:hint="eastAsia" w:ascii="宋体" w:hAnsi="宋体" w:eastAsia="宋体" w:cs="宋体"/>
          <w:b/>
          <w:bCs/>
          <w:i w:val="0"/>
          <w:iCs w:val="0"/>
          <w:color w:val="auto"/>
          <w:sz w:val="24"/>
          <w:szCs w:val="24"/>
        </w:rPr>
      </w:pPr>
    </w:p>
    <w:p w14:paraId="30B87AFC">
      <w:pPr>
        <w:pStyle w:val="4"/>
        <w:spacing w:line="240" w:lineRule="auto"/>
        <w:rPr>
          <w:rFonts w:hint="eastAsia" w:ascii="宋体" w:hAnsi="宋体" w:eastAsia="宋体" w:cs="宋体"/>
          <w:b/>
          <w:bCs/>
          <w:i w:val="0"/>
          <w:iCs w:val="0"/>
          <w:color w:val="auto"/>
          <w:sz w:val="24"/>
          <w:szCs w:val="24"/>
        </w:rPr>
      </w:pPr>
    </w:p>
    <w:p w14:paraId="63453150">
      <w:pPr>
        <w:spacing w:before="97" w:line="240" w:lineRule="auto"/>
        <w:ind w:left="128"/>
        <w:outlineLvl w:val="2"/>
        <w:rPr>
          <w:rFonts w:hint="eastAsia" w:ascii="宋体" w:hAnsi="宋体" w:eastAsia="宋体" w:cs="宋体"/>
          <w:b/>
          <w:bCs/>
          <w:i w:val="0"/>
          <w:iCs w:val="0"/>
          <w:color w:val="auto"/>
          <w:sz w:val="24"/>
          <w:szCs w:val="24"/>
        </w:rPr>
      </w:pPr>
      <w:bookmarkStart w:id="3" w:name="bookmark5"/>
      <w:bookmarkEnd w:id="3"/>
      <w:r>
        <w:rPr>
          <w:rFonts w:hint="eastAsia" w:ascii="宋体" w:hAnsi="宋体" w:eastAsia="宋体" w:cs="宋体"/>
          <w:b/>
          <w:bCs/>
          <w:i w:val="0"/>
          <w:iCs w:val="0"/>
          <w:color w:val="auto"/>
          <w:spacing w:val="9"/>
          <w:sz w:val="24"/>
          <w:szCs w:val="24"/>
          <w14:textOutline w14:w="5629" w14:cap="sq" w14:cmpd="sng">
            <w14:solidFill>
              <w14:srgbClr w14:val="000000"/>
            </w14:solidFill>
            <w14:prstDash w14:val="solid"/>
            <w14:bevel/>
          </w14:textOutline>
        </w:rPr>
        <w:t>投标人须知正文部分</w:t>
      </w:r>
    </w:p>
    <w:p w14:paraId="7BA2D695">
      <w:pPr>
        <w:spacing w:before="94" w:line="240" w:lineRule="auto"/>
        <w:ind w:left="1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5"/>
          <w:sz w:val="24"/>
          <w:szCs w:val="24"/>
          <w14:textOutline w14:w="4358" w14:cap="sq" w14:cmpd="sng">
            <w14:solidFill>
              <w14:srgbClr w14:val="000000"/>
            </w14:solidFill>
            <w14:prstDash w14:val="solid"/>
            <w14:bevel/>
          </w14:textOutline>
        </w:rPr>
        <w:t>1</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pacing w:val="-15"/>
          <w:sz w:val="24"/>
          <w:szCs w:val="24"/>
          <w14:textOutline w14:w="4358" w14:cap="sq" w14:cmpd="sng">
            <w14:solidFill>
              <w14:srgbClr w14:val="000000"/>
            </w14:solidFill>
            <w14:prstDash w14:val="solid"/>
            <w14:bevel/>
          </w14:textOutline>
        </w:rPr>
        <w:t>．总则</w:t>
      </w:r>
    </w:p>
    <w:p w14:paraId="446B7A4A">
      <w:pPr>
        <w:spacing w:before="115" w:line="240" w:lineRule="auto"/>
        <w:ind w:left="5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1.1</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项目概况</w:t>
      </w:r>
    </w:p>
    <w:p w14:paraId="5BD6AF51">
      <w:pPr>
        <w:spacing w:before="155" w:line="240" w:lineRule="auto"/>
        <w:ind w:left="575"/>
        <w:rPr>
          <w:rFonts w:hint="eastAsia" w:ascii="宋体" w:hAnsi="宋体" w:eastAsia="宋体" w:cs="宋体"/>
          <w:b/>
          <w:bCs/>
          <w:i w:val="0"/>
          <w:iCs w:val="0"/>
          <w:color w:val="auto"/>
          <w:spacing w:val="7"/>
          <w:sz w:val="24"/>
          <w:szCs w:val="24"/>
        </w:rPr>
      </w:pPr>
      <w:r>
        <w:rPr>
          <w:rFonts w:hint="eastAsia" w:ascii="宋体" w:hAnsi="宋体" w:eastAsia="宋体" w:cs="宋体"/>
          <w:b/>
          <w:bCs/>
          <w:i w:val="0"/>
          <w:iCs w:val="0"/>
          <w:color w:val="auto"/>
          <w:spacing w:val="7"/>
          <w:sz w:val="24"/>
          <w:szCs w:val="24"/>
        </w:rPr>
        <w:t>1.1.1 根据《中华人民共和国政府采购法》、《政府采购竞争性磋商采购方式管理暂行办法》及《电子招投标法》等有关法律、法规和规章的规定，本采购项目</w:t>
      </w:r>
      <w:r>
        <w:rPr>
          <w:rFonts w:hint="eastAsia" w:ascii="宋体" w:hAnsi="宋体" w:eastAsia="宋体" w:cs="宋体"/>
          <w:b/>
          <w:bCs/>
          <w:i w:val="0"/>
          <w:iCs w:val="0"/>
          <w:color w:val="auto"/>
          <w:spacing w:val="7"/>
          <w:sz w:val="24"/>
          <w:szCs w:val="24"/>
          <w:lang w:eastAsia="zh-CN"/>
        </w:rPr>
        <w:t>已</w:t>
      </w:r>
      <w:r>
        <w:rPr>
          <w:rFonts w:hint="eastAsia" w:ascii="宋体" w:hAnsi="宋体" w:eastAsia="宋体" w:cs="宋体"/>
          <w:b/>
          <w:bCs/>
          <w:i w:val="0"/>
          <w:iCs w:val="0"/>
          <w:color w:val="auto"/>
          <w:spacing w:val="7"/>
          <w:sz w:val="24"/>
          <w:szCs w:val="24"/>
        </w:rPr>
        <w:t>具备采购条件，现对本</w:t>
      </w:r>
      <w:r>
        <w:rPr>
          <w:rFonts w:hint="eastAsia" w:ascii="宋体" w:hAnsi="宋体" w:eastAsia="宋体" w:cs="宋体"/>
          <w:b/>
          <w:bCs/>
          <w:i w:val="0"/>
          <w:iCs w:val="0"/>
          <w:color w:val="auto"/>
          <w:spacing w:val="7"/>
          <w:sz w:val="24"/>
          <w:szCs w:val="24"/>
          <w:lang w:eastAsia="zh-CN"/>
        </w:rPr>
        <w:t>项目</w:t>
      </w:r>
      <w:r>
        <w:rPr>
          <w:rFonts w:hint="eastAsia" w:ascii="宋体" w:hAnsi="宋体" w:eastAsia="宋体" w:cs="宋体"/>
          <w:b/>
          <w:bCs/>
          <w:i w:val="0"/>
          <w:iCs w:val="0"/>
          <w:color w:val="auto"/>
          <w:spacing w:val="7"/>
          <w:sz w:val="24"/>
          <w:szCs w:val="24"/>
        </w:rPr>
        <w:t>进行采购。</w:t>
      </w:r>
    </w:p>
    <w:p w14:paraId="4858D3F3">
      <w:pPr>
        <w:spacing w:before="155"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1.1.2 本采购项目采购人：见投标人须知前附表。</w:t>
      </w:r>
    </w:p>
    <w:p w14:paraId="6EAAF931">
      <w:pPr>
        <w:spacing w:before="152"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1.1.3 本标段采购代理机构：见投标人须知前附表。</w:t>
      </w:r>
    </w:p>
    <w:p w14:paraId="315D333B">
      <w:pPr>
        <w:spacing w:before="155"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1.1.4 本采购项目名称：见投标人须知前附表。</w:t>
      </w:r>
    </w:p>
    <w:p w14:paraId="3E0FEDEB">
      <w:pPr>
        <w:spacing w:before="155"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1.1.5 本</w:t>
      </w:r>
      <w:r>
        <w:rPr>
          <w:rFonts w:hint="eastAsia" w:ascii="宋体" w:hAnsi="宋体" w:eastAsia="宋体" w:cs="宋体"/>
          <w:b/>
          <w:bCs/>
          <w:i w:val="0"/>
          <w:iCs w:val="0"/>
          <w:color w:val="auto"/>
          <w:spacing w:val="7"/>
          <w:sz w:val="24"/>
          <w:szCs w:val="24"/>
          <w:lang w:eastAsia="zh-CN"/>
        </w:rPr>
        <w:t>项目</w:t>
      </w:r>
      <w:r>
        <w:rPr>
          <w:rFonts w:hint="eastAsia" w:ascii="宋体" w:hAnsi="宋体" w:eastAsia="宋体" w:cs="宋体"/>
          <w:b/>
          <w:bCs/>
          <w:i w:val="0"/>
          <w:iCs w:val="0"/>
          <w:color w:val="auto"/>
          <w:spacing w:val="7"/>
          <w:sz w:val="24"/>
          <w:szCs w:val="24"/>
        </w:rPr>
        <w:t>建设地点：见投标人须知前附表。</w:t>
      </w:r>
    </w:p>
    <w:p w14:paraId="4F9DF0A9">
      <w:pPr>
        <w:spacing w:before="129" w:line="240" w:lineRule="auto"/>
        <w:ind w:left="5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1.2</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资金来源和落实情况</w:t>
      </w:r>
    </w:p>
    <w:p w14:paraId="3E1E1B4B">
      <w:pPr>
        <w:spacing w:before="140"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1.2.1 本采购项目的资金来源：见投标人须知前附表。</w:t>
      </w:r>
    </w:p>
    <w:p w14:paraId="47A1852C">
      <w:pPr>
        <w:spacing w:before="154"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1.2.2 本采购项目的出资比例：见投标人须知前附表。</w:t>
      </w:r>
    </w:p>
    <w:p w14:paraId="2E79424E">
      <w:pPr>
        <w:spacing w:before="153"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1.2.3 本采购项目的资金落实情况：见投</w:t>
      </w:r>
      <w:r>
        <w:rPr>
          <w:rFonts w:hint="eastAsia" w:ascii="宋体" w:hAnsi="宋体" w:eastAsia="宋体" w:cs="宋体"/>
          <w:b/>
          <w:bCs/>
          <w:i w:val="0"/>
          <w:iCs w:val="0"/>
          <w:color w:val="auto"/>
          <w:spacing w:val="7"/>
          <w:sz w:val="24"/>
          <w:szCs w:val="24"/>
        </w:rPr>
        <w:t>标人须知前附表。</w:t>
      </w:r>
    </w:p>
    <w:p w14:paraId="1C1888D0">
      <w:pPr>
        <w:spacing w:before="130" w:line="240" w:lineRule="auto"/>
        <w:ind w:left="5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1.3</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采购范围、计划工期和质量要求</w:t>
      </w:r>
    </w:p>
    <w:p w14:paraId="68FE60E0">
      <w:pPr>
        <w:spacing w:before="141"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1.3.1 本次采购范围：见投标人须知前附表。</w:t>
      </w:r>
    </w:p>
    <w:p w14:paraId="2F6F0A9C">
      <w:pPr>
        <w:spacing w:before="152"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1.3.2 本</w:t>
      </w:r>
      <w:r>
        <w:rPr>
          <w:rFonts w:hint="eastAsia" w:ascii="宋体" w:hAnsi="宋体" w:eastAsia="宋体" w:cs="宋体"/>
          <w:b/>
          <w:bCs/>
          <w:i w:val="0"/>
          <w:iCs w:val="0"/>
          <w:color w:val="auto"/>
          <w:spacing w:val="7"/>
          <w:sz w:val="24"/>
          <w:szCs w:val="24"/>
          <w:lang w:eastAsia="zh-CN"/>
        </w:rPr>
        <w:t>项目</w:t>
      </w:r>
      <w:r>
        <w:rPr>
          <w:rFonts w:hint="eastAsia" w:ascii="宋体" w:hAnsi="宋体" w:eastAsia="宋体" w:cs="宋体"/>
          <w:b/>
          <w:bCs/>
          <w:i w:val="0"/>
          <w:iCs w:val="0"/>
          <w:color w:val="auto"/>
          <w:spacing w:val="7"/>
          <w:sz w:val="24"/>
          <w:szCs w:val="24"/>
        </w:rPr>
        <w:t>的计划工期：见投标人须知前附表。</w:t>
      </w:r>
    </w:p>
    <w:p w14:paraId="6B2C0711">
      <w:pPr>
        <w:spacing w:before="155"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1.3.3 本</w:t>
      </w:r>
      <w:r>
        <w:rPr>
          <w:rFonts w:hint="eastAsia" w:ascii="宋体" w:hAnsi="宋体" w:eastAsia="宋体" w:cs="宋体"/>
          <w:b/>
          <w:bCs/>
          <w:i w:val="0"/>
          <w:iCs w:val="0"/>
          <w:color w:val="auto"/>
          <w:spacing w:val="7"/>
          <w:sz w:val="24"/>
          <w:szCs w:val="24"/>
          <w:lang w:eastAsia="zh-CN"/>
        </w:rPr>
        <w:t>项目</w:t>
      </w:r>
      <w:r>
        <w:rPr>
          <w:rFonts w:hint="eastAsia" w:ascii="宋体" w:hAnsi="宋体" w:eastAsia="宋体" w:cs="宋体"/>
          <w:b/>
          <w:bCs/>
          <w:i w:val="0"/>
          <w:iCs w:val="0"/>
          <w:color w:val="auto"/>
          <w:spacing w:val="7"/>
          <w:sz w:val="24"/>
          <w:szCs w:val="24"/>
        </w:rPr>
        <w:t>的质量标准：见投标人须知前附表。</w:t>
      </w:r>
    </w:p>
    <w:p w14:paraId="5A627667">
      <w:pPr>
        <w:spacing w:before="129" w:line="240" w:lineRule="auto"/>
        <w:ind w:left="5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1.4</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投标人资格要求</w:t>
      </w:r>
    </w:p>
    <w:p w14:paraId="4FFFF4CF">
      <w:pPr>
        <w:spacing w:before="140" w:line="240" w:lineRule="auto"/>
        <w:ind w:left="5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1.4.1 投标人应具备承担本</w:t>
      </w:r>
      <w:r>
        <w:rPr>
          <w:rFonts w:hint="eastAsia" w:ascii="宋体" w:hAnsi="宋体" w:eastAsia="宋体" w:cs="宋体"/>
          <w:b/>
          <w:bCs/>
          <w:i w:val="0"/>
          <w:iCs w:val="0"/>
          <w:color w:val="auto"/>
          <w:spacing w:val="8"/>
          <w:position w:val="14"/>
          <w:sz w:val="24"/>
          <w:szCs w:val="24"/>
          <w:lang w:eastAsia="zh-CN"/>
        </w:rPr>
        <w:t>项目</w:t>
      </w:r>
      <w:r>
        <w:rPr>
          <w:rFonts w:hint="eastAsia" w:ascii="宋体" w:hAnsi="宋体" w:eastAsia="宋体" w:cs="宋体"/>
          <w:b/>
          <w:bCs/>
          <w:i w:val="0"/>
          <w:iCs w:val="0"/>
          <w:color w:val="auto"/>
          <w:spacing w:val="8"/>
          <w:position w:val="14"/>
          <w:sz w:val="24"/>
          <w:szCs w:val="24"/>
        </w:rPr>
        <w:t>施工的资质条件、能力</w:t>
      </w:r>
      <w:r>
        <w:rPr>
          <w:rFonts w:hint="eastAsia" w:ascii="宋体" w:hAnsi="宋体" w:eastAsia="宋体" w:cs="宋体"/>
          <w:b/>
          <w:bCs/>
          <w:i w:val="0"/>
          <w:iCs w:val="0"/>
          <w:color w:val="auto"/>
          <w:spacing w:val="7"/>
          <w:position w:val="14"/>
          <w:sz w:val="24"/>
          <w:szCs w:val="24"/>
        </w:rPr>
        <w:t>和信誉。</w:t>
      </w:r>
    </w:p>
    <w:p w14:paraId="626372B4">
      <w:pPr>
        <w:spacing w:before="1"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(l）资质条件：见投标人须知前附表；</w:t>
      </w:r>
    </w:p>
    <w:p w14:paraId="455CAE81">
      <w:pPr>
        <w:spacing w:before="155"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(2）财务要求：见投标人须知前附表；</w:t>
      </w:r>
    </w:p>
    <w:p w14:paraId="1A067EDB">
      <w:pPr>
        <w:spacing w:before="1"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(3）业绩要求：见投标人须知前附表；</w:t>
      </w:r>
    </w:p>
    <w:p w14:paraId="70334199">
      <w:pPr>
        <w:spacing w:before="155"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(4）信誉要求：见投标人须知前附表；</w:t>
      </w:r>
    </w:p>
    <w:p w14:paraId="522048EA">
      <w:pPr>
        <w:spacing w:before="155"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(5）项目经理资格：见投标人须知前附表；</w:t>
      </w:r>
    </w:p>
    <w:p w14:paraId="3E23A84F">
      <w:pPr>
        <w:spacing w:before="1"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(6）其他要求：见投标人须知前附表。</w:t>
      </w:r>
    </w:p>
    <w:p w14:paraId="2B319C64">
      <w:pPr>
        <w:spacing w:line="240" w:lineRule="auto"/>
        <w:rPr>
          <w:rFonts w:hint="eastAsia" w:ascii="宋体" w:hAnsi="宋体" w:eastAsia="宋体" w:cs="宋体"/>
          <w:b/>
          <w:bCs/>
          <w:i w:val="0"/>
          <w:iCs w:val="0"/>
          <w:color w:val="auto"/>
          <w:sz w:val="24"/>
          <w:szCs w:val="24"/>
        </w:rPr>
        <w:sectPr>
          <w:footerReference r:id="rId9" w:type="default"/>
          <w:pgSz w:w="11910" w:h="16840"/>
          <w:pgMar w:top="1431" w:right="985" w:bottom="897" w:left="1267" w:header="0" w:footer="718" w:gutter="0"/>
          <w:cols w:space="720" w:num="1"/>
        </w:sectPr>
      </w:pPr>
    </w:p>
    <w:p w14:paraId="0DB3562E">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1.4.2 投标人须知前附表规定接受联合体投标的，除应符合本章第 1.4.1 项和投标人须知前附表的要求外，还应遵守以下规定：</w:t>
      </w:r>
    </w:p>
    <w:p w14:paraId="66E138A3">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(1）联合体各方应按磋商文件提供的格式签订联合体协议书，明确联合体牵头人和各方权利义务；</w:t>
      </w:r>
    </w:p>
    <w:p w14:paraId="59CE509A">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(2）由同一专业的单位组成的联合体，按照资质等级较低的单位确定资质等级；</w:t>
      </w:r>
    </w:p>
    <w:p w14:paraId="7097D395">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(3）联合体各方不得再以自己名义单独或参加其他联合体在同一标段中投标。</w:t>
      </w:r>
    </w:p>
    <w:p w14:paraId="43FC69E1">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1.4.3 投标人不得存在下列情形之一：</w:t>
      </w:r>
    </w:p>
    <w:p w14:paraId="12827734">
      <w:pPr>
        <w:spacing w:before="155" w:line="240" w:lineRule="auto"/>
        <w:ind w:left="77"/>
        <w:rPr>
          <w:rFonts w:hint="eastAsia" w:ascii="宋体" w:hAnsi="宋体" w:eastAsia="宋体" w:cs="宋体"/>
          <w:b/>
          <w:bCs/>
          <w:i w:val="0"/>
          <w:iCs w:val="0"/>
          <w:color w:val="auto"/>
          <w:spacing w:val="8"/>
          <w:position w:val="14"/>
          <w:sz w:val="24"/>
          <w:szCs w:val="24"/>
        </w:rPr>
      </w:pPr>
      <w:r>
        <w:rPr>
          <w:rFonts w:hint="eastAsia" w:ascii="宋体" w:hAnsi="宋体" w:eastAsia="宋体" w:cs="宋体"/>
          <w:b/>
          <w:bCs/>
          <w:i w:val="0"/>
          <w:iCs w:val="0"/>
          <w:color w:val="auto"/>
          <w:spacing w:val="8"/>
          <w:position w:val="14"/>
          <w:sz w:val="24"/>
          <w:szCs w:val="24"/>
        </w:rPr>
        <w:t>(l）为采购人不具有独立法人资格的附属机构（单位） ;</w:t>
      </w:r>
    </w:p>
    <w:p w14:paraId="34B28EFC">
      <w:pPr>
        <w:spacing w:before="155"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(2）为本标段前期准备提供设计或咨询服务的，但设计施工总承包的除外；</w:t>
      </w:r>
    </w:p>
    <w:p w14:paraId="0BD0CCB0">
      <w:pPr>
        <w:spacing w:before="1"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(3）为本标段的监理人；</w:t>
      </w:r>
    </w:p>
    <w:p w14:paraId="3EEE1E1D">
      <w:pPr>
        <w:spacing w:before="152"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(4）为本标段的代建人；</w:t>
      </w:r>
    </w:p>
    <w:p w14:paraId="0B4B59B1">
      <w:pPr>
        <w:spacing w:before="155"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(5）为本标段提供采购代理服务的；</w:t>
      </w:r>
    </w:p>
    <w:p w14:paraId="5767E6A6">
      <w:pPr>
        <w:spacing w:before="155"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(6）与本标段的监理人或代建人或采购代理机构同为一个法定代表人</w:t>
      </w:r>
      <w:r>
        <w:rPr>
          <w:rFonts w:hint="eastAsia" w:ascii="宋体" w:hAnsi="宋体" w:eastAsia="宋体" w:cs="宋体"/>
          <w:b/>
          <w:bCs/>
          <w:i w:val="0"/>
          <w:iCs w:val="0"/>
          <w:color w:val="auto"/>
          <w:spacing w:val="7"/>
          <w:position w:val="14"/>
          <w:sz w:val="24"/>
          <w:szCs w:val="24"/>
        </w:rPr>
        <w:t>的；</w:t>
      </w:r>
    </w:p>
    <w:p w14:paraId="549248E4">
      <w:pPr>
        <w:spacing w:before="1"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(7）与本标段的监理人或代建人或采购代理机构相互控</w:t>
      </w:r>
      <w:r>
        <w:rPr>
          <w:rFonts w:hint="eastAsia" w:ascii="宋体" w:hAnsi="宋体" w:eastAsia="宋体" w:cs="宋体"/>
          <w:b/>
          <w:bCs/>
          <w:i w:val="0"/>
          <w:iCs w:val="0"/>
          <w:color w:val="auto"/>
          <w:spacing w:val="7"/>
          <w:sz w:val="24"/>
          <w:szCs w:val="24"/>
        </w:rPr>
        <w:t>股或参股的；</w:t>
      </w:r>
    </w:p>
    <w:p w14:paraId="30581D77">
      <w:pPr>
        <w:spacing w:before="155"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(8）与本标段的监理人或代建人或采购代理机构相互任</w:t>
      </w:r>
      <w:r>
        <w:rPr>
          <w:rFonts w:hint="eastAsia" w:ascii="宋体" w:hAnsi="宋体" w:eastAsia="宋体" w:cs="宋体"/>
          <w:b/>
          <w:bCs/>
          <w:i w:val="0"/>
          <w:iCs w:val="0"/>
          <w:color w:val="auto"/>
          <w:spacing w:val="7"/>
          <w:position w:val="14"/>
          <w:sz w:val="24"/>
          <w:szCs w:val="24"/>
        </w:rPr>
        <w:t>职或工作的；</w:t>
      </w:r>
    </w:p>
    <w:p w14:paraId="6CB20B6D">
      <w:pPr>
        <w:spacing w:before="1"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(9）被责令停业的；</w:t>
      </w:r>
    </w:p>
    <w:p w14:paraId="6105F4F4">
      <w:pPr>
        <w:spacing w:before="153"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position w:val="14"/>
          <w:sz w:val="24"/>
          <w:szCs w:val="24"/>
        </w:rPr>
        <w:t>(10）被暂停或取消投标资格的；</w:t>
      </w:r>
    </w:p>
    <w:p w14:paraId="35EAE9CE">
      <w:pPr>
        <w:spacing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(11）财产被接管或冻结的；</w:t>
      </w:r>
    </w:p>
    <w:p w14:paraId="1376C987">
      <w:pPr>
        <w:spacing w:before="154"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(12）在最近三年内有骗取中标或严重违约或重</w:t>
      </w:r>
      <w:r>
        <w:rPr>
          <w:rFonts w:hint="eastAsia" w:ascii="宋体" w:hAnsi="宋体" w:eastAsia="宋体" w:cs="宋体"/>
          <w:b/>
          <w:bCs/>
          <w:i w:val="0"/>
          <w:iCs w:val="0"/>
          <w:color w:val="auto"/>
          <w:spacing w:val="7"/>
          <w:sz w:val="24"/>
          <w:szCs w:val="24"/>
        </w:rPr>
        <w:t>大工程质量问题的。</w:t>
      </w:r>
    </w:p>
    <w:p w14:paraId="04DE8200">
      <w:pPr>
        <w:spacing w:before="128"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14:textOutline w14:w="4358" w14:cap="sq" w14:cmpd="sng">
            <w14:solidFill>
              <w14:srgbClr w14:val="000000"/>
            </w14:solidFill>
            <w14:prstDash w14:val="solid"/>
            <w14:bevel/>
          </w14:textOutline>
        </w:rPr>
        <w:t>1.5</w:t>
      </w:r>
      <w:r>
        <w:rPr>
          <w:rFonts w:hint="eastAsia" w:ascii="宋体" w:hAnsi="宋体" w:eastAsia="宋体" w:cs="宋体"/>
          <w:b/>
          <w:bCs/>
          <w:i w:val="0"/>
          <w:iCs w:val="0"/>
          <w:color w:val="auto"/>
          <w:spacing w:val="28"/>
          <w:sz w:val="24"/>
          <w:szCs w:val="24"/>
        </w:rPr>
        <w:t xml:space="preserve"> </w:t>
      </w:r>
      <w:r>
        <w:rPr>
          <w:rFonts w:hint="eastAsia" w:ascii="宋体" w:hAnsi="宋体" w:eastAsia="宋体" w:cs="宋体"/>
          <w:b/>
          <w:bCs/>
          <w:i w:val="0"/>
          <w:iCs w:val="0"/>
          <w:color w:val="auto"/>
          <w:spacing w:val="-7"/>
          <w:sz w:val="24"/>
          <w:szCs w:val="24"/>
          <w14:textOutline w14:w="4358" w14:cap="sq" w14:cmpd="sng">
            <w14:solidFill>
              <w14:srgbClr w14:val="000000"/>
            </w14:solidFill>
            <w14:prstDash w14:val="solid"/>
            <w14:bevel/>
          </w14:textOutline>
        </w:rPr>
        <w:t>费用承担</w:t>
      </w:r>
    </w:p>
    <w:p w14:paraId="0C1EE082">
      <w:pPr>
        <w:spacing w:before="140" w:line="240" w:lineRule="auto"/>
        <w:ind w:left="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投标人准备和参加投标活动发生的费用自理。</w:t>
      </w:r>
    </w:p>
    <w:p w14:paraId="03F5653C">
      <w:pPr>
        <w:spacing w:before="127"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4358" w14:cap="sq" w14:cmpd="sng">
            <w14:solidFill>
              <w14:srgbClr w14:val="000000"/>
            </w14:solidFill>
            <w14:prstDash w14:val="solid"/>
            <w14:bevel/>
          </w14:textOutline>
        </w:rPr>
        <w:t>1.6</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8"/>
          <w:sz w:val="24"/>
          <w:szCs w:val="24"/>
          <w14:textOutline w14:w="4358" w14:cap="sq" w14:cmpd="sng">
            <w14:solidFill>
              <w14:srgbClr w14:val="000000"/>
            </w14:solidFill>
            <w14:prstDash w14:val="solid"/>
            <w14:bevel/>
          </w14:textOutline>
        </w:rPr>
        <w:t>保密</w:t>
      </w:r>
    </w:p>
    <w:p w14:paraId="1129C574">
      <w:pPr>
        <w:spacing w:before="139" w:line="240" w:lineRule="auto"/>
        <w:ind w:left="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position w:val="14"/>
          <w:sz w:val="24"/>
          <w:szCs w:val="24"/>
        </w:rPr>
        <w:t>参与磋商活动的各方应对磋商文件和响应文件中的商业和技术等</w:t>
      </w:r>
      <w:r>
        <w:rPr>
          <w:rFonts w:hint="eastAsia" w:ascii="宋体" w:hAnsi="宋体" w:eastAsia="宋体" w:cs="宋体"/>
          <w:b/>
          <w:bCs/>
          <w:i w:val="0"/>
          <w:iCs w:val="0"/>
          <w:color w:val="auto"/>
          <w:spacing w:val="9"/>
          <w:position w:val="14"/>
          <w:sz w:val="24"/>
          <w:szCs w:val="24"/>
        </w:rPr>
        <w:t>秘密保密，违者应对由此造成的</w:t>
      </w:r>
    </w:p>
    <w:p w14:paraId="738E64E9">
      <w:pPr>
        <w:spacing w:before="1" w:line="240" w:lineRule="auto"/>
        <w:ind w:left="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后果承担法律责任。</w:t>
      </w:r>
    </w:p>
    <w:p w14:paraId="74E70D27">
      <w:pPr>
        <w:spacing w:before="128"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1.7</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语言文字</w:t>
      </w:r>
    </w:p>
    <w:p w14:paraId="556D620F">
      <w:pPr>
        <w:spacing w:before="139" w:line="240" w:lineRule="auto"/>
        <w:ind w:left="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除专用术语外，与招标投标有关的语言均使用中文。必要时专用术语应附有中文注释。</w:t>
      </w:r>
    </w:p>
    <w:p w14:paraId="031B3C72">
      <w:pPr>
        <w:spacing w:before="129"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1.8</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计量单位</w:t>
      </w:r>
    </w:p>
    <w:p w14:paraId="776BC0C2">
      <w:pPr>
        <w:spacing w:before="141" w:line="240" w:lineRule="auto"/>
        <w:ind w:left="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所有计量均采用中华人民共和国法定计量单位。</w:t>
      </w:r>
    </w:p>
    <w:p w14:paraId="240FB99E">
      <w:pPr>
        <w:spacing w:before="129"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1.9</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5"/>
          <w:sz w:val="24"/>
          <w:szCs w:val="24"/>
          <w14:textOutline w14:w="4358" w14:cap="sq" w14:cmpd="sng">
            <w14:solidFill>
              <w14:srgbClr w14:val="000000"/>
            </w14:solidFill>
            <w14:prstDash w14:val="solid"/>
            <w14:bevel/>
          </w14:textOutline>
        </w:rPr>
        <w:t>踏勘现场</w:t>
      </w:r>
    </w:p>
    <w:p w14:paraId="3CA20569">
      <w:pPr>
        <w:spacing w:before="139" w:line="240" w:lineRule="auto"/>
        <w:ind w:left="51" w:right="745" w:firstLine="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1.9.1 投标人须知前附表规定组织踏勘现场的，采购人按投标人</w:t>
      </w:r>
      <w:r>
        <w:rPr>
          <w:rFonts w:hint="eastAsia" w:ascii="宋体" w:hAnsi="宋体" w:eastAsia="宋体" w:cs="宋体"/>
          <w:b/>
          <w:bCs/>
          <w:i w:val="0"/>
          <w:iCs w:val="0"/>
          <w:color w:val="auto"/>
          <w:spacing w:val="8"/>
          <w:sz w:val="24"/>
          <w:szCs w:val="24"/>
        </w:rPr>
        <w:t>须知前附表规定的时间、地</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点组织投标人踏勘项目现场。</w:t>
      </w:r>
    </w:p>
    <w:p w14:paraId="0124FB97">
      <w:pPr>
        <w:spacing w:before="152" w:line="240" w:lineRule="auto"/>
        <w:ind w:left="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1.9.2 投标人踏勘现场发生的费用自理。</w:t>
      </w:r>
    </w:p>
    <w:p w14:paraId="07D3C05C">
      <w:pPr>
        <w:spacing w:before="154" w:line="240" w:lineRule="auto"/>
        <w:ind w:left="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1.9 .3 除采购人的原因外，投标人自行负责在踏勘现场中所发生的人员伤亡和财产损失。</w:t>
      </w:r>
    </w:p>
    <w:p w14:paraId="08F8560F">
      <w:pPr>
        <w:spacing w:before="156" w:line="240" w:lineRule="auto"/>
        <w:ind w:left="39" w:right="745" w:firstLine="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1.9.4 采购人在踏勘现场中介绍的工程场地和相关的周边环境情</w:t>
      </w:r>
      <w:r>
        <w:rPr>
          <w:rFonts w:hint="eastAsia" w:ascii="宋体" w:hAnsi="宋体" w:eastAsia="宋体" w:cs="宋体"/>
          <w:b/>
          <w:bCs/>
          <w:i w:val="0"/>
          <w:iCs w:val="0"/>
          <w:color w:val="auto"/>
          <w:spacing w:val="8"/>
          <w:sz w:val="24"/>
          <w:szCs w:val="24"/>
        </w:rPr>
        <w:t>况，供投标人在编制响应文</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件时参考，采购人不对投标人据此作出的判断和决策负责。</w:t>
      </w:r>
    </w:p>
    <w:p w14:paraId="0095F539">
      <w:pPr>
        <w:spacing w:before="127"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1.10</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投标预备会</w:t>
      </w:r>
    </w:p>
    <w:p w14:paraId="4EB46B8F">
      <w:pPr>
        <w:spacing w:line="240" w:lineRule="auto"/>
        <w:rPr>
          <w:rFonts w:hint="eastAsia" w:ascii="宋体" w:hAnsi="宋体" w:eastAsia="宋体" w:cs="宋体"/>
          <w:b/>
          <w:bCs/>
          <w:i w:val="0"/>
          <w:iCs w:val="0"/>
          <w:color w:val="auto"/>
          <w:sz w:val="24"/>
          <w:szCs w:val="24"/>
        </w:rPr>
        <w:sectPr>
          <w:footerReference r:id="rId10" w:type="default"/>
          <w:pgSz w:w="11910" w:h="16840"/>
          <w:pgMar w:top="1431" w:right="945" w:bottom="897" w:left="1786" w:header="0" w:footer="718" w:gutter="0"/>
          <w:cols w:space="720" w:num="1"/>
        </w:sectPr>
      </w:pPr>
    </w:p>
    <w:p w14:paraId="5B169A8C">
      <w:pPr>
        <w:spacing w:before="289" w:line="240" w:lineRule="auto"/>
        <w:ind w:left="435" w:right="699" w:firstLine="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1.10.1 投标人须知前附表规定召开投标预备会的</w:t>
      </w:r>
      <w:r>
        <w:rPr>
          <w:rFonts w:hint="eastAsia" w:ascii="宋体" w:hAnsi="宋体" w:eastAsia="宋体" w:cs="宋体"/>
          <w:b/>
          <w:bCs/>
          <w:i w:val="0"/>
          <w:iCs w:val="0"/>
          <w:color w:val="auto"/>
          <w:spacing w:val="8"/>
          <w:sz w:val="24"/>
          <w:szCs w:val="24"/>
        </w:rPr>
        <w:t>，采购人按投标人须知前附表规定的时间</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和地点召开投标预备会，澄清投标人提出的问题。</w:t>
      </w:r>
    </w:p>
    <w:p w14:paraId="684A5865">
      <w:pPr>
        <w:spacing w:before="155" w:line="240" w:lineRule="auto"/>
        <w:ind w:left="458" w:right="539" w:hanging="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1.10.2 投标人应在投标人须知前附表规定的时间</w:t>
      </w:r>
      <w:r>
        <w:rPr>
          <w:rFonts w:hint="eastAsia" w:ascii="宋体" w:hAnsi="宋体" w:eastAsia="宋体" w:cs="宋体"/>
          <w:b/>
          <w:bCs/>
          <w:i w:val="0"/>
          <w:iCs w:val="0"/>
          <w:color w:val="auto"/>
          <w:spacing w:val="6"/>
          <w:sz w:val="24"/>
          <w:szCs w:val="24"/>
        </w:rPr>
        <w:t>前，</w:t>
      </w:r>
      <w:r>
        <w:rPr>
          <w:rFonts w:hint="eastAsia" w:ascii="宋体" w:hAnsi="宋体" w:eastAsia="宋体" w:cs="宋体"/>
          <w:b/>
          <w:bCs/>
          <w:i w:val="0"/>
          <w:iCs w:val="0"/>
          <w:color w:val="auto"/>
          <w:spacing w:val="-60"/>
          <w:sz w:val="24"/>
          <w:szCs w:val="24"/>
        </w:rPr>
        <w:t xml:space="preserve"> </w:t>
      </w:r>
      <w:r>
        <w:rPr>
          <w:rFonts w:hint="eastAsia" w:ascii="宋体" w:hAnsi="宋体" w:eastAsia="宋体" w:cs="宋体"/>
          <w:b/>
          <w:bCs/>
          <w:i w:val="0"/>
          <w:iCs w:val="0"/>
          <w:color w:val="auto"/>
          <w:spacing w:val="6"/>
          <w:sz w:val="24"/>
          <w:szCs w:val="24"/>
        </w:rPr>
        <w:t>以书面形式将提出的问题送达采购人，</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6"/>
          <w:sz w:val="24"/>
          <w:szCs w:val="24"/>
        </w:rPr>
        <w:t>以便采购人在会议期间澄清。</w:t>
      </w:r>
    </w:p>
    <w:p w14:paraId="42E3ACED">
      <w:pPr>
        <w:spacing w:before="155" w:line="240" w:lineRule="auto"/>
        <w:ind w:left="435" w:right="699" w:firstLine="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1.10.3 投标预备会后，采购人在投标人须知前附</w:t>
      </w:r>
      <w:r>
        <w:rPr>
          <w:rFonts w:hint="eastAsia" w:ascii="宋体" w:hAnsi="宋体" w:eastAsia="宋体" w:cs="宋体"/>
          <w:b/>
          <w:bCs/>
          <w:i w:val="0"/>
          <w:iCs w:val="0"/>
          <w:color w:val="auto"/>
          <w:spacing w:val="8"/>
          <w:sz w:val="24"/>
          <w:szCs w:val="24"/>
        </w:rPr>
        <w:t>表规定的时间内，将对投标人所提问颗的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澄清，以书面方式通知所有购买磋商文件的投标人。该澄清内容为磋商文件的组成部分。</w:t>
      </w:r>
    </w:p>
    <w:p w14:paraId="4988B40A">
      <w:pPr>
        <w:spacing w:before="128" w:line="240" w:lineRule="auto"/>
        <w:ind w:left="4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1.11</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分包</w:t>
      </w:r>
    </w:p>
    <w:p w14:paraId="7147E0A8">
      <w:pPr>
        <w:spacing w:before="13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position w:val="14"/>
          <w:sz w:val="24"/>
          <w:szCs w:val="24"/>
        </w:rPr>
        <w:t>投标人拟在中标后将中标项目的部分非主体、非关键性工</w:t>
      </w:r>
      <w:r>
        <w:rPr>
          <w:rFonts w:hint="eastAsia" w:ascii="宋体" w:hAnsi="宋体" w:eastAsia="宋体" w:cs="宋体"/>
          <w:b/>
          <w:bCs/>
          <w:i w:val="0"/>
          <w:iCs w:val="0"/>
          <w:color w:val="auto"/>
          <w:spacing w:val="9"/>
          <w:position w:val="14"/>
          <w:sz w:val="24"/>
          <w:szCs w:val="24"/>
        </w:rPr>
        <w:t>作进行分包的，应符合投标人须知</w:t>
      </w:r>
    </w:p>
    <w:p w14:paraId="653FF83D">
      <w:pPr>
        <w:spacing w:before="1" w:line="240" w:lineRule="auto"/>
        <w:ind w:left="4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前附表规定的分包内容、分包金额和接受分包的第三人资质要求等限制性条件。</w:t>
      </w:r>
    </w:p>
    <w:p w14:paraId="494B1A7C">
      <w:pPr>
        <w:spacing w:before="129" w:line="240" w:lineRule="auto"/>
        <w:ind w:left="4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1.12</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6"/>
          <w:sz w:val="24"/>
          <w:szCs w:val="24"/>
          <w14:textOutline w14:w="4358" w14:cap="sq" w14:cmpd="sng">
            <w14:solidFill>
              <w14:srgbClr w14:val="000000"/>
            </w14:solidFill>
            <w14:prstDash w14:val="solid"/>
            <w14:bevel/>
          </w14:textOutline>
        </w:rPr>
        <w:t>偏离</w:t>
      </w:r>
    </w:p>
    <w:p w14:paraId="6C67FE42">
      <w:pPr>
        <w:spacing w:before="13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position w:val="14"/>
          <w:sz w:val="24"/>
          <w:szCs w:val="24"/>
        </w:rPr>
        <w:t>投标人须知前附表允许响应文件偏离磋商文件某些要求的</w:t>
      </w:r>
      <w:r>
        <w:rPr>
          <w:rFonts w:hint="eastAsia" w:ascii="宋体" w:hAnsi="宋体" w:eastAsia="宋体" w:cs="宋体"/>
          <w:b/>
          <w:bCs/>
          <w:i w:val="0"/>
          <w:iCs w:val="0"/>
          <w:color w:val="auto"/>
          <w:spacing w:val="9"/>
          <w:position w:val="14"/>
          <w:sz w:val="24"/>
          <w:szCs w:val="24"/>
        </w:rPr>
        <w:t>，偏离应当符合磋商文件规定的偏</w:t>
      </w:r>
    </w:p>
    <w:p w14:paraId="35A1E962">
      <w:pPr>
        <w:spacing w:line="240" w:lineRule="auto"/>
        <w:ind w:left="4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离范围和幅度。</w:t>
      </w:r>
    </w:p>
    <w:p w14:paraId="3F0B4FD7">
      <w:pPr>
        <w:spacing w:before="130"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2．磋商文件</w:t>
      </w:r>
    </w:p>
    <w:p w14:paraId="314EDFE8">
      <w:pPr>
        <w:spacing w:before="114"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2.1</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磋商文件的组成</w:t>
      </w:r>
    </w:p>
    <w:p w14:paraId="106B69DD">
      <w:pPr>
        <w:spacing w:before="142"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position w:val="14"/>
          <w:sz w:val="24"/>
          <w:szCs w:val="24"/>
        </w:rPr>
        <w:t>本磋商文件包括：</w:t>
      </w:r>
    </w:p>
    <w:p w14:paraId="75356D81">
      <w:pPr>
        <w:spacing w:before="1"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（1）磋商公告</w:t>
      </w:r>
      <w:r>
        <w:rPr>
          <w:rFonts w:hint="eastAsia" w:ascii="宋体" w:hAnsi="宋体" w:eastAsia="宋体" w:cs="宋体"/>
          <w:b/>
          <w:bCs/>
          <w:i w:val="0"/>
          <w:iCs w:val="0"/>
          <w:color w:val="auto"/>
          <w:spacing w:val="-53"/>
          <w:sz w:val="24"/>
          <w:szCs w:val="24"/>
        </w:rPr>
        <w:t xml:space="preserve"> </w:t>
      </w:r>
      <w:r>
        <w:rPr>
          <w:rFonts w:hint="eastAsia" w:ascii="宋体" w:hAnsi="宋体" w:eastAsia="宋体" w:cs="宋体"/>
          <w:b/>
          <w:bCs/>
          <w:i w:val="0"/>
          <w:iCs w:val="0"/>
          <w:color w:val="auto"/>
          <w:spacing w:val="5"/>
          <w:sz w:val="24"/>
          <w:szCs w:val="24"/>
        </w:rPr>
        <w:t>;</w:t>
      </w:r>
    </w:p>
    <w:p w14:paraId="10E805FE">
      <w:pPr>
        <w:spacing w:before="156"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（2）投标人须知；</w:t>
      </w:r>
    </w:p>
    <w:p w14:paraId="609C89EC">
      <w:pPr>
        <w:spacing w:before="153"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（3）评标办法；</w:t>
      </w:r>
    </w:p>
    <w:p w14:paraId="5C40675B">
      <w:pPr>
        <w:spacing w:before="152"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（4）合同条款及格式；</w:t>
      </w:r>
    </w:p>
    <w:p w14:paraId="1C489AD2">
      <w:pPr>
        <w:spacing w:before="1"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（5）工程量清单；</w:t>
      </w:r>
    </w:p>
    <w:p w14:paraId="3FE7D896">
      <w:pPr>
        <w:spacing w:before="153"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（6）图纸；</w:t>
      </w:r>
    </w:p>
    <w:p w14:paraId="59D2B5FE">
      <w:pPr>
        <w:spacing w:before="150"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（7）技术标准和要求；</w:t>
      </w:r>
    </w:p>
    <w:p w14:paraId="7A3E6A3B">
      <w:pPr>
        <w:spacing w:before="1"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（8）响应文件格式；</w:t>
      </w:r>
    </w:p>
    <w:p w14:paraId="2F11C68A">
      <w:pPr>
        <w:spacing w:before="154" w:line="240" w:lineRule="auto"/>
        <w:ind w:left="4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（9）投标人须知前附表规定的其他材料。</w:t>
      </w:r>
    </w:p>
    <w:p w14:paraId="0A5340F4">
      <w:pPr>
        <w:spacing w:before="153"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根据本章第</w:t>
      </w:r>
      <w:r>
        <w:rPr>
          <w:rFonts w:hint="eastAsia" w:ascii="宋体" w:hAnsi="宋体" w:eastAsia="宋体" w:cs="宋体"/>
          <w:b/>
          <w:bCs/>
          <w:i w:val="0"/>
          <w:iCs w:val="0"/>
          <w:color w:val="auto"/>
          <w:spacing w:val="31"/>
          <w:position w:val="14"/>
          <w:sz w:val="24"/>
          <w:szCs w:val="24"/>
        </w:rPr>
        <w:t xml:space="preserve"> </w:t>
      </w:r>
      <w:r>
        <w:rPr>
          <w:rFonts w:hint="eastAsia" w:ascii="宋体" w:hAnsi="宋体" w:eastAsia="宋体" w:cs="宋体"/>
          <w:b/>
          <w:bCs/>
          <w:i w:val="0"/>
          <w:iCs w:val="0"/>
          <w:color w:val="auto"/>
          <w:spacing w:val="8"/>
          <w:position w:val="14"/>
          <w:sz w:val="24"/>
          <w:szCs w:val="24"/>
        </w:rPr>
        <w:t>1.10 款、第 2.2 款和第 2.3 款对磋商文件</w:t>
      </w:r>
      <w:r>
        <w:rPr>
          <w:rFonts w:hint="eastAsia" w:ascii="宋体" w:hAnsi="宋体" w:eastAsia="宋体" w:cs="宋体"/>
          <w:b/>
          <w:bCs/>
          <w:i w:val="0"/>
          <w:iCs w:val="0"/>
          <w:color w:val="auto"/>
          <w:spacing w:val="7"/>
          <w:position w:val="14"/>
          <w:sz w:val="24"/>
          <w:szCs w:val="24"/>
        </w:rPr>
        <w:t>所作的澄清、修改，构成磋商文件的</w:t>
      </w:r>
    </w:p>
    <w:p w14:paraId="75B02150">
      <w:pPr>
        <w:spacing w:before="1"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组成部分。</w:t>
      </w:r>
    </w:p>
    <w:p w14:paraId="5C707E0D">
      <w:pPr>
        <w:spacing w:before="128"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2.2</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磋商文件的澄清</w:t>
      </w:r>
    </w:p>
    <w:p w14:paraId="4CD3E201">
      <w:pPr>
        <w:spacing w:before="141" w:line="240" w:lineRule="auto"/>
        <w:ind w:left="433" w:firstLine="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2.2.1</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pacing w:val="8"/>
          <w:sz w:val="24"/>
          <w:szCs w:val="24"/>
        </w:rPr>
        <w:t>申请人应仔细阅读和检查磋商文件的全部内容。如发现缺页或附件不全，应</w:t>
      </w:r>
      <w:r>
        <w:rPr>
          <w:rFonts w:hint="eastAsia" w:ascii="宋体" w:hAnsi="宋体" w:eastAsia="宋体" w:cs="宋体"/>
          <w:b/>
          <w:bCs/>
          <w:i w:val="0"/>
          <w:iCs w:val="0"/>
          <w:color w:val="auto"/>
          <w:spacing w:val="7"/>
          <w:sz w:val="24"/>
          <w:szCs w:val="24"/>
        </w:rPr>
        <w:t xml:space="preserve">及时向采购人  </w:t>
      </w:r>
      <w:r>
        <w:rPr>
          <w:rFonts w:hint="eastAsia" w:ascii="宋体" w:hAnsi="宋体" w:eastAsia="宋体" w:cs="宋体"/>
          <w:b/>
          <w:bCs/>
          <w:i w:val="0"/>
          <w:iCs w:val="0"/>
          <w:color w:val="auto"/>
          <w:spacing w:val="8"/>
          <w:sz w:val="24"/>
          <w:szCs w:val="24"/>
        </w:rPr>
        <w:t>提出，以便补齐。如有疑问，应在申请人须知前附表规定的时间前以书面形式（包括信函、</w:t>
      </w:r>
      <w:r>
        <w:rPr>
          <w:rFonts w:hint="eastAsia" w:ascii="宋体" w:hAnsi="宋体" w:eastAsia="宋体" w:cs="宋体"/>
          <w:b/>
          <w:bCs/>
          <w:i w:val="0"/>
          <w:iCs w:val="0"/>
          <w:color w:val="auto"/>
          <w:spacing w:val="-58"/>
          <w:sz w:val="24"/>
          <w:szCs w:val="24"/>
        </w:rPr>
        <w:t xml:space="preserve"> </w:t>
      </w:r>
      <w:r>
        <w:rPr>
          <w:rFonts w:hint="eastAsia" w:ascii="宋体" w:hAnsi="宋体" w:eastAsia="宋体" w:cs="宋体"/>
          <w:b/>
          <w:bCs/>
          <w:i w:val="0"/>
          <w:iCs w:val="0"/>
          <w:color w:val="auto"/>
          <w:spacing w:val="8"/>
          <w:sz w:val="24"/>
          <w:szCs w:val="24"/>
        </w:rPr>
        <w:t>电报、</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传真等可以有形地表现所载内容的形式，下同</w:t>
      </w:r>
      <w:r>
        <w:rPr>
          <w:rFonts w:hint="eastAsia" w:ascii="宋体" w:hAnsi="宋体" w:eastAsia="宋体" w:cs="宋体"/>
          <w:b/>
          <w:bCs/>
          <w:i w:val="0"/>
          <w:iCs w:val="0"/>
          <w:color w:val="auto"/>
          <w:spacing w:val="17"/>
          <w:sz w:val="24"/>
          <w:szCs w:val="24"/>
        </w:rPr>
        <w:t>），</w:t>
      </w:r>
      <w:r>
        <w:rPr>
          <w:rFonts w:hint="eastAsia" w:ascii="宋体" w:hAnsi="宋体" w:eastAsia="宋体" w:cs="宋体"/>
          <w:b/>
          <w:bCs/>
          <w:i w:val="0"/>
          <w:iCs w:val="0"/>
          <w:color w:val="auto"/>
          <w:spacing w:val="9"/>
          <w:sz w:val="24"/>
          <w:szCs w:val="24"/>
        </w:rPr>
        <w:t>要求采购人对磋商文件予以澄清。</w:t>
      </w:r>
    </w:p>
    <w:p w14:paraId="348E439F">
      <w:pPr>
        <w:spacing w:before="153" w:line="240" w:lineRule="auto"/>
        <w:ind w:left="438" w:right="176" w:hanging="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2.2.2 磋商文件的澄清将在申请人须知前附表规定的提交首次响应文件截止至少</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7"/>
          <w:sz w:val="24"/>
          <w:szCs w:val="24"/>
        </w:rPr>
        <w:t>5 日在政采云平</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台中发布，但不指明澄清问题的来源。如果澄清发出的时间距提交首次响应文件截止时间不足</w:t>
      </w:r>
      <w:r>
        <w:rPr>
          <w:rFonts w:hint="eastAsia" w:ascii="宋体" w:hAnsi="宋体" w:eastAsia="宋体" w:cs="宋体"/>
          <w:b/>
          <w:bCs/>
          <w:i w:val="0"/>
          <w:iCs w:val="0"/>
          <w:color w:val="auto"/>
          <w:spacing w:val="-26"/>
          <w:sz w:val="24"/>
          <w:szCs w:val="24"/>
        </w:rPr>
        <w:t xml:space="preserve"> </w:t>
      </w:r>
      <w:r>
        <w:rPr>
          <w:rFonts w:hint="eastAsia" w:ascii="宋体" w:hAnsi="宋体" w:eastAsia="宋体" w:cs="宋体"/>
          <w:b/>
          <w:bCs/>
          <w:i w:val="0"/>
          <w:iCs w:val="0"/>
          <w:color w:val="auto"/>
          <w:spacing w:val="9"/>
          <w:sz w:val="24"/>
          <w:szCs w:val="24"/>
        </w:rPr>
        <w:t>5</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天，采购人、采购代理机构应当顺延提交首次响应文件截止时间。</w:t>
      </w:r>
    </w:p>
    <w:p w14:paraId="45A0CFE8">
      <w:pPr>
        <w:spacing w:before="153" w:line="240" w:lineRule="auto"/>
        <w:ind w:left="455" w:right="173" w:hanging="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2.2.3</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8"/>
          <w:sz w:val="24"/>
          <w:szCs w:val="24"/>
        </w:rPr>
        <w:t>申请人在收到澄清后，应在申请人须知前附表规定的时间内以书面形式通知采购人，确认</w:t>
      </w:r>
      <w:r>
        <w:rPr>
          <w:rFonts w:hint="eastAsia" w:ascii="宋体" w:hAnsi="宋体" w:eastAsia="宋体" w:cs="宋体"/>
          <w:b/>
          <w:bCs/>
          <w:i w:val="0"/>
          <w:iCs w:val="0"/>
          <w:color w:val="auto"/>
          <w:sz w:val="24"/>
          <w:szCs w:val="24"/>
          <w:lang w:eastAsia="zh-CN"/>
        </w:rPr>
        <w:t>已</w:t>
      </w:r>
      <w:r>
        <w:rPr>
          <w:rFonts w:hint="eastAsia" w:ascii="宋体" w:hAnsi="宋体" w:eastAsia="宋体" w:cs="宋体"/>
          <w:b/>
          <w:bCs/>
          <w:i w:val="0"/>
          <w:iCs w:val="0"/>
          <w:color w:val="auto"/>
          <w:spacing w:val="4"/>
          <w:sz w:val="24"/>
          <w:szCs w:val="24"/>
        </w:rPr>
        <w:t>收到该澄清。</w:t>
      </w:r>
    </w:p>
    <w:p w14:paraId="4DC71DD7">
      <w:pPr>
        <w:spacing w:before="264"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2.3</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磋商文件的修改</w:t>
      </w:r>
    </w:p>
    <w:p w14:paraId="45BFDFC0">
      <w:pPr>
        <w:spacing w:before="138" w:line="240" w:lineRule="auto"/>
        <w:ind w:left="432" w:right="173"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2.3.1 在提交首次响应文件截止时间</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8"/>
          <w:sz w:val="24"/>
          <w:szCs w:val="24"/>
        </w:rPr>
        <w:t>5</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pacing w:val="8"/>
          <w:sz w:val="24"/>
          <w:szCs w:val="24"/>
        </w:rPr>
        <w:t>天前，采购人可以书面形式修改磋商文件，并在政采云平</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台中发布。如果修改磋商文件的时间距提交首次响应文件截止时间不足</w:t>
      </w:r>
      <w:r>
        <w:rPr>
          <w:rFonts w:hint="eastAsia" w:ascii="宋体" w:hAnsi="宋体" w:eastAsia="宋体" w:cs="宋体"/>
          <w:b/>
          <w:bCs/>
          <w:i w:val="0"/>
          <w:iCs w:val="0"/>
          <w:color w:val="auto"/>
          <w:spacing w:val="-35"/>
          <w:sz w:val="24"/>
          <w:szCs w:val="24"/>
        </w:rPr>
        <w:t xml:space="preserve"> </w:t>
      </w:r>
      <w:r>
        <w:rPr>
          <w:rFonts w:hint="eastAsia" w:ascii="宋体" w:hAnsi="宋体" w:eastAsia="宋体" w:cs="宋体"/>
          <w:b/>
          <w:bCs/>
          <w:i w:val="0"/>
          <w:iCs w:val="0"/>
          <w:color w:val="auto"/>
          <w:spacing w:val="9"/>
          <w:sz w:val="24"/>
          <w:szCs w:val="24"/>
        </w:rPr>
        <w:t>5</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pacing w:val="9"/>
          <w:sz w:val="24"/>
          <w:szCs w:val="24"/>
        </w:rPr>
        <w:t>天，采购人、采购代理</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机构应当顺延提交首次响应文件截止时间。</w:t>
      </w:r>
    </w:p>
    <w:p w14:paraId="7ACE6045">
      <w:pPr>
        <w:spacing w:before="154" w:line="240" w:lineRule="auto"/>
        <w:ind w:left="433" w:right="173" w:firstLine="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2.3.2</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8"/>
          <w:sz w:val="24"/>
          <w:szCs w:val="24"/>
        </w:rPr>
        <w:t>申请人收到修改内容后，应在申请人须知前附表规定的时间内以书面形式通知采购人，确</w:t>
      </w:r>
      <w:r>
        <w:rPr>
          <w:rFonts w:hint="eastAsia" w:ascii="宋体" w:hAnsi="宋体" w:eastAsia="宋体" w:cs="宋体"/>
          <w:b/>
          <w:bCs/>
          <w:i w:val="0"/>
          <w:iCs w:val="0"/>
          <w:color w:val="auto"/>
          <w:spacing w:val="7"/>
          <w:sz w:val="24"/>
          <w:szCs w:val="24"/>
        </w:rPr>
        <w:t>认</w:t>
      </w:r>
      <w:r>
        <w:rPr>
          <w:rFonts w:hint="eastAsia" w:ascii="宋体" w:hAnsi="宋体" w:eastAsia="宋体" w:cs="宋体"/>
          <w:b/>
          <w:bCs/>
          <w:i w:val="0"/>
          <w:iCs w:val="0"/>
          <w:color w:val="auto"/>
          <w:sz w:val="24"/>
          <w:szCs w:val="24"/>
          <w:lang w:eastAsia="zh-CN"/>
        </w:rPr>
        <w:t>已</w:t>
      </w:r>
      <w:r>
        <w:rPr>
          <w:rFonts w:hint="eastAsia" w:ascii="宋体" w:hAnsi="宋体" w:eastAsia="宋体" w:cs="宋体"/>
          <w:b/>
          <w:bCs/>
          <w:i w:val="0"/>
          <w:iCs w:val="0"/>
          <w:color w:val="auto"/>
          <w:spacing w:val="7"/>
          <w:sz w:val="24"/>
          <w:szCs w:val="24"/>
        </w:rPr>
        <w:t>收到该修改。</w:t>
      </w:r>
    </w:p>
    <w:p w14:paraId="128E71F0">
      <w:pPr>
        <w:spacing w:before="12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3．响应文件</w:t>
      </w:r>
    </w:p>
    <w:p w14:paraId="7808281A">
      <w:pPr>
        <w:spacing w:before="113"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b/>
          <w:bCs/>
          <w:i w:val="0"/>
          <w:iCs w:val="0"/>
          <w:color w:val="auto"/>
          <w:spacing w:val="24"/>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响应文件的组成</w:t>
      </w:r>
    </w:p>
    <w:p w14:paraId="3A057295">
      <w:pPr>
        <w:spacing w:before="142"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3.1.1 响应文件应包括下列内容：</w:t>
      </w:r>
    </w:p>
    <w:p w14:paraId="3C2DCA49">
      <w:pPr>
        <w:spacing w:before="152"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5"/>
          <w:sz w:val="24"/>
          <w:szCs w:val="24"/>
        </w:rPr>
        <w:t>一、响应函、响应函附录及磋商报价函；</w:t>
      </w:r>
    </w:p>
    <w:p w14:paraId="3D6D031C">
      <w:pPr>
        <w:spacing w:before="1"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二、 法定代表人身份证明；</w:t>
      </w:r>
    </w:p>
    <w:p w14:paraId="76FA5424">
      <w:pPr>
        <w:spacing w:before="154" w:line="240" w:lineRule="auto"/>
        <w:ind w:left="5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position w:val="14"/>
          <w:sz w:val="24"/>
          <w:szCs w:val="24"/>
        </w:rPr>
        <w:t>三、授权委托书；</w:t>
      </w:r>
    </w:p>
    <w:p w14:paraId="6DA3FD76">
      <w:pPr>
        <w:spacing w:line="240" w:lineRule="auto"/>
        <w:ind w:left="4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四、磋商保证金；</w:t>
      </w:r>
    </w:p>
    <w:p w14:paraId="107D2CF5">
      <w:pPr>
        <w:spacing w:before="154"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五、已标价的工程量清单；</w:t>
      </w:r>
    </w:p>
    <w:p w14:paraId="07203EAE">
      <w:pPr>
        <w:spacing w:before="155" w:line="240" w:lineRule="auto"/>
        <w:ind w:left="5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六、施工组织设计</w:t>
      </w:r>
    </w:p>
    <w:p w14:paraId="2B75B234">
      <w:pPr>
        <w:spacing w:before="1" w:line="240" w:lineRule="auto"/>
        <w:ind w:left="4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七、项目管理机构；</w:t>
      </w:r>
    </w:p>
    <w:p w14:paraId="4B1A4332">
      <w:pPr>
        <w:spacing w:before="154"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八、资格审查资料；</w:t>
      </w:r>
    </w:p>
    <w:p w14:paraId="3B8D491D">
      <w:pPr>
        <w:spacing w:before="154" w:line="240" w:lineRule="auto"/>
        <w:ind w:left="4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九、投标人须知前附表规定的其他材料</w:t>
      </w:r>
    </w:p>
    <w:p w14:paraId="7EAA5B7A">
      <w:pPr>
        <w:spacing w:before="129"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3.2</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磋商报价</w:t>
      </w:r>
    </w:p>
    <w:p w14:paraId="09C72B91">
      <w:pPr>
        <w:spacing w:before="141"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3.2.1 投标人应按第五章“工程量清单</w:t>
      </w:r>
      <w:r>
        <w:rPr>
          <w:rFonts w:hint="eastAsia" w:ascii="宋体" w:hAnsi="宋体" w:eastAsia="宋体" w:cs="宋体"/>
          <w:b/>
          <w:bCs/>
          <w:i w:val="0"/>
          <w:iCs w:val="0"/>
          <w:color w:val="auto"/>
          <w:spacing w:val="-62"/>
          <w:sz w:val="24"/>
          <w:szCs w:val="24"/>
        </w:rPr>
        <w:t xml:space="preserve"> </w:t>
      </w:r>
      <w:r>
        <w:rPr>
          <w:rFonts w:hint="eastAsia" w:ascii="宋体" w:hAnsi="宋体" w:eastAsia="宋体" w:cs="宋体"/>
          <w:b/>
          <w:bCs/>
          <w:i w:val="0"/>
          <w:iCs w:val="0"/>
          <w:color w:val="auto"/>
          <w:spacing w:val="7"/>
          <w:sz w:val="24"/>
          <w:szCs w:val="24"/>
        </w:rPr>
        <w:t>”的要求填写相应表格。</w:t>
      </w:r>
    </w:p>
    <w:p w14:paraId="0F0BB912">
      <w:pPr>
        <w:spacing w:before="155" w:line="240" w:lineRule="auto"/>
        <w:ind w:left="452" w:right="73" w:hanging="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1"/>
          <w:sz w:val="24"/>
          <w:szCs w:val="24"/>
        </w:rPr>
        <w:t>3.2.2 投标人在投标截止时间前修改投标函中的投标</w:t>
      </w:r>
      <w:r>
        <w:rPr>
          <w:rFonts w:hint="eastAsia" w:ascii="宋体" w:hAnsi="宋体" w:eastAsia="宋体" w:cs="宋体"/>
          <w:b/>
          <w:bCs/>
          <w:i w:val="0"/>
          <w:iCs w:val="0"/>
          <w:color w:val="auto"/>
          <w:spacing w:val="10"/>
          <w:sz w:val="24"/>
          <w:szCs w:val="24"/>
        </w:rPr>
        <w:t>总报价，应同时修改第五章“工程量清单</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10"/>
          <w:sz w:val="24"/>
          <w:szCs w:val="24"/>
        </w:rPr>
        <w:t>”</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中的相应报价。此修改须符合本章第 4.3 款的有关要求。</w:t>
      </w:r>
    </w:p>
    <w:p w14:paraId="6AE9A13D">
      <w:pPr>
        <w:spacing w:before="129"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3.3</w:t>
      </w:r>
      <w:r>
        <w:rPr>
          <w:rFonts w:hint="eastAsia" w:ascii="宋体" w:hAnsi="宋体" w:eastAsia="宋体" w:cs="宋体"/>
          <w:b/>
          <w:bCs/>
          <w:i w:val="0"/>
          <w:iCs w:val="0"/>
          <w:color w:val="auto"/>
          <w:spacing w:val="26"/>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响应有效期</w:t>
      </w:r>
    </w:p>
    <w:p w14:paraId="77E39DA6">
      <w:pPr>
        <w:spacing w:before="142"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3.3.1 在投标人须知前附表规定的响应有效期内，投标人不得要</w:t>
      </w:r>
      <w:r>
        <w:rPr>
          <w:rFonts w:hint="eastAsia" w:ascii="宋体" w:hAnsi="宋体" w:eastAsia="宋体" w:cs="宋体"/>
          <w:b/>
          <w:bCs/>
          <w:i w:val="0"/>
          <w:iCs w:val="0"/>
          <w:color w:val="auto"/>
          <w:spacing w:val="8"/>
          <w:sz w:val="24"/>
          <w:szCs w:val="24"/>
        </w:rPr>
        <w:t>求撤销或修改其响应文件。</w:t>
      </w:r>
    </w:p>
    <w:p w14:paraId="519CB5D7">
      <w:pPr>
        <w:spacing w:before="152"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3.3.2 投标人应保证其响应文件所有内容在磋商文件</w:t>
      </w:r>
      <w:r>
        <w:rPr>
          <w:rFonts w:hint="eastAsia" w:ascii="宋体" w:hAnsi="宋体" w:eastAsia="宋体" w:cs="宋体"/>
          <w:b/>
          <w:bCs/>
          <w:i w:val="0"/>
          <w:iCs w:val="0"/>
          <w:color w:val="auto"/>
          <w:spacing w:val="8"/>
          <w:sz w:val="24"/>
          <w:szCs w:val="24"/>
        </w:rPr>
        <w:t>要求的响应有效期内保持有效。</w:t>
      </w:r>
    </w:p>
    <w:p w14:paraId="677C34FD">
      <w:pPr>
        <w:spacing w:before="153" w:line="240" w:lineRule="auto"/>
        <w:ind w:left="434" w:firstLine="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3.3.3</w:t>
      </w:r>
      <w:r>
        <w:rPr>
          <w:rFonts w:hint="eastAsia" w:ascii="宋体" w:hAnsi="宋体" w:eastAsia="宋体" w:cs="宋体"/>
          <w:b/>
          <w:bCs/>
          <w:i w:val="0"/>
          <w:iCs w:val="0"/>
          <w:color w:val="auto"/>
          <w:spacing w:val="33"/>
          <w:sz w:val="24"/>
          <w:szCs w:val="24"/>
        </w:rPr>
        <w:t xml:space="preserve"> </w:t>
      </w:r>
      <w:r>
        <w:rPr>
          <w:rFonts w:hint="eastAsia" w:ascii="宋体" w:hAnsi="宋体" w:eastAsia="宋体" w:cs="宋体"/>
          <w:b/>
          <w:bCs/>
          <w:i w:val="0"/>
          <w:iCs w:val="0"/>
          <w:color w:val="auto"/>
          <w:spacing w:val="8"/>
          <w:sz w:val="24"/>
          <w:szCs w:val="24"/>
        </w:rPr>
        <w:t>出现特殊情况需要延长响应有效期的，采购人以书面形式通知</w:t>
      </w:r>
      <w:r>
        <w:rPr>
          <w:rFonts w:hint="eastAsia" w:ascii="宋体" w:hAnsi="宋体" w:eastAsia="宋体" w:cs="宋体"/>
          <w:b/>
          <w:bCs/>
          <w:i w:val="0"/>
          <w:iCs w:val="0"/>
          <w:color w:val="auto"/>
          <w:spacing w:val="7"/>
          <w:sz w:val="24"/>
          <w:szCs w:val="24"/>
        </w:rPr>
        <w:t>所有投标人延长响应有效期。</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投标人同意延长的，应相应延长其磋商保证金的有效期，但不得要求或被允许修改或撤销其响应  文件；投标人拒绝延长的，其响应失效，但投标人有权收回其磋商保证金。</w:t>
      </w:r>
    </w:p>
    <w:p w14:paraId="1ACC461B">
      <w:pPr>
        <w:spacing w:before="128"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磋商保证金</w:t>
      </w:r>
    </w:p>
    <w:p w14:paraId="2121F245">
      <w:pPr>
        <w:spacing w:before="141"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3.4.1 投标人在递交响应文件的同时，应按投标人须知前附表规定的金额、担保形式和第八章</w:t>
      </w:r>
    </w:p>
    <w:p w14:paraId="06DE074B">
      <w:pPr>
        <w:spacing w:before="154" w:line="240" w:lineRule="auto"/>
        <w:ind w:left="433" w:right="176" w:hanging="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“响应文件格式</w:t>
      </w:r>
      <w:r>
        <w:rPr>
          <w:rFonts w:hint="eastAsia" w:ascii="宋体" w:hAnsi="宋体" w:eastAsia="宋体" w:cs="宋体"/>
          <w:b/>
          <w:bCs/>
          <w:i w:val="0"/>
          <w:iCs w:val="0"/>
          <w:color w:val="auto"/>
          <w:spacing w:val="-60"/>
          <w:sz w:val="24"/>
          <w:szCs w:val="24"/>
        </w:rPr>
        <w:t xml:space="preserve"> </w:t>
      </w:r>
      <w:r>
        <w:rPr>
          <w:rFonts w:hint="eastAsia" w:ascii="宋体" w:hAnsi="宋体" w:eastAsia="宋体" w:cs="宋体"/>
          <w:b/>
          <w:bCs/>
          <w:i w:val="0"/>
          <w:iCs w:val="0"/>
          <w:color w:val="auto"/>
          <w:spacing w:val="9"/>
          <w:sz w:val="24"/>
          <w:szCs w:val="24"/>
        </w:rPr>
        <w:t>”规定的磋商保证金格式递交磋商保证金，并作为其响应文件的组成部分。联合</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体响应的，其磋商保证金由牵头人递交，并应符合投标人须知前附表的规定。</w:t>
      </w:r>
    </w:p>
    <w:p w14:paraId="105D8EDC">
      <w:pPr>
        <w:spacing w:before="155"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3.4.2 投标人不按本章第 3.4.1 项要求提交磋商保证金的，其响应文件作废标</w:t>
      </w:r>
      <w:r>
        <w:rPr>
          <w:rFonts w:hint="eastAsia" w:ascii="宋体" w:hAnsi="宋体" w:eastAsia="宋体" w:cs="宋体"/>
          <w:b/>
          <w:bCs/>
          <w:i w:val="0"/>
          <w:iCs w:val="0"/>
          <w:color w:val="auto"/>
          <w:spacing w:val="7"/>
          <w:sz w:val="24"/>
          <w:szCs w:val="24"/>
        </w:rPr>
        <w:t>处理。</w:t>
      </w:r>
    </w:p>
    <w:p w14:paraId="6209BEBD">
      <w:pPr>
        <w:spacing w:before="152"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3.4.3 采购人与中标人签订合同后 5 个工作日</w:t>
      </w:r>
      <w:r>
        <w:rPr>
          <w:rFonts w:hint="eastAsia" w:ascii="宋体" w:hAnsi="宋体" w:eastAsia="宋体" w:cs="宋体"/>
          <w:b/>
          <w:bCs/>
          <w:i w:val="0"/>
          <w:iCs w:val="0"/>
          <w:color w:val="auto"/>
          <w:spacing w:val="8"/>
          <w:sz w:val="24"/>
          <w:szCs w:val="24"/>
        </w:rPr>
        <w:t>内，向未中标的投标人和中标人退还磋商保证金。</w:t>
      </w:r>
    </w:p>
    <w:p w14:paraId="4AF72CDA">
      <w:pPr>
        <w:spacing w:before="155"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3.4.4 有下列情形之一的，磋商保证金将不予退</w:t>
      </w:r>
      <w:r>
        <w:rPr>
          <w:rFonts w:hint="eastAsia" w:ascii="宋体" w:hAnsi="宋体" w:eastAsia="宋体" w:cs="宋体"/>
          <w:b/>
          <w:bCs/>
          <w:i w:val="0"/>
          <w:iCs w:val="0"/>
          <w:color w:val="auto"/>
          <w:spacing w:val="7"/>
          <w:sz w:val="24"/>
          <w:szCs w:val="24"/>
        </w:rPr>
        <w:t>还：</w:t>
      </w:r>
    </w:p>
    <w:p w14:paraId="6BCA7B43">
      <w:pPr>
        <w:spacing w:before="288"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(1）投标人在规定的响应有效期内撤销或修改其响应文件；</w:t>
      </w:r>
    </w:p>
    <w:p w14:paraId="7E7487E7">
      <w:pPr>
        <w:spacing w:before="154" w:line="240" w:lineRule="auto"/>
        <w:ind w:left="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4"/>
          <w:sz w:val="24"/>
          <w:szCs w:val="24"/>
        </w:rPr>
        <w:t>(2）中标人在收到成交通知书后，无正当理由拒签合同</w:t>
      </w:r>
      <w:r>
        <w:rPr>
          <w:rFonts w:hint="eastAsia" w:ascii="宋体" w:hAnsi="宋体" w:eastAsia="宋体" w:cs="宋体"/>
          <w:b/>
          <w:bCs/>
          <w:i w:val="0"/>
          <w:iCs w:val="0"/>
          <w:color w:val="auto"/>
          <w:spacing w:val="8"/>
          <w:position w:val="14"/>
          <w:sz w:val="24"/>
          <w:szCs w:val="24"/>
        </w:rPr>
        <w:t>协议书或未按磋商文件规定提交履约</w:t>
      </w:r>
    </w:p>
    <w:p w14:paraId="2DE0CC53">
      <w:pPr>
        <w:spacing w:line="240" w:lineRule="auto"/>
        <w:ind w:left="4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担保。</w:t>
      </w:r>
    </w:p>
    <w:p w14:paraId="3B7F6093">
      <w:pPr>
        <w:spacing w:before="127" w:line="240" w:lineRule="auto"/>
        <w:ind w:left="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3.5</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资格审查资料（适用于未进行资格预审的）</w:t>
      </w:r>
    </w:p>
    <w:p w14:paraId="341B7EE5">
      <w:pPr>
        <w:spacing w:before="140" w:line="240" w:lineRule="auto"/>
        <w:ind w:left="41" w:right="157"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3.5.1 “投标人基本情况表</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8"/>
          <w:sz w:val="24"/>
          <w:szCs w:val="24"/>
        </w:rPr>
        <w:t>”应附投标人营业执照副本及其年检合格的证明材料、资质证书副本</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和安全生产许可证等材料的复印件。</w:t>
      </w:r>
    </w:p>
    <w:p w14:paraId="740D0D02">
      <w:pPr>
        <w:spacing w:before="154" w:line="240" w:lineRule="auto"/>
        <w:ind w:left="40" w:right="159" w:firstLine="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3.5.2 “近年财务状况表</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8"/>
          <w:sz w:val="24"/>
          <w:szCs w:val="24"/>
        </w:rPr>
        <w:t>”应附经会计师事务所审计的财务审计报告，包括资产负债表、现金流</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量表、利润表和财务情况说明书等的复印件，具体年份要求见投标人须知前附表。</w:t>
      </w:r>
    </w:p>
    <w:p w14:paraId="4C54E116">
      <w:pPr>
        <w:spacing w:before="154" w:line="240" w:lineRule="auto"/>
        <w:ind w:left="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3.5.3 “近年完成的类似项目情况表</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8"/>
          <w:sz w:val="24"/>
          <w:szCs w:val="24"/>
        </w:rPr>
        <w:t>”应附成交通</w:t>
      </w:r>
      <w:r>
        <w:rPr>
          <w:rFonts w:hint="eastAsia" w:ascii="宋体" w:hAnsi="宋体" w:eastAsia="宋体" w:cs="宋体"/>
          <w:b/>
          <w:bCs/>
          <w:i w:val="0"/>
          <w:iCs w:val="0"/>
          <w:color w:val="auto"/>
          <w:spacing w:val="7"/>
          <w:sz w:val="24"/>
          <w:szCs w:val="24"/>
        </w:rPr>
        <w:t xml:space="preserve">知书和（或）合同协议书（或）工程接收证书  </w:t>
      </w:r>
      <w:r>
        <w:rPr>
          <w:rFonts w:hint="eastAsia" w:ascii="宋体" w:hAnsi="宋体" w:eastAsia="宋体" w:cs="宋体"/>
          <w:b/>
          <w:bCs/>
          <w:i w:val="0"/>
          <w:iCs w:val="0"/>
          <w:color w:val="auto"/>
          <w:spacing w:val="9"/>
          <w:sz w:val="24"/>
          <w:szCs w:val="24"/>
        </w:rPr>
        <w:t>〔工程竣工验收证书）的复印件，具体年份</w:t>
      </w:r>
      <w:r>
        <w:rPr>
          <w:rFonts w:hint="eastAsia" w:ascii="宋体" w:hAnsi="宋体" w:eastAsia="宋体" w:cs="宋体"/>
          <w:b/>
          <w:bCs/>
          <w:i w:val="0"/>
          <w:iCs w:val="0"/>
          <w:color w:val="auto"/>
          <w:spacing w:val="8"/>
          <w:sz w:val="24"/>
          <w:szCs w:val="24"/>
        </w:rPr>
        <w:t>要求见投标人须知前附表。每张表格只填写一个项目，</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5"/>
          <w:sz w:val="24"/>
          <w:szCs w:val="24"/>
        </w:rPr>
        <w:t>并标明序号。</w:t>
      </w:r>
    </w:p>
    <w:p w14:paraId="5325578A">
      <w:pPr>
        <w:spacing w:before="153" w:line="240" w:lineRule="auto"/>
        <w:ind w:left="40" w:right="157" w:firstLine="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3.5.4 “正在施工和新承接的项目情况表</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8"/>
          <w:sz w:val="24"/>
          <w:szCs w:val="24"/>
        </w:rPr>
        <w:t>”应附成交通知书和（或）合同协议书复印件。每张表</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格只填写一个项目，并标明序号。</w:t>
      </w:r>
    </w:p>
    <w:p w14:paraId="4E95956E">
      <w:pPr>
        <w:spacing w:before="156" w:line="240" w:lineRule="auto"/>
        <w:ind w:left="42" w:right="157" w:firstLine="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3.5.5 “近年发生的诉讼及仲裁情况</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8"/>
          <w:sz w:val="24"/>
          <w:szCs w:val="24"/>
        </w:rPr>
        <w:t>”应说明相关情况，并附法院或仲裁机构作出的判决、裁决</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等有关法律文书复印件，具体年份要求见投标人须知前附表。</w:t>
      </w:r>
    </w:p>
    <w:p w14:paraId="4861950A">
      <w:pPr>
        <w:spacing w:before="152" w:line="240" w:lineRule="auto"/>
        <w:ind w:left="49" w:right="157" w:hanging="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3.5.6 投标人须知前附表规定接受联合体响应的，本章第 3.5.1 项至第 3.5</w:t>
      </w:r>
      <w:r>
        <w:rPr>
          <w:rFonts w:hint="eastAsia" w:ascii="宋体" w:hAnsi="宋体" w:eastAsia="宋体" w:cs="宋体"/>
          <w:b/>
          <w:bCs/>
          <w:i w:val="0"/>
          <w:iCs w:val="0"/>
          <w:color w:val="auto"/>
          <w:spacing w:val="7"/>
          <w:sz w:val="24"/>
          <w:szCs w:val="24"/>
        </w:rPr>
        <w:t>.5 项规定的表格和</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资料应包括联合体各方相关情况。</w:t>
      </w:r>
    </w:p>
    <w:p w14:paraId="206EC413">
      <w:pPr>
        <w:spacing w:before="127" w:line="240" w:lineRule="auto"/>
        <w:ind w:left="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3.6</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备选响应方案</w:t>
      </w:r>
    </w:p>
    <w:p w14:paraId="58A8D6F7">
      <w:pPr>
        <w:spacing w:before="139" w:line="240" w:lineRule="auto"/>
        <w:ind w:left="57" w:right="160" w:hanging="4"/>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除投标人须知前附表另有规定外，投标人不得递交备选响应方案。允许投标人递交备选响应方案</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9"/>
          <w:sz w:val="24"/>
          <w:szCs w:val="24"/>
        </w:rPr>
        <w:t>的，只有中标人所递交的备选响应方案方可予以考虑。磋商小组认为中标人的各选响应方案优于</w:t>
      </w:r>
    </w:p>
    <w:p w14:paraId="4291DC0A">
      <w:pPr>
        <w:spacing w:before="1" w:line="240" w:lineRule="auto"/>
        <w:ind w:left="4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其按照磋商文件要求编制的响应方案的，采购人可以接受该备选响应方案。</w:t>
      </w:r>
    </w:p>
    <w:p w14:paraId="53F7004A">
      <w:pPr>
        <w:spacing w:before="129" w:line="240" w:lineRule="auto"/>
        <w:ind w:left="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3.7</w:t>
      </w:r>
      <w:r>
        <w:rPr>
          <w:rFonts w:hint="eastAsia" w:ascii="宋体" w:hAnsi="宋体" w:eastAsia="宋体" w:cs="宋体"/>
          <w:b/>
          <w:bCs/>
          <w:i w:val="0"/>
          <w:iCs w:val="0"/>
          <w:color w:val="auto"/>
          <w:spacing w:val="24"/>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响应文件的编制</w:t>
      </w:r>
    </w:p>
    <w:p w14:paraId="3EEDE084">
      <w:pPr>
        <w:spacing w:before="138" w:line="240" w:lineRule="auto"/>
        <w:ind w:left="39" w:right="159"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3.7.1 响应文件应按第八章“响应文件格式</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8"/>
          <w:sz w:val="24"/>
          <w:szCs w:val="24"/>
        </w:rPr>
        <w:t>”进行编写，如有必要，可以增加附页，作为响应文</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件的组成部分。其中，响应函附录在满足磋商文件实质性要求的基础上</w:t>
      </w:r>
      <w:r>
        <w:rPr>
          <w:rFonts w:hint="eastAsia" w:ascii="宋体" w:hAnsi="宋体" w:eastAsia="宋体" w:cs="宋体"/>
          <w:b/>
          <w:bCs/>
          <w:i w:val="0"/>
          <w:iCs w:val="0"/>
          <w:color w:val="auto"/>
          <w:spacing w:val="9"/>
          <w:sz w:val="24"/>
          <w:szCs w:val="24"/>
        </w:rPr>
        <w:t>，可以提出比磋商文件要</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求更有利于采购人的承诺。</w:t>
      </w:r>
    </w:p>
    <w:p w14:paraId="490D55E9">
      <w:pPr>
        <w:spacing w:before="155" w:line="240" w:lineRule="auto"/>
        <w:ind w:left="42" w:right="157" w:firstLine="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3.7.2 响应文件应当对磋商文件有关工期、响应有效期、质量要求、技术标准和要求、采购范围</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7"/>
          <w:sz w:val="24"/>
          <w:szCs w:val="24"/>
        </w:rPr>
        <w:t>等实质性内容作出响应。</w:t>
      </w:r>
    </w:p>
    <w:p w14:paraId="59D3ED9F">
      <w:pPr>
        <w:spacing w:before="150" w:line="240" w:lineRule="auto"/>
        <w:ind w:left="41" w:right="157"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3.7.3 响应文件应用不褪色的材料书写或打印，并由投标人的法定代表人或其委托代理人签字或</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0"/>
          <w:sz w:val="24"/>
          <w:szCs w:val="24"/>
        </w:rPr>
        <w:t>盖单位章。委托代理人签字的，响应文件应附法定代表人签署的授</w:t>
      </w:r>
      <w:r>
        <w:rPr>
          <w:rFonts w:hint="eastAsia" w:ascii="宋体" w:hAnsi="宋体" w:eastAsia="宋体" w:cs="宋体"/>
          <w:b/>
          <w:bCs/>
          <w:i w:val="0"/>
          <w:iCs w:val="0"/>
          <w:color w:val="auto"/>
          <w:spacing w:val="9"/>
          <w:sz w:val="24"/>
          <w:szCs w:val="24"/>
        </w:rPr>
        <w:t>权委托书。响应文件应尽量避</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免涂改、行间插字或删除。如果出现上述情况，改动之处应加盖单</w:t>
      </w:r>
      <w:r>
        <w:rPr>
          <w:rFonts w:hint="eastAsia" w:ascii="宋体" w:hAnsi="宋体" w:eastAsia="宋体" w:cs="宋体"/>
          <w:b/>
          <w:bCs/>
          <w:i w:val="0"/>
          <w:iCs w:val="0"/>
          <w:color w:val="auto"/>
          <w:spacing w:val="9"/>
          <w:sz w:val="24"/>
          <w:szCs w:val="24"/>
        </w:rPr>
        <w:t>位章或由投标人的法定代表人</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或其授权的代理人签字确认。签字或盖章的具体要求见投标人须知前附表。</w:t>
      </w:r>
    </w:p>
    <w:p w14:paraId="621D92D2">
      <w:pPr>
        <w:spacing w:before="156" w:line="240" w:lineRule="auto"/>
        <w:ind w:left="30" w:right="368" w:firstLine="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3.7.4 响应文件正本一份，副本份数见投标人须知前附表。正本和副本的封面上应清楚地标记</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“正本</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8"/>
          <w:sz w:val="24"/>
          <w:szCs w:val="24"/>
        </w:rPr>
        <w:t>”或“副本</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8"/>
          <w:sz w:val="24"/>
          <w:szCs w:val="24"/>
        </w:rPr>
        <w:t>”的字样。当副本和正本</w:t>
      </w:r>
      <w:r>
        <w:rPr>
          <w:rFonts w:hint="eastAsia" w:ascii="宋体" w:hAnsi="宋体" w:eastAsia="宋体" w:cs="宋体"/>
          <w:b/>
          <w:bCs/>
          <w:i w:val="0"/>
          <w:iCs w:val="0"/>
          <w:color w:val="auto"/>
          <w:spacing w:val="7"/>
          <w:sz w:val="24"/>
          <w:szCs w:val="24"/>
        </w:rPr>
        <w:t>不一致时，以正本为准。</w:t>
      </w:r>
    </w:p>
    <w:p w14:paraId="6C4103C1">
      <w:pPr>
        <w:spacing w:before="153" w:line="240" w:lineRule="auto"/>
        <w:ind w:left="41" w:right="157" w:firstLine="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3.7.5 响应文件的正本与副本应分别装订成册，并编制目录，具体装订要求见投标人须知前附表</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2"/>
          <w:sz w:val="24"/>
          <w:szCs w:val="24"/>
        </w:rPr>
        <w:t>规定。</w:t>
      </w:r>
    </w:p>
    <w:p w14:paraId="197AC02D">
      <w:pPr>
        <w:spacing w:before="264"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4．响应文件的密封和标记</w:t>
      </w:r>
    </w:p>
    <w:p w14:paraId="4FFA7FB8">
      <w:pPr>
        <w:spacing w:before="139" w:line="240" w:lineRule="auto"/>
        <w:ind w:left="436" w:hanging="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4.1.1</w:t>
      </w:r>
      <w:r>
        <w:rPr>
          <w:rFonts w:hint="eastAsia" w:ascii="宋体" w:hAnsi="宋体" w:eastAsia="宋体" w:cs="宋体"/>
          <w:b/>
          <w:bCs/>
          <w:i w:val="0"/>
          <w:iCs w:val="0"/>
          <w:color w:val="auto"/>
          <w:spacing w:val="-37"/>
          <w:sz w:val="24"/>
          <w:szCs w:val="24"/>
        </w:rPr>
        <w:t xml:space="preserve"> </w:t>
      </w:r>
      <w:r>
        <w:rPr>
          <w:rFonts w:hint="eastAsia" w:ascii="宋体" w:hAnsi="宋体" w:eastAsia="宋体" w:cs="宋体"/>
          <w:b/>
          <w:bCs/>
          <w:i w:val="0"/>
          <w:iCs w:val="0"/>
          <w:color w:val="auto"/>
          <w:spacing w:val="10"/>
          <w:sz w:val="24"/>
          <w:szCs w:val="24"/>
        </w:rPr>
        <w:t>本项目执行电子化招投标，供应商须通过</w:t>
      </w:r>
      <w:r>
        <w:rPr>
          <w:rFonts w:hint="eastAsia" w:ascii="宋体" w:hAnsi="宋体" w:eastAsia="宋体" w:cs="宋体"/>
          <w:b/>
          <w:bCs/>
          <w:i w:val="0"/>
          <w:iCs w:val="0"/>
          <w:color w:val="auto"/>
          <w:spacing w:val="9"/>
          <w:sz w:val="24"/>
          <w:szCs w:val="24"/>
        </w:rPr>
        <w:t>政府采购云平台（网址：</w:t>
      </w:r>
      <w:r>
        <w:rPr>
          <w:rFonts w:hint="eastAsia" w:ascii="宋体" w:hAnsi="宋体" w:eastAsia="宋体" w:cs="宋体"/>
          <w:b/>
          <w:bCs/>
          <w:i w:val="0"/>
          <w:iCs w:val="0"/>
          <w:color w:val="auto"/>
          <w:sz w:val="24"/>
          <w:szCs w:val="24"/>
        </w:rPr>
        <w:t>http</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z w:val="24"/>
          <w:szCs w:val="24"/>
        </w:rPr>
        <w:t>www</w:t>
      </w:r>
      <w:r>
        <w:rPr>
          <w:rFonts w:hint="eastAsia" w:ascii="宋体" w:hAnsi="宋体" w:eastAsia="宋体" w:cs="宋体"/>
          <w:b/>
          <w:bCs/>
          <w:i w:val="0"/>
          <w:iCs w:val="0"/>
          <w:color w:val="auto"/>
          <w:spacing w:val="9"/>
          <w:sz w:val="24"/>
          <w:szCs w:val="24"/>
        </w:rPr>
        <w:t>.</w:t>
      </w:r>
      <w:r>
        <w:rPr>
          <w:rFonts w:hint="eastAsia" w:ascii="宋体" w:hAnsi="宋体" w:eastAsia="宋体" w:cs="宋体"/>
          <w:b/>
          <w:bCs/>
          <w:i w:val="0"/>
          <w:iCs w:val="0"/>
          <w:color w:val="auto"/>
          <w:sz w:val="24"/>
          <w:szCs w:val="24"/>
        </w:rPr>
        <w:t>zcygov</w:t>
      </w:r>
      <w:r>
        <w:rPr>
          <w:rFonts w:hint="eastAsia" w:ascii="宋体" w:hAnsi="宋体" w:eastAsia="宋体" w:cs="宋体"/>
          <w:b/>
          <w:bCs/>
          <w:i w:val="0"/>
          <w:iCs w:val="0"/>
          <w:color w:val="auto"/>
          <w:spacing w:val="9"/>
          <w:sz w:val="24"/>
          <w:szCs w:val="24"/>
        </w:rPr>
        <w:t>.</w:t>
      </w:r>
      <w:r>
        <w:rPr>
          <w:rFonts w:hint="eastAsia" w:ascii="宋体" w:hAnsi="宋体" w:eastAsia="宋体" w:cs="宋体"/>
          <w:b/>
          <w:bCs/>
          <w:i w:val="0"/>
          <w:iCs w:val="0"/>
          <w:color w:val="auto"/>
          <w:sz w:val="24"/>
          <w:szCs w:val="24"/>
        </w:rPr>
        <w:t>cn</w:t>
      </w:r>
      <w:r>
        <w:rPr>
          <w:rFonts w:hint="eastAsia" w:ascii="宋体" w:hAnsi="宋体" w:eastAsia="宋体" w:cs="宋体"/>
          <w:b/>
          <w:bCs/>
          <w:i w:val="0"/>
          <w:iCs w:val="0"/>
          <w:color w:val="auto"/>
          <w:spacing w:val="9"/>
          <w:sz w:val="24"/>
          <w:szCs w:val="24"/>
        </w:rPr>
        <w:t>）</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递交电子版响应文件。</w:t>
      </w:r>
    </w:p>
    <w:p w14:paraId="78991B2A">
      <w:pPr>
        <w:spacing w:before="152" w:line="240" w:lineRule="auto"/>
        <w:ind w:left="446" w:right="87" w:hanging="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4.1.2</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pacing w:val="9"/>
          <w:sz w:val="24"/>
          <w:szCs w:val="24"/>
        </w:rPr>
        <w:t>第一中标候选人在评标结束后中标公示期将纸质响应文件送达或邮寄给采购代理机构。提交</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响应文件正本一份、副本二份，</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7"/>
          <w:sz w:val="24"/>
          <w:szCs w:val="24"/>
        </w:rPr>
        <w:t>电子版</w:t>
      </w:r>
      <w:r>
        <w:rPr>
          <w:rFonts w:hint="eastAsia" w:ascii="宋体" w:hAnsi="宋体" w:eastAsia="宋体" w:cs="宋体"/>
          <w:b/>
          <w:bCs/>
          <w:i w:val="0"/>
          <w:iCs w:val="0"/>
          <w:color w:val="auto"/>
          <w:spacing w:val="-43"/>
          <w:sz w:val="24"/>
          <w:szCs w:val="24"/>
        </w:rPr>
        <w:t xml:space="preserve"> </w:t>
      </w:r>
      <w:r>
        <w:rPr>
          <w:rFonts w:hint="eastAsia" w:ascii="宋体" w:hAnsi="宋体" w:eastAsia="宋体" w:cs="宋体"/>
          <w:b/>
          <w:bCs/>
          <w:i w:val="0"/>
          <w:iCs w:val="0"/>
          <w:color w:val="auto"/>
          <w:spacing w:val="7"/>
          <w:sz w:val="24"/>
          <w:szCs w:val="24"/>
        </w:rPr>
        <w:t>U</w:t>
      </w:r>
      <w:r>
        <w:rPr>
          <w:rFonts w:hint="eastAsia" w:ascii="宋体" w:hAnsi="宋体" w:eastAsia="宋体" w:cs="宋体"/>
          <w:b/>
          <w:bCs/>
          <w:i w:val="0"/>
          <w:iCs w:val="0"/>
          <w:color w:val="auto"/>
          <w:spacing w:val="-38"/>
          <w:sz w:val="24"/>
          <w:szCs w:val="24"/>
        </w:rPr>
        <w:t xml:space="preserve"> </w:t>
      </w:r>
      <w:r>
        <w:rPr>
          <w:rFonts w:hint="eastAsia" w:ascii="宋体" w:hAnsi="宋体" w:eastAsia="宋体" w:cs="宋体"/>
          <w:b/>
          <w:bCs/>
          <w:i w:val="0"/>
          <w:iCs w:val="0"/>
          <w:color w:val="auto"/>
          <w:spacing w:val="7"/>
          <w:sz w:val="24"/>
          <w:szCs w:val="24"/>
        </w:rPr>
        <w:t>盘</w:t>
      </w:r>
      <w:r>
        <w:rPr>
          <w:rFonts w:hint="eastAsia" w:ascii="宋体" w:hAnsi="宋体" w:eastAsia="宋体" w:cs="宋体"/>
          <w:b/>
          <w:bCs/>
          <w:i w:val="0"/>
          <w:iCs w:val="0"/>
          <w:color w:val="auto"/>
          <w:spacing w:val="7"/>
          <w:sz w:val="24"/>
          <w:szCs w:val="24"/>
          <w:lang w:eastAsia="zh-CN"/>
        </w:rPr>
        <w:t>三</w:t>
      </w:r>
      <w:r>
        <w:rPr>
          <w:rFonts w:hint="eastAsia" w:ascii="宋体" w:hAnsi="宋体" w:eastAsia="宋体" w:cs="宋体"/>
          <w:b/>
          <w:bCs/>
          <w:i w:val="0"/>
          <w:iCs w:val="0"/>
          <w:color w:val="auto"/>
          <w:spacing w:val="7"/>
          <w:sz w:val="24"/>
          <w:szCs w:val="24"/>
        </w:rPr>
        <w:t>份。其他供应商无需提供。</w:t>
      </w:r>
    </w:p>
    <w:p w14:paraId="15840F06">
      <w:pPr>
        <w:spacing w:before="128"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4.2</w:t>
      </w:r>
      <w:r>
        <w:rPr>
          <w:rFonts w:hint="eastAsia" w:ascii="宋体" w:hAnsi="宋体" w:eastAsia="宋体" w:cs="宋体"/>
          <w:b/>
          <w:bCs/>
          <w:i w:val="0"/>
          <w:iCs w:val="0"/>
          <w:color w:val="auto"/>
          <w:spacing w:val="30"/>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响应文件的递交</w:t>
      </w:r>
    </w:p>
    <w:p w14:paraId="62351A00">
      <w:pPr>
        <w:spacing w:before="140"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4.2.1</w:t>
      </w:r>
      <w:r>
        <w:rPr>
          <w:rFonts w:hint="eastAsia" w:ascii="宋体" w:hAnsi="宋体" w:eastAsia="宋体" w:cs="宋体"/>
          <w:b/>
          <w:bCs/>
          <w:i w:val="0"/>
          <w:iCs w:val="0"/>
          <w:color w:val="auto"/>
          <w:spacing w:val="43"/>
          <w:sz w:val="24"/>
          <w:szCs w:val="24"/>
        </w:rPr>
        <w:t xml:space="preserve"> </w:t>
      </w:r>
      <w:r>
        <w:rPr>
          <w:rFonts w:hint="eastAsia" w:ascii="宋体" w:hAnsi="宋体" w:eastAsia="宋体" w:cs="宋体"/>
          <w:b/>
          <w:bCs/>
          <w:i w:val="0"/>
          <w:iCs w:val="0"/>
          <w:color w:val="auto"/>
          <w:spacing w:val="7"/>
          <w:sz w:val="24"/>
          <w:szCs w:val="24"/>
        </w:rPr>
        <w:t>申请人应在本章第</w:t>
      </w:r>
      <w:r>
        <w:rPr>
          <w:rFonts w:hint="eastAsia" w:ascii="宋体" w:hAnsi="宋体" w:eastAsia="宋体" w:cs="宋体"/>
          <w:b/>
          <w:bCs/>
          <w:i w:val="0"/>
          <w:iCs w:val="0"/>
          <w:color w:val="auto"/>
          <w:spacing w:val="-37"/>
          <w:sz w:val="24"/>
          <w:szCs w:val="24"/>
        </w:rPr>
        <w:t xml:space="preserve"> </w:t>
      </w:r>
      <w:r>
        <w:rPr>
          <w:rFonts w:hint="eastAsia" w:ascii="宋体" w:hAnsi="宋体" w:eastAsia="宋体" w:cs="宋体"/>
          <w:b/>
          <w:bCs/>
          <w:i w:val="0"/>
          <w:iCs w:val="0"/>
          <w:color w:val="auto"/>
          <w:spacing w:val="7"/>
          <w:sz w:val="24"/>
          <w:szCs w:val="24"/>
        </w:rPr>
        <w:t>2.2.2 项规定的递交响应文件截止时间前递交响应文件。</w:t>
      </w:r>
    </w:p>
    <w:p w14:paraId="41818005">
      <w:pPr>
        <w:spacing w:before="155"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4.2.2</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pacing w:val="7"/>
          <w:sz w:val="24"/>
          <w:szCs w:val="24"/>
        </w:rPr>
        <w:t>申请人递交响应文件的地点：见申请人须知前附表。</w:t>
      </w:r>
    </w:p>
    <w:p w14:paraId="3B363441">
      <w:pPr>
        <w:spacing w:before="155"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4.2.3 除申请人须知前附表另有规定外</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pacing w:val="-59"/>
          <w:sz w:val="24"/>
          <w:szCs w:val="24"/>
        </w:rPr>
        <w:t xml:space="preserve"> </w:t>
      </w:r>
      <w:r>
        <w:rPr>
          <w:rFonts w:hint="eastAsia" w:ascii="宋体" w:hAnsi="宋体" w:eastAsia="宋体" w:cs="宋体"/>
          <w:b/>
          <w:bCs/>
          <w:i w:val="0"/>
          <w:iCs w:val="0"/>
          <w:color w:val="auto"/>
          <w:spacing w:val="7"/>
          <w:sz w:val="24"/>
          <w:szCs w:val="24"/>
        </w:rPr>
        <w:t>申请人所递交的响应文件不予退还。</w:t>
      </w:r>
    </w:p>
    <w:p w14:paraId="444CBC01">
      <w:pPr>
        <w:spacing w:before="152"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4.2.4 逾期送达的或者未送达指定地</w:t>
      </w:r>
      <w:r>
        <w:rPr>
          <w:rFonts w:hint="eastAsia" w:ascii="宋体" w:hAnsi="宋体" w:eastAsia="宋体" w:cs="宋体"/>
          <w:b/>
          <w:bCs/>
          <w:i w:val="0"/>
          <w:iCs w:val="0"/>
          <w:color w:val="auto"/>
          <w:spacing w:val="8"/>
          <w:sz w:val="24"/>
          <w:szCs w:val="24"/>
        </w:rPr>
        <w:t>点的响应文件，采购人不予受理。</w:t>
      </w:r>
    </w:p>
    <w:p w14:paraId="79011054">
      <w:pPr>
        <w:spacing w:before="129"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4.3</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响应文件的修改与撤回</w:t>
      </w:r>
    </w:p>
    <w:p w14:paraId="21ACE350">
      <w:pPr>
        <w:spacing w:before="142" w:line="240" w:lineRule="auto"/>
        <w:ind w:left="436" w:right="243" w:hanging="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4.3.1 供应商在提交响应文件截止时间前，可以对所提交的响应文件进行补充、修改或撤回，所</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9"/>
          <w:sz w:val="24"/>
          <w:szCs w:val="24"/>
        </w:rPr>
        <w:t>有修改均需在“政采云</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pacing w:val="9"/>
          <w:sz w:val="24"/>
          <w:szCs w:val="24"/>
        </w:rPr>
        <w:t>”平台进行。补充、修改的内容作为响应文件的组成部分。补充、修改的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内容与响应文件不一致的，</w:t>
      </w:r>
      <w:r>
        <w:rPr>
          <w:rFonts w:hint="eastAsia" w:ascii="宋体" w:hAnsi="宋体" w:eastAsia="宋体" w:cs="宋体"/>
          <w:b/>
          <w:bCs/>
          <w:i w:val="0"/>
          <w:iCs w:val="0"/>
          <w:color w:val="auto"/>
          <w:spacing w:val="-50"/>
          <w:sz w:val="24"/>
          <w:szCs w:val="24"/>
        </w:rPr>
        <w:t xml:space="preserve"> </w:t>
      </w:r>
      <w:r>
        <w:rPr>
          <w:rFonts w:hint="eastAsia" w:ascii="宋体" w:hAnsi="宋体" w:eastAsia="宋体" w:cs="宋体"/>
          <w:b/>
          <w:bCs/>
          <w:i w:val="0"/>
          <w:iCs w:val="0"/>
          <w:color w:val="auto"/>
          <w:spacing w:val="7"/>
          <w:sz w:val="24"/>
          <w:szCs w:val="24"/>
        </w:rPr>
        <w:t>以补充、修改的内容为准。</w:t>
      </w:r>
    </w:p>
    <w:p w14:paraId="136C21FE">
      <w:pPr>
        <w:spacing w:before="153" w:line="240" w:lineRule="auto"/>
        <w:ind w:left="425" w:right="454" w:firstLine="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4.3.2 供应商的修改或撤回通知书应按对响应文件的规定一样进行编制、标记和递交，并标明</w:t>
      </w:r>
      <w:r>
        <w:rPr>
          <w:rFonts w:hint="eastAsia" w:ascii="宋体" w:hAnsi="宋体" w:eastAsia="宋体" w:cs="宋体"/>
          <w:b/>
          <w:bCs/>
          <w:i w:val="0"/>
          <w:iCs w:val="0"/>
          <w:color w:val="auto"/>
          <w:spacing w:val="4"/>
          <w:sz w:val="24"/>
          <w:szCs w:val="24"/>
        </w:rPr>
        <w:t xml:space="preserve"> “修改</w:t>
      </w:r>
      <w:r>
        <w:rPr>
          <w:rFonts w:hint="eastAsia" w:ascii="宋体" w:hAnsi="宋体" w:eastAsia="宋体" w:cs="宋体"/>
          <w:b/>
          <w:bCs/>
          <w:i w:val="0"/>
          <w:iCs w:val="0"/>
          <w:color w:val="auto"/>
          <w:spacing w:val="-69"/>
          <w:sz w:val="24"/>
          <w:szCs w:val="24"/>
        </w:rPr>
        <w:t xml:space="preserve"> </w:t>
      </w:r>
      <w:r>
        <w:rPr>
          <w:rFonts w:hint="eastAsia" w:ascii="宋体" w:hAnsi="宋体" w:eastAsia="宋体" w:cs="宋体"/>
          <w:b/>
          <w:bCs/>
          <w:i w:val="0"/>
          <w:iCs w:val="0"/>
          <w:color w:val="auto"/>
          <w:spacing w:val="4"/>
          <w:sz w:val="24"/>
          <w:szCs w:val="24"/>
        </w:rPr>
        <w:t>”或“撤回</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4"/>
          <w:sz w:val="24"/>
          <w:szCs w:val="24"/>
        </w:rPr>
        <w:t>”字样。</w:t>
      </w:r>
    </w:p>
    <w:p w14:paraId="1C655C6B">
      <w:pPr>
        <w:spacing w:before="128" w:line="240" w:lineRule="auto"/>
        <w:ind w:left="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5．开标</w:t>
      </w:r>
    </w:p>
    <w:p w14:paraId="64F7C51D">
      <w:pPr>
        <w:spacing w:before="115" w:line="240" w:lineRule="auto"/>
        <w:ind w:left="4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5.1</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开标时间和地点</w:t>
      </w:r>
    </w:p>
    <w:p w14:paraId="39EE2AE3">
      <w:pPr>
        <w:spacing w:before="153" w:line="240" w:lineRule="auto"/>
        <w:ind w:left="425" w:right="454" w:firstLine="9"/>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采购人在本章第 2.2.2 项规定的响应截止时间（开标时间）和投标人须知前附表规定的地点公开开标，并邀请所有投标人的法定代表人或其委托代理人准时参加。</w:t>
      </w:r>
    </w:p>
    <w:p w14:paraId="19482632">
      <w:pPr>
        <w:spacing w:before="153" w:line="240" w:lineRule="auto"/>
        <w:ind w:left="425" w:right="454" w:firstLine="9"/>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5.2 开标程序</w:t>
      </w:r>
    </w:p>
    <w:p w14:paraId="56A25BED">
      <w:pPr>
        <w:spacing w:before="13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主持人按下列程序进行开标：</w:t>
      </w:r>
    </w:p>
    <w:p w14:paraId="7A865FDA">
      <w:pPr>
        <w:spacing w:before="1"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(l）宣布会议纪律；</w:t>
      </w:r>
    </w:p>
    <w:p w14:paraId="7AD0C854">
      <w:pPr>
        <w:spacing w:before="155"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(2）公布在递交响应文件截止时间前递交响应文件的</w:t>
      </w:r>
      <w:r>
        <w:rPr>
          <w:rFonts w:hint="eastAsia" w:ascii="宋体" w:hAnsi="宋体" w:eastAsia="宋体" w:cs="宋体"/>
          <w:b/>
          <w:bCs/>
          <w:i w:val="0"/>
          <w:iCs w:val="0"/>
          <w:color w:val="auto"/>
          <w:spacing w:val="7"/>
          <w:position w:val="14"/>
          <w:sz w:val="24"/>
          <w:szCs w:val="24"/>
        </w:rPr>
        <w:t>申请人名称；</w:t>
      </w:r>
    </w:p>
    <w:p w14:paraId="15E463C2">
      <w:pPr>
        <w:spacing w:before="1"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(3）宣布采购人、主持人、监督人等有关人员姓名；</w:t>
      </w:r>
    </w:p>
    <w:p w14:paraId="3D78C038">
      <w:pPr>
        <w:spacing w:before="155"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(4）按照代理机构指令进行投标文件解密；</w:t>
      </w:r>
    </w:p>
    <w:p w14:paraId="4B9D996F">
      <w:pPr>
        <w:spacing w:before="1"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(5）宣布评审办法及磋商工作时间安排；</w:t>
      </w:r>
    </w:p>
    <w:p w14:paraId="7D9B0428">
      <w:pPr>
        <w:spacing w:before="152" w:line="240" w:lineRule="auto"/>
        <w:ind w:left="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(6）会议结束。</w:t>
      </w:r>
    </w:p>
    <w:p w14:paraId="18FA27C4">
      <w:pPr>
        <w:spacing w:before="12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6．评标</w:t>
      </w:r>
    </w:p>
    <w:p w14:paraId="34A098E7">
      <w:pPr>
        <w:spacing w:before="115"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6.1</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磋商小组</w:t>
      </w:r>
    </w:p>
    <w:p w14:paraId="1B85D75A">
      <w:pPr>
        <w:spacing w:before="140" w:line="240" w:lineRule="auto"/>
        <w:ind w:left="436" w:right="243" w:firstLine="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6.1.1 评标由采购人依法组建的磋商小组负责。磋商小组由采购人或其委托的采购代理机构熟悉</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pacing w:val="9"/>
          <w:sz w:val="24"/>
          <w:szCs w:val="24"/>
        </w:rPr>
        <w:t>相关业务的代表，</w:t>
      </w:r>
      <w:r>
        <w:rPr>
          <w:rFonts w:hint="eastAsia" w:ascii="宋体" w:hAnsi="宋体" w:eastAsia="宋体" w:cs="宋体"/>
          <w:b/>
          <w:bCs/>
          <w:i w:val="0"/>
          <w:iCs w:val="0"/>
          <w:color w:val="auto"/>
          <w:spacing w:val="-59"/>
          <w:sz w:val="24"/>
          <w:szCs w:val="24"/>
        </w:rPr>
        <w:t xml:space="preserve"> </w:t>
      </w:r>
      <w:r>
        <w:rPr>
          <w:rFonts w:hint="eastAsia" w:ascii="宋体" w:hAnsi="宋体" w:eastAsia="宋体" w:cs="宋体"/>
          <w:b/>
          <w:bCs/>
          <w:i w:val="0"/>
          <w:iCs w:val="0"/>
          <w:color w:val="auto"/>
          <w:spacing w:val="9"/>
          <w:sz w:val="24"/>
          <w:szCs w:val="24"/>
        </w:rPr>
        <w:t>以及有关技术、经济等方面的专家组成。磋商小组成</w:t>
      </w:r>
      <w:r>
        <w:rPr>
          <w:rFonts w:hint="eastAsia" w:ascii="宋体" w:hAnsi="宋体" w:eastAsia="宋体" w:cs="宋体"/>
          <w:b/>
          <w:bCs/>
          <w:i w:val="0"/>
          <w:iCs w:val="0"/>
          <w:color w:val="auto"/>
          <w:spacing w:val="8"/>
          <w:sz w:val="24"/>
          <w:szCs w:val="24"/>
        </w:rPr>
        <w:t>员人数以及技术、经济等</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方面专家的确定方式见投标人须知前附表。</w:t>
      </w:r>
    </w:p>
    <w:p w14:paraId="07B4FEB4">
      <w:pPr>
        <w:spacing w:before="140" w:line="240" w:lineRule="auto"/>
        <w:ind w:left="436" w:right="243" w:firstLine="1"/>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6.1.2 磋商小组成员有下列情形之一的，应当回避： (1)采购人或投标人的主要负责人的近亲属；</w:t>
      </w:r>
    </w:p>
    <w:p w14:paraId="77E8B013">
      <w:pPr>
        <w:spacing w:before="288" w:line="240" w:lineRule="auto"/>
        <w:ind w:left="46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(2)项目主管部门或者行政监督部门的人员：</w:t>
      </w:r>
    </w:p>
    <w:p w14:paraId="796E5E0B">
      <w:pPr>
        <w:spacing w:before="140" w:line="240" w:lineRule="auto"/>
        <w:ind w:left="436" w:right="243" w:firstLine="1"/>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(3)与投标人有经济利益关系，可能影响对响应公正评审的；</w:t>
      </w:r>
    </w:p>
    <w:p w14:paraId="208974EE">
      <w:pPr>
        <w:spacing w:before="140" w:line="240" w:lineRule="auto"/>
        <w:ind w:left="436" w:right="243" w:firstLine="1"/>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(4)曾因在采购、评审以及其他与采购响应有关活动中从事违法行为而受过行政处罚或刑事处罚的。</w:t>
      </w:r>
    </w:p>
    <w:p w14:paraId="4AC06355">
      <w:pPr>
        <w:spacing w:before="140" w:line="240" w:lineRule="auto"/>
        <w:ind w:left="436" w:right="243" w:firstLine="1"/>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6.2 评标原则</w:t>
      </w:r>
    </w:p>
    <w:p w14:paraId="154699B3">
      <w:pPr>
        <w:spacing w:before="138" w:line="240" w:lineRule="auto"/>
        <w:ind w:left="4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评审活动遵循公平、公正、科学和择优的原则。</w:t>
      </w:r>
    </w:p>
    <w:p w14:paraId="786190CC">
      <w:pPr>
        <w:spacing w:before="128" w:line="240" w:lineRule="auto"/>
        <w:ind w:left="4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6.3</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评标</w:t>
      </w:r>
    </w:p>
    <w:p w14:paraId="3BA93E30">
      <w:pPr>
        <w:spacing w:before="139" w:line="240" w:lineRule="auto"/>
        <w:ind w:left="4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4"/>
          <w:sz w:val="24"/>
          <w:szCs w:val="24"/>
        </w:rPr>
        <w:t>磋商小组按照第三章“评标办法</w:t>
      </w:r>
      <w:r>
        <w:rPr>
          <w:rFonts w:hint="eastAsia" w:ascii="宋体" w:hAnsi="宋体" w:eastAsia="宋体" w:cs="宋体"/>
          <w:b/>
          <w:bCs/>
          <w:i w:val="0"/>
          <w:iCs w:val="0"/>
          <w:color w:val="auto"/>
          <w:spacing w:val="-70"/>
          <w:position w:val="14"/>
          <w:sz w:val="24"/>
          <w:szCs w:val="24"/>
        </w:rPr>
        <w:t xml:space="preserve"> </w:t>
      </w:r>
      <w:r>
        <w:rPr>
          <w:rFonts w:hint="eastAsia" w:ascii="宋体" w:hAnsi="宋体" w:eastAsia="宋体" w:cs="宋体"/>
          <w:b/>
          <w:bCs/>
          <w:i w:val="0"/>
          <w:iCs w:val="0"/>
          <w:color w:val="auto"/>
          <w:spacing w:val="9"/>
          <w:position w:val="14"/>
          <w:sz w:val="24"/>
          <w:szCs w:val="24"/>
        </w:rPr>
        <w:t>”规定的方法、评审因素、标准和程序对响</w:t>
      </w:r>
      <w:r>
        <w:rPr>
          <w:rFonts w:hint="eastAsia" w:ascii="宋体" w:hAnsi="宋体" w:eastAsia="宋体" w:cs="宋体"/>
          <w:b/>
          <w:bCs/>
          <w:i w:val="0"/>
          <w:iCs w:val="0"/>
          <w:color w:val="auto"/>
          <w:spacing w:val="8"/>
          <w:position w:val="14"/>
          <w:sz w:val="24"/>
          <w:szCs w:val="24"/>
        </w:rPr>
        <w:t>应文件进行评审。</w:t>
      </w:r>
    </w:p>
    <w:p w14:paraId="4941DDC4">
      <w:pPr>
        <w:spacing w:before="1" w:line="240" w:lineRule="auto"/>
        <w:ind w:left="4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第三章“评标办法</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8"/>
          <w:sz w:val="24"/>
          <w:szCs w:val="24"/>
        </w:rPr>
        <w:t>”没有规定的方法、评审因素和标准，不作为评标依据。</w:t>
      </w:r>
    </w:p>
    <w:p w14:paraId="78E17D27">
      <w:pPr>
        <w:spacing w:before="155" w:line="240" w:lineRule="auto"/>
        <w:ind w:left="4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6.3.1 磋商小组对所有响应文件进行形式、资格、响应性评审；</w:t>
      </w:r>
    </w:p>
    <w:p w14:paraId="7E86E24F">
      <w:pPr>
        <w:spacing w:before="150" w:line="240" w:lineRule="auto"/>
        <w:ind w:left="433" w:right="3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6.3.2 磋商小组所有成员集中与通过形式、资格、响应性评审的单一投标人分别进行磋商，并给</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pacing w:val="10"/>
          <w:sz w:val="24"/>
          <w:szCs w:val="24"/>
        </w:rPr>
        <w:t>予所有参加磋商的投标人平等的磋商机会。在磋商过程中，磋商</w:t>
      </w:r>
      <w:r>
        <w:rPr>
          <w:rFonts w:hint="eastAsia" w:ascii="宋体" w:hAnsi="宋体" w:eastAsia="宋体" w:cs="宋体"/>
          <w:b/>
          <w:bCs/>
          <w:i w:val="0"/>
          <w:iCs w:val="0"/>
          <w:color w:val="auto"/>
          <w:spacing w:val="9"/>
          <w:sz w:val="24"/>
          <w:szCs w:val="24"/>
        </w:rPr>
        <w:t>小组可以根据磋商文件和磋商情</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况实质性变动采购需求中的技术、服务要求以及合同草案条款，</w:t>
      </w:r>
      <w:r>
        <w:rPr>
          <w:rFonts w:hint="eastAsia" w:ascii="宋体" w:hAnsi="宋体" w:eastAsia="宋体" w:cs="宋体"/>
          <w:b/>
          <w:bCs/>
          <w:i w:val="0"/>
          <w:iCs w:val="0"/>
          <w:color w:val="auto"/>
          <w:spacing w:val="9"/>
          <w:sz w:val="24"/>
          <w:szCs w:val="24"/>
        </w:rPr>
        <w:t>但不得变动磋商文件中的其他内</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容。实质性变动的内容，须经采购人代表确认。</w:t>
      </w:r>
    </w:p>
    <w:p w14:paraId="6C1B8756">
      <w:pPr>
        <w:spacing w:before="155" w:line="240" w:lineRule="auto"/>
        <w:ind w:left="4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position w:val="14"/>
          <w:sz w:val="24"/>
          <w:szCs w:val="24"/>
        </w:rPr>
        <w:t>对磋商文件作出的实质性变动是磋商文件的有效组成部分，磋商小组应</w:t>
      </w:r>
      <w:r>
        <w:rPr>
          <w:rFonts w:hint="eastAsia" w:ascii="宋体" w:hAnsi="宋体" w:eastAsia="宋体" w:cs="宋体"/>
          <w:b/>
          <w:bCs/>
          <w:i w:val="0"/>
          <w:iCs w:val="0"/>
          <w:color w:val="auto"/>
          <w:spacing w:val="9"/>
          <w:position w:val="14"/>
          <w:sz w:val="24"/>
          <w:szCs w:val="24"/>
        </w:rPr>
        <w:t>当及时以书面形式同时通</w:t>
      </w:r>
    </w:p>
    <w:p w14:paraId="3DA56B0B">
      <w:pPr>
        <w:spacing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知所有参加磋商的投标人。</w:t>
      </w:r>
    </w:p>
    <w:p w14:paraId="4467225A">
      <w:pPr>
        <w:spacing w:before="151" w:line="240" w:lineRule="auto"/>
        <w:ind w:left="431" w:right="186" w:firstLine="3"/>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投标人应当按照磋商文件的变动情况和磋商小组的要求重新提交响应文件，</w:t>
      </w:r>
      <w:r>
        <w:rPr>
          <w:rFonts w:hint="eastAsia" w:ascii="宋体" w:hAnsi="宋体" w:eastAsia="宋体" w:cs="宋体"/>
          <w:b/>
          <w:bCs/>
          <w:i w:val="0"/>
          <w:iCs w:val="0"/>
          <w:color w:val="auto"/>
          <w:spacing w:val="8"/>
          <w:sz w:val="24"/>
          <w:szCs w:val="24"/>
        </w:rPr>
        <w:t>并由其法定代表人或</w:t>
      </w:r>
      <w:r>
        <w:rPr>
          <w:rFonts w:hint="eastAsia" w:ascii="宋体" w:hAnsi="宋体" w:eastAsia="宋体" w:cs="宋体"/>
          <w:b/>
          <w:bCs/>
          <w:i w:val="0"/>
          <w:iCs w:val="0"/>
          <w:color w:val="auto"/>
          <w:spacing w:val="9"/>
          <w:sz w:val="24"/>
          <w:szCs w:val="24"/>
        </w:rPr>
        <w:t>授权代表签字或者加盖公章。由授权代表签字的，应当附</w:t>
      </w:r>
      <w:r>
        <w:rPr>
          <w:rFonts w:hint="eastAsia" w:ascii="宋体" w:hAnsi="宋体" w:eastAsia="宋体" w:cs="宋体"/>
          <w:b/>
          <w:bCs/>
          <w:i w:val="0"/>
          <w:iCs w:val="0"/>
          <w:color w:val="auto"/>
          <w:spacing w:val="8"/>
          <w:sz w:val="24"/>
          <w:szCs w:val="24"/>
        </w:rPr>
        <w:t>法定代表人授权书。投标人为自然人的，</w:t>
      </w:r>
    </w:p>
    <w:p w14:paraId="3946E5A3">
      <w:pPr>
        <w:spacing w:before="1" w:line="240" w:lineRule="auto"/>
        <w:ind w:left="4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应当由本人签字并附身份证明。</w:t>
      </w:r>
    </w:p>
    <w:p w14:paraId="729BEDF5">
      <w:pPr>
        <w:spacing w:before="151" w:line="240" w:lineRule="auto"/>
        <w:ind w:left="431" w:right="186" w:firstLine="3"/>
        <w:jc w:val="both"/>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6.3.3 磋商文件能够详细列明采购标的的技术、服务要求的，磋商结束后，磋商小组应当要求所有实质性响应的投标人在规定时间内提交最后报价，提交最后报价的投标人不得少于 3 家。</w:t>
      </w:r>
    </w:p>
    <w:p w14:paraId="29F19275">
      <w:pPr>
        <w:spacing w:before="157" w:line="240" w:lineRule="auto"/>
        <w:ind w:left="431" w:right="240" w:firstLine="4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磋商文件不能详细列明采购标的的技术、服务要求，需经磋商由投</w:t>
      </w:r>
      <w:r>
        <w:rPr>
          <w:rFonts w:hint="eastAsia" w:ascii="宋体" w:hAnsi="宋体" w:eastAsia="宋体" w:cs="宋体"/>
          <w:b/>
          <w:bCs/>
          <w:i w:val="0"/>
          <w:iCs w:val="0"/>
          <w:color w:val="auto"/>
          <w:spacing w:val="9"/>
          <w:sz w:val="24"/>
          <w:szCs w:val="24"/>
        </w:rPr>
        <w:t>标人提供最终设计方案或</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解决方案的，磋商结束后，磋商小组应当按</w:t>
      </w:r>
      <w:r>
        <w:rPr>
          <w:rFonts w:hint="eastAsia" w:ascii="宋体" w:hAnsi="宋体" w:eastAsia="宋体" w:cs="宋体"/>
          <w:b/>
          <w:bCs/>
          <w:i w:val="0"/>
          <w:iCs w:val="0"/>
          <w:color w:val="auto"/>
          <w:spacing w:val="9"/>
          <w:sz w:val="24"/>
          <w:szCs w:val="24"/>
        </w:rPr>
        <w:t>照少数服从多数的原则投票推荐 3 家以上投标人的设</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计方案或者解决方案，并要求其在规定时间内提交最后报价。最后报价</w:t>
      </w:r>
      <w:r>
        <w:rPr>
          <w:rFonts w:hint="eastAsia" w:ascii="宋体" w:hAnsi="宋体" w:eastAsia="宋体" w:cs="宋体"/>
          <w:b/>
          <w:bCs/>
          <w:i w:val="0"/>
          <w:iCs w:val="0"/>
          <w:color w:val="auto"/>
          <w:spacing w:val="9"/>
          <w:sz w:val="24"/>
          <w:szCs w:val="24"/>
        </w:rPr>
        <w:t>是投标人响应文件的有效</w:t>
      </w:r>
    </w:p>
    <w:p w14:paraId="17A17231">
      <w:pPr>
        <w:spacing w:before="1" w:line="240" w:lineRule="auto"/>
        <w:ind w:left="4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组成部分。</w:t>
      </w:r>
    </w:p>
    <w:p w14:paraId="2FCD9F43">
      <w:pPr>
        <w:spacing w:before="157" w:line="240" w:lineRule="auto"/>
        <w:ind w:left="431" w:right="240" w:firstLine="420"/>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已提交响应文件的投标人，在提交最后报价之前，可以根据磋商情况退出磋商。采购人、采购代理机构应当退还退出磋商的投标人的磋商保证金。</w:t>
      </w:r>
    </w:p>
    <w:p w14:paraId="34A2268F">
      <w:pPr>
        <w:spacing w:before="157" w:line="240" w:lineRule="auto"/>
        <w:ind w:left="431" w:right="240" w:firstLine="420"/>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6.3.4 经磋商确定最终采购需求和提交最后报价的投标人后， 由磋商小组采用综合评分法对提交 最后报价的投标人的响应文件和最后报价进行综合评分；</w:t>
      </w:r>
    </w:p>
    <w:p w14:paraId="47DE3623">
      <w:pPr>
        <w:spacing w:before="157" w:line="240" w:lineRule="auto"/>
        <w:ind w:left="431" w:right="240" w:firstLine="4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6.3.5 磋商小组应当根据综合评分情况，按照评审得分由高到低顺序推</w:t>
      </w:r>
      <w:r>
        <w:rPr>
          <w:rFonts w:hint="eastAsia" w:ascii="宋体" w:hAnsi="宋体" w:eastAsia="宋体" w:cs="宋体"/>
          <w:b/>
          <w:bCs/>
          <w:i w:val="0"/>
          <w:iCs w:val="0"/>
          <w:color w:val="auto"/>
          <w:spacing w:val="7"/>
          <w:sz w:val="24"/>
          <w:szCs w:val="24"/>
        </w:rPr>
        <w:t>荐 3 名以上成交候选人，</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并编写评审报告。评审得分相同的，按照最后报价由低到</w:t>
      </w:r>
      <w:r>
        <w:rPr>
          <w:rFonts w:hint="eastAsia" w:ascii="宋体" w:hAnsi="宋体" w:eastAsia="宋体" w:cs="宋体"/>
          <w:b/>
          <w:bCs/>
          <w:i w:val="0"/>
          <w:iCs w:val="0"/>
          <w:color w:val="auto"/>
          <w:spacing w:val="9"/>
          <w:sz w:val="24"/>
          <w:szCs w:val="24"/>
        </w:rPr>
        <w:t>高的顺序推荐。评审得分且最后报价相</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同的，按照技术指标优劣顺序推荐。</w:t>
      </w:r>
    </w:p>
    <w:p w14:paraId="480566DF">
      <w:pPr>
        <w:spacing w:before="12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4358" w14:cap="sq" w14:cmpd="sng">
            <w14:solidFill>
              <w14:srgbClr w14:val="000000"/>
            </w14:solidFill>
            <w14:prstDash w14:val="solid"/>
            <w14:bevel/>
          </w14:textOutline>
        </w:rPr>
        <w:t>7．合同授予</w:t>
      </w:r>
    </w:p>
    <w:p w14:paraId="17EA437A">
      <w:pPr>
        <w:spacing w:before="114"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7.1</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定标方式</w:t>
      </w:r>
    </w:p>
    <w:p w14:paraId="0D45885C">
      <w:pPr>
        <w:spacing w:before="157" w:line="240" w:lineRule="auto"/>
        <w:ind w:left="431" w:right="240" w:firstLine="420"/>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除投标人须知前附表规定磋商小组直接确定中标人外，采购人依据磋商小组推荐的中标候选人确定中标人，磋商小组推荐中标候选人的人数见投标人须知前附表。</w:t>
      </w:r>
    </w:p>
    <w:p w14:paraId="70577ABD">
      <w:pPr>
        <w:spacing w:before="288" w:line="240" w:lineRule="auto"/>
        <w:ind w:left="4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采购代理机构应当在评审结束后 2 个工作日内将评审报告送采购人确认。</w:t>
      </w:r>
    </w:p>
    <w:p w14:paraId="21823A6B">
      <w:pPr>
        <w:spacing w:before="155" w:line="240" w:lineRule="auto"/>
        <w:ind w:left="442" w:right="52" w:hanging="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采购人应当在收到评审报告后 5 个工作日内，从评审报告提出的成交候选投标人中，按照排序由</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0"/>
          <w:sz w:val="24"/>
          <w:szCs w:val="24"/>
        </w:rPr>
        <w:t>高到低的原则确定成交投标人，也可以书面授权磋商小</w:t>
      </w:r>
      <w:r>
        <w:rPr>
          <w:rFonts w:hint="eastAsia" w:ascii="宋体" w:hAnsi="宋体" w:eastAsia="宋体" w:cs="宋体"/>
          <w:b/>
          <w:bCs/>
          <w:i w:val="0"/>
          <w:iCs w:val="0"/>
          <w:color w:val="auto"/>
          <w:spacing w:val="9"/>
          <w:sz w:val="24"/>
          <w:szCs w:val="24"/>
        </w:rPr>
        <w:t>组直接确定成交投标人。采购人逾期未确</w:t>
      </w:r>
    </w:p>
    <w:p w14:paraId="44E0DB61">
      <w:pPr>
        <w:spacing w:line="240" w:lineRule="auto"/>
        <w:ind w:left="4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定成交投标人且不提出异议的，视为确定评审报告提出的排序第一的投标人为成交投标人。</w:t>
      </w:r>
    </w:p>
    <w:p w14:paraId="14B70544">
      <w:pPr>
        <w:spacing w:before="128" w:line="240" w:lineRule="auto"/>
        <w:ind w:left="4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7.2</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成交通知</w:t>
      </w:r>
    </w:p>
    <w:p w14:paraId="7157BED1">
      <w:pPr>
        <w:spacing w:line="240" w:lineRule="auto"/>
        <w:ind w:left="442"/>
        <w:rPr>
          <w:rFonts w:hint="eastAsia" w:ascii="宋体" w:hAnsi="宋体" w:eastAsia="宋体" w:cs="宋体"/>
          <w:b/>
          <w:bCs/>
          <w:i w:val="0"/>
          <w:iCs w:val="0"/>
          <w:color w:val="auto"/>
          <w:spacing w:val="9"/>
          <w:sz w:val="24"/>
          <w:szCs w:val="24"/>
        </w:rPr>
      </w:pPr>
      <w:r>
        <w:rPr>
          <w:rFonts w:hint="eastAsia" w:ascii="宋体" w:hAnsi="宋体" w:eastAsia="宋体" w:cs="宋体"/>
          <w:b/>
          <w:bCs/>
          <w:i w:val="0"/>
          <w:iCs w:val="0"/>
          <w:color w:val="auto"/>
          <w:spacing w:val="9"/>
          <w:sz w:val="24"/>
          <w:szCs w:val="24"/>
        </w:rPr>
        <w:t>采购人或者采购代理机构应当在成交投标人确定后 2 个工作日内，在省级以上财政部门指定的政府采购信息发布媒体上公告成交结果，同时向成交投标人发出成交通知书，并将磋商文件随成交结果同时公告。</w:t>
      </w:r>
    </w:p>
    <w:p w14:paraId="57251899">
      <w:pPr>
        <w:spacing w:before="129" w:line="240" w:lineRule="auto"/>
        <w:ind w:left="4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7.3</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4"/>
          <w:sz w:val="24"/>
          <w:szCs w:val="24"/>
          <w14:textOutline w14:w="4358" w14:cap="sq" w14:cmpd="sng">
            <w14:solidFill>
              <w14:srgbClr w14:val="000000"/>
            </w14:solidFill>
            <w14:prstDash w14:val="solid"/>
            <w14:bevel/>
          </w14:textOutline>
        </w:rPr>
        <w:t>履约担保</w:t>
      </w:r>
    </w:p>
    <w:p w14:paraId="67613A68">
      <w:pPr>
        <w:spacing w:before="139" w:line="240" w:lineRule="auto"/>
        <w:ind w:left="4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7.3.1 在签订合同前，中标人应按投标人须知前附表规定的金额、担保形式和磋商文件第</w:t>
      </w:r>
      <w:r>
        <w:rPr>
          <w:rFonts w:hint="eastAsia" w:ascii="宋体" w:hAnsi="宋体" w:eastAsia="宋体" w:cs="宋体"/>
          <w:b/>
          <w:bCs/>
          <w:i w:val="0"/>
          <w:iCs w:val="0"/>
          <w:color w:val="auto"/>
          <w:spacing w:val="8"/>
          <w:sz w:val="24"/>
          <w:szCs w:val="24"/>
        </w:rPr>
        <w:t>四章</w:t>
      </w:r>
      <w:r>
        <w:rPr>
          <w:rFonts w:hint="eastAsia" w:ascii="宋体" w:hAnsi="宋体" w:eastAsia="宋体" w:cs="宋体"/>
          <w:b/>
          <w:bCs/>
          <w:i w:val="0"/>
          <w:iCs w:val="0"/>
          <w:color w:val="auto"/>
          <w:spacing w:val="9"/>
          <w:sz w:val="24"/>
          <w:szCs w:val="24"/>
        </w:rPr>
        <w:t>“合同条款及格式</w:t>
      </w:r>
      <w:r>
        <w:rPr>
          <w:rFonts w:hint="eastAsia" w:ascii="宋体" w:hAnsi="宋体" w:eastAsia="宋体" w:cs="宋体"/>
          <w:b/>
          <w:bCs/>
          <w:i w:val="0"/>
          <w:iCs w:val="0"/>
          <w:color w:val="auto"/>
          <w:spacing w:val="-58"/>
          <w:sz w:val="24"/>
          <w:szCs w:val="24"/>
        </w:rPr>
        <w:t xml:space="preserve"> </w:t>
      </w:r>
      <w:r>
        <w:rPr>
          <w:rFonts w:hint="eastAsia" w:ascii="宋体" w:hAnsi="宋体" w:eastAsia="宋体" w:cs="宋体"/>
          <w:b/>
          <w:bCs/>
          <w:i w:val="0"/>
          <w:iCs w:val="0"/>
          <w:color w:val="auto"/>
          <w:spacing w:val="9"/>
          <w:sz w:val="24"/>
          <w:szCs w:val="24"/>
        </w:rPr>
        <w:t>”规定的履约担保格式向采购人提交履约担保。联合体中标的，其履约担保由</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牵头人递交，并应符合投标人须知前附表规定的金额、担保形式和磋商文件</w:t>
      </w:r>
      <w:r>
        <w:rPr>
          <w:rFonts w:hint="eastAsia" w:ascii="宋体" w:hAnsi="宋体" w:eastAsia="宋体" w:cs="宋体"/>
          <w:b/>
          <w:bCs/>
          <w:i w:val="0"/>
          <w:iCs w:val="0"/>
          <w:color w:val="auto"/>
          <w:spacing w:val="9"/>
          <w:sz w:val="24"/>
          <w:szCs w:val="24"/>
        </w:rPr>
        <w:t>第四章“合同条款及</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6"/>
          <w:sz w:val="24"/>
          <w:szCs w:val="24"/>
        </w:rPr>
        <w:t>格式</w:t>
      </w:r>
      <w:r>
        <w:rPr>
          <w:rFonts w:hint="eastAsia" w:ascii="宋体" w:hAnsi="宋体" w:eastAsia="宋体" w:cs="宋体"/>
          <w:b/>
          <w:bCs/>
          <w:i w:val="0"/>
          <w:iCs w:val="0"/>
          <w:color w:val="auto"/>
          <w:spacing w:val="-60"/>
          <w:sz w:val="24"/>
          <w:szCs w:val="24"/>
        </w:rPr>
        <w:t xml:space="preserve"> </w:t>
      </w:r>
      <w:r>
        <w:rPr>
          <w:rFonts w:hint="eastAsia" w:ascii="宋体" w:hAnsi="宋体" w:eastAsia="宋体" w:cs="宋体"/>
          <w:b/>
          <w:bCs/>
          <w:i w:val="0"/>
          <w:iCs w:val="0"/>
          <w:color w:val="auto"/>
          <w:spacing w:val="6"/>
          <w:sz w:val="24"/>
          <w:szCs w:val="24"/>
        </w:rPr>
        <w:t>”规定的履约担保格式要求。</w:t>
      </w:r>
    </w:p>
    <w:p w14:paraId="332337FA">
      <w:pPr>
        <w:spacing w:before="153" w:line="240" w:lineRule="auto"/>
        <w:ind w:left="440" w:right="50" w:firstLine="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7.3.2 磋商文件要求中标人提交履约</w:t>
      </w:r>
      <w:r>
        <w:rPr>
          <w:rFonts w:hint="eastAsia" w:ascii="宋体" w:hAnsi="宋体" w:eastAsia="宋体" w:cs="宋体"/>
          <w:b/>
          <w:bCs/>
          <w:i w:val="0"/>
          <w:iCs w:val="0"/>
          <w:color w:val="auto"/>
          <w:spacing w:val="8"/>
          <w:sz w:val="24"/>
          <w:szCs w:val="24"/>
        </w:rPr>
        <w:t>保证金或者其他形式中标人不能按本章第 7.3.1 项要求提交</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履约担保的，视为放弃中标，其磋商保证金不予退还，给采</w:t>
      </w:r>
      <w:r>
        <w:rPr>
          <w:rFonts w:hint="eastAsia" w:ascii="宋体" w:hAnsi="宋体" w:eastAsia="宋体" w:cs="宋体"/>
          <w:b/>
          <w:bCs/>
          <w:i w:val="0"/>
          <w:iCs w:val="0"/>
          <w:color w:val="auto"/>
          <w:spacing w:val="9"/>
          <w:sz w:val="24"/>
          <w:szCs w:val="24"/>
        </w:rPr>
        <w:t>购人造成的损失超过磋商保证金数额</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的，中标人还应当对超过部分予以赔偿。</w:t>
      </w:r>
    </w:p>
    <w:p w14:paraId="0B0D6660">
      <w:pPr>
        <w:spacing w:before="129" w:line="240" w:lineRule="auto"/>
        <w:ind w:left="4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7.4</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签订合同</w:t>
      </w:r>
    </w:p>
    <w:p w14:paraId="0335D0CF">
      <w:pPr>
        <w:spacing w:before="138" w:line="240" w:lineRule="auto"/>
        <w:ind w:left="436" w:right="155"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7.4.1 采购人和中标人应当自成交通知书发出之日起 30</w:t>
      </w:r>
      <w:r>
        <w:rPr>
          <w:rFonts w:hint="eastAsia" w:ascii="宋体" w:hAnsi="宋体" w:eastAsia="宋体" w:cs="宋体"/>
          <w:b/>
          <w:bCs/>
          <w:i w:val="0"/>
          <w:iCs w:val="0"/>
          <w:color w:val="auto"/>
          <w:spacing w:val="8"/>
          <w:sz w:val="24"/>
          <w:szCs w:val="24"/>
        </w:rPr>
        <w:t xml:space="preserve"> 天内，根据磋商文件和中标人的响应文</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件订立书面合同。中标人无正当理由拒签合同的，采购人取消其中标资</w:t>
      </w:r>
      <w:r>
        <w:rPr>
          <w:rFonts w:hint="eastAsia" w:ascii="宋体" w:hAnsi="宋体" w:eastAsia="宋体" w:cs="宋体"/>
          <w:b/>
          <w:bCs/>
          <w:i w:val="0"/>
          <w:iCs w:val="0"/>
          <w:color w:val="auto"/>
          <w:spacing w:val="9"/>
          <w:sz w:val="24"/>
          <w:szCs w:val="24"/>
        </w:rPr>
        <w:t>格，其磋商保证金不予退</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还；给采购人造成的损失超过磋商保证金数额的，中标人还应当对超过部分予以赔偿。</w:t>
      </w:r>
    </w:p>
    <w:p w14:paraId="6BA4CC60">
      <w:pPr>
        <w:spacing w:before="154" w:line="240" w:lineRule="auto"/>
        <w:ind w:left="437" w:right="420" w:firstLine="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7.4.2 发出成交通知书后，采购人无正当理由拒签合同的，采购人向</w:t>
      </w:r>
      <w:r>
        <w:rPr>
          <w:rFonts w:hint="eastAsia" w:ascii="宋体" w:hAnsi="宋体" w:eastAsia="宋体" w:cs="宋体"/>
          <w:b/>
          <w:bCs/>
          <w:i w:val="0"/>
          <w:iCs w:val="0"/>
          <w:color w:val="auto"/>
          <w:spacing w:val="7"/>
          <w:sz w:val="24"/>
          <w:szCs w:val="24"/>
        </w:rPr>
        <w:t>中标人退还磋商保证金；</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8"/>
          <w:sz w:val="24"/>
          <w:szCs w:val="24"/>
        </w:rPr>
        <w:t>给中标人造成损失的，还应当赔偿损失。</w:t>
      </w:r>
    </w:p>
    <w:p w14:paraId="6B26F8DE">
      <w:pPr>
        <w:spacing w:before="153" w:line="240" w:lineRule="auto"/>
        <w:ind w:left="437"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7.4.3</w:t>
      </w:r>
      <w:r>
        <w:rPr>
          <w:rFonts w:hint="eastAsia" w:ascii="宋体" w:hAnsi="宋体" w:eastAsia="宋体" w:cs="宋体"/>
          <w:b/>
          <w:bCs/>
          <w:i w:val="0"/>
          <w:iCs w:val="0"/>
          <w:color w:val="auto"/>
          <w:spacing w:val="-39"/>
          <w:sz w:val="24"/>
          <w:szCs w:val="24"/>
        </w:rPr>
        <w:t xml:space="preserve"> </w:t>
      </w:r>
      <w:r>
        <w:rPr>
          <w:rFonts w:hint="eastAsia" w:ascii="宋体" w:hAnsi="宋体" w:eastAsia="宋体" w:cs="宋体"/>
          <w:b/>
          <w:bCs/>
          <w:i w:val="0"/>
          <w:iCs w:val="0"/>
          <w:color w:val="auto"/>
          <w:spacing w:val="9"/>
          <w:sz w:val="24"/>
          <w:szCs w:val="24"/>
        </w:rPr>
        <w:t>采购人应当确定排名第一的成交候选人为中标人。排名第一的成交候选人放弃中</w:t>
      </w:r>
      <w:r>
        <w:rPr>
          <w:rFonts w:hint="eastAsia" w:ascii="宋体" w:hAnsi="宋体" w:eastAsia="宋体" w:cs="宋体"/>
          <w:b/>
          <w:bCs/>
          <w:i w:val="0"/>
          <w:iCs w:val="0"/>
          <w:color w:val="auto"/>
          <w:spacing w:val="8"/>
          <w:sz w:val="24"/>
          <w:szCs w:val="24"/>
        </w:rPr>
        <w:t>标、因不可</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抗力不能履行合同、不按照磋商文件要求提交履约保证金，或者被查实存在影</w:t>
      </w:r>
      <w:r>
        <w:rPr>
          <w:rFonts w:hint="eastAsia" w:ascii="宋体" w:hAnsi="宋体" w:eastAsia="宋体" w:cs="宋体"/>
          <w:b/>
          <w:bCs/>
          <w:i w:val="0"/>
          <w:iCs w:val="0"/>
          <w:color w:val="auto"/>
          <w:spacing w:val="8"/>
          <w:sz w:val="24"/>
          <w:szCs w:val="24"/>
        </w:rPr>
        <w:t xml:space="preserve">响中标结果的违法  </w:t>
      </w:r>
      <w:r>
        <w:rPr>
          <w:rFonts w:hint="eastAsia" w:ascii="宋体" w:hAnsi="宋体" w:eastAsia="宋体" w:cs="宋体"/>
          <w:b/>
          <w:bCs/>
          <w:i w:val="0"/>
          <w:iCs w:val="0"/>
          <w:color w:val="auto"/>
          <w:spacing w:val="9"/>
          <w:sz w:val="24"/>
          <w:szCs w:val="24"/>
        </w:rPr>
        <w:t>行为等情形，不符合中标条件的，采购人可以按照磋商小组提出的成交候选人</w:t>
      </w:r>
      <w:r>
        <w:rPr>
          <w:rFonts w:hint="eastAsia" w:ascii="宋体" w:hAnsi="宋体" w:eastAsia="宋体" w:cs="宋体"/>
          <w:b/>
          <w:bCs/>
          <w:i w:val="0"/>
          <w:iCs w:val="0"/>
          <w:color w:val="auto"/>
          <w:spacing w:val="8"/>
          <w:sz w:val="24"/>
          <w:szCs w:val="24"/>
        </w:rPr>
        <w:t xml:space="preserve">名单排序依次确定  </w:t>
      </w:r>
      <w:r>
        <w:rPr>
          <w:rFonts w:hint="eastAsia" w:ascii="宋体" w:hAnsi="宋体" w:eastAsia="宋体" w:cs="宋体"/>
          <w:b/>
          <w:bCs/>
          <w:i w:val="0"/>
          <w:iCs w:val="0"/>
          <w:color w:val="auto"/>
          <w:spacing w:val="9"/>
          <w:sz w:val="24"/>
          <w:szCs w:val="24"/>
        </w:rPr>
        <w:t>其他成交候选人为中标人，也可以重新招标。</w:t>
      </w:r>
    </w:p>
    <w:p w14:paraId="0D6D229B">
      <w:pPr>
        <w:spacing w:before="12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position w:val="11"/>
          <w:sz w:val="24"/>
          <w:szCs w:val="24"/>
          <w14:textOutline w14:w="4358" w14:cap="sq" w14:cmpd="sng">
            <w14:solidFill>
              <w14:srgbClr w14:val="000000"/>
            </w14:solidFill>
            <w14:prstDash w14:val="solid"/>
            <w14:bevel/>
          </w14:textOutline>
        </w:rPr>
        <w:t>8．重新采购和不再采购</w:t>
      </w:r>
    </w:p>
    <w:p w14:paraId="0E449BAD">
      <w:pPr>
        <w:spacing w:before="1"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8.1</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重新采购</w:t>
      </w:r>
    </w:p>
    <w:p w14:paraId="40FE34C9">
      <w:pPr>
        <w:spacing w:before="140"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有下列情形之一的，采购人将重新采购：</w:t>
      </w:r>
    </w:p>
    <w:p w14:paraId="46D60657">
      <w:pPr>
        <w:spacing w:before="155" w:line="240" w:lineRule="auto"/>
        <w:ind w:left="4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(l)响应截止时间止，投标人少于 3 个的；</w:t>
      </w:r>
    </w:p>
    <w:p w14:paraId="4FA6A6B5">
      <w:pPr>
        <w:spacing w:line="240" w:lineRule="auto"/>
        <w:ind w:left="4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 经磋商小组评审后否决所有响应的。</w:t>
      </w:r>
    </w:p>
    <w:p w14:paraId="57BBE026">
      <w:pPr>
        <w:spacing w:before="127" w:line="240" w:lineRule="auto"/>
        <w:ind w:left="4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8.2</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3"/>
          <w:sz w:val="24"/>
          <w:szCs w:val="24"/>
          <w14:textOutline w14:w="4358" w14:cap="sq" w14:cmpd="sng">
            <w14:solidFill>
              <w14:srgbClr w14:val="000000"/>
            </w14:solidFill>
            <w14:prstDash w14:val="solid"/>
            <w14:bevel/>
          </w14:textOutline>
        </w:rPr>
        <w:t>不再采购</w:t>
      </w:r>
    </w:p>
    <w:p w14:paraId="0E91CA44">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重新采购后投标人仍少于 3 个或者所有投标被否决的，属于必须审批或核准的工程建设项目，经原审批或核准部门批准后不再进行采购。</w:t>
      </w:r>
    </w:p>
    <w:p w14:paraId="1C1F8F8C">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9．纪律和监督</w:t>
      </w:r>
    </w:p>
    <w:p w14:paraId="7097B3A1">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9.1 对采购人的纪律要求</w:t>
      </w:r>
    </w:p>
    <w:p w14:paraId="0A1A8DAA">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采购人不得泄漏采购响应活动中应当保密的情况和资料，不得与投标人串通损害国家利益、社会公共利益或者他人合法权益。</w:t>
      </w:r>
    </w:p>
    <w:p w14:paraId="0A376BA4">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9.2 对投标人的纪律要求</w:t>
      </w:r>
    </w:p>
    <w:p w14:paraId="0DFE9FDE">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投标人不得相互串通响投标或者与采购人串通投标，不得向采购人或者磋商小组成员行贿谋 取中标，不得以他人名义投标或者以其他方式弄虚作假骗取中标；投标人不得以任何方式干扰、影响评审工作工作。</w:t>
      </w:r>
    </w:p>
    <w:p w14:paraId="53CFF238">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9.3 对磋商小组成员的纪律要求</w:t>
      </w:r>
    </w:p>
    <w:p w14:paraId="79DBD50C">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磋商小组成员不得收受他人的财物或者其他好处，不得向他人透漏对响应文件的评审和比较、 中标候选人的推荐情况以及评审工作有关的其他情况。在评审工作活动中，磋商小组成员不得擅  离职守，影响评审工作程序正常进行，不得使用第三章“评标办法 ”没有规定的评审因素和标准进行评审工作。</w:t>
      </w:r>
    </w:p>
    <w:p w14:paraId="6E55327C">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9.4 对与评审活动有关的工作人员的纪律要求</w:t>
      </w:r>
    </w:p>
    <w:p w14:paraId="619B9473">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与评审活动有关的工作人员不得收受他人的财物或者其他好处，不得向他人透漏对响应文件 的评审和比较、中标候选人的推荐情况以及评标有关的其他情况。在评审活动中，与评审活动中有关的工作人员不得擅离职守，影响评审程序正常进行。</w:t>
      </w:r>
    </w:p>
    <w:p w14:paraId="0546EBA9">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9.5 投诉</w:t>
      </w:r>
    </w:p>
    <w:p w14:paraId="55B9E488">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投标人和其他利害关系人认为本次采购活动违反法律、法规和规章规定的，有权向有关行政监督部门投诉。</w:t>
      </w:r>
    </w:p>
    <w:p w14:paraId="2571A23A">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10、需要补充的其他内容</w:t>
      </w:r>
    </w:p>
    <w:p w14:paraId="3D341CA7">
      <w:pPr>
        <w:spacing w:before="139" w:line="240" w:lineRule="auto"/>
        <w:ind w:left="422" w:right="176" w:firstLine="420"/>
        <w:rPr>
          <w:rFonts w:hint="eastAsia" w:ascii="宋体" w:hAnsi="宋体" w:eastAsia="宋体" w:cs="宋体"/>
          <w:b/>
          <w:bCs/>
          <w:i w:val="0"/>
          <w:iCs w:val="0"/>
          <w:color w:val="auto"/>
          <w:spacing w:val="10"/>
          <w:sz w:val="24"/>
          <w:szCs w:val="24"/>
        </w:rPr>
      </w:pPr>
      <w:r>
        <w:rPr>
          <w:rFonts w:hint="eastAsia" w:ascii="宋体" w:hAnsi="宋体" w:eastAsia="宋体" w:cs="宋体"/>
          <w:b/>
          <w:bCs/>
          <w:i w:val="0"/>
          <w:iCs w:val="0"/>
          <w:color w:val="auto"/>
          <w:spacing w:val="10"/>
          <w:sz w:val="24"/>
          <w:szCs w:val="24"/>
        </w:rPr>
        <w:t>需要补充的其他内容：见投标人须知前附表。</w:t>
      </w:r>
    </w:p>
    <w:p w14:paraId="5ACC2A4B">
      <w:pPr>
        <w:spacing w:before="139" w:line="240" w:lineRule="auto"/>
        <w:ind w:left="422" w:right="176" w:firstLine="420"/>
        <w:rPr>
          <w:rFonts w:hint="eastAsia" w:ascii="宋体" w:hAnsi="宋体" w:eastAsia="宋体" w:cs="宋体"/>
          <w:b/>
          <w:bCs/>
          <w:i w:val="0"/>
          <w:iCs w:val="0"/>
          <w:color w:val="auto"/>
          <w:spacing w:val="10"/>
          <w:sz w:val="24"/>
          <w:szCs w:val="24"/>
        </w:rPr>
        <w:sectPr>
          <w:footerReference r:id="rId11" w:type="default"/>
          <w:pgSz w:w="11910" w:h="16840"/>
          <w:pgMar w:top="1431" w:right="754" w:bottom="897" w:left="1066" w:header="0" w:footer="718" w:gutter="0"/>
          <w:cols w:space="720" w:num="1"/>
        </w:sectPr>
      </w:pPr>
    </w:p>
    <w:p w14:paraId="4C1DEB58">
      <w:pPr>
        <w:pStyle w:val="4"/>
        <w:spacing w:line="240" w:lineRule="auto"/>
        <w:rPr>
          <w:rFonts w:hint="eastAsia" w:ascii="宋体" w:hAnsi="宋体" w:eastAsia="宋体" w:cs="宋体"/>
          <w:b/>
          <w:bCs/>
          <w:i w:val="0"/>
          <w:iCs w:val="0"/>
          <w:color w:val="auto"/>
          <w:sz w:val="24"/>
          <w:szCs w:val="24"/>
        </w:rPr>
      </w:pPr>
    </w:p>
    <w:p w14:paraId="15C02547">
      <w:pPr>
        <w:pStyle w:val="4"/>
        <w:spacing w:line="240" w:lineRule="auto"/>
        <w:rPr>
          <w:rFonts w:hint="eastAsia" w:ascii="宋体" w:hAnsi="宋体" w:eastAsia="宋体" w:cs="宋体"/>
          <w:b/>
          <w:bCs/>
          <w:i w:val="0"/>
          <w:iCs w:val="0"/>
          <w:color w:val="auto"/>
          <w:sz w:val="24"/>
          <w:szCs w:val="24"/>
        </w:rPr>
      </w:pPr>
    </w:p>
    <w:p w14:paraId="26AF7609">
      <w:pPr>
        <w:pStyle w:val="4"/>
        <w:spacing w:line="240" w:lineRule="auto"/>
        <w:rPr>
          <w:rFonts w:hint="eastAsia" w:ascii="宋体" w:hAnsi="宋体" w:eastAsia="宋体" w:cs="宋体"/>
          <w:b/>
          <w:bCs/>
          <w:i w:val="0"/>
          <w:iCs w:val="0"/>
          <w:color w:val="auto"/>
          <w:sz w:val="24"/>
          <w:szCs w:val="24"/>
        </w:rPr>
      </w:pPr>
    </w:p>
    <w:p w14:paraId="3745ADAA">
      <w:pPr>
        <w:spacing w:before="101" w:line="240" w:lineRule="auto"/>
        <w:outlineLvl w:val="2"/>
        <w:rPr>
          <w:rFonts w:hint="eastAsia" w:ascii="宋体" w:hAnsi="宋体" w:eastAsia="宋体" w:cs="宋体"/>
          <w:b/>
          <w:bCs/>
          <w:i w:val="0"/>
          <w:iCs w:val="0"/>
          <w:color w:val="auto"/>
          <w:sz w:val="24"/>
          <w:szCs w:val="24"/>
        </w:rPr>
      </w:pPr>
      <w:bookmarkStart w:id="4" w:name="bookmark6"/>
      <w:bookmarkEnd w:id="4"/>
      <w:r>
        <w:rPr>
          <w:rFonts w:hint="eastAsia" w:ascii="宋体" w:hAnsi="宋体" w:eastAsia="宋体" w:cs="宋体"/>
          <w:b/>
          <w:bCs/>
          <w:i w:val="0"/>
          <w:iCs w:val="0"/>
          <w:color w:val="auto"/>
          <w:spacing w:val="6"/>
          <w:sz w:val="24"/>
          <w:szCs w:val="24"/>
          <w14:textOutline w14:w="5793" w14:cap="sq" w14:cmpd="sng">
            <w14:solidFill>
              <w14:srgbClr w14:val="000000"/>
            </w14:solidFill>
            <w14:prstDash w14:val="solid"/>
            <w14:bevel/>
          </w14:textOutline>
        </w:rPr>
        <w:t>附表一：磋商记录表</w:t>
      </w:r>
    </w:p>
    <w:p w14:paraId="1E208092">
      <w:pPr>
        <w:pStyle w:val="4"/>
        <w:spacing w:line="240" w:lineRule="auto"/>
        <w:rPr>
          <w:rFonts w:hint="eastAsia" w:ascii="宋体" w:hAnsi="宋体" w:eastAsia="宋体" w:cs="宋体"/>
          <w:b/>
          <w:bCs/>
          <w:i w:val="0"/>
          <w:iCs w:val="0"/>
          <w:color w:val="auto"/>
          <w:sz w:val="24"/>
          <w:szCs w:val="24"/>
        </w:rPr>
      </w:pPr>
    </w:p>
    <w:p w14:paraId="4ABFC870">
      <w:pPr>
        <w:tabs>
          <w:tab w:val="left" w:pos="3226"/>
        </w:tabs>
        <w:spacing w:before="91" w:line="240" w:lineRule="auto"/>
        <w:ind w:left="22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1"/>
          <w:sz w:val="24"/>
          <w:szCs w:val="24"/>
        </w:rPr>
        <w:t>（项目名称）</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124"/>
          <w:sz w:val="24"/>
          <w:szCs w:val="24"/>
        </w:rPr>
        <w:t xml:space="preserve"> </w:t>
      </w:r>
      <w:r>
        <w:rPr>
          <w:rFonts w:hint="eastAsia" w:ascii="宋体" w:hAnsi="宋体" w:eastAsia="宋体" w:cs="宋体"/>
          <w:b/>
          <w:bCs/>
          <w:i w:val="0"/>
          <w:iCs w:val="0"/>
          <w:color w:val="auto"/>
          <w:spacing w:val="-1"/>
          <w:sz w:val="24"/>
          <w:szCs w:val="24"/>
        </w:rPr>
        <w:t>标段施工开标记录表</w:t>
      </w:r>
    </w:p>
    <w:p w14:paraId="40F0CBB2">
      <w:pPr>
        <w:pStyle w:val="4"/>
        <w:spacing w:line="240" w:lineRule="auto"/>
        <w:rPr>
          <w:rFonts w:hint="eastAsia" w:ascii="宋体" w:hAnsi="宋体" w:eastAsia="宋体" w:cs="宋体"/>
          <w:b/>
          <w:bCs/>
          <w:i w:val="0"/>
          <w:iCs w:val="0"/>
          <w:color w:val="auto"/>
          <w:sz w:val="24"/>
          <w:szCs w:val="24"/>
        </w:rPr>
      </w:pPr>
    </w:p>
    <w:p w14:paraId="5A6942B1">
      <w:pPr>
        <w:spacing w:before="65" w:line="240" w:lineRule="auto"/>
        <w:ind w:left="3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开</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9"/>
          <w:sz w:val="24"/>
          <w:szCs w:val="24"/>
        </w:rPr>
        <w:t>标</w:t>
      </w:r>
      <w:r>
        <w:rPr>
          <w:rFonts w:hint="eastAsia" w:ascii="宋体" w:hAnsi="宋体" w:eastAsia="宋体" w:cs="宋体"/>
          <w:b/>
          <w:bCs/>
          <w:i w:val="0"/>
          <w:iCs w:val="0"/>
          <w:color w:val="auto"/>
          <w:spacing w:val="23"/>
          <w:sz w:val="24"/>
          <w:szCs w:val="24"/>
        </w:rPr>
        <w:t xml:space="preserve"> </w:t>
      </w:r>
      <w:r>
        <w:rPr>
          <w:rFonts w:hint="eastAsia" w:ascii="宋体" w:hAnsi="宋体" w:eastAsia="宋体" w:cs="宋体"/>
          <w:b/>
          <w:bCs/>
          <w:i w:val="0"/>
          <w:iCs w:val="0"/>
          <w:color w:val="auto"/>
          <w:spacing w:val="-9"/>
          <w:sz w:val="24"/>
          <w:szCs w:val="24"/>
        </w:rPr>
        <w:t>时</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9"/>
          <w:sz w:val="24"/>
          <w:szCs w:val="24"/>
        </w:rPr>
        <w:t>间</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9"/>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9"/>
          <w:sz w:val="24"/>
          <w:szCs w:val="24"/>
        </w:rPr>
        <w:t xml:space="preserve"> </w:t>
      </w:r>
      <w:r>
        <w:rPr>
          <w:rFonts w:hint="eastAsia" w:ascii="宋体" w:hAnsi="宋体" w:eastAsia="宋体" w:cs="宋体"/>
          <w:b/>
          <w:bCs/>
          <w:i w:val="0"/>
          <w:iCs w:val="0"/>
          <w:color w:val="auto"/>
          <w:spacing w:val="-9"/>
          <w:sz w:val="24"/>
          <w:szCs w:val="24"/>
        </w:rPr>
        <w:t>年</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83"/>
          <w:sz w:val="24"/>
          <w:szCs w:val="24"/>
        </w:rPr>
        <w:t xml:space="preserve"> </w:t>
      </w:r>
      <w:r>
        <w:rPr>
          <w:rFonts w:hint="eastAsia" w:ascii="宋体" w:hAnsi="宋体" w:eastAsia="宋体" w:cs="宋体"/>
          <w:b/>
          <w:bCs/>
          <w:i w:val="0"/>
          <w:iCs w:val="0"/>
          <w:color w:val="auto"/>
          <w:spacing w:val="-9"/>
          <w:sz w:val="24"/>
          <w:szCs w:val="24"/>
        </w:rPr>
        <w:t>月</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9"/>
          <w:sz w:val="24"/>
          <w:szCs w:val="24"/>
        </w:rPr>
        <w:t>日</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78"/>
          <w:sz w:val="24"/>
          <w:szCs w:val="24"/>
        </w:rPr>
        <w:t xml:space="preserve"> </w:t>
      </w:r>
      <w:r>
        <w:rPr>
          <w:rFonts w:hint="eastAsia" w:ascii="宋体" w:hAnsi="宋体" w:eastAsia="宋体" w:cs="宋体"/>
          <w:b/>
          <w:bCs/>
          <w:i w:val="0"/>
          <w:iCs w:val="0"/>
          <w:color w:val="auto"/>
          <w:spacing w:val="-9"/>
          <w:sz w:val="24"/>
          <w:szCs w:val="24"/>
        </w:rPr>
        <w:t>时</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8"/>
          <w:sz w:val="24"/>
          <w:szCs w:val="24"/>
        </w:rPr>
        <w:t xml:space="preserve"> </w:t>
      </w:r>
      <w:r>
        <w:rPr>
          <w:rFonts w:hint="eastAsia" w:ascii="宋体" w:hAnsi="宋体" w:eastAsia="宋体" w:cs="宋体"/>
          <w:b/>
          <w:bCs/>
          <w:i w:val="0"/>
          <w:iCs w:val="0"/>
          <w:color w:val="auto"/>
          <w:spacing w:val="-9"/>
          <w:sz w:val="24"/>
          <w:szCs w:val="24"/>
        </w:rPr>
        <w:t>分</w:t>
      </w:r>
    </w:p>
    <w:p w14:paraId="66B2E174">
      <w:pPr>
        <w:spacing w:line="240" w:lineRule="auto"/>
        <w:ind w:left="39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磋商地点：</w:t>
      </w:r>
      <w:r>
        <w:rPr>
          <w:rFonts w:hint="eastAsia" w:ascii="宋体" w:hAnsi="宋体" w:eastAsia="宋体" w:cs="宋体"/>
          <w:b/>
          <w:bCs/>
          <w:i w:val="0"/>
          <w:iCs w:val="0"/>
          <w:color w:val="auto"/>
          <w:sz w:val="24"/>
          <w:szCs w:val="24"/>
          <w:u w:val="single" w:color="auto"/>
        </w:rPr>
        <w:t xml:space="preserve">                                  </w:t>
      </w:r>
    </w:p>
    <w:p w14:paraId="1D2826DD">
      <w:pPr>
        <w:spacing w:before="161" w:line="240" w:lineRule="auto"/>
        <w:ind w:left="4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（一）唱标记录</w:t>
      </w:r>
    </w:p>
    <w:p w14:paraId="4D61CEC4">
      <w:pPr>
        <w:spacing w:line="240" w:lineRule="auto"/>
        <w:rPr>
          <w:rFonts w:hint="eastAsia" w:ascii="宋体" w:hAnsi="宋体" w:eastAsia="宋体" w:cs="宋体"/>
          <w:b/>
          <w:bCs/>
          <w:i w:val="0"/>
          <w:iCs w:val="0"/>
          <w:color w:val="auto"/>
          <w:sz w:val="24"/>
          <w:szCs w:val="24"/>
        </w:rPr>
      </w:pPr>
    </w:p>
    <w:tbl>
      <w:tblPr>
        <w:tblStyle w:val="12"/>
        <w:tblW w:w="9004"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545"/>
        <w:gridCol w:w="1621"/>
        <w:gridCol w:w="1621"/>
        <w:gridCol w:w="2125"/>
        <w:gridCol w:w="1241"/>
      </w:tblGrid>
      <w:tr w14:paraId="0CA6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51" w:type="dxa"/>
            <w:vAlign w:val="top"/>
          </w:tcPr>
          <w:p w14:paraId="0BC39545">
            <w:pPr>
              <w:pStyle w:val="13"/>
              <w:spacing w:before="218" w:line="240" w:lineRule="auto"/>
              <w:ind w:left="2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序号</w:t>
            </w:r>
          </w:p>
        </w:tc>
        <w:tc>
          <w:tcPr>
            <w:tcW w:w="1545" w:type="dxa"/>
            <w:vAlign w:val="top"/>
          </w:tcPr>
          <w:p w14:paraId="082BC582">
            <w:pPr>
              <w:pStyle w:val="13"/>
              <w:spacing w:before="218" w:line="240" w:lineRule="auto"/>
              <w:ind w:left="5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投标人</w:t>
            </w:r>
          </w:p>
        </w:tc>
        <w:tc>
          <w:tcPr>
            <w:tcW w:w="1621" w:type="dxa"/>
            <w:vAlign w:val="top"/>
          </w:tcPr>
          <w:p w14:paraId="7704151A">
            <w:pPr>
              <w:pStyle w:val="13"/>
              <w:spacing w:before="218" w:line="240" w:lineRule="auto"/>
              <w:ind w:left="4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密封情况</w:t>
            </w:r>
          </w:p>
        </w:tc>
        <w:tc>
          <w:tcPr>
            <w:tcW w:w="1621" w:type="dxa"/>
            <w:vAlign w:val="top"/>
          </w:tcPr>
          <w:p w14:paraId="328E6D95">
            <w:pPr>
              <w:pStyle w:val="13"/>
              <w:spacing w:before="218" w:line="240" w:lineRule="auto"/>
              <w:ind w:left="34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磋商保证金</w:t>
            </w:r>
          </w:p>
        </w:tc>
        <w:tc>
          <w:tcPr>
            <w:tcW w:w="2125" w:type="dxa"/>
            <w:vAlign w:val="top"/>
          </w:tcPr>
          <w:p w14:paraId="53E9F7C3">
            <w:pPr>
              <w:pStyle w:val="13"/>
              <w:spacing w:before="59" w:line="240" w:lineRule="auto"/>
              <w:ind w:left="710" w:right="109" w:hanging="58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授权委托人与身份证</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6"/>
                <w:sz w:val="24"/>
                <w:szCs w:val="24"/>
              </w:rPr>
              <w:t>是否相符</w:t>
            </w:r>
          </w:p>
        </w:tc>
        <w:tc>
          <w:tcPr>
            <w:tcW w:w="1241" w:type="dxa"/>
            <w:vAlign w:val="top"/>
          </w:tcPr>
          <w:p w14:paraId="63B6BC82">
            <w:pPr>
              <w:pStyle w:val="13"/>
              <w:spacing w:before="218" w:line="240" w:lineRule="auto"/>
              <w:ind w:left="47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签名</w:t>
            </w:r>
          </w:p>
        </w:tc>
      </w:tr>
      <w:tr w14:paraId="470F8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51" w:type="dxa"/>
            <w:vAlign w:val="top"/>
          </w:tcPr>
          <w:p w14:paraId="203B9642">
            <w:pPr>
              <w:spacing w:line="240" w:lineRule="auto"/>
              <w:rPr>
                <w:rFonts w:hint="eastAsia" w:ascii="宋体" w:hAnsi="宋体" w:eastAsia="宋体" w:cs="宋体"/>
                <w:b/>
                <w:bCs/>
                <w:i w:val="0"/>
                <w:iCs w:val="0"/>
                <w:color w:val="auto"/>
                <w:sz w:val="24"/>
                <w:szCs w:val="24"/>
              </w:rPr>
            </w:pPr>
          </w:p>
        </w:tc>
        <w:tc>
          <w:tcPr>
            <w:tcW w:w="1545" w:type="dxa"/>
            <w:vAlign w:val="top"/>
          </w:tcPr>
          <w:p w14:paraId="203EAFBD">
            <w:pPr>
              <w:spacing w:line="240" w:lineRule="auto"/>
              <w:rPr>
                <w:rFonts w:hint="eastAsia" w:ascii="宋体" w:hAnsi="宋体" w:eastAsia="宋体" w:cs="宋体"/>
                <w:b/>
                <w:bCs/>
                <w:i w:val="0"/>
                <w:iCs w:val="0"/>
                <w:color w:val="auto"/>
                <w:sz w:val="24"/>
                <w:szCs w:val="24"/>
              </w:rPr>
            </w:pPr>
          </w:p>
        </w:tc>
        <w:tc>
          <w:tcPr>
            <w:tcW w:w="1621" w:type="dxa"/>
            <w:vAlign w:val="top"/>
          </w:tcPr>
          <w:p w14:paraId="0E509715">
            <w:pPr>
              <w:spacing w:line="240" w:lineRule="auto"/>
              <w:rPr>
                <w:rFonts w:hint="eastAsia" w:ascii="宋体" w:hAnsi="宋体" w:eastAsia="宋体" w:cs="宋体"/>
                <w:b/>
                <w:bCs/>
                <w:i w:val="0"/>
                <w:iCs w:val="0"/>
                <w:color w:val="auto"/>
                <w:sz w:val="24"/>
                <w:szCs w:val="24"/>
              </w:rPr>
            </w:pPr>
          </w:p>
        </w:tc>
        <w:tc>
          <w:tcPr>
            <w:tcW w:w="1621" w:type="dxa"/>
            <w:vAlign w:val="top"/>
          </w:tcPr>
          <w:p w14:paraId="002DDE5D">
            <w:pPr>
              <w:spacing w:line="240" w:lineRule="auto"/>
              <w:rPr>
                <w:rFonts w:hint="eastAsia" w:ascii="宋体" w:hAnsi="宋体" w:eastAsia="宋体" w:cs="宋体"/>
                <w:b/>
                <w:bCs/>
                <w:i w:val="0"/>
                <w:iCs w:val="0"/>
                <w:color w:val="auto"/>
                <w:sz w:val="24"/>
                <w:szCs w:val="24"/>
              </w:rPr>
            </w:pPr>
          </w:p>
        </w:tc>
        <w:tc>
          <w:tcPr>
            <w:tcW w:w="2125" w:type="dxa"/>
            <w:vAlign w:val="top"/>
          </w:tcPr>
          <w:p w14:paraId="6BC8ADA1">
            <w:pPr>
              <w:spacing w:line="240" w:lineRule="auto"/>
              <w:rPr>
                <w:rFonts w:hint="eastAsia" w:ascii="宋体" w:hAnsi="宋体" w:eastAsia="宋体" w:cs="宋体"/>
                <w:b/>
                <w:bCs/>
                <w:i w:val="0"/>
                <w:iCs w:val="0"/>
                <w:color w:val="auto"/>
                <w:sz w:val="24"/>
                <w:szCs w:val="24"/>
              </w:rPr>
            </w:pPr>
          </w:p>
        </w:tc>
        <w:tc>
          <w:tcPr>
            <w:tcW w:w="1241" w:type="dxa"/>
            <w:vAlign w:val="top"/>
          </w:tcPr>
          <w:p w14:paraId="70E27C08">
            <w:pPr>
              <w:spacing w:line="240" w:lineRule="auto"/>
              <w:rPr>
                <w:rFonts w:hint="eastAsia" w:ascii="宋体" w:hAnsi="宋体" w:eastAsia="宋体" w:cs="宋体"/>
                <w:b/>
                <w:bCs/>
                <w:i w:val="0"/>
                <w:iCs w:val="0"/>
                <w:color w:val="auto"/>
                <w:sz w:val="24"/>
                <w:szCs w:val="24"/>
              </w:rPr>
            </w:pPr>
          </w:p>
        </w:tc>
      </w:tr>
      <w:tr w14:paraId="1A2A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1" w:type="dxa"/>
            <w:vAlign w:val="top"/>
          </w:tcPr>
          <w:p w14:paraId="5C4C5B3E">
            <w:pPr>
              <w:spacing w:line="240" w:lineRule="auto"/>
              <w:rPr>
                <w:rFonts w:hint="eastAsia" w:ascii="宋体" w:hAnsi="宋体" w:eastAsia="宋体" w:cs="宋体"/>
                <w:b/>
                <w:bCs/>
                <w:i w:val="0"/>
                <w:iCs w:val="0"/>
                <w:color w:val="auto"/>
                <w:sz w:val="24"/>
                <w:szCs w:val="24"/>
              </w:rPr>
            </w:pPr>
          </w:p>
        </w:tc>
        <w:tc>
          <w:tcPr>
            <w:tcW w:w="1545" w:type="dxa"/>
            <w:vAlign w:val="top"/>
          </w:tcPr>
          <w:p w14:paraId="52CA65A4">
            <w:pPr>
              <w:spacing w:line="240" w:lineRule="auto"/>
              <w:rPr>
                <w:rFonts w:hint="eastAsia" w:ascii="宋体" w:hAnsi="宋体" w:eastAsia="宋体" w:cs="宋体"/>
                <w:b/>
                <w:bCs/>
                <w:i w:val="0"/>
                <w:iCs w:val="0"/>
                <w:color w:val="auto"/>
                <w:sz w:val="24"/>
                <w:szCs w:val="24"/>
              </w:rPr>
            </w:pPr>
          </w:p>
        </w:tc>
        <w:tc>
          <w:tcPr>
            <w:tcW w:w="1621" w:type="dxa"/>
            <w:vAlign w:val="top"/>
          </w:tcPr>
          <w:p w14:paraId="241143F7">
            <w:pPr>
              <w:spacing w:line="240" w:lineRule="auto"/>
              <w:rPr>
                <w:rFonts w:hint="eastAsia" w:ascii="宋体" w:hAnsi="宋体" w:eastAsia="宋体" w:cs="宋体"/>
                <w:b/>
                <w:bCs/>
                <w:i w:val="0"/>
                <w:iCs w:val="0"/>
                <w:color w:val="auto"/>
                <w:sz w:val="24"/>
                <w:szCs w:val="24"/>
              </w:rPr>
            </w:pPr>
          </w:p>
        </w:tc>
        <w:tc>
          <w:tcPr>
            <w:tcW w:w="1621" w:type="dxa"/>
            <w:vAlign w:val="top"/>
          </w:tcPr>
          <w:p w14:paraId="086C1A20">
            <w:pPr>
              <w:spacing w:line="240" w:lineRule="auto"/>
              <w:rPr>
                <w:rFonts w:hint="eastAsia" w:ascii="宋体" w:hAnsi="宋体" w:eastAsia="宋体" w:cs="宋体"/>
                <w:b/>
                <w:bCs/>
                <w:i w:val="0"/>
                <w:iCs w:val="0"/>
                <w:color w:val="auto"/>
                <w:sz w:val="24"/>
                <w:szCs w:val="24"/>
              </w:rPr>
            </w:pPr>
          </w:p>
        </w:tc>
        <w:tc>
          <w:tcPr>
            <w:tcW w:w="2125" w:type="dxa"/>
            <w:vAlign w:val="top"/>
          </w:tcPr>
          <w:p w14:paraId="7A154C96">
            <w:pPr>
              <w:spacing w:line="240" w:lineRule="auto"/>
              <w:rPr>
                <w:rFonts w:hint="eastAsia" w:ascii="宋体" w:hAnsi="宋体" w:eastAsia="宋体" w:cs="宋体"/>
                <w:b/>
                <w:bCs/>
                <w:i w:val="0"/>
                <w:iCs w:val="0"/>
                <w:color w:val="auto"/>
                <w:sz w:val="24"/>
                <w:szCs w:val="24"/>
              </w:rPr>
            </w:pPr>
          </w:p>
        </w:tc>
        <w:tc>
          <w:tcPr>
            <w:tcW w:w="1241" w:type="dxa"/>
            <w:vAlign w:val="top"/>
          </w:tcPr>
          <w:p w14:paraId="2C2B7DC1">
            <w:pPr>
              <w:spacing w:line="240" w:lineRule="auto"/>
              <w:rPr>
                <w:rFonts w:hint="eastAsia" w:ascii="宋体" w:hAnsi="宋体" w:eastAsia="宋体" w:cs="宋体"/>
                <w:b/>
                <w:bCs/>
                <w:i w:val="0"/>
                <w:iCs w:val="0"/>
                <w:color w:val="auto"/>
                <w:sz w:val="24"/>
                <w:szCs w:val="24"/>
              </w:rPr>
            </w:pPr>
          </w:p>
        </w:tc>
      </w:tr>
      <w:tr w14:paraId="7101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1" w:type="dxa"/>
            <w:vAlign w:val="top"/>
          </w:tcPr>
          <w:p w14:paraId="671174AC">
            <w:pPr>
              <w:spacing w:line="240" w:lineRule="auto"/>
              <w:rPr>
                <w:rFonts w:hint="eastAsia" w:ascii="宋体" w:hAnsi="宋体" w:eastAsia="宋体" w:cs="宋体"/>
                <w:b/>
                <w:bCs/>
                <w:i w:val="0"/>
                <w:iCs w:val="0"/>
                <w:color w:val="auto"/>
                <w:sz w:val="24"/>
                <w:szCs w:val="24"/>
              </w:rPr>
            </w:pPr>
          </w:p>
        </w:tc>
        <w:tc>
          <w:tcPr>
            <w:tcW w:w="1545" w:type="dxa"/>
            <w:vAlign w:val="top"/>
          </w:tcPr>
          <w:p w14:paraId="65E84E4A">
            <w:pPr>
              <w:spacing w:line="240" w:lineRule="auto"/>
              <w:rPr>
                <w:rFonts w:hint="eastAsia" w:ascii="宋体" w:hAnsi="宋体" w:eastAsia="宋体" w:cs="宋体"/>
                <w:b/>
                <w:bCs/>
                <w:i w:val="0"/>
                <w:iCs w:val="0"/>
                <w:color w:val="auto"/>
                <w:sz w:val="24"/>
                <w:szCs w:val="24"/>
              </w:rPr>
            </w:pPr>
          </w:p>
        </w:tc>
        <w:tc>
          <w:tcPr>
            <w:tcW w:w="1621" w:type="dxa"/>
            <w:vAlign w:val="top"/>
          </w:tcPr>
          <w:p w14:paraId="7EDA04C2">
            <w:pPr>
              <w:spacing w:line="240" w:lineRule="auto"/>
              <w:rPr>
                <w:rFonts w:hint="eastAsia" w:ascii="宋体" w:hAnsi="宋体" w:eastAsia="宋体" w:cs="宋体"/>
                <w:b/>
                <w:bCs/>
                <w:i w:val="0"/>
                <w:iCs w:val="0"/>
                <w:color w:val="auto"/>
                <w:sz w:val="24"/>
                <w:szCs w:val="24"/>
              </w:rPr>
            </w:pPr>
          </w:p>
        </w:tc>
        <w:tc>
          <w:tcPr>
            <w:tcW w:w="1621" w:type="dxa"/>
            <w:vAlign w:val="top"/>
          </w:tcPr>
          <w:p w14:paraId="42F58D77">
            <w:pPr>
              <w:spacing w:line="240" w:lineRule="auto"/>
              <w:rPr>
                <w:rFonts w:hint="eastAsia" w:ascii="宋体" w:hAnsi="宋体" w:eastAsia="宋体" w:cs="宋体"/>
                <w:b/>
                <w:bCs/>
                <w:i w:val="0"/>
                <w:iCs w:val="0"/>
                <w:color w:val="auto"/>
                <w:sz w:val="24"/>
                <w:szCs w:val="24"/>
              </w:rPr>
            </w:pPr>
          </w:p>
        </w:tc>
        <w:tc>
          <w:tcPr>
            <w:tcW w:w="2125" w:type="dxa"/>
            <w:vAlign w:val="top"/>
          </w:tcPr>
          <w:p w14:paraId="3A88DB2F">
            <w:pPr>
              <w:spacing w:line="240" w:lineRule="auto"/>
              <w:rPr>
                <w:rFonts w:hint="eastAsia" w:ascii="宋体" w:hAnsi="宋体" w:eastAsia="宋体" w:cs="宋体"/>
                <w:b/>
                <w:bCs/>
                <w:i w:val="0"/>
                <w:iCs w:val="0"/>
                <w:color w:val="auto"/>
                <w:sz w:val="24"/>
                <w:szCs w:val="24"/>
              </w:rPr>
            </w:pPr>
          </w:p>
        </w:tc>
        <w:tc>
          <w:tcPr>
            <w:tcW w:w="1241" w:type="dxa"/>
            <w:vAlign w:val="top"/>
          </w:tcPr>
          <w:p w14:paraId="62109FAB">
            <w:pPr>
              <w:spacing w:line="240" w:lineRule="auto"/>
              <w:rPr>
                <w:rFonts w:hint="eastAsia" w:ascii="宋体" w:hAnsi="宋体" w:eastAsia="宋体" w:cs="宋体"/>
                <w:b/>
                <w:bCs/>
                <w:i w:val="0"/>
                <w:iCs w:val="0"/>
                <w:color w:val="auto"/>
                <w:sz w:val="24"/>
                <w:szCs w:val="24"/>
              </w:rPr>
            </w:pPr>
          </w:p>
        </w:tc>
      </w:tr>
      <w:tr w14:paraId="692D2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1" w:type="dxa"/>
            <w:vAlign w:val="top"/>
          </w:tcPr>
          <w:p w14:paraId="40217745">
            <w:pPr>
              <w:spacing w:line="240" w:lineRule="auto"/>
              <w:rPr>
                <w:rFonts w:hint="eastAsia" w:ascii="宋体" w:hAnsi="宋体" w:eastAsia="宋体" w:cs="宋体"/>
                <w:b/>
                <w:bCs/>
                <w:i w:val="0"/>
                <w:iCs w:val="0"/>
                <w:color w:val="auto"/>
                <w:sz w:val="24"/>
                <w:szCs w:val="24"/>
              </w:rPr>
            </w:pPr>
          </w:p>
        </w:tc>
        <w:tc>
          <w:tcPr>
            <w:tcW w:w="1545" w:type="dxa"/>
            <w:vAlign w:val="top"/>
          </w:tcPr>
          <w:p w14:paraId="07B44530">
            <w:pPr>
              <w:spacing w:line="240" w:lineRule="auto"/>
              <w:rPr>
                <w:rFonts w:hint="eastAsia" w:ascii="宋体" w:hAnsi="宋体" w:eastAsia="宋体" w:cs="宋体"/>
                <w:b/>
                <w:bCs/>
                <w:i w:val="0"/>
                <w:iCs w:val="0"/>
                <w:color w:val="auto"/>
                <w:sz w:val="24"/>
                <w:szCs w:val="24"/>
              </w:rPr>
            </w:pPr>
          </w:p>
        </w:tc>
        <w:tc>
          <w:tcPr>
            <w:tcW w:w="1621" w:type="dxa"/>
            <w:vAlign w:val="top"/>
          </w:tcPr>
          <w:p w14:paraId="5A3BB5C7">
            <w:pPr>
              <w:spacing w:line="240" w:lineRule="auto"/>
              <w:rPr>
                <w:rFonts w:hint="eastAsia" w:ascii="宋体" w:hAnsi="宋体" w:eastAsia="宋体" w:cs="宋体"/>
                <w:b/>
                <w:bCs/>
                <w:i w:val="0"/>
                <w:iCs w:val="0"/>
                <w:color w:val="auto"/>
                <w:sz w:val="24"/>
                <w:szCs w:val="24"/>
              </w:rPr>
            </w:pPr>
          </w:p>
        </w:tc>
        <w:tc>
          <w:tcPr>
            <w:tcW w:w="1621" w:type="dxa"/>
            <w:vAlign w:val="top"/>
          </w:tcPr>
          <w:p w14:paraId="6FCF3533">
            <w:pPr>
              <w:spacing w:line="240" w:lineRule="auto"/>
              <w:rPr>
                <w:rFonts w:hint="eastAsia" w:ascii="宋体" w:hAnsi="宋体" w:eastAsia="宋体" w:cs="宋体"/>
                <w:b/>
                <w:bCs/>
                <w:i w:val="0"/>
                <w:iCs w:val="0"/>
                <w:color w:val="auto"/>
                <w:sz w:val="24"/>
                <w:szCs w:val="24"/>
              </w:rPr>
            </w:pPr>
          </w:p>
        </w:tc>
        <w:tc>
          <w:tcPr>
            <w:tcW w:w="2125" w:type="dxa"/>
            <w:vAlign w:val="top"/>
          </w:tcPr>
          <w:p w14:paraId="03EF832D">
            <w:pPr>
              <w:spacing w:line="240" w:lineRule="auto"/>
              <w:rPr>
                <w:rFonts w:hint="eastAsia" w:ascii="宋体" w:hAnsi="宋体" w:eastAsia="宋体" w:cs="宋体"/>
                <w:b/>
                <w:bCs/>
                <w:i w:val="0"/>
                <w:iCs w:val="0"/>
                <w:color w:val="auto"/>
                <w:sz w:val="24"/>
                <w:szCs w:val="24"/>
              </w:rPr>
            </w:pPr>
          </w:p>
        </w:tc>
        <w:tc>
          <w:tcPr>
            <w:tcW w:w="1241" w:type="dxa"/>
            <w:vAlign w:val="top"/>
          </w:tcPr>
          <w:p w14:paraId="39B856A0">
            <w:pPr>
              <w:spacing w:line="240" w:lineRule="auto"/>
              <w:rPr>
                <w:rFonts w:hint="eastAsia" w:ascii="宋体" w:hAnsi="宋体" w:eastAsia="宋体" w:cs="宋体"/>
                <w:b/>
                <w:bCs/>
                <w:i w:val="0"/>
                <w:iCs w:val="0"/>
                <w:color w:val="auto"/>
                <w:sz w:val="24"/>
                <w:szCs w:val="24"/>
              </w:rPr>
            </w:pPr>
          </w:p>
        </w:tc>
      </w:tr>
      <w:tr w14:paraId="710E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1" w:type="dxa"/>
            <w:vAlign w:val="top"/>
          </w:tcPr>
          <w:p w14:paraId="0EB95FFC">
            <w:pPr>
              <w:spacing w:line="240" w:lineRule="auto"/>
              <w:rPr>
                <w:rFonts w:hint="eastAsia" w:ascii="宋体" w:hAnsi="宋体" w:eastAsia="宋体" w:cs="宋体"/>
                <w:b/>
                <w:bCs/>
                <w:i w:val="0"/>
                <w:iCs w:val="0"/>
                <w:color w:val="auto"/>
                <w:sz w:val="24"/>
                <w:szCs w:val="24"/>
              </w:rPr>
            </w:pPr>
          </w:p>
        </w:tc>
        <w:tc>
          <w:tcPr>
            <w:tcW w:w="1545" w:type="dxa"/>
            <w:vAlign w:val="top"/>
          </w:tcPr>
          <w:p w14:paraId="46641E7F">
            <w:pPr>
              <w:spacing w:line="240" w:lineRule="auto"/>
              <w:rPr>
                <w:rFonts w:hint="eastAsia" w:ascii="宋体" w:hAnsi="宋体" w:eastAsia="宋体" w:cs="宋体"/>
                <w:b/>
                <w:bCs/>
                <w:i w:val="0"/>
                <w:iCs w:val="0"/>
                <w:color w:val="auto"/>
                <w:sz w:val="24"/>
                <w:szCs w:val="24"/>
              </w:rPr>
            </w:pPr>
          </w:p>
        </w:tc>
        <w:tc>
          <w:tcPr>
            <w:tcW w:w="1621" w:type="dxa"/>
            <w:vAlign w:val="top"/>
          </w:tcPr>
          <w:p w14:paraId="20D58420">
            <w:pPr>
              <w:spacing w:line="240" w:lineRule="auto"/>
              <w:rPr>
                <w:rFonts w:hint="eastAsia" w:ascii="宋体" w:hAnsi="宋体" w:eastAsia="宋体" w:cs="宋体"/>
                <w:b/>
                <w:bCs/>
                <w:i w:val="0"/>
                <w:iCs w:val="0"/>
                <w:color w:val="auto"/>
                <w:sz w:val="24"/>
                <w:szCs w:val="24"/>
              </w:rPr>
            </w:pPr>
          </w:p>
        </w:tc>
        <w:tc>
          <w:tcPr>
            <w:tcW w:w="1621" w:type="dxa"/>
            <w:vAlign w:val="top"/>
          </w:tcPr>
          <w:p w14:paraId="089FDFFE">
            <w:pPr>
              <w:spacing w:line="240" w:lineRule="auto"/>
              <w:rPr>
                <w:rFonts w:hint="eastAsia" w:ascii="宋体" w:hAnsi="宋体" w:eastAsia="宋体" w:cs="宋体"/>
                <w:b/>
                <w:bCs/>
                <w:i w:val="0"/>
                <w:iCs w:val="0"/>
                <w:color w:val="auto"/>
                <w:sz w:val="24"/>
                <w:szCs w:val="24"/>
              </w:rPr>
            </w:pPr>
          </w:p>
        </w:tc>
        <w:tc>
          <w:tcPr>
            <w:tcW w:w="2125" w:type="dxa"/>
            <w:vAlign w:val="top"/>
          </w:tcPr>
          <w:p w14:paraId="0E872C48">
            <w:pPr>
              <w:spacing w:line="240" w:lineRule="auto"/>
              <w:rPr>
                <w:rFonts w:hint="eastAsia" w:ascii="宋体" w:hAnsi="宋体" w:eastAsia="宋体" w:cs="宋体"/>
                <w:b/>
                <w:bCs/>
                <w:i w:val="0"/>
                <w:iCs w:val="0"/>
                <w:color w:val="auto"/>
                <w:sz w:val="24"/>
                <w:szCs w:val="24"/>
              </w:rPr>
            </w:pPr>
          </w:p>
        </w:tc>
        <w:tc>
          <w:tcPr>
            <w:tcW w:w="1241" w:type="dxa"/>
            <w:vAlign w:val="top"/>
          </w:tcPr>
          <w:p w14:paraId="0C12281E">
            <w:pPr>
              <w:spacing w:line="240" w:lineRule="auto"/>
              <w:rPr>
                <w:rFonts w:hint="eastAsia" w:ascii="宋体" w:hAnsi="宋体" w:eastAsia="宋体" w:cs="宋体"/>
                <w:b/>
                <w:bCs/>
                <w:i w:val="0"/>
                <w:iCs w:val="0"/>
                <w:color w:val="auto"/>
                <w:sz w:val="24"/>
                <w:szCs w:val="24"/>
              </w:rPr>
            </w:pPr>
          </w:p>
        </w:tc>
      </w:tr>
      <w:tr w14:paraId="3B1D6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1" w:type="dxa"/>
            <w:vAlign w:val="top"/>
          </w:tcPr>
          <w:p w14:paraId="0C6479B4">
            <w:pPr>
              <w:spacing w:line="240" w:lineRule="auto"/>
              <w:rPr>
                <w:rFonts w:hint="eastAsia" w:ascii="宋体" w:hAnsi="宋体" w:eastAsia="宋体" w:cs="宋体"/>
                <w:b/>
                <w:bCs/>
                <w:i w:val="0"/>
                <w:iCs w:val="0"/>
                <w:color w:val="auto"/>
                <w:sz w:val="24"/>
                <w:szCs w:val="24"/>
              </w:rPr>
            </w:pPr>
          </w:p>
        </w:tc>
        <w:tc>
          <w:tcPr>
            <w:tcW w:w="1545" w:type="dxa"/>
            <w:vAlign w:val="top"/>
          </w:tcPr>
          <w:p w14:paraId="60CDE454">
            <w:pPr>
              <w:spacing w:line="240" w:lineRule="auto"/>
              <w:rPr>
                <w:rFonts w:hint="eastAsia" w:ascii="宋体" w:hAnsi="宋体" w:eastAsia="宋体" w:cs="宋体"/>
                <w:b/>
                <w:bCs/>
                <w:i w:val="0"/>
                <w:iCs w:val="0"/>
                <w:color w:val="auto"/>
                <w:sz w:val="24"/>
                <w:szCs w:val="24"/>
              </w:rPr>
            </w:pPr>
          </w:p>
        </w:tc>
        <w:tc>
          <w:tcPr>
            <w:tcW w:w="1621" w:type="dxa"/>
            <w:vAlign w:val="top"/>
          </w:tcPr>
          <w:p w14:paraId="62D39F4C">
            <w:pPr>
              <w:spacing w:line="240" w:lineRule="auto"/>
              <w:rPr>
                <w:rFonts w:hint="eastAsia" w:ascii="宋体" w:hAnsi="宋体" w:eastAsia="宋体" w:cs="宋体"/>
                <w:b/>
                <w:bCs/>
                <w:i w:val="0"/>
                <w:iCs w:val="0"/>
                <w:color w:val="auto"/>
                <w:sz w:val="24"/>
                <w:szCs w:val="24"/>
              </w:rPr>
            </w:pPr>
          </w:p>
        </w:tc>
        <w:tc>
          <w:tcPr>
            <w:tcW w:w="1621" w:type="dxa"/>
            <w:vAlign w:val="top"/>
          </w:tcPr>
          <w:p w14:paraId="47C44F89">
            <w:pPr>
              <w:spacing w:line="240" w:lineRule="auto"/>
              <w:rPr>
                <w:rFonts w:hint="eastAsia" w:ascii="宋体" w:hAnsi="宋体" w:eastAsia="宋体" w:cs="宋体"/>
                <w:b/>
                <w:bCs/>
                <w:i w:val="0"/>
                <w:iCs w:val="0"/>
                <w:color w:val="auto"/>
                <w:sz w:val="24"/>
                <w:szCs w:val="24"/>
              </w:rPr>
            </w:pPr>
          </w:p>
        </w:tc>
        <w:tc>
          <w:tcPr>
            <w:tcW w:w="2125" w:type="dxa"/>
            <w:vAlign w:val="top"/>
          </w:tcPr>
          <w:p w14:paraId="010737C6">
            <w:pPr>
              <w:spacing w:line="240" w:lineRule="auto"/>
              <w:rPr>
                <w:rFonts w:hint="eastAsia" w:ascii="宋体" w:hAnsi="宋体" w:eastAsia="宋体" w:cs="宋体"/>
                <w:b/>
                <w:bCs/>
                <w:i w:val="0"/>
                <w:iCs w:val="0"/>
                <w:color w:val="auto"/>
                <w:sz w:val="24"/>
                <w:szCs w:val="24"/>
              </w:rPr>
            </w:pPr>
          </w:p>
        </w:tc>
        <w:tc>
          <w:tcPr>
            <w:tcW w:w="1241" w:type="dxa"/>
            <w:vAlign w:val="top"/>
          </w:tcPr>
          <w:p w14:paraId="471EC023">
            <w:pPr>
              <w:spacing w:line="240" w:lineRule="auto"/>
              <w:rPr>
                <w:rFonts w:hint="eastAsia" w:ascii="宋体" w:hAnsi="宋体" w:eastAsia="宋体" w:cs="宋体"/>
                <w:b/>
                <w:bCs/>
                <w:i w:val="0"/>
                <w:iCs w:val="0"/>
                <w:color w:val="auto"/>
                <w:sz w:val="24"/>
                <w:szCs w:val="24"/>
              </w:rPr>
            </w:pPr>
          </w:p>
        </w:tc>
      </w:tr>
      <w:tr w14:paraId="28EB8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51" w:type="dxa"/>
            <w:vAlign w:val="top"/>
          </w:tcPr>
          <w:p w14:paraId="771EB3A5">
            <w:pPr>
              <w:spacing w:line="240" w:lineRule="auto"/>
              <w:rPr>
                <w:rFonts w:hint="eastAsia" w:ascii="宋体" w:hAnsi="宋体" w:eastAsia="宋体" w:cs="宋体"/>
                <w:b/>
                <w:bCs/>
                <w:i w:val="0"/>
                <w:iCs w:val="0"/>
                <w:color w:val="auto"/>
                <w:sz w:val="24"/>
                <w:szCs w:val="24"/>
              </w:rPr>
            </w:pPr>
          </w:p>
        </w:tc>
        <w:tc>
          <w:tcPr>
            <w:tcW w:w="1545" w:type="dxa"/>
            <w:vAlign w:val="top"/>
          </w:tcPr>
          <w:p w14:paraId="63C27861">
            <w:pPr>
              <w:spacing w:line="240" w:lineRule="auto"/>
              <w:rPr>
                <w:rFonts w:hint="eastAsia" w:ascii="宋体" w:hAnsi="宋体" w:eastAsia="宋体" w:cs="宋体"/>
                <w:b/>
                <w:bCs/>
                <w:i w:val="0"/>
                <w:iCs w:val="0"/>
                <w:color w:val="auto"/>
                <w:sz w:val="24"/>
                <w:szCs w:val="24"/>
              </w:rPr>
            </w:pPr>
          </w:p>
        </w:tc>
        <w:tc>
          <w:tcPr>
            <w:tcW w:w="1621" w:type="dxa"/>
            <w:vAlign w:val="top"/>
          </w:tcPr>
          <w:p w14:paraId="13865E28">
            <w:pPr>
              <w:spacing w:line="240" w:lineRule="auto"/>
              <w:rPr>
                <w:rFonts w:hint="eastAsia" w:ascii="宋体" w:hAnsi="宋体" w:eastAsia="宋体" w:cs="宋体"/>
                <w:b/>
                <w:bCs/>
                <w:i w:val="0"/>
                <w:iCs w:val="0"/>
                <w:color w:val="auto"/>
                <w:sz w:val="24"/>
                <w:szCs w:val="24"/>
              </w:rPr>
            </w:pPr>
          </w:p>
        </w:tc>
        <w:tc>
          <w:tcPr>
            <w:tcW w:w="1621" w:type="dxa"/>
            <w:vAlign w:val="top"/>
          </w:tcPr>
          <w:p w14:paraId="4A77AFFD">
            <w:pPr>
              <w:spacing w:line="240" w:lineRule="auto"/>
              <w:rPr>
                <w:rFonts w:hint="eastAsia" w:ascii="宋体" w:hAnsi="宋体" w:eastAsia="宋体" w:cs="宋体"/>
                <w:b/>
                <w:bCs/>
                <w:i w:val="0"/>
                <w:iCs w:val="0"/>
                <w:color w:val="auto"/>
                <w:sz w:val="24"/>
                <w:szCs w:val="24"/>
              </w:rPr>
            </w:pPr>
          </w:p>
        </w:tc>
        <w:tc>
          <w:tcPr>
            <w:tcW w:w="2125" w:type="dxa"/>
            <w:vAlign w:val="top"/>
          </w:tcPr>
          <w:p w14:paraId="2E1538DD">
            <w:pPr>
              <w:spacing w:line="240" w:lineRule="auto"/>
              <w:rPr>
                <w:rFonts w:hint="eastAsia" w:ascii="宋体" w:hAnsi="宋体" w:eastAsia="宋体" w:cs="宋体"/>
                <w:b/>
                <w:bCs/>
                <w:i w:val="0"/>
                <w:iCs w:val="0"/>
                <w:color w:val="auto"/>
                <w:sz w:val="24"/>
                <w:szCs w:val="24"/>
              </w:rPr>
            </w:pPr>
          </w:p>
        </w:tc>
        <w:tc>
          <w:tcPr>
            <w:tcW w:w="1241" w:type="dxa"/>
            <w:vAlign w:val="top"/>
          </w:tcPr>
          <w:p w14:paraId="1C773F90">
            <w:pPr>
              <w:spacing w:line="240" w:lineRule="auto"/>
              <w:rPr>
                <w:rFonts w:hint="eastAsia" w:ascii="宋体" w:hAnsi="宋体" w:eastAsia="宋体" w:cs="宋体"/>
                <w:b/>
                <w:bCs/>
                <w:i w:val="0"/>
                <w:iCs w:val="0"/>
                <w:color w:val="auto"/>
                <w:sz w:val="24"/>
                <w:szCs w:val="24"/>
              </w:rPr>
            </w:pPr>
          </w:p>
        </w:tc>
      </w:tr>
    </w:tbl>
    <w:p w14:paraId="2D4C643B">
      <w:pPr>
        <w:spacing w:before="139" w:line="240" w:lineRule="auto"/>
        <w:ind w:left="4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（二）开标过程中的其他事项记录</w:t>
      </w:r>
    </w:p>
    <w:p w14:paraId="06407128">
      <w:pPr>
        <w:spacing w:before="115" w:line="240" w:lineRule="auto"/>
        <w:rPr>
          <w:rFonts w:hint="eastAsia" w:ascii="宋体" w:hAnsi="宋体" w:eastAsia="宋体" w:cs="宋体"/>
          <w:b/>
          <w:bCs/>
          <w:i w:val="0"/>
          <w:iCs w:val="0"/>
          <w:color w:val="auto"/>
          <w:sz w:val="24"/>
          <w:szCs w:val="24"/>
        </w:rPr>
      </w:pPr>
    </w:p>
    <w:tbl>
      <w:tblPr>
        <w:tblStyle w:val="12"/>
        <w:tblW w:w="8025" w:type="dxa"/>
        <w:tblInd w:w="28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025"/>
      </w:tblGrid>
      <w:tr w14:paraId="3014AF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8025" w:type="dxa"/>
            <w:tcBorders>
              <w:top w:val="single" w:color="000000" w:sz="2" w:space="0"/>
              <w:bottom w:val="single" w:color="000000" w:sz="2" w:space="0"/>
            </w:tcBorders>
            <w:vAlign w:val="top"/>
          </w:tcPr>
          <w:p w14:paraId="1DD7D15E">
            <w:pPr>
              <w:spacing w:line="240" w:lineRule="auto"/>
              <w:rPr>
                <w:rFonts w:hint="eastAsia" w:ascii="宋体" w:hAnsi="宋体" w:eastAsia="宋体" w:cs="宋体"/>
                <w:b/>
                <w:bCs/>
                <w:i w:val="0"/>
                <w:iCs w:val="0"/>
                <w:color w:val="auto"/>
                <w:sz w:val="24"/>
                <w:szCs w:val="24"/>
              </w:rPr>
            </w:pPr>
          </w:p>
        </w:tc>
      </w:tr>
      <w:tr w14:paraId="710C86D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8025" w:type="dxa"/>
            <w:tcBorders>
              <w:top w:val="single" w:color="000000" w:sz="2" w:space="0"/>
              <w:bottom w:val="single" w:color="000000" w:sz="2" w:space="0"/>
            </w:tcBorders>
            <w:vAlign w:val="top"/>
          </w:tcPr>
          <w:p w14:paraId="4C7B06CA">
            <w:pPr>
              <w:spacing w:line="240" w:lineRule="auto"/>
              <w:rPr>
                <w:rFonts w:hint="eastAsia" w:ascii="宋体" w:hAnsi="宋体" w:eastAsia="宋体" w:cs="宋体"/>
                <w:b/>
                <w:bCs/>
                <w:i w:val="0"/>
                <w:iCs w:val="0"/>
                <w:color w:val="auto"/>
                <w:sz w:val="24"/>
                <w:szCs w:val="24"/>
              </w:rPr>
            </w:pPr>
          </w:p>
        </w:tc>
      </w:tr>
      <w:tr w14:paraId="4D0658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8025" w:type="dxa"/>
            <w:tcBorders>
              <w:top w:val="single" w:color="000000" w:sz="2" w:space="0"/>
              <w:bottom w:val="single" w:color="000000" w:sz="2" w:space="0"/>
            </w:tcBorders>
            <w:vAlign w:val="top"/>
          </w:tcPr>
          <w:p w14:paraId="1BF32FC2">
            <w:pPr>
              <w:spacing w:line="240" w:lineRule="auto"/>
              <w:rPr>
                <w:rFonts w:hint="eastAsia" w:ascii="宋体" w:hAnsi="宋体" w:eastAsia="宋体" w:cs="宋体"/>
                <w:b/>
                <w:bCs/>
                <w:i w:val="0"/>
                <w:iCs w:val="0"/>
                <w:color w:val="auto"/>
                <w:sz w:val="24"/>
                <w:szCs w:val="24"/>
              </w:rPr>
            </w:pPr>
          </w:p>
        </w:tc>
      </w:tr>
      <w:tr w14:paraId="5F738D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8025" w:type="dxa"/>
            <w:tcBorders>
              <w:top w:val="single" w:color="000000" w:sz="2" w:space="0"/>
              <w:bottom w:val="single" w:color="000000" w:sz="2" w:space="0"/>
            </w:tcBorders>
            <w:vAlign w:val="top"/>
          </w:tcPr>
          <w:p w14:paraId="2EAA554B">
            <w:pPr>
              <w:spacing w:line="240" w:lineRule="auto"/>
              <w:rPr>
                <w:rFonts w:hint="eastAsia" w:ascii="宋体" w:hAnsi="宋体" w:eastAsia="宋体" w:cs="宋体"/>
                <w:b/>
                <w:bCs/>
                <w:i w:val="0"/>
                <w:iCs w:val="0"/>
                <w:color w:val="auto"/>
                <w:sz w:val="24"/>
                <w:szCs w:val="24"/>
              </w:rPr>
            </w:pPr>
          </w:p>
        </w:tc>
      </w:tr>
    </w:tbl>
    <w:p w14:paraId="6D89FF34">
      <w:pPr>
        <w:spacing w:before="196" w:line="240" w:lineRule="auto"/>
        <w:ind w:left="4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（三）出席开标会的单位和人员（附签到表）</w:t>
      </w:r>
    </w:p>
    <w:p w14:paraId="06B90074">
      <w:pPr>
        <w:pStyle w:val="4"/>
        <w:spacing w:line="240" w:lineRule="auto"/>
        <w:rPr>
          <w:rFonts w:hint="eastAsia" w:ascii="宋体" w:hAnsi="宋体" w:eastAsia="宋体" w:cs="宋体"/>
          <w:b/>
          <w:bCs/>
          <w:i w:val="0"/>
          <w:iCs w:val="0"/>
          <w:color w:val="auto"/>
          <w:sz w:val="24"/>
          <w:szCs w:val="24"/>
        </w:rPr>
      </w:pPr>
    </w:p>
    <w:p w14:paraId="4DF86394">
      <w:pPr>
        <w:pStyle w:val="4"/>
        <w:spacing w:line="240" w:lineRule="auto"/>
        <w:rPr>
          <w:rFonts w:hint="eastAsia" w:ascii="宋体" w:hAnsi="宋体" w:eastAsia="宋体" w:cs="宋体"/>
          <w:b/>
          <w:bCs/>
          <w:i w:val="0"/>
          <w:iCs w:val="0"/>
          <w:color w:val="auto"/>
          <w:sz w:val="24"/>
          <w:szCs w:val="24"/>
        </w:rPr>
      </w:pPr>
    </w:p>
    <w:p w14:paraId="71A6DCE8">
      <w:pPr>
        <w:spacing w:before="66" w:line="240" w:lineRule="auto"/>
        <w:ind w:left="29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采 购</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1"/>
          <w:sz w:val="24"/>
          <w:szCs w:val="24"/>
        </w:rPr>
        <w:t>代</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1"/>
          <w:sz w:val="24"/>
          <w:szCs w:val="24"/>
        </w:rPr>
        <w:t>表</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92"/>
          <w:sz w:val="24"/>
          <w:szCs w:val="24"/>
        </w:rPr>
        <w:t xml:space="preserve"> </w:t>
      </w:r>
      <w:r>
        <w:rPr>
          <w:rFonts w:hint="eastAsia" w:ascii="宋体" w:hAnsi="宋体" w:eastAsia="宋体" w:cs="宋体"/>
          <w:b/>
          <w:bCs/>
          <w:i w:val="0"/>
          <w:iCs w:val="0"/>
          <w:color w:val="auto"/>
          <w:spacing w:val="-1"/>
          <w:sz w:val="24"/>
          <w:szCs w:val="24"/>
        </w:rPr>
        <w:t>记 录</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1"/>
          <w:sz w:val="24"/>
          <w:szCs w:val="24"/>
        </w:rPr>
        <w:t>监</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标</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2"/>
          <w:sz w:val="24"/>
          <w:szCs w:val="24"/>
          <w:u w:val="single" w:color="auto"/>
        </w:rPr>
        <w:t xml:space="preserve">              </w:t>
      </w:r>
    </w:p>
    <w:p w14:paraId="0BD6797A">
      <w:pPr>
        <w:pStyle w:val="4"/>
        <w:spacing w:line="240" w:lineRule="auto"/>
        <w:rPr>
          <w:rFonts w:hint="eastAsia" w:ascii="宋体" w:hAnsi="宋体" w:eastAsia="宋体" w:cs="宋体"/>
          <w:b/>
          <w:bCs/>
          <w:i w:val="0"/>
          <w:iCs w:val="0"/>
          <w:color w:val="auto"/>
          <w:sz w:val="24"/>
          <w:szCs w:val="24"/>
        </w:rPr>
      </w:pPr>
    </w:p>
    <w:p w14:paraId="7E2DE950">
      <w:pPr>
        <w:pStyle w:val="4"/>
        <w:spacing w:line="240" w:lineRule="auto"/>
        <w:rPr>
          <w:rFonts w:hint="eastAsia" w:ascii="宋体" w:hAnsi="宋体" w:eastAsia="宋体" w:cs="宋体"/>
          <w:b/>
          <w:bCs/>
          <w:i w:val="0"/>
          <w:iCs w:val="0"/>
          <w:color w:val="auto"/>
          <w:sz w:val="24"/>
          <w:szCs w:val="24"/>
        </w:rPr>
      </w:pPr>
    </w:p>
    <w:p w14:paraId="62A222B3">
      <w:pPr>
        <w:tabs>
          <w:tab w:val="left" w:pos="4797"/>
        </w:tabs>
        <w:spacing w:before="65" w:line="240" w:lineRule="auto"/>
        <w:ind w:left="406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82"/>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2"/>
          <w:sz w:val="24"/>
          <w:szCs w:val="24"/>
        </w:rPr>
        <w:t>日</w:t>
      </w:r>
    </w:p>
    <w:p w14:paraId="6DAF8E8D">
      <w:pPr>
        <w:spacing w:line="240" w:lineRule="auto"/>
        <w:rPr>
          <w:rFonts w:hint="eastAsia" w:ascii="宋体" w:hAnsi="宋体" w:eastAsia="宋体" w:cs="宋体"/>
          <w:b/>
          <w:bCs/>
          <w:i w:val="0"/>
          <w:iCs w:val="0"/>
          <w:color w:val="auto"/>
          <w:sz w:val="24"/>
          <w:szCs w:val="24"/>
        </w:rPr>
        <w:sectPr>
          <w:footerReference r:id="rId12" w:type="default"/>
          <w:pgSz w:w="11910" w:h="16840"/>
          <w:pgMar w:top="1431" w:right="1311" w:bottom="897" w:left="1417" w:header="0" w:footer="718" w:gutter="0"/>
          <w:cols w:space="720" w:num="1"/>
        </w:sectPr>
      </w:pPr>
    </w:p>
    <w:p w14:paraId="4CC97B39">
      <w:pPr>
        <w:pStyle w:val="4"/>
        <w:spacing w:line="240" w:lineRule="auto"/>
        <w:rPr>
          <w:rFonts w:hint="eastAsia" w:ascii="宋体" w:hAnsi="宋体" w:eastAsia="宋体" w:cs="宋体"/>
          <w:b/>
          <w:bCs/>
          <w:i w:val="0"/>
          <w:iCs w:val="0"/>
          <w:color w:val="auto"/>
          <w:sz w:val="24"/>
          <w:szCs w:val="24"/>
        </w:rPr>
      </w:pPr>
    </w:p>
    <w:p w14:paraId="10F72A8F">
      <w:pPr>
        <w:spacing w:before="101" w:line="240" w:lineRule="auto"/>
        <w:ind w:left="37"/>
        <w:outlineLvl w:val="2"/>
        <w:rPr>
          <w:rFonts w:hint="eastAsia" w:ascii="宋体" w:hAnsi="宋体" w:eastAsia="宋体" w:cs="宋体"/>
          <w:b/>
          <w:bCs/>
          <w:i w:val="0"/>
          <w:iCs w:val="0"/>
          <w:color w:val="auto"/>
          <w:sz w:val="24"/>
          <w:szCs w:val="24"/>
        </w:rPr>
      </w:pPr>
      <w:bookmarkStart w:id="5" w:name="bookmark7"/>
      <w:bookmarkEnd w:id="5"/>
      <w:r>
        <w:rPr>
          <w:rFonts w:hint="eastAsia" w:ascii="宋体" w:hAnsi="宋体" w:eastAsia="宋体" w:cs="宋体"/>
          <w:b/>
          <w:bCs/>
          <w:i w:val="0"/>
          <w:iCs w:val="0"/>
          <w:color w:val="auto"/>
          <w:spacing w:val="7"/>
          <w:sz w:val="24"/>
          <w:szCs w:val="24"/>
          <w14:textOutline w14:w="5793" w14:cap="sq" w14:cmpd="sng">
            <w14:solidFill>
              <w14:srgbClr w14:val="000000"/>
            </w14:solidFill>
            <w14:prstDash w14:val="solid"/>
            <w14:bevel/>
          </w14:textOutline>
        </w:rPr>
        <w:t>附表二：问题澄清通知</w:t>
      </w:r>
    </w:p>
    <w:p w14:paraId="66B41B2E">
      <w:pPr>
        <w:pStyle w:val="4"/>
        <w:spacing w:line="240" w:lineRule="auto"/>
        <w:rPr>
          <w:rFonts w:hint="eastAsia" w:ascii="宋体" w:hAnsi="宋体" w:eastAsia="宋体" w:cs="宋体"/>
          <w:b/>
          <w:bCs/>
          <w:i w:val="0"/>
          <w:iCs w:val="0"/>
          <w:color w:val="auto"/>
          <w:sz w:val="24"/>
          <w:szCs w:val="24"/>
        </w:rPr>
      </w:pPr>
    </w:p>
    <w:p w14:paraId="26EFEA33">
      <w:pPr>
        <w:spacing w:before="91" w:line="240" w:lineRule="auto"/>
        <w:ind w:left="366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问题澄清通知</w:t>
      </w:r>
    </w:p>
    <w:p w14:paraId="390C6203">
      <w:pPr>
        <w:pStyle w:val="4"/>
        <w:spacing w:line="240" w:lineRule="auto"/>
        <w:rPr>
          <w:rFonts w:hint="eastAsia" w:ascii="宋体" w:hAnsi="宋体" w:eastAsia="宋体" w:cs="宋体"/>
          <w:b/>
          <w:bCs/>
          <w:i w:val="0"/>
          <w:iCs w:val="0"/>
          <w:color w:val="auto"/>
          <w:sz w:val="24"/>
          <w:szCs w:val="24"/>
        </w:rPr>
      </w:pPr>
    </w:p>
    <w:p w14:paraId="243CF6BC">
      <w:pPr>
        <w:spacing w:before="65" w:line="240" w:lineRule="auto"/>
        <w:ind w:left="53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编号：</w:t>
      </w:r>
      <w:r>
        <w:rPr>
          <w:rFonts w:hint="eastAsia" w:ascii="宋体" w:hAnsi="宋体" w:eastAsia="宋体" w:cs="宋体"/>
          <w:b/>
          <w:bCs/>
          <w:i w:val="0"/>
          <w:iCs w:val="0"/>
          <w:color w:val="auto"/>
          <w:sz w:val="24"/>
          <w:szCs w:val="24"/>
          <w:u w:val="single" w:color="auto"/>
        </w:rPr>
        <w:t xml:space="preserve">                   </w:t>
      </w:r>
    </w:p>
    <w:p w14:paraId="191012FB">
      <w:pPr>
        <w:tabs>
          <w:tab w:val="left" w:pos="2817"/>
        </w:tabs>
        <w:spacing w:before="224"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7"/>
          <w:sz w:val="24"/>
          <w:szCs w:val="24"/>
        </w:rPr>
        <w:t>（投标人名称</w:t>
      </w:r>
      <w:r>
        <w:rPr>
          <w:rFonts w:hint="eastAsia" w:ascii="宋体" w:hAnsi="宋体" w:eastAsia="宋体" w:cs="宋体"/>
          <w:b/>
          <w:bCs/>
          <w:i w:val="0"/>
          <w:iCs w:val="0"/>
          <w:color w:val="auto"/>
          <w:spacing w:val="-53"/>
          <w:w w:val="98"/>
          <w:sz w:val="24"/>
          <w:szCs w:val="24"/>
        </w:rPr>
        <w:t>）：</w:t>
      </w:r>
    </w:p>
    <w:p w14:paraId="43B49FA7">
      <w:pPr>
        <w:tabs>
          <w:tab w:val="left" w:pos="1781"/>
        </w:tabs>
        <w:spacing w:before="239" w:line="240" w:lineRule="auto"/>
        <w:ind w:left="4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
          <w:sz w:val="24"/>
          <w:szCs w:val="24"/>
        </w:rPr>
        <w:t>（项目名称）</w:t>
      </w:r>
      <w:r>
        <w:rPr>
          <w:rFonts w:hint="eastAsia" w:ascii="宋体" w:hAnsi="宋体" w:eastAsia="宋体" w:cs="宋体"/>
          <w:b/>
          <w:bCs/>
          <w:i w:val="0"/>
          <w:iCs w:val="0"/>
          <w:color w:val="auto"/>
          <w:spacing w:val="9"/>
          <w:sz w:val="24"/>
          <w:szCs w:val="24"/>
          <w:u w:val="single" w:color="auto"/>
        </w:rPr>
        <w:t xml:space="preserve">       标</w:t>
      </w:r>
      <w:r>
        <w:rPr>
          <w:rFonts w:hint="eastAsia" w:ascii="宋体" w:hAnsi="宋体" w:eastAsia="宋体" w:cs="宋体"/>
          <w:b/>
          <w:bCs/>
          <w:i w:val="0"/>
          <w:iCs w:val="0"/>
          <w:color w:val="auto"/>
          <w:spacing w:val="9"/>
          <w:sz w:val="24"/>
          <w:szCs w:val="24"/>
        </w:rPr>
        <w:t>段施工采购的磋商小组，对你方的响应文件进行了</w:t>
      </w:r>
    </w:p>
    <w:p w14:paraId="5E13AC8D">
      <w:pPr>
        <w:spacing w:before="1" w:line="240" w:lineRule="auto"/>
        <w:ind w:left="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仔细的审查，现需你方对本通知所附质疑问</w:t>
      </w:r>
      <w:r>
        <w:rPr>
          <w:rFonts w:hint="eastAsia" w:ascii="宋体" w:hAnsi="宋体" w:eastAsia="宋体" w:cs="宋体"/>
          <w:b/>
          <w:bCs/>
          <w:i w:val="0"/>
          <w:iCs w:val="0"/>
          <w:color w:val="auto"/>
          <w:spacing w:val="9"/>
          <w:sz w:val="24"/>
          <w:szCs w:val="24"/>
        </w:rPr>
        <w:t>卷中的问题以书面形式予以澄清、说明或者补正。</w:t>
      </w:r>
    </w:p>
    <w:p w14:paraId="5A06014C">
      <w:pPr>
        <w:spacing w:before="241"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请将上述问题的澄清、说明或者补正于</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z w:val="24"/>
          <w:szCs w:val="24"/>
        </w:rPr>
        <w:t>年</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87"/>
          <w:sz w:val="24"/>
          <w:szCs w:val="24"/>
        </w:rPr>
        <w:t xml:space="preserve"> </w:t>
      </w:r>
      <w:r>
        <w:rPr>
          <w:rFonts w:hint="eastAsia" w:ascii="宋体" w:hAnsi="宋体" w:eastAsia="宋体" w:cs="宋体"/>
          <w:b/>
          <w:bCs/>
          <w:i w:val="0"/>
          <w:iCs w:val="0"/>
          <w:color w:val="auto"/>
          <w:sz w:val="24"/>
          <w:szCs w:val="24"/>
        </w:rPr>
        <w:t>月</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z w:val="24"/>
          <w:szCs w:val="24"/>
        </w:rPr>
        <w:t>日</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2"/>
          <w:sz w:val="24"/>
          <w:szCs w:val="24"/>
        </w:rPr>
        <w:t xml:space="preserve"> </w:t>
      </w:r>
      <w:r>
        <w:rPr>
          <w:rFonts w:hint="eastAsia" w:ascii="宋体" w:hAnsi="宋体" w:eastAsia="宋体" w:cs="宋体"/>
          <w:b/>
          <w:bCs/>
          <w:i w:val="0"/>
          <w:iCs w:val="0"/>
          <w:color w:val="auto"/>
          <w:sz w:val="24"/>
          <w:szCs w:val="24"/>
        </w:rPr>
        <w:t>时前密封递交至（</w:t>
      </w:r>
      <w:r>
        <w:rPr>
          <w:rFonts w:hint="eastAsia" w:ascii="宋体" w:hAnsi="宋体" w:eastAsia="宋体" w:cs="宋体"/>
          <w:b/>
          <w:bCs/>
          <w:i w:val="0"/>
          <w:iCs w:val="0"/>
          <w:color w:val="auto"/>
          <w:spacing w:val="-1"/>
          <w:sz w:val="24"/>
          <w:szCs w:val="24"/>
        </w:rPr>
        <w:t>详细</w:t>
      </w:r>
    </w:p>
    <w:p w14:paraId="17155F26">
      <w:pPr>
        <w:spacing w:before="238" w:line="240" w:lineRule="auto"/>
        <w:ind w:left="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地址）或传真至</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3"/>
          <w:sz w:val="24"/>
          <w:szCs w:val="24"/>
        </w:rPr>
        <w:t>（传真号码）。采用传真方式的，应在 年</w:t>
      </w:r>
      <w:r>
        <w:rPr>
          <w:rFonts w:hint="eastAsia" w:ascii="宋体" w:hAnsi="宋体" w:eastAsia="宋体" w:cs="宋体"/>
          <w:b/>
          <w:bCs/>
          <w:i w:val="0"/>
          <w:iCs w:val="0"/>
          <w:color w:val="auto"/>
          <w:spacing w:val="2"/>
          <w:sz w:val="24"/>
          <w:szCs w:val="24"/>
        </w:rPr>
        <w:t xml:space="preserve"> 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2"/>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position w:val="-2"/>
          <w:sz w:val="24"/>
          <w:szCs w:val="24"/>
        </w:rPr>
        <w:drawing>
          <wp:inline distT="0" distB="0" distL="0" distR="0">
            <wp:extent cx="0"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2"/>
          <w:sz w:val="24"/>
          <w:szCs w:val="24"/>
        </w:rPr>
        <w:t>日</w:t>
      </w:r>
    </w:p>
    <w:p w14:paraId="5797AEF7">
      <w:pPr>
        <w:tabs>
          <w:tab w:val="left" w:pos="525"/>
        </w:tabs>
        <w:spacing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77"/>
          <w:sz w:val="24"/>
          <w:szCs w:val="24"/>
        </w:rPr>
        <w:t xml:space="preserve"> </w:t>
      </w:r>
      <w:r>
        <w:rPr>
          <w:rFonts w:hint="eastAsia" w:ascii="宋体" w:hAnsi="宋体" w:eastAsia="宋体" w:cs="宋体"/>
          <w:b/>
          <w:bCs/>
          <w:i w:val="0"/>
          <w:iCs w:val="0"/>
          <w:color w:val="auto"/>
          <w:spacing w:val="-6"/>
          <w:sz w:val="24"/>
          <w:szCs w:val="24"/>
        </w:rPr>
        <w:t>时 前 将</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6"/>
          <w:sz w:val="24"/>
          <w:szCs w:val="24"/>
        </w:rPr>
        <w:t>原</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6"/>
          <w:sz w:val="24"/>
          <w:szCs w:val="24"/>
        </w:rPr>
        <w:t>件</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6"/>
          <w:sz w:val="24"/>
          <w:szCs w:val="24"/>
        </w:rPr>
        <w:t>递</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6"/>
          <w:sz w:val="24"/>
          <w:szCs w:val="24"/>
        </w:rPr>
        <w:t>交</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6"/>
          <w:sz w:val="24"/>
          <w:szCs w:val="24"/>
        </w:rPr>
        <w:t>至</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6"/>
          <w:sz w:val="24"/>
          <w:szCs w:val="24"/>
        </w:rPr>
        <w:t>（</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pacing w:val="-6"/>
          <w:sz w:val="24"/>
          <w:szCs w:val="24"/>
        </w:rPr>
        <w:t>详</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6"/>
          <w:sz w:val="24"/>
          <w:szCs w:val="24"/>
        </w:rPr>
        <w:t>细</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6"/>
          <w:sz w:val="24"/>
          <w:szCs w:val="24"/>
        </w:rPr>
        <w:t>地</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6"/>
          <w:sz w:val="24"/>
          <w:szCs w:val="24"/>
        </w:rPr>
        <w:t>址</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6"/>
          <w:sz w:val="24"/>
          <w:szCs w:val="24"/>
        </w:rPr>
        <w:t>）。</w:t>
      </w:r>
    </w:p>
    <w:p w14:paraId="6F580C2C">
      <w:pPr>
        <w:pStyle w:val="4"/>
        <w:spacing w:line="240" w:lineRule="auto"/>
        <w:rPr>
          <w:rFonts w:hint="eastAsia" w:ascii="宋体" w:hAnsi="宋体" w:eastAsia="宋体" w:cs="宋体"/>
          <w:b/>
          <w:bCs/>
          <w:i w:val="0"/>
          <w:iCs w:val="0"/>
          <w:color w:val="auto"/>
          <w:sz w:val="24"/>
          <w:szCs w:val="24"/>
        </w:rPr>
      </w:pPr>
    </w:p>
    <w:p w14:paraId="12DDC0B9">
      <w:pPr>
        <w:pStyle w:val="4"/>
        <w:spacing w:line="240" w:lineRule="auto"/>
        <w:rPr>
          <w:rFonts w:hint="eastAsia" w:ascii="宋体" w:hAnsi="宋体" w:eastAsia="宋体" w:cs="宋体"/>
          <w:b/>
          <w:bCs/>
          <w:i w:val="0"/>
          <w:iCs w:val="0"/>
          <w:color w:val="auto"/>
          <w:sz w:val="24"/>
          <w:szCs w:val="24"/>
        </w:rPr>
      </w:pPr>
    </w:p>
    <w:p w14:paraId="45C92F85">
      <w:pPr>
        <w:spacing w:before="66" w:line="240" w:lineRule="auto"/>
        <w:ind w:left="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附件：质疑问卷</w:t>
      </w:r>
    </w:p>
    <w:p w14:paraId="650ECB1D">
      <w:pPr>
        <w:tabs>
          <w:tab w:val="left" w:pos="4096"/>
        </w:tabs>
        <w:spacing w:before="239" w:line="240" w:lineRule="auto"/>
        <w:ind w:left="357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8"/>
          <w:sz w:val="24"/>
          <w:szCs w:val="24"/>
        </w:rPr>
        <w:t>（项目名称）</w:t>
      </w:r>
      <w:r>
        <w:rPr>
          <w:rFonts w:hint="eastAsia" w:ascii="宋体" w:hAnsi="宋体" w:eastAsia="宋体" w:cs="宋体"/>
          <w:b/>
          <w:bCs/>
          <w:i w:val="0"/>
          <w:iCs w:val="0"/>
          <w:color w:val="auto"/>
          <w:spacing w:val="8"/>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8"/>
          <w:sz w:val="24"/>
          <w:szCs w:val="24"/>
        </w:rPr>
        <w:t>标段施工磋商小组</w:t>
      </w:r>
    </w:p>
    <w:p w14:paraId="5FB1E771">
      <w:pPr>
        <w:spacing w:before="240" w:line="240" w:lineRule="auto"/>
        <w:ind w:left="285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21"/>
          <w:sz w:val="24"/>
          <w:szCs w:val="24"/>
        </w:rPr>
        <w:t>（经磋商小组授权的采购人代表签字或采购人加</w:t>
      </w:r>
      <w:r>
        <w:rPr>
          <w:rFonts w:hint="eastAsia" w:ascii="宋体" w:hAnsi="宋体" w:eastAsia="宋体" w:cs="宋体"/>
          <w:b/>
          <w:bCs/>
          <w:i w:val="0"/>
          <w:iCs w:val="0"/>
          <w:color w:val="auto"/>
          <w:spacing w:val="8"/>
          <w:position w:val="21"/>
          <w:sz w:val="24"/>
          <w:szCs w:val="24"/>
        </w:rPr>
        <w:t>盖单位章）</w:t>
      </w:r>
    </w:p>
    <w:p w14:paraId="248D46C3">
      <w:pPr>
        <w:tabs>
          <w:tab w:val="left" w:pos="5250"/>
        </w:tabs>
        <w:spacing w:before="1" w:line="240" w:lineRule="auto"/>
        <w:ind w:left="46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4"/>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2"/>
          <w:sz w:val="24"/>
          <w:szCs w:val="24"/>
        </w:rPr>
        <w:t>日</w:t>
      </w:r>
    </w:p>
    <w:p w14:paraId="771B4DB3">
      <w:pPr>
        <w:spacing w:line="240" w:lineRule="auto"/>
        <w:rPr>
          <w:rFonts w:hint="eastAsia" w:ascii="宋体" w:hAnsi="宋体" w:eastAsia="宋体" w:cs="宋体"/>
          <w:b/>
          <w:bCs/>
          <w:i w:val="0"/>
          <w:iCs w:val="0"/>
          <w:color w:val="auto"/>
          <w:sz w:val="24"/>
          <w:szCs w:val="24"/>
        </w:rPr>
        <w:sectPr>
          <w:footerReference r:id="rId13" w:type="default"/>
          <w:pgSz w:w="11910" w:h="16840"/>
          <w:pgMar w:top="1431" w:right="1440" w:bottom="897" w:left="1701" w:header="0" w:footer="718" w:gutter="0"/>
          <w:cols w:space="720" w:num="1"/>
        </w:sectPr>
      </w:pPr>
    </w:p>
    <w:p w14:paraId="2C0DEBA7">
      <w:pPr>
        <w:spacing w:before="121" w:line="240" w:lineRule="auto"/>
        <w:outlineLvl w:val="2"/>
        <w:rPr>
          <w:rFonts w:hint="eastAsia" w:ascii="宋体" w:hAnsi="宋体" w:eastAsia="宋体" w:cs="宋体"/>
          <w:b/>
          <w:bCs/>
          <w:i w:val="0"/>
          <w:iCs w:val="0"/>
          <w:color w:val="auto"/>
          <w:sz w:val="24"/>
          <w:szCs w:val="24"/>
        </w:rPr>
      </w:pPr>
      <w:bookmarkStart w:id="6" w:name="bookmark8"/>
      <w:bookmarkEnd w:id="6"/>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附表三：问题的澄清、说明或补正</w:t>
      </w:r>
    </w:p>
    <w:p w14:paraId="329141B2">
      <w:pPr>
        <w:pStyle w:val="4"/>
        <w:spacing w:line="240" w:lineRule="auto"/>
        <w:rPr>
          <w:rFonts w:hint="eastAsia" w:ascii="宋体" w:hAnsi="宋体" w:eastAsia="宋体" w:cs="宋体"/>
          <w:b/>
          <w:bCs/>
          <w:i w:val="0"/>
          <w:iCs w:val="0"/>
          <w:color w:val="auto"/>
          <w:sz w:val="24"/>
          <w:szCs w:val="24"/>
        </w:rPr>
      </w:pPr>
    </w:p>
    <w:p w14:paraId="5896D670">
      <w:pPr>
        <w:spacing w:before="91" w:line="240" w:lineRule="auto"/>
        <w:ind w:left="285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问题的澄清、说明或补正</w:t>
      </w:r>
    </w:p>
    <w:p w14:paraId="0D4C5F8C">
      <w:pPr>
        <w:pStyle w:val="4"/>
        <w:spacing w:line="240" w:lineRule="auto"/>
        <w:rPr>
          <w:rFonts w:hint="eastAsia" w:ascii="宋体" w:hAnsi="宋体" w:eastAsia="宋体" w:cs="宋体"/>
          <w:b/>
          <w:bCs/>
          <w:i w:val="0"/>
          <w:iCs w:val="0"/>
          <w:color w:val="auto"/>
          <w:sz w:val="24"/>
          <w:szCs w:val="24"/>
        </w:rPr>
      </w:pPr>
    </w:p>
    <w:p w14:paraId="7A63C6BD">
      <w:pPr>
        <w:spacing w:before="65" w:line="240" w:lineRule="auto"/>
        <w:ind w:left="532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编号：</w:t>
      </w:r>
      <w:r>
        <w:rPr>
          <w:rFonts w:hint="eastAsia" w:ascii="宋体" w:hAnsi="宋体" w:eastAsia="宋体" w:cs="宋体"/>
          <w:b/>
          <w:bCs/>
          <w:i w:val="0"/>
          <w:iCs w:val="0"/>
          <w:color w:val="auto"/>
          <w:sz w:val="24"/>
          <w:szCs w:val="24"/>
          <w:u w:val="single" w:color="auto"/>
        </w:rPr>
        <w:t xml:space="preserve">                   </w:t>
      </w:r>
    </w:p>
    <w:p w14:paraId="710386C7">
      <w:pPr>
        <w:tabs>
          <w:tab w:val="left" w:pos="1433"/>
        </w:tabs>
        <w:spacing w:line="240" w:lineRule="auto"/>
        <w:ind w:left="1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7"/>
          <w:sz w:val="24"/>
          <w:szCs w:val="24"/>
        </w:rPr>
        <w:t>（项目名称）</w:t>
      </w:r>
      <w:r>
        <w:rPr>
          <w:rFonts w:hint="eastAsia" w:ascii="宋体" w:hAnsi="宋体" w:eastAsia="宋体" w:cs="宋体"/>
          <w:b/>
          <w:bCs/>
          <w:i w:val="0"/>
          <w:iCs w:val="0"/>
          <w:color w:val="auto"/>
          <w:spacing w:val="7"/>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7"/>
          <w:sz w:val="24"/>
          <w:szCs w:val="24"/>
        </w:rPr>
        <w:t>标段施工磋商小组：</w:t>
      </w:r>
    </w:p>
    <w:p w14:paraId="6B6D7081">
      <w:pPr>
        <w:spacing w:before="238" w:line="240" w:lineRule="auto"/>
        <w:ind w:left="4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问题澄清通知（编号</w:t>
      </w:r>
      <w:r>
        <w:rPr>
          <w:rFonts w:hint="eastAsia" w:ascii="宋体" w:hAnsi="宋体" w:eastAsia="宋体" w:cs="宋体"/>
          <w:b/>
          <w:bCs/>
          <w:i w:val="0"/>
          <w:iCs w:val="0"/>
          <w:color w:val="auto"/>
          <w:spacing w:val="16"/>
          <w:sz w:val="24"/>
          <w:szCs w:val="24"/>
        </w:rPr>
        <w:t>：</w:t>
      </w:r>
      <w:r>
        <w:rPr>
          <w:rFonts w:hint="eastAsia" w:ascii="宋体" w:hAnsi="宋体" w:eastAsia="宋体" w:cs="宋体"/>
          <w:b/>
          <w:bCs/>
          <w:i w:val="0"/>
          <w:iCs w:val="0"/>
          <w:color w:val="auto"/>
          <w:spacing w:val="8"/>
          <w:sz w:val="24"/>
          <w:szCs w:val="24"/>
          <w:u w:val="single" w:color="auto"/>
        </w:rPr>
        <w:t xml:space="preserve">     </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16"/>
          <w:sz w:val="24"/>
          <w:szCs w:val="24"/>
        </w:rPr>
        <w:t>）</w:t>
      </w:r>
      <w:r>
        <w:rPr>
          <w:rFonts w:hint="eastAsia" w:ascii="宋体" w:hAnsi="宋体" w:eastAsia="宋体" w:cs="宋体"/>
          <w:b/>
          <w:bCs/>
          <w:i w:val="0"/>
          <w:iCs w:val="0"/>
          <w:color w:val="auto"/>
          <w:spacing w:val="4"/>
          <w:sz w:val="24"/>
          <w:szCs w:val="24"/>
        </w:rPr>
        <w:t>已收悉，现澄清、说明或者补正如下：</w:t>
      </w:r>
    </w:p>
    <w:p w14:paraId="01298D6F">
      <w:pPr>
        <w:spacing w:line="240" w:lineRule="auto"/>
        <w:ind w:left="4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w:t>
      </w:r>
    </w:p>
    <w:p w14:paraId="05F7A19A">
      <w:pPr>
        <w:spacing w:before="280" w:line="240" w:lineRule="auto"/>
        <w:ind w:left="3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2.</w:t>
      </w:r>
    </w:p>
    <w:p w14:paraId="5E7D5E56">
      <w:pPr>
        <w:pStyle w:val="4"/>
        <w:spacing w:line="240" w:lineRule="auto"/>
        <w:rPr>
          <w:rFonts w:hint="eastAsia" w:ascii="宋体" w:hAnsi="宋体" w:eastAsia="宋体" w:cs="宋体"/>
          <w:b/>
          <w:bCs/>
          <w:i w:val="0"/>
          <w:iCs w:val="0"/>
          <w:color w:val="auto"/>
          <w:sz w:val="24"/>
          <w:szCs w:val="24"/>
        </w:rPr>
      </w:pPr>
    </w:p>
    <w:p w14:paraId="20C4DFDD">
      <w:pPr>
        <w:pStyle w:val="4"/>
        <w:spacing w:line="240" w:lineRule="auto"/>
        <w:rPr>
          <w:rFonts w:hint="eastAsia" w:ascii="宋体" w:hAnsi="宋体" w:eastAsia="宋体" w:cs="宋体"/>
          <w:b/>
          <w:bCs/>
          <w:i w:val="0"/>
          <w:iCs w:val="0"/>
          <w:color w:val="auto"/>
          <w:sz w:val="24"/>
          <w:szCs w:val="24"/>
        </w:rPr>
      </w:pPr>
    </w:p>
    <w:p w14:paraId="3976EB24">
      <w:pPr>
        <w:pStyle w:val="4"/>
        <w:spacing w:line="240" w:lineRule="auto"/>
        <w:rPr>
          <w:rFonts w:hint="eastAsia" w:ascii="宋体" w:hAnsi="宋体" w:eastAsia="宋体" w:cs="宋体"/>
          <w:b/>
          <w:bCs/>
          <w:i w:val="0"/>
          <w:iCs w:val="0"/>
          <w:color w:val="auto"/>
          <w:sz w:val="24"/>
          <w:szCs w:val="24"/>
        </w:rPr>
      </w:pPr>
    </w:p>
    <w:p w14:paraId="040D9887">
      <w:pPr>
        <w:spacing w:before="63" w:line="240" w:lineRule="auto"/>
        <w:ind w:left="4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position w:val="1"/>
          <w:sz w:val="24"/>
          <w:szCs w:val="24"/>
        </w:rPr>
        <w:t>......</w:t>
      </w:r>
    </w:p>
    <w:p w14:paraId="6BC7B294">
      <w:pPr>
        <w:pStyle w:val="4"/>
        <w:spacing w:line="240" w:lineRule="auto"/>
        <w:rPr>
          <w:rFonts w:hint="eastAsia" w:ascii="宋体" w:hAnsi="宋体" w:eastAsia="宋体" w:cs="宋体"/>
          <w:b/>
          <w:bCs/>
          <w:i w:val="0"/>
          <w:iCs w:val="0"/>
          <w:color w:val="auto"/>
          <w:sz w:val="24"/>
          <w:szCs w:val="24"/>
        </w:rPr>
      </w:pPr>
    </w:p>
    <w:p w14:paraId="15D7FFFF">
      <w:pPr>
        <w:pStyle w:val="4"/>
        <w:spacing w:line="240" w:lineRule="auto"/>
        <w:rPr>
          <w:rFonts w:hint="eastAsia" w:ascii="宋体" w:hAnsi="宋体" w:eastAsia="宋体" w:cs="宋体"/>
          <w:b/>
          <w:bCs/>
          <w:i w:val="0"/>
          <w:iCs w:val="0"/>
          <w:color w:val="auto"/>
          <w:sz w:val="24"/>
          <w:szCs w:val="24"/>
        </w:rPr>
      </w:pPr>
    </w:p>
    <w:p w14:paraId="681D3C80">
      <w:pPr>
        <w:pStyle w:val="4"/>
        <w:spacing w:line="240" w:lineRule="auto"/>
        <w:rPr>
          <w:rFonts w:hint="eastAsia" w:ascii="宋体" w:hAnsi="宋体" w:eastAsia="宋体" w:cs="宋体"/>
          <w:b/>
          <w:bCs/>
          <w:i w:val="0"/>
          <w:iCs w:val="0"/>
          <w:color w:val="auto"/>
          <w:sz w:val="24"/>
          <w:szCs w:val="24"/>
        </w:rPr>
      </w:pPr>
    </w:p>
    <w:p w14:paraId="3D6FFC73">
      <w:pPr>
        <w:pStyle w:val="4"/>
        <w:spacing w:line="240" w:lineRule="auto"/>
        <w:rPr>
          <w:rFonts w:hint="eastAsia" w:ascii="宋体" w:hAnsi="宋体" w:eastAsia="宋体" w:cs="宋体"/>
          <w:b/>
          <w:bCs/>
          <w:i w:val="0"/>
          <w:iCs w:val="0"/>
          <w:color w:val="auto"/>
          <w:sz w:val="24"/>
          <w:szCs w:val="24"/>
        </w:rPr>
      </w:pPr>
    </w:p>
    <w:p w14:paraId="62530EB0">
      <w:pPr>
        <w:pStyle w:val="4"/>
        <w:spacing w:line="240" w:lineRule="auto"/>
        <w:rPr>
          <w:rFonts w:hint="eastAsia" w:ascii="宋体" w:hAnsi="宋体" w:eastAsia="宋体" w:cs="宋体"/>
          <w:b/>
          <w:bCs/>
          <w:i w:val="0"/>
          <w:iCs w:val="0"/>
          <w:color w:val="auto"/>
          <w:sz w:val="24"/>
          <w:szCs w:val="24"/>
        </w:rPr>
      </w:pPr>
    </w:p>
    <w:p w14:paraId="0DFE6DC3">
      <w:pPr>
        <w:pStyle w:val="4"/>
        <w:spacing w:line="240" w:lineRule="auto"/>
        <w:rPr>
          <w:rFonts w:hint="eastAsia" w:ascii="宋体" w:hAnsi="宋体" w:eastAsia="宋体" w:cs="宋体"/>
          <w:b/>
          <w:bCs/>
          <w:i w:val="0"/>
          <w:iCs w:val="0"/>
          <w:color w:val="auto"/>
          <w:sz w:val="24"/>
          <w:szCs w:val="24"/>
        </w:rPr>
      </w:pPr>
    </w:p>
    <w:p w14:paraId="618DDEA3">
      <w:pPr>
        <w:pStyle w:val="4"/>
        <w:spacing w:line="240" w:lineRule="auto"/>
        <w:rPr>
          <w:rFonts w:hint="eastAsia" w:ascii="宋体" w:hAnsi="宋体" w:eastAsia="宋体" w:cs="宋体"/>
          <w:b/>
          <w:bCs/>
          <w:i w:val="0"/>
          <w:iCs w:val="0"/>
          <w:color w:val="auto"/>
          <w:sz w:val="24"/>
          <w:szCs w:val="24"/>
        </w:rPr>
      </w:pPr>
    </w:p>
    <w:p w14:paraId="65D90DC2">
      <w:pPr>
        <w:pStyle w:val="4"/>
        <w:spacing w:line="240" w:lineRule="auto"/>
        <w:rPr>
          <w:rFonts w:hint="eastAsia" w:ascii="宋体" w:hAnsi="宋体" w:eastAsia="宋体" w:cs="宋体"/>
          <w:b/>
          <w:bCs/>
          <w:i w:val="0"/>
          <w:iCs w:val="0"/>
          <w:color w:val="auto"/>
          <w:sz w:val="24"/>
          <w:szCs w:val="24"/>
        </w:rPr>
      </w:pPr>
    </w:p>
    <w:p w14:paraId="70EEAB5D">
      <w:pPr>
        <w:pStyle w:val="4"/>
        <w:spacing w:line="240" w:lineRule="auto"/>
        <w:rPr>
          <w:rFonts w:hint="eastAsia" w:ascii="宋体" w:hAnsi="宋体" w:eastAsia="宋体" w:cs="宋体"/>
          <w:b/>
          <w:bCs/>
          <w:i w:val="0"/>
          <w:iCs w:val="0"/>
          <w:color w:val="auto"/>
          <w:sz w:val="24"/>
          <w:szCs w:val="24"/>
        </w:rPr>
      </w:pPr>
    </w:p>
    <w:p w14:paraId="579D3DC4">
      <w:pPr>
        <w:pStyle w:val="4"/>
        <w:spacing w:line="240" w:lineRule="auto"/>
        <w:rPr>
          <w:rFonts w:hint="eastAsia" w:ascii="宋体" w:hAnsi="宋体" w:eastAsia="宋体" w:cs="宋体"/>
          <w:b/>
          <w:bCs/>
          <w:i w:val="0"/>
          <w:iCs w:val="0"/>
          <w:color w:val="auto"/>
          <w:sz w:val="24"/>
          <w:szCs w:val="24"/>
        </w:rPr>
      </w:pPr>
    </w:p>
    <w:p w14:paraId="739F2D17">
      <w:pPr>
        <w:pStyle w:val="4"/>
        <w:spacing w:line="240" w:lineRule="auto"/>
        <w:rPr>
          <w:rFonts w:hint="eastAsia" w:ascii="宋体" w:hAnsi="宋体" w:eastAsia="宋体" w:cs="宋体"/>
          <w:b/>
          <w:bCs/>
          <w:i w:val="0"/>
          <w:iCs w:val="0"/>
          <w:color w:val="auto"/>
          <w:sz w:val="24"/>
          <w:szCs w:val="24"/>
        </w:rPr>
      </w:pPr>
    </w:p>
    <w:p w14:paraId="64BB7950">
      <w:pPr>
        <w:spacing w:before="66"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投</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1"/>
          <w:sz w:val="24"/>
          <w:szCs w:val="24"/>
        </w:rPr>
        <w:t>标</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19"/>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19"/>
          <w:sz w:val="24"/>
          <w:szCs w:val="24"/>
        </w:rPr>
        <w:t>（</w:t>
      </w:r>
      <w:r>
        <w:rPr>
          <w:rFonts w:hint="eastAsia" w:ascii="宋体" w:hAnsi="宋体" w:eastAsia="宋体" w:cs="宋体"/>
          <w:b/>
          <w:bCs/>
          <w:i w:val="0"/>
          <w:iCs w:val="0"/>
          <w:color w:val="auto"/>
          <w:spacing w:val="40"/>
          <w:sz w:val="24"/>
          <w:szCs w:val="24"/>
        </w:rPr>
        <w:t xml:space="preserve"> </w:t>
      </w:r>
      <w:r>
        <w:rPr>
          <w:rFonts w:hint="eastAsia" w:ascii="宋体" w:hAnsi="宋体" w:eastAsia="宋体" w:cs="宋体"/>
          <w:b/>
          <w:bCs/>
          <w:i w:val="0"/>
          <w:iCs w:val="0"/>
          <w:color w:val="auto"/>
          <w:spacing w:val="-1"/>
          <w:sz w:val="24"/>
          <w:szCs w:val="24"/>
        </w:rPr>
        <w:t>盖 单</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位</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1"/>
          <w:sz w:val="24"/>
          <w:szCs w:val="24"/>
        </w:rPr>
        <w:t>章 ）</w:t>
      </w:r>
    </w:p>
    <w:p w14:paraId="25D07DC4">
      <w:pPr>
        <w:spacing w:before="1" w:line="240" w:lineRule="auto"/>
        <w:ind w:left="37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法定代表人或其委托代理人</w:t>
      </w:r>
      <w:r>
        <w:rPr>
          <w:rFonts w:hint="eastAsia" w:ascii="宋体" w:hAnsi="宋体" w:eastAsia="宋体" w:cs="宋体"/>
          <w:b/>
          <w:bCs/>
          <w:i w:val="0"/>
          <w:iCs w:val="0"/>
          <w:color w:val="auto"/>
          <w:spacing w:val="-5"/>
          <w:sz w:val="24"/>
          <w:szCs w:val="24"/>
        </w:rPr>
        <w:t>：</w:t>
      </w:r>
      <w:r>
        <w:rPr>
          <w:rFonts w:hint="eastAsia" w:ascii="宋体" w:hAnsi="宋体" w:eastAsia="宋体" w:cs="宋体"/>
          <w:b/>
          <w:bCs/>
          <w:i w:val="0"/>
          <w:iCs w:val="0"/>
          <w:color w:val="auto"/>
          <w:spacing w:val="9"/>
          <w:sz w:val="24"/>
          <w:szCs w:val="24"/>
          <w:u w:val="single" w:color="auto"/>
        </w:rPr>
        <w:t xml:space="preserve">       </w:t>
      </w:r>
      <w:r>
        <w:rPr>
          <w:rFonts w:hint="eastAsia" w:ascii="宋体" w:hAnsi="宋体" w:eastAsia="宋体" w:cs="宋体"/>
          <w:b/>
          <w:bCs/>
          <w:i w:val="0"/>
          <w:iCs w:val="0"/>
          <w:color w:val="auto"/>
          <w:spacing w:val="-5"/>
          <w:sz w:val="24"/>
          <w:szCs w:val="24"/>
        </w:rPr>
        <w:t>（</w:t>
      </w:r>
      <w:r>
        <w:rPr>
          <w:rFonts w:hint="eastAsia" w:ascii="宋体" w:hAnsi="宋体" w:eastAsia="宋体" w:cs="宋体"/>
          <w:b/>
          <w:bCs/>
          <w:i w:val="0"/>
          <w:iCs w:val="0"/>
          <w:color w:val="auto"/>
          <w:spacing w:val="8"/>
          <w:sz w:val="24"/>
          <w:szCs w:val="24"/>
        </w:rPr>
        <w:t>签字）</w:t>
      </w:r>
    </w:p>
    <w:p w14:paraId="22DA4015">
      <w:pPr>
        <w:pStyle w:val="4"/>
        <w:spacing w:line="240" w:lineRule="auto"/>
        <w:rPr>
          <w:rFonts w:hint="eastAsia" w:ascii="宋体" w:hAnsi="宋体" w:eastAsia="宋体" w:cs="宋体"/>
          <w:b/>
          <w:bCs/>
          <w:i w:val="0"/>
          <w:iCs w:val="0"/>
          <w:color w:val="auto"/>
          <w:sz w:val="24"/>
          <w:szCs w:val="24"/>
        </w:rPr>
      </w:pPr>
    </w:p>
    <w:p w14:paraId="52960D8A">
      <w:pPr>
        <w:tabs>
          <w:tab w:val="left" w:pos="6367"/>
        </w:tabs>
        <w:spacing w:before="65" w:line="240" w:lineRule="auto"/>
        <w:ind w:left="57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5"/>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2"/>
          <w:sz w:val="24"/>
          <w:szCs w:val="24"/>
        </w:rPr>
        <w:t>日</w:t>
      </w:r>
    </w:p>
    <w:p w14:paraId="578036EE">
      <w:pPr>
        <w:spacing w:line="240" w:lineRule="auto"/>
        <w:rPr>
          <w:rFonts w:hint="eastAsia" w:ascii="宋体" w:hAnsi="宋体" w:eastAsia="宋体" w:cs="宋体"/>
          <w:b/>
          <w:bCs/>
          <w:i w:val="0"/>
          <w:iCs w:val="0"/>
          <w:color w:val="auto"/>
          <w:sz w:val="24"/>
          <w:szCs w:val="24"/>
        </w:rPr>
        <w:sectPr>
          <w:footerReference r:id="rId14" w:type="default"/>
          <w:pgSz w:w="11910" w:h="16840"/>
          <w:pgMar w:top="1431" w:right="1574" w:bottom="897" w:left="1738" w:header="0" w:footer="718" w:gutter="0"/>
          <w:cols w:space="720" w:num="1"/>
        </w:sectPr>
      </w:pPr>
    </w:p>
    <w:p w14:paraId="63B0ACF8">
      <w:pPr>
        <w:spacing w:before="121" w:line="240" w:lineRule="auto"/>
        <w:ind w:left="149"/>
        <w:outlineLvl w:val="2"/>
        <w:rPr>
          <w:rFonts w:hint="eastAsia" w:ascii="宋体" w:hAnsi="宋体" w:eastAsia="宋体" w:cs="宋体"/>
          <w:b/>
          <w:bCs/>
          <w:i w:val="0"/>
          <w:iCs w:val="0"/>
          <w:color w:val="auto"/>
          <w:sz w:val="24"/>
          <w:szCs w:val="24"/>
        </w:rPr>
      </w:pPr>
      <w:bookmarkStart w:id="7" w:name="bookmark9"/>
      <w:bookmarkEnd w:id="7"/>
      <w:r>
        <w:rPr>
          <w:rFonts w:hint="eastAsia" w:ascii="宋体" w:hAnsi="宋体" w:eastAsia="宋体" w:cs="宋体"/>
          <w:b/>
          <w:bCs/>
          <w:i w:val="0"/>
          <w:iCs w:val="0"/>
          <w:color w:val="auto"/>
          <w:spacing w:val="6"/>
          <w:sz w:val="24"/>
          <w:szCs w:val="24"/>
          <w14:textOutline w14:w="5793" w14:cap="sq" w14:cmpd="sng">
            <w14:solidFill>
              <w14:srgbClr w14:val="000000"/>
            </w14:solidFill>
            <w14:prstDash w14:val="solid"/>
            <w14:bevel/>
          </w14:textOutline>
        </w:rPr>
        <w:t>附表四：成交通知书</w:t>
      </w:r>
    </w:p>
    <w:p w14:paraId="0C75BA74">
      <w:pPr>
        <w:spacing w:before="252" w:line="240" w:lineRule="auto"/>
        <w:ind w:left="379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14:textOutline w14:w="5793" w14:cap="sq" w14:cmpd="sng">
            <w14:solidFill>
              <w14:srgbClr w14:val="000000"/>
            </w14:solidFill>
            <w14:prstDash w14:val="solid"/>
            <w14:bevel/>
          </w14:textOutline>
        </w:rPr>
        <w:t>成交通知书</w:t>
      </w:r>
    </w:p>
    <w:p w14:paraId="4BC303ED">
      <w:pPr>
        <w:spacing w:line="240" w:lineRule="auto"/>
        <w:rPr>
          <w:rFonts w:hint="eastAsia" w:ascii="宋体" w:hAnsi="宋体" w:eastAsia="宋体" w:cs="宋体"/>
          <w:b/>
          <w:bCs/>
          <w:i w:val="0"/>
          <w:iCs w:val="0"/>
          <w:color w:val="auto"/>
          <w:sz w:val="24"/>
          <w:szCs w:val="24"/>
        </w:rPr>
      </w:pPr>
    </w:p>
    <w:tbl>
      <w:tblPr>
        <w:tblStyle w:val="12"/>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091"/>
        <w:gridCol w:w="146"/>
        <w:gridCol w:w="1609"/>
        <w:gridCol w:w="2696"/>
      </w:tblGrid>
      <w:tr w14:paraId="23D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359" w:type="dxa"/>
            <w:vAlign w:val="top"/>
          </w:tcPr>
          <w:p w14:paraId="2B397A14">
            <w:pPr>
              <w:pStyle w:val="13"/>
              <w:spacing w:before="254" w:line="240" w:lineRule="auto"/>
              <w:ind w:left="3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采购项目编号</w:t>
            </w:r>
          </w:p>
        </w:tc>
        <w:tc>
          <w:tcPr>
            <w:tcW w:w="6542" w:type="dxa"/>
            <w:gridSpan w:val="4"/>
            <w:vAlign w:val="top"/>
          </w:tcPr>
          <w:p w14:paraId="6A186317">
            <w:pPr>
              <w:spacing w:line="240" w:lineRule="auto"/>
              <w:rPr>
                <w:rFonts w:hint="eastAsia" w:ascii="宋体" w:hAnsi="宋体" w:eastAsia="宋体" w:cs="宋体"/>
                <w:b/>
                <w:bCs/>
                <w:i w:val="0"/>
                <w:iCs w:val="0"/>
                <w:color w:val="auto"/>
                <w:sz w:val="24"/>
                <w:szCs w:val="24"/>
              </w:rPr>
            </w:pPr>
          </w:p>
        </w:tc>
      </w:tr>
      <w:tr w14:paraId="1A35B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0115FC7C">
            <w:pPr>
              <w:pStyle w:val="13"/>
              <w:spacing w:before="251" w:line="240" w:lineRule="auto"/>
              <w:ind w:left="3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中标单位名称</w:t>
            </w:r>
          </w:p>
        </w:tc>
        <w:tc>
          <w:tcPr>
            <w:tcW w:w="6542" w:type="dxa"/>
            <w:gridSpan w:val="4"/>
            <w:vAlign w:val="top"/>
          </w:tcPr>
          <w:p w14:paraId="5E3A55A0">
            <w:pPr>
              <w:spacing w:line="240" w:lineRule="auto"/>
              <w:rPr>
                <w:rFonts w:hint="eastAsia" w:ascii="宋体" w:hAnsi="宋体" w:eastAsia="宋体" w:cs="宋体"/>
                <w:b/>
                <w:bCs/>
                <w:i w:val="0"/>
                <w:iCs w:val="0"/>
                <w:color w:val="auto"/>
                <w:sz w:val="24"/>
                <w:szCs w:val="24"/>
              </w:rPr>
            </w:pPr>
          </w:p>
        </w:tc>
      </w:tr>
      <w:tr w14:paraId="7F14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359" w:type="dxa"/>
            <w:vAlign w:val="top"/>
          </w:tcPr>
          <w:p w14:paraId="03A613B2">
            <w:pPr>
              <w:pStyle w:val="13"/>
              <w:spacing w:before="252" w:line="240" w:lineRule="auto"/>
              <w:ind w:left="3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中标工程名称</w:t>
            </w:r>
          </w:p>
        </w:tc>
        <w:tc>
          <w:tcPr>
            <w:tcW w:w="6542" w:type="dxa"/>
            <w:gridSpan w:val="4"/>
            <w:vAlign w:val="top"/>
          </w:tcPr>
          <w:p w14:paraId="51D3C54D">
            <w:pPr>
              <w:spacing w:line="240" w:lineRule="auto"/>
              <w:rPr>
                <w:rFonts w:hint="eastAsia" w:ascii="宋体" w:hAnsi="宋体" w:eastAsia="宋体" w:cs="宋体"/>
                <w:b/>
                <w:bCs/>
                <w:i w:val="0"/>
                <w:iCs w:val="0"/>
                <w:color w:val="auto"/>
                <w:sz w:val="24"/>
                <w:szCs w:val="24"/>
              </w:rPr>
            </w:pPr>
          </w:p>
        </w:tc>
      </w:tr>
      <w:tr w14:paraId="25D4B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6BA252BD">
            <w:pPr>
              <w:pStyle w:val="13"/>
              <w:spacing w:before="251" w:line="240" w:lineRule="auto"/>
              <w:ind w:left="3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中标工程地点</w:t>
            </w:r>
          </w:p>
        </w:tc>
        <w:tc>
          <w:tcPr>
            <w:tcW w:w="2237" w:type="dxa"/>
            <w:gridSpan w:val="2"/>
            <w:vAlign w:val="top"/>
          </w:tcPr>
          <w:p w14:paraId="4558E53C">
            <w:pPr>
              <w:spacing w:line="240" w:lineRule="auto"/>
              <w:rPr>
                <w:rFonts w:hint="eastAsia" w:ascii="宋体" w:hAnsi="宋体" w:eastAsia="宋体" w:cs="宋体"/>
                <w:b/>
                <w:bCs/>
                <w:i w:val="0"/>
                <w:iCs w:val="0"/>
                <w:color w:val="auto"/>
                <w:sz w:val="24"/>
                <w:szCs w:val="24"/>
              </w:rPr>
            </w:pPr>
          </w:p>
        </w:tc>
        <w:tc>
          <w:tcPr>
            <w:tcW w:w="1609" w:type="dxa"/>
            <w:vAlign w:val="top"/>
          </w:tcPr>
          <w:p w14:paraId="4E9AF534">
            <w:pPr>
              <w:pStyle w:val="13"/>
              <w:spacing w:before="251" w:line="240" w:lineRule="auto"/>
              <w:ind w:left="50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建设单位</w:t>
            </w:r>
          </w:p>
        </w:tc>
        <w:tc>
          <w:tcPr>
            <w:tcW w:w="2696" w:type="dxa"/>
            <w:vAlign w:val="top"/>
          </w:tcPr>
          <w:p w14:paraId="7F125B37">
            <w:pPr>
              <w:spacing w:line="240" w:lineRule="auto"/>
              <w:rPr>
                <w:rFonts w:hint="eastAsia" w:ascii="宋体" w:hAnsi="宋体" w:eastAsia="宋体" w:cs="宋体"/>
                <w:b/>
                <w:bCs/>
                <w:i w:val="0"/>
                <w:iCs w:val="0"/>
                <w:color w:val="auto"/>
                <w:sz w:val="24"/>
                <w:szCs w:val="24"/>
              </w:rPr>
            </w:pPr>
          </w:p>
        </w:tc>
      </w:tr>
      <w:tr w14:paraId="3215C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007CD58F">
            <w:pPr>
              <w:pStyle w:val="13"/>
              <w:spacing w:before="251" w:line="240" w:lineRule="auto"/>
              <w:ind w:left="38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开</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9"/>
                <w:sz w:val="24"/>
                <w:szCs w:val="24"/>
              </w:rPr>
              <w:t>标</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9"/>
                <w:sz w:val="24"/>
                <w:szCs w:val="24"/>
              </w:rPr>
              <w:t>日</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9"/>
                <w:sz w:val="24"/>
                <w:szCs w:val="24"/>
              </w:rPr>
              <w:t>期</w:t>
            </w:r>
          </w:p>
        </w:tc>
        <w:tc>
          <w:tcPr>
            <w:tcW w:w="2237" w:type="dxa"/>
            <w:gridSpan w:val="2"/>
            <w:vAlign w:val="top"/>
          </w:tcPr>
          <w:p w14:paraId="388AEE6F">
            <w:pPr>
              <w:spacing w:line="240" w:lineRule="auto"/>
              <w:rPr>
                <w:rFonts w:hint="eastAsia" w:ascii="宋体" w:hAnsi="宋体" w:eastAsia="宋体" w:cs="宋体"/>
                <w:b/>
                <w:bCs/>
                <w:i w:val="0"/>
                <w:iCs w:val="0"/>
                <w:color w:val="auto"/>
                <w:sz w:val="24"/>
                <w:szCs w:val="24"/>
              </w:rPr>
            </w:pPr>
          </w:p>
        </w:tc>
        <w:tc>
          <w:tcPr>
            <w:tcW w:w="1609" w:type="dxa"/>
            <w:vAlign w:val="top"/>
          </w:tcPr>
          <w:p w14:paraId="12C6547E">
            <w:pPr>
              <w:pStyle w:val="13"/>
              <w:spacing w:before="251" w:line="240" w:lineRule="auto"/>
              <w:ind w:left="50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采购方式</w:t>
            </w:r>
          </w:p>
        </w:tc>
        <w:tc>
          <w:tcPr>
            <w:tcW w:w="2696" w:type="dxa"/>
            <w:vAlign w:val="top"/>
          </w:tcPr>
          <w:p w14:paraId="4B10B25C">
            <w:pPr>
              <w:pStyle w:val="13"/>
              <w:spacing w:before="251" w:line="240" w:lineRule="auto"/>
              <w:ind w:left="8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竞争性磋商</w:t>
            </w:r>
          </w:p>
        </w:tc>
      </w:tr>
      <w:tr w14:paraId="16638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0C5BDB7F">
            <w:pPr>
              <w:pStyle w:val="13"/>
              <w:spacing w:before="251" w:line="240" w:lineRule="auto"/>
              <w:ind w:left="39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结</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2"/>
                <w:sz w:val="24"/>
                <w:szCs w:val="24"/>
              </w:rPr>
              <w:t>构</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2"/>
                <w:sz w:val="24"/>
                <w:szCs w:val="24"/>
              </w:rPr>
              <w:t>类</w:t>
            </w:r>
            <w:r>
              <w:rPr>
                <w:rFonts w:hint="eastAsia" w:ascii="宋体" w:hAnsi="宋体" w:eastAsia="宋体" w:cs="宋体"/>
                <w:b/>
                <w:bCs/>
                <w:i w:val="0"/>
                <w:iCs w:val="0"/>
                <w:color w:val="auto"/>
                <w:spacing w:val="20"/>
                <w:sz w:val="24"/>
                <w:szCs w:val="24"/>
              </w:rPr>
              <w:t xml:space="preserve"> </w:t>
            </w:r>
            <w:r>
              <w:rPr>
                <w:rFonts w:hint="eastAsia" w:ascii="宋体" w:hAnsi="宋体" w:eastAsia="宋体" w:cs="宋体"/>
                <w:b/>
                <w:bCs/>
                <w:i w:val="0"/>
                <w:iCs w:val="0"/>
                <w:color w:val="auto"/>
                <w:spacing w:val="-2"/>
                <w:sz w:val="24"/>
                <w:szCs w:val="24"/>
              </w:rPr>
              <w:t>型</w:t>
            </w:r>
          </w:p>
        </w:tc>
        <w:tc>
          <w:tcPr>
            <w:tcW w:w="2237" w:type="dxa"/>
            <w:gridSpan w:val="2"/>
            <w:vAlign w:val="top"/>
          </w:tcPr>
          <w:p w14:paraId="2C3EACB4">
            <w:pPr>
              <w:spacing w:line="240" w:lineRule="auto"/>
              <w:rPr>
                <w:rFonts w:hint="eastAsia" w:ascii="宋体" w:hAnsi="宋体" w:eastAsia="宋体" w:cs="宋体"/>
                <w:b/>
                <w:bCs/>
                <w:i w:val="0"/>
                <w:iCs w:val="0"/>
                <w:color w:val="auto"/>
                <w:sz w:val="24"/>
                <w:szCs w:val="24"/>
              </w:rPr>
            </w:pPr>
          </w:p>
        </w:tc>
        <w:tc>
          <w:tcPr>
            <w:tcW w:w="1609" w:type="dxa"/>
            <w:vAlign w:val="top"/>
          </w:tcPr>
          <w:p w14:paraId="3FD0F6C6">
            <w:pPr>
              <w:pStyle w:val="13"/>
              <w:spacing w:before="252" w:line="240" w:lineRule="auto"/>
              <w:ind w:left="50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建筑面积</w:t>
            </w:r>
          </w:p>
        </w:tc>
        <w:tc>
          <w:tcPr>
            <w:tcW w:w="2696" w:type="dxa"/>
            <w:vAlign w:val="top"/>
          </w:tcPr>
          <w:p w14:paraId="21AB957F">
            <w:pPr>
              <w:spacing w:line="240" w:lineRule="auto"/>
              <w:rPr>
                <w:rFonts w:hint="eastAsia" w:ascii="宋体" w:hAnsi="宋体" w:eastAsia="宋体" w:cs="宋体"/>
                <w:b/>
                <w:bCs/>
                <w:i w:val="0"/>
                <w:iCs w:val="0"/>
                <w:color w:val="auto"/>
                <w:sz w:val="24"/>
                <w:szCs w:val="24"/>
              </w:rPr>
            </w:pPr>
          </w:p>
        </w:tc>
      </w:tr>
      <w:tr w14:paraId="42AD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359" w:type="dxa"/>
            <w:vAlign w:val="top"/>
          </w:tcPr>
          <w:p w14:paraId="43E09F8B">
            <w:pPr>
              <w:pStyle w:val="13"/>
              <w:spacing w:before="252" w:line="240" w:lineRule="auto"/>
              <w:ind w:left="39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1"/>
                <w:sz w:val="24"/>
                <w:szCs w:val="24"/>
              </w:rPr>
              <w:t>项</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11"/>
                <w:sz w:val="24"/>
                <w:szCs w:val="24"/>
              </w:rPr>
              <w:t>目</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1"/>
                <w:sz w:val="24"/>
                <w:szCs w:val="24"/>
              </w:rPr>
              <w:t>经</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11"/>
                <w:sz w:val="24"/>
                <w:szCs w:val="24"/>
              </w:rPr>
              <w:t>理</w:t>
            </w:r>
          </w:p>
        </w:tc>
        <w:tc>
          <w:tcPr>
            <w:tcW w:w="2237" w:type="dxa"/>
            <w:gridSpan w:val="2"/>
            <w:vAlign w:val="top"/>
          </w:tcPr>
          <w:p w14:paraId="4FA734FE">
            <w:pPr>
              <w:spacing w:line="240" w:lineRule="auto"/>
              <w:rPr>
                <w:rFonts w:hint="eastAsia" w:ascii="宋体" w:hAnsi="宋体" w:eastAsia="宋体" w:cs="宋体"/>
                <w:b/>
                <w:bCs/>
                <w:i w:val="0"/>
                <w:iCs w:val="0"/>
                <w:color w:val="auto"/>
                <w:sz w:val="24"/>
                <w:szCs w:val="24"/>
              </w:rPr>
            </w:pPr>
          </w:p>
        </w:tc>
        <w:tc>
          <w:tcPr>
            <w:tcW w:w="1609" w:type="dxa"/>
            <w:vAlign w:val="top"/>
          </w:tcPr>
          <w:p w14:paraId="5FF21BE4">
            <w:pPr>
              <w:pStyle w:val="13"/>
              <w:spacing w:before="251" w:line="240" w:lineRule="auto"/>
              <w:ind w:left="5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资质等级</w:t>
            </w:r>
          </w:p>
        </w:tc>
        <w:tc>
          <w:tcPr>
            <w:tcW w:w="2696" w:type="dxa"/>
            <w:vAlign w:val="top"/>
          </w:tcPr>
          <w:p w14:paraId="476C01E7">
            <w:pPr>
              <w:spacing w:line="240" w:lineRule="auto"/>
              <w:rPr>
                <w:rFonts w:hint="eastAsia" w:ascii="宋体" w:hAnsi="宋体" w:eastAsia="宋体" w:cs="宋体"/>
                <w:b/>
                <w:bCs/>
                <w:i w:val="0"/>
                <w:iCs w:val="0"/>
                <w:color w:val="auto"/>
                <w:sz w:val="24"/>
                <w:szCs w:val="24"/>
              </w:rPr>
            </w:pPr>
          </w:p>
        </w:tc>
      </w:tr>
      <w:tr w14:paraId="2C257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76DA9615">
            <w:pPr>
              <w:pStyle w:val="13"/>
              <w:spacing w:before="250" w:line="240" w:lineRule="auto"/>
              <w:ind w:left="38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成</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1"/>
                <w:sz w:val="24"/>
                <w:szCs w:val="24"/>
              </w:rPr>
              <w:t>交</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1"/>
                <w:sz w:val="24"/>
                <w:szCs w:val="24"/>
              </w:rPr>
              <w:t>价</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1"/>
                <w:sz w:val="24"/>
                <w:szCs w:val="24"/>
              </w:rPr>
              <w:t>格</w:t>
            </w:r>
          </w:p>
        </w:tc>
        <w:tc>
          <w:tcPr>
            <w:tcW w:w="6542" w:type="dxa"/>
            <w:gridSpan w:val="4"/>
            <w:vAlign w:val="top"/>
          </w:tcPr>
          <w:p w14:paraId="0ABB9BFE">
            <w:pPr>
              <w:pStyle w:val="13"/>
              <w:spacing w:before="250" w:line="240" w:lineRule="auto"/>
              <w:ind w:left="198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人</w:t>
            </w:r>
            <w:r>
              <w:rPr>
                <w:rFonts w:hint="eastAsia" w:ascii="宋体" w:hAnsi="宋体" w:eastAsia="宋体" w:cs="宋体"/>
                <w:b/>
                <w:bCs/>
                <w:i w:val="0"/>
                <w:iCs w:val="0"/>
                <w:color w:val="auto"/>
                <w:spacing w:val="40"/>
                <w:sz w:val="24"/>
                <w:szCs w:val="24"/>
              </w:rPr>
              <w:t xml:space="preserve"> </w:t>
            </w:r>
            <w:r>
              <w:rPr>
                <w:rFonts w:hint="eastAsia" w:ascii="宋体" w:hAnsi="宋体" w:eastAsia="宋体" w:cs="宋体"/>
                <w:b/>
                <w:bCs/>
                <w:i w:val="0"/>
                <w:iCs w:val="0"/>
                <w:color w:val="auto"/>
                <w:spacing w:val="-10"/>
                <w:sz w:val="24"/>
                <w:szCs w:val="24"/>
              </w:rPr>
              <w:t>民</w:t>
            </w:r>
            <w:r>
              <w:rPr>
                <w:rFonts w:hint="eastAsia" w:ascii="宋体" w:hAnsi="宋体" w:eastAsia="宋体" w:cs="宋体"/>
                <w:b/>
                <w:bCs/>
                <w:i w:val="0"/>
                <w:iCs w:val="0"/>
                <w:color w:val="auto"/>
                <w:spacing w:val="37"/>
                <w:sz w:val="24"/>
                <w:szCs w:val="24"/>
              </w:rPr>
              <w:t xml:space="preserve"> </w:t>
            </w:r>
            <w:r>
              <w:rPr>
                <w:rFonts w:hint="eastAsia" w:ascii="宋体" w:hAnsi="宋体" w:eastAsia="宋体" w:cs="宋体"/>
                <w:b/>
                <w:bCs/>
                <w:i w:val="0"/>
                <w:iCs w:val="0"/>
                <w:color w:val="auto"/>
                <w:spacing w:val="-10"/>
                <w:sz w:val="24"/>
                <w:szCs w:val="24"/>
              </w:rPr>
              <w:t>币</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10"/>
                <w:sz w:val="24"/>
                <w:szCs w:val="24"/>
              </w:rPr>
              <w:t>：</w:t>
            </w:r>
            <w:r>
              <w:rPr>
                <w:rFonts w:hint="eastAsia" w:ascii="宋体" w:hAnsi="宋体" w:eastAsia="宋体" w:cs="宋体"/>
                <w:b/>
                <w:bCs/>
                <w:i w:val="0"/>
                <w:iCs w:val="0"/>
                <w:color w:val="auto"/>
                <w:spacing w:val="25"/>
                <w:sz w:val="24"/>
                <w:szCs w:val="24"/>
              </w:rPr>
              <w:t xml:space="preserve"> </w:t>
            </w:r>
            <w:r>
              <w:rPr>
                <w:rFonts w:hint="eastAsia" w:ascii="宋体" w:hAnsi="宋体" w:eastAsia="宋体" w:cs="宋体"/>
                <w:b/>
                <w:bCs/>
                <w:i w:val="0"/>
                <w:iCs w:val="0"/>
                <w:color w:val="auto"/>
                <w:spacing w:val="-10"/>
                <w:sz w:val="24"/>
                <w:szCs w:val="24"/>
              </w:rPr>
              <w:t>万</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0"/>
                <w:sz w:val="24"/>
                <w:szCs w:val="24"/>
              </w:rPr>
              <w:t>元</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10"/>
                <w:sz w:val="24"/>
                <w:szCs w:val="24"/>
              </w:rPr>
              <w:t>(￥:   )</w:t>
            </w:r>
          </w:p>
        </w:tc>
      </w:tr>
      <w:tr w14:paraId="7AC5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39193F66">
            <w:pPr>
              <w:pStyle w:val="13"/>
              <w:spacing w:before="93" w:line="240" w:lineRule="auto"/>
              <w:ind w:left="396" w:right="318" w:hanging="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中</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6"/>
                <w:sz w:val="24"/>
                <w:szCs w:val="24"/>
              </w:rPr>
              <w:t>标</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6"/>
                <w:sz w:val="24"/>
                <w:szCs w:val="24"/>
              </w:rPr>
              <w:t>工</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6"/>
                <w:sz w:val="24"/>
                <w:szCs w:val="24"/>
              </w:rPr>
              <w:t>期</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（日历天）</w:t>
            </w:r>
          </w:p>
        </w:tc>
        <w:tc>
          <w:tcPr>
            <w:tcW w:w="6542" w:type="dxa"/>
            <w:gridSpan w:val="4"/>
            <w:vAlign w:val="top"/>
          </w:tcPr>
          <w:p w14:paraId="0F2FC8DA">
            <w:pPr>
              <w:spacing w:line="240" w:lineRule="auto"/>
              <w:rPr>
                <w:rFonts w:hint="eastAsia" w:ascii="宋体" w:hAnsi="宋体" w:eastAsia="宋体" w:cs="宋体"/>
                <w:b/>
                <w:bCs/>
                <w:i w:val="0"/>
                <w:iCs w:val="0"/>
                <w:color w:val="auto"/>
                <w:sz w:val="24"/>
                <w:szCs w:val="24"/>
              </w:rPr>
            </w:pPr>
          </w:p>
        </w:tc>
      </w:tr>
      <w:tr w14:paraId="4C6A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359" w:type="dxa"/>
            <w:vAlign w:val="top"/>
          </w:tcPr>
          <w:p w14:paraId="573B8052">
            <w:pPr>
              <w:pStyle w:val="13"/>
              <w:spacing w:before="251" w:line="240" w:lineRule="auto"/>
              <w:ind w:left="38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质</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量</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z w:val="24"/>
                <w:szCs w:val="24"/>
              </w:rPr>
              <w:t>等</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z w:val="24"/>
                <w:szCs w:val="24"/>
              </w:rPr>
              <w:t>级</w:t>
            </w:r>
          </w:p>
        </w:tc>
        <w:tc>
          <w:tcPr>
            <w:tcW w:w="6542" w:type="dxa"/>
            <w:gridSpan w:val="4"/>
            <w:vAlign w:val="top"/>
          </w:tcPr>
          <w:p w14:paraId="366DA44A">
            <w:pPr>
              <w:spacing w:line="240" w:lineRule="auto"/>
              <w:rPr>
                <w:rFonts w:hint="eastAsia" w:ascii="宋体" w:hAnsi="宋体" w:eastAsia="宋体" w:cs="宋体"/>
                <w:b/>
                <w:bCs/>
                <w:i w:val="0"/>
                <w:iCs w:val="0"/>
                <w:color w:val="auto"/>
                <w:sz w:val="24"/>
                <w:szCs w:val="24"/>
              </w:rPr>
            </w:pPr>
          </w:p>
        </w:tc>
      </w:tr>
      <w:tr w14:paraId="09FE1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359" w:type="dxa"/>
            <w:vAlign w:val="top"/>
          </w:tcPr>
          <w:p w14:paraId="1F9EF46A">
            <w:pPr>
              <w:pStyle w:val="13"/>
              <w:spacing w:before="254" w:line="240" w:lineRule="auto"/>
              <w:ind w:left="5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采购范围</w:t>
            </w:r>
          </w:p>
        </w:tc>
        <w:tc>
          <w:tcPr>
            <w:tcW w:w="6542" w:type="dxa"/>
            <w:gridSpan w:val="4"/>
            <w:vAlign w:val="top"/>
          </w:tcPr>
          <w:p w14:paraId="70F98AA3">
            <w:pPr>
              <w:spacing w:line="240" w:lineRule="auto"/>
              <w:rPr>
                <w:rFonts w:hint="eastAsia" w:ascii="宋体" w:hAnsi="宋体" w:eastAsia="宋体" w:cs="宋体"/>
                <w:b/>
                <w:bCs/>
                <w:i w:val="0"/>
                <w:iCs w:val="0"/>
                <w:color w:val="auto"/>
                <w:sz w:val="24"/>
                <w:szCs w:val="24"/>
              </w:rPr>
            </w:pPr>
          </w:p>
        </w:tc>
      </w:tr>
      <w:tr w14:paraId="4F3F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901" w:type="dxa"/>
            <w:gridSpan w:val="5"/>
            <w:vAlign w:val="top"/>
          </w:tcPr>
          <w:p w14:paraId="453687C9">
            <w:pPr>
              <w:pStyle w:val="13"/>
              <w:spacing w:before="54" w:line="240" w:lineRule="auto"/>
              <w:ind w:left="124" w:right="69" w:firstLine="431"/>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依据《吉林省建筑市场管理条例》第四十七条、第四十八条</w:t>
            </w:r>
            <w:r>
              <w:rPr>
                <w:rFonts w:hint="eastAsia" w:ascii="宋体" w:hAnsi="宋体" w:eastAsia="宋体" w:cs="宋体"/>
                <w:b/>
                <w:bCs/>
                <w:i w:val="0"/>
                <w:iCs w:val="0"/>
                <w:color w:val="auto"/>
                <w:spacing w:val="9"/>
                <w:sz w:val="24"/>
                <w:szCs w:val="24"/>
              </w:rPr>
              <w:t>请采购人和中标单位在成交通</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9"/>
                <w:sz w:val="24"/>
                <w:szCs w:val="24"/>
              </w:rPr>
              <w:t>知书发出之日起三十日内，依法签订合同</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9"/>
                <w:sz w:val="24"/>
                <w:szCs w:val="24"/>
              </w:rPr>
              <w:t>;签订</w:t>
            </w:r>
            <w:r>
              <w:rPr>
                <w:rFonts w:hint="eastAsia" w:ascii="宋体" w:hAnsi="宋体" w:eastAsia="宋体" w:cs="宋体"/>
                <w:b/>
                <w:bCs/>
                <w:i w:val="0"/>
                <w:iCs w:val="0"/>
                <w:color w:val="auto"/>
                <w:spacing w:val="8"/>
                <w:sz w:val="24"/>
                <w:szCs w:val="24"/>
              </w:rPr>
              <w:t>后七个工作日内将合同及文件报建设行政主管部</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门备案。</w:t>
            </w:r>
          </w:p>
        </w:tc>
      </w:tr>
      <w:tr w14:paraId="7D1ED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trPr>
        <w:tc>
          <w:tcPr>
            <w:tcW w:w="4450" w:type="dxa"/>
            <w:gridSpan w:val="2"/>
            <w:vAlign w:val="top"/>
          </w:tcPr>
          <w:p w14:paraId="6E14EFA0">
            <w:pPr>
              <w:spacing w:line="240" w:lineRule="auto"/>
              <w:rPr>
                <w:rFonts w:hint="eastAsia" w:ascii="宋体" w:hAnsi="宋体" w:eastAsia="宋体" w:cs="宋体"/>
                <w:b/>
                <w:bCs/>
                <w:i w:val="0"/>
                <w:iCs w:val="0"/>
                <w:color w:val="auto"/>
                <w:sz w:val="24"/>
                <w:szCs w:val="24"/>
              </w:rPr>
            </w:pPr>
          </w:p>
          <w:p w14:paraId="53A224F4">
            <w:pPr>
              <w:pStyle w:val="13"/>
              <w:spacing w:before="65"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采购人（章）</w:t>
            </w:r>
          </w:p>
          <w:p w14:paraId="486096A6">
            <w:pPr>
              <w:spacing w:line="240" w:lineRule="auto"/>
              <w:rPr>
                <w:rFonts w:hint="eastAsia" w:ascii="宋体" w:hAnsi="宋体" w:eastAsia="宋体" w:cs="宋体"/>
                <w:b/>
                <w:bCs/>
                <w:i w:val="0"/>
                <w:iCs w:val="0"/>
                <w:color w:val="auto"/>
                <w:sz w:val="24"/>
                <w:szCs w:val="24"/>
              </w:rPr>
            </w:pPr>
          </w:p>
          <w:p w14:paraId="7210AFCB">
            <w:pPr>
              <w:spacing w:line="240" w:lineRule="auto"/>
              <w:rPr>
                <w:rFonts w:hint="eastAsia" w:ascii="宋体" w:hAnsi="宋体" w:eastAsia="宋体" w:cs="宋体"/>
                <w:b/>
                <w:bCs/>
                <w:i w:val="0"/>
                <w:iCs w:val="0"/>
                <w:color w:val="auto"/>
                <w:sz w:val="24"/>
                <w:szCs w:val="24"/>
              </w:rPr>
            </w:pPr>
          </w:p>
          <w:p w14:paraId="7F9C4584">
            <w:pPr>
              <w:pStyle w:val="13"/>
              <w:spacing w:before="65" w:line="240" w:lineRule="auto"/>
              <w:ind w:left="1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法人代表（章）</w:t>
            </w:r>
          </w:p>
          <w:p w14:paraId="7E23415E">
            <w:pPr>
              <w:spacing w:line="240" w:lineRule="auto"/>
              <w:rPr>
                <w:rFonts w:hint="eastAsia" w:ascii="宋体" w:hAnsi="宋体" w:eastAsia="宋体" w:cs="宋体"/>
                <w:b/>
                <w:bCs/>
                <w:i w:val="0"/>
                <w:iCs w:val="0"/>
                <w:color w:val="auto"/>
                <w:sz w:val="24"/>
                <w:szCs w:val="24"/>
              </w:rPr>
            </w:pPr>
          </w:p>
          <w:p w14:paraId="05BF1E3B">
            <w:pPr>
              <w:spacing w:line="240" w:lineRule="auto"/>
              <w:rPr>
                <w:rFonts w:hint="eastAsia" w:ascii="宋体" w:hAnsi="宋体" w:eastAsia="宋体" w:cs="宋体"/>
                <w:b/>
                <w:bCs/>
                <w:i w:val="0"/>
                <w:iCs w:val="0"/>
                <w:color w:val="auto"/>
                <w:sz w:val="24"/>
                <w:szCs w:val="24"/>
              </w:rPr>
            </w:pPr>
          </w:p>
          <w:p w14:paraId="299D56F3">
            <w:pPr>
              <w:pStyle w:val="13"/>
              <w:spacing w:before="65" w:line="240" w:lineRule="auto"/>
              <w:ind w:left="13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2"/>
                <w:sz w:val="24"/>
                <w:szCs w:val="24"/>
              </w:rPr>
              <w:t>日</w:t>
            </w:r>
          </w:p>
        </w:tc>
        <w:tc>
          <w:tcPr>
            <w:tcW w:w="4451" w:type="dxa"/>
            <w:gridSpan w:val="3"/>
            <w:vAlign w:val="top"/>
          </w:tcPr>
          <w:p w14:paraId="4928473E">
            <w:pPr>
              <w:spacing w:line="240" w:lineRule="auto"/>
              <w:rPr>
                <w:rFonts w:hint="eastAsia" w:ascii="宋体" w:hAnsi="宋体" w:eastAsia="宋体" w:cs="宋体"/>
                <w:b/>
                <w:bCs/>
                <w:i w:val="0"/>
                <w:iCs w:val="0"/>
                <w:color w:val="auto"/>
                <w:sz w:val="24"/>
                <w:szCs w:val="24"/>
              </w:rPr>
            </w:pPr>
          </w:p>
          <w:p w14:paraId="59DE69DC">
            <w:pPr>
              <w:pStyle w:val="13"/>
              <w:spacing w:before="65"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采购代理机构（章）</w:t>
            </w:r>
          </w:p>
          <w:p w14:paraId="2A282C97">
            <w:pPr>
              <w:spacing w:line="240" w:lineRule="auto"/>
              <w:rPr>
                <w:rFonts w:hint="eastAsia" w:ascii="宋体" w:hAnsi="宋体" w:eastAsia="宋体" w:cs="宋体"/>
                <w:b/>
                <w:bCs/>
                <w:i w:val="0"/>
                <w:iCs w:val="0"/>
                <w:color w:val="auto"/>
                <w:sz w:val="24"/>
                <w:szCs w:val="24"/>
              </w:rPr>
            </w:pPr>
          </w:p>
          <w:p w14:paraId="33E59ADE">
            <w:pPr>
              <w:spacing w:line="240" w:lineRule="auto"/>
              <w:rPr>
                <w:rFonts w:hint="eastAsia" w:ascii="宋体" w:hAnsi="宋体" w:eastAsia="宋体" w:cs="宋体"/>
                <w:b/>
                <w:bCs/>
                <w:i w:val="0"/>
                <w:iCs w:val="0"/>
                <w:color w:val="auto"/>
                <w:sz w:val="24"/>
                <w:szCs w:val="24"/>
              </w:rPr>
            </w:pPr>
          </w:p>
          <w:p w14:paraId="03E655DC">
            <w:pPr>
              <w:pStyle w:val="13"/>
              <w:spacing w:before="65"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法人代表（章）</w:t>
            </w:r>
          </w:p>
          <w:p w14:paraId="6D7266A7">
            <w:pPr>
              <w:spacing w:line="240" w:lineRule="auto"/>
              <w:rPr>
                <w:rFonts w:hint="eastAsia" w:ascii="宋体" w:hAnsi="宋体" w:eastAsia="宋体" w:cs="宋体"/>
                <w:b/>
                <w:bCs/>
                <w:i w:val="0"/>
                <w:iCs w:val="0"/>
                <w:color w:val="auto"/>
                <w:sz w:val="24"/>
                <w:szCs w:val="24"/>
              </w:rPr>
            </w:pPr>
          </w:p>
          <w:p w14:paraId="10EA85F1">
            <w:pPr>
              <w:spacing w:line="240" w:lineRule="auto"/>
              <w:rPr>
                <w:rFonts w:hint="eastAsia" w:ascii="宋体" w:hAnsi="宋体" w:eastAsia="宋体" w:cs="宋体"/>
                <w:b/>
                <w:bCs/>
                <w:i w:val="0"/>
                <w:iCs w:val="0"/>
                <w:color w:val="auto"/>
                <w:sz w:val="24"/>
                <w:szCs w:val="24"/>
              </w:rPr>
            </w:pPr>
          </w:p>
          <w:p w14:paraId="074DDB84">
            <w:pPr>
              <w:pStyle w:val="13"/>
              <w:spacing w:before="65" w:line="240" w:lineRule="auto"/>
              <w:ind w:left="13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52"/>
                <w:sz w:val="24"/>
                <w:szCs w:val="24"/>
              </w:rPr>
              <w:t xml:space="preserve"> </w:t>
            </w:r>
            <w:r>
              <w:rPr>
                <w:rFonts w:hint="eastAsia" w:ascii="宋体" w:hAnsi="宋体" w:eastAsia="宋体" w:cs="宋体"/>
                <w:b/>
                <w:bCs/>
                <w:i w:val="0"/>
                <w:iCs w:val="0"/>
                <w:color w:val="auto"/>
                <w:spacing w:val="-2"/>
                <w:sz w:val="24"/>
                <w:szCs w:val="24"/>
              </w:rPr>
              <w:t>日</w:t>
            </w:r>
          </w:p>
        </w:tc>
      </w:tr>
    </w:tbl>
    <w:p w14:paraId="794F92C7">
      <w:pPr>
        <w:spacing w:before="53" w:line="240" w:lineRule="auto"/>
        <w:ind w:left="1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[注]此《成交通知书》一式捌份，采购人贰份、采购代理机构贰份、中标单位贰份、招响应管理处</w:t>
      </w:r>
    </w:p>
    <w:p w14:paraId="286AFFF5">
      <w:pPr>
        <w:spacing w:before="70"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机构、有关部门各执壹份备案。</w:t>
      </w:r>
    </w:p>
    <w:p w14:paraId="294944AD">
      <w:pPr>
        <w:spacing w:line="240" w:lineRule="auto"/>
        <w:rPr>
          <w:rFonts w:hint="eastAsia" w:ascii="宋体" w:hAnsi="宋体" w:eastAsia="宋体" w:cs="宋体"/>
          <w:b/>
          <w:bCs/>
          <w:i w:val="0"/>
          <w:iCs w:val="0"/>
          <w:color w:val="auto"/>
          <w:sz w:val="24"/>
          <w:szCs w:val="24"/>
        </w:rPr>
        <w:sectPr>
          <w:footerReference r:id="rId15" w:type="default"/>
          <w:pgSz w:w="11910" w:h="16840"/>
          <w:pgMar w:top="1431" w:right="1414" w:bottom="897" w:left="1589" w:header="0" w:footer="718" w:gutter="0"/>
          <w:cols w:space="720" w:num="1"/>
        </w:sectPr>
      </w:pPr>
    </w:p>
    <w:p w14:paraId="080F0DF9">
      <w:pPr>
        <w:spacing w:before="121" w:line="240" w:lineRule="auto"/>
        <w:ind w:left="37"/>
        <w:outlineLvl w:val="2"/>
        <w:rPr>
          <w:rFonts w:hint="eastAsia" w:ascii="宋体" w:hAnsi="宋体" w:eastAsia="宋体" w:cs="宋体"/>
          <w:b/>
          <w:bCs/>
          <w:i w:val="0"/>
          <w:iCs w:val="0"/>
          <w:color w:val="auto"/>
          <w:sz w:val="24"/>
          <w:szCs w:val="24"/>
        </w:rPr>
      </w:pPr>
      <w:bookmarkStart w:id="8" w:name="bookmark10"/>
      <w:bookmarkEnd w:id="8"/>
      <w:r>
        <w:rPr>
          <w:rFonts w:hint="eastAsia" w:ascii="宋体" w:hAnsi="宋体" w:eastAsia="宋体" w:cs="宋体"/>
          <w:b/>
          <w:bCs/>
          <w:i w:val="0"/>
          <w:iCs w:val="0"/>
          <w:color w:val="auto"/>
          <w:spacing w:val="7"/>
          <w:sz w:val="24"/>
          <w:szCs w:val="24"/>
          <w14:textOutline w14:w="5793" w14:cap="sq" w14:cmpd="sng">
            <w14:solidFill>
              <w14:srgbClr w14:val="000000"/>
            </w14:solidFill>
            <w14:prstDash w14:val="solid"/>
            <w14:bevel/>
          </w14:textOutline>
        </w:rPr>
        <w:t>附表五：未中标结果通知书</w:t>
      </w:r>
    </w:p>
    <w:p w14:paraId="44017828">
      <w:pPr>
        <w:pStyle w:val="4"/>
        <w:spacing w:line="240" w:lineRule="auto"/>
        <w:rPr>
          <w:rFonts w:hint="eastAsia" w:ascii="宋体" w:hAnsi="宋体" w:eastAsia="宋体" w:cs="宋体"/>
          <w:b/>
          <w:bCs/>
          <w:i w:val="0"/>
          <w:iCs w:val="0"/>
          <w:color w:val="auto"/>
          <w:sz w:val="24"/>
          <w:szCs w:val="24"/>
        </w:rPr>
      </w:pPr>
    </w:p>
    <w:p w14:paraId="527971E0">
      <w:pPr>
        <w:spacing w:before="91" w:line="240" w:lineRule="auto"/>
        <w:ind w:left="336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未中标结果通知书</w:t>
      </w:r>
    </w:p>
    <w:p w14:paraId="15CDD115">
      <w:pPr>
        <w:pStyle w:val="4"/>
        <w:spacing w:line="240" w:lineRule="auto"/>
        <w:rPr>
          <w:rFonts w:hint="eastAsia" w:ascii="宋体" w:hAnsi="宋体" w:eastAsia="宋体" w:cs="宋体"/>
          <w:b/>
          <w:bCs/>
          <w:i w:val="0"/>
          <w:iCs w:val="0"/>
          <w:color w:val="auto"/>
          <w:sz w:val="24"/>
          <w:szCs w:val="24"/>
        </w:rPr>
      </w:pPr>
    </w:p>
    <w:p w14:paraId="06727A00">
      <w:pPr>
        <w:tabs>
          <w:tab w:val="left" w:pos="2295"/>
        </w:tabs>
        <w:spacing w:before="6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7"/>
          <w:sz w:val="24"/>
          <w:szCs w:val="24"/>
        </w:rPr>
        <w:t>（未中标人名称</w:t>
      </w:r>
      <w:r>
        <w:rPr>
          <w:rFonts w:hint="eastAsia" w:ascii="宋体" w:hAnsi="宋体" w:eastAsia="宋体" w:cs="宋体"/>
          <w:b/>
          <w:bCs/>
          <w:i w:val="0"/>
          <w:iCs w:val="0"/>
          <w:color w:val="auto"/>
          <w:spacing w:val="-54"/>
          <w:sz w:val="24"/>
          <w:szCs w:val="24"/>
        </w:rPr>
        <w:t>）：</w:t>
      </w:r>
    </w:p>
    <w:p w14:paraId="46D9C21B">
      <w:pPr>
        <w:pStyle w:val="4"/>
        <w:spacing w:line="240" w:lineRule="auto"/>
        <w:rPr>
          <w:rFonts w:hint="eastAsia" w:ascii="宋体" w:hAnsi="宋体" w:eastAsia="宋体" w:cs="宋体"/>
          <w:b/>
          <w:bCs/>
          <w:i w:val="0"/>
          <w:iCs w:val="0"/>
          <w:color w:val="auto"/>
          <w:sz w:val="24"/>
          <w:szCs w:val="24"/>
        </w:rPr>
      </w:pPr>
    </w:p>
    <w:p w14:paraId="05C0671D">
      <w:pPr>
        <w:pStyle w:val="4"/>
        <w:spacing w:line="240" w:lineRule="auto"/>
        <w:rPr>
          <w:rFonts w:hint="eastAsia" w:ascii="宋体" w:hAnsi="宋体" w:eastAsia="宋体" w:cs="宋体"/>
          <w:b/>
          <w:bCs/>
          <w:i w:val="0"/>
          <w:iCs w:val="0"/>
          <w:color w:val="auto"/>
          <w:sz w:val="24"/>
          <w:szCs w:val="24"/>
        </w:rPr>
      </w:pPr>
    </w:p>
    <w:p w14:paraId="43A169DA">
      <w:pPr>
        <w:spacing w:before="65" w:line="240" w:lineRule="auto"/>
        <w:ind w:left="8" w:right="32" w:firstLine="421"/>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我 方</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pacing w:val="-5"/>
          <w:sz w:val="24"/>
          <w:szCs w:val="24"/>
        </w:rPr>
        <w:t>已</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5"/>
          <w:sz w:val="24"/>
          <w:szCs w:val="24"/>
        </w:rPr>
        <w:t>接</w:t>
      </w:r>
      <w:r>
        <w:rPr>
          <w:rFonts w:hint="eastAsia" w:ascii="宋体" w:hAnsi="宋体" w:eastAsia="宋体" w:cs="宋体"/>
          <w:b/>
          <w:bCs/>
          <w:i w:val="0"/>
          <w:iCs w:val="0"/>
          <w:color w:val="auto"/>
          <w:spacing w:val="22"/>
          <w:sz w:val="24"/>
          <w:szCs w:val="24"/>
        </w:rPr>
        <w:t xml:space="preserve"> </w:t>
      </w:r>
      <w:r>
        <w:rPr>
          <w:rFonts w:hint="eastAsia" w:ascii="宋体" w:hAnsi="宋体" w:eastAsia="宋体" w:cs="宋体"/>
          <w:b/>
          <w:bCs/>
          <w:i w:val="0"/>
          <w:iCs w:val="0"/>
          <w:color w:val="auto"/>
          <w:spacing w:val="-5"/>
          <w:sz w:val="24"/>
          <w:szCs w:val="24"/>
        </w:rPr>
        <w:t>受</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
          <w:sz w:val="24"/>
          <w:szCs w:val="24"/>
        </w:rPr>
        <w:t>（  中 标 人</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5"/>
          <w:sz w:val="24"/>
          <w:szCs w:val="24"/>
        </w:rPr>
        <w:t>名</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5"/>
          <w:sz w:val="24"/>
          <w:szCs w:val="24"/>
        </w:rPr>
        <w:t>称</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pacing w:val="-5"/>
          <w:sz w:val="24"/>
          <w:szCs w:val="24"/>
        </w:rPr>
        <w:t>）</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5"/>
          <w:sz w:val="24"/>
          <w:szCs w:val="24"/>
        </w:rPr>
        <w:t>于</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
          <w:sz w:val="24"/>
          <w:szCs w:val="24"/>
        </w:rPr>
        <w:t>（  响 应</w:t>
      </w:r>
      <w:r>
        <w:rPr>
          <w:rFonts w:hint="eastAsia" w:ascii="宋体" w:hAnsi="宋体" w:eastAsia="宋体" w:cs="宋体"/>
          <w:b/>
          <w:bCs/>
          <w:i w:val="0"/>
          <w:iCs w:val="0"/>
          <w:color w:val="auto"/>
          <w:spacing w:val="52"/>
          <w:sz w:val="24"/>
          <w:szCs w:val="24"/>
        </w:rPr>
        <w:t xml:space="preserve"> </w:t>
      </w:r>
      <w:r>
        <w:rPr>
          <w:rFonts w:hint="eastAsia" w:ascii="宋体" w:hAnsi="宋体" w:eastAsia="宋体" w:cs="宋体"/>
          <w:b/>
          <w:bCs/>
          <w:i w:val="0"/>
          <w:iCs w:val="0"/>
          <w:color w:val="auto"/>
          <w:spacing w:val="-5"/>
          <w:sz w:val="24"/>
          <w:szCs w:val="24"/>
        </w:rPr>
        <w:t>日</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5"/>
          <w:sz w:val="24"/>
          <w:szCs w:val="24"/>
        </w:rPr>
        <w:t>期 ）</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3"/>
          <w:sz w:val="24"/>
          <w:szCs w:val="24"/>
        </w:rPr>
        <w:t>所递交的</w:t>
      </w:r>
      <w:r>
        <w:rPr>
          <w:rFonts w:hint="eastAsia" w:ascii="宋体" w:hAnsi="宋体" w:eastAsia="宋体" w:cs="宋体"/>
          <w:b/>
          <w:bCs/>
          <w:i w:val="0"/>
          <w:iCs w:val="0"/>
          <w:color w:val="auto"/>
          <w:spacing w:val="-93"/>
          <w:sz w:val="24"/>
          <w:szCs w:val="24"/>
        </w:rPr>
        <w:t xml:space="preserve"> </w:t>
      </w:r>
      <w:r>
        <w:rPr>
          <w:rFonts w:hint="eastAsia" w:ascii="宋体" w:hAnsi="宋体" w:eastAsia="宋体" w:cs="宋体"/>
          <w:b/>
          <w:bCs/>
          <w:i w:val="0"/>
          <w:iCs w:val="0"/>
          <w:color w:val="auto"/>
          <w:spacing w:val="13"/>
          <w:sz w:val="24"/>
          <w:szCs w:val="24"/>
          <w:u w:val="single" w:color="auto"/>
        </w:rPr>
        <w:t xml:space="preserve">         </w:t>
      </w:r>
      <w:r>
        <w:rPr>
          <w:rFonts w:hint="eastAsia" w:ascii="宋体" w:hAnsi="宋体" w:eastAsia="宋体" w:cs="宋体"/>
          <w:b/>
          <w:bCs/>
          <w:i w:val="0"/>
          <w:iCs w:val="0"/>
          <w:color w:val="auto"/>
          <w:spacing w:val="13"/>
          <w:sz w:val="24"/>
          <w:szCs w:val="24"/>
        </w:rPr>
        <w:t>（项目名称）</w:t>
      </w:r>
      <w:r>
        <w:rPr>
          <w:rFonts w:hint="eastAsia" w:ascii="宋体" w:hAnsi="宋体" w:eastAsia="宋体" w:cs="宋体"/>
          <w:b/>
          <w:bCs/>
          <w:i w:val="0"/>
          <w:iCs w:val="0"/>
          <w:color w:val="auto"/>
          <w:spacing w:val="-75"/>
          <w:sz w:val="24"/>
          <w:szCs w:val="24"/>
        </w:rPr>
        <w:t xml:space="preserve"> </w:t>
      </w:r>
      <w:r>
        <w:rPr>
          <w:rFonts w:hint="eastAsia" w:ascii="宋体" w:hAnsi="宋体" w:eastAsia="宋体" w:cs="宋体"/>
          <w:b/>
          <w:bCs/>
          <w:i w:val="0"/>
          <w:iCs w:val="0"/>
          <w:color w:val="auto"/>
          <w:spacing w:val="11"/>
          <w:sz w:val="24"/>
          <w:szCs w:val="24"/>
          <w:u w:val="single" w:color="auto"/>
        </w:rPr>
        <w:t xml:space="preserve">       </w:t>
      </w:r>
      <w:r>
        <w:rPr>
          <w:rFonts w:hint="eastAsia" w:ascii="宋体" w:hAnsi="宋体" w:eastAsia="宋体" w:cs="宋体"/>
          <w:b/>
          <w:bCs/>
          <w:i w:val="0"/>
          <w:iCs w:val="0"/>
          <w:color w:val="auto"/>
          <w:spacing w:val="-88"/>
          <w:sz w:val="24"/>
          <w:szCs w:val="24"/>
        </w:rPr>
        <w:t xml:space="preserve"> </w:t>
      </w:r>
      <w:r>
        <w:rPr>
          <w:rFonts w:hint="eastAsia" w:ascii="宋体" w:hAnsi="宋体" w:eastAsia="宋体" w:cs="宋体"/>
          <w:b/>
          <w:bCs/>
          <w:i w:val="0"/>
          <w:iCs w:val="0"/>
          <w:color w:val="auto"/>
          <w:spacing w:val="13"/>
          <w:sz w:val="24"/>
          <w:szCs w:val="24"/>
        </w:rPr>
        <w:t>标段施工响应</w:t>
      </w:r>
      <w:r>
        <w:rPr>
          <w:rFonts w:hint="eastAsia" w:ascii="宋体" w:hAnsi="宋体" w:eastAsia="宋体" w:cs="宋体"/>
          <w:b/>
          <w:bCs/>
          <w:i w:val="0"/>
          <w:iCs w:val="0"/>
          <w:color w:val="auto"/>
          <w:spacing w:val="12"/>
          <w:sz w:val="24"/>
          <w:szCs w:val="24"/>
        </w:rPr>
        <w:t>文件，确定</w:t>
      </w:r>
      <w:r>
        <w:rPr>
          <w:rFonts w:hint="eastAsia" w:ascii="宋体" w:hAnsi="宋体" w:eastAsia="宋体" w:cs="宋体"/>
          <w:b/>
          <w:bCs/>
          <w:i w:val="0"/>
          <w:iCs w:val="0"/>
          <w:color w:val="auto"/>
          <w:spacing w:val="-93"/>
          <w:sz w:val="24"/>
          <w:szCs w:val="24"/>
        </w:rPr>
        <w:t xml:space="preserve"> </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12"/>
          <w:sz w:val="24"/>
          <w:szCs w:val="24"/>
        </w:rPr>
        <w:t>（中标人名称）</w:t>
      </w:r>
    </w:p>
    <w:p w14:paraId="5F142684">
      <w:pPr>
        <w:spacing w:line="240" w:lineRule="auto"/>
        <w:ind w:left="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为中标人。</w:t>
      </w:r>
    </w:p>
    <w:p w14:paraId="3EF76CAA">
      <w:pPr>
        <w:pStyle w:val="4"/>
        <w:spacing w:line="240" w:lineRule="auto"/>
        <w:rPr>
          <w:rFonts w:hint="eastAsia" w:ascii="宋体" w:hAnsi="宋体" w:eastAsia="宋体" w:cs="宋体"/>
          <w:b/>
          <w:bCs/>
          <w:i w:val="0"/>
          <w:iCs w:val="0"/>
          <w:color w:val="auto"/>
          <w:sz w:val="24"/>
          <w:szCs w:val="24"/>
        </w:rPr>
      </w:pPr>
    </w:p>
    <w:p w14:paraId="1B50E6A2">
      <w:pPr>
        <w:pStyle w:val="4"/>
        <w:spacing w:line="240" w:lineRule="auto"/>
        <w:rPr>
          <w:rFonts w:hint="eastAsia" w:ascii="宋体" w:hAnsi="宋体" w:eastAsia="宋体" w:cs="宋体"/>
          <w:b/>
          <w:bCs/>
          <w:i w:val="0"/>
          <w:iCs w:val="0"/>
          <w:color w:val="auto"/>
          <w:sz w:val="24"/>
          <w:szCs w:val="24"/>
        </w:rPr>
      </w:pPr>
    </w:p>
    <w:p w14:paraId="64B94A07">
      <w:pPr>
        <w:spacing w:before="66" w:line="240" w:lineRule="auto"/>
        <w:ind w:left="4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感谢你单位对我方工作的大力支持!</w:t>
      </w:r>
    </w:p>
    <w:p w14:paraId="33C47ABB">
      <w:pPr>
        <w:pStyle w:val="4"/>
        <w:spacing w:line="240" w:lineRule="auto"/>
        <w:rPr>
          <w:rFonts w:hint="eastAsia" w:ascii="宋体" w:hAnsi="宋体" w:eastAsia="宋体" w:cs="宋体"/>
          <w:b/>
          <w:bCs/>
          <w:i w:val="0"/>
          <w:iCs w:val="0"/>
          <w:color w:val="auto"/>
          <w:sz w:val="24"/>
          <w:szCs w:val="24"/>
        </w:rPr>
      </w:pPr>
    </w:p>
    <w:p w14:paraId="3BC11D07">
      <w:pPr>
        <w:pStyle w:val="4"/>
        <w:spacing w:line="240" w:lineRule="auto"/>
        <w:rPr>
          <w:rFonts w:hint="eastAsia" w:ascii="宋体" w:hAnsi="宋体" w:eastAsia="宋体" w:cs="宋体"/>
          <w:b/>
          <w:bCs/>
          <w:i w:val="0"/>
          <w:iCs w:val="0"/>
          <w:color w:val="auto"/>
          <w:sz w:val="24"/>
          <w:szCs w:val="24"/>
        </w:rPr>
      </w:pPr>
    </w:p>
    <w:p w14:paraId="028FF3AF">
      <w:pPr>
        <w:pStyle w:val="4"/>
        <w:spacing w:line="240" w:lineRule="auto"/>
        <w:rPr>
          <w:rFonts w:hint="eastAsia" w:ascii="宋体" w:hAnsi="宋体" w:eastAsia="宋体" w:cs="宋体"/>
          <w:b/>
          <w:bCs/>
          <w:i w:val="0"/>
          <w:iCs w:val="0"/>
          <w:color w:val="auto"/>
          <w:sz w:val="24"/>
          <w:szCs w:val="24"/>
        </w:rPr>
      </w:pPr>
    </w:p>
    <w:p w14:paraId="51BC192F">
      <w:pPr>
        <w:pStyle w:val="4"/>
        <w:spacing w:line="240" w:lineRule="auto"/>
        <w:rPr>
          <w:rFonts w:hint="eastAsia" w:ascii="宋体" w:hAnsi="宋体" w:eastAsia="宋体" w:cs="宋体"/>
          <w:b/>
          <w:bCs/>
          <w:i w:val="0"/>
          <w:iCs w:val="0"/>
          <w:color w:val="auto"/>
          <w:sz w:val="24"/>
          <w:szCs w:val="24"/>
        </w:rPr>
      </w:pPr>
    </w:p>
    <w:p w14:paraId="57AEDA76">
      <w:pPr>
        <w:pStyle w:val="4"/>
        <w:spacing w:line="240" w:lineRule="auto"/>
        <w:rPr>
          <w:rFonts w:hint="eastAsia" w:ascii="宋体" w:hAnsi="宋体" w:eastAsia="宋体" w:cs="宋体"/>
          <w:b/>
          <w:bCs/>
          <w:i w:val="0"/>
          <w:iCs w:val="0"/>
          <w:color w:val="auto"/>
          <w:sz w:val="24"/>
          <w:szCs w:val="24"/>
        </w:rPr>
      </w:pPr>
    </w:p>
    <w:p w14:paraId="4FA9F93C">
      <w:pPr>
        <w:pStyle w:val="4"/>
        <w:spacing w:line="240" w:lineRule="auto"/>
        <w:rPr>
          <w:rFonts w:hint="eastAsia" w:ascii="宋体" w:hAnsi="宋体" w:eastAsia="宋体" w:cs="宋体"/>
          <w:b/>
          <w:bCs/>
          <w:i w:val="0"/>
          <w:iCs w:val="0"/>
          <w:color w:val="auto"/>
          <w:sz w:val="24"/>
          <w:szCs w:val="24"/>
        </w:rPr>
      </w:pPr>
    </w:p>
    <w:p w14:paraId="4BBFF5DA">
      <w:pPr>
        <w:pStyle w:val="4"/>
        <w:spacing w:line="240" w:lineRule="auto"/>
        <w:rPr>
          <w:rFonts w:hint="eastAsia" w:ascii="宋体" w:hAnsi="宋体" w:eastAsia="宋体" w:cs="宋体"/>
          <w:b/>
          <w:bCs/>
          <w:i w:val="0"/>
          <w:iCs w:val="0"/>
          <w:color w:val="auto"/>
          <w:sz w:val="24"/>
          <w:szCs w:val="24"/>
        </w:rPr>
      </w:pPr>
    </w:p>
    <w:p w14:paraId="17200A50">
      <w:pPr>
        <w:pStyle w:val="4"/>
        <w:spacing w:line="240" w:lineRule="auto"/>
        <w:rPr>
          <w:rFonts w:hint="eastAsia" w:ascii="宋体" w:hAnsi="宋体" w:eastAsia="宋体" w:cs="宋体"/>
          <w:b/>
          <w:bCs/>
          <w:i w:val="0"/>
          <w:iCs w:val="0"/>
          <w:color w:val="auto"/>
          <w:sz w:val="24"/>
          <w:szCs w:val="24"/>
        </w:rPr>
      </w:pPr>
    </w:p>
    <w:p w14:paraId="31BAB189">
      <w:pPr>
        <w:spacing w:before="65" w:line="240" w:lineRule="auto"/>
        <w:ind w:left="42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采 购</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20"/>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20"/>
          <w:sz w:val="24"/>
          <w:szCs w:val="24"/>
        </w:rPr>
        <w:t>（</w:t>
      </w:r>
      <w:r>
        <w:rPr>
          <w:rFonts w:hint="eastAsia" w:ascii="宋体" w:hAnsi="宋体" w:eastAsia="宋体" w:cs="宋体"/>
          <w:b/>
          <w:bCs/>
          <w:i w:val="0"/>
          <w:iCs w:val="0"/>
          <w:color w:val="auto"/>
          <w:spacing w:val="43"/>
          <w:sz w:val="24"/>
          <w:szCs w:val="24"/>
        </w:rPr>
        <w:t xml:space="preserve"> </w:t>
      </w:r>
      <w:r>
        <w:rPr>
          <w:rFonts w:hint="eastAsia" w:ascii="宋体" w:hAnsi="宋体" w:eastAsia="宋体" w:cs="宋体"/>
          <w:b/>
          <w:bCs/>
          <w:i w:val="0"/>
          <w:iCs w:val="0"/>
          <w:color w:val="auto"/>
          <w:spacing w:val="1"/>
          <w:sz w:val="24"/>
          <w:szCs w:val="24"/>
        </w:rPr>
        <w:t>盖</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1"/>
          <w:sz w:val="24"/>
          <w:szCs w:val="24"/>
        </w:rPr>
        <w:t>单</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1"/>
          <w:sz w:val="24"/>
          <w:szCs w:val="24"/>
        </w:rPr>
        <w:t>位</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1"/>
          <w:sz w:val="24"/>
          <w:szCs w:val="24"/>
        </w:rPr>
        <w:t>章 ）</w:t>
      </w:r>
    </w:p>
    <w:p w14:paraId="4AE5B631">
      <w:pPr>
        <w:spacing w:before="1" w:line="240" w:lineRule="auto"/>
        <w:ind w:left="42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法 定</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代</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1"/>
          <w:sz w:val="24"/>
          <w:szCs w:val="24"/>
        </w:rPr>
        <w:t>表</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27"/>
          <w:sz w:val="24"/>
          <w:szCs w:val="24"/>
        </w:rPr>
        <w:t xml:space="preserve"> </w:t>
      </w:r>
      <w:r>
        <w:rPr>
          <w:rFonts w:hint="eastAsia" w:ascii="宋体" w:hAnsi="宋体" w:eastAsia="宋体" w:cs="宋体"/>
          <w:b/>
          <w:bCs/>
          <w:i w:val="0"/>
          <w:iCs w:val="0"/>
          <w:color w:val="auto"/>
          <w:spacing w:val="-25"/>
          <w:sz w:val="24"/>
          <w:szCs w:val="24"/>
        </w:rPr>
        <w:t>：</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25"/>
          <w:sz w:val="24"/>
          <w:szCs w:val="24"/>
        </w:rPr>
        <w:t>（</w:t>
      </w:r>
      <w:r>
        <w:rPr>
          <w:rFonts w:hint="eastAsia" w:ascii="宋体" w:hAnsi="宋体" w:eastAsia="宋体" w:cs="宋体"/>
          <w:b/>
          <w:bCs/>
          <w:i w:val="0"/>
          <w:iCs w:val="0"/>
          <w:color w:val="auto"/>
          <w:spacing w:val="39"/>
          <w:sz w:val="24"/>
          <w:szCs w:val="24"/>
        </w:rPr>
        <w:t xml:space="preserve"> </w:t>
      </w:r>
      <w:r>
        <w:rPr>
          <w:rFonts w:hint="eastAsia" w:ascii="宋体" w:hAnsi="宋体" w:eastAsia="宋体" w:cs="宋体"/>
          <w:b/>
          <w:bCs/>
          <w:i w:val="0"/>
          <w:iCs w:val="0"/>
          <w:color w:val="auto"/>
          <w:spacing w:val="1"/>
          <w:sz w:val="24"/>
          <w:szCs w:val="24"/>
        </w:rPr>
        <w:t>签</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字 ）</w:t>
      </w:r>
    </w:p>
    <w:p w14:paraId="4C2FAAD2">
      <w:pPr>
        <w:tabs>
          <w:tab w:val="left" w:pos="5425"/>
        </w:tabs>
        <w:spacing w:before="238" w:line="240" w:lineRule="auto"/>
        <w:ind w:left="46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6"/>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2"/>
          <w:sz w:val="24"/>
          <w:szCs w:val="24"/>
        </w:rPr>
        <w:t>日</w:t>
      </w:r>
    </w:p>
    <w:p w14:paraId="6FC48748">
      <w:pPr>
        <w:pStyle w:val="4"/>
        <w:spacing w:line="240" w:lineRule="auto"/>
        <w:rPr>
          <w:rFonts w:hint="eastAsia" w:ascii="宋体" w:hAnsi="宋体" w:eastAsia="宋体" w:cs="宋体"/>
          <w:b/>
          <w:bCs/>
          <w:i w:val="0"/>
          <w:iCs w:val="0"/>
          <w:color w:val="auto"/>
          <w:sz w:val="24"/>
          <w:szCs w:val="24"/>
        </w:rPr>
      </w:pPr>
    </w:p>
    <w:p w14:paraId="24B5C749">
      <w:pPr>
        <w:pStyle w:val="4"/>
        <w:spacing w:line="240" w:lineRule="auto"/>
        <w:rPr>
          <w:rFonts w:hint="eastAsia" w:ascii="宋体" w:hAnsi="宋体" w:eastAsia="宋体" w:cs="宋体"/>
          <w:b/>
          <w:bCs/>
          <w:i w:val="0"/>
          <w:iCs w:val="0"/>
          <w:color w:val="auto"/>
          <w:sz w:val="24"/>
          <w:szCs w:val="24"/>
        </w:rPr>
      </w:pPr>
    </w:p>
    <w:p w14:paraId="7305FEBA">
      <w:pPr>
        <w:spacing w:before="65"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position w:val="21"/>
          <w:sz w:val="24"/>
          <w:szCs w:val="24"/>
        </w:rPr>
        <w:t>注：未中标的投标人可根据其企业实际需求到采购人（采购代理机构）领取“未中标结果通知书”。中</w:t>
      </w:r>
    </w:p>
    <w:p w14:paraId="2A43596F">
      <w:pPr>
        <w:spacing w:before="1" w:line="240" w:lineRule="auto"/>
        <w:ind w:left="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标公示期后未领取的，采购人（采购代理机</w:t>
      </w:r>
      <w:r>
        <w:rPr>
          <w:rFonts w:hint="eastAsia" w:ascii="宋体" w:hAnsi="宋体" w:eastAsia="宋体" w:cs="宋体"/>
          <w:b/>
          <w:bCs/>
          <w:i w:val="0"/>
          <w:iCs w:val="0"/>
          <w:color w:val="auto"/>
          <w:spacing w:val="4"/>
          <w:sz w:val="24"/>
          <w:szCs w:val="24"/>
        </w:rPr>
        <w:t>构）不在另行通知。</w:t>
      </w:r>
    </w:p>
    <w:p w14:paraId="01994CD4">
      <w:pPr>
        <w:spacing w:line="240" w:lineRule="auto"/>
        <w:rPr>
          <w:rFonts w:hint="eastAsia" w:ascii="宋体" w:hAnsi="宋体" w:eastAsia="宋体" w:cs="宋体"/>
          <w:b/>
          <w:bCs/>
          <w:i w:val="0"/>
          <w:iCs w:val="0"/>
          <w:color w:val="auto"/>
          <w:sz w:val="24"/>
          <w:szCs w:val="24"/>
        </w:rPr>
        <w:sectPr>
          <w:footerReference r:id="rId16" w:type="default"/>
          <w:pgSz w:w="11910" w:h="16840"/>
          <w:pgMar w:top="1431" w:right="1364" w:bottom="897" w:left="1701" w:header="0" w:footer="718" w:gutter="0"/>
          <w:cols w:space="720" w:num="1"/>
        </w:sectPr>
      </w:pPr>
    </w:p>
    <w:p w14:paraId="0E509430">
      <w:pPr>
        <w:spacing w:before="121" w:line="240" w:lineRule="auto"/>
        <w:ind w:left="37"/>
        <w:outlineLvl w:val="2"/>
        <w:rPr>
          <w:rFonts w:hint="eastAsia" w:ascii="宋体" w:hAnsi="宋体" w:eastAsia="宋体" w:cs="宋体"/>
          <w:b/>
          <w:bCs/>
          <w:i w:val="0"/>
          <w:iCs w:val="0"/>
          <w:color w:val="auto"/>
          <w:sz w:val="24"/>
          <w:szCs w:val="24"/>
        </w:rPr>
      </w:pPr>
      <w:bookmarkStart w:id="9" w:name="bookmark11"/>
      <w:bookmarkEnd w:id="9"/>
      <w:r>
        <w:rPr>
          <w:rFonts w:hint="eastAsia" w:ascii="宋体" w:hAnsi="宋体" w:eastAsia="宋体" w:cs="宋体"/>
          <w:b/>
          <w:bCs/>
          <w:i w:val="0"/>
          <w:iCs w:val="0"/>
          <w:color w:val="auto"/>
          <w:spacing w:val="6"/>
          <w:sz w:val="24"/>
          <w:szCs w:val="24"/>
          <w14:textOutline w14:w="5793" w14:cap="sq" w14:cmpd="sng">
            <w14:solidFill>
              <w14:srgbClr w14:val="000000"/>
            </w14:solidFill>
            <w14:prstDash w14:val="solid"/>
            <w14:bevel/>
          </w14:textOutline>
        </w:rPr>
        <w:t>附表六：确认通知</w:t>
      </w:r>
    </w:p>
    <w:p w14:paraId="76352797">
      <w:pPr>
        <w:pStyle w:val="4"/>
        <w:spacing w:line="240" w:lineRule="auto"/>
        <w:rPr>
          <w:rFonts w:hint="eastAsia" w:ascii="宋体" w:hAnsi="宋体" w:eastAsia="宋体" w:cs="宋体"/>
          <w:b/>
          <w:bCs/>
          <w:i w:val="0"/>
          <w:iCs w:val="0"/>
          <w:color w:val="auto"/>
          <w:sz w:val="24"/>
          <w:szCs w:val="24"/>
        </w:rPr>
      </w:pPr>
    </w:p>
    <w:p w14:paraId="50FEDA35">
      <w:pPr>
        <w:spacing w:before="91" w:line="240" w:lineRule="auto"/>
        <w:ind w:left="39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确认通知</w:t>
      </w:r>
    </w:p>
    <w:p w14:paraId="61D4396B">
      <w:pPr>
        <w:pStyle w:val="4"/>
        <w:spacing w:line="240" w:lineRule="auto"/>
        <w:rPr>
          <w:rFonts w:hint="eastAsia" w:ascii="宋体" w:hAnsi="宋体" w:eastAsia="宋体" w:cs="宋体"/>
          <w:b/>
          <w:bCs/>
          <w:i w:val="0"/>
          <w:iCs w:val="0"/>
          <w:color w:val="auto"/>
          <w:sz w:val="24"/>
          <w:szCs w:val="24"/>
        </w:rPr>
      </w:pPr>
    </w:p>
    <w:p w14:paraId="06DC2D61">
      <w:pPr>
        <w:tabs>
          <w:tab w:val="left" w:pos="1251"/>
        </w:tabs>
        <w:spacing w:before="6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7"/>
          <w:sz w:val="24"/>
          <w:szCs w:val="24"/>
        </w:rPr>
        <w:t>（采购人名称</w:t>
      </w:r>
      <w:r>
        <w:rPr>
          <w:rFonts w:hint="eastAsia" w:ascii="宋体" w:hAnsi="宋体" w:eastAsia="宋体" w:cs="宋体"/>
          <w:b/>
          <w:bCs/>
          <w:i w:val="0"/>
          <w:iCs w:val="0"/>
          <w:color w:val="auto"/>
          <w:spacing w:val="-54"/>
          <w:sz w:val="24"/>
          <w:szCs w:val="24"/>
        </w:rPr>
        <w:t>）：</w:t>
      </w:r>
    </w:p>
    <w:p w14:paraId="728A2E9B">
      <w:pPr>
        <w:pStyle w:val="4"/>
        <w:spacing w:line="240" w:lineRule="auto"/>
        <w:rPr>
          <w:rFonts w:hint="eastAsia" w:ascii="宋体" w:hAnsi="宋体" w:eastAsia="宋体" w:cs="宋体"/>
          <w:b/>
          <w:bCs/>
          <w:i w:val="0"/>
          <w:iCs w:val="0"/>
          <w:color w:val="auto"/>
          <w:sz w:val="24"/>
          <w:szCs w:val="24"/>
        </w:rPr>
      </w:pPr>
    </w:p>
    <w:p w14:paraId="64D214D0">
      <w:pPr>
        <w:pStyle w:val="4"/>
        <w:spacing w:line="240" w:lineRule="auto"/>
        <w:rPr>
          <w:rFonts w:hint="eastAsia" w:ascii="宋体" w:hAnsi="宋体" w:eastAsia="宋体" w:cs="宋体"/>
          <w:b/>
          <w:bCs/>
          <w:i w:val="0"/>
          <w:iCs w:val="0"/>
          <w:color w:val="auto"/>
          <w:sz w:val="24"/>
          <w:szCs w:val="24"/>
        </w:rPr>
      </w:pPr>
    </w:p>
    <w:p w14:paraId="4703E521">
      <w:pPr>
        <w:spacing w:before="65" w:line="240" w:lineRule="auto"/>
        <w:ind w:left="4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你方</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4"/>
          <w:sz w:val="24"/>
          <w:szCs w:val="24"/>
        </w:rPr>
        <w:t>年</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86"/>
          <w:sz w:val="24"/>
          <w:szCs w:val="24"/>
        </w:rPr>
        <w:t xml:space="preserve"> </w:t>
      </w:r>
      <w:r>
        <w:rPr>
          <w:rFonts w:hint="eastAsia" w:ascii="宋体" w:hAnsi="宋体" w:eastAsia="宋体" w:cs="宋体"/>
          <w:b/>
          <w:bCs/>
          <w:i w:val="0"/>
          <w:iCs w:val="0"/>
          <w:color w:val="auto"/>
          <w:spacing w:val="4"/>
          <w:sz w:val="24"/>
          <w:szCs w:val="24"/>
        </w:rPr>
        <w:t>月</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4"/>
          <w:sz w:val="24"/>
          <w:szCs w:val="24"/>
        </w:rPr>
        <w:t>日发出的</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4"/>
          <w:sz w:val="24"/>
          <w:szCs w:val="24"/>
        </w:rPr>
        <w:t>（项目名称）</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3"/>
          <w:sz w:val="24"/>
          <w:szCs w:val="24"/>
        </w:rPr>
        <w:t>标段施工采购关于</w:t>
      </w:r>
    </w:p>
    <w:p w14:paraId="1F9196CF">
      <w:pPr>
        <w:tabs>
          <w:tab w:val="left" w:pos="2626"/>
        </w:tabs>
        <w:spacing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59"/>
          <w:sz w:val="24"/>
          <w:szCs w:val="24"/>
        </w:rPr>
        <w:t xml:space="preserve"> </w:t>
      </w:r>
      <w:r>
        <w:rPr>
          <w:rFonts w:hint="eastAsia" w:ascii="宋体" w:hAnsi="宋体" w:eastAsia="宋体" w:cs="宋体"/>
          <w:b/>
          <w:bCs/>
          <w:i w:val="0"/>
          <w:iCs w:val="0"/>
          <w:color w:val="auto"/>
          <w:spacing w:val="2"/>
          <w:sz w:val="24"/>
          <w:szCs w:val="24"/>
        </w:rPr>
        <w:t>的通知，我方已于</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87"/>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2"/>
          <w:sz w:val="24"/>
          <w:szCs w:val="24"/>
        </w:rPr>
        <w:t>日收到。</w:t>
      </w:r>
    </w:p>
    <w:p w14:paraId="7CE11FA7">
      <w:pPr>
        <w:pStyle w:val="4"/>
        <w:spacing w:line="240" w:lineRule="auto"/>
        <w:rPr>
          <w:rFonts w:hint="eastAsia" w:ascii="宋体" w:hAnsi="宋体" w:eastAsia="宋体" w:cs="宋体"/>
          <w:b/>
          <w:bCs/>
          <w:i w:val="0"/>
          <w:iCs w:val="0"/>
          <w:color w:val="auto"/>
          <w:sz w:val="24"/>
          <w:szCs w:val="24"/>
        </w:rPr>
      </w:pPr>
    </w:p>
    <w:p w14:paraId="7A62939B">
      <w:pPr>
        <w:pStyle w:val="4"/>
        <w:spacing w:line="240" w:lineRule="auto"/>
        <w:rPr>
          <w:rFonts w:hint="eastAsia" w:ascii="宋体" w:hAnsi="宋体" w:eastAsia="宋体" w:cs="宋体"/>
          <w:b/>
          <w:bCs/>
          <w:i w:val="0"/>
          <w:iCs w:val="0"/>
          <w:color w:val="auto"/>
          <w:sz w:val="24"/>
          <w:szCs w:val="24"/>
        </w:rPr>
      </w:pPr>
    </w:p>
    <w:p w14:paraId="3B43B7E0">
      <w:pPr>
        <w:spacing w:before="66" w:line="240" w:lineRule="auto"/>
        <w:ind w:left="4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特此确认。</w:t>
      </w:r>
    </w:p>
    <w:p w14:paraId="4863657D">
      <w:pPr>
        <w:pStyle w:val="4"/>
        <w:spacing w:line="240" w:lineRule="auto"/>
        <w:rPr>
          <w:rFonts w:hint="eastAsia" w:ascii="宋体" w:hAnsi="宋体" w:eastAsia="宋体" w:cs="宋体"/>
          <w:b/>
          <w:bCs/>
          <w:i w:val="0"/>
          <w:iCs w:val="0"/>
          <w:color w:val="auto"/>
          <w:sz w:val="24"/>
          <w:szCs w:val="24"/>
        </w:rPr>
      </w:pPr>
    </w:p>
    <w:p w14:paraId="22D90FB0">
      <w:pPr>
        <w:pStyle w:val="4"/>
        <w:spacing w:line="240" w:lineRule="auto"/>
        <w:rPr>
          <w:rFonts w:hint="eastAsia" w:ascii="宋体" w:hAnsi="宋体" w:eastAsia="宋体" w:cs="宋体"/>
          <w:b/>
          <w:bCs/>
          <w:i w:val="0"/>
          <w:iCs w:val="0"/>
          <w:color w:val="auto"/>
          <w:sz w:val="24"/>
          <w:szCs w:val="24"/>
        </w:rPr>
      </w:pPr>
    </w:p>
    <w:p w14:paraId="55F0A32C">
      <w:pPr>
        <w:pStyle w:val="4"/>
        <w:spacing w:line="240" w:lineRule="auto"/>
        <w:rPr>
          <w:rFonts w:hint="eastAsia" w:ascii="宋体" w:hAnsi="宋体" w:eastAsia="宋体" w:cs="宋体"/>
          <w:b/>
          <w:bCs/>
          <w:i w:val="0"/>
          <w:iCs w:val="0"/>
          <w:color w:val="auto"/>
          <w:sz w:val="24"/>
          <w:szCs w:val="24"/>
        </w:rPr>
      </w:pPr>
    </w:p>
    <w:p w14:paraId="76E1CB12">
      <w:pPr>
        <w:pStyle w:val="4"/>
        <w:spacing w:line="240" w:lineRule="auto"/>
        <w:rPr>
          <w:rFonts w:hint="eastAsia" w:ascii="宋体" w:hAnsi="宋体" w:eastAsia="宋体" w:cs="宋体"/>
          <w:b/>
          <w:bCs/>
          <w:i w:val="0"/>
          <w:iCs w:val="0"/>
          <w:color w:val="auto"/>
          <w:sz w:val="24"/>
          <w:szCs w:val="24"/>
        </w:rPr>
      </w:pPr>
    </w:p>
    <w:p w14:paraId="2AED642A">
      <w:pPr>
        <w:pStyle w:val="4"/>
        <w:spacing w:line="240" w:lineRule="auto"/>
        <w:rPr>
          <w:rFonts w:hint="eastAsia" w:ascii="宋体" w:hAnsi="宋体" w:eastAsia="宋体" w:cs="宋体"/>
          <w:b/>
          <w:bCs/>
          <w:i w:val="0"/>
          <w:iCs w:val="0"/>
          <w:color w:val="auto"/>
          <w:sz w:val="24"/>
          <w:szCs w:val="24"/>
        </w:rPr>
      </w:pPr>
    </w:p>
    <w:p w14:paraId="1C77C04E">
      <w:pPr>
        <w:pStyle w:val="4"/>
        <w:spacing w:line="240" w:lineRule="auto"/>
        <w:rPr>
          <w:rFonts w:hint="eastAsia" w:ascii="宋体" w:hAnsi="宋体" w:eastAsia="宋体" w:cs="宋体"/>
          <w:b/>
          <w:bCs/>
          <w:i w:val="0"/>
          <w:iCs w:val="0"/>
          <w:color w:val="auto"/>
          <w:sz w:val="24"/>
          <w:szCs w:val="24"/>
        </w:rPr>
      </w:pPr>
    </w:p>
    <w:p w14:paraId="6A21D0D6">
      <w:pPr>
        <w:pStyle w:val="4"/>
        <w:spacing w:line="240" w:lineRule="auto"/>
        <w:rPr>
          <w:rFonts w:hint="eastAsia" w:ascii="宋体" w:hAnsi="宋体" w:eastAsia="宋体" w:cs="宋体"/>
          <w:b/>
          <w:bCs/>
          <w:i w:val="0"/>
          <w:iCs w:val="0"/>
          <w:color w:val="auto"/>
          <w:sz w:val="24"/>
          <w:szCs w:val="24"/>
        </w:rPr>
      </w:pPr>
    </w:p>
    <w:p w14:paraId="3B7984FB">
      <w:pPr>
        <w:pStyle w:val="4"/>
        <w:spacing w:line="240" w:lineRule="auto"/>
        <w:rPr>
          <w:rFonts w:hint="eastAsia" w:ascii="宋体" w:hAnsi="宋体" w:eastAsia="宋体" w:cs="宋体"/>
          <w:b/>
          <w:bCs/>
          <w:i w:val="0"/>
          <w:iCs w:val="0"/>
          <w:color w:val="auto"/>
          <w:sz w:val="24"/>
          <w:szCs w:val="24"/>
        </w:rPr>
      </w:pPr>
    </w:p>
    <w:p w14:paraId="5B7BC842">
      <w:pPr>
        <w:spacing w:before="66" w:line="240" w:lineRule="auto"/>
        <w:ind w:left="459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position w:val="21"/>
          <w:sz w:val="24"/>
          <w:szCs w:val="24"/>
        </w:rPr>
        <w:t>投</w:t>
      </w:r>
      <w:r>
        <w:rPr>
          <w:rFonts w:hint="eastAsia" w:ascii="宋体" w:hAnsi="宋体" w:eastAsia="宋体" w:cs="宋体"/>
          <w:b/>
          <w:bCs/>
          <w:i w:val="0"/>
          <w:iCs w:val="0"/>
          <w:color w:val="auto"/>
          <w:spacing w:val="18"/>
          <w:position w:val="21"/>
          <w:sz w:val="24"/>
          <w:szCs w:val="24"/>
        </w:rPr>
        <w:t xml:space="preserve"> </w:t>
      </w:r>
      <w:r>
        <w:rPr>
          <w:rFonts w:hint="eastAsia" w:ascii="宋体" w:hAnsi="宋体" w:eastAsia="宋体" w:cs="宋体"/>
          <w:b/>
          <w:bCs/>
          <w:i w:val="0"/>
          <w:iCs w:val="0"/>
          <w:color w:val="auto"/>
          <w:position w:val="21"/>
          <w:sz w:val="24"/>
          <w:szCs w:val="24"/>
        </w:rPr>
        <w:t>标</w:t>
      </w:r>
      <w:r>
        <w:rPr>
          <w:rFonts w:hint="eastAsia" w:ascii="宋体" w:hAnsi="宋体" w:eastAsia="宋体" w:cs="宋体"/>
          <w:b/>
          <w:bCs/>
          <w:i w:val="0"/>
          <w:iCs w:val="0"/>
          <w:color w:val="auto"/>
          <w:spacing w:val="15"/>
          <w:position w:val="21"/>
          <w:sz w:val="24"/>
          <w:szCs w:val="24"/>
        </w:rPr>
        <w:t xml:space="preserve"> </w:t>
      </w:r>
      <w:r>
        <w:rPr>
          <w:rFonts w:hint="eastAsia" w:ascii="宋体" w:hAnsi="宋体" w:eastAsia="宋体" w:cs="宋体"/>
          <w:b/>
          <w:bCs/>
          <w:i w:val="0"/>
          <w:iCs w:val="0"/>
          <w:color w:val="auto"/>
          <w:position w:val="21"/>
          <w:sz w:val="24"/>
          <w:szCs w:val="24"/>
        </w:rPr>
        <w:t>人</w:t>
      </w:r>
      <w:r>
        <w:rPr>
          <w:rFonts w:hint="eastAsia" w:ascii="宋体" w:hAnsi="宋体" w:eastAsia="宋体" w:cs="宋体"/>
          <w:b/>
          <w:bCs/>
          <w:i w:val="0"/>
          <w:iCs w:val="0"/>
          <w:color w:val="auto"/>
          <w:spacing w:val="32"/>
          <w:position w:val="21"/>
          <w:sz w:val="24"/>
          <w:szCs w:val="24"/>
        </w:rPr>
        <w:t xml:space="preserve"> </w:t>
      </w:r>
      <w:r>
        <w:rPr>
          <w:rFonts w:hint="eastAsia" w:ascii="宋体" w:hAnsi="宋体" w:eastAsia="宋体" w:cs="宋体"/>
          <w:b/>
          <w:bCs/>
          <w:i w:val="0"/>
          <w:iCs w:val="0"/>
          <w:color w:val="auto"/>
          <w:spacing w:val="-24"/>
          <w:position w:val="21"/>
          <w:sz w:val="24"/>
          <w:szCs w:val="24"/>
        </w:rPr>
        <w:t>：</w:t>
      </w:r>
      <w:r>
        <w:rPr>
          <w:rFonts w:hint="eastAsia" w:ascii="宋体" w:hAnsi="宋体" w:eastAsia="宋体" w:cs="宋体"/>
          <w:b/>
          <w:bCs/>
          <w:i w:val="0"/>
          <w:iCs w:val="0"/>
          <w:color w:val="auto"/>
          <w:spacing w:val="17"/>
          <w:position w:val="21"/>
          <w:sz w:val="24"/>
          <w:szCs w:val="24"/>
        </w:rPr>
        <w:t xml:space="preserve"> </w:t>
      </w:r>
      <w:r>
        <w:rPr>
          <w:rFonts w:hint="eastAsia" w:ascii="宋体" w:hAnsi="宋体" w:eastAsia="宋体" w:cs="宋体"/>
          <w:b/>
          <w:bCs/>
          <w:i w:val="0"/>
          <w:iCs w:val="0"/>
          <w:color w:val="auto"/>
          <w:spacing w:val="-24"/>
          <w:position w:val="21"/>
          <w:sz w:val="24"/>
          <w:szCs w:val="24"/>
        </w:rPr>
        <w:t>（</w:t>
      </w:r>
      <w:r>
        <w:rPr>
          <w:rFonts w:hint="eastAsia" w:ascii="宋体" w:hAnsi="宋体" w:eastAsia="宋体" w:cs="宋体"/>
          <w:b/>
          <w:bCs/>
          <w:i w:val="0"/>
          <w:iCs w:val="0"/>
          <w:color w:val="auto"/>
          <w:spacing w:val="47"/>
          <w:position w:val="21"/>
          <w:sz w:val="24"/>
          <w:szCs w:val="24"/>
        </w:rPr>
        <w:t xml:space="preserve"> </w:t>
      </w:r>
      <w:r>
        <w:rPr>
          <w:rFonts w:hint="eastAsia" w:ascii="宋体" w:hAnsi="宋体" w:eastAsia="宋体" w:cs="宋体"/>
          <w:b/>
          <w:bCs/>
          <w:i w:val="0"/>
          <w:iCs w:val="0"/>
          <w:color w:val="auto"/>
          <w:position w:val="21"/>
          <w:sz w:val="24"/>
          <w:szCs w:val="24"/>
        </w:rPr>
        <w:t>盖</w:t>
      </w:r>
      <w:r>
        <w:rPr>
          <w:rFonts w:hint="eastAsia" w:ascii="宋体" w:hAnsi="宋体" w:eastAsia="宋体" w:cs="宋体"/>
          <w:b/>
          <w:bCs/>
          <w:i w:val="0"/>
          <w:iCs w:val="0"/>
          <w:color w:val="auto"/>
          <w:spacing w:val="15"/>
          <w:position w:val="21"/>
          <w:sz w:val="24"/>
          <w:szCs w:val="24"/>
        </w:rPr>
        <w:t xml:space="preserve"> </w:t>
      </w:r>
      <w:r>
        <w:rPr>
          <w:rFonts w:hint="eastAsia" w:ascii="宋体" w:hAnsi="宋体" w:eastAsia="宋体" w:cs="宋体"/>
          <w:b/>
          <w:bCs/>
          <w:i w:val="0"/>
          <w:iCs w:val="0"/>
          <w:color w:val="auto"/>
          <w:position w:val="21"/>
          <w:sz w:val="24"/>
          <w:szCs w:val="24"/>
        </w:rPr>
        <w:t>单 位</w:t>
      </w:r>
      <w:r>
        <w:rPr>
          <w:rFonts w:hint="eastAsia" w:ascii="宋体" w:hAnsi="宋体" w:eastAsia="宋体" w:cs="宋体"/>
          <w:b/>
          <w:bCs/>
          <w:i w:val="0"/>
          <w:iCs w:val="0"/>
          <w:color w:val="auto"/>
          <w:spacing w:val="21"/>
          <w:position w:val="21"/>
          <w:sz w:val="24"/>
          <w:szCs w:val="24"/>
        </w:rPr>
        <w:t xml:space="preserve"> </w:t>
      </w:r>
      <w:r>
        <w:rPr>
          <w:rFonts w:hint="eastAsia" w:ascii="宋体" w:hAnsi="宋体" w:eastAsia="宋体" w:cs="宋体"/>
          <w:b/>
          <w:bCs/>
          <w:i w:val="0"/>
          <w:iCs w:val="0"/>
          <w:color w:val="auto"/>
          <w:position w:val="21"/>
          <w:sz w:val="24"/>
          <w:szCs w:val="24"/>
        </w:rPr>
        <w:t>章</w:t>
      </w:r>
      <w:r>
        <w:rPr>
          <w:rFonts w:hint="eastAsia" w:ascii="宋体" w:hAnsi="宋体" w:eastAsia="宋体" w:cs="宋体"/>
          <w:b/>
          <w:bCs/>
          <w:i w:val="0"/>
          <w:iCs w:val="0"/>
          <w:color w:val="auto"/>
          <w:spacing w:val="9"/>
          <w:position w:val="21"/>
          <w:sz w:val="24"/>
          <w:szCs w:val="24"/>
        </w:rPr>
        <w:t xml:space="preserve"> </w:t>
      </w:r>
      <w:r>
        <w:rPr>
          <w:rFonts w:hint="eastAsia" w:ascii="宋体" w:hAnsi="宋体" w:eastAsia="宋体" w:cs="宋体"/>
          <w:b/>
          <w:bCs/>
          <w:i w:val="0"/>
          <w:iCs w:val="0"/>
          <w:color w:val="auto"/>
          <w:position w:val="21"/>
          <w:sz w:val="24"/>
          <w:szCs w:val="24"/>
        </w:rPr>
        <w:t>）</w:t>
      </w:r>
    </w:p>
    <w:p w14:paraId="0ED8CBD6">
      <w:pPr>
        <w:tabs>
          <w:tab w:val="left" w:pos="6054"/>
        </w:tabs>
        <w:spacing w:before="1" w:line="240" w:lineRule="auto"/>
        <w:ind w:left="53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89"/>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6"/>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2"/>
          <w:sz w:val="24"/>
          <w:szCs w:val="24"/>
        </w:rPr>
        <w:t>日</w:t>
      </w:r>
    </w:p>
    <w:p w14:paraId="6C5712B0">
      <w:pPr>
        <w:pStyle w:val="4"/>
        <w:spacing w:line="240" w:lineRule="auto"/>
        <w:rPr>
          <w:rFonts w:hint="eastAsia" w:ascii="宋体" w:hAnsi="宋体" w:eastAsia="宋体" w:cs="宋体"/>
          <w:b/>
          <w:bCs/>
          <w:i w:val="0"/>
          <w:iCs w:val="0"/>
          <w:color w:val="auto"/>
          <w:sz w:val="24"/>
          <w:szCs w:val="24"/>
        </w:rPr>
      </w:pPr>
    </w:p>
    <w:p w14:paraId="4E8874B7">
      <w:pPr>
        <w:pStyle w:val="4"/>
        <w:spacing w:line="240" w:lineRule="auto"/>
        <w:rPr>
          <w:rFonts w:hint="eastAsia" w:ascii="宋体" w:hAnsi="宋体" w:eastAsia="宋体" w:cs="宋体"/>
          <w:b/>
          <w:bCs/>
          <w:i w:val="0"/>
          <w:iCs w:val="0"/>
          <w:color w:val="auto"/>
          <w:sz w:val="24"/>
          <w:szCs w:val="24"/>
        </w:rPr>
      </w:pPr>
    </w:p>
    <w:p w14:paraId="5F1E104A">
      <w:pPr>
        <w:spacing w:before="66"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position w:val="21"/>
          <w:sz w:val="24"/>
          <w:szCs w:val="24"/>
        </w:rPr>
        <w:t>注：此表视项目具体情况提供，当《磋商文件》或《补遗通知》明确</w:t>
      </w:r>
      <w:r>
        <w:rPr>
          <w:rFonts w:hint="eastAsia" w:ascii="宋体" w:hAnsi="宋体" w:eastAsia="宋体" w:cs="宋体"/>
          <w:b/>
          <w:bCs/>
          <w:i w:val="0"/>
          <w:iCs w:val="0"/>
          <w:color w:val="auto"/>
          <w:spacing w:val="9"/>
          <w:position w:val="21"/>
          <w:sz w:val="24"/>
          <w:szCs w:val="24"/>
        </w:rPr>
        <w:t>需要确认时可按此格式进行</w:t>
      </w:r>
    </w:p>
    <w:p w14:paraId="6C3996CB">
      <w:pPr>
        <w:spacing w:before="1" w:line="240" w:lineRule="auto"/>
        <w:ind w:left="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填写盖章后依据要求方式回复确认。当未明确要求时此项不作为废标条件。</w:t>
      </w:r>
    </w:p>
    <w:p w14:paraId="7C3A227C">
      <w:pPr>
        <w:spacing w:line="240" w:lineRule="auto"/>
        <w:rPr>
          <w:rFonts w:hint="eastAsia" w:ascii="宋体" w:hAnsi="宋体" w:eastAsia="宋体" w:cs="宋体"/>
          <w:b/>
          <w:bCs/>
          <w:i w:val="0"/>
          <w:iCs w:val="0"/>
          <w:color w:val="auto"/>
          <w:sz w:val="24"/>
          <w:szCs w:val="24"/>
        </w:rPr>
        <w:sectPr>
          <w:footerReference r:id="rId17" w:type="default"/>
          <w:pgSz w:w="11910" w:h="16840"/>
          <w:pgMar w:top="1431" w:right="1390" w:bottom="897" w:left="1701" w:header="0" w:footer="718" w:gutter="0"/>
          <w:cols w:space="720" w:num="1"/>
        </w:sectPr>
      </w:pPr>
    </w:p>
    <w:p w14:paraId="51743EF4">
      <w:pPr>
        <w:spacing w:before="120" w:line="240" w:lineRule="auto"/>
        <w:ind w:left="1919"/>
        <w:outlineLvl w:val="1"/>
        <w:rPr>
          <w:rFonts w:hint="eastAsia" w:ascii="宋体" w:hAnsi="宋体" w:eastAsia="宋体" w:cs="宋体"/>
          <w:b/>
          <w:bCs/>
          <w:i w:val="0"/>
          <w:iCs w:val="0"/>
          <w:color w:val="auto"/>
          <w:sz w:val="24"/>
          <w:szCs w:val="24"/>
        </w:rPr>
      </w:pPr>
      <w:bookmarkStart w:id="10" w:name="bookmark13"/>
      <w:bookmarkEnd w:id="10"/>
      <w:bookmarkStart w:id="11" w:name="bookmark12"/>
      <w:bookmarkEnd w:id="11"/>
      <w:r>
        <w:rPr>
          <w:rFonts w:hint="eastAsia" w:ascii="宋体" w:hAnsi="宋体" w:eastAsia="宋体" w:cs="宋体"/>
          <w:b/>
          <w:bCs/>
          <w:i w:val="0"/>
          <w:iCs w:val="0"/>
          <w:color w:val="auto"/>
          <w:spacing w:val="9"/>
          <w:sz w:val="24"/>
          <w:szCs w:val="24"/>
          <w14:textOutline w14:w="6537" w14:cap="sq" w14:cmpd="sng">
            <w14:solidFill>
              <w14:srgbClr w14:val="000000"/>
            </w14:solidFill>
            <w14:prstDash w14:val="solid"/>
            <w14:bevel/>
          </w14:textOutline>
        </w:rPr>
        <w:t>第三章</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9"/>
          <w:sz w:val="24"/>
          <w:szCs w:val="24"/>
          <w14:textOutline w14:w="6537" w14:cap="sq" w14:cmpd="sng">
            <w14:solidFill>
              <w14:srgbClr w14:val="000000"/>
            </w14:solidFill>
            <w14:prstDash w14:val="solid"/>
            <w14:bevel/>
          </w14:textOutline>
        </w:rPr>
        <w:t>评标办法（综合评</w:t>
      </w:r>
      <w:r>
        <w:rPr>
          <w:rFonts w:hint="eastAsia" w:ascii="宋体" w:hAnsi="宋体" w:eastAsia="宋体" w:cs="宋体"/>
          <w:b/>
          <w:bCs/>
          <w:i w:val="0"/>
          <w:iCs w:val="0"/>
          <w:color w:val="auto"/>
          <w:spacing w:val="9"/>
          <w:sz w:val="24"/>
          <w:szCs w:val="24"/>
          <w:lang w:eastAsia="zh-CN"/>
          <w14:textOutline w14:w="6537" w14:cap="sq" w14:cmpd="sng">
            <w14:solidFill>
              <w14:srgbClr w14:val="000000"/>
            </w14:solidFill>
            <w14:prstDash w14:val="solid"/>
            <w14:bevel/>
          </w14:textOutline>
        </w:rPr>
        <w:t>分</w:t>
      </w:r>
      <w:r>
        <w:rPr>
          <w:rFonts w:hint="eastAsia" w:ascii="宋体" w:hAnsi="宋体" w:eastAsia="宋体" w:cs="宋体"/>
          <w:b/>
          <w:bCs/>
          <w:i w:val="0"/>
          <w:iCs w:val="0"/>
          <w:color w:val="auto"/>
          <w:spacing w:val="9"/>
          <w:sz w:val="24"/>
          <w:szCs w:val="24"/>
          <w14:textOutline w14:w="6537" w14:cap="sq" w14:cmpd="sng">
            <w14:solidFill>
              <w14:srgbClr w14:val="000000"/>
            </w14:solidFill>
            <w14:prstDash w14:val="solid"/>
            <w14:bevel/>
          </w14:textOutline>
        </w:rPr>
        <w:t>法）</w:t>
      </w:r>
    </w:p>
    <w:p w14:paraId="6E972220">
      <w:pPr>
        <w:spacing w:before="113" w:line="240" w:lineRule="auto"/>
        <w:ind w:left="2943"/>
        <w:outlineLvl w:val="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5793" w14:cap="sq" w14:cmpd="sng">
            <w14:solidFill>
              <w14:srgbClr w14:val="000000"/>
            </w14:solidFill>
            <w14:prstDash w14:val="solid"/>
            <w14:bevel/>
          </w14:textOutline>
        </w:rPr>
        <w:t>评标办法前附表（</w:t>
      </w:r>
      <w:r>
        <w:rPr>
          <w:rFonts w:hint="eastAsia" w:ascii="宋体" w:hAnsi="宋体" w:eastAsia="宋体" w:cs="宋体"/>
          <w:b/>
          <w:bCs/>
          <w:i w:val="0"/>
          <w:iCs w:val="0"/>
          <w:color w:val="auto"/>
          <w:spacing w:val="-88"/>
          <w:sz w:val="24"/>
          <w:szCs w:val="24"/>
        </w:rPr>
        <w:t xml:space="preserve"> </w:t>
      </w:r>
      <w:r>
        <w:rPr>
          <w:rFonts w:hint="eastAsia" w:ascii="宋体" w:hAnsi="宋体" w:eastAsia="宋体" w:cs="宋体"/>
          <w:b/>
          <w:bCs/>
          <w:i w:val="0"/>
          <w:iCs w:val="0"/>
          <w:color w:val="auto"/>
          <w:spacing w:val="2"/>
          <w:sz w:val="24"/>
          <w:szCs w:val="24"/>
          <w14:textOutline w14:w="5793" w14:cap="sq" w14:cmpd="sng">
            <w14:solidFill>
              <w14:srgbClr w14:val="000000"/>
            </w14:solidFill>
            <w14:prstDash w14:val="solid"/>
            <w14:bevel/>
          </w14:textOutline>
        </w:rPr>
        <w:t>一）</w:t>
      </w:r>
    </w:p>
    <w:tbl>
      <w:tblPr>
        <w:tblStyle w:val="12"/>
        <w:tblW w:w="8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106"/>
        <w:gridCol w:w="1714"/>
        <w:gridCol w:w="5508"/>
      </w:tblGrid>
      <w:tr w14:paraId="67940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751" w:type="dxa"/>
            <w:gridSpan w:val="2"/>
            <w:vAlign w:val="top"/>
          </w:tcPr>
          <w:p w14:paraId="73F0813F">
            <w:pPr>
              <w:pStyle w:val="13"/>
              <w:spacing w:before="48" w:line="240" w:lineRule="auto"/>
              <w:ind w:left="57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14:textOutline w14:w="3795" w14:cap="sq" w14:cmpd="sng">
                  <w14:solidFill>
                    <w14:srgbClr w14:val="000000"/>
                  </w14:solidFill>
                  <w14:prstDash w14:val="solid"/>
                  <w14:bevel/>
                </w14:textOutline>
              </w:rPr>
              <w:t>条款号</w:t>
            </w:r>
          </w:p>
        </w:tc>
        <w:tc>
          <w:tcPr>
            <w:tcW w:w="1714" w:type="dxa"/>
            <w:vAlign w:val="top"/>
          </w:tcPr>
          <w:p w14:paraId="1D5D9F7C">
            <w:pPr>
              <w:pStyle w:val="13"/>
              <w:spacing w:before="48" w:line="240" w:lineRule="auto"/>
              <w:ind w:left="6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3795" w14:cap="sq" w14:cmpd="sng">
                  <w14:solidFill>
                    <w14:srgbClr w14:val="000000"/>
                  </w14:solidFill>
                  <w14:prstDash w14:val="solid"/>
                  <w14:bevel/>
                </w14:textOutline>
              </w:rPr>
              <w:t>评审因素</w:t>
            </w:r>
          </w:p>
        </w:tc>
        <w:tc>
          <w:tcPr>
            <w:tcW w:w="5508" w:type="dxa"/>
            <w:vAlign w:val="top"/>
          </w:tcPr>
          <w:p w14:paraId="22F6F31F">
            <w:pPr>
              <w:pStyle w:val="13"/>
              <w:spacing w:before="48" w:line="240" w:lineRule="auto"/>
              <w:ind w:left="21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14:textOutline w14:w="3795" w14:cap="sq" w14:cmpd="sng">
                  <w14:solidFill>
                    <w14:srgbClr w14:val="000000"/>
                  </w14:solidFill>
                  <w14:prstDash w14:val="solid"/>
                  <w14:bevel/>
                </w14:textOutline>
              </w:rPr>
              <w:t>评审合格标准</w:t>
            </w:r>
          </w:p>
        </w:tc>
      </w:tr>
      <w:tr w14:paraId="33DEE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45" w:type="dxa"/>
            <w:vMerge w:val="restart"/>
            <w:tcBorders>
              <w:bottom w:val="nil"/>
            </w:tcBorders>
            <w:vAlign w:val="top"/>
          </w:tcPr>
          <w:p w14:paraId="0A6196E0">
            <w:pPr>
              <w:spacing w:line="240" w:lineRule="auto"/>
              <w:rPr>
                <w:rFonts w:hint="eastAsia" w:ascii="宋体" w:hAnsi="宋体" w:eastAsia="宋体" w:cs="宋体"/>
                <w:b/>
                <w:bCs/>
                <w:i w:val="0"/>
                <w:iCs w:val="0"/>
                <w:color w:val="auto"/>
                <w:sz w:val="24"/>
                <w:szCs w:val="24"/>
              </w:rPr>
            </w:pPr>
          </w:p>
          <w:p w14:paraId="3FE6DD93">
            <w:pPr>
              <w:spacing w:line="240" w:lineRule="auto"/>
              <w:rPr>
                <w:rFonts w:hint="eastAsia" w:ascii="宋体" w:hAnsi="宋体" w:eastAsia="宋体" w:cs="宋体"/>
                <w:b/>
                <w:bCs/>
                <w:i w:val="0"/>
                <w:iCs w:val="0"/>
                <w:color w:val="auto"/>
                <w:sz w:val="24"/>
                <w:szCs w:val="24"/>
              </w:rPr>
            </w:pPr>
          </w:p>
          <w:p w14:paraId="6F649AC7">
            <w:pPr>
              <w:spacing w:line="240" w:lineRule="auto"/>
              <w:rPr>
                <w:rFonts w:hint="eastAsia" w:ascii="宋体" w:hAnsi="宋体" w:eastAsia="宋体" w:cs="宋体"/>
                <w:b/>
                <w:bCs/>
                <w:i w:val="0"/>
                <w:iCs w:val="0"/>
                <w:color w:val="auto"/>
                <w:sz w:val="24"/>
                <w:szCs w:val="24"/>
              </w:rPr>
            </w:pPr>
          </w:p>
          <w:p w14:paraId="264776D1">
            <w:pPr>
              <w:spacing w:line="240" w:lineRule="auto"/>
              <w:rPr>
                <w:rFonts w:hint="eastAsia" w:ascii="宋体" w:hAnsi="宋体" w:eastAsia="宋体" w:cs="宋体"/>
                <w:b/>
                <w:bCs/>
                <w:i w:val="0"/>
                <w:iCs w:val="0"/>
                <w:color w:val="auto"/>
                <w:sz w:val="24"/>
                <w:szCs w:val="24"/>
              </w:rPr>
            </w:pPr>
          </w:p>
          <w:p w14:paraId="174AEA1D">
            <w:pPr>
              <w:spacing w:line="240" w:lineRule="auto"/>
              <w:rPr>
                <w:rFonts w:hint="eastAsia" w:ascii="宋体" w:hAnsi="宋体" w:eastAsia="宋体" w:cs="宋体"/>
                <w:b/>
                <w:bCs/>
                <w:i w:val="0"/>
                <w:iCs w:val="0"/>
                <w:color w:val="auto"/>
                <w:sz w:val="24"/>
                <w:szCs w:val="24"/>
              </w:rPr>
            </w:pPr>
          </w:p>
          <w:p w14:paraId="3A4AA6B0">
            <w:pPr>
              <w:spacing w:line="240" w:lineRule="auto"/>
              <w:rPr>
                <w:rFonts w:hint="eastAsia" w:ascii="宋体" w:hAnsi="宋体" w:eastAsia="宋体" w:cs="宋体"/>
                <w:b/>
                <w:bCs/>
                <w:i w:val="0"/>
                <w:iCs w:val="0"/>
                <w:color w:val="auto"/>
                <w:sz w:val="24"/>
                <w:szCs w:val="24"/>
              </w:rPr>
            </w:pPr>
          </w:p>
          <w:p w14:paraId="2F81572F">
            <w:pPr>
              <w:pStyle w:val="13"/>
              <w:spacing w:before="65" w:line="240" w:lineRule="auto"/>
              <w:ind w:left="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2.1.1</w:t>
            </w:r>
          </w:p>
        </w:tc>
        <w:tc>
          <w:tcPr>
            <w:tcW w:w="1106" w:type="dxa"/>
            <w:vMerge w:val="restart"/>
            <w:tcBorders>
              <w:bottom w:val="nil"/>
            </w:tcBorders>
            <w:vAlign w:val="top"/>
          </w:tcPr>
          <w:p w14:paraId="6AD84FAF">
            <w:pPr>
              <w:spacing w:line="240" w:lineRule="auto"/>
              <w:rPr>
                <w:rFonts w:hint="eastAsia" w:ascii="宋体" w:hAnsi="宋体" w:eastAsia="宋体" w:cs="宋体"/>
                <w:b/>
                <w:bCs/>
                <w:i w:val="0"/>
                <w:iCs w:val="0"/>
                <w:color w:val="auto"/>
                <w:sz w:val="24"/>
                <w:szCs w:val="24"/>
              </w:rPr>
            </w:pPr>
          </w:p>
          <w:p w14:paraId="261DC9DB">
            <w:pPr>
              <w:spacing w:line="240" w:lineRule="auto"/>
              <w:rPr>
                <w:rFonts w:hint="eastAsia" w:ascii="宋体" w:hAnsi="宋体" w:eastAsia="宋体" w:cs="宋体"/>
                <w:b/>
                <w:bCs/>
                <w:i w:val="0"/>
                <w:iCs w:val="0"/>
                <w:color w:val="auto"/>
                <w:sz w:val="24"/>
                <w:szCs w:val="24"/>
              </w:rPr>
            </w:pPr>
          </w:p>
          <w:p w14:paraId="7638A7D4">
            <w:pPr>
              <w:spacing w:line="240" w:lineRule="auto"/>
              <w:rPr>
                <w:rFonts w:hint="eastAsia" w:ascii="宋体" w:hAnsi="宋体" w:eastAsia="宋体" w:cs="宋体"/>
                <w:b/>
                <w:bCs/>
                <w:i w:val="0"/>
                <w:iCs w:val="0"/>
                <w:color w:val="auto"/>
                <w:sz w:val="24"/>
                <w:szCs w:val="24"/>
              </w:rPr>
            </w:pPr>
          </w:p>
          <w:p w14:paraId="632541B8">
            <w:pPr>
              <w:spacing w:line="240" w:lineRule="auto"/>
              <w:rPr>
                <w:rFonts w:hint="eastAsia" w:ascii="宋体" w:hAnsi="宋体" w:eastAsia="宋体" w:cs="宋体"/>
                <w:b/>
                <w:bCs/>
                <w:i w:val="0"/>
                <w:iCs w:val="0"/>
                <w:color w:val="auto"/>
                <w:sz w:val="24"/>
                <w:szCs w:val="24"/>
              </w:rPr>
            </w:pPr>
          </w:p>
          <w:p w14:paraId="41C554C9">
            <w:pPr>
              <w:spacing w:line="240" w:lineRule="auto"/>
              <w:rPr>
                <w:rFonts w:hint="eastAsia" w:ascii="宋体" w:hAnsi="宋体" w:eastAsia="宋体" w:cs="宋体"/>
                <w:b/>
                <w:bCs/>
                <w:i w:val="0"/>
                <w:iCs w:val="0"/>
                <w:color w:val="auto"/>
                <w:sz w:val="24"/>
                <w:szCs w:val="24"/>
              </w:rPr>
            </w:pPr>
          </w:p>
          <w:p w14:paraId="6664E588">
            <w:pPr>
              <w:pStyle w:val="13"/>
              <w:spacing w:before="65" w:line="240" w:lineRule="auto"/>
              <w:ind w:right="10"/>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6"/>
                <w:position w:val="15"/>
                <w:sz w:val="24"/>
                <w:szCs w:val="24"/>
              </w:rPr>
              <w:t>形式评审标准</w:t>
            </w:r>
          </w:p>
        </w:tc>
        <w:tc>
          <w:tcPr>
            <w:tcW w:w="1714" w:type="dxa"/>
            <w:vAlign w:val="top"/>
          </w:tcPr>
          <w:p w14:paraId="5CFF5802">
            <w:pPr>
              <w:pStyle w:val="13"/>
              <w:spacing w:before="47"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投标人名称</w:t>
            </w:r>
          </w:p>
        </w:tc>
        <w:tc>
          <w:tcPr>
            <w:tcW w:w="5508" w:type="dxa"/>
            <w:vAlign w:val="top"/>
          </w:tcPr>
          <w:p w14:paraId="5650AC2B">
            <w:pPr>
              <w:pStyle w:val="13"/>
              <w:spacing w:before="46" w:line="240" w:lineRule="auto"/>
              <w:ind w:left="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与营业执照、资质证书、安全生产许可证一致。</w:t>
            </w:r>
          </w:p>
        </w:tc>
      </w:tr>
      <w:tr w14:paraId="2D5E1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Merge w:val="continue"/>
            <w:tcBorders>
              <w:top w:val="nil"/>
              <w:bottom w:val="nil"/>
            </w:tcBorders>
            <w:vAlign w:val="top"/>
          </w:tcPr>
          <w:p w14:paraId="03BB7CA9">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205C6FE9">
            <w:pPr>
              <w:spacing w:line="240" w:lineRule="auto"/>
              <w:rPr>
                <w:rFonts w:hint="eastAsia" w:ascii="宋体" w:hAnsi="宋体" w:eastAsia="宋体" w:cs="宋体"/>
                <w:b/>
                <w:bCs/>
                <w:i w:val="0"/>
                <w:iCs w:val="0"/>
                <w:color w:val="auto"/>
                <w:sz w:val="24"/>
                <w:szCs w:val="24"/>
              </w:rPr>
            </w:pPr>
          </w:p>
        </w:tc>
        <w:tc>
          <w:tcPr>
            <w:tcW w:w="1714" w:type="dxa"/>
            <w:vAlign w:val="top"/>
          </w:tcPr>
          <w:p w14:paraId="0BFA31F7">
            <w:pPr>
              <w:pStyle w:val="13"/>
              <w:spacing w:before="4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签字盖章</w:t>
            </w:r>
          </w:p>
        </w:tc>
        <w:tc>
          <w:tcPr>
            <w:tcW w:w="5508" w:type="dxa"/>
            <w:vAlign w:val="top"/>
          </w:tcPr>
          <w:p w14:paraId="1D2C0648">
            <w:pPr>
              <w:pStyle w:val="13"/>
              <w:spacing w:before="48"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符合第二章“投标人须知</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pacing w:val="7"/>
                <w:sz w:val="24"/>
                <w:szCs w:val="24"/>
              </w:rPr>
              <w:t>”的相关规定。</w:t>
            </w:r>
          </w:p>
        </w:tc>
      </w:tr>
      <w:tr w14:paraId="362CB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45" w:type="dxa"/>
            <w:vMerge w:val="continue"/>
            <w:tcBorders>
              <w:top w:val="nil"/>
              <w:bottom w:val="nil"/>
            </w:tcBorders>
            <w:vAlign w:val="top"/>
          </w:tcPr>
          <w:p w14:paraId="300E14F1">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16A40DA8">
            <w:pPr>
              <w:spacing w:line="240" w:lineRule="auto"/>
              <w:rPr>
                <w:rFonts w:hint="eastAsia" w:ascii="宋体" w:hAnsi="宋体" w:eastAsia="宋体" w:cs="宋体"/>
                <w:b/>
                <w:bCs/>
                <w:i w:val="0"/>
                <w:iCs w:val="0"/>
                <w:color w:val="auto"/>
                <w:sz w:val="24"/>
                <w:szCs w:val="24"/>
              </w:rPr>
            </w:pPr>
          </w:p>
        </w:tc>
        <w:tc>
          <w:tcPr>
            <w:tcW w:w="1714" w:type="dxa"/>
            <w:vAlign w:val="top"/>
          </w:tcPr>
          <w:p w14:paraId="3990B09F">
            <w:pPr>
              <w:pStyle w:val="13"/>
              <w:spacing w:before="44"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响应文件格式</w:t>
            </w:r>
          </w:p>
        </w:tc>
        <w:tc>
          <w:tcPr>
            <w:tcW w:w="5508" w:type="dxa"/>
            <w:vAlign w:val="top"/>
          </w:tcPr>
          <w:p w14:paraId="27599BFE">
            <w:pPr>
              <w:pStyle w:val="13"/>
              <w:spacing w:before="45"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符合第八章“响应文件格式</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6"/>
                <w:sz w:val="24"/>
                <w:szCs w:val="24"/>
              </w:rPr>
              <w:t>”的要求。</w:t>
            </w:r>
          </w:p>
        </w:tc>
      </w:tr>
      <w:tr w14:paraId="35B1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45" w:type="dxa"/>
            <w:vMerge w:val="continue"/>
            <w:tcBorders>
              <w:top w:val="nil"/>
              <w:bottom w:val="nil"/>
            </w:tcBorders>
            <w:vAlign w:val="top"/>
          </w:tcPr>
          <w:p w14:paraId="56E61356">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532C7CD5">
            <w:pPr>
              <w:spacing w:line="240" w:lineRule="auto"/>
              <w:rPr>
                <w:rFonts w:hint="eastAsia" w:ascii="宋体" w:hAnsi="宋体" w:eastAsia="宋体" w:cs="宋体"/>
                <w:b/>
                <w:bCs/>
                <w:i w:val="0"/>
                <w:iCs w:val="0"/>
                <w:color w:val="auto"/>
                <w:sz w:val="24"/>
                <w:szCs w:val="24"/>
              </w:rPr>
            </w:pPr>
          </w:p>
        </w:tc>
        <w:tc>
          <w:tcPr>
            <w:tcW w:w="1714" w:type="dxa"/>
            <w:vAlign w:val="top"/>
          </w:tcPr>
          <w:p w14:paraId="45A5B494">
            <w:pPr>
              <w:pStyle w:val="13"/>
              <w:spacing w:before="44"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报价唯一</w:t>
            </w:r>
          </w:p>
        </w:tc>
        <w:tc>
          <w:tcPr>
            <w:tcW w:w="5508" w:type="dxa"/>
            <w:vAlign w:val="top"/>
          </w:tcPr>
          <w:p w14:paraId="28E98088">
            <w:pPr>
              <w:pStyle w:val="13"/>
              <w:spacing w:before="44" w:line="240" w:lineRule="auto"/>
              <w:ind w:left="12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只能有一个有效报价。 （磋商文件要求提供二次</w:t>
            </w:r>
            <w:r>
              <w:rPr>
                <w:rFonts w:hint="eastAsia" w:ascii="宋体" w:hAnsi="宋体" w:eastAsia="宋体" w:cs="宋体"/>
                <w:b/>
                <w:bCs/>
                <w:i w:val="0"/>
                <w:iCs w:val="0"/>
                <w:color w:val="auto"/>
                <w:spacing w:val="8"/>
                <w:sz w:val="24"/>
                <w:szCs w:val="24"/>
              </w:rPr>
              <w:t>报价的除</w:t>
            </w:r>
            <w:r>
              <w:rPr>
                <w:rFonts w:hint="eastAsia" w:ascii="宋体" w:hAnsi="宋体" w:eastAsia="宋体" w:cs="宋体"/>
                <w:b/>
                <w:bCs/>
                <w:i w:val="0"/>
                <w:iCs w:val="0"/>
                <w:color w:val="auto"/>
                <w:spacing w:val="-2"/>
                <w:sz w:val="24"/>
                <w:szCs w:val="24"/>
              </w:rPr>
              <w:t>外）</w:t>
            </w:r>
          </w:p>
        </w:tc>
      </w:tr>
      <w:tr w14:paraId="59B4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45" w:type="dxa"/>
            <w:vMerge w:val="continue"/>
            <w:tcBorders>
              <w:top w:val="nil"/>
            </w:tcBorders>
            <w:vAlign w:val="top"/>
          </w:tcPr>
          <w:p w14:paraId="2C1081BC">
            <w:pPr>
              <w:spacing w:line="240" w:lineRule="auto"/>
              <w:rPr>
                <w:rFonts w:hint="eastAsia" w:ascii="宋体" w:hAnsi="宋体" w:eastAsia="宋体" w:cs="宋体"/>
                <w:b/>
                <w:bCs/>
                <w:i w:val="0"/>
                <w:iCs w:val="0"/>
                <w:color w:val="auto"/>
                <w:sz w:val="24"/>
                <w:szCs w:val="24"/>
              </w:rPr>
            </w:pPr>
          </w:p>
        </w:tc>
        <w:tc>
          <w:tcPr>
            <w:tcW w:w="1106" w:type="dxa"/>
            <w:vMerge w:val="continue"/>
            <w:tcBorders>
              <w:top w:val="nil"/>
            </w:tcBorders>
            <w:vAlign w:val="top"/>
          </w:tcPr>
          <w:p w14:paraId="5B9044AC">
            <w:pPr>
              <w:spacing w:line="240" w:lineRule="auto"/>
              <w:rPr>
                <w:rFonts w:hint="eastAsia" w:ascii="宋体" w:hAnsi="宋体" w:eastAsia="宋体" w:cs="宋体"/>
                <w:b/>
                <w:bCs/>
                <w:i w:val="0"/>
                <w:iCs w:val="0"/>
                <w:color w:val="auto"/>
                <w:sz w:val="24"/>
                <w:szCs w:val="24"/>
              </w:rPr>
            </w:pPr>
          </w:p>
        </w:tc>
        <w:tc>
          <w:tcPr>
            <w:tcW w:w="7222" w:type="dxa"/>
            <w:gridSpan w:val="2"/>
            <w:vAlign w:val="top"/>
          </w:tcPr>
          <w:p w14:paraId="5E6D9403">
            <w:pPr>
              <w:pStyle w:val="13"/>
              <w:spacing w:before="45" w:line="240" w:lineRule="auto"/>
              <w:ind w:left="118"/>
              <w:rPr>
                <w:rFonts w:hint="eastAsia" w:ascii="宋体" w:hAnsi="宋体" w:eastAsia="宋体" w:cs="宋体"/>
                <w:b/>
                <w:bCs/>
                <w:i w:val="0"/>
                <w:iCs w:val="0"/>
                <w:color w:val="auto"/>
                <w:spacing w:val="9"/>
                <w:position w:val="18"/>
                <w:sz w:val="24"/>
                <w:szCs w:val="24"/>
              </w:rPr>
            </w:pPr>
            <w:r>
              <w:rPr>
                <w:rFonts w:hint="eastAsia" w:ascii="宋体" w:hAnsi="宋体" w:eastAsia="宋体" w:cs="宋体"/>
                <w:b/>
                <w:bCs/>
                <w:i w:val="0"/>
                <w:iCs w:val="0"/>
                <w:color w:val="auto"/>
                <w:spacing w:val="9"/>
                <w:position w:val="18"/>
                <w:sz w:val="24"/>
                <w:szCs w:val="24"/>
              </w:rPr>
              <w:t>上述评审因素都合格为“形式评审 ”合格，有一项不合格为废标。评审结论为废标的评委人数超过半数则该响应文件为废标，不再进行下一步评审。</w:t>
            </w:r>
          </w:p>
        </w:tc>
      </w:tr>
      <w:tr w14:paraId="26CCD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45" w:type="dxa"/>
            <w:vMerge w:val="restart"/>
            <w:tcBorders>
              <w:bottom w:val="nil"/>
            </w:tcBorders>
            <w:vAlign w:val="top"/>
          </w:tcPr>
          <w:p w14:paraId="57A2165D">
            <w:pPr>
              <w:spacing w:line="240" w:lineRule="auto"/>
              <w:rPr>
                <w:rFonts w:hint="eastAsia" w:ascii="宋体" w:hAnsi="宋体" w:eastAsia="宋体" w:cs="宋体"/>
                <w:b/>
                <w:bCs/>
                <w:i w:val="0"/>
                <w:iCs w:val="0"/>
                <w:color w:val="auto"/>
                <w:sz w:val="24"/>
                <w:szCs w:val="24"/>
              </w:rPr>
            </w:pPr>
          </w:p>
          <w:p w14:paraId="106C640C">
            <w:pPr>
              <w:spacing w:line="240" w:lineRule="auto"/>
              <w:rPr>
                <w:rFonts w:hint="eastAsia" w:ascii="宋体" w:hAnsi="宋体" w:eastAsia="宋体" w:cs="宋体"/>
                <w:b/>
                <w:bCs/>
                <w:i w:val="0"/>
                <w:iCs w:val="0"/>
                <w:color w:val="auto"/>
                <w:sz w:val="24"/>
                <w:szCs w:val="24"/>
              </w:rPr>
            </w:pPr>
          </w:p>
          <w:p w14:paraId="2E5D79D3">
            <w:pPr>
              <w:spacing w:line="240" w:lineRule="auto"/>
              <w:rPr>
                <w:rFonts w:hint="eastAsia" w:ascii="宋体" w:hAnsi="宋体" w:eastAsia="宋体" w:cs="宋体"/>
                <w:b/>
                <w:bCs/>
                <w:i w:val="0"/>
                <w:iCs w:val="0"/>
                <w:color w:val="auto"/>
                <w:sz w:val="24"/>
                <w:szCs w:val="24"/>
              </w:rPr>
            </w:pPr>
          </w:p>
          <w:p w14:paraId="45DA60A7">
            <w:pPr>
              <w:spacing w:line="240" w:lineRule="auto"/>
              <w:rPr>
                <w:rFonts w:hint="eastAsia" w:ascii="宋体" w:hAnsi="宋体" w:eastAsia="宋体" w:cs="宋体"/>
                <w:b/>
                <w:bCs/>
                <w:i w:val="0"/>
                <w:iCs w:val="0"/>
                <w:color w:val="auto"/>
                <w:sz w:val="24"/>
                <w:szCs w:val="24"/>
              </w:rPr>
            </w:pPr>
          </w:p>
          <w:p w14:paraId="11C2E5FB">
            <w:pPr>
              <w:spacing w:line="240" w:lineRule="auto"/>
              <w:rPr>
                <w:rFonts w:hint="eastAsia" w:ascii="宋体" w:hAnsi="宋体" w:eastAsia="宋体" w:cs="宋体"/>
                <w:b/>
                <w:bCs/>
                <w:i w:val="0"/>
                <w:iCs w:val="0"/>
                <w:color w:val="auto"/>
                <w:sz w:val="24"/>
                <w:szCs w:val="24"/>
              </w:rPr>
            </w:pPr>
          </w:p>
          <w:p w14:paraId="3FC8080E">
            <w:pPr>
              <w:spacing w:line="240" w:lineRule="auto"/>
              <w:rPr>
                <w:rFonts w:hint="eastAsia" w:ascii="宋体" w:hAnsi="宋体" w:eastAsia="宋体" w:cs="宋体"/>
                <w:b/>
                <w:bCs/>
                <w:i w:val="0"/>
                <w:iCs w:val="0"/>
                <w:color w:val="auto"/>
                <w:sz w:val="24"/>
                <w:szCs w:val="24"/>
              </w:rPr>
            </w:pPr>
          </w:p>
          <w:p w14:paraId="1EA89E67">
            <w:pPr>
              <w:spacing w:line="240" w:lineRule="auto"/>
              <w:rPr>
                <w:rFonts w:hint="eastAsia" w:ascii="宋体" w:hAnsi="宋体" w:eastAsia="宋体" w:cs="宋体"/>
                <w:b/>
                <w:bCs/>
                <w:i w:val="0"/>
                <w:iCs w:val="0"/>
                <w:color w:val="auto"/>
                <w:sz w:val="24"/>
                <w:szCs w:val="24"/>
              </w:rPr>
            </w:pPr>
          </w:p>
          <w:p w14:paraId="071B0B88">
            <w:pPr>
              <w:spacing w:line="240" w:lineRule="auto"/>
              <w:rPr>
                <w:rFonts w:hint="eastAsia" w:ascii="宋体" w:hAnsi="宋体" w:eastAsia="宋体" w:cs="宋体"/>
                <w:b/>
                <w:bCs/>
                <w:i w:val="0"/>
                <w:iCs w:val="0"/>
                <w:color w:val="auto"/>
                <w:sz w:val="24"/>
                <w:szCs w:val="24"/>
              </w:rPr>
            </w:pPr>
          </w:p>
          <w:p w14:paraId="6227CDF7">
            <w:pPr>
              <w:spacing w:line="240" w:lineRule="auto"/>
              <w:rPr>
                <w:rFonts w:hint="eastAsia" w:ascii="宋体" w:hAnsi="宋体" w:eastAsia="宋体" w:cs="宋体"/>
                <w:b/>
                <w:bCs/>
                <w:i w:val="0"/>
                <w:iCs w:val="0"/>
                <w:color w:val="auto"/>
                <w:sz w:val="24"/>
                <w:szCs w:val="24"/>
              </w:rPr>
            </w:pPr>
          </w:p>
          <w:p w14:paraId="744D70BF">
            <w:pPr>
              <w:spacing w:line="240" w:lineRule="auto"/>
              <w:rPr>
                <w:rFonts w:hint="eastAsia" w:ascii="宋体" w:hAnsi="宋体" w:eastAsia="宋体" w:cs="宋体"/>
                <w:b/>
                <w:bCs/>
                <w:i w:val="0"/>
                <w:iCs w:val="0"/>
                <w:color w:val="auto"/>
                <w:sz w:val="24"/>
                <w:szCs w:val="24"/>
              </w:rPr>
            </w:pPr>
          </w:p>
          <w:p w14:paraId="549B8E6C">
            <w:pPr>
              <w:spacing w:line="240" w:lineRule="auto"/>
              <w:rPr>
                <w:rFonts w:hint="eastAsia" w:ascii="宋体" w:hAnsi="宋体" w:eastAsia="宋体" w:cs="宋体"/>
                <w:b/>
                <w:bCs/>
                <w:i w:val="0"/>
                <w:iCs w:val="0"/>
                <w:color w:val="auto"/>
                <w:sz w:val="24"/>
                <w:szCs w:val="24"/>
              </w:rPr>
            </w:pPr>
          </w:p>
          <w:p w14:paraId="3492A7C3">
            <w:pPr>
              <w:spacing w:line="240" w:lineRule="auto"/>
              <w:rPr>
                <w:rFonts w:hint="eastAsia" w:ascii="宋体" w:hAnsi="宋体" w:eastAsia="宋体" w:cs="宋体"/>
                <w:b/>
                <w:bCs/>
                <w:i w:val="0"/>
                <w:iCs w:val="0"/>
                <w:color w:val="auto"/>
                <w:sz w:val="24"/>
                <w:szCs w:val="24"/>
              </w:rPr>
            </w:pPr>
          </w:p>
          <w:p w14:paraId="5994EACB">
            <w:pPr>
              <w:spacing w:line="240" w:lineRule="auto"/>
              <w:rPr>
                <w:rFonts w:hint="eastAsia" w:ascii="宋体" w:hAnsi="宋体" w:eastAsia="宋体" w:cs="宋体"/>
                <w:b/>
                <w:bCs/>
                <w:i w:val="0"/>
                <w:iCs w:val="0"/>
                <w:color w:val="auto"/>
                <w:sz w:val="24"/>
                <w:szCs w:val="24"/>
              </w:rPr>
            </w:pPr>
          </w:p>
          <w:p w14:paraId="3E85969E">
            <w:pPr>
              <w:spacing w:line="240" w:lineRule="auto"/>
              <w:rPr>
                <w:rFonts w:hint="eastAsia" w:ascii="宋体" w:hAnsi="宋体" w:eastAsia="宋体" w:cs="宋体"/>
                <w:b/>
                <w:bCs/>
                <w:i w:val="0"/>
                <w:iCs w:val="0"/>
                <w:color w:val="auto"/>
                <w:sz w:val="24"/>
                <w:szCs w:val="24"/>
              </w:rPr>
            </w:pPr>
          </w:p>
          <w:p w14:paraId="7945D8AF">
            <w:pPr>
              <w:spacing w:line="240" w:lineRule="auto"/>
              <w:rPr>
                <w:rFonts w:hint="eastAsia" w:ascii="宋体" w:hAnsi="宋体" w:eastAsia="宋体" w:cs="宋体"/>
                <w:b/>
                <w:bCs/>
                <w:i w:val="0"/>
                <w:iCs w:val="0"/>
                <w:color w:val="auto"/>
                <w:sz w:val="24"/>
                <w:szCs w:val="24"/>
              </w:rPr>
            </w:pPr>
          </w:p>
          <w:p w14:paraId="4C1B55E6">
            <w:pPr>
              <w:pStyle w:val="13"/>
              <w:spacing w:before="65" w:line="240" w:lineRule="auto"/>
              <w:ind w:left="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2.1.2</w:t>
            </w:r>
          </w:p>
        </w:tc>
        <w:tc>
          <w:tcPr>
            <w:tcW w:w="1106" w:type="dxa"/>
            <w:vMerge w:val="restart"/>
            <w:tcBorders>
              <w:bottom w:val="nil"/>
            </w:tcBorders>
            <w:vAlign w:val="top"/>
          </w:tcPr>
          <w:p w14:paraId="147FFB6B">
            <w:pPr>
              <w:spacing w:line="240" w:lineRule="auto"/>
              <w:rPr>
                <w:rFonts w:hint="eastAsia" w:ascii="宋体" w:hAnsi="宋体" w:eastAsia="宋体" w:cs="宋体"/>
                <w:b/>
                <w:bCs/>
                <w:i w:val="0"/>
                <w:iCs w:val="0"/>
                <w:color w:val="auto"/>
                <w:sz w:val="24"/>
                <w:szCs w:val="24"/>
              </w:rPr>
            </w:pPr>
          </w:p>
          <w:p w14:paraId="6FB42F39">
            <w:pPr>
              <w:spacing w:line="240" w:lineRule="auto"/>
              <w:rPr>
                <w:rFonts w:hint="eastAsia" w:ascii="宋体" w:hAnsi="宋体" w:eastAsia="宋体" w:cs="宋体"/>
                <w:b/>
                <w:bCs/>
                <w:i w:val="0"/>
                <w:iCs w:val="0"/>
                <w:color w:val="auto"/>
                <w:sz w:val="24"/>
                <w:szCs w:val="24"/>
              </w:rPr>
            </w:pPr>
          </w:p>
          <w:p w14:paraId="03E56042">
            <w:pPr>
              <w:spacing w:line="240" w:lineRule="auto"/>
              <w:rPr>
                <w:rFonts w:hint="eastAsia" w:ascii="宋体" w:hAnsi="宋体" w:eastAsia="宋体" w:cs="宋体"/>
                <w:b/>
                <w:bCs/>
                <w:i w:val="0"/>
                <w:iCs w:val="0"/>
                <w:color w:val="auto"/>
                <w:sz w:val="24"/>
                <w:szCs w:val="24"/>
              </w:rPr>
            </w:pPr>
          </w:p>
          <w:p w14:paraId="631F70E2">
            <w:pPr>
              <w:spacing w:line="240" w:lineRule="auto"/>
              <w:rPr>
                <w:rFonts w:hint="eastAsia" w:ascii="宋体" w:hAnsi="宋体" w:eastAsia="宋体" w:cs="宋体"/>
                <w:b/>
                <w:bCs/>
                <w:i w:val="0"/>
                <w:iCs w:val="0"/>
                <w:color w:val="auto"/>
                <w:sz w:val="24"/>
                <w:szCs w:val="24"/>
              </w:rPr>
            </w:pPr>
          </w:p>
          <w:p w14:paraId="46BE6680">
            <w:pPr>
              <w:spacing w:line="240" w:lineRule="auto"/>
              <w:rPr>
                <w:rFonts w:hint="eastAsia" w:ascii="宋体" w:hAnsi="宋体" w:eastAsia="宋体" w:cs="宋体"/>
                <w:b/>
                <w:bCs/>
                <w:i w:val="0"/>
                <w:iCs w:val="0"/>
                <w:color w:val="auto"/>
                <w:sz w:val="24"/>
                <w:szCs w:val="24"/>
              </w:rPr>
            </w:pPr>
          </w:p>
          <w:p w14:paraId="039192C0">
            <w:pPr>
              <w:spacing w:line="240" w:lineRule="auto"/>
              <w:rPr>
                <w:rFonts w:hint="eastAsia" w:ascii="宋体" w:hAnsi="宋体" w:eastAsia="宋体" w:cs="宋体"/>
                <w:b/>
                <w:bCs/>
                <w:i w:val="0"/>
                <w:iCs w:val="0"/>
                <w:color w:val="auto"/>
                <w:sz w:val="24"/>
                <w:szCs w:val="24"/>
              </w:rPr>
            </w:pPr>
          </w:p>
          <w:p w14:paraId="2ADC9F36">
            <w:pPr>
              <w:spacing w:line="240" w:lineRule="auto"/>
              <w:rPr>
                <w:rFonts w:hint="eastAsia" w:ascii="宋体" w:hAnsi="宋体" w:eastAsia="宋体" w:cs="宋体"/>
                <w:b/>
                <w:bCs/>
                <w:i w:val="0"/>
                <w:iCs w:val="0"/>
                <w:color w:val="auto"/>
                <w:sz w:val="24"/>
                <w:szCs w:val="24"/>
              </w:rPr>
            </w:pPr>
          </w:p>
          <w:p w14:paraId="454F9FBB">
            <w:pPr>
              <w:spacing w:line="240" w:lineRule="auto"/>
              <w:rPr>
                <w:rFonts w:hint="eastAsia" w:ascii="宋体" w:hAnsi="宋体" w:eastAsia="宋体" w:cs="宋体"/>
                <w:b/>
                <w:bCs/>
                <w:i w:val="0"/>
                <w:iCs w:val="0"/>
                <w:color w:val="auto"/>
                <w:sz w:val="24"/>
                <w:szCs w:val="24"/>
              </w:rPr>
            </w:pPr>
          </w:p>
          <w:p w14:paraId="46E99493">
            <w:pPr>
              <w:spacing w:line="240" w:lineRule="auto"/>
              <w:rPr>
                <w:rFonts w:hint="eastAsia" w:ascii="宋体" w:hAnsi="宋体" w:eastAsia="宋体" w:cs="宋体"/>
                <w:b/>
                <w:bCs/>
                <w:i w:val="0"/>
                <w:iCs w:val="0"/>
                <w:color w:val="auto"/>
                <w:sz w:val="24"/>
                <w:szCs w:val="24"/>
              </w:rPr>
            </w:pPr>
          </w:p>
          <w:p w14:paraId="2C3A476A">
            <w:pPr>
              <w:spacing w:line="240" w:lineRule="auto"/>
              <w:rPr>
                <w:rFonts w:hint="eastAsia" w:ascii="宋体" w:hAnsi="宋体" w:eastAsia="宋体" w:cs="宋体"/>
                <w:b/>
                <w:bCs/>
                <w:i w:val="0"/>
                <w:iCs w:val="0"/>
                <w:color w:val="auto"/>
                <w:sz w:val="24"/>
                <w:szCs w:val="24"/>
              </w:rPr>
            </w:pPr>
          </w:p>
          <w:p w14:paraId="52AD61B3">
            <w:pPr>
              <w:spacing w:line="240" w:lineRule="auto"/>
              <w:rPr>
                <w:rFonts w:hint="eastAsia" w:ascii="宋体" w:hAnsi="宋体" w:eastAsia="宋体" w:cs="宋体"/>
                <w:b/>
                <w:bCs/>
                <w:i w:val="0"/>
                <w:iCs w:val="0"/>
                <w:color w:val="auto"/>
                <w:sz w:val="24"/>
                <w:szCs w:val="24"/>
              </w:rPr>
            </w:pPr>
          </w:p>
          <w:p w14:paraId="082B92F7">
            <w:pPr>
              <w:spacing w:line="240" w:lineRule="auto"/>
              <w:rPr>
                <w:rFonts w:hint="eastAsia" w:ascii="宋体" w:hAnsi="宋体" w:eastAsia="宋体" w:cs="宋体"/>
                <w:b/>
                <w:bCs/>
                <w:i w:val="0"/>
                <w:iCs w:val="0"/>
                <w:color w:val="auto"/>
                <w:sz w:val="24"/>
                <w:szCs w:val="24"/>
              </w:rPr>
            </w:pPr>
          </w:p>
          <w:p w14:paraId="14BEAE7E">
            <w:pPr>
              <w:spacing w:line="240" w:lineRule="auto"/>
              <w:rPr>
                <w:rFonts w:hint="eastAsia" w:ascii="宋体" w:hAnsi="宋体" w:eastAsia="宋体" w:cs="宋体"/>
                <w:b/>
                <w:bCs/>
                <w:i w:val="0"/>
                <w:iCs w:val="0"/>
                <w:color w:val="auto"/>
                <w:sz w:val="24"/>
                <w:szCs w:val="24"/>
              </w:rPr>
            </w:pPr>
          </w:p>
          <w:p w14:paraId="04894FFB">
            <w:pPr>
              <w:pStyle w:val="13"/>
              <w:spacing w:before="65" w:line="240" w:lineRule="auto"/>
              <w:ind w:right="10"/>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6"/>
                <w:position w:val="15"/>
                <w:sz w:val="24"/>
                <w:szCs w:val="24"/>
              </w:rPr>
              <w:t>资格评审标准</w:t>
            </w:r>
          </w:p>
        </w:tc>
        <w:tc>
          <w:tcPr>
            <w:tcW w:w="1714" w:type="dxa"/>
            <w:vAlign w:val="top"/>
          </w:tcPr>
          <w:p w14:paraId="22AF6A04">
            <w:pPr>
              <w:pStyle w:val="13"/>
              <w:spacing w:before="45" w:line="240" w:lineRule="auto"/>
              <w:ind w:left="118"/>
              <w:rPr>
                <w:rFonts w:hint="eastAsia" w:ascii="宋体" w:hAnsi="宋体" w:eastAsia="宋体" w:cs="宋体"/>
                <w:b/>
                <w:bCs/>
                <w:i w:val="0"/>
                <w:iCs w:val="0"/>
                <w:color w:val="auto"/>
                <w:spacing w:val="9"/>
                <w:position w:val="18"/>
                <w:sz w:val="24"/>
                <w:szCs w:val="24"/>
              </w:rPr>
            </w:pPr>
            <w:r>
              <w:rPr>
                <w:rFonts w:hint="eastAsia" w:ascii="宋体" w:hAnsi="宋体" w:eastAsia="宋体" w:cs="宋体"/>
                <w:b/>
                <w:bCs/>
                <w:i w:val="0"/>
                <w:iCs w:val="0"/>
                <w:color w:val="auto"/>
                <w:spacing w:val="9"/>
                <w:position w:val="18"/>
                <w:sz w:val="24"/>
                <w:szCs w:val="24"/>
              </w:rPr>
              <w:t>营业执照</w:t>
            </w:r>
          </w:p>
        </w:tc>
        <w:tc>
          <w:tcPr>
            <w:tcW w:w="5508" w:type="dxa"/>
            <w:vAlign w:val="top"/>
          </w:tcPr>
          <w:p w14:paraId="682167F4">
            <w:pPr>
              <w:pStyle w:val="13"/>
              <w:spacing w:before="45" w:line="240" w:lineRule="auto"/>
              <w:ind w:left="118"/>
              <w:rPr>
                <w:rFonts w:hint="eastAsia" w:ascii="宋体" w:hAnsi="宋体" w:eastAsia="宋体" w:cs="宋体"/>
                <w:b/>
                <w:bCs/>
                <w:i w:val="0"/>
                <w:iCs w:val="0"/>
                <w:color w:val="auto"/>
                <w:spacing w:val="9"/>
                <w:position w:val="18"/>
                <w:sz w:val="24"/>
                <w:szCs w:val="24"/>
              </w:rPr>
            </w:pPr>
            <w:r>
              <w:rPr>
                <w:rFonts w:hint="eastAsia" w:ascii="宋体" w:hAnsi="宋体" w:eastAsia="宋体" w:cs="宋体"/>
                <w:b/>
                <w:bCs/>
                <w:i w:val="0"/>
                <w:iCs w:val="0"/>
                <w:color w:val="auto"/>
                <w:spacing w:val="9"/>
                <w:position w:val="18"/>
                <w:sz w:val="24"/>
                <w:szCs w:val="24"/>
              </w:rPr>
              <w:t>具备有效的营业执照，响应文件内附营业执照(副本)复印件加盖投标单位公章。</w:t>
            </w:r>
          </w:p>
        </w:tc>
      </w:tr>
      <w:tr w14:paraId="2FB2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45" w:type="dxa"/>
            <w:vMerge w:val="continue"/>
            <w:tcBorders>
              <w:top w:val="nil"/>
              <w:bottom w:val="nil"/>
            </w:tcBorders>
            <w:vAlign w:val="top"/>
          </w:tcPr>
          <w:p w14:paraId="139C0B22">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4498A6BE">
            <w:pPr>
              <w:spacing w:line="240" w:lineRule="auto"/>
              <w:rPr>
                <w:rFonts w:hint="eastAsia" w:ascii="宋体" w:hAnsi="宋体" w:eastAsia="宋体" w:cs="宋体"/>
                <w:b/>
                <w:bCs/>
                <w:i w:val="0"/>
                <w:iCs w:val="0"/>
                <w:color w:val="auto"/>
                <w:sz w:val="24"/>
                <w:szCs w:val="24"/>
              </w:rPr>
            </w:pPr>
          </w:p>
        </w:tc>
        <w:tc>
          <w:tcPr>
            <w:tcW w:w="1714" w:type="dxa"/>
            <w:vAlign w:val="top"/>
          </w:tcPr>
          <w:p w14:paraId="6BA5FB23">
            <w:pPr>
              <w:pStyle w:val="13"/>
              <w:spacing w:before="206" w:line="240" w:lineRule="auto"/>
              <w:ind w:left="18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安全生产许可证</w:t>
            </w:r>
          </w:p>
        </w:tc>
        <w:tc>
          <w:tcPr>
            <w:tcW w:w="5508" w:type="dxa"/>
            <w:vAlign w:val="top"/>
          </w:tcPr>
          <w:p w14:paraId="1B7775BD">
            <w:pPr>
              <w:pStyle w:val="13"/>
              <w:spacing w:before="45" w:line="240" w:lineRule="auto"/>
              <w:ind w:left="118"/>
              <w:rPr>
                <w:rFonts w:hint="eastAsia" w:ascii="宋体" w:hAnsi="宋体" w:eastAsia="宋体" w:cs="宋体"/>
                <w:b/>
                <w:bCs/>
                <w:i w:val="0"/>
                <w:iCs w:val="0"/>
                <w:color w:val="auto"/>
                <w:spacing w:val="9"/>
                <w:position w:val="18"/>
                <w:sz w:val="24"/>
                <w:szCs w:val="24"/>
              </w:rPr>
            </w:pPr>
            <w:r>
              <w:rPr>
                <w:rFonts w:hint="eastAsia" w:ascii="宋体" w:hAnsi="宋体" w:eastAsia="宋体" w:cs="宋体"/>
                <w:b/>
                <w:bCs/>
                <w:i w:val="0"/>
                <w:iCs w:val="0"/>
                <w:color w:val="auto"/>
                <w:spacing w:val="9"/>
                <w:position w:val="18"/>
                <w:sz w:val="24"/>
                <w:szCs w:val="24"/>
              </w:rPr>
              <w:t>具备有效的安全生产许可证，复印件加盖投标单位公章附于响应文件内。</w:t>
            </w:r>
          </w:p>
        </w:tc>
      </w:tr>
      <w:tr w14:paraId="0D61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45" w:type="dxa"/>
            <w:vMerge w:val="continue"/>
            <w:tcBorders>
              <w:top w:val="nil"/>
              <w:bottom w:val="nil"/>
            </w:tcBorders>
            <w:vAlign w:val="top"/>
          </w:tcPr>
          <w:p w14:paraId="165298A3">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3BE2E8F4">
            <w:pPr>
              <w:spacing w:line="240" w:lineRule="auto"/>
              <w:rPr>
                <w:rFonts w:hint="eastAsia" w:ascii="宋体" w:hAnsi="宋体" w:eastAsia="宋体" w:cs="宋体"/>
                <w:b/>
                <w:bCs/>
                <w:i w:val="0"/>
                <w:iCs w:val="0"/>
                <w:color w:val="auto"/>
                <w:sz w:val="24"/>
                <w:szCs w:val="24"/>
              </w:rPr>
            </w:pPr>
          </w:p>
        </w:tc>
        <w:tc>
          <w:tcPr>
            <w:tcW w:w="1714" w:type="dxa"/>
            <w:vAlign w:val="top"/>
          </w:tcPr>
          <w:p w14:paraId="1345D7FA">
            <w:pPr>
              <w:spacing w:line="240" w:lineRule="auto"/>
              <w:rPr>
                <w:rFonts w:hint="eastAsia" w:ascii="宋体" w:hAnsi="宋体" w:eastAsia="宋体" w:cs="宋体"/>
                <w:b/>
                <w:bCs/>
                <w:i w:val="0"/>
                <w:iCs w:val="0"/>
                <w:color w:val="auto"/>
                <w:sz w:val="24"/>
                <w:szCs w:val="24"/>
              </w:rPr>
            </w:pPr>
          </w:p>
          <w:p w14:paraId="71444055">
            <w:pPr>
              <w:pStyle w:val="13"/>
              <w:spacing w:before="65" w:line="240" w:lineRule="auto"/>
              <w:ind w:left="502"/>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5"/>
                <w:sz w:val="24"/>
                <w:szCs w:val="24"/>
              </w:rPr>
              <w:t>资质</w:t>
            </w:r>
            <w:r>
              <w:rPr>
                <w:rFonts w:hint="eastAsia" w:ascii="宋体" w:hAnsi="宋体" w:eastAsia="宋体" w:cs="宋体"/>
                <w:b/>
                <w:bCs/>
                <w:i w:val="0"/>
                <w:iCs w:val="0"/>
                <w:color w:val="auto"/>
                <w:spacing w:val="5"/>
                <w:sz w:val="24"/>
                <w:szCs w:val="24"/>
                <w:lang w:eastAsia="zh-CN"/>
              </w:rPr>
              <w:t>证书</w:t>
            </w:r>
          </w:p>
        </w:tc>
        <w:tc>
          <w:tcPr>
            <w:tcW w:w="5508" w:type="dxa"/>
            <w:vAlign w:val="top"/>
          </w:tcPr>
          <w:p w14:paraId="4ACF75A0">
            <w:pPr>
              <w:pStyle w:val="13"/>
              <w:spacing w:before="45" w:line="240" w:lineRule="auto"/>
              <w:ind w:left="118"/>
              <w:rPr>
                <w:rFonts w:hint="eastAsia" w:ascii="宋体" w:hAnsi="宋体" w:eastAsia="宋体" w:cs="宋体"/>
                <w:b/>
                <w:bCs/>
                <w:i w:val="0"/>
                <w:iCs w:val="0"/>
                <w:color w:val="auto"/>
                <w:spacing w:val="9"/>
                <w:position w:val="18"/>
                <w:sz w:val="24"/>
                <w:szCs w:val="24"/>
              </w:rPr>
            </w:pPr>
            <w:r>
              <w:rPr>
                <w:rFonts w:hint="eastAsia" w:ascii="宋体" w:hAnsi="宋体" w:eastAsia="宋体" w:cs="宋体"/>
                <w:b/>
                <w:bCs/>
                <w:i w:val="0"/>
                <w:iCs w:val="0"/>
                <w:color w:val="auto"/>
                <w:spacing w:val="9"/>
                <w:position w:val="18"/>
                <w:sz w:val="24"/>
                <w:szCs w:val="24"/>
              </w:rPr>
              <w:t>符合第二章“投标人须知前附表”第1.4.1项规定，复印件加盖投标单位公章附于响应文件内。</w:t>
            </w:r>
          </w:p>
        </w:tc>
      </w:tr>
      <w:tr w14:paraId="0D636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45" w:type="dxa"/>
            <w:vMerge w:val="continue"/>
            <w:tcBorders>
              <w:top w:val="nil"/>
              <w:bottom w:val="nil"/>
            </w:tcBorders>
            <w:vAlign w:val="top"/>
          </w:tcPr>
          <w:p w14:paraId="40E85D42">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040698F4">
            <w:pPr>
              <w:spacing w:line="240" w:lineRule="auto"/>
              <w:rPr>
                <w:rFonts w:hint="eastAsia" w:ascii="宋体" w:hAnsi="宋体" w:eastAsia="宋体" w:cs="宋体"/>
                <w:b/>
                <w:bCs/>
                <w:i w:val="0"/>
                <w:iCs w:val="0"/>
                <w:color w:val="auto"/>
                <w:sz w:val="24"/>
                <w:szCs w:val="24"/>
              </w:rPr>
            </w:pPr>
          </w:p>
        </w:tc>
        <w:tc>
          <w:tcPr>
            <w:tcW w:w="1714" w:type="dxa"/>
            <w:vAlign w:val="top"/>
          </w:tcPr>
          <w:p w14:paraId="6EEA952B">
            <w:pPr>
              <w:spacing w:line="240" w:lineRule="auto"/>
              <w:rPr>
                <w:rFonts w:hint="eastAsia" w:ascii="宋体" w:hAnsi="宋体" w:eastAsia="宋体" w:cs="宋体"/>
                <w:b/>
                <w:bCs/>
                <w:i w:val="0"/>
                <w:iCs w:val="0"/>
                <w:color w:val="auto"/>
                <w:sz w:val="24"/>
                <w:szCs w:val="24"/>
              </w:rPr>
            </w:pPr>
          </w:p>
          <w:p w14:paraId="3138CBC0">
            <w:pPr>
              <w:pStyle w:val="13"/>
              <w:spacing w:before="65" w:line="240" w:lineRule="auto"/>
              <w:ind w:left="4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财务状况</w:t>
            </w:r>
          </w:p>
        </w:tc>
        <w:tc>
          <w:tcPr>
            <w:tcW w:w="5508" w:type="dxa"/>
            <w:vAlign w:val="top"/>
          </w:tcPr>
          <w:p w14:paraId="25163FC0">
            <w:pPr>
              <w:pStyle w:val="13"/>
              <w:spacing w:before="47"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8"/>
                <w:sz w:val="24"/>
                <w:szCs w:val="24"/>
              </w:rPr>
              <w:t>符合第二章“投标人须知 ”第 1.4.1 项规定，复印件加盖投标单位公章附于响应文件内。</w:t>
            </w:r>
          </w:p>
        </w:tc>
      </w:tr>
      <w:tr w14:paraId="4F75E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45" w:type="dxa"/>
            <w:vMerge w:val="continue"/>
            <w:tcBorders>
              <w:top w:val="nil"/>
              <w:bottom w:val="nil"/>
            </w:tcBorders>
            <w:vAlign w:val="top"/>
          </w:tcPr>
          <w:p w14:paraId="1D4A12D0">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2D88A9E5">
            <w:pPr>
              <w:spacing w:line="240" w:lineRule="auto"/>
              <w:rPr>
                <w:rFonts w:hint="eastAsia" w:ascii="宋体" w:hAnsi="宋体" w:eastAsia="宋体" w:cs="宋体"/>
                <w:b/>
                <w:bCs/>
                <w:i w:val="0"/>
                <w:iCs w:val="0"/>
                <w:color w:val="auto"/>
                <w:sz w:val="24"/>
                <w:szCs w:val="24"/>
              </w:rPr>
            </w:pPr>
          </w:p>
        </w:tc>
        <w:tc>
          <w:tcPr>
            <w:tcW w:w="1714" w:type="dxa"/>
            <w:vAlign w:val="top"/>
          </w:tcPr>
          <w:p w14:paraId="747ED82E">
            <w:pPr>
              <w:pStyle w:val="13"/>
              <w:spacing w:before="257" w:line="240" w:lineRule="auto"/>
              <w:ind w:left="495"/>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6"/>
                <w:sz w:val="24"/>
                <w:szCs w:val="24"/>
              </w:rPr>
              <w:t>信誉</w:t>
            </w:r>
            <w:r>
              <w:rPr>
                <w:rFonts w:hint="eastAsia" w:ascii="宋体" w:hAnsi="宋体" w:eastAsia="宋体" w:cs="宋体"/>
                <w:b/>
                <w:bCs/>
                <w:i w:val="0"/>
                <w:iCs w:val="0"/>
                <w:color w:val="auto"/>
                <w:spacing w:val="6"/>
                <w:sz w:val="24"/>
                <w:szCs w:val="24"/>
                <w:lang w:eastAsia="zh-CN"/>
              </w:rPr>
              <w:t>要求</w:t>
            </w:r>
          </w:p>
        </w:tc>
        <w:tc>
          <w:tcPr>
            <w:tcW w:w="5508" w:type="dxa"/>
            <w:vAlign w:val="top"/>
          </w:tcPr>
          <w:p w14:paraId="7EF70DD5">
            <w:pPr>
              <w:pStyle w:val="13"/>
              <w:spacing w:before="47"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8"/>
                <w:sz w:val="24"/>
                <w:szCs w:val="24"/>
              </w:rPr>
              <w:t>符合第二章“投标人须知 ”第 1.4.1 项规定，复印件加盖投标单位公章附于响应文件内。</w:t>
            </w:r>
          </w:p>
        </w:tc>
      </w:tr>
      <w:tr w14:paraId="7635C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5" w:type="dxa"/>
            <w:vMerge w:val="continue"/>
            <w:tcBorders>
              <w:top w:val="nil"/>
              <w:bottom w:val="nil"/>
            </w:tcBorders>
            <w:vAlign w:val="top"/>
          </w:tcPr>
          <w:p w14:paraId="0A17BB34">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52B6E79A">
            <w:pPr>
              <w:spacing w:line="240" w:lineRule="auto"/>
              <w:rPr>
                <w:rFonts w:hint="eastAsia" w:ascii="宋体" w:hAnsi="宋体" w:eastAsia="宋体" w:cs="宋体"/>
                <w:b/>
                <w:bCs/>
                <w:i w:val="0"/>
                <w:iCs w:val="0"/>
                <w:color w:val="auto"/>
                <w:sz w:val="24"/>
                <w:szCs w:val="24"/>
              </w:rPr>
            </w:pPr>
          </w:p>
        </w:tc>
        <w:tc>
          <w:tcPr>
            <w:tcW w:w="1714" w:type="dxa"/>
            <w:vAlign w:val="top"/>
          </w:tcPr>
          <w:p w14:paraId="62DF8D2D">
            <w:pPr>
              <w:pStyle w:val="13"/>
              <w:spacing w:before="204" w:line="240" w:lineRule="auto"/>
              <w:ind w:left="49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项目经理</w:t>
            </w:r>
          </w:p>
        </w:tc>
        <w:tc>
          <w:tcPr>
            <w:tcW w:w="5508" w:type="dxa"/>
            <w:vAlign w:val="top"/>
          </w:tcPr>
          <w:p w14:paraId="5F6AC24F">
            <w:pPr>
              <w:pStyle w:val="13"/>
              <w:spacing w:before="48"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8"/>
                <w:sz w:val="24"/>
                <w:szCs w:val="24"/>
              </w:rPr>
              <w:t>符合第二章“投标人须知 ”第 1.4.1 项规定，复印件加盖投标单位公章附于响应文件内。</w:t>
            </w:r>
          </w:p>
        </w:tc>
      </w:tr>
      <w:tr w14:paraId="1B9DE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Merge w:val="continue"/>
            <w:tcBorders>
              <w:top w:val="nil"/>
              <w:bottom w:val="nil"/>
            </w:tcBorders>
            <w:vAlign w:val="top"/>
          </w:tcPr>
          <w:p w14:paraId="0A87B8A0">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75F0950F">
            <w:pPr>
              <w:spacing w:line="240" w:lineRule="auto"/>
              <w:rPr>
                <w:rFonts w:hint="eastAsia" w:ascii="宋体" w:hAnsi="宋体" w:eastAsia="宋体" w:cs="宋体"/>
                <w:b/>
                <w:bCs/>
                <w:i w:val="0"/>
                <w:iCs w:val="0"/>
                <w:color w:val="auto"/>
                <w:sz w:val="24"/>
                <w:szCs w:val="24"/>
              </w:rPr>
            </w:pPr>
          </w:p>
        </w:tc>
        <w:tc>
          <w:tcPr>
            <w:tcW w:w="1714" w:type="dxa"/>
            <w:vAlign w:val="top"/>
          </w:tcPr>
          <w:p w14:paraId="1B9DFABD">
            <w:pPr>
              <w:pStyle w:val="13"/>
              <w:spacing w:line="240" w:lineRule="auto"/>
              <w:ind w:left="0" w:leftChars="0" w:firstLine="0" w:firstLineChars="0"/>
              <w:rPr>
                <w:rFonts w:hint="eastAsia" w:ascii="宋体" w:hAnsi="宋体" w:eastAsia="宋体" w:cs="宋体"/>
                <w:b/>
                <w:bCs/>
                <w:i w:val="0"/>
                <w:iCs w:val="0"/>
                <w:color w:val="FF0000"/>
                <w:spacing w:val="6"/>
                <w:sz w:val="24"/>
                <w:szCs w:val="24"/>
                <w:lang w:eastAsia="zh-CN"/>
              </w:rPr>
            </w:pPr>
            <w:r>
              <w:rPr>
                <w:rFonts w:hint="eastAsia" w:ascii="宋体" w:hAnsi="宋体" w:eastAsia="宋体" w:cs="宋体"/>
                <w:b/>
                <w:bCs/>
                <w:i w:val="0"/>
                <w:iCs w:val="0"/>
                <w:color w:val="FF0000"/>
                <w:spacing w:val="6"/>
                <w:sz w:val="24"/>
                <w:szCs w:val="24"/>
                <w:lang w:eastAsia="zh-CN"/>
              </w:rPr>
              <w:t>专门面向中小企业</w:t>
            </w:r>
          </w:p>
        </w:tc>
        <w:tc>
          <w:tcPr>
            <w:tcW w:w="5508" w:type="dxa"/>
            <w:vAlign w:val="top"/>
          </w:tcPr>
          <w:p w14:paraId="0DBB1AF3">
            <w:pPr>
              <w:pStyle w:val="13"/>
              <w:spacing w:line="240" w:lineRule="auto"/>
              <w:ind w:left="116"/>
              <w:rPr>
                <w:rFonts w:hint="eastAsia" w:ascii="宋体" w:hAnsi="宋体" w:eastAsia="宋体" w:cs="宋体"/>
                <w:b/>
                <w:bCs/>
                <w:i w:val="0"/>
                <w:iCs w:val="0"/>
                <w:color w:val="FF0000"/>
                <w:spacing w:val="5"/>
                <w:sz w:val="24"/>
                <w:szCs w:val="24"/>
                <w:lang w:eastAsia="zh-CN"/>
              </w:rPr>
            </w:pPr>
            <w:r>
              <w:rPr>
                <w:rFonts w:hint="eastAsia" w:ascii="宋体" w:hAnsi="宋体" w:eastAsia="宋体" w:cs="宋体"/>
                <w:b/>
                <w:bCs/>
                <w:i w:val="0"/>
                <w:iCs w:val="0"/>
                <w:color w:val="FF0000"/>
                <w:spacing w:val="5"/>
                <w:sz w:val="24"/>
                <w:szCs w:val="24"/>
                <w:lang w:eastAsia="zh-CN"/>
              </w:rPr>
              <w:t>提供声明函。</w:t>
            </w:r>
          </w:p>
        </w:tc>
      </w:tr>
      <w:tr w14:paraId="4B75C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45" w:type="dxa"/>
            <w:vMerge w:val="continue"/>
            <w:tcBorders>
              <w:top w:val="nil"/>
              <w:bottom w:val="nil"/>
            </w:tcBorders>
            <w:vAlign w:val="top"/>
          </w:tcPr>
          <w:p w14:paraId="3961830F">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221E12F5">
            <w:pPr>
              <w:spacing w:line="240" w:lineRule="auto"/>
              <w:rPr>
                <w:rFonts w:hint="eastAsia" w:ascii="宋体" w:hAnsi="宋体" w:eastAsia="宋体" w:cs="宋体"/>
                <w:b/>
                <w:bCs/>
                <w:i w:val="0"/>
                <w:iCs w:val="0"/>
                <w:color w:val="auto"/>
                <w:sz w:val="24"/>
                <w:szCs w:val="24"/>
              </w:rPr>
            </w:pPr>
          </w:p>
        </w:tc>
        <w:tc>
          <w:tcPr>
            <w:tcW w:w="1714" w:type="dxa"/>
            <w:vAlign w:val="top"/>
          </w:tcPr>
          <w:p w14:paraId="4DDC6305">
            <w:pPr>
              <w:pStyle w:val="13"/>
              <w:spacing w:before="209" w:line="240" w:lineRule="auto"/>
              <w:ind w:left="4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其他要求</w:t>
            </w:r>
          </w:p>
        </w:tc>
        <w:tc>
          <w:tcPr>
            <w:tcW w:w="5508" w:type="dxa"/>
            <w:vAlign w:val="top"/>
          </w:tcPr>
          <w:p w14:paraId="1449BE1A">
            <w:pPr>
              <w:pStyle w:val="13"/>
              <w:spacing w:before="52"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8"/>
                <w:sz w:val="24"/>
                <w:szCs w:val="24"/>
              </w:rPr>
              <w:t>符合第二章“投标人须知 ”第 1.4.1 项规定，复印件加盖投标单位公章附于响应文件内。</w:t>
            </w:r>
          </w:p>
        </w:tc>
      </w:tr>
      <w:tr w14:paraId="2F02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5" w:type="dxa"/>
            <w:vMerge w:val="continue"/>
            <w:tcBorders>
              <w:top w:val="nil"/>
            </w:tcBorders>
            <w:vAlign w:val="top"/>
          </w:tcPr>
          <w:p w14:paraId="071C9143">
            <w:pPr>
              <w:spacing w:line="240" w:lineRule="auto"/>
              <w:rPr>
                <w:rFonts w:hint="eastAsia" w:ascii="宋体" w:hAnsi="宋体" w:eastAsia="宋体" w:cs="宋体"/>
                <w:b/>
                <w:bCs/>
                <w:i w:val="0"/>
                <w:iCs w:val="0"/>
                <w:color w:val="auto"/>
                <w:sz w:val="24"/>
                <w:szCs w:val="24"/>
              </w:rPr>
            </w:pPr>
          </w:p>
        </w:tc>
        <w:tc>
          <w:tcPr>
            <w:tcW w:w="1106" w:type="dxa"/>
            <w:vMerge w:val="continue"/>
            <w:tcBorders>
              <w:top w:val="nil"/>
            </w:tcBorders>
            <w:vAlign w:val="top"/>
          </w:tcPr>
          <w:p w14:paraId="031118B4">
            <w:pPr>
              <w:spacing w:line="240" w:lineRule="auto"/>
              <w:rPr>
                <w:rFonts w:hint="eastAsia" w:ascii="宋体" w:hAnsi="宋体" w:eastAsia="宋体" w:cs="宋体"/>
                <w:b/>
                <w:bCs/>
                <w:i w:val="0"/>
                <w:iCs w:val="0"/>
                <w:color w:val="auto"/>
                <w:sz w:val="24"/>
                <w:szCs w:val="24"/>
              </w:rPr>
            </w:pPr>
          </w:p>
        </w:tc>
        <w:tc>
          <w:tcPr>
            <w:tcW w:w="7222" w:type="dxa"/>
            <w:gridSpan w:val="2"/>
            <w:vAlign w:val="top"/>
          </w:tcPr>
          <w:p w14:paraId="6E77E737">
            <w:pPr>
              <w:pStyle w:val="13"/>
              <w:spacing w:before="49"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8"/>
                <w:sz w:val="24"/>
                <w:szCs w:val="24"/>
              </w:rPr>
              <w:t>上述评审因素都合格为“资格评审 ”合格，有一项不合格为废标。评审结论为废标的评委人数超过半数则该响应文件为废标，不再进行下一步评审。</w:t>
            </w:r>
          </w:p>
        </w:tc>
      </w:tr>
      <w:tr w14:paraId="37C96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45" w:type="dxa"/>
            <w:vMerge w:val="restart"/>
            <w:tcBorders>
              <w:bottom w:val="nil"/>
            </w:tcBorders>
            <w:vAlign w:val="top"/>
          </w:tcPr>
          <w:p w14:paraId="1FC07882">
            <w:pPr>
              <w:spacing w:line="240" w:lineRule="auto"/>
              <w:rPr>
                <w:rFonts w:hint="eastAsia" w:ascii="宋体" w:hAnsi="宋体" w:eastAsia="宋体" w:cs="宋体"/>
                <w:b/>
                <w:bCs/>
                <w:i w:val="0"/>
                <w:iCs w:val="0"/>
                <w:color w:val="auto"/>
                <w:sz w:val="24"/>
                <w:szCs w:val="24"/>
              </w:rPr>
            </w:pPr>
          </w:p>
        </w:tc>
        <w:tc>
          <w:tcPr>
            <w:tcW w:w="1106" w:type="dxa"/>
            <w:vMerge w:val="restart"/>
            <w:tcBorders>
              <w:bottom w:val="nil"/>
            </w:tcBorders>
            <w:vAlign w:val="top"/>
          </w:tcPr>
          <w:p w14:paraId="3E0F6955">
            <w:pPr>
              <w:spacing w:line="240" w:lineRule="auto"/>
              <w:rPr>
                <w:rFonts w:hint="eastAsia" w:ascii="宋体" w:hAnsi="宋体" w:eastAsia="宋体" w:cs="宋体"/>
                <w:b/>
                <w:bCs/>
                <w:i w:val="0"/>
                <w:iCs w:val="0"/>
                <w:color w:val="auto"/>
                <w:sz w:val="24"/>
                <w:szCs w:val="24"/>
              </w:rPr>
            </w:pPr>
          </w:p>
        </w:tc>
        <w:tc>
          <w:tcPr>
            <w:tcW w:w="1714" w:type="dxa"/>
            <w:vAlign w:val="top"/>
          </w:tcPr>
          <w:p w14:paraId="55ADF028">
            <w:pPr>
              <w:pStyle w:val="13"/>
              <w:spacing w:before="50" w:line="240" w:lineRule="auto"/>
              <w:ind w:left="496"/>
              <w:rPr>
                <w:rFonts w:hint="eastAsia" w:ascii="宋体" w:hAnsi="宋体" w:eastAsia="宋体" w:cs="宋体"/>
                <w:b/>
                <w:bCs/>
                <w:i w:val="0"/>
                <w:iCs w:val="0"/>
                <w:color w:val="auto"/>
                <w:sz w:val="24"/>
                <w:szCs w:val="24"/>
              </w:rPr>
            </w:pPr>
            <w:r>
              <w:rPr>
                <w:rFonts w:hint="eastAsia" w:cs="宋体"/>
                <w:b/>
                <w:bCs/>
                <w:i w:val="0"/>
                <w:iCs w:val="0"/>
                <w:color w:val="auto"/>
                <w:spacing w:val="6"/>
                <w:sz w:val="24"/>
                <w:szCs w:val="24"/>
                <w:lang w:eastAsia="zh-CN"/>
              </w:rPr>
              <w:t>磋商</w:t>
            </w:r>
            <w:r>
              <w:rPr>
                <w:rFonts w:hint="eastAsia" w:ascii="宋体" w:hAnsi="宋体" w:eastAsia="宋体" w:cs="宋体"/>
                <w:b/>
                <w:bCs/>
                <w:i w:val="0"/>
                <w:iCs w:val="0"/>
                <w:color w:val="auto"/>
                <w:spacing w:val="6"/>
                <w:sz w:val="24"/>
                <w:szCs w:val="24"/>
              </w:rPr>
              <w:t>范围</w:t>
            </w:r>
          </w:p>
        </w:tc>
        <w:tc>
          <w:tcPr>
            <w:tcW w:w="5508" w:type="dxa"/>
            <w:vAlign w:val="top"/>
          </w:tcPr>
          <w:p w14:paraId="48E6E9EC">
            <w:pPr>
              <w:pStyle w:val="13"/>
              <w:spacing w:before="49"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符合第二章“投标人须知</w:t>
            </w:r>
            <w:r>
              <w:rPr>
                <w:rFonts w:hint="eastAsia" w:ascii="宋体" w:hAnsi="宋体" w:eastAsia="宋体" w:cs="宋体"/>
                <w:b/>
                <w:bCs/>
                <w:i w:val="0"/>
                <w:iCs w:val="0"/>
                <w:color w:val="auto"/>
                <w:spacing w:val="-67"/>
                <w:sz w:val="24"/>
                <w:szCs w:val="24"/>
              </w:rPr>
              <w:t xml:space="preserve"> </w:t>
            </w:r>
            <w:r>
              <w:rPr>
                <w:rFonts w:hint="eastAsia" w:ascii="宋体" w:hAnsi="宋体" w:eastAsia="宋体" w:cs="宋体"/>
                <w:b/>
                <w:bCs/>
                <w:i w:val="0"/>
                <w:iCs w:val="0"/>
                <w:color w:val="auto"/>
                <w:spacing w:val="6"/>
                <w:sz w:val="24"/>
                <w:szCs w:val="24"/>
              </w:rPr>
              <w:t>”第 1.3.1</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6"/>
                <w:sz w:val="24"/>
                <w:szCs w:val="24"/>
              </w:rPr>
              <w:t>项规定</w:t>
            </w:r>
          </w:p>
        </w:tc>
      </w:tr>
      <w:tr w14:paraId="1BD8F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5" w:type="dxa"/>
            <w:vMerge w:val="continue"/>
            <w:tcBorders>
              <w:top w:val="nil"/>
            </w:tcBorders>
            <w:vAlign w:val="top"/>
          </w:tcPr>
          <w:p w14:paraId="0D80C02D">
            <w:pPr>
              <w:spacing w:line="240" w:lineRule="auto"/>
              <w:rPr>
                <w:rFonts w:hint="eastAsia" w:ascii="宋体" w:hAnsi="宋体" w:eastAsia="宋体" w:cs="宋体"/>
                <w:b/>
                <w:bCs/>
                <w:i w:val="0"/>
                <w:iCs w:val="0"/>
                <w:color w:val="auto"/>
                <w:sz w:val="24"/>
                <w:szCs w:val="24"/>
              </w:rPr>
            </w:pPr>
          </w:p>
        </w:tc>
        <w:tc>
          <w:tcPr>
            <w:tcW w:w="1106" w:type="dxa"/>
            <w:vMerge w:val="continue"/>
            <w:tcBorders>
              <w:top w:val="nil"/>
            </w:tcBorders>
            <w:vAlign w:val="top"/>
          </w:tcPr>
          <w:p w14:paraId="2C88EA89">
            <w:pPr>
              <w:spacing w:line="240" w:lineRule="auto"/>
              <w:rPr>
                <w:rFonts w:hint="eastAsia" w:ascii="宋体" w:hAnsi="宋体" w:eastAsia="宋体" w:cs="宋体"/>
                <w:b/>
                <w:bCs/>
                <w:i w:val="0"/>
                <w:iCs w:val="0"/>
                <w:color w:val="auto"/>
                <w:sz w:val="24"/>
                <w:szCs w:val="24"/>
              </w:rPr>
            </w:pPr>
          </w:p>
        </w:tc>
        <w:tc>
          <w:tcPr>
            <w:tcW w:w="1714" w:type="dxa"/>
            <w:vAlign w:val="top"/>
          </w:tcPr>
          <w:p w14:paraId="2628CD15">
            <w:pPr>
              <w:pStyle w:val="13"/>
              <w:spacing w:before="49" w:line="240" w:lineRule="auto"/>
              <w:ind w:left="4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计划工期</w:t>
            </w:r>
          </w:p>
        </w:tc>
        <w:tc>
          <w:tcPr>
            <w:tcW w:w="5508" w:type="dxa"/>
            <w:vAlign w:val="top"/>
          </w:tcPr>
          <w:p w14:paraId="15C2D7EC">
            <w:pPr>
              <w:pStyle w:val="13"/>
              <w:spacing w:before="48"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符合第二章“投标人须知</w:t>
            </w:r>
            <w:r>
              <w:rPr>
                <w:rFonts w:hint="eastAsia" w:ascii="宋体" w:hAnsi="宋体" w:eastAsia="宋体" w:cs="宋体"/>
                <w:b/>
                <w:bCs/>
                <w:i w:val="0"/>
                <w:iCs w:val="0"/>
                <w:color w:val="auto"/>
                <w:spacing w:val="-67"/>
                <w:sz w:val="24"/>
                <w:szCs w:val="24"/>
              </w:rPr>
              <w:t xml:space="preserve"> </w:t>
            </w:r>
            <w:r>
              <w:rPr>
                <w:rFonts w:hint="eastAsia" w:ascii="宋体" w:hAnsi="宋体" w:eastAsia="宋体" w:cs="宋体"/>
                <w:b/>
                <w:bCs/>
                <w:i w:val="0"/>
                <w:iCs w:val="0"/>
                <w:color w:val="auto"/>
                <w:spacing w:val="6"/>
                <w:sz w:val="24"/>
                <w:szCs w:val="24"/>
              </w:rPr>
              <w:t>”第 1.3.2</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6"/>
                <w:sz w:val="24"/>
                <w:szCs w:val="24"/>
              </w:rPr>
              <w:t>项规定</w:t>
            </w:r>
          </w:p>
        </w:tc>
      </w:tr>
    </w:tbl>
    <w:p w14:paraId="4AFA3CA5">
      <w:pPr>
        <w:spacing w:line="240" w:lineRule="auto"/>
        <w:rPr>
          <w:rFonts w:hint="eastAsia" w:ascii="宋体" w:hAnsi="宋体" w:eastAsia="宋体" w:cs="宋体"/>
          <w:b/>
          <w:bCs/>
          <w:i w:val="0"/>
          <w:iCs w:val="0"/>
          <w:color w:val="auto"/>
          <w:sz w:val="24"/>
          <w:szCs w:val="24"/>
        </w:rPr>
        <w:sectPr>
          <w:footerReference r:id="rId18" w:type="default"/>
          <w:pgSz w:w="11910" w:h="16840"/>
          <w:pgMar w:top="1431" w:right="1292" w:bottom="897" w:left="1639" w:header="0" w:footer="718" w:gutter="0"/>
          <w:cols w:space="720" w:num="1"/>
        </w:sectPr>
      </w:pPr>
    </w:p>
    <w:p w14:paraId="7189677B">
      <w:pPr>
        <w:spacing w:line="240" w:lineRule="auto"/>
        <w:rPr>
          <w:rFonts w:hint="eastAsia" w:ascii="宋体" w:hAnsi="宋体" w:eastAsia="宋体" w:cs="宋体"/>
          <w:b/>
          <w:bCs/>
          <w:i w:val="0"/>
          <w:iCs w:val="0"/>
          <w:color w:val="auto"/>
          <w:sz w:val="24"/>
          <w:szCs w:val="24"/>
        </w:rPr>
      </w:pPr>
    </w:p>
    <w:tbl>
      <w:tblPr>
        <w:tblStyle w:val="12"/>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106"/>
        <w:gridCol w:w="1714"/>
        <w:gridCol w:w="5495"/>
      </w:tblGrid>
      <w:tr w14:paraId="58A37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45" w:type="dxa"/>
            <w:vMerge w:val="restart"/>
            <w:tcBorders>
              <w:top w:val="nil"/>
              <w:bottom w:val="nil"/>
            </w:tcBorders>
            <w:vAlign w:val="top"/>
          </w:tcPr>
          <w:p w14:paraId="5940029E">
            <w:pPr>
              <w:spacing w:line="240" w:lineRule="auto"/>
              <w:rPr>
                <w:rFonts w:hint="eastAsia" w:ascii="宋体" w:hAnsi="宋体" w:eastAsia="宋体" w:cs="宋体"/>
                <w:b/>
                <w:bCs/>
                <w:i w:val="0"/>
                <w:iCs w:val="0"/>
                <w:color w:val="auto"/>
                <w:sz w:val="24"/>
                <w:szCs w:val="24"/>
              </w:rPr>
            </w:pPr>
          </w:p>
          <w:p w14:paraId="619266E2">
            <w:pPr>
              <w:spacing w:line="240" w:lineRule="auto"/>
              <w:rPr>
                <w:rFonts w:hint="eastAsia" w:ascii="宋体" w:hAnsi="宋体" w:eastAsia="宋体" w:cs="宋体"/>
                <w:b/>
                <w:bCs/>
                <w:i w:val="0"/>
                <w:iCs w:val="0"/>
                <w:color w:val="auto"/>
                <w:sz w:val="24"/>
                <w:szCs w:val="24"/>
              </w:rPr>
            </w:pPr>
          </w:p>
          <w:p w14:paraId="75A0B80D">
            <w:pPr>
              <w:spacing w:line="240" w:lineRule="auto"/>
              <w:rPr>
                <w:rFonts w:hint="eastAsia" w:ascii="宋体" w:hAnsi="宋体" w:eastAsia="宋体" w:cs="宋体"/>
                <w:b/>
                <w:bCs/>
                <w:i w:val="0"/>
                <w:iCs w:val="0"/>
                <w:color w:val="auto"/>
                <w:sz w:val="24"/>
                <w:szCs w:val="24"/>
              </w:rPr>
            </w:pPr>
          </w:p>
          <w:p w14:paraId="13BF574F">
            <w:pPr>
              <w:spacing w:line="240" w:lineRule="auto"/>
              <w:rPr>
                <w:rFonts w:hint="eastAsia" w:ascii="宋体" w:hAnsi="宋体" w:eastAsia="宋体" w:cs="宋体"/>
                <w:b/>
                <w:bCs/>
                <w:i w:val="0"/>
                <w:iCs w:val="0"/>
                <w:color w:val="auto"/>
                <w:sz w:val="24"/>
                <w:szCs w:val="24"/>
              </w:rPr>
            </w:pPr>
          </w:p>
          <w:p w14:paraId="1998190D">
            <w:pPr>
              <w:spacing w:line="240" w:lineRule="auto"/>
              <w:rPr>
                <w:rFonts w:hint="eastAsia" w:ascii="宋体" w:hAnsi="宋体" w:eastAsia="宋体" w:cs="宋体"/>
                <w:b/>
                <w:bCs/>
                <w:i w:val="0"/>
                <w:iCs w:val="0"/>
                <w:color w:val="auto"/>
                <w:sz w:val="24"/>
                <w:szCs w:val="24"/>
              </w:rPr>
            </w:pPr>
          </w:p>
          <w:p w14:paraId="26C9AFBD">
            <w:pPr>
              <w:spacing w:line="240" w:lineRule="auto"/>
              <w:rPr>
                <w:rFonts w:hint="eastAsia" w:ascii="宋体" w:hAnsi="宋体" w:eastAsia="宋体" w:cs="宋体"/>
                <w:b/>
                <w:bCs/>
                <w:i w:val="0"/>
                <w:iCs w:val="0"/>
                <w:color w:val="auto"/>
                <w:sz w:val="24"/>
                <w:szCs w:val="24"/>
              </w:rPr>
            </w:pPr>
          </w:p>
          <w:p w14:paraId="0CFDCF9B">
            <w:pPr>
              <w:spacing w:line="240" w:lineRule="auto"/>
              <w:rPr>
                <w:rFonts w:hint="eastAsia" w:ascii="宋体" w:hAnsi="宋体" w:eastAsia="宋体" w:cs="宋体"/>
                <w:b/>
                <w:bCs/>
                <w:i w:val="0"/>
                <w:iCs w:val="0"/>
                <w:color w:val="auto"/>
                <w:sz w:val="24"/>
                <w:szCs w:val="24"/>
              </w:rPr>
            </w:pPr>
          </w:p>
          <w:p w14:paraId="7EAB1C81">
            <w:pPr>
              <w:spacing w:line="240" w:lineRule="auto"/>
              <w:rPr>
                <w:rFonts w:hint="eastAsia" w:ascii="宋体" w:hAnsi="宋体" w:eastAsia="宋体" w:cs="宋体"/>
                <w:b/>
                <w:bCs/>
                <w:i w:val="0"/>
                <w:iCs w:val="0"/>
                <w:color w:val="auto"/>
                <w:sz w:val="24"/>
                <w:szCs w:val="24"/>
              </w:rPr>
            </w:pPr>
          </w:p>
          <w:p w14:paraId="5D8C5D75">
            <w:pPr>
              <w:spacing w:line="240" w:lineRule="auto"/>
              <w:rPr>
                <w:rFonts w:hint="eastAsia" w:ascii="宋体" w:hAnsi="宋体" w:eastAsia="宋体" w:cs="宋体"/>
                <w:b/>
                <w:bCs/>
                <w:i w:val="0"/>
                <w:iCs w:val="0"/>
                <w:color w:val="auto"/>
                <w:sz w:val="24"/>
                <w:szCs w:val="24"/>
              </w:rPr>
            </w:pPr>
          </w:p>
          <w:p w14:paraId="0B5FEB9A">
            <w:pPr>
              <w:spacing w:line="240" w:lineRule="auto"/>
              <w:rPr>
                <w:rFonts w:hint="eastAsia" w:ascii="宋体" w:hAnsi="宋体" w:eastAsia="宋体" w:cs="宋体"/>
                <w:b/>
                <w:bCs/>
                <w:i w:val="0"/>
                <w:iCs w:val="0"/>
                <w:color w:val="auto"/>
                <w:sz w:val="24"/>
                <w:szCs w:val="24"/>
              </w:rPr>
            </w:pPr>
          </w:p>
          <w:p w14:paraId="433C46F6">
            <w:pPr>
              <w:spacing w:line="240" w:lineRule="auto"/>
              <w:rPr>
                <w:rFonts w:hint="eastAsia" w:ascii="宋体" w:hAnsi="宋体" w:eastAsia="宋体" w:cs="宋体"/>
                <w:b/>
                <w:bCs/>
                <w:i w:val="0"/>
                <w:iCs w:val="0"/>
                <w:color w:val="auto"/>
                <w:sz w:val="24"/>
                <w:szCs w:val="24"/>
              </w:rPr>
            </w:pPr>
          </w:p>
          <w:p w14:paraId="5484FC72">
            <w:pPr>
              <w:pStyle w:val="13"/>
              <w:spacing w:before="65" w:line="240" w:lineRule="auto"/>
              <w:ind w:left="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2.1.3</w:t>
            </w:r>
          </w:p>
        </w:tc>
        <w:tc>
          <w:tcPr>
            <w:tcW w:w="1106" w:type="dxa"/>
            <w:vMerge w:val="restart"/>
            <w:tcBorders>
              <w:top w:val="nil"/>
              <w:bottom w:val="nil"/>
            </w:tcBorders>
            <w:vAlign w:val="top"/>
          </w:tcPr>
          <w:p w14:paraId="4F64A5B3">
            <w:pPr>
              <w:spacing w:line="240" w:lineRule="auto"/>
              <w:rPr>
                <w:rFonts w:hint="eastAsia" w:ascii="宋体" w:hAnsi="宋体" w:eastAsia="宋体" w:cs="宋体"/>
                <w:b/>
                <w:bCs/>
                <w:i w:val="0"/>
                <w:iCs w:val="0"/>
                <w:color w:val="auto"/>
                <w:sz w:val="24"/>
                <w:szCs w:val="24"/>
              </w:rPr>
            </w:pPr>
          </w:p>
          <w:p w14:paraId="3B3F1A98">
            <w:pPr>
              <w:spacing w:line="240" w:lineRule="auto"/>
              <w:rPr>
                <w:rFonts w:hint="eastAsia" w:ascii="宋体" w:hAnsi="宋体" w:eastAsia="宋体" w:cs="宋体"/>
                <w:b/>
                <w:bCs/>
                <w:i w:val="0"/>
                <w:iCs w:val="0"/>
                <w:color w:val="auto"/>
                <w:sz w:val="24"/>
                <w:szCs w:val="24"/>
              </w:rPr>
            </w:pPr>
          </w:p>
          <w:p w14:paraId="128B614C">
            <w:pPr>
              <w:spacing w:line="240" w:lineRule="auto"/>
              <w:rPr>
                <w:rFonts w:hint="eastAsia" w:ascii="宋体" w:hAnsi="宋体" w:eastAsia="宋体" w:cs="宋体"/>
                <w:b/>
                <w:bCs/>
                <w:i w:val="0"/>
                <w:iCs w:val="0"/>
                <w:color w:val="auto"/>
                <w:sz w:val="24"/>
                <w:szCs w:val="24"/>
              </w:rPr>
            </w:pPr>
          </w:p>
          <w:p w14:paraId="64B95FCA">
            <w:pPr>
              <w:spacing w:line="240" w:lineRule="auto"/>
              <w:rPr>
                <w:rFonts w:hint="eastAsia" w:ascii="宋体" w:hAnsi="宋体" w:eastAsia="宋体" w:cs="宋体"/>
                <w:b/>
                <w:bCs/>
                <w:i w:val="0"/>
                <w:iCs w:val="0"/>
                <w:color w:val="auto"/>
                <w:sz w:val="24"/>
                <w:szCs w:val="24"/>
              </w:rPr>
            </w:pPr>
          </w:p>
          <w:p w14:paraId="088CFA49">
            <w:pPr>
              <w:spacing w:line="240" w:lineRule="auto"/>
              <w:rPr>
                <w:rFonts w:hint="eastAsia" w:ascii="宋体" w:hAnsi="宋体" w:eastAsia="宋体" w:cs="宋体"/>
                <w:b/>
                <w:bCs/>
                <w:i w:val="0"/>
                <w:iCs w:val="0"/>
                <w:color w:val="auto"/>
                <w:sz w:val="24"/>
                <w:szCs w:val="24"/>
              </w:rPr>
            </w:pPr>
          </w:p>
          <w:p w14:paraId="61DC3323">
            <w:pPr>
              <w:spacing w:line="240" w:lineRule="auto"/>
              <w:rPr>
                <w:rFonts w:hint="eastAsia" w:ascii="宋体" w:hAnsi="宋体" w:eastAsia="宋体" w:cs="宋体"/>
                <w:b/>
                <w:bCs/>
                <w:i w:val="0"/>
                <w:iCs w:val="0"/>
                <w:color w:val="auto"/>
                <w:sz w:val="24"/>
                <w:szCs w:val="24"/>
              </w:rPr>
            </w:pPr>
          </w:p>
          <w:p w14:paraId="6456CB91">
            <w:pPr>
              <w:spacing w:line="240" w:lineRule="auto"/>
              <w:rPr>
                <w:rFonts w:hint="eastAsia" w:ascii="宋体" w:hAnsi="宋体" w:eastAsia="宋体" w:cs="宋体"/>
                <w:b/>
                <w:bCs/>
                <w:i w:val="0"/>
                <w:iCs w:val="0"/>
                <w:color w:val="auto"/>
                <w:sz w:val="24"/>
                <w:szCs w:val="24"/>
              </w:rPr>
            </w:pPr>
          </w:p>
          <w:p w14:paraId="1AB93018">
            <w:pPr>
              <w:spacing w:line="240" w:lineRule="auto"/>
              <w:rPr>
                <w:rFonts w:hint="eastAsia" w:ascii="宋体" w:hAnsi="宋体" w:eastAsia="宋体" w:cs="宋体"/>
                <w:b/>
                <w:bCs/>
                <w:i w:val="0"/>
                <w:iCs w:val="0"/>
                <w:color w:val="auto"/>
                <w:sz w:val="24"/>
                <w:szCs w:val="24"/>
              </w:rPr>
            </w:pPr>
          </w:p>
          <w:p w14:paraId="503D683D">
            <w:pPr>
              <w:spacing w:line="240" w:lineRule="auto"/>
              <w:rPr>
                <w:rFonts w:hint="eastAsia" w:ascii="宋体" w:hAnsi="宋体" w:eastAsia="宋体" w:cs="宋体"/>
                <w:b/>
                <w:bCs/>
                <w:i w:val="0"/>
                <w:iCs w:val="0"/>
                <w:color w:val="auto"/>
                <w:sz w:val="24"/>
                <w:szCs w:val="24"/>
              </w:rPr>
            </w:pPr>
          </w:p>
          <w:p w14:paraId="67FADB74">
            <w:pPr>
              <w:spacing w:line="240" w:lineRule="auto"/>
              <w:rPr>
                <w:rFonts w:hint="eastAsia" w:ascii="宋体" w:hAnsi="宋体" w:eastAsia="宋体" w:cs="宋体"/>
                <w:b/>
                <w:bCs/>
                <w:i w:val="0"/>
                <w:iCs w:val="0"/>
                <w:color w:val="auto"/>
                <w:sz w:val="24"/>
                <w:szCs w:val="24"/>
              </w:rPr>
            </w:pPr>
          </w:p>
          <w:p w14:paraId="06E419F0">
            <w:pPr>
              <w:pStyle w:val="13"/>
              <w:spacing w:before="65" w:line="240" w:lineRule="auto"/>
              <w:ind w:left="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5"/>
                <w:sz w:val="24"/>
                <w:szCs w:val="24"/>
              </w:rPr>
              <w:t>响应性评审</w:t>
            </w:r>
          </w:p>
          <w:p w14:paraId="43545C77">
            <w:pPr>
              <w:pStyle w:val="13"/>
              <w:spacing w:line="240" w:lineRule="auto"/>
              <w:ind w:left="3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标准</w:t>
            </w:r>
          </w:p>
        </w:tc>
        <w:tc>
          <w:tcPr>
            <w:tcW w:w="1714" w:type="dxa"/>
            <w:vAlign w:val="top"/>
          </w:tcPr>
          <w:p w14:paraId="0646B0C0">
            <w:pPr>
              <w:pStyle w:val="13"/>
              <w:spacing w:before="50" w:line="240" w:lineRule="auto"/>
              <w:ind w:left="4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质量标准</w:t>
            </w:r>
          </w:p>
        </w:tc>
        <w:tc>
          <w:tcPr>
            <w:tcW w:w="5495" w:type="dxa"/>
            <w:vAlign w:val="top"/>
          </w:tcPr>
          <w:p w14:paraId="2894FC54">
            <w:pPr>
              <w:pStyle w:val="13"/>
              <w:spacing w:before="49"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符合第二章“投标人须知</w:t>
            </w:r>
            <w:r>
              <w:rPr>
                <w:rFonts w:hint="eastAsia" w:ascii="宋体" w:hAnsi="宋体" w:eastAsia="宋体" w:cs="宋体"/>
                <w:b/>
                <w:bCs/>
                <w:i w:val="0"/>
                <w:iCs w:val="0"/>
                <w:color w:val="auto"/>
                <w:spacing w:val="-67"/>
                <w:sz w:val="24"/>
                <w:szCs w:val="24"/>
              </w:rPr>
              <w:t xml:space="preserve"> </w:t>
            </w:r>
            <w:r>
              <w:rPr>
                <w:rFonts w:hint="eastAsia" w:ascii="宋体" w:hAnsi="宋体" w:eastAsia="宋体" w:cs="宋体"/>
                <w:b/>
                <w:bCs/>
                <w:i w:val="0"/>
                <w:iCs w:val="0"/>
                <w:color w:val="auto"/>
                <w:spacing w:val="6"/>
                <w:sz w:val="24"/>
                <w:szCs w:val="24"/>
              </w:rPr>
              <w:t>”第 1.3.3</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6"/>
                <w:sz w:val="24"/>
                <w:szCs w:val="24"/>
              </w:rPr>
              <w:t>项规定</w:t>
            </w:r>
          </w:p>
        </w:tc>
      </w:tr>
      <w:tr w14:paraId="3655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45" w:type="dxa"/>
            <w:vMerge w:val="continue"/>
            <w:tcBorders>
              <w:top w:val="nil"/>
              <w:bottom w:val="nil"/>
            </w:tcBorders>
            <w:vAlign w:val="top"/>
          </w:tcPr>
          <w:p w14:paraId="07C2459C">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5AC910EB">
            <w:pPr>
              <w:spacing w:line="240" w:lineRule="auto"/>
              <w:rPr>
                <w:rFonts w:hint="eastAsia" w:ascii="宋体" w:hAnsi="宋体" w:eastAsia="宋体" w:cs="宋体"/>
                <w:b/>
                <w:bCs/>
                <w:i w:val="0"/>
                <w:iCs w:val="0"/>
                <w:color w:val="auto"/>
                <w:sz w:val="24"/>
                <w:szCs w:val="24"/>
              </w:rPr>
            </w:pPr>
          </w:p>
        </w:tc>
        <w:tc>
          <w:tcPr>
            <w:tcW w:w="1714" w:type="dxa"/>
            <w:vAlign w:val="top"/>
          </w:tcPr>
          <w:p w14:paraId="1BA922A4">
            <w:pPr>
              <w:pStyle w:val="13"/>
              <w:spacing w:before="45" w:line="240" w:lineRule="auto"/>
              <w:ind w:left="401"/>
              <w:rPr>
                <w:rFonts w:hint="eastAsia" w:ascii="宋体" w:hAnsi="宋体" w:eastAsia="宋体" w:cs="宋体"/>
                <w:b/>
                <w:bCs/>
                <w:i w:val="0"/>
                <w:iCs w:val="0"/>
                <w:color w:val="auto"/>
                <w:sz w:val="24"/>
                <w:szCs w:val="24"/>
              </w:rPr>
            </w:pPr>
            <w:r>
              <w:rPr>
                <w:rFonts w:hint="eastAsia" w:cs="宋体"/>
                <w:b/>
                <w:bCs/>
                <w:i w:val="0"/>
                <w:iCs w:val="0"/>
                <w:color w:val="auto"/>
                <w:spacing w:val="6"/>
                <w:sz w:val="24"/>
                <w:szCs w:val="24"/>
                <w:lang w:eastAsia="zh-CN"/>
              </w:rPr>
              <w:t>磋商</w:t>
            </w:r>
            <w:r>
              <w:rPr>
                <w:rFonts w:hint="eastAsia" w:ascii="宋体" w:hAnsi="宋体" w:eastAsia="宋体" w:cs="宋体"/>
                <w:b/>
                <w:bCs/>
                <w:i w:val="0"/>
                <w:iCs w:val="0"/>
                <w:color w:val="auto"/>
                <w:spacing w:val="6"/>
                <w:sz w:val="24"/>
                <w:szCs w:val="24"/>
              </w:rPr>
              <w:t>有效期</w:t>
            </w:r>
          </w:p>
        </w:tc>
        <w:tc>
          <w:tcPr>
            <w:tcW w:w="5495" w:type="dxa"/>
            <w:vAlign w:val="top"/>
          </w:tcPr>
          <w:p w14:paraId="253EFC71">
            <w:pPr>
              <w:pStyle w:val="13"/>
              <w:spacing w:before="44"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符合第二章“投标人须知</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6"/>
                <w:sz w:val="24"/>
                <w:szCs w:val="24"/>
              </w:rPr>
              <w:t>”第 3.3.1 项规定</w:t>
            </w:r>
          </w:p>
        </w:tc>
      </w:tr>
      <w:tr w14:paraId="5EF86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5" w:type="dxa"/>
            <w:vMerge w:val="continue"/>
            <w:tcBorders>
              <w:top w:val="nil"/>
              <w:bottom w:val="nil"/>
            </w:tcBorders>
            <w:vAlign w:val="top"/>
          </w:tcPr>
          <w:p w14:paraId="102BB492">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06CE0F55">
            <w:pPr>
              <w:spacing w:line="240" w:lineRule="auto"/>
              <w:rPr>
                <w:rFonts w:hint="eastAsia" w:ascii="宋体" w:hAnsi="宋体" w:eastAsia="宋体" w:cs="宋体"/>
                <w:b/>
                <w:bCs/>
                <w:i w:val="0"/>
                <w:iCs w:val="0"/>
                <w:color w:val="auto"/>
                <w:sz w:val="24"/>
                <w:szCs w:val="24"/>
              </w:rPr>
            </w:pPr>
          </w:p>
        </w:tc>
        <w:tc>
          <w:tcPr>
            <w:tcW w:w="1714" w:type="dxa"/>
            <w:vAlign w:val="top"/>
          </w:tcPr>
          <w:p w14:paraId="789EFFF8">
            <w:pPr>
              <w:pStyle w:val="13"/>
              <w:spacing w:before="51" w:line="240" w:lineRule="auto"/>
              <w:ind w:left="3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磋商保证金</w:t>
            </w:r>
          </w:p>
        </w:tc>
        <w:tc>
          <w:tcPr>
            <w:tcW w:w="5495" w:type="dxa"/>
            <w:vAlign w:val="top"/>
          </w:tcPr>
          <w:p w14:paraId="3E409EE4">
            <w:pPr>
              <w:pStyle w:val="13"/>
              <w:spacing w:before="50"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符合第二章“投标人须知</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6"/>
                <w:sz w:val="24"/>
                <w:szCs w:val="24"/>
              </w:rPr>
              <w:t>”第 3.4.1 项规定</w:t>
            </w:r>
          </w:p>
        </w:tc>
      </w:tr>
      <w:tr w14:paraId="65DE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5" w:type="dxa"/>
            <w:vMerge w:val="continue"/>
            <w:tcBorders>
              <w:top w:val="nil"/>
              <w:bottom w:val="nil"/>
            </w:tcBorders>
            <w:vAlign w:val="top"/>
          </w:tcPr>
          <w:p w14:paraId="567CA99E">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505684B2">
            <w:pPr>
              <w:spacing w:line="240" w:lineRule="auto"/>
              <w:rPr>
                <w:rFonts w:hint="eastAsia" w:ascii="宋体" w:hAnsi="宋体" w:eastAsia="宋体" w:cs="宋体"/>
                <w:b/>
                <w:bCs/>
                <w:i w:val="0"/>
                <w:iCs w:val="0"/>
                <w:color w:val="auto"/>
                <w:sz w:val="24"/>
                <w:szCs w:val="24"/>
              </w:rPr>
            </w:pPr>
          </w:p>
        </w:tc>
        <w:tc>
          <w:tcPr>
            <w:tcW w:w="1714" w:type="dxa"/>
            <w:vAlign w:val="top"/>
          </w:tcPr>
          <w:p w14:paraId="13403759">
            <w:pPr>
              <w:pStyle w:val="13"/>
              <w:spacing w:before="47" w:line="240" w:lineRule="auto"/>
              <w:ind w:left="49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权利义务</w:t>
            </w:r>
          </w:p>
        </w:tc>
        <w:tc>
          <w:tcPr>
            <w:tcW w:w="5495" w:type="dxa"/>
            <w:vAlign w:val="top"/>
          </w:tcPr>
          <w:p w14:paraId="688FBE13">
            <w:pPr>
              <w:pStyle w:val="13"/>
              <w:spacing w:before="47"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符合第四章“合同条款及格式</w:t>
            </w:r>
            <w:r>
              <w:rPr>
                <w:rFonts w:hint="eastAsia" w:ascii="宋体" w:hAnsi="宋体" w:eastAsia="宋体" w:cs="宋体"/>
                <w:b/>
                <w:bCs/>
                <w:i w:val="0"/>
                <w:iCs w:val="0"/>
                <w:color w:val="auto"/>
                <w:spacing w:val="-66"/>
                <w:sz w:val="24"/>
                <w:szCs w:val="24"/>
              </w:rPr>
              <w:t xml:space="preserve"> </w:t>
            </w:r>
            <w:r>
              <w:rPr>
                <w:rFonts w:hint="eastAsia" w:ascii="宋体" w:hAnsi="宋体" w:eastAsia="宋体" w:cs="宋体"/>
                <w:b/>
                <w:bCs/>
                <w:i w:val="0"/>
                <w:iCs w:val="0"/>
                <w:color w:val="auto"/>
                <w:spacing w:val="7"/>
                <w:sz w:val="24"/>
                <w:szCs w:val="24"/>
              </w:rPr>
              <w:t>”规定</w:t>
            </w:r>
          </w:p>
        </w:tc>
      </w:tr>
      <w:tr w14:paraId="3B6C8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45" w:type="dxa"/>
            <w:vMerge w:val="continue"/>
            <w:tcBorders>
              <w:top w:val="nil"/>
              <w:bottom w:val="nil"/>
            </w:tcBorders>
            <w:vAlign w:val="top"/>
          </w:tcPr>
          <w:p w14:paraId="79368AE4">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32A38B4C">
            <w:pPr>
              <w:spacing w:line="240" w:lineRule="auto"/>
              <w:rPr>
                <w:rFonts w:hint="eastAsia" w:ascii="宋体" w:hAnsi="宋体" w:eastAsia="宋体" w:cs="宋体"/>
                <w:b/>
                <w:bCs/>
                <w:i w:val="0"/>
                <w:iCs w:val="0"/>
                <w:color w:val="auto"/>
                <w:sz w:val="24"/>
                <w:szCs w:val="24"/>
              </w:rPr>
            </w:pPr>
          </w:p>
        </w:tc>
        <w:tc>
          <w:tcPr>
            <w:tcW w:w="1714" w:type="dxa"/>
            <w:vAlign w:val="top"/>
          </w:tcPr>
          <w:p w14:paraId="0F5C7582">
            <w:pPr>
              <w:pStyle w:val="13"/>
              <w:spacing w:before="47" w:line="240" w:lineRule="auto"/>
              <w:ind w:left="492"/>
              <w:rPr>
                <w:rFonts w:hint="eastAsia" w:ascii="宋体" w:hAnsi="宋体" w:eastAsia="宋体" w:cs="宋体"/>
                <w:b/>
                <w:bCs/>
                <w:i w:val="0"/>
                <w:iCs w:val="0"/>
                <w:color w:val="auto"/>
                <w:spacing w:val="7"/>
                <w:sz w:val="24"/>
                <w:szCs w:val="24"/>
              </w:rPr>
            </w:pPr>
            <w:r>
              <w:rPr>
                <w:rFonts w:hint="eastAsia" w:ascii="宋体" w:hAnsi="宋体" w:eastAsia="宋体" w:cs="宋体"/>
                <w:b/>
                <w:bCs/>
                <w:i w:val="0"/>
                <w:iCs w:val="0"/>
                <w:color w:val="auto"/>
                <w:spacing w:val="7"/>
                <w:sz w:val="24"/>
                <w:szCs w:val="24"/>
              </w:rPr>
              <w:t>已标价工程量清</w:t>
            </w:r>
          </w:p>
          <w:p w14:paraId="6A484F5D">
            <w:pPr>
              <w:pStyle w:val="13"/>
              <w:spacing w:before="47" w:line="240" w:lineRule="auto"/>
              <w:ind w:left="492"/>
              <w:rPr>
                <w:rFonts w:hint="eastAsia" w:ascii="宋体" w:hAnsi="宋体" w:eastAsia="宋体" w:cs="宋体"/>
                <w:b/>
                <w:bCs/>
                <w:i w:val="0"/>
                <w:iCs w:val="0"/>
                <w:color w:val="auto"/>
                <w:spacing w:val="7"/>
                <w:sz w:val="24"/>
                <w:szCs w:val="24"/>
              </w:rPr>
            </w:pPr>
            <w:r>
              <w:rPr>
                <w:rFonts w:hint="eastAsia" w:ascii="宋体" w:hAnsi="宋体" w:eastAsia="宋体" w:cs="宋体"/>
                <w:b/>
                <w:bCs/>
                <w:i w:val="0"/>
                <w:iCs w:val="0"/>
                <w:color w:val="auto"/>
                <w:spacing w:val="7"/>
                <w:sz w:val="24"/>
                <w:szCs w:val="24"/>
              </w:rPr>
              <w:t>单</w:t>
            </w:r>
          </w:p>
        </w:tc>
        <w:tc>
          <w:tcPr>
            <w:tcW w:w="5495" w:type="dxa"/>
            <w:vAlign w:val="top"/>
          </w:tcPr>
          <w:p w14:paraId="41BE4118">
            <w:pPr>
              <w:pStyle w:val="13"/>
              <w:spacing w:before="50" w:line="240" w:lineRule="auto"/>
              <w:ind w:left="115"/>
              <w:rPr>
                <w:rFonts w:hint="eastAsia" w:ascii="宋体" w:hAnsi="宋体" w:eastAsia="宋体" w:cs="宋体"/>
                <w:b/>
                <w:bCs/>
                <w:i w:val="0"/>
                <w:iCs w:val="0"/>
                <w:color w:val="auto"/>
                <w:spacing w:val="6"/>
                <w:sz w:val="24"/>
                <w:szCs w:val="24"/>
              </w:rPr>
            </w:pPr>
            <w:r>
              <w:rPr>
                <w:rFonts w:hint="eastAsia" w:ascii="宋体" w:hAnsi="宋体" w:eastAsia="宋体" w:cs="宋体"/>
                <w:b/>
                <w:bCs/>
                <w:i w:val="0"/>
                <w:iCs w:val="0"/>
                <w:color w:val="auto"/>
                <w:spacing w:val="6"/>
                <w:sz w:val="24"/>
                <w:szCs w:val="24"/>
              </w:rPr>
              <w:t>符合磋商文件“工程量清单 ”给出的子目编码、子目名称、子目特征、计量单位和工程量，并保持一致。按“投标须知前附表 ”第 3.7.3 项要求签字盖章。</w:t>
            </w:r>
          </w:p>
        </w:tc>
      </w:tr>
      <w:tr w14:paraId="4C862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5" w:type="dxa"/>
            <w:vMerge w:val="continue"/>
            <w:tcBorders>
              <w:top w:val="nil"/>
              <w:bottom w:val="nil"/>
            </w:tcBorders>
            <w:vAlign w:val="top"/>
          </w:tcPr>
          <w:p w14:paraId="2FDCF987">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27430611">
            <w:pPr>
              <w:spacing w:line="240" w:lineRule="auto"/>
              <w:rPr>
                <w:rFonts w:hint="eastAsia" w:ascii="宋体" w:hAnsi="宋体" w:eastAsia="宋体" w:cs="宋体"/>
                <w:b/>
                <w:bCs/>
                <w:i w:val="0"/>
                <w:iCs w:val="0"/>
                <w:color w:val="auto"/>
                <w:sz w:val="24"/>
                <w:szCs w:val="24"/>
              </w:rPr>
            </w:pPr>
          </w:p>
        </w:tc>
        <w:tc>
          <w:tcPr>
            <w:tcW w:w="1714" w:type="dxa"/>
            <w:vAlign w:val="top"/>
          </w:tcPr>
          <w:p w14:paraId="0F5F4E23">
            <w:pPr>
              <w:pStyle w:val="13"/>
              <w:spacing w:before="48" w:line="240" w:lineRule="auto"/>
              <w:ind w:left="1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技术标准和要求</w:t>
            </w:r>
          </w:p>
        </w:tc>
        <w:tc>
          <w:tcPr>
            <w:tcW w:w="5495" w:type="dxa"/>
            <w:vAlign w:val="top"/>
          </w:tcPr>
          <w:p w14:paraId="119AAA71">
            <w:pPr>
              <w:pStyle w:val="13"/>
              <w:spacing w:before="48"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符合“技术标准和要求</w:t>
            </w:r>
            <w:r>
              <w:rPr>
                <w:rFonts w:hint="eastAsia" w:ascii="宋体" w:hAnsi="宋体" w:eastAsia="宋体" w:cs="宋体"/>
                <w:b/>
                <w:bCs/>
                <w:i w:val="0"/>
                <w:iCs w:val="0"/>
                <w:color w:val="auto"/>
                <w:spacing w:val="-63"/>
                <w:sz w:val="24"/>
                <w:szCs w:val="24"/>
              </w:rPr>
              <w:t xml:space="preserve"> </w:t>
            </w:r>
            <w:r>
              <w:rPr>
                <w:rFonts w:hint="eastAsia" w:ascii="宋体" w:hAnsi="宋体" w:eastAsia="宋体" w:cs="宋体"/>
                <w:b/>
                <w:bCs/>
                <w:i w:val="0"/>
                <w:iCs w:val="0"/>
                <w:color w:val="auto"/>
                <w:spacing w:val="6"/>
                <w:sz w:val="24"/>
                <w:szCs w:val="24"/>
              </w:rPr>
              <w:t>”规定</w:t>
            </w:r>
          </w:p>
        </w:tc>
      </w:tr>
      <w:tr w14:paraId="549C4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45" w:type="dxa"/>
            <w:vMerge w:val="continue"/>
            <w:tcBorders>
              <w:top w:val="nil"/>
              <w:bottom w:val="nil"/>
            </w:tcBorders>
            <w:vAlign w:val="top"/>
          </w:tcPr>
          <w:p w14:paraId="4A445E1D">
            <w:pPr>
              <w:spacing w:line="240" w:lineRule="auto"/>
              <w:rPr>
                <w:rFonts w:hint="eastAsia" w:ascii="宋体" w:hAnsi="宋体" w:eastAsia="宋体" w:cs="宋体"/>
                <w:b/>
                <w:bCs/>
                <w:i w:val="0"/>
                <w:iCs w:val="0"/>
                <w:color w:val="auto"/>
                <w:sz w:val="24"/>
                <w:szCs w:val="24"/>
              </w:rPr>
            </w:pPr>
          </w:p>
        </w:tc>
        <w:tc>
          <w:tcPr>
            <w:tcW w:w="1106" w:type="dxa"/>
            <w:vMerge w:val="continue"/>
            <w:tcBorders>
              <w:top w:val="nil"/>
              <w:bottom w:val="nil"/>
            </w:tcBorders>
            <w:vAlign w:val="top"/>
          </w:tcPr>
          <w:p w14:paraId="4063EBC0">
            <w:pPr>
              <w:spacing w:line="240" w:lineRule="auto"/>
              <w:rPr>
                <w:rFonts w:hint="eastAsia" w:ascii="宋体" w:hAnsi="宋体" w:eastAsia="宋体" w:cs="宋体"/>
                <w:b/>
                <w:bCs/>
                <w:i w:val="0"/>
                <w:iCs w:val="0"/>
                <w:color w:val="auto"/>
                <w:sz w:val="24"/>
                <w:szCs w:val="24"/>
              </w:rPr>
            </w:pPr>
          </w:p>
        </w:tc>
        <w:tc>
          <w:tcPr>
            <w:tcW w:w="1714" w:type="dxa"/>
            <w:vAlign w:val="top"/>
          </w:tcPr>
          <w:p w14:paraId="74AFD263">
            <w:pPr>
              <w:pStyle w:val="13"/>
              <w:spacing w:before="205" w:line="240" w:lineRule="auto"/>
              <w:ind w:left="472"/>
              <w:rPr>
                <w:rFonts w:hint="eastAsia" w:ascii="宋体" w:hAnsi="宋体" w:eastAsia="宋体" w:cs="宋体"/>
                <w:b/>
                <w:bCs/>
                <w:i w:val="0"/>
                <w:iCs w:val="0"/>
                <w:color w:val="auto"/>
                <w:sz w:val="24"/>
                <w:szCs w:val="24"/>
                <w:lang w:eastAsia="zh-CN"/>
              </w:rPr>
            </w:pPr>
            <w:r>
              <w:rPr>
                <w:rFonts w:hint="eastAsia" w:cs="宋体"/>
                <w:b/>
                <w:bCs/>
                <w:i w:val="0"/>
                <w:iCs w:val="0"/>
                <w:color w:val="auto"/>
                <w:spacing w:val="6"/>
                <w:sz w:val="24"/>
                <w:szCs w:val="24"/>
                <w:lang w:eastAsia="zh-CN"/>
              </w:rPr>
              <w:t>报价</w:t>
            </w:r>
          </w:p>
        </w:tc>
        <w:tc>
          <w:tcPr>
            <w:tcW w:w="5495" w:type="dxa"/>
            <w:vAlign w:val="top"/>
          </w:tcPr>
          <w:p w14:paraId="13FC18B7">
            <w:pPr>
              <w:pStyle w:val="13"/>
              <w:spacing w:before="50" w:line="240" w:lineRule="auto"/>
              <w:ind w:left="115"/>
              <w:rPr>
                <w:rFonts w:hint="eastAsia" w:ascii="宋体" w:hAnsi="宋体" w:eastAsia="宋体" w:cs="宋体"/>
                <w:b/>
                <w:bCs/>
                <w:i w:val="0"/>
                <w:iCs w:val="0"/>
                <w:color w:val="auto"/>
                <w:spacing w:val="6"/>
                <w:sz w:val="24"/>
                <w:szCs w:val="24"/>
              </w:rPr>
            </w:pPr>
            <w:r>
              <w:rPr>
                <w:rFonts w:hint="eastAsia" w:ascii="宋体" w:hAnsi="宋体" w:eastAsia="宋体" w:cs="宋体"/>
                <w:b/>
                <w:bCs/>
                <w:i w:val="0"/>
                <w:iCs w:val="0"/>
                <w:color w:val="auto"/>
                <w:spacing w:val="6"/>
                <w:sz w:val="24"/>
                <w:szCs w:val="24"/>
              </w:rPr>
              <w:t>报价唯一、合理且不超过控制价（超过招标控制价的报价</w:t>
            </w:r>
            <w:r>
              <w:rPr>
                <w:rFonts w:hint="eastAsia" w:cs="宋体"/>
                <w:b/>
                <w:bCs/>
                <w:i w:val="0"/>
                <w:iCs w:val="0"/>
                <w:color w:val="auto"/>
                <w:spacing w:val="6"/>
                <w:sz w:val="24"/>
                <w:szCs w:val="24"/>
                <w:lang w:eastAsia="zh-CN"/>
              </w:rPr>
              <w:t>、低于成本价的均</w:t>
            </w:r>
            <w:r>
              <w:rPr>
                <w:rFonts w:hint="eastAsia" w:ascii="宋体" w:hAnsi="宋体" w:eastAsia="宋体" w:cs="宋体"/>
                <w:b/>
                <w:bCs/>
                <w:i w:val="0"/>
                <w:iCs w:val="0"/>
                <w:color w:val="auto"/>
                <w:spacing w:val="6"/>
                <w:sz w:val="24"/>
                <w:szCs w:val="24"/>
              </w:rPr>
              <w:t>为废标）。</w:t>
            </w:r>
          </w:p>
        </w:tc>
      </w:tr>
      <w:tr w14:paraId="16E38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45" w:type="dxa"/>
            <w:vMerge w:val="continue"/>
            <w:tcBorders>
              <w:top w:val="nil"/>
            </w:tcBorders>
            <w:vAlign w:val="top"/>
          </w:tcPr>
          <w:p w14:paraId="56D157EF">
            <w:pPr>
              <w:spacing w:line="240" w:lineRule="auto"/>
              <w:rPr>
                <w:rFonts w:hint="eastAsia" w:ascii="宋体" w:hAnsi="宋体" w:eastAsia="宋体" w:cs="宋体"/>
                <w:b/>
                <w:bCs/>
                <w:i w:val="0"/>
                <w:iCs w:val="0"/>
                <w:color w:val="auto"/>
                <w:sz w:val="24"/>
                <w:szCs w:val="24"/>
              </w:rPr>
            </w:pPr>
          </w:p>
        </w:tc>
        <w:tc>
          <w:tcPr>
            <w:tcW w:w="1106" w:type="dxa"/>
            <w:vMerge w:val="continue"/>
            <w:tcBorders>
              <w:top w:val="nil"/>
            </w:tcBorders>
            <w:vAlign w:val="top"/>
          </w:tcPr>
          <w:p w14:paraId="746E03BA">
            <w:pPr>
              <w:spacing w:line="240" w:lineRule="auto"/>
              <w:rPr>
                <w:rFonts w:hint="eastAsia" w:ascii="宋体" w:hAnsi="宋体" w:eastAsia="宋体" w:cs="宋体"/>
                <w:b/>
                <w:bCs/>
                <w:i w:val="0"/>
                <w:iCs w:val="0"/>
                <w:color w:val="auto"/>
                <w:sz w:val="24"/>
                <w:szCs w:val="24"/>
              </w:rPr>
            </w:pPr>
          </w:p>
        </w:tc>
        <w:tc>
          <w:tcPr>
            <w:tcW w:w="7209" w:type="dxa"/>
            <w:gridSpan w:val="2"/>
            <w:vAlign w:val="top"/>
          </w:tcPr>
          <w:p w14:paraId="409D9ADE">
            <w:pPr>
              <w:pStyle w:val="13"/>
              <w:spacing w:before="50"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上述评审因素都合格为“响应性评审“合格，有一项不合格为废标。评审结论为废标的评委人数超过半数则该响应文件为废标，不再进行下一步评审。</w:t>
            </w:r>
          </w:p>
        </w:tc>
      </w:tr>
    </w:tbl>
    <w:p w14:paraId="4580C6DE">
      <w:pPr>
        <w:pStyle w:val="4"/>
        <w:spacing w:line="240" w:lineRule="auto"/>
        <w:rPr>
          <w:rFonts w:hint="eastAsia" w:ascii="宋体" w:hAnsi="宋体" w:eastAsia="宋体" w:cs="宋体"/>
          <w:b/>
          <w:bCs/>
          <w:i w:val="0"/>
          <w:iCs w:val="0"/>
          <w:color w:val="auto"/>
          <w:sz w:val="24"/>
          <w:szCs w:val="24"/>
        </w:rPr>
      </w:pPr>
    </w:p>
    <w:p w14:paraId="3C9225E1">
      <w:pPr>
        <w:spacing w:line="240" w:lineRule="auto"/>
        <w:rPr>
          <w:rFonts w:hint="eastAsia" w:ascii="宋体" w:hAnsi="宋体" w:eastAsia="宋体" w:cs="宋体"/>
          <w:b/>
          <w:bCs/>
          <w:i w:val="0"/>
          <w:iCs w:val="0"/>
          <w:color w:val="auto"/>
          <w:sz w:val="24"/>
          <w:szCs w:val="24"/>
        </w:rPr>
        <w:sectPr>
          <w:footerReference r:id="rId19" w:type="default"/>
          <w:pgSz w:w="11910" w:h="16840"/>
          <w:pgMar w:top="1431" w:right="1305" w:bottom="897" w:left="1639" w:header="0" w:footer="718" w:gutter="0"/>
          <w:cols w:space="720" w:num="1"/>
        </w:sectPr>
      </w:pPr>
    </w:p>
    <w:p w14:paraId="13B4690E">
      <w:pPr>
        <w:spacing w:before="101" w:line="240" w:lineRule="auto"/>
        <w:jc w:val="center"/>
        <w:outlineLvl w:val="2"/>
        <w:rPr>
          <w:rFonts w:hint="eastAsia" w:ascii="宋体" w:hAnsi="宋体" w:eastAsia="宋体" w:cs="宋体"/>
          <w:b/>
          <w:bCs/>
          <w:i w:val="0"/>
          <w:iCs w:val="0"/>
          <w:color w:val="auto"/>
          <w:sz w:val="24"/>
          <w:szCs w:val="24"/>
        </w:rPr>
      </w:pPr>
      <w:bookmarkStart w:id="12" w:name="bookmark14"/>
      <w:bookmarkEnd w:id="12"/>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评标办法前附表（二）</w:t>
      </w:r>
    </w:p>
    <w:p w14:paraId="59353A39">
      <w:pPr>
        <w:spacing w:line="240" w:lineRule="auto"/>
        <w:rPr>
          <w:rFonts w:hint="eastAsia" w:ascii="宋体" w:hAnsi="宋体" w:eastAsia="宋体" w:cs="宋体"/>
          <w:b/>
          <w:bCs/>
          <w:i w:val="0"/>
          <w:iCs w:val="0"/>
          <w:color w:val="auto"/>
          <w:sz w:val="24"/>
          <w:szCs w:val="24"/>
        </w:rPr>
      </w:pPr>
    </w:p>
    <w:tbl>
      <w:tblPr>
        <w:tblStyle w:val="1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850"/>
        <w:gridCol w:w="2408"/>
        <w:gridCol w:w="4281"/>
        <w:gridCol w:w="1332"/>
      </w:tblGrid>
      <w:tr w14:paraId="2D62B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703" w:type="dxa"/>
            <w:gridSpan w:val="2"/>
            <w:vAlign w:val="top"/>
          </w:tcPr>
          <w:p w14:paraId="6DA91FD9">
            <w:pPr>
              <w:pStyle w:val="13"/>
              <w:spacing w:before="35"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条款号</w:t>
            </w:r>
          </w:p>
        </w:tc>
        <w:tc>
          <w:tcPr>
            <w:tcW w:w="2408" w:type="dxa"/>
            <w:vAlign w:val="top"/>
          </w:tcPr>
          <w:p w14:paraId="6A2AF0B3">
            <w:pPr>
              <w:pStyle w:val="13"/>
              <w:spacing w:before="35"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条款内容</w:t>
            </w:r>
          </w:p>
        </w:tc>
        <w:tc>
          <w:tcPr>
            <w:tcW w:w="5613" w:type="dxa"/>
            <w:gridSpan w:val="2"/>
            <w:vAlign w:val="top"/>
          </w:tcPr>
          <w:p w14:paraId="34FA8C0D">
            <w:pPr>
              <w:pStyle w:val="13"/>
              <w:spacing w:before="35"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编列内容</w:t>
            </w:r>
          </w:p>
        </w:tc>
      </w:tr>
      <w:tr w14:paraId="4C81B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703" w:type="dxa"/>
            <w:gridSpan w:val="2"/>
            <w:vAlign w:val="top"/>
          </w:tcPr>
          <w:p w14:paraId="70A74094">
            <w:pPr>
              <w:spacing w:line="240" w:lineRule="auto"/>
              <w:rPr>
                <w:rFonts w:hint="eastAsia" w:ascii="宋体" w:hAnsi="宋体" w:eastAsia="宋体" w:cs="宋体"/>
                <w:b/>
                <w:bCs/>
                <w:i w:val="0"/>
                <w:iCs w:val="0"/>
                <w:color w:val="auto"/>
                <w:sz w:val="24"/>
                <w:szCs w:val="24"/>
              </w:rPr>
            </w:pPr>
          </w:p>
          <w:p w14:paraId="4107F801">
            <w:pPr>
              <w:pStyle w:val="13"/>
              <w:spacing w:before="72"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2.2.1</w:t>
            </w:r>
          </w:p>
        </w:tc>
        <w:tc>
          <w:tcPr>
            <w:tcW w:w="2408" w:type="dxa"/>
            <w:vAlign w:val="top"/>
          </w:tcPr>
          <w:p w14:paraId="2D251BD6">
            <w:pPr>
              <w:spacing w:line="240" w:lineRule="auto"/>
              <w:rPr>
                <w:rFonts w:hint="eastAsia" w:ascii="宋体" w:hAnsi="宋体" w:eastAsia="宋体" w:cs="宋体"/>
                <w:b/>
                <w:bCs/>
                <w:i w:val="0"/>
                <w:iCs w:val="0"/>
                <w:color w:val="auto"/>
                <w:sz w:val="24"/>
                <w:szCs w:val="24"/>
              </w:rPr>
            </w:pPr>
          </w:p>
          <w:p w14:paraId="76F4C51C">
            <w:pPr>
              <w:pStyle w:val="13"/>
              <w:spacing w:before="71"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分值构成</w:t>
            </w:r>
          </w:p>
          <w:p w14:paraId="29AE4885">
            <w:pPr>
              <w:pStyle w:val="13"/>
              <w:spacing w:before="23" w:line="240" w:lineRule="auto"/>
              <w:ind w:left="1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(总分100分)</w:t>
            </w:r>
          </w:p>
        </w:tc>
        <w:tc>
          <w:tcPr>
            <w:tcW w:w="5613" w:type="dxa"/>
            <w:gridSpan w:val="2"/>
            <w:vAlign w:val="top"/>
          </w:tcPr>
          <w:p w14:paraId="32F3C9DF">
            <w:pPr>
              <w:pStyle w:val="13"/>
              <w:spacing w:before="31"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施工组织设计：</w:t>
            </w:r>
            <w:r>
              <w:rPr>
                <w:rFonts w:hint="eastAsia" w:ascii="宋体" w:hAnsi="宋体" w:eastAsia="宋体" w:cs="宋体"/>
                <w:b/>
                <w:bCs/>
                <w:i w:val="0"/>
                <w:iCs w:val="0"/>
                <w:color w:val="auto"/>
                <w:spacing w:val="-1"/>
                <w:sz w:val="24"/>
                <w:szCs w:val="24"/>
                <w:u w:val="single" w:color="auto"/>
              </w:rPr>
              <w:t xml:space="preserve">    35</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97"/>
                <w:sz w:val="24"/>
                <w:szCs w:val="24"/>
              </w:rPr>
              <w:t xml:space="preserve"> </w:t>
            </w:r>
            <w:r>
              <w:rPr>
                <w:rFonts w:hint="eastAsia" w:ascii="宋体" w:hAnsi="宋体" w:eastAsia="宋体" w:cs="宋体"/>
                <w:b/>
                <w:bCs/>
                <w:i w:val="0"/>
                <w:iCs w:val="0"/>
                <w:color w:val="auto"/>
                <w:spacing w:val="-1"/>
                <w:sz w:val="24"/>
                <w:szCs w:val="24"/>
              </w:rPr>
              <w:t>分</w:t>
            </w:r>
          </w:p>
          <w:p w14:paraId="3108FE73">
            <w:pPr>
              <w:pStyle w:val="13"/>
              <w:spacing w:before="22"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项目管理机构：</w:t>
            </w:r>
            <w:r>
              <w:rPr>
                <w:rFonts w:hint="eastAsia" w:ascii="宋体" w:hAnsi="宋体" w:eastAsia="宋体" w:cs="宋体"/>
                <w:b/>
                <w:bCs/>
                <w:i w:val="0"/>
                <w:iCs w:val="0"/>
                <w:color w:val="auto"/>
                <w:spacing w:val="-1"/>
                <w:sz w:val="24"/>
                <w:szCs w:val="24"/>
                <w:u w:val="single" w:color="auto"/>
              </w:rPr>
              <w:t xml:space="preserve">   8   </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1"/>
                <w:sz w:val="24"/>
                <w:szCs w:val="24"/>
              </w:rPr>
              <w:t>分</w:t>
            </w:r>
          </w:p>
          <w:p w14:paraId="7C6CBD39">
            <w:pPr>
              <w:pStyle w:val="13"/>
              <w:spacing w:before="23"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投标报价：</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2"/>
                <w:sz w:val="24"/>
                <w:szCs w:val="24"/>
                <w:u w:val="single"/>
              </w:rPr>
              <w:t xml:space="preserve">   </w:t>
            </w:r>
            <w:r>
              <w:rPr>
                <w:rFonts w:hint="eastAsia" w:ascii="宋体" w:hAnsi="宋体" w:eastAsia="宋体" w:cs="宋体"/>
                <w:b/>
                <w:bCs/>
                <w:i w:val="0"/>
                <w:iCs w:val="0"/>
                <w:color w:val="auto"/>
                <w:spacing w:val="-2"/>
                <w:sz w:val="24"/>
                <w:szCs w:val="24"/>
                <w:u w:val="single"/>
              </w:rPr>
              <w:t xml:space="preserve">50  </w:t>
            </w:r>
            <w:r>
              <w:rPr>
                <w:rFonts w:hint="eastAsia" w:ascii="宋体" w:hAnsi="宋体" w:eastAsia="宋体" w:cs="宋体"/>
                <w:b/>
                <w:bCs/>
                <w:i w:val="0"/>
                <w:iCs w:val="0"/>
                <w:color w:val="auto"/>
                <w:spacing w:val="-2"/>
                <w:sz w:val="24"/>
                <w:szCs w:val="24"/>
              </w:rPr>
              <w:t xml:space="preserve"> 分</w:t>
            </w:r>
          </w:p>
          <w:p w14:paraId="35D73685">
            <w:pPr>
              <w:pStyle w:val="13"/>
              <w:spacing w:before="25"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其他评分因素：</w:t>
            </w:r>
            <w:r>
              <w:rPr>
                <w:rFonts w:hint="eastAsia" w:ascii="宋体" w:hAnsi="宋体" w:eastAsia="宋体" w:cs="宋体"/>
                <w:b/>
                <w:bCs/>
                <w:i w:val="0"/>
                <w:iCs w:val="0"/>
                <w:color w:val="auto"/>
                <w:spacing w:val="-1"/>
                <w:sz w:val="24"/>
                <w:szCs w:val="24"/>
                <w:u w:val="single" w:color="auto"/>
              </w:rPr>
              <w:t xml:space="preserve">   7  </w:t>
            </w:r>
            <w:r>
              <w:rPr>
                <w:rFonts w:hint="eastAsia" w:ascii="宋体" w:hAnsi="宋体" w:eastAsia="宋体" w:cs="宋体"/>
                <w:b/>
                <w:bCs/>
                <w:i w:val="0"/>
                <w:iCs w:val="0"/>
                <w:color w:val="auto"/>
                <w:spacing w:val="-97"/>
                <w:sz w:val="24"/>
                <w:szCs w:val="24"/>
              </w:rPr>
              <w:t xml:space="preserve"> </w:t>
            </w:r>
            <w:r>
              <w:rPr>
                <w:rFonts w:hint="eastAsia" w:ascii="宋体" w:hAnsi="宋体" w:eastAsia="宋体" w:cs="宋体"/>
                <w:b/>
                <w:bCs/>
                <w:i w:val="0"/>
                <w:iCs w:val="0"/>
                <w:color w:val="auto"/>
                <w:spacing w:val="-1"/>
                <w:sz w:val="24"/>
                <w:szCs w:val="24"/>
              </w:rPr>
              <w:t>分</w:t>
            </w:r>
          </w:p>
        </w:tc>
      </w:tr>
      <w:tr w14:paraId="47382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703" w:type="dxa"/>
            <w:gridSpan w:val="2"/>
            <w:vAlign w:val="top"/>
          </w:tcPr>
          <w:p w14:paraId="51C263F2">
            <w:pPr>
              <w:spacing w:line="240" w:lineRule="auto"/>
              <w:rPr>
                <w:rFonts w:hint="eastAsia" w:ascii="宋体" w:hAnsi="宋体" w:eastAsia="宋体" w:cs="宋体"/>
                <w:b/>
                <w:bCs/>
                <w:i w:val="0"/>
                <w:iCs w:val="0"/>
                <w:color w:val="auto"/>
                <w:sz w:val="24"/>
                <w:szCs w:val="24"/>
              </w:rPr>
            </w:pPr>
          </w:p>
          <w:p w14:paraId="19392F2D">
            <w:pPr>
              <w:pStyle w:val="13"/>
              <w:spacing w:before="72"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2.2.2</w:t>
            </w:r>
          </w:p>
        </w:tc>
        <w:tc>
          <w:tcPr>
            <w:tcW w:w="2408" w:type="dxa"/>
            <w:vAlign w:val="top"/>
          </w:tcPr>
          <w:p w14:paraId="040B9E09">
            <w:pPr>
              <w:spacing w:line="240" w:lineRule="auto"/>
              <w:rPr>
                <w:rFonts w:hint="eastAsia" w:ascii="宋体" w:hAnsi="宋体" w:eastAsia="宋体" w:cs="宋体"/>
                <w:b/>
                <w:bCs/>
                <w:i w:val="0"/>
                <w:iCs w:val="0"/>
                <w:color w:val="auto"/>
                <w:sz w:val="24"/>
                <w:szCs w:val="24"/>
              </w:rPr>
            </w:pPr>
          </w:p>
          <w:p w14:paraId="3741D86D">
            <w:pPr>
              <w:pStyle w:val="13"/>
              <w:spacing w:before="71"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评标基准价计算方法</w:t>
            </w:r>
          </w:p>
        </w:tc>
        <w:tc>
          <w:tcPr>
            <w:tcW w:w="5613" w:type="dxa"/>
            <w:gridSpan w:val="2"/>
            <w:vAlign w:val="top"/>
          </w:tcPr>
          <w:p w14:paraId="4F65982B">
            <w:pPr>
              <w:pStyle w:val="13"/>
              <w:spacing w:before="34" w:line="240" w:lineRule="auto"/>
              <w:ind w:left="116" w:right="2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按照磋商文件规定的所有合格供应商的最后报价且报价最低的供应商价格为磋商基准价，其报价得分为满分，其他供应商的价格分统一按下列公式计算：磋商报价得</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3"/>
                <w:sz w:val="24"/>
                <w:szCs w:val="24"/>
              </w:rPr>
              <w:t>分=（磋商基准价/最后磋商报价）</w:t>
            </w:r>
            <w:r>
              <w:rPr>
                <w:rFonts w:hint="eastAsia" w:ascii="宋体" w:hAnsi="宋体" w:eastAsia="宋体" w:cs="宋体"/>
                <w:b/>
                <w:bCs/>
                <w:i w:val="0"/>
                <w:iCs w:val="0"/>
                <w:color w:val="auto"/>
                <w:spacing w:val="-69"/>
                <w:sz w:val="24"/>
                <w:szCs w:val="24"/>
              </w:rPr>
              <w:t xml:space="preserve"> </w:t>
            </w:r>
            <w:r>
              <w:rPr>
                <w:rFonts w:hint="eastAsia" w:ascii="宋体" w:hAnsi="宋体" w:eastAsia="宋体" w:cs="宋体"/>
                <w:b/>
                <w:bCs/>
                <w:i w:val="0"/>
                <w:iCs w:val="0"/>
                <w:color w:val="auto"/>
                <w:spacing w:val="-3"/>
                <w:sz w:val="24"/>
                <w:szCs w:val="24"/>
              </w:rPr>
              <w:t>×价格权值×10</w:t>
            </w:r>
            <w:r>
              <w:rPr>
                <w:rFonts w:hint="eastAsia" w:ascii="宋体" w:hAnsi="宋体" w:eastAsia="宋体" w:cs="宋体"/>
                <w:b/>
                <w:bCs/>
                <w:i w:val="0"/>
                <w:iCs w:val="0"/>
                <w:color w:val="auto"/>
                <w:spacing w:val="-4"/>
                <w:sz w:val="24"/>
                <w:szCs w:val="24"/>
              </w:rPr>
              <w:t>0%。</w:t>
            </w:r>
          </w:p>
        </w:tc>
      </w:tr>
      <w:tr w14:paraId="34852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03" w:type="dxa"/>
            <w:gridSpan w:val="2"/>
            <w:vAlign w:val="top"/>
          </w:tcPr>
          <w:p w14:paraId="01EA38F5">
            <w:pPr>
              <w:pStyle w:val="13"/>
              <w:spacing w:before="33"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条款号</w:t>
            </w:r>
          </w:p>
        </w:tc>
        <w:tc>
          <w:tcPr>
            <w:tcW w:w="2408" w:type="dxa"/>
            <w:vAlign w:val="top"/>
          </w:tcPr>
          <w:p w14:paraId="03FEBADA">
            <w:pPr>
              <w:pStyle w:val="13"/>
              <w:spacing w:before="33"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评分因素</w:t>
            </w:r>
          </w:p>
        </w:tc>
        <w:tc>
          <w:tcPr>
            <w:tcW w:w="4281" w:type="dxa"/>
            <w:vAlign w:val="top"/>
          </w:tcPr>
          <w:p w14:paraId="7CC3770A">
            <w:pPr>
              <w:pStyle w:val="13"/>
              <w:spacing w:before="33"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评分标准</w:t>
            </w:r>
          </w:p>
        </w:tc>
        <w:tc>
          <w:tcPr>
            <w:tcW w:w="1332" w:type="dxa"/>
            <w:vAlign w:val="top"/>
          </w:tcPr>
          <w:p w14:paraId="527CC5A9">
            <w:pPr>
              <w:pStyle w:val="13"/>
              <w:spacing w:before="33"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得分</w:t>
            </w:r>
          </w:p>
        </w:tc>
      </w:tr>
      <w:tr w14:paraId="50D1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Merge w:val="restart"/>
            <w:tcBorders>
              <w:bottom w:val="nil"/>
            </w:tcBorders>
            <w:vAlign w:val="top"/>
          </w:tcPr>
          <w:p w14:paraId="6FDCD48D">
            <w:pPr>
              <w:spacing w:line="240" w:lineRule="auto"/>
              <w:rPr>
                <w:rFonts w:hint="eastAsia" w:ascii="宋体" w:hAnsi="宋体" w:eastAsia="宋体" w:cs="宋体"/>
                <w:b/>
                <w:bCs/>
                <w:i w:val="0"/>
                <w:iCs w:val="0"/>
                <w:color w:val="auto"/>
                <w:sz w:val="24"/>
                <w:szCs w:val="24"/>
              </w:rPr>
            </w:pPr>
          </w:p>
          <w:p w14:paraId="43EAE19C">
            <w:pPr>
              <w:spacing w:line="240" w:lineRule="auto"/>
              <w:rPr>
                <w:rFonts w:hint="eastAsia" w:ascii="宋体" w:hAnsi="宋体" w:eastAsia="宋体" w:cs="宋体"/>
                <w:b/>
                <w:bCs/>
                <w:i w:val="0"/>
                <w:iCs w:val="0"/>
                <w:color w:val="auto"/>
                <w:sz w:val="24"/>
                <w:szCs w:val="24"/>
              </w:rPr>
            </w:pPr>
          </w:p>
          <w:p w14:paraId="77EDEFB1">
            <w:pPr>
              <w:spacing w:line="240" w:lineRule="auto"/>
              <w:rPr>
                <w:rFonts w:hint="eastAsia" w:ascii="宋体" w:hAnsi="宋体" w:eastAsia="宋体" w:cs="宋体"/>
                <w:b/>
                <w:bCs/>
                <w:i w:val="0"/>
                <w:iCs w:val="0"/>
                <w:color w:val="auto"/>
                <w:sz w:val="24"/>
                <w:szCs w:val="24"/>
              </w:rPr>
            </w:pPr>
          </w:p>
          <w:p w14:paraId="4BA76C61">
            <w:pPr>
              <w:spacing w:line="240" w:lineRule="auto"/>
              <w:rPr>
                <w:rFonts w:hint="eastAsia" w:ascii="宋体" w:hAnsi="宋体" w:eastAsia="宋体" w:cs="宋体"/>
                <w:b/>
                <w:bCs/>
                <w:i w:val="0"/>
                <w:iCs w:val="0"/>
                <w:color w:val="auto"/>
                <w:sz w:val="24"/>
                <w:szCs w:val="24"/>
              </w:rPr>
            </w:pPr>
          </w:p>
          <w:p w14:paraId="6B95FF01">
            <w:pPr>
              <w:spacing w:line="240" w:lineRule="auto"/>
              <w:rPr>
                <w:rFonts w:hint="eastAsia" w:ascii="宋体" w:hAnsi="宋体" w:eastAsia="宋体" w:cs="宋体"/>
                <w:b/>
                <w:bCs/>
                <w:i w:val="0"/>
                <w:iCs w:val="0"/>
                <w:color w:val="auto"/>
                <w:sz w:val="24"/>
                <w:szCs w:val="24"/>
              </w:rPr>
            </w:pPr>
          </w:p>
          <w:p w14:paraId="36E96CDA">
            <w:pPr>
              <w:spacing w:line="240" w:lineRule="auto"/>
              <w:rPr>
                <w:rFonts w:hint="eastAsia" w:ascii="宋体" w:hAnsi="宋体" w:eastAsia="宋体" w:cs="宋体"/>
                <w:b/>
                <w:bCs/>
                <w:i w:val="0"/>
                <w:iCs w:val="0"/>
                <w:color w:val="auto"/>
                <w:sz w:val="24"/>
                <w:szCs w:val="24"/>
              </w:rPr>
            </w:pPr>
          </w:p>
          <w:p w14:paraId="2975A74B">
            <w:pPr>
              <w:spacing w:line="240" w:lineRule="auto"/>
              <w:rPr>
                <w:rFonts w:hint="eastAsia" w:ascii="宋体" w:hAnsi="宋体" w:eastAsia="宋体" w:cs="宋体"/>
                <w:b/>
                <w:bCs/>
                <w:i w:val="0"/>
                <w:iCs w:val="0"/>
                <w:color w:val="auto"/>
                <w:sz w:val="24"/>
                <w:szCs w:val="24"/>
              </w:rPr>
            </w:pPr>
          </w:p>
          <w:p w14:paraId="37E6DB71">
            <w:pPr>
              <w:spacing w:line="240" w:lineRule="auto"/>
              <w:rPr>
                <w:rFonts w:hint="eastAsia" w:ascii="宋体" w:hAnsi="宋体" w:eastAsia="宋体" w:cs="宋体"/>
                <w:b/>
                <w:bCs/>
                <w:i w:val="0"/>
                <w:iCs w:val="0"/>
                <w:color w:val="auto"/>
                <w:sz w:val="24"/>
                <w:szCs w:val="24"/>
              </w:rPr>
            </w:pPr>
          </w:p>
          <w:p w14:paraId="76AFF8B2">
            <w:pPr>
              <w:spacing w:line="240" w:lineRule="auto"/>
              <w:rPr>
                <w:rFonts w:hint="eastAsia" w:ascii="宋体" w:hAnsi="宋体" w:eastAsia="宋体" w:cs="宋体"/>
                <w:b/>
                <w:bCs/>
                <w:i w:val="0"/>
                <w:iCs w:val="0"/>
                <w:color w:val="auto"/>
                <w:sz w:val="24"/>
                <w:szCs w:val="24"/>
              </w:rPr>
            </w:pPr>
          </w:p>
          <w:p w14:paraId="74CE34E4">
            <w:pPr>
              <w:spacing w:line="240" w:lineRule="auto"/>
              <w:rPr>
                <w:rFonts w:hint="eastAsia" w:ascii="宋体" w:hAnsi="宋体" w:eastAsia="宋体" w:cs="宋体"/>
                <w:b/>
                <w:bCs/>
                <w:i w:val="0"/>
                <w:iCs w:val="0"/>
                <w:color w:val="auto"/>
                <w:sz w:val="24"/>
                <w:szCs w:val="24"/>
              </w:rPr>
            </w:pPr>
          </w:p>
          <w:p w14:paraId="751405FF">
            <w:pPr>
              <w:spacing w:line="240" w:lineRule="auto"/>
              <w:rPr>
                <w:rFonts w:hint="eastAsia" w:ascii="宋体" w:hAnsi="宋体" w:eastAsia="宋体" w:cs="宋体"/>
                <w:b/>
                <w:bCs/>
                <w:i w:val="0"/>
                <w:iCs w:val="0"/>
                <w:color w:val="auto"/>
                <w:sz w:val="24"/>
                <w:szCs w:val="24"/>
              </w:rPr>
            </w:pPr>
          </w:p>
          <w:p w14:paraId="653A5A73">
            <w:pPr>
              <w:spacing w:line="240" w:lineRule="auto"/>
              <w:rPr>
                <w:rFonts w:hint="eastAsia" w:ascii="宋体" w:hAnsi="宋体" w:eastAsia="宋体" w:cs="宋体"/>
                <w:b/>
                <w:bCs/>
                <w:i w:val="0"/>
                <w:iCs w:val="0"/>
                <w:color w:val="auto"/>
                <w:sz w:val="24"/>
                <w:szCs w:val="24"/>
              </w:rPr>
            </w:pPr>
          </w:p>
          <w:p w14:paraId="5E377ABD">
            <w:pPr>
              <w:pStyle w:val="13"/>
              <w:spacing w:before="71"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2.2.4</w:t>
            </w:r>
          </w:p>
          <w:p w14:paraId="64FCDB15">
            <w:pPr>
              <w:pStyle w:val="13"/>
              <w:spacing w:line="240" w:lineRule="auto"/>
              <w:ind w:left="1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w:t>
            </w:r>
          </w:p>
        </w:tc>
        <w:tc>
          <w:tcPr>
            <w:tcW w:w="850" w:type="dxa"/>
            <w:vMerge w:val="restart"/>
            <w:tcBorders>
              <w:bottom w:val="nil"/>
            </w:tcBorders>
            <w:vAlign w:val="top"/>
          </w:tcPr>
          <w:p w14:paraId="3F2E97BC">
            <w:pPr>
              <w:spacing w:line="240" w:lineRule="auto"/>
              <w:rPr>
                <w:rFonts w:hint="eastAsia" w:ascii="宋体" w:hAnsi="宋体" w:eastAsia="宋体" w:cs="宋体"/>
                <w:b/>
                <w:bCs/>
                <w:i w:val="0"/>
                <w:iCs w:val="0"/>
                <w:color w:val="auto"/>
                <w:sz w:val="24"/>
                <w:szCs w:val="24"/>
              </w:rPr>
            </w:pPr>
          </w:p>
          <w:p w14:paraId="527F211B">
            <w:pPr>
              <w:spacing w:line="240" w:lineRule="auto"/>
              <w:rPr>
                <w:rFonts w:hint="eastAsia" w:ascii="宋体" w:hAnsi="宋体" w:eastAsia="宋体" w:cs="宋体"/>
                <w:b/>
                <w:bCs/>
                <w:i w:val="0"/>
                <w:iCs w:val="0"/>
                <w:color w:val="auto"/>
                <w:sz w:val="24"/>
                <w:szCs w:val="24"/>
              </w:rPr>
            </w:pPr>
          </w:p>
          <w:p w14:paraId="010E5531">
            <w:pPr>
              <w:spacing w:line="240" w:lineRule="auto"/>
              <w:rPr>
                <w:rFonts w:hint="eastAsia" w:ascii="宋体" w:hAnsi="宋体" w:eastAsia="宋体" w:cs="宋体"/>
                <w:b/>
                <w:bCs/>
                <w:i w:val="0"/>
                <w:iCs w:val="0"/>
                <w:color w:val="auto"/>
                <w:sz w:val="24"/>
                <w:szCs w:val="24"/>
              </w:rPr>
            </w:pPr>
          </w:p>
          <w:p w14:paraId="65FA5DBF">
            <w:pPr>
              <w:spacing w:line="240" w:lineRule="auto"/>
              <w:rPr>
                <w:rFonts w:hint="eastAsia" w:ascii="宋体" w:hAnsi="宋体" w:eastAsia="宋体" w:cs="宋体"/>
                <w:b/>
                <w:bCs/>
                <w:i w:val="0"/>
                <w:iCs w:val="0"/>
                <w:color w:val="auto"/>
                <w:sz w:val="24"/>
                <w:szCs w:val="24"/>
              </w:rPr>
            </w:pPr>
          </w:p>
          <w:p w14:paraId="23D9A9A7">
            <w:pPr>
              <w:spacing w:line="240" w:lineRule="auto"/>
              <w:rPr>
                <w:rFonts w:hint="eastAsia" w:ascii="宋体" w:hAnsi="宋体" w:eastAsia="宋体" w:cs="宋体"/>
                <w:b/>
                <w:bCs/>
                <w:i w:val="0"/>
                <w:iCs w:val="0"/>
                <w:color w:val="auto"/>
                <w:sz w:val="24"/>
                <w:szCs w:val="24"/>
              </w:rPr>
            </w:pPr>
          </w:p>
          <w:p w14:paraId="3542641D">
            <w:pPr>
              <w:spacing w:line="240" w:lineRule="auto"/>
              <w:rPr>
                <w:rFonts w:hint="eastAsia" w:ascii="宋体" w:hAnsi="宋体" w:eastAsia="宋体" w:cs="宋体"/>
                <w:b/>
                <w:bCs/>
                <w:i w:val="0"/>
                <w:iCs w:val="0"/>
                <w:color w:val="auto"/>
                <w:sz w:val="24"/>
                <w:szCs w:val="24"/>
              </w:rPr>
            </w:pPr>
          </w:p>
          <w:p w14:paraId="2034A2D4">
            <w:pPr>
              <w:spacing w:line="240" w:lineRule="auto"/>
              <w:rPr>
                <w:rFonts w:hint="eastAsia" w:ascii="宋体" w:hAnsi="宋体" w:eastAsia="宋体" w:cs="宋体"/>
                <w:b/>
                <w:bCs/>
                <w:i w:val="0"/>
                <w:iCs w:val="0"/>
                <w:color w:val="auto"/>
                <w:sz w:val="24"/>
                <w:szCs w:val="24"/>
              </w:rPr>
            </w:pPr>
          </w:p>
          <w:p w14:paraId="695356DE">
            <w:pPr>
              <w:spacing w:line="240" w:lineRule="auto"/>
              <w:rPr>
                <w:rFonts w:hint="eastAsia" w:ascii="宋体" w:hAnsi="宋体" w:eastAsia="宋体" w:cs="宋体"/>
                <w:b/>
                <w:bCs/>
                <w:i w:val="0"/>
                <w:iCs w:val="0"/>
                <w:color w:val="auto"/>
                <w:sz w:val="24"/>
                <w:szCs w:val="24"/>
              </w:rPr>
            </w:pPr>
          </w:p>
          <w:p w14:paraId="1A53E2FD">
            <w:pPr>
              <w:spacing w:line="240" w:lineRule="auto"/>
              <w:rPr>
                <w:rFonts w:hint="eastAsia" w:ascii="宋体" w:hAnsi="宋体" w:eastAsia="宋体" w:cs="宋体"/>
                <w:b/>
                <w:bCs/>
                <w:i w:val="0"/>
                <w:iCs w:val="0"/>
                <w:color w:val="auto"/>
                <w:sz w:val="24"/>
                <w:szCs w:val="24"/>
              </w:rPr>
            </w:pPr>
          </w:p>
          <w:p w14:paraId="03812392">
            <w:pPr>
              <w:pStyle w:val="13"/>
              <w:spacing w:before="71"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施工</w:t>
            </w:r>
          </w:p>
          <w:p w14:paraId="58235F07">
            <w:pPr>
              <w:pStyle w:val="13"/>
              <w:spacing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组织</w:t>
            </w:r>
          </w:p>
          <w:p w14:paraId="0CCE7247">
            <w:pPr>
              <w:pStyle w:val="13"/>
              <w:spacing w:before="15"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设计</w:t>
            </w:r>
          </w:p>
          <w:p w14:paraId="5D395092">
            <w:pPr>
              <w:pStyle w:val="13"/>
              <w:spacing w:before="21"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评分</w:t>
            </w:r>
          </w:p>
          <w:p w14:paraId="1A9792AB">
            <w:pPr>
              <w:pStyle w:val="13"/>
              <w:spacing w:before="22"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标准</w:t>
            </w:r>
          </w:p>
          <w:p w14:paraId="44806DF2">
            <w:pPr>
              <w:pStyle w:val="13"/>
              <w:spacing w:before="22"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（35</w:t>
            </w:r>
          </w:p>
          <w:p w14:paraId="300A16BE">
            <w:pPr>
              <w:pStyle w:val="13"/>
              <w:spacing w:before="8"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分）</w:t>
            </w:r>
          </w:p>
        </w:tc>
        <w:tc>
          <w:tcPr>
            <w:tcW w:w="2408" w:type="dxa"/>
            <w:vAlign w:val="top"/>
          </w:tcPr>
          <w:p w14:paraId="0DDED5CB">
            <w:pPr>
              <w:pStyle w:val="13"/>
              <w:spacing w:before="32" w:line="240" w:lineRule="auto"/>
              <w:ind w:left="112" w:right="317" w:firstLine="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内容完整性和编制水</w:t>
            </w:r>
            <w:r>
              <w:rPr>
                <w:rFonts w:hint="eastAsia" w:ascii="宋体" w:hAnsi="宋体" w:eastAsia="宋体" w:cs="宋体"/>
                <w:b/>
                <w:bCs/>
                <w:i w:val="0"/>
                <w:iCs w:val="0"/>
                <w:color w:val="auto"/>
                <w:sz w:val="24"/>
                <w:szCs w:val="24"/>
              </w:rPr>
              <w:t xml:space="preserve"> 平</w:t>
            </w:r>
          </w:p>
        </w:tc>
        <w:tc>
          <w:tcPr>
            <w:tcW w:w="4281" w:type="dxa"/>
            <w:vAlign w:val="top"/>
          </w:tcPr>
          <w:p w14:paraId="624C133D">
            <w:pPr>
              <w:pStyle w:val="13"/>
              <w:spacing w:before="32"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统一、齐全、完整；</w:t>
            </w:r>
          </w:p>
          <w:p w14:paraId="661EF4C7">
            <w:pPr>
              <w:pStyle w:val="13"/>
              <w:spacing w:line="240" w:lineRule="auto"/>
              <w:ind w:left="1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比较完整</w:t>
            </w:r>
          </w:p>
        </w:tc>
        <w:tc>
          <w:tcPr>
            <w:tcW w:w="1332" w:type="dxa"/>
            <w:vAlign w:val="top"/>
          </w:tcPr>
          <w:p w14:paraId="5C487B22">
            <w:pPr>
              <w:pStyle w:val="13"/>
              <w:spacing w:before="211" w:line="240" w:lineRule="auto"/>
              <w:ind w:left="120"/>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4"/>
                <w:sz w:val="24"/>
                <w:szCs w:val="24"/>
              </w:rPr>
              <w:t>5-</w:t>
            </w:r>
            <w:r>
              <w:rPr>
                <w:rFonts w:hint="eastAsia" w:ascii="宋体" w:hAnsi="宋体" w:eastAsia="宋体" w:cs="宋体"/>
                <w:b/>
                <w:bCs/>
                <w:i w:val="0"/>
                <w:iCs w:val="0"/>
                <w:color w:val="auto"/>
                <w:spacing w:val="4"/>
                <w:sz w:val="24"/>
                <w:szCs w:val="24"/>
                <w:lang w:val="en-US" w:eastAsia="zh-CN"/>
              </w:rPr>
              <w:t>0</w:t>
            </w:r>
          </w:p>
        </w:tc>
      </w:tr>
      <w:tr w14:paraId="5F469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53" w:type="dxa"/>
            <w:vMerge w:val="continue"/>
            <w:tcBorders>
              <w:top w:val="nil"/>
              <w:bottom w:val="nil"/>
            </w:tcBorders>
            <w:vAlign w:val="top"/>
          </w:tcPr>
          <w:p w14:paraId="3BFDE57A">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3DEE9610">
            <w:pPr>
              <w:spacing w:line="240" w:lineRule="auto"/>
              <w:rPr>
                <w:rFonts w:hint="eastAsia" w:ascii="宋体" w:hAnsi="宋体" w:eastAsia="宋体" w:cs="宋体"/>
                <w:b/>
                <w:bCs/>
                <w:i w:val="0"/>
                <w:iCs w:val="0"/>
                <w:color w:val="auto"/>
                <w:sz w:val="24"/>
                <w:szCs w:val="24"/>
              </w:rPr>
            </w:pPr>
          </w:p>
        </w:tc>
        <w:tc>
          <w:tcPr>
            <w:tcW w:w="2408" w:type="dxa"/>
            <w:vAlign w:val="top"/>
          </w:tcPr>
          <w:p w14:paraId="5036C537">
            <w:pPr>
              <w:spacing w:line="240" w:lineRule="auto"/>
              <w:rPr>
                <w:rFonts w:hint="eastAsia" w:ascii="宋体" w:hAnsi="宋体" w:eastAsia="宋体" w:cs="宋体"/>
                <w:b/>
                <w:bCs/>
                <w:i w:val="0"/>
                <w:iCs w:val="0"/>
                <w:color w:val="auto"/>
                <w:sz w:val="24"/>
                <w:szCs w:val="24"/>
              </w:rPr>
            </w:pPr>
          </w:p>
          <w:p w14:paraId="2F17FBD1">
            <w:pPr>
              <w:pStyle w:val="13"/>
              <w:spacing w:before="72"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施工方案与技术措施</w:t>
            </w:r>
          </w:p>
        </w:tc>
        <w:tc>
          <w:tcPr>
            <w:tcW w:w="4281" w:type="dxa"/>
            <w:vAlign w:val="top"/>
          </w:tcPr>
          <w:p w14:paraId="2D1C9392">
            <w:pPr>
              <w:pStyle w:val="13"/>
              <w:spacing w:before="32" w:line="240" w:lineRule="auto"/>
              <w:ind w:left="116" w:right="427" w:hanging="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施工方法先进、合理、满足工程施工要</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5"/>
                <w:sz w:val="24"/>
                <w:szCs w:val="24"/>
              </w:rPr>
              <w:t>求；</w:t>
            </w:r>
            <w:r>
              <w:rPr>
                <w:rFonts w:hint="eastAsia" w:ascii="宋体" w:hAnsi="宋体" w:eastAsia="宋体" w:cs="宋体"/>
                <w:b/>
                <w:bCs/>
                <w:i w:val="0"/>
                <w:iCs w:val="0"/>
                <w:color w:val="auto"/>
                <w:spacing w:val="-1"/>
                <w:sz w:val="24"/>
                <w:szCs w:val="24"/>
              </w:rPr>
              <w:t>施工方法基本合理。</w:t>
            </w:r>
          </w:p>
        </w:tc>
        <w:tc>
          <w:tcPr>
            <w:tcW w:w="1332" w:type="dxa"/>
            <w:vAlign w:val="top"/>
          </w:tcPr>
          <w:p w14:paraId="472AF009">
            <w:pPr>
              <w:spacing w:line="240" w:lineRule="auto"/>
              <w:rPr>
                <w:rFonts w:hint="eastAsia" w:ascii="宋体" w:hAnsi="宋体" w:eastAsia="宋体" w:cs="宋体"/>
                <w:b/>
                <w:bCs/>
                <w:i w:val="0"/>
                <w:iCs w:val="0"/>
                <w:color w:val="auto"/>
                <w:sz w:val="24"/>
                <w:szCs w:val="24"/>
              </w:rPr>
            </w:pPr>
          </w:p>
          <w:p w14:paraId="2BE76FAB">
            <w:pPr>
              <w:pStyle w:val="13"/>
              <w:spacing w:before="72" w:line="240" w:lineRule="auto"/>
              <w:ind w:left="120"/>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4"/>
                <w:sz w:val="24"/>
                <w:szCs w:val="24"/>
              </w:rPr>
              <w:t>5-</w:t>
            </w:r>
            <w:r>
              <w:rPr>
                <w:rFonts w:hint="eastAsia" w:ascii="宋体" w:hAnsi="宋体" w:eastAsia="宋体" w:cs="宋体"/>
                <w:b/>
                <w:bCs/>
                <w:i w:val="0"/>
                <w:iCs w:val="0"/>
                <w:color w:val="auto"/>
                <w:spacing w:val="4"/>
                <w:sz w:val="24"/>
                <w:szCs w:val="24"/>
                <w:lang w:val="en-US" w:eastAsia="zh-CN"/>
              </w:rPr>
              <w:t>0</w:t>
            </w:r>
          </w:p>
        </w:tc>
      </w:tr>
      <w:tr w14:paraId="2A00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53" w:type="dxa"/>
            <w:vMerge w:val="continue"/>
            <w:tcBorders>
              <w:top w:val="nil"/>
              <w:bottom w:val="nil"/>
            </w:tcBorders>
            <w:vAlign w:val="top"/>
          </w:tcPr>
          <w:p w14:paraId="3E7EF9DC">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65521B85">
            <w:pPr>
              <w:spacing w:line="240" w:lineRule="auto"/>
              <w:rPr>
                <w:rFonts w:hint="eastAsia" w:ascii="宋体" w:hAnsi="宋体" w:eastAsia="宋体" w:cs="宋体"/>
                <w:b/>
                <w:bCs/>
                <w:i w:val="0"/>
                <w:iCs w:val="0"/>
                <w:color w:val="auto"/>
                <w:sz w:val="24"/>
                <w:szCs w:val="24"/>
              </w:rPr>
            </w:pPr>
          </w:p>
        </w:tc>
        <w:tc>
          <w:tcPr>
            <w:tcW w:w="2408" w:type="dxa"/>
            <w:vAlign w:val="top"/>
          </w:tcPr>
          <w:p w14:paraId="762650BB">
            <w:pPr>
              <w:spacing w:line="240" w:lineRule="auto"/>
              <w:rPr>
                <w:rFonts w:hint="eastAsia" w:ascii="宋体" w:hAnsi="宋体" w:eastAsia="宋体" w:cs="宋体"/>
                <w:b/>
                <w:bCs/>
                <w:i w:val="0"/>
                <w:iCs w:val="0"/>
                <w:color w:val="auto"/>
                <w:sz w:val="24"/>
                <w:szCs w:val="24"/>
              </w:rPr>
            </w:pPr>
          </w:p>
          <w:p w14:paraId="03761B1E">
            <w:pPr>
              <w:pStyle w:val="13"/>
              <w:spacing w:before="72"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质量管理体系与措施</w:t>
            </w:r>
          </w:p>
        </w:tc>
        <w:tc>
          <w:tcPr>
            <w:tcW w:w="4281" w:type="dxa"/>
            <w:vAlign w:val="top"/>
          </w:tcPr>
          <w:p w14:paraId="5124FC9B">
            <w:pPr>
              <w:pStyle w:val="13"/>
              <w:spacing w:before="34" w:line="240" w:lineRule="auto"/>
              <w:ind w:left="114" w:right="209"/>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施工技术标准、施工过程、检验检测，质</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量通病防治等确保工程质量的技术组织措</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施满足施工要求；</w:t>
            </w:r>
          </w:p>
          <w:p w14:paraId="7D6AFC65">
            <w:pPr>
              <w:pStyle w:val="13"/>
              <w:spacing w:before="23"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基本满足施工要求。</w:t>
            </w:r>
          </w:p>
        </w:tc>
        <w:tc>
          <w:tcPr>
            <w:tcW w:w="1332" w:type="dxa"/>
            <w:vAlign w:val="top"/>
          </w:tcPr>
          <w:p w14:paraId="3B228B01">
            <w:pPr>
              <w:spacing w:line="240" w:lineRule="auto"/>
              <w:rPr>
                <w:rFonts w:hint="eastAsia" w:ascii="宋体" w:hAnsi="宋体" w:eastAsia="宋体" w:cs="宋体"/>
                <w:b/>
                <w:bCs/>
                <w:i w:val="0"/>
                <w:iCs w:val="0"/>
                <w:color w:val="auto"/>
                <w:sz w:val="24"/>
                <w:szCs w:val="24"/>
              </w:rPr>
            </w:pPr>
          </w:p>
          <w:p w14:paraId="38BBA173">
            <w:pPr>
              <w:pStyle w:val="13"/>
              <w:spacing w:before="72"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6"/>
                <w:sz w:val="24"/>
                <w:szCs w:val="24"/>
              </w:rPr>
              <w:t>4-</w:t>
            </w:r>
            <w:r>
              <w:rPr>
                <w:rFonts w:hint="eastAsia" w:ascii="宋体" w:hAnsi="宋体" w:eastAsia="宋体" w:cs="宋体"/>
                <w:b/>
                <w:bCs/>
                <w:i w:val="0"/>
                <w:iCs w:val="0"/>
                <w:color w:val="auto"/>
                <w:spacing w:val="6"/>
                <w:sz w:val="24"/>
                <w:szCs w:val="24"/>
                <w:lang w:val="en-US" w:eastAsia="zh-CN"/>
              </w:rPr>
              <w:t>0</w:t>
            </w:r>
          </w:p>
        </w:tc>
      </w:tr>
      <w:tr w14:paraId="625D0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3" w:type="dxa"/>
            <w:vMerge w:val="continue"/>
            <w:tcBorders>
              <w:top w:val="nil"/>
              <w:bottom w:val="nil"/>
            </w:tcBorders>
            <w:vAlign w:val="top"/>
          </w:tcPr>
          <w:p w14:paraId="72B07B71">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5BF95D61">
            <w:pPr>
              <w:spacing w:line="240" w:lineRule="auto"/>
              <w:rPr>
                <w:rFonts w:hint="eastAsia" w:ascii="宋体" w:hAnsi="宋体" w:eastAsia="宋体" w:cs="宋体"/>
                <w:b/>
                <w:bCs/>
                <w:i w:val="0"/>
                <w:iCs w:val="0"/>
                <w:color w:val="auto"/>
                <w:sz w:val="24"/>
                <w:szCs w:val="24"/>
              </w:rPr>
            </w:pPr>
          </w:p>
        </w:tc>
        <w:tc>
          <w:tcPr>
            <w:tcW w:w="2408" w:type="dxa"/>
            <w:vAlign w:val="top"/>
          </w:tcPr>
          <w:p w14:paraId="6A29C9A4">
            <w:pPr>
              <w:pStyle w:val="13"/>
              <w:spacing w:before="232"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安全管理体系与措施</w:t>
            </w:r>
          </w:p>
        </w:tc>
        <w:tc>
          <w:tcPr>
            <w:tcW w:w="4281" w:type="dxa"/>
            <w:vAlign w:val="top"/>
          </w:tcPr>
          <w:p w14:paraId="454BA2F9">
            <w:pPr>
              <w:pStyle w:val="13"/>
              <w:spacing w:before="90"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合理、全面、有效；</w:t>
            </w:r>
          </w:p>
          <w:p w14:paraId="7CC3E24C">
            <w:pPr>
              <w:pStyle w:val="13"/>
              <w:spacing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基本满足要求。</w:t>
            </w:r>
          </w:p>
        </w:tc>
        <w:tc>
          <w:tcPr>
            <w:tcW w:w="1332" w:type="dxa"/>
            <w:vAlign w:val="top"/>
          </w:tcPr>
          <w:p w14:paraId="24D2BA06">
            <w:pPr>
              <w:pStyle w:val="13"/>
              <w:spacing w:before="266"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6"/>
                <w:sz w:val="24"/>
                <w:szCs w:val="24"/>
              </w:rPr>
              <w:t>4-</w:t>
            </w:r>
            <w:r>
              <w:rPr>
                <w:rFonts w:hint="eastAsia" w:ascii="宋体" w:hAnsi="宋体" w:eastAsia="宋体" w:cs="宋体"/>
                <w:b/>
                <w:bCs/>
                <w:i w:val="0"/>
                <w:iCs w:val="0"/>
                <w:color w:val="auto"/>
                <w:spacing w:val="6"/>
                <w:sz w:val="24"/>
                <w:szCs w:val="24"/>
                <w:lang w:val="en-US" w:eastAsia="zh-CN"/>
              </w:rPr>
              <w:t>0</w:t>
            </w:r>
          </w:p>
        </w:tc>
      </w:tr>
      <w:tr w14:paraId="2AD77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3" w:type="dxa"/>
            <w:vMerge w:val="continue"/>
            <w:tcBorders>
              <w:top w:val="nil"/>
              <w:bottom w:val="nil"/>
            </w:tcBorders>
            <w:vAlign w:val="top"/>
          </w:tcPr>
          <w:p w14:paraId="47935ED2">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24C6ED34">
            <w:pPr>
              <w:spacing w:line="240" w:lineRule="auto"/>
              <w:rPr>
                <w:rFonts w:hint="eastAsia" w:ascii="宋体" w:hAnsi="宋体" w:eastAsia="宋体" w:cs="宋体"/>
                <w:b/>
                <w:bCs/>
                <w:i w:val="0"/>
                <w:iCs w:val="0"/>
                <w:color w:val="auto"/>
                <w:sz w:val="24"/>
                <w:szCs w:val="24"/>
              </w:rPr>
            </w:pPr>
          </w:p>
        </w:tc>
        <w:tc>
          <w:tcPr>
            <w:tcW w:w="2408" w:type="dxa"/>
            <w:vAlign w:val="top"/>
          </w:tcPr>
          <w:p w14:paraId="1824CB48">
            <w:pPr>
              <w:pStyle w:val="13"/>
              <w:spacing w:before="35" w:line="240" w:lineRule="auto"/>
              <w:ind w:left="113" w:right="3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环境保护管理体系与</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措施</w:t>
            </w:r>
          </w:p>
        </w:tc>
        <w:tc>
          <w:tcPr>
            <w:tcW w:w="4281" w:type="dxa"/>
            <w:vAlign w:val="top"/>
          </w:tcPr>
          <w:p w14:paraId="6FD581CD">
            <w:pPr>
              <w:pStyle w:val="13"/>
              <w:spacing w:before="35"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合理、全面、有效；</w:t>
            </w:r>
          </w:p>
          <w:p w14:paraId="69B263D6">
            <w:pPr>
              <w:pStyle w:val="13"/>
              <w:spacing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基本满足要求。</w:t>
            </w:r>
          </w:p>
        </w:tc>
        <w:tc>
          <w:tcPr>
            <w:tcW w:w="1332" w:type="dxa"/>
            <w:vAlign w:val="top"/>
          </w:tcPr>
          <w:p w14:paraId="6A72DD64">
            <w:pPr>
              <w:pStyle w:val="13"/>
              <w:spacing w:before="211"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6"/>
                <w:sz w:val="24"/>
                <w:szCs w:val="24"/>
              </w:rPr>
              <w:t>4-</w:t>
            </w:r>
            <w:r>
              <w:rPr>
                <w:rFonts w:hint="eastAsia" w:ascii="宋体" w:hAnsi="宋体" w:eastAsia="宋体" w:cs="宋体"/>
                <w:b/>
                <w:bCs/>
                <w:i w:val="0"/>
                <w:iCs w:val="0"/>
                <w:color w:val="auto"/>
                <w:spacing w:val="6"/>
                <w:sz w:val="24"/>
                <w:szCs w:val="24"/>
                <w:lang w:val="en-US" w:eastAsia="zh-CN"/>
              </w:rPr>
              <w:t>0</w:t>
            </w:r>
          </w:p>
        </w:tc>
      </w:tr>
      <w:tr w14:paraId="43789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53" w:type="dxa"/>
            <w:vMerge w:val="continue"/>
            <w:tcBorders>
              <w:top w:val="nil"/>
              <w:bottom w:val="nil"/>
            </w:tcBorders>
            <w:vAlign w:val="top"/>
          </w:tcPr>
          <w:p w14:paraId="3A05AD85">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386717B8">
            <w:pPr>
              <w:spacing w:line="240" w:lineRule="auto"/>
              <w:rPr>
                <w:rFonts w:hint="eastAsia" w:ascii="宋体" w:hAnsi="宋体" w:eastAsia="宋体" w:cs="宋体"/>
                <w:b/>
                <w:bCs/>
                <w:i w:val="0"/>
                <w:iCs w:val="0"/>
                <w:color w:val="auto"/>
                <w:sz w:val="24"/>
                <w:szCs w:val="24"/>
              </w:rPr>
            </w:pPr>
          </w:p>
        </w:tc>
        <w:tc>
          <w:tcPr>
            <w:tcW w:w="2408" w:type="dxa"/>
            <w:vAlign w:val="top"/>
          </w:tcPr>
          <w:p w14:paraId="39A32EF3">
            <w:pPr>
              <w:spacing w:line="240" w:lineRule="auto"/>
              <w:rPr>
                <w:rFonts w:hint="eastAsia" w:ascii="宋体" w:hAnsi="宋体" w:eastAsia="宋体" w:cs="宋体"/>
                <w:b/>
                <w:bCs/>
                <w:i w:val="0"/>
                <w:iCs w:val="0"/>
                <w:color w:val="auto"/>
                <w:sz w:val="24"/>
                <w:szCs w:val="24"/>
              </w:rPr>
            </w:pPr>
          </w:p>
          <w:p w14:paraId="27C0C560">
            <w:pPr>
              <w:pStyle w:val="13"/>
              <w:spacing w:before="72"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工程进度计划与措施</w:t>
            </w:r>
          </w:p>
        </w:tc>
        <w:tc>
          <w:tcPr>
            <w:tcW w:w="4281" w:type="dxa"/>
            <w:vAlign w:val="top"/>
          </w:tcPr>
          <w:p w14:paraId="7FB4438F">
            <w:pPr>
              <w:pStyle w:val="13"/>
              <w:spacing w:before="36" w:line="240" w:lineRule="auto"/>
              <w:ind w:left="136" w:right="209" w:hanging="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有计划，符合开竣工日期要求，施工横道</w:t>
            </w:r>
            <w:r>
              <w:rPr>
                <w:rFonts w:hint="eastAsia" w:ascii="宋体" w:hAnsi="宋体" w:eastAsia="宋体" w:cs="宋体"/>
                <w:b/>
                <w:bCs/>
                <w:i w:val="0"/>
                <w:iCs w:val="0"/>
                <w:color w:val="auto"/>
                <w:spacing w:val="7"/>
                <w:sz w:val="24"/>
                <w:szCs w:val="24"/>
              </w:rPr>
              <w:t xml:space="preserve"> </w:t>
            </w:r>
            <w:r>
              <w:rPr>
                <w:rFonts w:hint="eastAsia" w:ascii="宋体" w:hAnsi="宋体" w:eastAsia="宋体" w:cs="宋体"/>
                <w:b/>
                <w:bCs/>
                <w:i w:val="0"/>
                <w:iCs w:val="0"/>
                <w:color w:val="auto"/>
                <w:spacing w:val="-4"/>
                <w:sz w:val="24"/>
                <w:szCs w:val="24"/>
              </w:rPr>
              <w:t>图或网路图合理。</w:t>
            </w:r>
          </w:p>
          <w:p w14:paraId="3C959DEE">
            <w:pPr>
              <w:pStyle w:val="13"/>
              <w:spacing w:before="20" w:line="240" w:lineRule="auto"/>
              <w:ind w:left="114" w:right="209" w:firstLine="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有计划，基本符合开竣工日期要求，施工</w:t>
            </w:r>
            <w:r>
              <w:rPr>
                <w:rFonts w:hint="eastAsia" w:ascii="宋体" w:hAnsi="宋体" w:eastAsia="宋体" w:cs="宋体"/>
                <w:b/>
                <w:bCs/>
                <w:i w:val="0"/>
                <w:iCs w:val="0"/>
                <w:color w:val="auto"/>
                <w:spacing w:val="7"/>
                <w:sz w:val="24"/>
                <w:szCs w:val="24"/>
              </w:rPr>
              <w:t xml:space="preserve"> </w:t>
            </w:r>
            <w:r>
              <w:rPr>
                <w:rFonts w:hint="eastAsia" w:ascii="宋体" w:hAnsi="宋体" w:eastAsia="宋体" w:cs="宋体"/>
                <w:b/>
                <w:bCs/>
                <w:i w:val="0"/>
                <w:iCs w:val="0"/>
                <w:color w:val="auto"/>
                <w:spacing w:val="-1"/>
                <w:sz w:val="24"/>
                <w:szCs w:val="24"/>
              </w:rPr>
              <w:t>横道图或网路图基本合理。</w:t>
            </w:r>
          </w:p>
        </w:tc>
        <w:tc>
          <w:tcPr>
            <w:tcW w:w="1332" w:type="dxa"/>
            <w:vAlign w:val="top"/>
          </w:tcPr>
          <w:p w14:paraId="06EA3DE5">
            <w:pPr>
              <w:spacing w:line="240" w:lineRule="auto"/>
              <w:rPr>
                <w:rFonts w:hint="eastAsia" w:ascii="宋体" w:hAnsi="宋体" w:eastAsia="宋体" w:cs="宋体"/>
                <w:b/>
                <w:bCs/>
                <w:i w:val="0"/>
                <w:iCs w:val="0"/>
                <w:color w:val="auto"/>
                <w:sz w:val="24"/>
                <w:szCs w:val="24"/>
              </w:rPr>
            </w:pPr>
          </w:p>
          <w:p w14:paraId="7A5A8F9A">
            <w:pPr>
              <w:pStyle w:val="13"/>
              <w:spacing w:before="72" w:line="240" w:lineRule="auto"/>
              <w:ind w:left="114"/>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6"/>
                <w:sz w:val="24"/>
                <w:szCs w:val="24"/>
              </w:rPr>
              <w:t>4-</w:t>
            </w:r>
            <w:r>
              <w:rPr>
                <w:rFonts w:hint="eastAsia" w:ascii="宋体" w:hAnsi="宋体" w:eastAsia="宋体" w:cs="宋体"/>
                <w:b/>
                <w:bCs/>
                <w:i w:val="0"/>
                <w:iCs w:val="0"/>
                <w:color w:val="auto"/>
                <w:spacing w:val="6"/>
                <w:sz w:val="24"/>
                <w:szCs w:val="24"/>
                <w:lang w:val="en-US" w:eastAsia="zh-CN"/>
              </w:rPr>
              <w:t>0</w:t>
            </w:r>
          </w:p>
        </w:tc>
      </w:tr>
      <w:tr w14:paraId="218A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3" w:type="dxa"/>
            <w:vMerge w:val="continue"/>
            <w:tcBorders>
              <w:top w:val="nil"/>
              <w:bottom w:val="nil"/>
            </w:tcBorders>
            <w:vAlign w:val="top"/>
          </w:tcPr>
          <w:p w14:paraId="37580435">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011F4E3B">
            <w:pPr>
              <w:spacing w:line="240" w:lineRule="auto"/>
              <w:rPr>
                <w:rFonts w:hint="eastAsia" w:ascii="宋体" w:hAnsi="宋体" w:eastAsia="宋体" w:cs="宋体"/>
                <w:b/>
                <w:bCs/>
                <w:i w:val="0"/>
                <w:iCs w:val="0"/>
                <w:color w:val="auto"/>
                <w:sz w:val="24"/>
                <w:szCs w:val="24"/>
              </w:rPr>
            </w:pPr>
          </w:p>
        </w:tc>
        <w:tc>
          <w:tcPr>
            <w:tcW w:w="2408" w:type="dxa"/>
            <w:vAlign w:val="top"/>
          </w:tcPr>
          <w:p w14:paraId="7644EBC5">
            <w:pPr>
              <w:pStyle w:val="13"/>
              <w:spacing w:before="35" w:line="240" w:lineRule="auto"/>
              <w:ind w:left="115" w:right="3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主要施工机械设备情</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z w:val="24"/>
                <w:szCs w:val="24"/>
              </w:rPr>
              <w:t>况</w:t>
            </w:r>
          </w:p>
        </w:tc>
        <w:tc>
          <w:tcPr>
            <w:tcW w:w="4281" w:type="dxa"/>
            <w:vAlign w:val="top"/>
          </w:tcPr>
          <w:p w14:paraId="5E0987DF">
            <w:pPr>
              <w:pStyle w:val="13"/>
              <w:spacing w:before="34"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设备充足、先进，进场计划合理</w:t>
            </w:r>
          </w:p>
          <w:p w14:paraId="239B962A">
            <w:pPr>
              <w:pStyle w:val="13"/>
              <w:spacing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设备基本满足</w:t>
            </w:r>
          </w:p>
        </w:tc>
        <w:tc>
          <w:tcPr>
            <w:tcW w:w="1332" w:type="dxa"/>
            <w:vAlign w:val="top"/>
          </w:tcPr>
          <w:p w14:paraId="767B2BD0">
            <w:pPr>
              <w:pStyle w:val="13"/>
              <w:spacing w:before="213" w:line="240" w:lineRule="auto"/>
              <w:ind w:left="120"/>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4"/>
                <w:sz w:val="24"/>
                <w:szCs w:val="24"/>
              </w:rPr>
              <w:t>3-</w:t>
            </w:r>
            <w:r>
              <w:rPr>
                <w:rFonts w:hint="eastAsia" w:ascii="宋体" w:hAnsi="宋体" w:eastAsia="宋体" w:cs="宋体"/>
                <w:b/>
                <w:bCs/>
                <w:i w:val="0"/>
                <w:iCs w:val="0"/>
                <w:color w:val="auto"/>
                <w:spacing w:val="4"/>
                <w:sz w:val="24"/>
                <w:szCs w:val="24"/>
                <w:lang w:val="en-US" w:eastAsia="zh-CN"/>
              </w:rPr>
              <w:t>0</w:t>
            </w:r>
          </w:p>
        </w:tc>
      </w:tr>
      <w:tr w14:paraId="7B26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Merge w:val="continue"/>
            <w:tcBorders>
              <w:top w:val="nil"/>
              <w:bottom w:val="nil"/>
            </w:tcBorders>
            <w:vAlign w:val="top"/>
          </w:tcPr>
          <w:p w14:paraId="23608BEF">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06A234AB">
            <w:pPr>
              <w:spacing w:line="240" w:lineRule="auto"/>
              <w:rPr>
                <w:rFonts w:hint="eastAsia" w:ascii="宋体" w:hAnsi="宋体" w:eastAsia="宋体" w:cs="宋体"/>
                <w:b/>
                <w:bCs/>
                <w:i w:val="0"/>
                <w:iCs w:val="0"/>
                <w:color w:val="auto"/>
                <w:sz w:val="24"/>
                <w:szCs w:val="24"/>
              </w:rPr>
            </w:pPr>
          </w:p>
        </w:tc>
        <w:tc>
          <w:tcPr>
            <w:tcW w:w="2408" w:type="dxa"/>
            <w:vAlign w:val="top"/>
          </w:tcPr>
          <w:p w14:paraId="4C0D6D26">
            <w:pPr>
              <w:pStyle w:val="13"/>
              <w:spacing w:before="38"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劳动力安排计划</w:t>
            </w:r>
          </w:p>
        </w:tc>
        <w:tc>
          <w:tcPr>
            <w:tcW w:w="4281" w:type="dxa"/>
            <w:vAlign w:val="top"/>
          </w:tcPr>
          <w:p w14:paraId="1CF2D84C">
            <w:pPr>
              <w:pStyle w:val="13"/>
              <w:spacing w:before="37"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计划合理、满足施工要求</w:t>
            </w:r>
          </w:p>
          <w:p w14:paraId="6242A537">
            <w:pPr>
              <w:pStyle w:val="13"/>
              <w:spacing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计划基本满足施工要求</w:t>
            </w:r>
          </w:p>
        </w:tc>
        <w:tc>
          <w:tcPr>
            <w:tcW w:w="1332" w:type="dxa"/>
            <w:vAlign w:val="top"/>
          </w:tcPr>
          <w:p w14:paraId="29276967">
            <w:pPr>
              <w:pStyle w:val="13"/>
              <w:spacing w:before="214" w:line="240" w:lineRule="auto"/>
              <w:ind w:left="120"/>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4"/>
                <w:sz w:val="24"/>
                <w:szCs w:val="24"/>
              </w:rPr>
              <w:t>3-</w:t>
            </w:r>
            <w:r>
              <w:rPr>
                <w:rFonts w:hint="eastAsia" w:ascii="宋体" w:hAnsi="宋体" w:eastAsia="宋体" w:cs="宋体"/>
                <w:b/>
                <w:bCs/>
                <w:i w:val="0"/>
                <w:iCs w:val="0"/>
                <w:color w:val="auto"/>
                <w:spacing w:val="4"/>
                <w:sz w:val="24"/>
                <w:szCs w:val="24"/>
                <w:lang w:val="en-US" w:eastAsia="zh-CN"/>
              </w:rPr>
              <w:t>0</w:t>
            </w:r>
          </w:p>
        </w:tc>
      </w:tr>
      <w:tr w14:paraId="684EB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3" w:type="dxa"/>
            <w:vMerge w:val="continue"/>
            <w:tcBorders>
              <w:top w:val="nil"/>
            </w:tcBorders>
            <w:vAlign w:val="top"/>
          </w:tcPr>
          <w:p w14:paraId="2375F839">
            <w:pPr>
              <w:spacing w:line="240" w:lineRule="auto"/>
              <w:rPr>
                <w:rFonts w:hint="eastAsia" w:ascii="宋体" w:hAnsi="宋体" w:eastAsia="宋体" w:cs="宋体"/>
                <w:b/>
                <w:bCs/>
                <w:i w:val="0"/>
                <w:iCs w:val="0"/>
                <w:color w:val="auto"/>
                <w:sz w:val="24"/>
                <w:szCs w:val="24"/>
              </w:rPr>
            </w:pPr>
          </w:p>
        </w:tc>
        <w:tc>
          <w:tcPr>
            <w:tcW w:w="850" w:type="dxa"/>
            <w:vMerge w:val="continue"/>
            <w:tcBorders>
              <w:top w:val="nil"/>
            </w:tcBorders>
            <w:vAlign w:val="top"/>
          </w:tcPr>
          <w:p w14:paraId="07C8979F">
            <w:pPr>
              <w:spacing w:line="240" w:lineRule="auto"/>
              <w:rPr>
                <w:rFonts w:hint="eastAsia" w:ascii="宋体" w:hAnsi="宋体" w:eastAsia="宋体" w:cs="宋体"/>
                <w:b/>
                <w:bCs/>
                <w:i w:val="0"/>
                <w:iCs w:val="0"/>
                <w:color w:val="auto"/>
                <w:sz w:val="24"/>
                <w:szCs w:val="24"/>
              </w:rPr>
            </w:pPr>
          </w:p>
        </w:tc>
        <w:tc>
          <w:tcPr>
            <w:tcW w:w="2408" w:type="dxa"/>
            <w:vAlign w:val="top"/>
          </w:tcPr>
          <w:p w14:paraId="38968972">
            <w:pPr>
              <w:pStyle w:val="13"/>
              <w:spacing w:before="36"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原材料进场所计划</w:t>
            </w:r>
          </w:p>
        </w:tc>
        <w:tc>
          <w:tcPr>
            <w:tcW w:w="4281" w:type="dxa"/>
            <w:vAlign w:val="top"/>
          </w:tcPr>
          <w:p w14:paraId="4C086C03">
            <w:pPr>
              <w:pStyle w:val="13"/>
              <w:spacing w:before="35"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计划合理、满足施工要求</w:t>
            </w:r>
          </w:p>
          <w:p w14:paraId="3F5A287F">
            <w:pPr>
              <w:pStyle w:val="13"/>
              <w:spacing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计划基本满足施工要求</w:t>
            </w:r>
          </w:p>
        </w:tc>
        <w:tc>
          <w:tcPr>
            <w:tcW w:w="1332" w:type="dxa"/>
            <w:vAlign w:val="top"/>
          </w:tcPr>
          <w:p w14:paraId="2EBE5178">
            <w:pPr>
              <w:pStyle w:val="13"/>
              <w:spacing w:before="211" w:line="240" w:lineRule="auto"/>
              <w:ind w:left="120"/>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4"/>
                <w:sz w:val="24"/>
                <w:szCs w:val="24"/>
              </w:rPr>
              <w:t>3-</w:t>
            </w:r>
            <w:r>
              <w:rPr>
                <w:rFonts w:hint="eastAsia" w:ascii="宋体" w:hAnsi="宋体" w:eastAsia="宋体" w:cs="宋体"/>
                <w:b/>
                <w:bCs/>
                <w:i w:val="0"/>
                <w:iCs w:val="0"/>
                <w:color w:val="auto"/>
                <w:spacing w:val="4"/>
                <w:sz w:val="24"/>
                <w:szCs w:val="24"/>
                <w:lang w:val="en-US" w:eastAsia="zh-CN"/>
              </w:rPr>
              <w:t>0</w:t>
            </w:r>
          </w:p>
        </w:tc>
      </w:tr>
      <w:tr w14:paraId="74CC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53" w:type="dxa"/>
            <w:vMerge w:val="restart"/>
            <w:tcBorders>
              <w:bottom w:val="nil"/>
            </w:tcBorders>
            <w:vAlign w:val="top"/>
          </w:tcPr>
          <w:p w14:paraId="6B024699">
            <w:pPr>
              <w:spacing w:line="240" w:lineRule="auto"/>
              <w:rPr>
                <w:rFonts w:hint="eastAsia" w:ascii="宋体" w:hAnsi="宋体" w:eastAsia="宋体" w:cs="宋体"/>
                <w:b/>
                <w:bCs/>
                <w:i w:val="0"/>
                <w:iCs w:val="0"/>
                <w:color w:val="auto"/>
                <w:sz w:val="24"/>
                <w:szCs w:val="24"/>
              </w:rPr>
            </w:pPr>
          </w:p>
          <w:p w14:paraId="45072399">
            <w:pPr>
              <w:spacing w:line="240" w:lineRule="auto"/>
              <w:rPr>
                <w:rFonts w:hint="eastAsia" w:ascii="宋体" w:hAnsi="宋体" w:eastAsia="宋体" w:cs="宋体"/>
                <w:b/>
                <w:bCs/>
                <w:i w:val="0"/>
                <w:iCs w:val="0"/>
                <w:color w:val="auto"/>
                <w:sz w:val="24"/>
                <w:szCs w:val="24"/>
              </w:rPr>
            </w:pPr>
          </w:p>
          <w:p w14:paraId="31EB9E00">
            <w:pPr>
              <w:spacing w:line="240" w:lineRule="auto"/>
              <w:rPr>
                <w:rFonts w:hint="eastAsia" w:ascii="宋体" w:hAnsi="宋体" w:eastAsia="宋体" w:cs="宋体"/>
                <w:b/>
                <w:bCs/>
                <w:i w:val="0"/>
                <w:iCs w:val="0"/>
                <w:color w:val="auto"/>
                <w:sz w:val="24"/>
                <w:szCs w:val="24"/>
              </w:rPr>
            </w:pPr>
          </w:p>
          <w:p w14:paraId="4EC93115">
            <w:pPr>
              <w:pStyle w:val="13"/>
              <w:spacing w:before="71"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2.2.4</w:t>
            </w:r>
          </w:p>
          <w:p w14:paraId="72DBCCD8">
            <w:pPr>
              <w:pStyle w:val="13"/>
              <w:spacing w:line="240" w:lineRule="auto"/>
              <w:ind w:left="1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w:t>
            </w:r>
          </w:p>
        </w:tc>
        <w:tc>
          <w:tcPr>
            <w:tcW w:w="850" w:type="dxa"/>
            <w:vMerge w:val="restart"/>
            <w:tcBorders>
              <w:bottom w:val="nil"/>
            </w:tcBorders>
            <w:vAlign w:val="top"/>
          </w:tcPr>
          <w:p w14:paraId="25EA57EF">
            <w:pPr>
              <w:pStyle w:val="13"/>
              <w:spacing w:before="225"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w:t>
            </w:r>
          </w:p>
          <w:p w14:paraId="5F236E96">
            <w:pPr>
              <w:pStyle w:val="13"/>
              <w:spacing w:line="240" w:lineRule="auto"/>
              <w:ind w:left="1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管理</w:t>
            </w:r>
          </w:p>
          <w:p w14:paraId="51C95766">
            <w:pPr>
              <w:pStyle w:val="13"/>
              <w:spacing w:before="23"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机构</w:t>
            </w:r>
          </w:p>
          <w:p w14:paraId="7C999F9F">
            <w:pPr>
              <w:pStyle w:val="13"/>
              <w:spacing w:before="23"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评分</w:t>
            </w:r>
          </w:p>
          <w:p w14:paraId="01DB1BAB">
            <w:pPr>
              <w:pStyle w:val="13"/>
              <w:spacing w:before="22"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标准</w:t>
            </w:r>
          </w:p>
          <w:p w14:paraId="76CD75BB">
            <w:pPr>
              <w:pStyle w:val="13"/>
              <w:spacing w:before="23"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（8</w:t>
            </w:r>
          </w:p>
          <w:p w14:paraId="04D39129">
            <w:pPr>
              <w:pStyle w:val="13"/>
              <w:spacing w:before="7"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分）</w:t>
            </w:r>
          </w:p>
        </w:tc>
        <w:tc>
          <w:tcPr>
            <w:tcW w:w="2408" w:type="dxa"/>
            <w:vAlign w:val="top"/>
          </w:tcPr>
          <w:p w14:paraId="3128AB5D">
            <w:pPr>
              <w:pStyle w:val="13"/>
              <w:spacing w:before="36"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项目经理业绩</w:t>
            </w:r>
          </w:p>
        </w:tc>
        <w:tc>
          <w:tcPr>
            <w:tcW w:w="4281" w:type="dxa"/>
            <w:vAlign w:val="top"/>
          </w:tcPr>
          <w:p w14:paraId="54F6A0CE">
            <w:pPr>
              <w:pStyle w:val="13"/>
              <w:spacing w:before="36" w:line="240" w:lineRule="auto"/>
              <w:ind w:left="1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每有一项业绩0.5分，满分1分</w:t>
            </w:r>
          </w:p>
        </w:tc>
        <w:tc>
          <w:tcPr>
            <w:tcW w:w="1332" w:type="dxa"/>
            <w:vAlign w:val="top"/>
          </w:tcPr>
          <w:p w14:paraId="71072F94">
            <w:pPr>
              <w:pStyle w:val="13"/>
              <w:spacing w:before="70" w:line="240" w:lineRule="auto"/>
              <w:ind w:left="1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1-0</w:t>
            </w:r>
          </w:p>
        </w:tc>
      </w:tr>
      <w:tr w14:paraId="1AF0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3" w:type="dxa"/>
            <w:vMerge w:val="continue"/>
            <w:tcBorders>
              <w:top w:val="nil"/>
              <w:bottom w:val="nil"/>
            </w:tcBorders>
            <w:vAlign w:val="top"/>
          </w:tcPr>
          <w:p w14:paraId="5C73D20A">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nil"/>
            </w:tcBorders>
            <w:vAlign w:val="top"/>
          </w:tcPr>
          <w:p w14:paraId="668903B7">
            <w:pPr>
              <w:spacing w:line="240" w:lineRule="auto"/>
              <w:rPr>
                <w:rFonts w:hint="eastAsia" w:ascii="宋体" w:hAnsi="宋体" w:eastAsia="宋体" w:cs="宋体"/>
                <w:b/>
                <w:bCs/>
                <w:i w:val="0"/>
                <w:iCs w:val="0"/>
                <w:color w:val="auto"/>
                <w:sz w:val="24"/>
                <w:szCs w:val="24"/>
              </w:rPr>
            </w:pPr>
          </w:p>
        </w:tc>
        <w:tc>
          <w:tcPr>
            <w:tcW w:w="2408" w:type="dxa"/>
            <w:vAlign w:val="top"/>
          </w:tcPr>
          <w:p w14:paraId="4630A3BC">
            <w:pPr>
              <w:pStyle w:val="13"/>
              <w:spacing w:before="177"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技术负责人任职资格</w:t>
            </w:r>
          </w:p>
        </w:tc>
        <w:tc>
          <w:tcPr>
            <w:tcW w:w="4281" w:type="dxa"/>
            <w:vAlign w:val="top"/>
          </w:tcPr>
          <w:p w14:paraId="0E67B5B9">
            <w:pPr>
              <w:pStyle w:val="13"/>
              <w:spacing w:before="35"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具备高级工程师资格得2分</w:t>
            </w:r>
          </w:p>
          <w:p w14:paraId="471BD559">
            <w:pPr>
              <w:pStyle w:val="13"/>
              <w:spacing w:line="240" w:lineRule="auto"/>
              <w:ind w:left="1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具备中级职称得1分</w:t>
            </w:r>
          </w:p>
        </w:tc>
        <w:tc>
          <w:tcPr>
            <w:tcW w:w="1332" w:type="dxa"/>
            <w:vAlign w:val="top"/>
          </w:tcPr>
          <w:p w14:paraId="10365844">
            <w:pPr>
              <w:pStyle w:val="13"/>
              <w:spacing w:before="211"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2-0</w:t>
            </w:r>
          </w:p>
        </w:tc>
      </w:tr>
      <w:tr w14:paraId="1C1A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53" w:type="dxa"/>
            <w:vMerge w:val="continue"/>
            <w:tcBorders>
              <w:top w:val="nil"/>
              <w:bottom w:val="single" w:color="auto" w:sz="4" w:space="0"/>
            </w:tcBorders>
            <w:vAlign w:val="top"/>
          </w:tcPr>
          <w:p w14:paraId="480DA467">
            <w:pPr>
              <w:spacing w:line="240" w:lineRule="auto"/>
              <w:rPr>
                <w:rFonts w:hint="eastAsia" w:ascii="宋体" w:hAnsi="宋体" w:eastAsia="宋体" w:cs="宋体"/>
                <w:b/>
                <w:bCs/>
                <w:i w:val="0"/>
                <w:iCs w:val="0"/>
                <w:color w:val="auto"/>
                <w:sz w:val="24"/>
                <w:szCs w:val="24"/>
              </w:rPr>
            </w:pPr>
          </w:p>
        </w:tc>
        <w:tc>
          <w:tcPr>
            <w:tcW w:w="850" w:type="dxa"/>
            <w:vMerge w:val="continue"/>
            <w:tcBorders>
              <w:top w:val="nil"/>
              <w:bottom w:val="single" w:color="auto" w:sz="4" w:space="0"/>
            </w:tcBorders>
            <w:vAlign w:val="top"/>
          </w:tcPr>
          <w:p w14:paraId="41211067">
            <w:pPr>
              <w:spacing w:line="240" w:lineRule="auto"/>
              <w:rPr>
                <w:rFonts w:hint="eastAsia" w:ascii="宋体" w:hAnsi="宋体" w:eastAsia="宋体" w:cs="宋体"/>
                <w:b/>
                <w:bCs/>
                <w:i w:val="0"/>
                <w:iCs w:val="0"/>
                <w:color w:val="auto"/>
                <w:sz w:val="24"/>
                <w:szCs w:val="24"/>
              </w:rPr>
            </w:pPr>
          </w:p>
        </w:tc>
        <w:tc>
          <w:tcPr>
            <w:tcW w:w="2408" w:type="dxa"/>
            <w:tcBorders>
              <w:bottom w:val="single" w:color="auto" w:sz="4" w:space="0"/>
            </w:tcBorders>
            <w:vAlign w:val="top"/>
          </w:tcPr>
          <w:p w14:paraId="5B7BECDC">
            <w:pPr>
              <w:spacing w:line="240" w:lineRule="auto"/>
              <w:rPr>
                <w:rFonts w:hint="eastAsia" w:ascii="宋体" w:hAnsi="宋体" w:eastAsia="宋体" w:cs="宋体"/>
                <w:b/>
                <w:bCs/>
                <w:i w:val="0"/>
                <w:iCs w:val="0"/>
                <w:color w:val="auto"/>
                <w:sz w:val="24"/>
                <w:szCs w:val="24"/>
              </w:rPr>
            </w:pPr>
          </w:p>
          <w:p w14:paraId="5647AC94">
            <w:pPr>
              <w:spacing w:line="240" w:lineRule="auto"/>
              <w:rPr>
                <w:rFonts w:hint="eastAsia" w:ascii="宋体" w:hAnsi="宋体" w:eastAsia="宋体" w:cs="宋体"/>
                <w:b/>
                <w:bCs/>
                <w:i w:val="0"/>
                <w:iCs w:val="0"/>
                <w:color w:val="auto"/>
                <w:sz w:val="24"/>
                <w:szCs w:val="24"/>
              </w:rPr>
            </w:pPr>
          </w:p>
          <w:p w14:paraId="7DE658D5">
            <w:pPr>
              <w:pStyle w:val="13"/>
              <w:spacing w:before="71"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项目管理机构配置</w:t>
            </w:r>
          </w:p>
        </w:tc>
        <w:tc>
          <w:tcPr>
            <w:tcW w:w="4281" w:type="dxa"/>
            <w:tcBorders>
              <w:bottom w:val="single" w:color="auto" w:sz="4" w:space="0"/>
            </w:tcBorders>
            <w:vAlign w:val="top"/>
          </w:tcPr>
          <w:p w14:paraId="18149F65">
            <w:pPr>
              <w:pStyle w:val="13"/>
              <w:spacing w:before="216" w:line="240" w:lineRule="auto"/>
              <w:ind w:left="123" w:right="209" w:hanging="9"/>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pacing w:val="-1"/>
                <w:sz w:val="24"/>
                <w:szCs w:val="24"/>
              </w:rPr>
              <w:t>施工员、安全员、资料员、质检员、材料</w:t>
            </w:r>
            <w:r>
              <w:rPr>
                <w:rFonts w:hint="eastAsia" w:ascii="宋体" w:hAnsi="宋体" w:eastAsia="宋体" w:cs="宋体"/>
                <w:b/>
                <w:bCs/>
                <w:i w:val="0"/>
                <w:iCs w:val="0"/>
                <w:color w:val="auto"/>
                <w:spacing w:val="-2"/>
                <w:sz w:val="24"/>
                <w:szCs w:val="24"/>
              </w:rPr>
              <w:t>员人员齐全，满足施工要求</w:t>
            </w:r>
            <w:r>
              <w:rPr>
                <w:rFonts w:hint="eastAsia" w:ascii="宋体" w:hAnsi="宋体" w:eastAsia="宋体" w:cs="宋体"/>
                <w:b/>
                <w:bCs/>
                <w:i w:val="0"/>
                <w:iCs w:val="0"/>
                <w:color w:val="auto"/>
                <w:spacing w:val="-2"/>
                <w:sz w:val="24"/>
                <w:szCs w:val="24"/>
                <w:lang w:val="en-US" w:eastAsia="zh-CN"/>
              </w:rPr>
              <w:t>5分</w:t>
            </w:r>
          </w:p>
          <w:p w14:paraId="2CE58157">
            <w:pPr>
              <w:pStyle w:val="13"/>
              <w:spacing w:before="19" w:line="240" w:lineRule="auto"/>
              <w:ind w:left="116" w:right="209" w:hanging="2"/>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pacing w:val="-1"/>
                <w:sz w:val="24"/>
                <w:szCs w:val="24"/>
              </w:rPr>
              <w:t>施工员、安全员、质检员基本满足施工要</w:t>
            </w:r>
            <w:r>
              <w:rPr>
                <w:rFonts w:hint="eastAsia" w:ascii="宋体" w:hAnsi="宋体" w:eastAsia="宋体" w:cs="宋体"/>
                <w:b/>
                <w:bCs/>
                <w:i w:val="0"/>
                <w:iCs w:val="0"/>
                <w:color w:val="auto"/>
                <w:sz w:val="24"/>
                <w:szCs w:val="24"/>
              </w:rPr>
              <w:t>求</w:t>
            </w:r>
            <w:r>
              <w:rPr>
                <w:rFonts w:hint="eastAsia" w:ascii="宋体" w:hAnsi="宋体" w:eastAsia="宋体" w:cs="宋体"/>
                <w:b/>
                <w:bCs/>
                <w:i w:val="0"/>
                <w:iCs w:val="0"/>
                <w:color w:val="auto"/>
                <w:sz w:val="24"/>
                <w:szCs w:val="24"/>
                <w:lang w:val="en-US" w:eastAsia="zh-CN"/>
              </w:rPr>
              <w:t>3分</w:t>
            </w:r>
          </w:p>
        </w:tc>
        <w:tc>
          <w:tcPr>
            <w:tcW w:w="1332" w:type="dxa"/>
            <w:tcBorders>
              <w:bottom w:val="single" w:color="auto" w:sz="4" w:space="0"/>
            </w:tcBorders>
            <w:vAlign w:val="top"/>
          </w:tcPr>
          <w:p w14:paraId="79887931">
            <w:pPr>
              <w:spacing w:line="240" w:lineRule="auto"/>
              <w:rPr>
                <w:rFonts w:hint="eastAsia" w:ascii="宋体" w:hAnsi="宋体" w:eastAsia="宋体" w:cs="宋体"/>
                <w:b/>
                <w:bCs/>
                <w:i w:val="0"/>
                <w:iCs w:val="0"/>
                <w:color w:val="auto"/>
                <w:sz w:val="24"/>
                <w:szCs w:val="24"/>
              </w:rPr>
            </w:pPr>
          </w:p>
          <w:p w14:paraId="31A6C149">
            <w:pPr>
              <w:pStyle w:val="13"/>
              <w:spacing w:before="71"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5</w:t>
            </w:r>
          </w:p>
          <w:p w14:paraId="01C44D80">
            <w:pPr>
              <w:pStyle w:val="13"/>
              <w:spacing w:before="71" w:line="240" w:lineRule="auto"/>
              <w:ind w:left="120"/>
              <w:rPr>
                <w:rFonts w:hint="eastAsia" w:ascii="宋体" w:hAnsi="宋体" w:eastAsia="宋体" w:cs="宋体"/>
                <w:b/>
                <w:bCs/>
                <w:i w:val="0"/>
                <w:iCs w:val="0"/>
                <w:color w:val="auto"/>
                <w:sz w:val="24"/>
                <w:szCs w:val="24"/>
              </w:rPr>
            </w:pPr>
          </w:p>
          <w:p w14:paraId="2AF29EB9">
            <w:pPr>
              <w:pStyle w:val="13"/>
              <w:spacing w:before="71"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3</w:t>
            </w:r>
          </w:p>
        </w:tc>
      </w:tr>
      <w:tr w14:paraId="35CC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53" w:type="dxa"/>
            <w:tcBorders>
              <w:top w:val="single" w:color="auto" w:sz="4" w:space="0"/>
              <w:left w:val="single" w:color="auto" w:sz="4" w:space="0"/>
              <w:bottom w:val="single" w:color="auto" w:sz="4" w:space="0"/>
              <w:right w:val="single" w:color="auto" w:sz="4" w:space="0"/>
            </w:tcBorders>
            <w:vAlign w:val="top"/>
          </w:tcPr>
          <w:p w14:paraId="026791C5">
            <w:pPr>
              <w:spacing w:line="240" w:lineRule="auto"/>
              <w:rPr>
                <w:rFonts w:hint="eastAsia" w:ascii="宋体" w:hAnsi="宋体" w:eastAsia="宋体" w:cs="宋体"/>
                <w:b/>
                <w:bCs/>
                <w:i w:val="0"/>
                <w:iCs w:val="0"/>
                <w:color w:val="auto"/>
                <w:sz w:val="24"/>
                <w:szCs w:val="24"/>
              </w:rPr>
            </w:pPr>
          </w:p>
          <w:p w14:paraId="5C5E6754">
            <w:pPr>
              <w:spacing w:line="240" w:lineRule="auto"/>
              <w:rPr>
                <w:rFonts w:hint="eastAsia" w:ascii="宋体" w:hAnsi="宋体" w:eastAsia="宋体" w:cs="宋体"/>
                <w:b/>
                <w:bCs/>
                <w:i w:val="0"/>
                <w:iCs w:val="0"/>
                <w:color w:val="auto"/>
                <w:sz w:val="24"/>
                <w:szCs w:val="24"/>
              </w:rPr>
            </w:pPr>
          </w:p>
          <w:p w14:paraId="249545B4">
            <w:pPr>
              <w:pStyle w:val="13"/>
              <w:spacing w:before="72"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2.2.4</w:t>
            </w:r>
          </w:p>
          <w:p w14:paraId="457A29A5">
            <w:pPr>
              <w:pStyle w:val="13"/>
              <w:spacing w:line="240" w:lineRule="auto"/>
              <w:ind w:left="123"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6"/>
                <w:sz w:val="24"/>
                <w:szCs w:val="24"/>
              </w:rPr>
              <w:t>（3）</w:t>
            </w:r>
          </w:p>
        </w:tc>
        <w:tc>
          <w:tcPr>
            <w:tcW w:w="850" w:type="dxa"/>
            <w:tcBorders>
              <w:top w:val="single" w:color="auto" w:sz="4" w:space="0"/>
              <w:left w:val="single" w:color="auto" w:sz="4" w:space="0"/>
              <w:bottom w:val="single" w:color="auto" w:sz="4" w:space="0"/>
              <w:right w:val="single" w:color="auto" w:sz="4" w:space="0"/>
            </w:tcBorders>
            <w:vAlign w:val="top"/>
          </w:tcPr>
          <w:p w14:paraId="34A26956">
            <w:pPr>
              <w:spacing w:line="240" w:lineRule="auto"/>
              <w:rPr>
                <w:rFonts w:hint="eastAsia" w:ascii="宋体" w:hAnsi="宋体" w:eastAsia="宋体" w:cs="宋体"/>
                <w:b/>
                <w:bCs/>
                <w:i w:val="0"/>
                <w:iCs w:val="0"/>
                <w:color w:val="auto"/>
                <w:sz w:val="24"/>
                <w:szCs w:val="24"/>
              </w:rPr>
            </w:pPr>
          </w:p>
          <w:p w14:paraId="7C4F94EC">
            <w:pPr>
              <w:pStyle w:val="13"/>
              <w:spacing w:before="71"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投标</w:t>
            </w:r>
          </w:p>
          <w:p w14:paraId="1EC44232">
            <w:pPr>
              <w:pStyle w:val="13"/>
              <w:spacing w:line="240" w:lineRule="auto"/>
              <w:ind w:left="1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报价</w:t>
            </w:r>
          </w:p>
          <w:p w14:paraId="132C3641">
            <w:pPr>
              <w:pStyle w:val="13"/>
              <w:spacing w:before="24"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评分</w:t>
            </w:r>
          </w:p>
          <w:p w14:paraId="4354B461">
            <w:pPr>
              <w:pStyle w:val="13"/>
              <w:spacing w:before="20" w:line="240" w:lineRule="auto"/>
              <w:ind w:left="112"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4"/>
                <w:sz w:val="24"/>
                <w:szCs w:val="24"/>
              </w:rPr>
              <w:t>标准</w:t>
            </w:r>
          </w:p>
        </w:tc>
        <w:tc>
          <w:tcPr>
            <w:tcW w:w="2408" w:type="dxa"/>
            <w:tcBorders>
              <w:top w:val="single" w:color="auto" w:sz="4" w:space="0"/>
              <w:left w:val="single" w:color="auto" w:sz="4" w:space="0"/>
              <w:bottom w:val="single" w:color="auto" w:sz="4" w:space="0"/>
              <w:right w:val="single" w:color="auto" w:sz="4" w:space="0"/>
            </w:tcBorders>
            <w:vAlign w:val="top"/>
          </w:tcPr>
          <w:p w14:paraId="7C66BAD2">
            <w:pPr>
              <w:spacing w:line="240" w:lineRule="auto"/>
              <w:rPr>
                <w:rFonts w:hint="eastAsia" w:ascii="宋体" w:hAnsi="宋体" w:eastAsia="宋体" w:cs="宋体"/>
                <w:b/>
                <w:bCs/>
                <w:i w:val="0"/>
                <w:iCs w:val="0"/>
                <w:color w:val="auto"/>
                <w:sz w:val="24"/>
                <w:szCs w:val="24"/>
              </w:rPr>
            </w:pPr>
          </w:p>
          <w:p w14:paraId="284F3AB9">
            <w:pPr>
              <w:spacing w:line="240" w:lineRule="auto"/>
              <w:rPr>
                <w:rFonts w:hint="eastAsia" w:ascii="宋体" w:hAnsi="宋体" w:eastAsia="宋体" w:cs="宋体"/>
                <w:b/>
                <w:bCs/>
                <w:i w:val="0"/>
                <w:iCs w:val="0"/>
                <w:color w:val="auto"/>
                <w:sz w:val="24"/>
                <w:szCs w:val="24"/>
              </w:rPr>
            </w:pPr>
          </w:p>
          <w:p w14:paraId="1D54F31A">
            <w:pPr>
              <w:pStyle w:val="13"/>
              <w:spacing w:before="71" w:line="240" w:lineRule="auto"/>
              <w:ind w:left="116"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3"/>
                <w:sz w:val="24"/>
                <w:szCs w:val="24"/>
              </w:rPr>
              <w:t>投标报价</w:t>
            </w:r>
          </w:p>
        </w:tc>
        <w:tc>
          <w:tcPr>
            <w:tcW w:w="4281" w:type="dxa"/>
            <w:tcBorders>
              <w:top w:val="single" w:color="auto" w:sz="4" w:space="0"/>
              <w:left w:val="single" w:color="auto" w:sz="4" w:space="0"/>
              <w:bottom w:val="single" w:color="auto" w:sz="4" w:space="0"/>
              <w:right w:val="single" w:color="auto" w:sz="4" w:space="0"/>
            </w:tcBorders>
            <w:vAlign w:val="top"/>
          </w:tcPr>
          <w:p w14:paraId="4272F862">
            <w:pPr>
              <w:pStyle w:val="13"/>
              <w:spacing w:before="38" w:line="240" w:lineRule="auto"/>
              <w:ind w:left="115" w:leftChars="0" w:right="209" w:rightChars="0" w:firstLine="24" w:firstLineChars="0"/>
              <w:jc w:val="both"/>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2"/>
                <w:sz w:val="24"/>
                <w:szCs w:val="24"/>
              </w:rPr>
              <w:t>以按照磋商文件规定的所有合格供应商的</w:t>
            </w:r>
            <w:r>
              <w:rPr>
                <w:rFonts w:hint="eastAsia" w:ascii="宋体" w:hAnsi="宋体" w:eastAsia="宋体" w:cs="宋体"/>
                <w:b/>
                <w:bCs/>
                <w:i w:val="0"/>
                <w:iCs w:val="0"/>
                <w:color w:val="auto"/>
                <w:spacing w:val="-1"/>
                <w:sz w:val="24"/>
                <w:szCs w:val="24"/>
              </w:rPr>
              <w:t>最后报价且报价最低的供应商价格为磋商</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基准价，其报价得分为满分，其他供应商</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的价格分统一按下列公式计算：磋商报价</w:t>
            </w:r>
            <w:r>
              <w:rPr>
                <w:rFonts w:hint="eastAsia" w:ascii="宋体" w:hAnsi="宋体" w:eastAsia="宋体" w:cs="宋体"/>
                <w:b/>
                <w:bCs/>
                <w:i w:val="0"/>
                <w:iCs w:val="0"/>
                <w:color w:val="auto"/>
                <w:spacing w:val="-3"/>
                <w:sz w:val="24"/>
                <w:szCs w:val="24"/>
              </w:rPr>
              <w:t>得分=（磋商基准价/最后磋商报价）</w:t>
            </w:r>
            <w:r>
              <w:rPr>
                <w:rFonts w:hint="eastAsia" w:ascii="宋体" w:hAnsi="宋体" w:eastAsia="宋体" w:cs="宋体"/>
                <w:b/>
                <w:bCs/>
                <w:i w:val="0"/>
                <w:iCs w:val="0"/>
                <w:color w:val="auto"/>
                <w:spacing w:val="-63"/>
                <w:sz w:val="24"/>
                <w:szCs w:val="24"/>
              </w:rPr>
              <w:t xml:space="preserve"> </w:t>
            </w:r>
            <w:r>
              <w:rPr>
                <w:rFonts w:hint="eastAsia" w:ascii="宋体" w:hAnsi="宋体" w:eastAsia="宋体" w:cs="宋体"/>
                <w:b/>
                <w:bCs/>
                <w:i w:val="0"/>
                <w:iCs w:val="0"/>
                <w:color w:val="auto"/>
                <w:spacing w:val="-3"/>
                <w:sz w:val="24"/>
                <w:szCs w:val="24"/>
              </w:rPr>
              <w:t>×价</w:t>
            </w:r>
            <w:r>
              <w:rPr>
                <w:rFonts w:hint="eastAsia" w:ascii="宋体" w:hAnsi="宋体" w:eastAsia="宋体" w:cs="宋体"/>
                <w:b/>
                <w:bCs/>
                <w:i w:val="0"/>
                <w:iCs w:val="0"/>
                <w:color w:val="auto"/>
                <w:spacing w:val="-1"/>
                <w:sz w:val="24"/>
                <w:szCs w:val="24"/>
              </w:rPr>
              <w:t>格权值×100%。</w:t>
            </w:r>
          </w:p>
        </w:tc>
        <w:tc>
          <w:tcPr>
            <w:tcW w:w="1332" w:type="dxa"/>
            <w:tcBorders>
              <w:top w:val="single" w:color="auto" w:sz="4" w:space="0"/>
              <w:left w:val="single" w:color="auto" w:sz="4" w:space="0"/>
              <w:bottom w:val="single" w:color="auto" w:sz="4" w:space="0"/>
              <w:right w:val="single" w:color="auto" w:sz="4" w:space="0"/>
            </w:tcBorders>
            <w:vAlign w:val="top"/>
          </w:tcPr>
          <w:p w14:paraId="6D2F7335">
            <w:pPr>
              <w:spacing w:line="240" w:lineRule="auto"/>
              <w:rPr>
                <w:rFonts w:hint="eastAsia" w:ascii="宋体" w:hAnsi="宋体" w:eastAsia="宋体" w:cs="宋体"/>
                <w:b/>
                <w:bCs/>
                <w:i w:val="0"/>
                <w:iCs w:val="0"/>
                <w:color w:val="auto"/>
                <w:sz w:val="24"/>
                <w:szCs w:val="24"/>
              </w:rPr>
            </w:pPr>
          </w:p>
          <w:p w14:paraId="206EEACB">
            <w:pPr>
              <w:spacing w:line="240" w:lineRule="auto"/>
              <w:rPr>
                <w:rFonts w:hint="eastAsia" w:ascii="宋体" w:hAnsi="宋体" w:eastAsia="宋体" w:cs="宋体"/>
                <w:b/>
                <w:bCs/>
                <w:i w:val="0"/>
                <w:iCs w:val="0"/>
                <w:color w:val="auto"/>
                <w:sz w:val="24"/>
                <w:szCs w:val="24"/>
              </w:rPr>
            </w:pPr>
          </w:p>
          <w:p w14:paraId="2FF5934C">
            <w:pPr>
              <w:pStyle w:val="13"/>
              <w:spacing w:before="72" w:line="240" w:lineRule="auto"/>
              <w:ind w:left="117"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3"/>
                <w:sz w:val="24"/>
                <w:szCs w:val="24"/>
              </w:rPr>
              <w:t>0-50</w:t>
            </w:r>
          </w:p>
        </w:tc>
      </w:tr>
      <w:tr w14:paraId="74FB2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53" w:type="dxa"/>
            <w:vMerge w:val="restart"/>
            <w:tcBorders>
              <w:top w:val="single" w:color="auto" w:sz="4" w:space="0"/>
              <w:left w:val="single" w:color="auto" w:sz="4" w:space="0"/>
              <w:right w:val="single" w:color="auto" w:sz="4" w:space="0"/>
            </w:tcBorders>
            <w:vAlign w:val="top"/>
          </w:tcPr>
          <w:p w14:paraId="14951CBB">
            <w:pPr>
              <w:pStyle w:val="13"/>
              <w:spacing w:before="109" w:line="240" w:lineRule="auto"/>
              <w:ind w:left="1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2.2.4</w:t>
            </w:r>
          </w:p>
          <w:p w14:paraId="274F05A4">
            <w:pPr>
              <w:pStyle w:val="13"/>
              <w:spacing w:line="240" w:lineRule="auto"/>
              <w:ind w:left="123"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6"/>
                <w:sz w:val="24"/>
                <w:szCs w:val="24"/>
              </w:rPr>
              <w:t>（4）</w:t>
            </w:r>
          </w:p>
          <w:p w14:paraId="3A402770">
            <w:pPr>
              <w:pStyle w:val="13"/>
              <w:spacing w:line="240" w:lineRule="auto"/>
              <w:ind w:left="123" w:leftChars="0"/>
              <w:rPr>
                <w:rFonts w:hint="eastAsia" w:ascii="宋体" w:hAnsi="宋体" w:eastAsia="宋体" w:cs="宋体"/>
                <w:b/>
                <w:bCs/>
                <w:i w:val="0"/>
                <w:iCs w:val="0"/>
                <w:color w:val="auto"/>
                <w:spacing w:val="-6"/>
                <w:sz w:val="24"/>
                <w:szCs w:val="24"/>
              </w:rPr>
            </w:pPr>
          </w:p>
        </w:tc>
        <w:tc>
          <w:tcPr>
            <w:tcW w:w="850" w:type="dxa"/>
            <w:vMerge w:val="restart"/>
            <w:tcBorders>
              <w:top w:val="single" w:color="auto" w:sz="4" w:space="0"/>
              <w:left w:val="single" w:color="auto" w:sz="4" w:space="0"/>
              <w:right w:val="single" w:color="auto" w:sz="4" w:space="0"/>
            </w:tcBorders>
            <w:vAlign w:val="top"/>
          </w:tcPr>
          <w:p w14:paraId="7A0320D0">
            <w:pPr>
              <w:pStyle w:val="13"/>
              <w:spacing w:before="217"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其他</w:t>
            </w:r>
          </w:p>
          <w:p w14:paraId="41CE579A">
            <w:pPr>
              <w:pStyle w:val="13"/>
              <w:spacing w:line="240" w:lineRule="auto"/>
              <w:ind w:left="1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3"/>
                <w:sz w:val="24"/>
                <w:szCs w:val="24"/>
              </w:rPr>
              <w:t>因素</w:t>
            </w:r>
          </w:p>
          <w:p w14:paraId="0B4EC7AA">
            <w:pPr>
              <w:pStyle w:val="13"/>
              <w:spacing w:before="23" w:line="240" w:lineRule="auto"/>
              <w:ind w:left="1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评分</w:t>
            </w:r>
          </w:p>
          <w:p w14:paraId="73D8FB3C">
            <w:pPr>
              <w:pStyle w:val="13"/>
              <w:spacing w:before="22"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标准</w:t>
            </w:r>
          </w:p>
          <w:p w14:paraId="6E4C1B43">
            <w:pPr>
              <w:pStyle w:val="13"/>
              <w:spacing w:before="22" w:line="240" w:lineRule="auto"/>
              <w:ind w:left="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（7</w:t>
            </w:r>
          </w:p>
          <w:p w14:paraId="360E2040">
            <w:pPr>
              <w:pStyle w:val="13"/>
              <w:spacing w:before="7" w:line="240" w:lineRule="auto"/>
              <w:ind w:left="114"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6"/>
                <w:sz w:val="24"/>
                <w:szCs w:val="24"/>
              </w:rPr>
              <w:t>分）</w:t>
            </w:r>
          </w:p>
          <w:p w14:paraId="100BC8EB">
            <w:pPr>
              <w:pStyle w:val="13"/>
              <w:spacing w:before="20" w:line="240" w:lineRule="auto"/>
              <w:ind w:left="112" w:leftChars="0"/>
              <w:rPr>
                <w:rFonts w:hint="eastAsia" w:ascii="宋体" w:hAnsi="宋体" w:eastAsia="宋体" w:cs="宋体"/>
                <w:b/>
                <w:bCs/>
                <w:i w:val="0"/>
                <w:iCs w:val="0"/>
                <w:color w:val="auto"/>
                <w:spacing w:val="-4"/>
                <w:sz w:val="24"/>
                <w:szCs w:val="24"/>
              </w:rPr>
            </w:pPr>
          </w:p>
        </w:tc>
        <w:tc>
          <w:tcPr>
            <w:tcW w:w="2408" w:type="dxa"/>
            <w:tcBorders>
              <w:top w:val="single" w:color="auto" w:sz="4" w:space="0"/>
              <w:left w:val="single" w:color="auto" w:sz="4" w:space="0"/>
              <w:bottom w:val="single" w:color="auto" w:sz="4" w:space="0"/>
              <w:right w:val="single" w:color="auto" w:sz="4" w:space="0"/>
            </w:tcBorders>
            <w:vAlign w:val="top"/>
          </w:tcPr>
          <w:p w14:paraId="787AF497">
            <w:pPr>
              <w:pStyle w:val="13"/>
              <w:spacing w:before="73" w:line="240" w:lineRule="auto"/>
              <w:ind w:left="114"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3"/>
                <w:sz w:val="24"/>
                <w:szCs w:val="24"/>
              </w:rPr>
              <w:t>保修服务</w:t>
            </w:r>
          </w:p>
        </w:tc>
        <w:tc>
          <w:tcPr>
            <w:tcW w:w="4281" w:type="dxa"/>
            <w:tcBorders>
              <w:top w:val="single" w:color="auto" w:sz="4" w:space="0"/>
              <w:left w:val="single" w:color="auto" w:sz="4" w:space="0"/>
              <w:bottom w:val="single" w:color="auto" w:sz="4" w:space="0"/>
              <w:right w:val="single" w:color="auto" w:sz="4" w:space="0"/>
            </w:tcBorders>
            <w:vAlign w:val="top"/>
          </w:tcPr>
          <w:p w14:paraId="5314803F">
            <w:pPr>
              <w:pStyle w:val="13"/>
              <w:spacing w:before="73" w:line="240" w:lineRule="auto"/>
              <w:ind w:left="115"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1"/>
                <w:sz w:val="24"/>
                <w:szCs w:val="24"/>
              </w:rPr>
              <w:t>每有一项</w:t>
            </w:r>
            <w:r>
              <w:rPr>
                <w:rFonts w:hint="eastAsia" w:ascii="宋体" w:hAnsi="宋体" w:eastAsia="宋体" w:cs="宋体"/>
                <w:b/>
                <w:bCs/>
                <w:i w:val="0"/>
                <w:iCs w:val="0"/>
                <w:color w:val="auto"/>
                <w:spacing w:val="-1"/>
                <w:sz w:val="24"/>
                <w:szCs w:val="24"/>
                <w:lang w:eastAsia="zh-CN"/>
              </w:rPr>
              <w:t>实质性</w:t>
            </w:r>
            <w:r>
              <w:rPr>
                <w:rFonts w:hint="eastAsia" w:ascii="宋体" w:hAnsi="宋体" w:eastAsia="宋体" w:cs="宋体"/>
                <w:b/>
                <w:bCs/>
                <w:i w:val="0"/>
                <w:iCs w:val="0"/>
                <w:color w:val="auto"/>
                <w:spacing w:val="-1"/>
                <w:sz w:val="24"/>
                <w:szCs w:val="24"/>
              </w:rPr>
              <w:t>保修承诺得1分，加至2分止。</w:t>
            </w:r>
          </w:p>
        </w:tc>
        <w:tc>
          <w:tcPr>
            <w:tcW w:w="1332" w:type="dxa"/>
            <w:tcBorders>
              <w:top w:val="single" w:color="auto" w:sz="4" w:space="0"/>
              <w:left w:val="single" w:color="auto" w:sz="4" w:space="0"/>
              <w:bottom w:val="single" w:color="auto" w:sz="4" w:space="0"/>
              <w:right w:val="single" w:color="auto" w:sz="4" w:space="0"/>
            </w:tcBorders>
            <w:vAlign w:val="top"/>
          </w:tcPr>
          <w:p w14:paraId="0EDEFAB4">
            <w:pPr>
              <w:pStyle w:val="13"/>
              <w:spacing w:before="109" w:line="240" w:lineRule="auto"/>
              <w:ind w:left="118"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4"/>
                <w:position w:val="-3"/>
                <w:sz w:val="24"/>
                <w:szCs w:val="24"/>
              </w:rPr>
              <w:t>2-0</w:t>
            </w:r>
          </w:p>
        </w:tc>
      </w:tr>
      <w:tr w14:paraId="05D47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53" w:type="dxa"/>
            <w:vMerge w:val="continue"/>
            <w:tcBorders>
              <w:left w:val="single" w:color="auto" w:sz="4" w:space="0"/>
              <w:right w:val="single" w:color="auto" w:sz="4" w:space="0"/>
            </w:tcBorders>
            <w:vAlign w:val="top"/>
          </w:tcPr>
          <w:p w14:paraId="35CCA859">
            <w:pPr>
              <w:pStyle w:val="13"/>
              <w:spacing w:line="240" w:lineRule="auto"/>
              <w:ind w:left="123" w:leftChars="0"/>
              <w:rPr>
                <w:rFonts w:hint="eastAsia" w:ascii="宋体" w:hAnsi="宋体" w:eastAsia="宋体" w:cs="宋体"/>
                <w:b/>
                <w:bCs/>
                <w:i w:val="0"/>
                <w:iCs w:val="0"/>
                <w:color w:val="auto"/>
                <w:spacing w:val="-6"/>
                <w:sz w:val="24"/>
                <w:szCs w:val="24"/>
              </w:rPr>
            </w:pPr>
          </w:p>
        </w:tc>
        <w:tc>
          <w:tcPr>
            <w:tcW w:w="850" w:type="dxa"/>
            <w:vMerge w:val="continue"/>
            <w:tcBorders>
              <w:left w:val="single" w:color="auto" w:sz="4" w:space="0"/>
              <w:right w:val="single" w:color="auto" w:sz="4" w:space="0"/>
            </w:tcBorders>
            <w:vAlign w:val="top"/>
          </w:tcPr>
          <w:p w14:paraId="42A8E5AF">
            <w:pPr>
              <w:pStyle w:val="13"/>
              <w:spacing w:before="20" w:line="240" w:lineRule="auto"/>
              <w:ind w:left="112" w:leftChars="0"/>
              <w:rPr>
                <w:rFonts w:hint="eastAsia" w:ascii="宋体" w:hAnsi="宋体" w:eastAsia="宋体" w:cs="宋体"/>
                <w:b/>
                <w:bCs/>
                <w:i w:val="0"/>
                <w:iCs w:val="0"/>
                <w:color w:val="auto"/>
                <w:spacing w:val="-4"/>
                <w:sz w:val="24"/>
                <w:szCs w:val="24"/>
              </w:rPr>
            </w:pPr>
          </w:p>
        </w:tc>
        <w:tc>
          <w:tcPr>
            <w:tcW w:w="2408" w:type="dxa"/>
            <w:tcBorders>
              <w:top w:val="single" w:color="auto" w:sz="4" w:space="0"/>
              <w:left w:val="single" w:color="auto" w:sz="4" w:space="0"/>
              <w:bottom w:val="single" w:color="auto" w:sz="4" w:space="0"/>
              <w:right w:val="single" w:color="auto" w:sz="4" w:space="0"/>
            </w:tcBorders>
            <w:vAlign w:val="top"/>
          </w:tcPr>
          <w:p w14:paraId="7602BD8D">
            <w:pPr>
              <w:spacing w:line="240" w:lineRule="auto"/>
              <w:rPr>
                <w:rFonts w:hint="eastAsia" w:ascii="宋体" w:hAnsi="宋体" w:eastAsia="宋体" w:cs="宋体"/>
                <w:b/>
                <w:bCs/>
                <w:i w:val="0"/>
                <w:iCs w:val="0"/>
                <w:color w:val="auto"/>
                <w:sz w:val="24"/>
                <w:szCs w:val="24"/>
              </w:rPr>
            </w:pPr>
          </w:p>
          <w:p w14:paraId="28377AA4">
            <w:pPr>
              <w:pStyle w:val="13"/>
              <w:spacing w:before="71" w:line="240" w:lineRule="auto"/>
              <w:ind w:left="112"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2"/>
                <w:sz w:val="24"/>
                <w:szCs w:val="24"/>
              </w:rPr>
              <w:t>优惠条件</w:t>
            </w:r>
          </w:p>
        </w:tc>
        <w:tc>
          <w:tcPr>
            <w:tcW w:w="4281" w:type="dxa"/>
            <w:tcBorders>
              <w:top w:val="single" w:color="auto" w:sz="4" w:space="0"/>
              <w:left w:val="single" w:color="auto" w:sz="4" w:space="0"/>
              <w:bottom w:val="single" w:color="auto" w:sz="4" w:space="0"/>
              <w:right w:val="single" w:color="auto" w:sz="4" w:space="0"/>
            </w:tcBorders>
            <w:vAlign w:val="top"/>
          </w:tcPr>
          <w:p w14:paraId="3E285AE0">
            <w:pPr>
              <w:pStyle w:val="13"/>
              <w:spacing w:before="171" w:line="240" w:lineRule="auto"/>
              <w:ind w:left="131" w:leftChars="0" w:right="209" w:rightChars="0" w:hanging="17" w:firstLine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1"/>
                <w:sz w:val="24"/>
                <w:szCs w:val="24"/>
              </w:rPr>
              <w:t>采购</w:t>
            </w:r>
            <w:r>
              <w:rPr>
                <w:rFonts w:hint="eastAsia" w:ascii="宋体" w:hAnsi="宋体" w:eastAsia="宋体" w:cs="宋体"/>
                <w:b/>
                <w:bCs/>
                <w:i w:val="0"/>
                <w:iCs w:val="0"/>
                <w:color w:val="auto"/>
                <w:spacing w:val="-1"/>
                <w:sz w:val="24"/>
                <w:szCs w:val="24"/>
                <w:lang w:eastAsia="zh-CN"/>
              </w:rPr>
              <w:t>人</w:t>
            </w:r>
            <w:r>
              <w:rPr>
                <w:rFonts w:hint="eastAsia" w:ascii="宋体" w:hAnsi="宋体" w:eastAsia="宋体" w:cs="宋体"/>
                <w:b/>
                <w:bCs/>
                <w:i w:val="0"/>
                <w:iCs w:val="0"/>
                <w:color w:val="auto"/>
                <w:spacing w:val="-1"/>
                <w:sz w:val="24"/>
                <w:szCs w:val="24"/>
              </w:rPr>
              <w:t>可接受的优惠条件，每有一项加</w:t>
            </w:r>
            <w:r>
              <w:rPr>
                <w:rFonts w:hint="eastAsia" w:ascii="宋体" w:hAnsi="宋体" w:eastAsia="宋体" w:cs="宋体"/>
                <w:b/>
                <w:bCs/>
                <w:i w:val="0"/>
                <w:iCs w:val="0"/>
                <w:color w:val="auto"/>
                <w:spacing w:val="-3"/>
                <w:sz w:val="24"/>
                <w:szCs w:val="24"/>
              </w:rPr>
              <w:t>1分，加至2分止。</w:t>
            </w:r>
          </w:p>
        </w:tc>
        <w:tc>
          <w:tcPr>
            <w:tcW w:w="1332" w:type="dxa"/>
            <w:tcBorders>
              <w:top w:val="single" w:color="auto" w:sz="4" w:space="0"/>
              <w:left w:val="single" w:color="auto" w:sz="4" w:space="0"/>
              <w:bottom w:val="single" w:color="auto" w:sz="4" w:space="0"/>
              <w:right w:val="single" w:color="auto" w:sz="4" w:space="0"/>
            </w:tcBorders>
            <w:vAlign w:val="top"/>
          </w:tcPr>
          <w:p w14:paraId="23E4E7B9">
            <w:pPr>
              <w:pStyle w:val="13"/>
              <w:spacing w:before="207" w:line="240" w:lineRule="auto"/>
              <w:ind w:left="118"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4"/>
                <w:sz w:val="24"/>
                <w:szCs w:val="24"/>
              </w:rPr>
              <w:t>2-0</w:t>
            </w:r>
          </w:p>
        </w:tc>
      </w:tr>
      <w:tr w14:paraId="293E9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53" w:type="dxa"/>
            <w:vMerge w:val="continue"/>
            <w:tcBorders>
              <w:left w:val="single" w:color="auto" w:sz="4" w:space="0"/>
              <w:bottom w:val="single" w:color="auto" w:sz="4" w:space="0"/>
              <w:right w:val="single" w:color="auto" w:sz="4" w:space="0"/>
            </w:tcBorders>
            <w:vAlign w:val="top"/>
          </w:tcPr>
          <w:p w14:paraId="3D219AC0">
            <w:pPr>
              <w:pStyle w:val="13"/>
              <w:spacing w:line="240" w:lineRule="auto"/>
              <w:ind w:left="123" w:leftChars="0"/>
              <w:rPr>
                <w:rFonts w:hint="eastAsia" w:ascii="宋体" w:hAnsi="宋体" w:eastAsia="宋体" w:cs="宋体"/>
                <w:b/>
                <w:bCs/>
                <w:i w:val="0"/>
                <w:iCs w:val="0"/>
                <w:color w:val="auto"/>
                <w:spacing w:val="-6"/>
                <w:sz w:val="24"/>
                <w:szCs w:val="24"/>
              </w:rPr>
            </w:pPr>
          </w:p>
        </w:tc>
        <w:tc>
          <w:tcPr>
            <w:tcW w:w="850" w:type="dxa"/>
            <w:vMerge w:val="continue"/>
            <w:tcBorders>
              <w:left w:val="single" w:color="auto" w:sz="4" w:space="0"/>
              <w:bottom w:val="single" w:color="auto" w:sz="4" w:space="0"/>
              <w:right w:val="single" w:color="auto" w:sz="4" w:space="0"/>
            </w:tcBorders>
            <w:vAlign w:val="top"/>
          </w:tcPr>
          <w:p w14:paraId="4FD3B902">
            <w:pPr>
              <w:pStyle w:val="13"/>
              <w:spacing w:before="20" w:line="240" w:lineRule="auto"/>
              <w:ind w:left="112" w:leftChars="0"/>
              <w:rPr>
                <w:rFonts w:hint="eastAsia" w:ascii="宋体" w:hAnsi="宋体" w:eastAsia="宋体" w:cs="宋体"/>
                <w:b/>
                <w:bCs/>
                <w:i w:val="0"/>
                <w:iCs w:val="0"/>
                <w:color w:val="auto"/>
                <w:spacing w:val="-4"/>
                <w:sz w:val="24"/>
                <w:szCs w:val="24"/>
              </w:rPr>
            </w:pPr>
          </w:p>
        </w:tc>
        <w:tc>
          <w:tcPr>
            <w:tcW w:w="2408" w:type="dxa"/>
            <w:tcBorders>
              <w:top w:val="single" w:color="auto" w:sz="4" w:space="0"/>
              <w:left w:val="single" w:color="auto" w:sz="4" w:space="0"/>
              <w:bottom w:val="single" w:color="auto" w:sz="4" w:space="0"/>
              <w:right w:val="single" w:color="auto" w:sz="4" w:space="0"/>
            </w:tcBorders>
            <w:vAlign w:val="top"/>
          </w:tcPr>
          <w:p w14:paraId="2B64F594">
            <w:pPr>
              <w:spacing w:line="240" w:lineRule="auto"/>
              <w:rPr>
                <w:rFonts w:hint="eastAsia" w:ascii="宋体" w:hAnsi="宋体" w:eastAsia="宋体" w:cs="宋体"/>
                <w:b/>
                <w:bCs/>
                <w:i w:val="0"/>
                <w:iCs w:val="0"/>
                <w:color w:val="auto"/>
                <w:sz w:val="24"/>
                <w:szCs w:val="24"/>
              </w:rPr>
            </w:pPr>
          </w:p>
          <w:p w14:paraId="79001444">
            <w:pPr>
              <w:pStyle w:val="13"/>
              <w:spacing w:before="72" w:line="240" w:lineRule="auto"/>
              <w:ind w:left="113"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2"/>
                <w:sz w:val="24"/>
                <w:szCs w:val="24"/>
              </w:rPr>
              <w:t>类似工程经验</w:t>
            </w:r>
          </w:p>
        </w:tc>
        <w:tc>
          <w:tcPr>
            <w:tcW w:w="4281" w:type="dxa"/>
            <w:tcBorders>
              <w:top w:val="single" w:color="auto" w:sz="4" w:space="0"/>
              <w:left w:val="single" w:color="auto" w:sz="4" w:space="0"/>
              <w:bottom w:val="single" w:color="auto" w:sz="4" w:space="0"/>
              <w:right w:val="single" w:color="auto" w:sz="4" w:space="0"/>
            </w:tcBorders>
            <w:vAlign w:val="top"/>
          </w:tcPr>
          <w:p w14:paraId="41F77A85">
            <w:pPr>
              <w:spacing w:line="240" w:lineRule="auto"/>
              <w:rPr>
                <w:rFonts w:hint="eastAsia" w:ascii="宋体" w:hAnsi="宋体" w:eastAsia="宋体" w:cs="宋体"/>
                <w:b/>
                <w:bCs/>
                <w:i w:val="0"/>
                <w:iCs w:val="0"/>
                <w:color w:val="auto"/>
                <w:sz w:val="24"/>
                <w:szCs w:val="24"/>
              </w:rPr>
            </w:pPr>
          </w:p>
          <w:p w14:paraId="31E7AD95">
            <w:pPr>
              <w:pStyle w:val="13"/>
              <w:spacing w:before="72" w:line="240" w:lineRule="auto"/>
              <w:ind w:left="117" w:leftChars="0" w:right="209" w:rightChars="0" w:hanging="2" w:firstLine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1"/>
                <w:sz w:val="24"/>
                <w:szCs w:val="24"/>
              </w:rPr>
              <w:t>每</w:t>
            </w:r>
            <w:r>
              <w:rPr>
                <w:rFonts w:hint="eastAsia" w:ascii="宋体" w:hAnsi="宋体" w:eastAsia="宋体" w:cs="宋体"/>
                <w:b/>
                <w:bCs/>
                <w:i w:val="0"/>
                <w:iCs w:val="0"/>
                <w:color w:val="auto"/>
                <w:spacing w:val="-1"/>
                <w:sz w:val="24"/>
                <w:szCs w:val="24"/>
                <w:lang w:eastAsia="zh-CN"/>
              </w:rPr>
              <w:t>有</w:t>
            </w:r>
            <w:r>
              <w:rPr>
                <w:rFonts w:hint="eastAsia" w:ascii="宋体" w:hAnsi="宋体" w:eastAsia="宋体" w:cs="宋体"/>
                <w:b/>
                <w:bCs/>
                <w:i w:val="0"/>
                <w:iCs w:val="0"/>
                <w:color w:val="auto"/>
                <w:spacing w:val="-1"/>
                <w:sz w:val="24"/>
                <w:szCs w:val="24"/>
              </w:rPr>
              <w:t>一项类似的工程业绩得1分，满分3</w:t>
            </w:r>
            <w:r>
              <w:rPr>
                <w:rFonts w:hint="eastAsia" w:ascii="宋体" w:hAnsi="宋体" w:eastAsia="宋体" w:cs="宋体"/>
                <w:b/>
                <w:bCs/>
                <w:i w:val="0"/>
                <w:iCs w:val="0"/>
                <w:color w:val="auto"/>
                <w:spacing w:val="-6"/>
                <w:sz w:val="24"/>
                <w:szCs w:val="24"/>
              </w:rPr>
              <w:t>分。</w:t>
            </w:r>
          </w:p>
        </w:tc>
        <w:tc>
          <w:tcPr>
            <w:tcW w:w="1332" w:type="dxa"/>
            <w:tcBorders>
              <w:top w:val="single" w:color="auto" w:sz="4" w:space="0"/>
              <w:left w:val="single" w:color="auto" w:sz="4" w:space="0"/>
              <w:bottom w:val="single" w:color="auto" w:sz="4" w:space="0"/>
              <w:right w:val="single" w:color="auto" w:sz="4" w:space="0"/>
            </w:tcBorders>
            <w:vAlign w:val="top"/>
          </w:tcPr>
          <w:p w14:paraId="6368DC86">
            <w:pPr>
              <w:spacing w:line="240" w:lineRule="auto"/>
              <w:rPr>
                <w:rFonts w:hint="eastAsia" w:ascii="宋体" w:hAnsi="宋体" w:eastAsia="宋体" w:cs="宋体"/>
                <w:b/>
                <w:bCs/>
                <w:i w:val="0"/>
                <w:iCs w:val="0"/>
                <w:color w:val="auto"/>
                <w:sz w:val="24"/>
                <w:szCs w:val="24"/>
              </w:rPr>
            </w:pPr>
          </w:p>
          <w:p w14:paraId="2D45B68B">
            <w:pPr>
              <w:pStyle w:val="13"/>
              <w:spacing w:before="72" w:line="240" w:lineRule="auto"/>
              <w:ind w:left="120" w:leftChars="0"/>
              <w:rPr>
                <w:rFonts w:hint="eastAsia" w:ascii="宋体" w:hAnsi="宋体" w:eastAsia="宋体" w:cs="宋体"/>
                <w:b/>
                <w:bCs/>
                <w:i w:val="0"/>
                <w:iCs w:val="0"/>
                <w:snapToGrid w:val="0"/>
                <w:color w:val="auto"/>
                <w:kern w:val="0"/>
                <w:sz w:val="24"/>
                <w:szCs w:val="24"/>
                <w:lang w:val="en-US" w:eastAsia="en-US" w:bidi="ar-SA"/>
              </w:rPr>
            </w:pPr>
            <w:r>
              <w:rPr>
                <w:rFonts w:hint="eastAsia" w:ascii="宋体" w:hAnsi="宋体" w:eastAsia="宋体" w:cs="宋体"/>
                <w:b/>
                <w:bCs/>
                <w:i w:val="0"/>
                <w:iCs w:val="0"/>
                <w:color w:val="auto"/>
                <w:spacing w:val="-4"/>
                <w:sz w:val="24"/>
                <w:szCs w:val="24"/>
              </w:rPr>
              <w:t>3-0</w:t>
            </w:r>
          </w:p>
        </w:tc>
      </w:tr>
    </w:tbl>
    <w:p w14:paraId="170819B9">
      <w:pPr>
        <w:spacing w:before="92" w:line="240" w:lineRule="auto"/>
        <w:ind w:left="1983"/>
        <w:outlineLvl w:val="2"/>
        <w:rPr>
          <w:rFonts w:hint="eastAsia" w:ascii="宋体" w:hAnsi="宋体" w:eastAsia="宋体" w:cs="宋体"/>
          <w:b/>
          <w:bCs/>
          <w:i w:val="0"/>
          <w:iCs w:val="0"/>
          <w:color w:val="auto"/>
          <w:sz w:val="24"/>
          <w:szCs w:val="24"/>
          <w14:textOutline w14:w="5448" w14:cap="sq" w14:cmpd="sng">
            <w14:solidFill>
              <w14:srgbClr w14:val="000000"/>
            </w14:solidFill>
            <w14:prstDash w14:val="solid"/>
            <w14:bevel/>
          </w14:textOutline>
        </w:rPr>
      </w:pPr>
      <w:bookmarkStart w:id="13" w:name="bookmark15"/>
      <w:bookmarkEnd w:id="13"/>
    </w:p>
    <w:p w14:paraId="2F1BAC4D">
      <w:pPr>
        <w:spacing w:before="92" w:line="240" w:lineRule="auto"/>
        <w:ind w:left="1983"/>
        <w:outlineLvl w:val="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5448" w14:cap="sq" w14:cmpd="sng">
            <w14:solidFill>
              <w14:srgbClr w14:val="000000"/>
            </w14:solidFill>
            <w14:prstDash w14:val="solid"/>
            <w14:bevel/>
          </w14:textOutline>
        </w:rPr>
        <w:t>评标办法（综合评估法）正文部分</w:t>
      </w:r>
    </w:p>
    <w:p w14:paraId="6695E705">
      <w:pPr>
        <w:spacing w:before="240" w:line="240" w:lineRule="auto"/>
        <w:ind w:left="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1.评标方法</w:t>
      </w:r>
    </w:p>
    <w:p w14:paraId="7EBDB2EF">
      <w:pPr>
        <w:spacing w:before="154" w:line="240" w:lineRule="auto"/>
        <w:ind w:firstLine="420"/>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本次评标采用综合评估法。磋商小组对满足磋商文件实质性要求的响</w:t>
      </w:r>
      <w:r>
        <w:rPr>
          <w:rFonts w:hint="eastAsia" w:ascii="宋体" w:hAnsi="宋体" w:eastAsia="宋体" w:cs="宋体"/>
          <w:b/>
          <w:bCs/>
          <w:i w:val="0"/>
          <w:iCs w:val="0"/>
          <w:color w:val="auto"/>
          <w:spacing w:val="1"/>
          <w:sz w:val="24"/>
          <w:szCs w:val="24"/>
        </w:rPr>
        <w:t>应文件，按照本章第2.2 款</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规定的评分标准进行打分，并按得分由高到低顺序推荐中标候选人，但磋商报价低于其成本</w:t>
      </w:r>
      <w:r>
        <w:rPr>
          <w:rFonts w:hint="eastAsia" w:ascii="宋体" w:hAnsi="宋体" w:eastAsia="宋体" w:cs="宋体"/>
          <w:b/>
          <w:bCs/>
          <w:i w:val="0"/>
          <w:iCs w:val="0"/>
          <w:color w:val="auto"/>
          <w:spacing w:val="2"/>
          <w:sz w:val="24"/>
          <w:szCs w:val="24"/>
        </w:rPr>
        <w:t>的除外。</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综合评分相等时，以磋商报价低的优先；磋商报</w:t>
      </w:r>
      <w:r>
        <w:rPr>
          <w:rFonts w:hint="eastAsia" w:ascii="宋体" w:hAnsi="宋体" w:eastAsia="宋体" w:cs="宋体"/>
          <w:b/>
          <w:bCs/>
          <w:i w:val="0"/>
          <w:iCs w:val="0"/>
          <w:color w:val="auto"/>
          <w:spacing w:val="2"/>
          <w:sz w:val="24"/>
          <w:szCs w:val="24"/>
        </w:rPr>
        <w:t>价也相等的，以施工组织设计、项目管理机构、企业</w:t>
      </w:r>
      <w:r>
        <w:rPr>
          <w:rFonts w:hint="eastAsia" w:ascii="宋体" w:hAnsi="宋体" w:eastAsia="宋体" w:cs="宋体"/>
          <w:b/>
          <w:bCs/>
          <w:i w:val="0"/>
          <w:iCs w:val="0"/>
          <w:color w:val="auto"/>
          <w:spacing w:val="-6"/>
          <w:sz w:val="24"/>
          <w:szCs w:val="24"/>
        </w:rPr>
        <w:t>实力、其他因素逐项对比以各项分数高者优先。如各项分数都相等时，由采购人确定。</w:t>
      </w:r>
    </w:p>
    <w:p w14:paraId="2EB9059E">
      <w:pPr>
        <w:spacing w:before="160"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2.1初步评审标准</w:t>
      </w:r>
    </w:p>
    <w:p w14:paraId="38FBB9DE">
      <w:pPr>
        <w:spacing w:before="149" w:line="240" w:lineRule="auto"/>
        <w:ind w:left="4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2.1.1 形式评审标准：见评标办法前附表。</w:t>
      </w:r>
    </w:p>
    <w:p w14:paraId="3A6FC7BD">
      <w:pPr>
        <w:spacing w:before="157" w:line="240" w:lineRule="auto"/>
        <w:ind w:left="4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2.1.2 资格评审标准：见评标办法前附表</w:t>
      </w:r>
    </w:p>
    <w:p w14:paraId="206CB752">
      <w:pPr>
        <w:spacing w:before="157" w:line="240" w:lineRule="auto"/>
        <w:ind w:left="4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2.1.2 响应性评审标准：见评标办法前附表。</w:t>
      </w:r>
    </w:p>
    <w:p w14:paraId="2AB409BA">
      <w:pPr>
        <w:spacing w:before="160"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2.2 分值构成与评分标准</w:t>
      </w:r>
    </w:p>
    <w:p w14:paraId="0609F415">
      <w:pPr>
        <w:spacing w:before="158" w:line="240" w:lineRule="auto"/>
        <w:ind w:left="4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2.2.1</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4"/>
          <w:sz w:val="24"/>
          <w:szCs w:val="24"/>
        </w:rPr>
        <w:t>分值构成</w:t>
      </w:r>
    </w:p>
    <w:p w14:paraId="17CB9D94">
      <w:pPr>
        <w:spacing w:before="152"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5"/>
          <w:sz w:val="24"/>
          <w:szCs w:val="24"/>
        </w:rPr>
        <w:t>(1)施工组织设计：见评标办法前附表；</w:t>
      </w:r>
    </w:p>
    <w:p w14:paraId="52CFA594">
      <w:pPr>
        <w:spacing w:before="1"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(2)项目管理机构：见评标办法前附表；</w:t>
      </w:r>
    </w:p>
    <w:p w14:paraId="2D959C92">
      <w:pPr>
        <w:spacing w:before="156"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(3)磋商报价：见评标办法前附表；</w:t>
      </w:r>
    </w:p>
    <w:p w14:paraId="5762E934">
      <w:pPr>
        <w:spacing w:before="160"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(4)其他评分因素：见评标办法前附表。</w:t>
      </w:r>
    </w:p>
    <w:p w14:paraId="1A6F51B5">
      <w:pPr>
        <w:spacing w:before="158"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2.2.2 评标基准价计算</w:t>
      </w:r>
    </w:p>
    <w:p w14:paraId="17C09090">
      <w:pPr>
        <w:spacing w:before="163" w:line="240" w:lineRule="auto"/>
        <w:ind w:left="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5"/>
          <w:sz w:val="24"/>
          <w:szCs w:val="24"/>
        </w:rPr>
        <w:t>评标基准价计算方法：见评标办法前附表。</w:t>
      </w:r>
    </w:p>
    <w:p w14:paraId="40214F30">
      <w:pPr>
        <w:spacing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2.2.3 磋商报价的偏差率计算</w:t>
      </w:r>
    </w:p>
    <w:p w14:paraId="4E195B2A">
      <w:pPr>
        <w:spacing w:before="161" w:line="240" w:lineRule="auto"/>
        <w:ind w:left="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磋商报价的偏差率计算公式：见评标办法前附表。</w:t>
      </w:r>
    </w:p>
    <w:p w14:paraId="5E6734EE">
      <w:pPr>
        <w:spacing w:before="158"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2.2.4 评分标准</w:t>
      </w:r>
    </w:p>
    <w:p w14:paraId="7E874CD2">
      <w:pPr>
        <w:spacing w:before="156"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position w:val="15"/>
          <w:sz w:val="24"/>
          <w:szCs w:val="24"/>
        </w:rPr>
        <w:t>(1)施工组织设计评分标准：见评标办法</w:t>
      </w:r>
      <w:r>
        <w:rPr>
          <w:rFonts w:hint="eastAsia" w:ascii="宋体" w:hAnsi="宋体" w:eastAsia="宋体" w:cs="宋体"/>
          <w:b/>
          <w:bCs/>
          <w:i w:val="0"/>
          <w:iCs w:val="0"/>
          <w:color w:val="auto"/>
          <w:spacing w:val="6"/>
          <w:position w:val="15"/>
          <w:sz w:val="24"/>
          <w:szCs w:val="24"/>
        </w:rPr>
        <w:t>前附表；</w:t>
      </w:r>
    </w:p>
    <w:p w14:paraId="17843E84">
      <w:pPr>
        <w:spacing w:before="1"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(2)项目管理机构评分标准：见评标办法</w:t>
      </w:r>
      <w:r>
        <w:rPr>
          <w:rFonts w:hint="eastAsia" w:ascii="宋体" w:hAnsi="宋体" w:eastAsia="宋体" w:cs="宋体"/>
          <w:b/>
          <w:bCs/>
          <w:i w:val="0"/>
          <w:iCs w:val="0"/>
          <w:color w:val="auto"/>
          <w:spacing w:val="6"/>
          <w:sz w:val="24"/>
          <w:szCs w:val="24"/>
        </w:rPr>
        <w:t>前附表；</w:t>
      </w:r>
    </w:p>
    <w:p w14:paraId="730015BA">
      <w:pPr>
        <w:spacing w:before="156"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(3)磋商报价评分标准：见评标办法前附表；</w:t>
      </w:r>
    </w:p>
    <w:p w14:paraId="1AFA6161">
      <w:pPr>
        <w:spacing w:before="160"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5"/>
          <w:sz w:val="24"/>
          <w:szCs w:val="24"/>
        </w:rPr>
        <w:t>(4)其他因素评分标准：见评标办法前附表。</w:t>
      </w:r>
    </w:p>
    <w:p w14:paraId="5DB70975">
      <w:pPr>
        <w:spacing w:before="1" w:line="240" w:lineRule="auto"/>
        <w:ind w:left="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3.评标程序</w:t>
      </w:r>
    </w:p>
    <w:p w14:paraId="0B1DB660">
      <w:pPr>
        <w:spacing w:before="155" w:line="240" w:lineRule="auto"/>
        <w:ind w:left="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3.1</w:t>
      </w:r>
      <w:r>
        <w:rPr>
          <w:rFonts w:hint="eastAsia" w:ascii="宋体" w:hAnsi="宋体" w:eastAsia="宋体" w:cs="宋体"/>
          <w:b/>
          <w:bCs/>
          <w:i w:val="0"/>
          <w:iCs w:val="0"/>
          <w:color w:val="auto"/>
          <w:spacing w:val="-44"/>
          <w:sz w:val="24"/>
          <w:szCs w:val="24"/>
        </w:rPr>
        <w:t xml:space="preserve"> </w:t>
      </w:r>
      <w:r>
        <w:rPr>
          <w:rFonts w:hint="eastAsia" w:ascii="宋体" w:hAnsi="宋体" w:eastAsia="宋体" w:cs="宋体"/>
          <w:b/>
          <w:bCs/>
          <w:i w:val="0"/>
          <w:iCs w:val="0"/>
          <w:color w:val="auto"/>
          <w:spacing w:val="3"/>
          <w:sz w:val="24"/>
          <w:szCs w:val="24"/>
        </w:rPr>
        <w:t>初步评审</w:t>
      </w:r>
    </w:p>
    <w:p w14:paraId="3C79A1B6">
      <w:pPr>
        <w:spacing w:before="158" w:line="240" w:lineRule="auto"/>
        <w:ind w:left="2" w:right="212" w:firstLine="4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3.1.1 磋商小组可以要求投标人提交第二章“投标人须知</w:t>
      </w:r>
      <w:r>
        <w:rPr>
          <w:rFonts w:hint="eastAsia" w:ascii="宋体" w:hAnsi="宋体" w:eastAsia="宋体" w:cs="宋体"/>
          <w:b/>
          <w:bCs/>
          <w:i w:val="0"/>
          <w:iCs w:val="0"/>
          <w:color w:val="auto"/>
          <w:spacing w:val="-75"/>
          <w:sz w:val="24"/>
          <w:szCs w:val="24"/>
        </w:rPr>
        <w:t xml:space="preserve"> </w:t>
      </w:r>
      <w:r>
        <w:rPr>
          <w:rFonts w:hint="eastAsia" w:ascii="宋体" w:hAnsi="宋体" w:eastAsia="宋体" w:cs="宋体"/>
          <w:b/>
          <w:bCs/>
          <w:i w:val="0"/>
          <w:iCs w:val="0"/>
          <w:color w:val="auto"/>
          <w:spacing w:val="5"/>
          <w:sz w:val="24"/>
          <w:szCs w:val="24"/>
        </w:rPr>
        <w:t>”第3.5.1项至第3.5.5项规定的有</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关证明和证件的原件，以便核验。磋商小组依据本章第2.</w:t>
      </w:r>
      <w:r>
        <w:rPr>
          <w:rFonts w:hint="eastAsia" w:ascii="宋体" w:hAnsi="宋体" w:eastAsia="宋体" w:cs="宋体"/>
          <w:b/>
          <w:bCs/>
          <w:i w:val="0"/>
          <w:iCs w:val="0"/>
          <w:color w:val="auto"/>
          <w:spacing w:val="6"/>
          <w:sz w:val="24"/>
          <w:szCs w:val="24"/>
        </w:rPr>
        <w:t>1款规定的标准对响应文件进行初步评</w:t>
      </w:r>
      <w:r>
        <w:rPr>
          <w:rFonts w:hint="eastAsia" w:ascii="宋体" w:hAnsi="宋体" w:eastAsia="宋体" w:cs="宋体"/>
          <w:b/>
          <w:bCs/>
          <w:i w:val="0"/>
          <w:iCs w:val="0"/>
          <w:color w:val="auto"/>
          <w:spacing w:val="5"/>
          <w:sz w:val="24"/>
          <w:szCs w:val="24"/>
        </w:rPr>
        <w:t>审。有一项不符合评审标准的，作废标处理。</w:t>
      </w:r>
    </w:p>
    <w:p w14:paraId="178114F5">
      <w:pPr>
        <w:spacing w:before="160" w:line="240" w:lineRule="auto"/>
        <w:ind w:left="4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3.1.2 投标人有以下情形之一的，其响应作废标处理：</w:t>
      </w:r>
    </w:p>
    <w:p w14:paraId="7B93325B">
      <w:pPr>
        <w:spacing w:before="148"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14"/>
          <w:sz w:val="24"/>
          <w:szCs w:val="24"/>
        </w:rPr>
        <w:t>(1)第二章“投标人须知</w:t>
      </w:r>
      <w:r>
        <w:rPr>
          <w:rFonts w:hint="eastAsia" w:ascii="宋体" w:hAnsi="宋体" w:eastAsia="宋体" w:cs="宋体"/>
          <w:b/>
          <w:bCs/>
          <w:i w:val="0"/>
          <w:iCs w:val="0"/>
          <w:color w:val="auto"/>
          <w:spacing w:val="-70"/>
          <w:position w:val="14"/>
          <w:sz w:val="24"/>
          <w:szCs w:val="24"/>
        </w:rPr>
        <w:t xml:space="preserve"> </w:t>
      </w:r>
      <w:r>
        <w:rPr>
          <w:rFonts w:hint="eastAsia" w:ascii="宋体" w:hAnsi="宋体" w:eastAsia="宋体" w:cs="宋体"/>
          <w:b/>
          <w:bCs/>
          <w:i w:val="0"/>
          <w:iCs w:val="0"/>
          <w:color w:val="auto"/>
          <w:spacing w:val="6"/>
          <w:position w:val="14"/>
          <w:sz w:val="24"/>
          <w:szCs w:val="24"/>
        </w:rPr>
        <w:t>”第1.4.3项规定的任何一种情形</w:t>
      </w:r>
      <w:r>
        <w:rPr>
          <w:rFonts w:hint="eastAsia" w:ascii="宋体" w:hAnsi="宋体" w:eastAsia="宋体" w:cs="宋体"/>
          <w:b/>
          <w:bCs/>
          <w:i w:val="0"/>
          <w:iCs w:val="0"/>
          <w:color w:val="auto"/>
          <w:spacing w:val="5"/>
          <w:position w:val="14"/>
          <w:sz w:val="24"/>
          <w:szCs w:val="24"/>
        </w:rPr>
        <w:t>的；</w:t>
      </w:r>
    </w:p>
    <w:p w14:paraId="5058BB49">
      <w:pPr>
        <w:spacing w:before="1" w:line="240" w:lineRule="auto"/>
        <w:ind w:left="8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(2)串通投标或弄虚作假或有其他违法行为的：</w:t>
      </w:r>
    </w:p>
    <w:p w14:paraId="3BF301B1">
      <w:pPr>
        <w:spacing w:before="159" w:line="240" w:lineRule="auto"/>
        <w:ind w:left="875"/>
        <w:rPr>
          <w:rFonts w:hint="eastAsia" w:ascii="宋体" w:hAnsi="宋体" w:eastAsia="宋体" w:cs="宋体"/>
          <w:b/>
          <w:bCs/>
          <w:i w:val="0"/>
          <w:iCs w:val="0"/>
          <w:color w:val="auto"/>
          <w:spacing w:val="6"/>
          <w:sz w:val="24"/>
          <w:szCs w:val="24"/>
        </w:rPr>
      </w:pPr>
      <w:r>
        <w:rPr>
          <w:rFonts w:hint="eastAsia" w:ascii="宋体" w:hAnsi="宋体" w:eastAsia="宋体" w:cs="宋体"/>
          <w:b/>
          <w:bCs/>
          <w:i w:val="0"/>
          <w:iCs w:val="0"/>
          <w:color w:val="auto"/>
          <w:spacing w:val="6"/>
          <w:sz w:val="24"/>
          <w:szCs w:val="24"/>
        </w:rPr>
        <w:t>(3)不按磋商小组要求澄清、说明或补正的。</w:t>
      </w:r>
    </w:p>
    <w:p w14:paraId="21636714">
      <w:pPr>
        <w:spacing w:before="10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5"/>
          <w:sz w:val="24"/>
          <w:szCs w:val="24"/>
        </w:rPr>
        <w:t>3.1.3 磋商报价有算术错误的，磋商小组按以下原则对磋商报价进行修正，修正的价格经投标人</w:t>
      </w:r>
    </w:p>
    <w:p w14:paraId="2BA4EBA7">
      <w:pPr>
        <w:spacing w:line="240" w:lineRule="auto"/>
        <w:ind w:left="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书面确认后具有约束力。投标人不接受修正价格的，其响应作废标处理。</w:t>
      </w:r>
    </w:p>
    <w:p w14:paraId="54F24636">
      <w:pPr>
        <w:spacing w:before="160" w:line="240" w:lineRule="auto"/>
        <w:ind w:left="8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(1)响应文件中的大写金额与小写金额不一致的，</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6"/>
          <w:sz w:val="24"/>
          <w:szCs w:val="24"/>
        </w:rPr>
        <w:t>以大写金额为准：</w:t>
      </w:r>
    </w:p>
    <w:p w14:paraId="185ABEE4">
      <w:pPr>
        <w:spacing w:before="159" w:line="240" w:lineRule="auto"/>
        <w:ind w:left="876"/>
        <w:rPr>
          <w:rFonts w:hint="eastAsia" w:ascii="宋体" w:hAnsi="宋体" w:eastAsia="宋体" w:cs="宋体"/>
          <w:b/>
          <w:bCs/>
          <w:i w:val="0"/>
          <w:iCs w:val="0"/>
          <w:color w:val="auto"/>
          <w:spacing w:val="6"/>
          <w:position w:val="14"/>
          <w:sz w:val="24"/>
          <w:szCs w:val="24"/>
        </w:rPr>
      </w:pPr>
      <w:r>
        <w:rPr>
          <w:rFonts w:hint="eastAsia" w:ascii="宋体" w:hAnsi="宋体" w:eastAsia="宋体" w:cs="宋体"/>
          <w:b/>
          <w:bCs/>
          <w:i w:val="0"/>
          <w:iCs w:val="0"/>
          <w:color w:val="auto"/>
          <w:spacing w:val="6"/>
          <w:position w:val="14"/>
          <w:sz w:val="24"/>
          <w:szCs w:val="24"/>
        </w:rPr>
        <w:t>(2)总价金额与依据单价计算出的结果不一致的，以单价金额为准修正总价，但单价金额小数点有明显错误的除外。</w:t>
      </w:r>
    </w:p>
    <w:p w14:paraId="7FFB90D8">
      <w:pPr>
        <w:spacing w:before="159" w:line="240" w:lineRule="auto"/>
        <w:ind w:left="876"/>
        <w:rPr>
          <w:rFonts w:hint="eastAsia" w:ascii="宋体" w:hAnsi="宋体" w:eastAsia="宋体" w:cs="宋体"/>
          <w:b/>
          <w:bCs/>
          <w:i w:val="0"/>
          <w:iCs w:val="0"/>
          <w:color w:val="auto"/>
          <w:spacing w:val="6"/>
          <w:position w:val="14"/>
          <w:sz w:val="24"/>
          <w:szCs w:val="24"/>
        </w:rPr>
      </w:pPr>
      <w:r>
        <w:rPr>
          <w:rFonts w:hint="eastAsia" w:ascii="宋体" w:hAnsi="宋体" w:eastAsia="宋体" w:cs="宋体"/>
          <w:b/>
          <w:bCs/>
          <w:i w:val="0"/>
          <w:iCs w:val="0"/>
          <w:color w:val="auto"/>
          <w:spacing w:val="6"/>
          <w:position w:val="14"/>
          <w:sz w:val="24"/>
          <w:szCs w:val="24"/>
        </w:rPr>
        <w:t>3.2 详细评审</w:t>
      </w:r>
    </w:p>
    <w:p w14:paraId="0CC55E7A">
      <w:pPr>
        <w:spacing w:before="160" w:line="240" w:lineRule="auto"/>
        <w:ind w:left="877" w:right="319" w:hanging="4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3.2.1磋商小组按本章第2之款规定的量化因素和分值进行打分，并计算出综合评估得分。</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pacing w:val="7"/>
          <w:sz w:val="24"/>
          <w:szCs w:val="24"/>
        </w:rPr>
        <w:t>(1)按本章第2.2.4(1)目规定的评审因素和分值对施工组织设计计算出得分A；</w:t>
      </w:r>
    </w:p>
    <w:p w14:paraId="0B4473AA">
      <w:pPr>
        <w:spacing w:before="158" w:line="240" w:lineRule="auto"/>
        <w:ind w:left="878" w:right="96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(2)按本章第2.2.4(2)目规定的评审因素和分值对项目管理机构计算出得分B；</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7"/>
          <w:sz w:val="24"/>
          <w:szCs w:val="24"/>
        </w:rPr>
        <w:t>(3)按本章第2.2.4(3)目规定的评审因素和分值对磋商报价计算出得分</w:t>
      </w:r>
      <w:r>
        <w:rPr>
          <w:rFonts w:hint="eastAsia" w:ascii="宋体" w:hAnsi="宋体" w:eastAsia="宋体" w:cs="宋体"/>
          <w:b/>
          <w:bCs/>
          <w:i w:val="0"/>
          <w:iCs w:val="0"/>
          <w:color w:val="auto"/>
          <w:spacing w:val="6"/>
          <w:sz w:val="24"/>
          <w:szCs w:val="24"/>
        </w:rPr>
        <w:t>C；</w:t>
      </w:r>
    </w:p>
    <w:p w14:paraId="75E38910">
      <w:pPr>
        <w:spacing w:before="155" w:line="240" w:lineRule="auto"/>
        <w:ind w:left="8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(4)按本章第2.2.4(4)目规定的评审因素和分值对其他部分计算出得分</w:t>
      </w:r>
      <w:r>
        <w:rPr>
          <w:rFonts w:hint="eastAsia" w:ascii="宋体" w:hAnsi="宋体" w:eastAsia="宋体" w:cs="宋体"/>
          <w:b/>
          <w:bCs/>
          <w:i w:val="0"/>
          <w:iCs w:val="0"/>
          <w:color w:val="auto"/>
          <w:spacing w:val="6"/>
          <w:sz w:val="24"/>
          <w:szCs w:val="24"/>
        </w:rPr>
        <w:t>D。</w:t>
      </w:r>
    </w:p>
    <w:p w14:paraId="3F12D59B">
      <w:pPr>
        <w:spacing w:before="160" w:line="240" w:lineRule="auto"/>
        <w:ind w:left="4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3.2.2 评分分值计算保留小数点后两位，小数</w:t>
      </w:r>
      <w:r>
        <w:rPr>
          <w:rFonts w:hint="eastAsia" w:ascii="宋体" w:hAnsi="宋体" w:eastAsia="宋体" w:cs="宋体"/>
          <w:b/>
          <w:bCs/>
          <w:i w:val="0"/>
          <w:iCs w:val="0"/>
          <w:color w:val="auto"/>
          <w:spacing w:val="7"/>
          <w:sz w:val="24"/>
          <w:szCs w:val="24"/>
        </w:rPr>
        <w:t>点后第三位“</w:t>
      </w:r>
      <w:r>
        <w:rPr>
          <w:rFonts w:hint="eastAsia" w:ascii="宋体" w:hAnsi="宋体" w:eastAsia="宋体" w:cs="宋体"/>
          <w:b/>
          <w:bCs/>
          <w:i w:val="0"/>
          <w:iCs w:val="0"/>
          <w:color w:val="auto"/>
          <w:spacing w:val="-72"/>
          <w:sz w:val="24"/>
          <w:szCs w:val="24"/>
        </w:rPr>
        <w:t xml:space="preserve"> </w:t>
      </w:r>
      <w:r>
        <w:rPr>
          <w:rFonts w:hint="eastAsia" w:ascii="宋体" w:hAnsi="宋体" w:eastAsia="宋体" w:cs="宋体"/>
          <w:b/>
          <w:bCs/>
          <w:i w:val="0"/>
          <w:iCs w:val="0"/>
          <w:color w:val="auto"/>
          <w:spacing w:val="7"/>
          <w:sz w:val="24"/>
          <w:szCs w:val="24"/>
        </w:rPr>
        <w:t>四舍五入</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7"/>
          <w:sz w:val="24"/>
          <w:szCs w:val="24"/>
        </w:rPr>
        <w:t>”。</w:t>
      </w:r>
    </w:p>
    <w:p w14:paraId="4C4931BA">
      <w:pPr>
        <w:spacing w:before="156" w:line="240" w:lineRule="auto"/>
        <w:ind w:left="4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3.2.3 投标人得分=A+B+C+D。</w:t>
      </w:r>
    </w:p>
    <w:p w14:paraId="03B6D87A">
      <w:pPr>
        <w:spacing w:before="154" w:line="240" w:lineRule="auto"/>
        <w:ind w:left="41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3.2.4</w:t>
      </w:r>
      <w:r>
        <w:rPr>
          <w:rFonts w:hint="eastAsia" w:ascii="宋体" w:hAnsi="宋体" w:eastAsia="宋体" w:cs="宋体"/>
          <w:b/>
          <w:bCs/>
          <w:i w:val="0"/>
          <w:iCs w:val="0"/>
          <w:color w:val="auto"/>
          <w:spacing w:val="-20"/>
          <w:sz w:val="24"/>
          <w:szCs w:val="24"/>
        </w:rPr>
        <w:t xml:space="preserve"> </w:t>
      </w:r>
      <w:r>
        <w:rPr>
          <w:rFonts w:hint="eastAsia" w:ascii="宋体" w:hAnsi="宋体" w:eastAsia="宋体" w:cs="宋体"/>
          <w:b/>
          <w:bCs/>
          <w:i w:val="0"/>
          <w:iCs w:val="0"/>
          <w:color w:val="auto"/>
          <w:spacing w:val="6"/>
          <w:sz w:val="24"/>
          <w:szCs w:val="24"/>
        </w:rPr>
        <w:t>磋商小组发现投标人的报价明显低于其他磋商报价，或者在设有标底时明显低于标底，</w:t>
      </w:r>
      <w:r>
        <w:rPr>
          <w:rFonts w:hint="eastAsia" w:ascii="宋体" w:hAnsi="宋体" w:eastAsia="宋体" w:cs="宋体"/>
          <w:b/>
          <w:bCs/>
          <w:i w:val="0"/>
          <w:iCs w:val="0"/>
          <w:color w:val="auto"/>
          <w:spacing w:val="4"/>
          <w:sz w:val="24"/>
          <w:szCs w:val="24"/>
        </w:rPr>
        <w:t>使得其磋商报价可能低于其个别成本的，应当要求该投标人作出书面说明并提供相应的证明材料。</w:t>
      </w:r>
      <w:r>
        <w:rPr>
          <w:rFonts w:hint="eastAsia" w:ascii="宋体" w:hAnsi="宋体" w:eastAsia="宋体" w:cs="宋体"/>
          <w:b/>
          <w:bCs/>
          <w:i w:val="0"/>
          <w:iCs w:val="0"/>
          <w:color w:val="auto"/>
          <w:spacing w:val="7"/>
          <w:sz w:val="24"/>
          <w:szCs w:val="24"/>
        </w:rPr>
        <w:t xml:space="preserve">  </w:t>
      </w:r>
      <w:r>
        <w:rPr>
          <w:rFonts w:hint="eastAsia" w:ascii="宋体" w:hAnsi="宋体" w:eastAsia="宋体" w:cs="宋体"/>
          <w:b/>
          <w:bCs/>
          <w:i w:val="0"/>
          <w:iCs w:val="0"/>
          <w:color w:val="auto"/>
          <w:spacing w:val="2"/>
          <w:sz w:val="24"/>
          <w:szCs w:val="24"/>
        </w:rPr>
        <w:t>投标人不能合理说明或者不能提供相应证明材料的，由磋商小组认定该投标人以低于成</w:t>
      </w:r>
      <w:r>
        <w:rPr>
          <w:rFonts w:hint="eastAsia" w:ascii="宋体" w:hAnsi="宋体" w:eastAsia="宋体" w:cs="宋体"/>
          <w:b/>
          <w:bCs/>
          <w:i w:val="0"/>
          <w:iCs w:val="0"/>
          <w:color w:val="auto"/>
          <w:spacing w:val="1"/>
          <w:sz w:val="24"/>
          <w:szCs w:val="24"/>
        </w:rPr>
        <w:t>本报价竞标，</w:t>
      </w:r>
      <w:r>
        <w:rPr>
          <w:rFonts w:hint="eastAsia" w:ascii="宋体" w:hAnsi="宋体" w:eastAsia="宋体" w:cs="宋体"/>
          <w:b/>
          <w:bCs/>
          <w:i w:val="0"/>
          <w:iCs w:val="0"/>
          <w:color w:val="auto"/>
          <w:spacing w:val="4"/>
          <w:sz w:val="24"/>
          <w:szCs w:val="24"/>
        </w:rPr>
        <w:t>其响应作废标处理。</w:t>
      </w:r>
    </w:p>
    <w:p w14:paraId="47AD7016">
      <w:pPr>
        <w:spacing w:before="156" w:line="240" w:lineRule="auto"/>
        <w:ind w:left="410"/>
        <w:rPr>
          <w:rFonts w:hint="eastAsia" w:ascii="宋体" w:hAnsi="宋体" w:eastAsia="宋体" w:cs="宋体"/>
          <w:b/>
          <w:bCs/>
          <w:i w:val="0"/>
          <w:iCs w:val="0"/>
          <w:color w:val="auto"/>
          <w:spacing w:val="7"/>
          <w:position w:val="15"/>
          <w:sz w:val="24"/>
          <w:szCs w:val="24"/>
        </w:rPr>
      </w:pPr>
      <w:r>
        <w:rPr>
          <w:rFonts w:hint="eastAsia" w:ascii="宋体" w:hAnsi="宋体" w:eastAsia="宋体" w:cs="宋体"/>
          <w:b/>
          <w:bCs/>
          <w:i w:val="0"/>
          <w:iCs w:val="0"/>
          <w:color w:val="auto"/>
          <w:spacing w:val="7"/>
          <w:position w:val="15"/>
          <w:sz w:val="24"/>
          <w:szCs w:val="24"/>
        </w:rPr>
        <w:t>3.2.5</w:t>
      </w:r>
      <w:r>
        <w:rPr>
          <w:rFonts w:hint="eastAsia" w:ascii="宋体" w:hAnsi="宋体" w:eastAsia="宋体" w:cs="宋体"/>
          <w:b/>
          <w:bCs/>
          <w:i w:val="0"/>
          <w:iCs w:val="0"/>
          <w:color w:val="auto"/>
          <w:spacing w:val="-27"/>
          <w:position w:val="15"/>
          <w:sz w:val="24"/>
          <w:szCs w:val="24"/>
        </w:rPr>
        <w:t xml:space="preserve"> </w:t>
      </w:r>
      <w:r>
        <w:rPr>
          <w:rFonts w:hint="eastAsia" w:ascii="宋体" w:hAnsi="宋体" w:eastAsia="宋体" w:cs="宋体"/>
          <w:b/>
          <w:bCs/>
          <w:i w:val="0"/>
          <w:iCs w:val="0"/>
          <w:color w:val="auto"/>
          <w:spacing w:val="7"/>
          <w:position w:val="15"/>
          <w:sz w:val="24"/>
          <w:szCs w:val="24"/>
        </w:rPr>
        <w:t>其中磋商报价的计算为所有通过初步评审后合格投标人的二次（最终）报价，具体计算规则详见评标办法前附表2.2.2.</w:t>
      </w:r>
    </w:p>
    <w:p w14:paraId="7D75DFCD">
      <w:pPr>
        <w:spacing w:before="157" w:line="240" w:lineRule="auto"/>
        <w:ind w:left="410"/>
        <w:rPr>
          <w:rFonts w:hint="eastAsia" w:ascii="宋体" w:hAnsi="宋体" w:eastAsia="宋体" w:cs="宋体"/>
          <w:b/>
          <w:bCs/>
          <w:i w:val="0"/>
          <w:iCs w:val="0"/>
          <w:color w:val="auto"/>
          <w:spacing w:val="6"/>
          <w:position w:val="15"/>
          <w:sz w:val="24"/>
          <w:szCs w:val="24"/>
        </w:rPr>
      </w:pPr>
      <w:r>
        <w:rPr>
          <w:rFonts w:hint="eastAsia" w:ascii="宋体" w:hAnsi="宋体" w:eastAsia="宋体" w:cs="宋体"/>
          <w:b/>
          <w:bCs/>
          <w:i w:val="0"/>
          <w:iCs w:val="0"/>
          <w:color w:val="auto"/>
          <w:spacing w:val="6"/>
          <w:position w:val="15"/>
          <w:sz w:val="24"/>
          <w:szCs w:val="24"/>
        </w:rPr>
        <w:t>3.2.6</w:t>
      </w:r>
      <w:r>
        <w:rPr>
          <w:rFonts w:hint="eastAsia" w:ascii="宋体" w:hAnsi="宋体" w:eastAsia="宋体" w:cs="宋体"/>
          <w:b/>
          <w:bCs/>
          <w:i w:val="0"/>
          <w:iCs w:val="0"/>
          <w:color w:val="auto"/>
          <w:spacing w:val="-14"/>
          <w:position w:val="15"/>
          <w:sz w:val="24"/>
          <w:szCs w:val="24"/>
        </w:rPr>
        <w:t xml:space="preserve"> </w:t>
      </w:r>
      <w:r>
        <w:rPr>
          <w:rFonts w:hint="eastAsia" w:ascii="宋体" w:hAnsi="宋体" w:eastAsia="宋体" w:cs="宋体"/>
          <w:b/>
          <w:bCs/>
          <w:i w:val="0"/>
          <w:iCs w:val="0"/>
          <w:color w:val="auto"/>
          <w:spacing w:val="6"/>
          <w:position w:val="15"/>
          <w:sz w:val="24"/>
          <w:szCs w:val="24"/>
        </w:rPr>
        <w:t>此阶段磋商小组可根据实际情况与投标人进行磋商，磋商可以是一轮或多轮，具体轮次由磋商小组确定，但每轮磋商必须形成磋商记录。</w:t>
      </w:r>
    </w:p>
    <w:p w14:paraId="24463D8A">
      <w:pPr>
        <w:spacing w:before="163"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3.3</w:t>
      </w:r>
      <w:r>
        <w:rPr>
          <w:rFonts w:hint="eastAsia" w:ascii="宋体" w:hAnsi="宋体" w:eastAsia="宋体" w:cs="宋体"/>
          <w:b/>
          <w:bCs/>
          <w:i w:val="0"/>
          <w:iCs w:val="0"/>
          <w:color w:val="auto"/>
          <w:spacing w:val="-34"/>
          <w:sz w:val="24"/>
          <w:szCs w:val="24"/>
        </w:rPr>
        <w:t xml:space="preserve"> </w:t>
      </w:r>
      <w:r>
        <w:rPr>
          <w:rFonts w:hint="eastAsia" w:ascii="宋体" w:hAnsi="宋体" w:eastAsia="宋体" w:cs="宋体"/>
          <w:b/>
          <w:bCs/>
          <w:i w:val="0"/>
          <w:iCs w:val="0"/>
          <w:color w:val="auto"/>
          <w:spacing w:val="4"/>
          <w:sz w:val="24"/>
          <w:szCs w:val="24"/>
        </w:rPr>
        <w:t>响应文件的澄清和补正</w:t>
      </w:r>
    </w:p>
    <w:p w14:paraId="1DD732CE">
      <w:pPr>
        <w:spacing w:before="143" w:line="240" w:lineRule="auto"/>
        <w:ind w:right="90" w:firstLine="4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3.3.1 在评标过程中，磋商小组可以书面形式</w:t>
      </w:r>
      <w:r>
        <w:rPr>
          <w:rFonts w:hint="eastAsia" w:ascii="宋体" w:hAnsi="宋体" w:eastAsia="宋体" w:cs="宋体"/>
          <w:b/>
          <w:bCs/>
          <w:i w:val="0"/>
          <w:iCs w:val="0"/>
          <w:color w:val="auto"/>
          <w:spacing w:val="8"/>
          <w:sz w:val="24"/>
          <w:szCs w:val="24"/>
        </w:rPr>
        <w:t>要求投标人对所提交响应文件中不明确的内容</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5"/>
          <w:sz w:val="24"/>
          <w:szCs w:val="24"/>
        </w:rPr>
        <w:t>进行书面澄清或说明，或者对细微偏差进行补正。磋</w:t>
      </w:r>
      <w:r>
        <w:rPr>
          <w:rFonts w:hint="eastAsia" w:ascii="宋体" w:hAnsi="宋体" w:eastAsia="宋体" w:cs="宋体"/>
          <w:b/>
          <w:bCs/>
          <w:i w:val="0"/>
          <w:iCs w:val="0"/>
          <w:color w:val="auto"/>
          <w:spacing w:val="4"/>
          <w:sz w:val="24"/>
          <w:szCs w:val="24"/>
        </w:rPr>
        <w:t>商小组不接受投标人主动提出的澄清、说明或</w:t>
      </w:r>
      <w:r>
        <w:rPr>
          <w:rFonts w:hint="eastAsia" w:ascii="宋体" w:hAnsi="宋体" w:eastAsia="宋体" w:cs="宋体"/>
          <w:b/>
          <w:bCs/>
          <w:i w:val="0"/>
          <w:iCs w:val="0"/>
          <w:color w:val="auto"/>
          <w:spacing w:val="1"/>
          <w:sz w:val="24"/>
          <w:szCs w:val="24"/>
        </w:rPr>
        <w:t>补正。</w:t>
      </w:r>
    </w:p>
    <w:p w14:paraId="19AABFD3">
      <w:pPr>
        <w:spacing w:before="158" w:line="240" w:lineRule="auto"/>
        <w:ind w:left="425"/>
        <w:rPr>
          <w:rFonts w:hint="eastAsia" w:ascii="宋体" w:hAnsi="宋体" w:eastAsia="宋体" w:cs="宋体"/>
          <w:b/>
          <w:bCs/>
          <w:i w:val="0"/>
          <w:iCs w:val="0"/>
          <w:color w:val="auto"/>
          <w:spacing w:val="9"/>
          <w:position w:val="15"/>
          <w:sz w:val="24"/>
          <w:szCs w:val="24"/>
        </w:rPr>
      </w:pPr>
      <w:r>
        <w:rPr>
          <w:rFonts w:hint="eastAsia" w:ascii="宋体" w:hAnsi="宋体" w:eastAsia="宋体" w:cs="宋体"/>
          <w:b/>
          <w:bCs/>
          <w:i w:val="0"/>
          <w:iCs w:val="0"/>
          <w:color w:val="auto"/>
          <w:spacing w:val="9"/>
          <w:position w:val="15"/>
          <w:sz w:val="24"/>
          <w:szCs w:val="24"/>
        </w:rPr>
        <w:t>3.3.2 澄清、说明和补正不得改变响应文件的实质性内容(算术性错误修正的除外)。投标人的书面澄清、说明和补正属于响应文件的组成部分。</w:t>
      </w:r>
    </w:p>
    <w:p w14:paraId="7D59B441">
      <w:pPr>
        <w:spacing w:before="158" w:line="240" w:lineRule="auto"/>
        <w:ind w:left="425"/>
        <w:rPr>
          <w:rFonts w:hint="eastAsia" w:ascii="宋体" w:hAnsi="宋体" w:eastAsia="宋体" w:cs="宋体"/>
          <w:b/>
          <w:bCs/>
          <w:i w:val="0"/>
          <w:iCs w:val="0"/>
          <w:color w:val="auto"/>
          <w:spacing w:val="9"/>
          <w:position w:val="15"/>
          <w:sz w:val="24"/>
          <w:szCs w:val="24"/>
        </w:rPr>
      </w:pPr>
      <w:r>
        <w:rPr>
          <w:rFonts w:hint="eastAsia" w:ascii="宋体" w:hAnsi="宋体" w:eastAsia="宋体" w:cs="宋体"/>
          <w:b/>
          <w:bCs/>
          <w:i w:val="0"/>
          <w:iCs w:val="0"/>
          <w:color w:val="auto"/>
          <w:spacing w:val="9"/>
          <w:position w:val="15"/>
          <w:sz w:val="24"/>
          <w:szCs w:val="24"/>
        </w:rPr>
        <w:t>3.3.3 磋商小组对投标人提交的澄清、说明或补正有疑问的，可以要求投标人进一步澄清、说明或补正，直至满足磋商小组的要求。</w:t>
      </w:r>
    </w:p>
    <w:p w14:paraId="27ABB936">
      <w:pPr>
        <w:spacing w:before="158" w:line="240" w:lineRule="auto"/>
        <w:ind w:left="425"/>
        <w:rPr>
          <w:rFonts w:hint="eastAsia" w:ascii="宋体" w:hAnsi="宋体" w:eastAsia="宋体" w:cs="宋体"/>
          <w:b/>
          <w:bCs/>
          <w:i w:val="0"/>
          <w:iCs w:val="0"/>
          <w:color w:val="auto"/>
          <w:spacing w:val="9"/>
          <w:position w:val="15"/>
          <w:sz w:val="24"/>
          <w:szCs w:val="24"/>
        </w:rPr>
      </w:pPr>
      <w:r>
        <w:rPr>
          <w:rFonts w:hint="eastAsia" w:ascii="宋体" w:hAnsi="宋体" w:eastAsia="宋体" w:cs="宋体"/>
          <w:b/>
          <w:bCs/>
          <w:i w:val="0"/>
          <w:iCs w:val="0"/>
          <w:color w:val="auto"/>
          <w:spacing w:val="9"/>
          <w:position w:val="15"/>
          <w:sz w:val="24"/>
          <w:szCs w:val="24"/>
        </w:rPr>
        <w:t>3.4 评标结果</w:t>
      </w:r>
    </w:p>
    <w:p w14:paraId="0D042397">
      <w:pPr>
        <w:spacing w:before="155" w:line="240" w:lineRule="auto"/>
        <w:ind w:left="4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14"/>
          <w:sz w:val="24"/>
          <w:szCs w:val="24"/>
        </w:rPr>
        <w:t>3.4.1 除第二章“投标人须知</w:t>
      </w:r>
      <w:r>
        <w:rPr>
          <w:rFonts w:hint="eastAsia" w:ascii="宋体" w:hAnsi="宋体" w:eastAsia="宋体" w:cs="宋体"/>
          <w:b/>
          <w:bCs/>
          <w:i w:val="0"/>
          <w:iCs w:val="0"/>
          <w:color w:val="auto"/>
          <w:spacing w:val="-60"/>
          <w:position w:val="14"/>
          <w:sz w:val="24"/>
          <w:szCs w:val="24"/>
        </w:rPr>
        <w:t xml:space="preserve"> </w:t>
      </w:r>
      <w:r>
        <w:rPr>
          <w:rFonts w:hint="eastAsia" w:ascii="宋体" w:hAnsi="宋体" w:eastAsia="宋体" w:cs="宋体"/>
          <w:b/>
          <w:bCs/>
          <w:i w:val="0"/>
          <w:iCs w:val="0"/>
          <w:color w:val="auto"/>
          <w:spacing w:val="8"/>
          <w:position w:val="14"/>
          <w:sz w:val="24"/>
          <w:szCs w:val="24"/>
        </w:rPr>
        <w:t>”前附表授权直接确定中标人外，磋商小组按照得分由高到低的顺序推荐中标候选人</w:t>
      </w:r>
      <w:r>
        <w:rPr>
          <w:rFonts w:hint="eastAsia" w:ascii="宋体" w:hAnsi="宋体" w:eastAsia="宋体" w:cs="宋体"/>
          <w:b/>
          <w:bCs/>
          <w:i w:val="0"/>
          <w:iCs w:val="0"/>
          <w:color w:val="auto"/>
          <w:spacing w:val="6"/>
          <w:sz w:val="24"/>
          <w:szCs w:val="24"/>
        </w:rPr>
        <w:t>。</w:t>
      </w:r>
    </w:p>
    <w:p w14:paraId="79313749">
      <w:pPr>
        <w:spacing w:before="127" w:line="240" w:lineRule="auto"/>
        <w:ind w:left="4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3.4.2 磋商小组完成评标后，应当向采购人提交书面评标报告。</w:t>
      </w:r>
    </w:p>
    <w:p w14:paraId="777B0BAE">
      <w:pPr>
        <w:spacing w:before="134"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3.5 重新提交响应文件和最后报价</w:t>
      </w:r>
    </w:p>
    <w:p w14:paraId="359D1DE7">
      <w:pPr>
        <w:spacing w:before="159" w:line="240" w:lineRule="auto"/>
        <w:ind w:firstLine="506"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3.5.1 投标人应当按照磋商文件的变动情况和磋商小组的要求重新</w:t>
      </w:r>
      <w:r>
        <w:rPr>
          <w:rFonts w:hint="eastAsia" w:ascii="宋体" w:hAnsi="宋体" w:eastAsia="宋体" w:cs="宋体"/>
          <w:b/>
          <w:bCs/>
          <w:i w:val="0"/>
          <w:iCs w:val="0"/>
          <w:color w:val="auto"/>
          <w:spacing w:val="5"/>
          <w:sz w:val="24"/>
          <w:szCs w:val="24"/>
        </w:rPr>
        <w:t>提交响应文件，并由其法定代</w:t>
      </w:r>
      <w:r>
        <w:rPr>
          <w:rFonts w:hint="eastAsia" w:ascii="宋体" w:hAnsi="宋体" w:eastAsia="宋体" w:cs="宋体"/>
          <w:b/>
          <w:bCs/>
          <w:i w:val="0"/>
          <w:iCs w:val="0"/>
          <w:color w:val="auto"/>
          <w:spacing w:val="4"/>
          <w:sz w:val="24"/>
          <w:szCs w:val="24"/>
        </w:rPr>
        <w:t>表人或授权代表签字或者加盖公章。由授权代表签字的，应当附法定代表人授权书。投标</w:t>
      </w:r>
      <w:r>
        <w:rPr>
          <w:rFonts w:hint="eastAsia" w:ascii="宋体" w:hAnsi="宋体" w:eastAsia="宋体" w:cs="宋体"/>
          <w:b/>
          <w:bCs/>
          <w:i w:val="0"/>
          <w:iCs w:val="0"/>
          <w:color w:val="auto"/>
          <w:spacing w:val="3"/>
          <w:sz w:val="24"/>
          <w:szCs w:val="24"/>
        </w:rPr>
        <w:t>人为自然</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5"/>
          <w:sz w:val="24"/>
          <w:szCs w:val="24"/>
        </w:rPr>
        <w:t>人的，应当由本人签字并附身份证明。</w:t>
      </w:r>
    </w:p>
    <w:p w14:paraId="7632668C">
      <w:pPr>
        <w:spacing w:before="155" w:line="240" w:lineRule="auto"/>
        <w:ind w:left="5" w:firstLine="506"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3.5.2</w:t>
      </w:r>
      <w:r>
        <w:rPr>
          <w:rFonts w:hint="eastAsia" w:ascii="宋体" w:hAnsi="宋体" w:eastAsia="宋体" w:cs="宋体"/>
          <w:b/>
          <w:bCs/>
          <w:i w:val="0"/>
          <w:iCs w:val="0"/>
          <w:color w:val="auto"/>
          <w:spacing w:val="-33"/>
          <w:sz w:val="24"/>
          <w:szCs w:val="24"/>
        </w:rPr>
        <w:t xml:space="preserve"> </w:t>
      </w:r>
      <w:r>
        <w:rPr>
          <w:rFonts w:hint="eastAsia" w:ascii="宋体" w:hAnsi="宋体" w:eastAsia="宋体" w:cs="宋体"/>
          <w:b/>
          <w:bCs/>
          <w:i w:val="0"/>
          <w:iCs w:val="0"/>
          <w:color w:val="auto"/>
          <w:spacing w:val="6"/>
          <w:sz w:val="24"/>
          <w:szCs w:val="24"/>
        </w:rPr>
        <w:t>磋商结束后，磋商小组应当要求所有实质性响应的投标人在规定时间内提交最后报价。</w:t>
      </w:r>
    </w:p>
    <w:p w14:paraId="7DF92074">
      <w:pPr>
        <w:spacing w:before="139" w:line="240" w:lineRule="auto"/>
        <w:ind w:left="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3.6</w:t>
      </w:r>
      <w:r>
        <w:rPr>
          <w:rFonts w:hint="eastAsia" w:ascii="宋体" w:hAnsi="宋体" w:eastAsia="宋体" w:cs="宋体"/>
          <w:b/>
          <w:bCs/>
          <w:i w:val="0"/>
          <w:iCs w:val="0"/>
          <w:color w:val="auto"/>
          <w:spacing w:val="-35"/>
          <w:sz w:val="24"/>
          <w:szCs w:val="24"/>
        </w:rPr>
        <w:t xml:space="preserve"> </w:t>
      </w:r>
      <w:r>
        <w:rPr>
          <w:rFonts w:hint="eastAsia" w:ascii="宋体" w:hAnsi="宋体" w:eastAsia="宋体" w:cs="宋体"/>
          <w:b/>
          <w:bCs/>
          <w:i w:val="0"/>
          <w:iCs w:val="0"/>
          <w:color w:val="auto"/>
          <w:spacing w:val="3"/>
          <w:sz w:val="24"/>
          <w:szCs w:val="24"/>
        </w:rPr>
        <w:t>评审结果</w:t>
      </w:r>
    </w:p>
    <w:p w14:paraId="6EB8AAA0">
      <w:pPr>
        <w:spacing w:before="148" w:line="240" w:lineRule="auto"/>
        <w:ind w:left="1" w:right="122" w:firstLine="490"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3.6.1 除第二章“投标人须知</w:t>
      </w:r>
      <w:r>
        <w:rPr>
          <w:rFonts w:hint="eastAsia" w:ascii="宋体" w:hAnsi="宋体" w:eastAsia="宋体" w:cs="宋体"/>
          <w:b/>
          <w:bCs/>
          <w:i w:val="0"/>
          <w:iCs w:val="0"/>
          <w:color w:val="auto"/>
          <w:spacing w:val="-77"/>
          <w:sz w:val="24"/>
          <w:szCs w:val="24"/>
        </w:rPr>
        <w:t xml:space="preserve"> </w:t>
      </w:r>
      <w:r>
        <w:rPr>
          <w:rFonts w:hint="eastAsia" w:ascii="宋体" w:hAnsi="宋体" w:eastAsia="宋体" w:cs="宋体"/>
          <w:b/>
          <w:bCs/>
          <w:i w:val="0"/>
          <w:iCs w:val="0"/>
          <w:color w:val="auto"/>
          <w:spacing w:val="2"/>
          <w:sz w:val="24"/>
          <w:szCs w:val="24"/>
        </w:rPr>
        <w:t>”前附表授权直接确定中标成交单位外</w:t>
      </w:r>
      <w:r>
        <w:rPr>
          <w:rFonts w:hint="eastAsia" w:ascii="宋体" w:hAnsi="宋体" w:eastAsia="宋体" w:cs="宋体"/>
          <w:b/>
          <w:bCs/>
          <w:i w:val="0"/>
          <w:iCs w:val="0"/>
          <w:color w:val="auto"/>
          <w:spacing w:val="1"/>
          <w:sz w:val="24"/>
          <w:szCs w:val="24"/>
        </w:rPr>
        <w:t>，磋商小组按照得分高到低的</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顺序推荐成交候选人。</w:t>
      </w:r>
    </w:p>
    <w:p w14:paraId="33BA369F">
      <w:pPr>
        <w:spacing w:before="159" w:line="240" w:lineRule="auto"/>
        <w:ind w:firstLine="506" w:firstLineChars="200"/>
        <w:rPr>
          <w:rFonts w:hint="eastAsia" w:ascii="宋体" w:hAnsi="宋体" w:eastAsia="宋体" w:cs="宋体"/>
          <w:b/>
          <w:bCs/>
          <w:i w:val="0"/>
          <w:iCs w:val="0"/>
          <w:color w:val="auto"/>
          <w:spacing w:val="5"/>
          <w:sz w:val="24"/>
          <w:szCs w:val="24"/>
          <w:lang w:eastAsia="zh-CN"/>
        </w:rPr>
        <w:sectPr>
          <w:footerReference r:id="rId20" w:type="default"/>
          <w:pgSz w:w="11910" w:h="16840"/>
          <w:pgMar w:top="1431" w:right="1043" w:bottom="897" w:left="1372" w:header="0" w:footer="718" w:gutter="0"/>
          <w:cols w:space="720" w:num="1"/>
        </w:sectPr>
      </w:pPr>
      <w:r>
        <w:rPr>
          <w:rFonts w:hint="eastAsia" w:ascii="宋体" w:hAnsi="宋体" w:eastAsia="宋体" w:cs="宋体"/>
          <w:b/>
          <w:bCs/>
          <w:i w:val="0"/>
          <w:iCs w:val="0"/>
          <w:color w:val="auto"/>
          <w:spacing w:val="6"/>
          <w:sz w:val="24"/>
          <w:szCs w:val="24"/>
        </w:rPr>
        <w:t>3.6.2</w:t>
      </w:r>
      <w:r>
        <w:rPr>
          <w:rFonts w:hint="eastAsia" w:ascii="宋体" w:hAnsi="宋体" w:eastAsia="宋体" w:cs="宋体"/>
          <w:b/>
          <w:bCs/>
          <w:i w:val="0"/>
          <w:iCs w:val="0"/>
          <w:color w:val="auto"/>
          <w:spacing w:val="-24"/>
          <w:sz w:val="24"/>
          <w:szCs w:val="24"/>
        </w:rPr>
        <w:t xml:space="preserve"> </w:t>
      </w:r>
      <w:r>
        <w:rPr>
          <w:rFonts w:hint="eastAsia" w:ascii="宋体" w:hAnsi="宋体" w:eastAsia="宋体" w:cs="宋体"/>
          <w:b/>
          <w:bCs/>
          <w:i w:val="0"/>
          <w:iCs w:val="0"/>
          <w:color w:val="auto"/>
          <w:spacing w:val="6"/>
          <w:sz w:val="24"/>
          <w:szCs w:val="24"/>
        </w:rPr>
        <w:t>磋商小组完成评审工作后，应当向采购人提交</w:t>
      </w:r>
      <w:r>
        <w:rPr>
          <w:rFonts w:hint="eastAsia" w:ascii="宋体" w:hAnsi="宋体" w:eastAsia="宋体" w:cs="宋体"/>
          <w:b/>
          <w:bCs/>
          <w:i w:val="0"/>
          <w:iCs w:val="0"/>
          <w:color w:val="auto"/>
          <w:spacing w:val="5"/>
          <w:sz w:val="24"/>
          <w:szCs w:val="24"/>
        </w:rPr>
        <w:t>书面评审报告</w:t>
      </w:r>
      <w:r>
        <w:rPr>
          <w:rFonts w:hint="eastAsia" w:ascii="宋体" w:hAnsi="宋体" w:eastAsia="宋体" w:cs="宋体"/>
          <w:b/>
          <w:bCs/>
          <w:i w:val="0"/>
          <w:iCs w:val="0"/>
          <w:color w:val="auto"/>
          <w:spacing w:val="5"/>
          <w:sz w:val="24"/>
          <w:szCs w:val="24"/>
          <w:lang w:eastAsia="zh-CN"/>
        </w:rPr>
        <w:t>。</w:t>
      </w:r>
    </w:p>
    <w:p w14:paraId="5C4ECB53">
      <w:pPr>
        <w:spacing w:before="92"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废标条件</w:t>
      </w:r>
    </w:p>
    <w:p w14:paraId="613EFCFB">
      <w:pPr>
        <w:pStyle w:val="4"/>
        <w:spacing w:line="240" w:lineRule="auto"/>
        <w:rPr>
          <w:rFonts w:hint="eastAsia" w:ascii="宋体" w:hAnsi="宋体" w:eastAsia="宋体" w:cs="宋体"/>
          <w:b/>
          <w:bCs/>
          <w:i w:val="0"/>
          <w:iCs w:val="0"/>
          <w:color w:val="auto"/>
          <w:sz w:val="24"/>
          <w:szCs w:val="24"/>
        </w:rPr>
      </w:pPr>
    </w:p>
    <w:p w14:paraId="105EA31D">
      <w:pPr>
        <w:spacing w:before="91" w:line="240" w:lineRule="auto"/>
        <w:ind w:left="408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废标条件</w:t>
      </w:r>
    </w:p>
    <w:p w14:paraId="2C7A0787">
      <w:pPr>
        <w:pStyle w:val="4"/>
        <w:spacing w:line="240" w:lineRule="auto"/>
        <w:rPr>
          <w:rFonts w:hint="eastAsia" w:ascii="宋体" w:hAnsi="宋体" w:eastAsia="宋体" w:cs="宋体"/>
          <w:b/>
          <w:bCs/>
          <w:i w:val="0"/>
          <w:iCs w:val="0"/>
          <w:color w:val="auto"/>
          <w:sz w:val="24"/>
          <w:szCs w:val="24"/>
        </w:rPr>
      </w:pPr>
    </w:p>
    <w:p w14:paraId="7977450C">
      <w:pPr>
        <w:spacing w:before="65" w:line="240" w:lineRule="auto"/>
        <w:ind w:left="1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一</w:t>
      </w:r>
      <w:r>
        <w:rPr>
          <w:rFonts w:hint="eastAsia" w:ascii="宋体" w:hAnsi="宋体" w:eastAsia="宋体" w:cs="宋体"/>
          <w:b/>
          <w:bCs/>
          <w:i w:val="0"/>
          <w:iCs w:val="0"/>
          <w:color w:val="auto"/>
          <w:spacing w:val="-78"/>
          <w:sz w:val="24"/>
          <w:szCs w:val="24"/>
        </w:rPr>
        <w:t xml:space="preserve"> </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pacing w:val="-78"/>
          <w:sz w:val="24"/>
          <w:szCs w:val="24"/>
        </w:rPr>
        <w:t xml:space="preserve"> </w:t>
      </w:r>
      <w:r>
        <w:rPr>
          <w:rFonts w:hint="eastAsia" w:ascii="宋体" w:hAnsi="宋体" w:eastAsia="宋体" w:cs="宋体"/>
          <w:b/>
          <w:bCs/>
          <w:i w:val="0"/>
          <w:iCs w:val="0"/>
          <w:color w:val="auto"/>
          <w:spacing w:val="-7"/>
          <w:sz w:val="24"/>
          <w:szCs w:val="24"/>
        </w:rPr>
        <w:t>总</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7"/>
          <w:sz w:val="24"/>
          <w:szCs w:val="24"/>
        </w:rPr>
        <w:t>则</w:t>
      </w:r>
    </w:p>
    <w:p w14:paraId="06B1ED45">
      <w:pPr>
        <w:spacing w:before="186" w:line="240" w:lineRule="auto"/>
        <w:ind w:left="596"/>
        <w:rPr>
          <w:rFonts w:hint="eastAsia" w:ascii="宋体" w:hAnsi="宋体" w:eastAsia="宋体" w:cs="宋体"/>
          <w:b/>
          <w:bCs/>
          <w:i w:val="0"/>
          <w:iCs w:val="0"/>
          <w:color w:val="auto"/>
          <w:spacing w:val="2"/>
          <w:sz w:val="24"/>
          <w:szCs w:val="24"/>
        </w:rPr>
      </w:pPr>
      <w:r>
        <w:rPr>
          <w:rFonts w:hint="eastAsia" w:ascii="宋体" w:hAnsi="宋体" w:eastAsia="宋体" w:cs="宋体"/>
          <w:b/>
          <w:bCs/>
          <w:i w:val="0"/>
          <w:iCs w:val="0"/>
          <w:color w:val="auto"/>
          <w:spacing w:val="2"/>
          <w:sz w:val="24"/>
          <w:szCs w:val="24"/>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4C4A1C06">
      <w:pPr>
        <w:spacing w:before="196" w:line="240" w:lineRule="auto"/>
        <w:ind w:left="1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二、废标条件</w:t>
      </w:r>
    </w:p>
    <w:p w14:paraId="5FA19B4B">
      <w:pPr>
        <w:spacing w:before="177" w:line="240" w:lineRule="auto"/>
        <w:ind w:left="5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投标人或其响应文件有下列情形之一的，其响应作废标处理：</w:t>
      </w:r>
    </w:p>
    <w:p w14:paraId="6A234FB9">
      <w:pPr>
        <w:spacing w:before="186" w:line="240" w:lineRule="auto"/>
        <w:ind w:left="6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1、有第二章“投标人须知</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6"/>
          <w:sz w:val="24"/>
          <w:szCs w:val="24"/>
        </w:rPr>
        <w:t>”第</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6"/>
          <w:sz w:val="24"/>
          <w:szCs w:val="24"/>
        </w:rPr>
        <w:t>1.4.3 项规定的任何一种情形的。</w:t>
      </w:r>
    </w:p>
    <w:p w14:paraId="0C6438F4">
      <w:pPr>
        <w:spacing w:before="188" w:line="240" w:lineRule="auto"/>
        <w:ind w:left="5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2、有串通投标或弄虚作假或有其他违法行为的。</w:t>
      </w:r>
    </w:p>
    <w:p w14:paraId="296E810E">
      <w:pPr>
        <w:spacing w:before="188" w:line="240" w:lineRule="auto"/>
        <w:ind w:left="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3、不按磋商小组要求澄清、说明或补正的。</w:t>
      </w:r>
    </w:p>
    <w:p w14:paraId="3DF25EF8">
      <w:pPr>
        <w:spacing w:before="188" w:line="240" w:lineRule="auto"/>
        <w:ind w:left="59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position w:val="17"/>
          <w:sz w:val="24"/>
          <w:szCs w:val="24"/>
        </w:rPr>
        <w:t>4、在形式评审、资格评审（适用于未进行资格预审的）、响应性评审中，磋商小组认定投标人的响应文件不符合评标办法前附表中规定的任何一项评审标准的。</w:t>
      </w:r>
    </w:p>
    <w:p w14:paraId="326B47FA">
      <w:pPr>
        <w:spacing w:before="194" w:line="240" w:lineRule="auto"/>
        <w:ind w:left="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5、磋商报价文件（磋商函除外</w:t>
      </w:r>
      <w:r>
        <w:rPr>
          <w:rFonts w:hint="eastAsia" w:ascii="宋体" w:hAnsi="宋体" w:eastAsia="宋体" w:cs="宋体"/>
          <w:b/>
          <w:bCs/>
          <w:i w:val="0"/>
          <w:iCs w:val="0"/>
          <w:color w:val="auto"/>
          <w:spacing w:val="-25"/>
          <w:sz w:val="24"/>
          <w:szCs w:val="24"/>
        </w:rPr>
        <w:t>），</w:t>
      </w:r>
      <w:r>
        <w:rPr>
          <w:rFonts w:hint="eastAsia" w:ascii="宋体" w:hAnsi="宋体" w:eastAsia="宋体" w:cs="宋体"/>
          <w:b/>
          <w:bCs/>
          <w:i w:val="0"/>
          <w:iCs w:val="0"/>
          <w:color w:val="auto"/>
          <w:spacing w:val="-3"/>
          <w:sz w:val="24"/>
          <w:szCs w:val="24"/>
        </w:rPr>
        <w:t>未按磋商文件要求签字并加盖造价专业人员执业专用章的。</w:t>
      </w:r>
    </w:p>
    <w:p w14:paraId="02CD9FDA">
      <w:pPr>
        <w:spacing w:before="180" w:line="240" w:lineRule="auto"/>
        <w:ind w:left="597"/>
        <w:rPr>
          <w:rFonts w:hint="eastAsia" w:ascii="宋体" w:hAnsi="宋体" w:eastAsia="宋体" w:cs="宋体"/>
          <w:b/>
          <w:bCs/>
          <w:i w:val="0"/>
          <w:iCs w:val="0"/>
          <w:color w:val="auto"/>
          <w:spacing w:val="10"/>
          <w:position w:val="17"/>
          <w:sz w:val="24"/>
          <w:szCs w:val="24"/>
        </w:rPr>
      </w:pPr>
      <w:r>
        <w:rPr>
          <w:rFonts w:hint="eastAsia" w:ascii="宋体" w:hAnsi="宋体" w:eastAsia="宋体" w:cs="宋体"/>
          <w:b/>
          <w:bCs/>
          <w:i w:val="0"/>
          <w:iCs w:val="0"/>
          <w:color w:val="auto"/>
          <w:spacing w:val="10"/>
          <w:position w:val="17"/>
          <w:sz w:val="24"/>
          <w:szCs w:val="24"/>
        </w:rPr>
        <w:t>6、在施工组织设计和项目管理机构评审中，磋</w:t>
      </w:r>
      <w:r>
        <w:rPr>
          <w:rFonts w:hint="eastAsia" w:ascii="宋体" w:hAnsi="宋体" w:eastAsia="宋体" w:cs="宋体"/>
          <w:b/>
          <w:bCs/>
          <w:i w:val="0"/>
          <w:iCs w:val="0"/>
          <w:color w:val="auto"/>
          <w:spacing w:val="9"/>
          <w:position w:val="17"/>
          <w:sz w:val="24"/>
          <w:szCs w:val="24"/>
        </w:rPr>
        <w:t>商小组认定投标人的响应未能通</w:t>
      </w:r>
      <w:r>
        <w:rPr>
          <w:rFonts w:hint="eastAsia" w:ascii="宋体" w:hAnsi="宋体" w:eastAsia="宋体" w:cs="宋体"/>
          <w:b/>
          <w:bCs/>
          <w:i w:val="0"/>
          <w:iCs w:val="0"/>
          <w:color w:val="auto"/>
          <w:spacing w:val="10"/>
          <w:position w:val="17"/>
          <w:sz w:val="24"/>
          <w:szCs w:val="24"/>
        </w:rPr>
        <w:t>过此项评审的。</w:t>
      </w:r>
    </w:p>
    <w:p w14:paraId="19415438">
      <w:pPr>
        <w:spacing w:before="187" w:line="240" w:lineRule="auto"/>
        <w:ind w:left="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7、磋商小组认定投标人以低于成本报价竞标的。</w:t>
      </w:r>
    </w:p>
    <w:p w14:paraId="3C7762A7">
      <w:pPr>
        <w:spacing w:before="189"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position w:val="17"/>
          <w:sz w:val="24"/>
          <w:szCs w:val="24"/>
        </w:rPr>
        <w:t>8、投标人未按第二章“投标人须知</w:t>
      </w:r>
      <w:r>
        <w:rPr>
          <w:rFonts w:hint="eastAsia" w:ascii="宋体" w:hAnsi="宋体" w:eastAsia="宋体" w:cs="宋体"/>
          <w:b/>
          <w:bCs/>
          <w:i w:val="0"/>
          <w:iCs w:val="0"/>
          <w:color w:val="auto"/>
          <w:spacing w:val="-70"/>
          <w:position w:val="17"/>
          <w:sz w:val="24"/>
          <w:szCs w:val="24"/>
        </w:rPr>
        <w:t xml:space="preserve"> </w:t>
      </w:r>
      <w:r>
        <w:rPr>
          <w:rFonts w:hint="eastAsia" w:ascii="宋体" w:hAnsi="宋体" w:eastAsia="宋体" w:cs="宋体"/>
          <w:b/>
          <w:bCs/>
          <w:i w:val="0"/>
          <w:iCs w:val="0"/>
          <w:color w:val="auto"/>
          <w:spacing w:val="7"/>
          <w:position w:val="17"/>
          <w:sz w:val="24"/>
          <w:szCs w:val="24"/>
        </w:rPr>
        <w:t>”第</w:t>
      </w:r>
      <w:r>
        <w:rPr>
          <w:rFonts w:hint="eastAsia" w:ascii="宋体" w:hAnsi="宋体" w:eastAsia="宋体" w:cs="宋体"/>
          <w:b/>
          <w:bCs/>
          <w:i w:val="0"/>
          <w:iCs w:val="0"/>
          <w:color w:val="auto"/>
          <w:spacing w:val="32"/>
          <w:position w:val="17"/>
          <w:sz w:val="24"/>
          <w:szCs w:val="24"/>
        </w:rPr>
        <w:t xml:space="preserve"> </w:t>
      </w:r>
      <w:r>
        <w:rPr>
          <w:rFonts w:hint="eastAsia" w:ascii="宋体" w:hAnsi="宋体" w:eastAsia="宋体" w:cs="宋体"/>
          <w:b/>
          <w:bCs/>
          <w:i w:val="0"/>
          <w:iCs w:val="0"/>
          <w:color w:val="auto"/>
          <w:spacing w:val="7"/>
          <w:position w:val="17"/>
          <w:sz w:val="24"/>
          <w:szCs w:val="24"/>
        </w:rPr>
        <w:t>10.6</w:t>
      </w:r>
      <w:r>
        <w:rPr>
          <w:rFonts w:hint="eastAsia" w:ascii="宋体" w:hAnsi="宋体" w:eastAsia="宋体" w:cs="宋体"/>
          <w:b/>
          <w:bCs/>
          <w:i w:val="0"/>
          <w:iCs w:val="0"/>
          <w:color w:val="auto"/>
          <w:spacing w:val="6"/>
          <w:position w:val="17"/>
          <w:sz w:val="24"/>
          <w:szCs w:val="24"/>
        </w:rPr>
        <w:t xml:space="preserve"> 款规定出席开标会的。</w:t>
      </w:r>
    </w:p>
    <w:p w14:paraId="123D0F35">
      <w:pPr>
        <w:spacing w:before="1" w:line="240" w:lineRule="auto"/>
        <w:ind w:left="5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9、未按磋商文件要求提交全部材料原件及文件的。</w:t>
      </w:r>
    </w:p>
    <w:p w14:paraId="14B15C3A">
      <w:pPr>
        <w:pStyle w:val="4"/>
        <w:spacing w:line="240" w:lineRule="auto"/>
        <w:rPr>
          <w:rFonts w:hint="eastAsia" w:ascii="宋体" w:hAnsi="宋体" w:eastAsia="宋体" w:cs="宋体"/>
          <w:b/>
          <w:bCs/>
          <w:i w:val="0"/>
          <w:iCs w:val="0"/>
          <w:color w:val="auto"/>
          <w:sz w:val="24"/>
          <w:szCs w:val="24"/>
        </w:rPr>
      </w:pPr>
    </w:p>
    <w:p w14:paraId="3E399EC7">
      <w:pPr>
        <w:spacing w:before="66" w:line="240" w:lineRule="auto"/>
        <w:ind w:left="178"/>
        <w:rPr>
          <w:rFonts w:hint="eastAsia" w:ascii="宋体" w:hAnsi="宋体" w:eastAsia="宋体" w:cs="宋体"/>
          <w:b/>
          <w:bCs/>
          <w:i w:val="0"/>
          <w:iCs w:val="0"/>
          <w:color w:val="auto"/>
          <w:spacing w:val="4"/>
          <w:position w:val="17"/>
          <w:sz w:val="24"/>
          <w:szCs w:val="24"/>
        </w:rPr>
      </w:pPr>
      <w:r>
        <w:rPr>
          <w:rFonts w:hint="eastAsia" w:ascii="宋体" w:hAnsi="宋体" w:eastAsia="宋体" w:cs="宋体"/>
          <w:b/>
          <w:bCs/>
          <w:i w:val="0"/>
          <w:iCs w:val="0"/>
          <w:color w:val="auto"/>
          <w:spacing w:val="4"/>
          <w:position w:val="17"/>
          <w:sz w:val="24"/>
          <w:szCs w:val="24"/>
        </w:rPr>
        <w:t>备注：在评审期间磋商小组认定某一响应文件为废标，需注明原因。当磋商小组意</w:t>
      </w:r>
      <w:r>
        <w:rPr>
          <w:rFonts w:hint="eastAsia" w:ascii="宋体" w:hAnsi="宋体" w:eastAsia="宋体" w:cs="宋体"/>
          <w:b/>
          <w:bCs/>
          <w:i w:val="0"/>
          <w:iCs w:val="0"/>
          <w:color w:val="auto"/>
          <w:spacing w:val="3"/>
          <w:position w:val="17"/>
          <w:sz w:val="24"/>
          <w:szCs w:val="24"/>
        </w:rPr>
        <w:t>见</w:t>
      </w:r>
      <w:r>
        <w:rPr>
          <w:rFonts w:hint="eastAsia" w:ascii="宋体" w:hAnsi="宋体" w:eastAsia="宋体" w:cs="宋体"/>
          <w:b/>
          <w:bCs/>
          <w:i w:val="0"/>
          <w:iCs w:val="0"/>
          <w:color w:val="auto"/>
          <w:spacing w:val="4"/>
          <w:position w:val="17"/>
          <w:sz w:val="24"/>
          <w:szCs w:val="24"/>
        </w:rPr>
        <w:t>不统一时应按照少数服从多数的原则确定。</w:t>
      </w:r>
    </w:p>
    <w:p w14:paraId="56FDE28A">
      <w:pPr>
        <w:spacing w:before="68" w:line="240" w:lineRule="auto"/>
        <w:ind w:left="1" w:firstLine="440"/>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落实政府采购政策需满足的资格要求：依据</w:t>
      </w:r>
      <w:r>
        <w:rPr>
          <w:rFonts w:hint="eastAsia" w:ascii="宋体" w:hAnsi="宋体" w:eastAsia="宋体" w:cs="宋体"/>
          <w:b/>
          <w:bCs/>
          <w:i w:val="0"/>
          <w:iCs w:val="0"/>
          <w:color w:val="auto"/>
          <w:spacing w:val="4"/>
          <w:sz w:val="24"/>
          <w:szCs w:val="24"/>
        </w:rPr>
        <w:t>《中华人民共和国政府采购法》、《中华人民共</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和国政府采购法实施条例》及其相关配套的政府采购政策、相关规定的扶持政策执行，具体详见</w:t>
      </w:r>
      <w:r>
        <w:rPr>
          <w:rFonts w:hint="eastAsia" w:ascii="宋体" w:hAnsi="宋体" w:eastAsia="宋体" w:cs="宋体"/>
          <w:b/>
          <w:bCs/>
          <w:i w:val="0"/>
          <w:iCs w:val="0"/>
          <w:color w:val="auto"/>
          <w:spacing w:val="-2"/>
          <w:sz w:val="24"/>
          <w:szCs w:val="24"/>
        </w:rPr>
        <w:t>磋商文件。</w:t>
      </w:r>
    </w:p>
    <w:p w14:paraId="22FD4DFC">
      <w:pPr>
        <w:spacing w:before="212" w:line="240" w:lineRule="auto"/>
        <w:ind w:right="2"/>
        <w:jc w:val="left"/>
        <w:rPr>
          <w:rFonts w:hint="eastAsia" w:ascii="宋体" w:hAnsi="宋体" w:eastAsia="宋体" w:cs="宋体"/>
          <w:b/>
          <w:bCs/>
          <w:i w:val="0"/>
          <w:iCs w:val="0"/>
          <w:color w:val="auto"/>
          <w:spacing w:val="4"/>
          <w:position w:val="15"/>
          <w:sz w:val="24"/>
          <w:szCs w:val="24"/>
        </w:rPr>
      </w:pPr>
      <w:r>
        <w:rPr>
          <w:rFonts w:hint="eastAsia" w:ascii="宋体" w:hAnsi="宋体" w:eastAsia="宋体" w:cs="宋体"/>
          <w:b/>
          <w:bCs/>
          <w:i w:val="0"/>
          <w:iCs w:val="0"/>
          <w:color w:val="auto"/>
          <w:spacing w:val="4"/>
          <w:position w:val="15"/>
          <w:sz w:val="24"/>
          <w:szCs w:val="24"/>
        </w:rPr>
        <w:t>以上所列国家相关政策性文件，此处不予提供。请投标人自行查询阅读理解。相</w:t>
      </w:r>
      <w:r>
        <w:rPr>
          <w:rFonts w:hint="eastAsia" w:ascii="宋体" w:hAnsi="宋体" w:eastAsia="宋体" w:cs="宋体"/>
          <w:b/>
          <w:bCs/>
          <w:i w:val="0"/>
          <w:iCs w:val="0"/>
          <w:color w:val="auto"/>
          <w:spacing w:val="3"/>
          <w:position w:val="15"/>
          <w:sz w:val="24"/>
          <w:szCs w:val="24"/>
        </w:rPr>
        <w:t>关附件</w:t>
      </w:r>
      <w:r>
        <w:rPr>
          <w:rFonts w:hint="eastAsia" w:ascii="宋体" w:hAnsi="宋体" w:eastAsia="宋体" w:cs="宋体"/>
          <w:b/>
          <w:bCs/>
          <w:i w:val="0"/>
          <w:iCs w:val="0"/>
          <w:color w:val="auto"/>
          <w:spacing w:val="4"/>
          <w:position w:val="15"/>
          <w:sz w:val="24"/>
          <w:szCs w:val="24"/>
        </w:rPr>
        <w:t>声明格式后附；</w:t>
      </w:r>
    </w:p>
    <w:p w14:paraId="7FB4A02D">
      <w:pPr>
        <w:spacing w:before="212" w:line="240" w:lineRule="auto"/>
        <w:ind w:right="2"/>
        <w:jc w:val="left"/>
        <w:rPr>
          <w:rFonts w:hint="eastAsia" w:ascii="宋体" w:hAnsi="宋体" w:eastAsia="宋体" w:cs="宋体"/>
          <w:b/>
          <w:bCs/>
          <w:i w:val="0"/>
          <w:iCs w:val="0"/>
          <w:color w:val="auto"/>
          <w:spacing w:val="4"/>
          <w:position w:val="15"/>
          <w:sz w:val="24"/>
          <w:szCs w:val="24"/>
        </w:rPr>
        <w:sectPr>
          <w:footerReference r:id="rId21" w:type="default"/>
          <w:pgSz w:w="11910" w:h="16840"/>
          <w:pgMar w:top="1431" w:right="1097" w:bottom="897" w:left="1387" w:header="0" w:footer="718" w:gutter="0"/>
          <w:cols w:space="720" w:num="1"/>
        </w:sectPr>
      </w:pPr>
    </w:p>
    <w:p w14:paraId="3C205517">
      <w:pPr>
        <w:spacing w:before="47"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1"/>
          <w:sz w:val="24"/>
          <w:szCs w:val="24"/>
          <w14:textOutline w14:w="4336" w14:cap="sq" w14:cmpd="sng">
            <w14:solidFill>
              <w14:srgbClr w14:val="000000"/>
            </w14:solidFill>
            <w14:prstDash w14:val="solid"/>
            <w14:bevel/>
          </w14:textOutline>
        </w:rPr>
        <w:t>附件：</w:t>
      </w:r>
    </w:p>
    <w:p w14:paraId="77D72074">
      <w:pPr>
        <w:spacing w:before="1" w:line="240" w:lineRule="auto"/>
        <w:ind w:left="38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358" w14:cap="sq" w14:cmpd="sng">
            <w14:solidFill>
              <w14:srgbClr w14:val="000000"/>
            </w14:solidFill>
            <w14:prstDash w14:val="solid"/>
            <w14:bevel/>
          </w14:textOutline>
        </w:rPr>
        <w:t>监狱企业证明材料</w:t>
      </w:r>
    </w:p>
    <w:p w14:paraId="645CC665">
      <w:pPr>
        <w:pStyle w:val="4"/>
        <w:spacing w:line="240" w:lineRule="auto"/>
        <w:rPr>
          <w:rFonts w:hint="eastAsia" w:ascii="宋体" w:hAnsi="宋体" w:eastAsia="宋体" w:cs="宋体"/>
          <w:b/>
          <w:bCs/>
          <w:i w:val="0"/>
          <w:iCs w:val="0"/>
          <w:color w:val="auto"/>
          <w:sz w:val="24"/>
          <w:szCs w:val="24"/>
        </w:rPr>
      </w:pPr>
    </w:p>
    <w:p w14:paraId="21B4C82A">
      <w:pPr>
        <w:pStyle w:val="4"/>
        <w:spacing w:line="240" w:lineRule="auto"/>
        <w:rPr>
          <w:rFonts w:hint="eastAsia" w:ascii="宋体" w:hAnsi="宋体" w:eastAsia="宋体" w:cs="宋体"/>
          <w:b/>
          <w:bCs/>
          <w:i w:val="0"/>
          <w:iCs w:val="0"/>
          <w:color w:val="auto"/>
          <w:sz w:val="24"/>
          <w:szCs w:val="24"/>
        </w:rPr>
      </w:pPr>
    </w:p>
    <w:p w14:paraId="4DC839F2">
      <w:pPr>
        <w:pStyle w:val="4"/>
        <w:spacing w:line="240" w:lineRule="auto"/>
        <w:rPr>
          <w:rFonts w:hint="eastAsia" w:ascii="宋体" w:hAnsi="宋体" w:eastAsia="宋体" w:cs="宋体"/>
          <w:b/>
          <w:bCs/>
          <w:i w:val="0"/>
          <w:iCs w:val="0"/>
          <w:color w:val="auto"/>
          <w:sz w:val="24"/>
          <w:szCs w:val="24"/>
        </w:rPr>
      </w:pPr>
    </w:p>
    <w:p w14:paraId="4282E1AD">
      <w:pPr>
        <w:pStyle w:val="4"/>
        <w:spacing w:line="240" w:lineRule="auto"/>
        <w:rPr>
          <w:rFonts w:hint="eastAsia" w:ascii="宋体" w:hAnsi="宋体" w:eastAsia="宋体" w:cs="宋体"/>
          <w:b/>
          <w:bCs/>
          <w:i w:val="0"/>
          <w:iCs w:val="0"/>
          <w:color w:val="auto"/>
          <w:sz w:val="24"/>
          <w:szCs w:val="24"/>
        </w:rPr>
      </w:pPr>
    </w:p>
    <w:p w14:paraId="6D1F5AD1">
      <w:pPr>
        <w:pStyle w:val="4"/>
        <w:spacing w:line="240" w:lineRule="auto"/>
        <w:rPr>
          <w:rFonts w:hint="eastAsia" w:ascii="宋体" w:hAnsi="宋体" w:eastAsia="宋体" w:cs="宋体"/>
          <w:b/>
          <w:bCs/>
          <w:i w:val="0"/>
          <w:iCs w:val="0"/>
          <w:color w:val="auto"/>
          <w:sz w:val="24"/>
          <w:szCs w:val="24"/>
        </w:rPr>
      </w:pPr>
    </w:p>
    <w:p w14:paraId="6E2129E1">
      <w:pPr>
        <w:pStyle w:val="4"/>
        <w:spacing w:line="240" w:lineRule="auto"/>
        <w:rPr>
          <w:rFonts w:hint="eastAsia" w:ascii="宋体" w:hAnsi="宋体" w:eastAsia="宋体" w:cs="宋体"/>
          <w:b/>
          <w:bCs/>
          <w:i w:val="0"/>
          <w:iCs w:val="0"/>
          <w:color w:val="auto"/>
          <w:sz w:val="24"/>
          <w:szCs w:val="24"/>
        </w:rPr>
      </w:pPr>
    </w:p>
    <w:p w14:paraId="79829599">
      <w:pPr>
        <w:pStyle w:val="4"/>
        <w:spacing w:line="240" w:lineRule="auto"/>
        <w:rPr>
          <w:rFonts w:hint="eastAsia" w:ascii="宋体" w:hAnsi="宋体" w:eastAsia="宋体" w:cs="宋体"/>
          <w:b/>
          <w:bCs/>
          <w:i w:val="0"/>
          <w:iCs w:val="0"/>
          <w:color w:val="auto"/>
          <w:sz w:val="24"/>
          <w:szCs w:val="24"/>
        </w:rPr>
      </w:pPr>
    </w:p>
    <w:p w14:paraId="17B2C50A">
      <w:pPr>
        <w:pStyle w:val="4"/>
        <w:spacing w:line="240" w:lineRule="auto"/>
        <w:rPr>
          <w:rFonts w:hint="eastAsia" w:ascii="宋体" w:hAnsi="宋体" w:eastAsia="宋体" w:cs="宋体"/>
          <w:b/>
          <w:bCs/>
          <w:i w:val="0"/>
          <w:iCs w:val="0"/>
          <w:color w:val="auto"/>
          <w:sz w:val="24"/>
          <w:szCs w:val="24"/>
        </w:rPr>
      </w:pPr>
    </w:p>
    <w:p w14:paraId="1E42483B">
      <w:pPr>
        <w:pStyle w:val="4"/>
        <w:spacing w:line="240" w:lineRule="auto"/>
        <w:rPr>
          <w:rFonts w:hint="eastAsia" w:ascii="宋体" w:hAnsi="宋体" w:eastAsia="宋体" w:cs="宋体"/>
          <w:b/>
          <w:bCs/>
          <w:i w:val="0"/>
          <w:iCs w:val="0"/>
          <w:color w:val="auto"/>
          <w:sz w:val="24"/>
          <w:szCs w:val="24"/>
        </w:rPr>
      </w:pPr>
    </w:p>
    <w:p w14:paraId="319EBF08">
      <w:pPr>
        <w:pStyle w:val="4"/>
        <w:spacing w:line="240" w:lineRule="auto"/>
        <w:rPr>
          <w:rFonts w:hint="eastAsia" w:ascii="宋体" w:hAnsi="宋体" w:eastAsia="宋体" w:cs="宋体"/>
          <w:b/>
          <w:bCs/>
          <w:i w:val="0"/>
          <w:iCs w:val="0"/>
          <w:color w:val="auto"/>
          <w:sz w:val="24"/>
          <w:szCs w:val="24"/>
        </w:rPr>
      </w:pPr>
    </w:p>
    <w:p w14:paraId="7B5ABAD6">
      <w:pPr>
        <w:pStyle w:val="4"/>
        <w:spacing w:line="240" w:lineRule="auto"/>
        <w:rPr>
          <w:rFonts w:hint="eastAsia" w:ascii="宋体" w:hAnsi="宋体" w:eastAsia="宋体" w:cs="宋体"/>
          <w:b/>
          <w:bCs/>
          <w:i w:val="0"/>
          <w:iCs w:val="0"/>
          <w:color w:val="auto"/>
          <w:sz w:val="24"/>
          <w:szCs w:val="24"/>
        </w:rPr>
      </w:pPr>
    </w:p>
    <w:p w14:paraId="3BCD0AC6">
      <w:pPr>
        <w:pStyle w:val="4"/>
        <w:spacing w:line="240" w:lineRule="auto"/>
        <w:rPr>
          <w:rFonts w:hint="eastAsia" w:ascii="宋体" w:hAnsi="宋体" w:eastAsia="宋体" w:cs="宋体"/>
          <w:b/>
          <w:bCs/>
          <w:i w:val="0"/>
          <w:iCs w:val="0"/>
          <w:color w:val="auto"/>
          <w:sz w:val="24"/>
          <w:szCs w:val="24"/>
        </w:rPr>
      </w:pPr>
    </w:p>
    <w:p w14:paraId="46E6CADC">
      <w:pPr>
        <w:spacing w:before="78" w:line="240" w:lineRule="auto"/>
        <w:ind w:left="55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7"/>
          <w:sz w:val="24"/>
          <w:szCs w:val="24"/>
        </w:rPr>
        <w:t>企业名称（公章</w:t>
      </w:r>
      <w:r>
        <w:rPr>
          <w:rFonts w:hint="eastAsia" w:ascii="宋体" w:hAnsi="宋体" w:eastAsia="宋体" w:cs="宋体"/>
          <w:b/>
          <w:bCs/>
          <w:i w:val="0"/>
          <w:iCs w:val="0"/>
          <w:color w:val="auto"/>
          <w:spacing w:val="-62"/>
          <w:w w:val="97"/>
          <w:position w:val="17"/>
          <w:sz w:val="24"/>
          <w:szCs w:val="24"/>
        </w:rPr>
        <w:t>）：</w:t>
      </w:r>
    </w:p>
    <w:p w14:paraId="7845F939">
      <w:pPr>
        <w:spacing w:line="240" w:lineRule="auto"/>
        <w:ind w:left="559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7"/>
          <w:sz w:val="24"/>
          <w:szCs w:val="24"/>
        </w:rPr>
        <w:t>日期：</w:t>
      </w:r>
    </w:p>
    <w:p w14:paraId="11524293">
      <w:pPr>
        <w:pStyle w:val="4"/>
        <w:spacing w:line="240" w:lineRule="auto"/>
        <w:rPr>
          <w:rFonts w:hint="eastAsia" w:ascii="宋体" w:hAnsi="宋体" w:eastAsia="宋体" w:cs="宋体"/>
          <w:b/>
          <w:bCs/>
          <w:i w:val="0"/>
          <w:iCs w:val="0"/>
          <w:color w:val="auto"/>
          <w:sz w:val="24"/>
          <w:szCs w:val="24"/>
        </w:rPr>
      </w:pPr>
    </w:p>
    <w:p w14:paraId="247E0F59">
      <w:pPr>
        <w:pStyle w:val="4"/>
        <w:spacing w:line="240" w:lineRule="auto"/>
        <w:rPr>
          <w:rFonts w:hint="eastAsia" w:ascii="宋体" w:hAnsi="宋体" w:eastAsia="宋体" w:cs="宋体"/>
          <w:b/>
          <w:bCs/>
          <w:i w:val="0"/>
          <w:iCs w:val="0"/>
          <w:color w:val="auto"/>
          <w:sz w:val="24"/>
          <w:szCs w:val="24"/>
        </w:rPr>
      </w:pPr>
    </w:p>
    <w:p w14:paraId="1443BA35">
      <w:pPr>
        <w:pStyle w:val="4"/>
        <w:spacing w:line="240" w:lineRule="auto"/>
        <w:rPr>
          <w:rFonts w:hint="eastAsia" w:ascii="宋体" w:hAnsi="宋体" w:eastAsia="宋体" w:cs="宋体"/>
          <w:b/>
          <w:bCs/>
          <w:i w:val="0"/>
          <w:iCs w:val="0"/>
          <w:color w:val="auto"/>
          <w:sz w:val="24"/>
          <w:szCs w:val="24"/>
        </w:rPr>
      </w:pPr>
    </w:p>
    <w:p w14:paraId="19AB761C">
      <w:pPr>
        <w:pStyle w:val="4"/>
        <w:spacing w:line="240" w:lineRule="auto"/>
        <w:rPr>
          <w:rFonts w:hint="eastAsia" w:ascii="宋体" w:hAnsi="宋体" w:eastAsia="宋体" w:cs="宋体"/>
          <w:b/>
          <w:bCs/>
          <w:i w:val="0"/>
          <w:iCs w:val="0"/>
          <w:color w:val="auto"/>
          <w:sz w:val="24"/>
          <w:szCs w:val="24"/>
        </w:rPr>
      </w:pPr>
    </w:p>
    <w:p w14:paraId="0FF62156">
      <w:pPr>
        <w:spacing w:before="78" w:line="240" w:lineRule="auto"/>
        <w:ind w:left="7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7"/>
          <w:sz w:val="24"/>
          <w:szCs w:val="24"/>
        </w:rPr>
        <w:t>备注：若有，后附行政主管部门出具的证明材料原件扫描件，并在开标前将证明材</w:t>
      </w:r>
    </w:p>
    <w:p w14:paraId="70B5BA60">
      <w:pPr>
        <w:spacing w:before="1"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5"/>
          <w:sz w:val="24"/>
          <w:szCs w:val="24"/>
        </w:rPr>
        <w:t>料原件提交给招标代理机构收存，评标时提交评标委员会</w:t>
      </w:r>
      <w:r>
        <w:rPr>
          <w:rFonts w:hint="eastAsia" w:ascii="宋体" w:hAnsi="宋体" w:eastAsia="宋体" w:cs="宋体"/>
          <w:b/>
          <w:bCs/>
          <w:i w:val="0"/>
          <w:iCs w:val="0"/>
          <w:color w:val="auto"/>
          <w:spacing w:val="-16"/>
          <w:sz w:val="24"/>
          <w:szCs w:val="24"/>
        </w:rPr>
        <w:t>进行审查，否则不给予价格扣除。</w:t>
      </w:r>
    </w:p>
    <w:p w14:paraId="5DFA1FF5">
      <w:pPr>
        <w:spacing w:line="240" w:lineRule="auto"/>
        <w:rPr>
          <w:rFonts w:hint="eastAsia" w:ascii="宋体" w:hAnsi="宋体" w:eastAsia="宋体" w:cs="宋体"/>
          <w:b/>
          <w:bCs/>
          <w:i w:val="0"/>
          <w:iCs w:val="0"/>
          <w:color w:val="auto"/>
          <w:sz w:val="24"/>
          <w:szCs w:val="24"/>
        </w:rPr>
        <w:sectPr>
          <w:footerReference r:id="rId22" w:type="default"/>
          <w:pgSz w:w="11910" w:h="16840"/>
          <w:pgMar w:top="1314" w:right="1212" w:bottom="897" w:left="1407" w:header="0" w:footer="718" w:gutter="0"/>
          <w:cols w:space="720" w:num="1"/>
        </w:sectPr>
      </w:pPr>
    </w:p>
    <w:p w14:paraId="737D351C">
      <w:pPr>
        <w:pStyle w:val="4"/>
        <w:spacing w:line="240" w:lineRule="auto"/>
        <w:rPr>
          <w:rFonts w:hint="eastAsia" w:ascii="宋体" w:hAnsi="宋体" w:eastAsia="宋体" w:cs="宋体"/>
          <w:b/>
          <w:bCs/>
          <w:i w:val="0"/>
          <w:iCs w:val="0"/>
          <w:color w:val="auto"/>
          <w:sz w:val="24"/>
          <w:szCs w:val="24"/>
        </w:rPr>
      </w:pPr>
    </w:p>
    <w:p w14:paraId="455026AC">
      <w:pPr>
        <w:spacing w:before="78" w:line="240" w:lineRule="auto"/>
        <w:ind w:left="31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4358" w14:cap="sq" w14:cmpd="sng">
            <w14:solidFill>
              <w14:srgbClr w14:val="000000"/>
            </w14:solidFill>
            <w14:prstDash w14:val="solid"/>
            <w14:bevel/>
          </w14:textOutline>
        </w:rPr>
        <w:t>残疾人福利性单位声明函</w:t>
      </w:r>
    </w:p>
    <w:p w14:paraId="6EC81F9B">
      <w:pPr>
        <w:pStyle w:val="4"/>
        <w:spacing w:line="240" w:lineRule="auto"/>
        <w:rPr>
          <w:rFonts w:hint="eastAsia" w:ascii="宋体" w:hAnsi="宋体" w:eastAsia="宋体" w:cs="宋体"/>
          <w:b/>
          <w:bCs/>
          <w:i w:val="0"/>
          <w:iCs w:val="0"/>
          <w:color w:val="auto"/>
          <w:sz w:val="24"/>
          <w:szCs w:val="24"/>
        </w:rPr>
      </w:pPr>
    </w:p>
    <w:p w14:paraId="44E323D2">
      <w:pPr>
        <w:pStyle w:val="4"/>
        <w:spacing w:line="240" w:lineRule="auto"/>
        <w:rPr>
          <w:rFonts w:hint="eastAsia" w:ascii="宋体" w:hAnsi="宋体" w:eastAsia="宋体" w:cs="宋体"/>
          <w:b/>
          <w:bCs/>
          <w:i w:val="0"/>
          <w:iCs w:val="0"/>
          <w:color w:val="auto"/>
          <w:sz w:val="24"/>
          <w:szCs w:val="24"/>
        </w:rPr>
      </w:pPr>
    </w:p>
    <w:p w14:paraId="093A8BCB">
      <w:pPr>
        <w:spacing w:before="78" w:line="240" w:lineRule="auto"/>
        <w:ind w:right="175" w:firstLine="481"/>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本单位郑重声明，根据《财政部民政部中国残疾人联合会关于促进残疾人就业政府</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5"/>
          <w:sz w:val="24"/>
          <w:szCs w:val="24"/>
        </w:rPr>
        <w:t>采购政策的通知》（财库〔2017〕 141 号）的规定，本单位为符合条件的残疾人福利</w:t>
      </w:r>
      <w:r>
        <w:rPr>
          <w:rFonts w:hint="eastAsia" w:ascii="宋体" w:hAnsi="宋体" w:eastAsia="宋体" w:cs="宋体"/>
          <w:b/>
          <w:bCs/>
          <w:i w:val="0"/>
          <w:iCs w:val="0"/>
          <w:color w:val="auto"/>
          <w:spacing w:val="3"/>
          <w:sz w:val="24"/>
          <w:szCs w:val="24"/>
        </w:rPr>
        <w:t xml:space="preserve"> </w:t>
      </w:r>
      <w:r>
        <w:rPr>
          <w:rFonts w:hint="eastAsia" w:ascii="宋体" w:hAnsi="宋体" w:eastAsia="宋体" w:cs="宋体"/>
          <w:b/>
          <w:bCs/>
          <w:i w:val="0"/>
          <w:iCs w:val="0"/>
          <w:color w:val="auto"/>
          <w:spacing w:val="-3"/>
          <w:sz w:val="24"/>
          <w:szCs w:val="24"/>
        </w:rPr>
        <w:t>性单位，且本单位参加单位的项目采购活动提供本单位制造的货物（由本单位承担工</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4"/>
          <w:sz w:val="24"/>
          <w:szCs w:val="24"/>
        </w:rPr>
        <w:t>程/提供服务</w:t>
      </w:r>
      <w:r>
        <w:rPr>
          <w:rFonts w:hint="eastAsia" w:ascii="宋体" w:hAnsi="宋体" w:eastAsia="宋体" w:cs="宋体"/>
          <w:b/>
          <w:bCs/>
          <w:i w:val="0"/>
          <w:iCs w:val="0"/>
          <w:color w:val="auto"/>
          <w:spacing w:val="-36"/>
          <w:sz w:val="24"/>
          <w:szCs w:val="24"/>
        </w:rPr>
        <w:t>），</w:t>
      </w:r>
      <w:r>
        <w:rPr>
          <w:rFonts w:hint="eastAsia" w:ascii="宋体" w:hAnsi="宋体" w:eastAsia="宋体" w:cs="宋体"/>
          <w:b/>
          <w:bCs/>
          <w:i w:val="0"/>
          <w:iCs w:val="0"/>
          <w:color w:val="auto"/>
          <w:spacing w:val="-4"/>
          <w:sz w:val="24"/>
          <w:szCs w:val="24"/>
        </w:rPr>
        <w:t>或者提供其他残疾人福利性单位制造的货物（不包括使用非残疾人福</w:t>
      </w:r>
      <w:r>
        <w:rPr>
          <w:rFonts w:hint="eastAsia" w:ascii="宋体" w:hAnsi="宋体" w:eastAsia="宋体" w:cs="宋体"/>
          <w:b/>
          <w:bCs/>
          <w:i w:val="0"/>
          <w:iCs w:val="0"/>
          <w:color w:val="auto"/>
          <w:spacing w:val="-8"/>
          <w:sz w:val="24"/>
          <w:szCs w:val="24"/>
        </w:rPr>
        <w:t>利性单位注册商标的货物）。</w:t>
      </w:r>
    </w:p>
    <w:p w14:paraId="28E2FCCE">
      <w:pPr>
        <w:spacing w:before="190" w:line="240" w:lineRule="auto"/>
        <w:ind w:left="4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本单位对上述声明的真实性负责。如有虚假，将依法承担相应责任。</w:t>
      </w:r>
    </w:p>
    <w:p w14:paraId="77CAE344">
      <w:pPr>
        <w:pStyle w:val="4"/>
        <w:spacing w:line="240" w:lineRule="auto"/>
        <w:rPr>
          <w:rFonts w:hint="eastAsia" w:ascii="宋体" w:hAnsi="宋体" w:eastAsia="宋体" w:cs="宋体"/>
          <w:b/>
          <w:bCs/>
          <w:i w:val="0"/>
          <w:iCs w:val="0"/>
          <w:color w:val="auto"/>
          <w:sz w:val="24"/>
          <w:szCs w:val="24"/>
        </w:rPr>
      </w:pPr>
    </w:p>
    <w:p w14:paraId="7FFF06E5">
      <w:pPr>
        <w:pStyle w:val="4"/>
        <w:spacing w:line="240" w:lineRule="auto"/>
        <w:rPr>
          <w:rFonts w:hint="eastAsia" w:ascii="宋体" w:hAnsi="宋体" w:eastAsia="宋体" w:cs="宋体"/>
          <w:b/>
          <w:bCs/>
          <w:i w:val="0"/>
          <w:iCs w:val="0"/>
          <w:color w:val="auto"/>
          <w:sz w:val="24"/>
          <w:szCs w:val="24"/>
        </w:rPr>
      </w:pPr>
    </w:p>
    <w:p w14:paraId="1C2E9D90">
      <w:pPr>
        <w:pStyle w:val="4"/>
        <w:spacing w:line="240" w:lineRule="auto"/>
        <w:rPr>
          <w:rFonts w:hint="eastAsia" w:ascii="宋体" w:hAnsi="宋体" w:eastAsia="宋体" w:cs="宋体"/>
          <w:b/>
          <w:bCs/>
          <w:i w:val="0"/>
          <w:iCs w:val="0"/>
          <w:color w:val="auto"/>
          <w:sz w:val="24"/>
          <w:szCs w:val="24"/>
        </w:rPr>
      </w:pPr>
    </w:p>
    <w:p w14:paraId="27339B0D">
      <w:pPr>
        <w:pStyle w:val="4"/>
        <w:spacing w:line="240" w:lineRule="auto"/>
        <w:rPr>
          <w:rFonts w:hint="eastAsia" w:ascii="宋体" w:hAnsi="宋体" w:eastAsia="宋体" w:cs="宋体"/>
          <w:b/>
          <w:bCs/>
          <w:i w:val="0"/>
          <w:iCs w:val="0"/>
          <w:color w:val="auto"/>
          <w:sz w:val="24"/>
          <w:szCs w:val="24"/>
        </w:rPr>
      </w:pPr>
    </w:p>
    <w:p w14:paraId="35B35867">
      <w:pPr>
        <w:pStyle w:val="4"/>
        <w:spacing w:line="240" w:lineRule="auto"/>
        <w:rPr>
          <w:rFonts w:hint="eastAsia" w:ascii="宋体" w:hAnsi="宋体" w:eastAsia="宋体" w:cs="宋体"/>
          <w:b/>
          <w:bCs/>
          <w:i w:val="0"/>
          <w:iCs w:val="0"/>
          <w:color w:val="auto"/>
          <w:sz w:val="24"/>
          <w:szCs w:val="24"/>
        </w:rPr>
      </w:pPr>
    </w:p>
    <w:p w14:paraId="2BA3B707">
      <w:pPr>
        <w:pStyle w:val="4"/>
        <w:spacing w:line="240" w:lineRule="auto"/>
        <w:rPr>
          <w:rFonts w:hint="eastAsia" w:ascii="宋体" w:hAnsi="宋体" w:eastAsia="宋体" w:cs="宋体"/>
          <w:b/>
          <w:bCs/>
          <w:i w:val="0"/>
          <w:iCs w:val="0"/>
          <w:color w:val="auto"/>
          <w:sz w:val="24"/>
          <w:szCs w:val="24"/>
        </w:rPr>
      </w:pPr>
    </w:p>
    <w:p w14:paraId="25C87390">
      <w:pPr>
        <w:spacing w:before="78" w:line="240" w:lineRule="auto"/>
        <w:ind w:left="525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17"/>
          <w:sz w:val="24"/>
          <w:szCs w:val="24"/>
        </w:rPr>
        <w:t>企业名称（公章</w:t>
      </w:r>
      <w:r>
        <w:rPr>
          <w:rFonts w:hint="eastAsia" w:ascii="宋体" w:hAnsi="宋体" w:eastAsia="宋体" w:cs="宋体"/>
          <w:b/>
          <w:bCs/>
          <w:i w:val="0"/>
          <w:iCs w:val="0"/>
          <w:color w:val="auto"/>
          <w:spacing w:val="-62"/>
          <w:w w:val="97"/>
          <w:position w:val="17"/>
          <w:sz w:val="24"/>
          <w:szCs w:val="24"/>
        </w:rPr>
        <w:t>）：</w:t>
      </w:r>
    </w:p>
    <w:p w14:paraId="73928AFC">
      <w:pPr>
        <w:spacing w:line="240" w:lineRule="auto"/>
        <w:ind w:left="528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7"/>
          <w:sz w:val="24"/>
          <w:szCs w:val="24"/>
        </w:rPr>
        <w:t>日期：</w:t>
      </w:r>
    </w:p>
    <w:p w14:paraId="695554F6">
      <w:pPr>
        <w:pStyle w:val="4"/>
        <w:spacing w:line="240" w:lineRule="auto"/>
        <w:rPr>
          <w:rFonts w:hint="eastAsia" w:ascii="宋体" w:hAnsi="宋体" w:eastAsia="宋体" w:cs="宋体"/>
          <w:b/>
          <w:bCs/>
          <w:i w:val="0"/>
          <w:iCs w:val="0"/>
          <w:color w:val="auto"/>
          <w:sz w:val="24"/>
          <w:szCs w:val="24"/>
        </w:rPr>
      </w:pPr>
    </w:p>
    <w:p w14:paraId="04905C27">
      <w:pPr>
        <w:pStyle w:val="4"/>
        <w:spacing w:line="240" w:lineRule="auto"/>
        <w:rPr>
          <w:rFonts w:hint="eastAsia" w:ascii="宋体" w:hAnsi="宋体" w:eastAsia="宋体" w:cs="宋体"/>
          <w:b/>
          <w:bCs/>
          <w:i w:val="0"/>
          <w:iCs w:val="0"/>
          <w:color w:val="auto"/>
          <w:sz w:val="24"/>
          <w:szCs w:val="24"/>
        </w:rPr>
      </w:pPr>
    </w:p>
    <w:p w14:paraId="00B78E0A">
      <w:pPr>
        <w:pStyle w:val="4"/>
        <w:spacing w:line="240" w:lineRule="auto"/>
        <w:rPr>
          <w:rFonts w:hint="eastAsia" w:ascii="宋体" w:hAnsi="宋体" w:eastAsia="宋体" w:cs="宋体"/>
          <w:b/>
          <w:bCs/>
          <w:i w:val="0"/>
          <w:iCs w:val="0"/>
          <w:color w:val="auto"/>
          <w:sz w:val="24"/>
          <w:szCs w:val="24"/>
        </w:rPr>
      </w:pPr>
    </w:p>
    <w:p w14:paraId="37CF05C2">
      <w:pPr>
        <w:pStyle w:val="4"/>
        <w:spacing w:line="240" w:lineRule="auto"/>
        <w:rPr>
          <w:rFonts w:hint="eastAsia" w:ascii="宋体" w:hAnsi="宋体" w:eastAsia="宋体" w:cs="宋体"/>
          <w:b/>
          <w:bCs/>
          <w:i w:val="0"/>
          <w:iCs w:val="0"/>
          <w:color w:val="auto"/>
          <w:sz w:val="24"/>
          <w:szCs w:val="24"/>
        </w:rPr>
      </w:pPr>
    </w:p>
    <w:p w14:paraId="6A079016">
      <w:pPr>
        <w:spacing w:before="78" w:line="240" w:lineRule="auto"/>
        <w:ind w:left="48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17"/>
          <w:sz w:val="24"/>
          <w:szCs w:val="24"/>
        </w:rPr>
        <w:t>备注：若有，后附行政主管部门出具的证明材料原件扫描件，并在开标前将证明材</w:t>
      </w:r>
    </w:p>
    <w:p w14:paraId="02342CBF">
      <w:pPr>
        <w:spacing w:before="1"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5"/>
          <w:sz w:val="24"/>
          <w:szCs w:val="24"/>
        </w:rPr>
        <w:t>料原件提交给招标代理机构收存，评标时提交评标委员会</w:t>
      </w:r>
      <w:r>
        <w:rPr>
          <w:rFonts w:hint="eastAsia" w:ascii="宋体" w:hAnsi="宋体" w:eastAsia="宋体" w:cs="宋体"/>
          <w:b/>
          <w:bCs/>
          <w:i w:val="0"/>
          <w:iCs w:val="0"/>
          <w:color w:val="auto"/>
          <w:spacing w:val="-16"/>
          <w:sz w:val="24"/>
          <w:szCs w:val="24"/>
        </w:rPr>
        <w:t>进行审查，否则不给予价格扣除。</w:t>
      </w:r>
    </w:p>
    <w:p w14:paraId="65E53E04">
      <w:pPr>
        <w:spacing w:line="240" w:lineRule="auto"/>
        <w:rPr>
          <w:rFonts w:hint="eastAsia" w:ascii="宋体" w:hAnsi="宋体" w:eastAsia="宋体" w:cs="宋体"/>
          <w:b/>
          <w:bCs/>
          <w:i w:val="0"/>
          <w:iCs w:val="0"/>
          <w:color w:val="auto"/>
          <w:sz w:val="24"/>
          <w:szCs w:val="24"/>
        </w:rPr>
        <w:sectPr>
          <w:footerReference r:id="rId23" w:type="default"/>
          <w:pgSz w:w="11910" w:h="16840"/>
          <w:pgMar w:top="1431" w:right="1212" w:bottom="897" w:left="1710" w:header="0" w:footer="718" w:gutter="0"/>
          <w:cols w:space="720" w:num="1"/>
        </w:sectPr>
      </w:pPr>
    </w:p>
    <w:p w14:paraId="550CCB33">
      <w:pPr>
        <w:spacing w:before="312" w:line="240" w:lineRule="auto"/>
        <w:ind w:left="2079"/>
        <w:outlineLvl w:val="1"/>
        <w:rPr>
          <w:rFonts w:hint="eastAsia" w:ascii="宋体" w:hAnsi="宋体" w:eastAsia="宋体" w:cs="宋体"/>
          <w:b/>
          <w:bCs/>
          <w:i w:val="0"/>
          <w:iCs w:val="0"/>
          <w:color w:val="auto"/>
          <w:sz w:val="24"/>
          <w:szCs w:val="24"/>
        </w:rPr>
      </w:pPr>
      <w:bookmarkStart w:id="14" w:name="bookmark16"/>
      <w:bookmarkEnd w:id="14"/>
      <w:r>
        <w:rPr>
          <w:rFonts w:hint="eastAsia" w:ascii="宋体" w:hAnsi="宋体" w:eastAsia="宋体" w:cs="宋体"/>
          <w:b/>
          <w:bCs/>
          <w:i w:val="0"/>
          <w:iCs w:val="0"/>
          <w:color w:val="auto"/>
          <w:spacing w:val="9"/>
          <w:sz w:val="24"/>
          <w:szCs w:val="24"/>
          <w14:textOutline w14:w="7972" w14:cap="sq" w14:cmpd="sng">
            <w14:solidFill>
              <w14:srgbClr w14:val="000000"/>
            </w14:solidFill>
            <w14:prstDash w14:val="solid"/>
            <w14:bevel/>
          </w14:textOutline>
        </w:rPr>
        <w:t>第四章</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9"/>
          <w:sz w:val="24"/>
          <w:szCs w:val="24"/>
          <w14:textOutline w14:w="7972" w14:cap="sq" w14:cmpd="sng">
            <w14:solidFill>
              <w14:srgbClr w14:val="000000"/>
            </w14:solidFill>
            <w14:prstDash w14:val="solid"/>
            <w14:bevel/>
          </w14:textOutline>
        </w:rPr>
        <w:t>合同条款及格式</w:t>
      </w:r>
    </w:p>
    <w:p w14:paraId="54CCACCC">
      <w:pPr>
        <w:pStyle w:val="4"/>
        <w:spacing w:line="240" w:lineRule="auto"/>
        <w:rPr>
          <w:rFonts w:hint="eastAsia" w:ascii="宋体" w:hAnsi="宋体" w:eastAsia="宋体" w:cs="宋体"/>
          <w:b/>
          <w:bCs/>
          <w:i w:val="0"/>
          <w:iCs w:val="0"/>
          <w:color w:val="auto"/>
          <w:sz w:val="24"/>
          <w:szCs w:val="24"/>
        </w:rPr>
      </w:pPr>
    </w:p>
    <w:p w14:paraId="40B679F2">
      <w:pPr>
        <w:pStyle w:val="4"/>
        <w:spacing w:line="240" w:lineRule="auto"/>
        <w:rPr>
          <w:rFonts w:hint="eastAsia" w:ascii="宋体" w:hAnsi="宋体" w:eastAsia="宋体" w:cs="宋体"/>
          <w:b/>
          <w:bCs/>
          <w:i w:val="0"/>
          <w:iCs w:val="0"/>
          <w:color w:val="auto"/>
          <w:sz w:val="24"/>
          <w:szCs w:val="24"/>
        </w:rPr>
      </w:pPr>
    </w:p>
    <w:p w14:paraId="2FEBF554">
      <w:pPr>
        <w:spacing w:before="91" w:line="240" w:lineRule="auto"/>
        <w:ind w:left="1" w:right="2" w:firstLine="558"/>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执行由中华人民共和国住房和城乡建设部、国家工商行政管理总局</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3"/>
          <w:sz w:val="24"/>
          <w:szCs w:val="24"/>
        </w:rPr>
        <w:t>制定，由吉林省住房和城乡建设厅、吉林省工商行政管理局监制的《建</w:t>
      </w:r>
      <w:r>
        <w:rPr>
          <w:rFonts w:hint="eastAsia" w:ascii="宋体" w:hAnsi="宋体" w:eastAsia="宋体" w:cs="宋体"/>
          <w:b/>
          <w:bCs/>
          <w:i w:val="0"/>
          <w:iCs w:val="0"/>
          <w:color w:val="auto"/>
          <w:spacing w:val="1"/>
          <w:sz w:val="24"/>
          <w:szCs w:val="24"/>
        </w:rPr>
        <w:t>设工程施工合同》（</w:t>
      </w:r>
      <w:r>
        <w:rPr>
          <w:rFonts w:hint="eastAsia" w:ascii="宋体" w:hAnsi="宋体" w:eastAsia="宋体" w:cs="宋体"/>
          <w:b/>
          <w:bCs/>
          <w:i w:val="0"/>
          <w:iCs w:val="0"/>
          <w:color w:val="auto"/>
          <w:sz w:val="24"/>
          <w:szCs w:val="24"/>
        </w:rPr>
        <w:t>GF</w:t>
      </w:r>
      <w:r>
        <w:rPr>
          <w:rFonts w:hint="eastAsia" w:ascii="宋体" w:hAnsi="宋体" w:eastAsia="宋体" w:cs="宋体"/>
          <w:b/>
          <w:bCs/>
          <w:i w:val="0"/>
          <w:iCs w:val="0"/>
          <w:color w:val="auto"/>
          <w:spacing w:val="1"/>
          <w:sz w:val="24"/>
          <w:szCs w:val="24"/>
        </w:rPr>
        <w:t>—2017—0201</w:t>
      </w:r>
      <w:r>
        <w:rPr>
          <w:rFonts w:hint="eastAsia" w:ascii="宋体" w:hAnsi="宋体" w:eastAsia="宋体" w:cs="宋体"/>
          <w:b/>
          <w:bCs/>
          <w:i w:val="0"/>
          <w:iCs w:val="0"/>
          <w:color w:val="auto"/>
          <w:spacing w:val="-19"/>
          <w:sz w:val="24"/>
          <w:szCs w:val="24"/>
        </w:rPr>
        <w:t>）（</w:t>
      </w:r>
      <w:r>
        <w:rPr>
          <w:rFonts w:hint="eastAsia" w:ascii="宋体" w:hAnsi="宋体" w:eastAsia="宋体" w:cs="宋体"/>
          <w:b/>
          <w:bCs/>
          <w:i w:val="0"/>
          <w:iCs w:val="0"/>
          <w:color w:val="auto"/>
          <w:spacing w:val="1"/>
          <w:sz w:val="24"/>
          <w:szCs w:val="24"/>
        </w:rPr>
        <w:t>示范文</w:t>
      </w:r>
      <w:r>
        <w:rPr>
          <w:rFonts w:hint="eastAsia" w:ascii="宋体" w:hAnsi="宋体" w:eastAsia="宋体" w:cs="宋体"/>
          <w:b/>
          <w:bCs/>
          <w:i w:val="0"/>
          <w:iCs w:val="0"/>
          <w:color w:val="auto"/>
          <w:sz w:val="24"/>
          <w:szCs w:val="24"/>
        </w:rPr>
        <w:t>本）。</w:t>
      </w:r>
    </w:p>
    <w:p w14:paraId="0372A0F5">
      <w:pPr>
        <w:spacing w:before="299" w:line="240" w:lineRule="auto"/>
        <w:ind w:left="5" w:firstLine="561"/>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（此合同文本仅为通用参考合同文本，在确定中标人后，双方将对</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3"/>
          <w:sz w:val="24"/>
          <w:szCs w:val="24"/>
        </w:rPr>
        <w:t>商务，技术，承诺等内容签订更加详细的内容，采购人保留对和同条款</w:t>
      </w:r>
      <w:r>
        <w:rPr>
          <w:rFonts w:hint="eastAsia" w:ascii="宋体" w:hAnsi="宋体" w:eastAsia="宋体" w:cs="宋体"/>
          <w:b/>
          <w:bCs/>
          <w:i w:val="0"/>
          <w:iCs w:val="0"/>
          <w:color w:val="auto"/>
          <w:spacing w:val="-2"/>
          <w:sz w:val="24"/>
          <w:szCs w:val="24"/>
        </w:rPr>
        <w:t>修改的权利。）</w:t>
      </w:r>
    </w:p>
    <w:p w14:paraId="505B843A">
      <w:pPr>
        <w:spacing w:line="240" w:lineRule="auto"/>
        <w:rPr>
          <w:rFonts w:hint="eastAsia" w:ascii="宋体" w:hAnsi="宋体" w:eastAsia="宋体" w:cs="宋体"/>
          <w:b/>
          <w:bCs/>
          <w:i w:val="0"/>
          <w:iCs w:val="0"/>
          <w:color w:val="auto"/>
          <w:sz w:val="24"/>
          <w:szCs w:val="24"/>
        </w:rPr>
        <w:sectPr>
          <w:footerReference r:id="rId24" w:type="default"/>
          <w:pgSz w:w="11910" w:h="16840"/>
          <w:pgMar w:top="1431" w:right="1412" w:bottom="897" w:left="1712" w:header="0" w:footer="718" w:gutter="0"/>
          <w:cols w:space="720" w:num="1"/>
        </w:sectPr>
      </w:pPr>
    </w:p>
    <w:p w14:paraId="6828578C">
      <w:pPr>
        <w:spacing w:before="87" w:line="240" w:lineRule="auto"/>
        <w:ind w:left="2743"/>
        <w:outlineLvl w:val="1"/>
        <w:rPr>
          <w:rFonts w:hint="eastAsia" w:ascii="宋体" w:hAnsi="宋体" w:eastAsia="宋体" w:cs="宋体"/>
          <w:b/>
          <w:bCs/>
          <w:i w:val="0"/>
          <w:iCs w:val="0"/>
          <w:color w:val="auto"/>
          <w:sz w:val="24"/>
          <w:szCs w:val="24"/>
        </w:rPr>
      </w:pPr>
      <w:bookmarkStart w:id="15" w:name="bookmark17"/>
      <w:bookmarkEnd w:id="15"/>
      <w:r>
        <w:rPr>
          <w:rFonts w:hint="eastAsia" w:ascii="宋体" w:hAnsi="宋体" w:eastAsia="宋体" w:cs="宋体"/>
          <w:b/>
          <w:bCs/>
          <w:i w:val="0"/>
          <w:iCs w:val="0"/>
          <w:color w:val="auto"/>
          <w:spacing w:val="8"/>
          <w:sz w:val="24"/>
          <w:szCs w:val="24"/>
          <w14:textOutline w14:w="7972" w14:cap="sq" w14:cmpd="sng">
            <w14:solidFill>
              <w14:srgbClr w14:val="000000"/>
            </w14:solidFill>
            <w14:prstDash w14:val="solid"/>
            <w14:bevel/>
          </w14:textOutline>
        </w:rPr>
        <w:t>第五章</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8"/>
          <w:sz w:val="24"/>
          <w:szCs w:val="24"/>
          <w14:textOutline w14:w="7972" w14:cap="sq" w14:cmpd="sng">
            <w14:solidFill>
              <w14:srgbClr w14:val="000000"/>
            </w14:solidFill>
            <w14:prstDash w14:val="solid"/>
            <w14:bevel/>
          </w14:textOutline>
        </w:rPr>
        <w:t>工程量清单</w:t>
      </w:r>
    </w:p>
    <w:p w14:paraId="07778BE6">
      <w:pPr>
        <w:spacing w:line="240" w:lineRule="auto"/>
        <w:ind w:right="-69" w:rightChars="-33" w:firstLine="48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1.1本工程量清单是竞争性磋商文件的组成部分。一经中标且签订合同，即成为合同的组成部分。</w:t>
      </w:r>
    </w:p>
    <w:p w14:paraId="1B44225D">
      <w:pPr>
        <w:spacing w:line="240" w:lineRule="auto"/>
        <w:ind w:right="-69" w:rightChars="-33" w:firstLine="48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1.2本工程量清单应与投标须知、合同条件、合同协议条款、工程建设标准和图纸一起使用。</w:t>
      </w:r>
    </w:p>
    <w:p w14:paraId="35930B20">
      <w:pPr>
        <w:pStyle w:val="13"/>
        <w:spacing w:before="35" w:line="240" w:lineRule="auto"/>
        <w:ind w:left="111" w:right="234" w:firstLine="3"/>
        <w:jc w:val="both"/>
        <w:rPr>
          <w:rFonts w:hint="eastAsia" w:ascii="宋体" w:hAnsi="宋体" w:eastAsia="宋体" w:cs="宋体"/>
          <w:b/>
          <w:bCs/>
          <w:i w:val="0"/>
          <w:iCs w:val="0"/>
          <w:color w:val="auto"/>
          <w:spacing w:val="1"/>
          <w:sz w:val="24"/>
          <w:szCs w:val="24"/>
        </w:rPr>
      </w:pPr>
      <w:r>
        <w:rPr>
          <w:rFonts w:hint="eastAsia" w:ascii="宋体" w:hAnsi="宋体" w:eastAsia="宋体" w:cs="宋体"/>
          <w:b/>
          <w:bCs/>
          <w:i w:val="0"/>
          <w:iCs w:val="0"/>
          <w:color w:val="auto"/>
          <w:spacing w:val="1"/>
          <w:sz w:val="24"/>
          <w:szCs w:val="24"/>
        </w:rPr>
        <w:t>本次</w:t>
      </w:r>
      <w:r>
        <w:rPr>
          <w:rFonts w:hint="eastAsia" w:ascii="宋体" w:hAnsi="宋体" w:eastAsia="宋体" w:cs="宋体"/>
          <w:b/>
          <w:bCs/>
          <w:i w:val="0"/>
          <w:iCs w:val="0"/>
          <w:color w:val="auto"/>
          <w:spacing w:val="1"/>
          <w:sz w:val="24"/>
          <w:szCs w:val="24"/>
          <w:lang w:eastAsia="zh-CN"/>
        </w:rPr>
        <w:t>采购</w:t>
      </w:r>
      <w:r>
        <w:rPr>
          <w:rFonts w:hint="eastAsia" w:ascii="宋体" w:hAnsi="宋体" w:eastAsia="宋体" w:cs="宋体"/>
          <w:b/>
          <w:bCs/>
          <w:i w:val="0"/>
          <w:iCs w:val="0"/>
          <w:color w:val="auto"/>
          <w:spacing w:val="1"/>
          <w:sz w:val="24"/>
          <w:szCs w:val="24"/>
        </w:rPr>
        <w:t>报价方式 为单价报价。</w:t>
      </w:r>
    </w:p>
    <w:p w14:paraId="160DA193">
      <w:pPr>
        <w:autoSpaceDE w:val="0"/>
        <w:autoSpaceDN w:val="0"/>
        <w:adjustRightInd w:val="0"/>
        <w:spacing w:line="240" w:lineRule="auto"/>
        <w:ind w:right="-69" w:rightChars="-33" w:firstLine="2409" w:firstLineChars="1000"/>
        <w:rPr>
          <w:rFonts w:hint="eastAsia" w:ascii="宋体" w:hAnsi="宋体" w:eastAsia="宋体" w:cs="宋体"/>
          <w:b/>
          <w:bCs/>
          <w:i w:val="0"/>
          <w:iCs w:val="0"/>
          <w:color w:val="auto"/>
          <w:sz w:val="24"/>
          <w:szCs w:val="24"/>
          <w:highlight w:val="none"/>
        </w:rPr>
      </w:pPr>
    </w:p>
    <w:p w14:paraId="6E434FFB">
      <w:pPr>
        <w:autoSpaceDE w:val="0"/>
        <w:autoSpaceDN w:val="0"/>
        <w:adjustRightInd w:val="0"/>
        <w:spacing w:line="240" w:lineRule="auto"/>
        <w:ind w:right="-69" w:rightChars="-33" w:firstLine="482"/>
        <w:rPr>
          <w:rFonts w:hint="eastAsia" w:ascii="宋体" w:hAnsi="宋体" w:eastAsia="宋体" w:cs="宋体"/>
          <w:b/>
          <w:bCs/>
          <w:i w:val="0"/>
          <w:iCs w:val="0"/>
          <w:color w:val="auto"/>
          <w:sz w:val="24"/>
          <w:szCs w:val="24"/>
          <w:highlight w:val="none"/>
          <w:lang w:val="zh-CN"/>
        </w:rPr>
      </w:pPr>
    </w:p>
    <w:p w14:paraId="1416DB1C">
      <w:pPr>
        <w:autoSpaceDE w:val="0"/>
        <w:autoSpaceDN w:val="0"/>
        <w:adjustRightInd w:val="0"/>
        <w:spacing w:line="240" w:lineRule="auto"/>
        <w:ind w:right="-69" w:rightChars="-33" w:firstLine="482"/>
        <w:jc w:val="both"/>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2.工程量清单(</w:t>
      </w:r>
      <w:r>
        <w:rPr>
          <w:rFonts w:hint="eastAsia" w:ascii="宋体" w:hAnsi="宋体" w:eastAsia="宋体" w:cs="宋体"/>
          <w:b/>
          <w:bCs/>
          <w:i w:val="0"/>
          <w:iCs w:val="0"/>
          <w:color w:val="auto"/>
          <w:sz w:val="24"/>
          <w:szCs w:val="24"/>
          <w:highlight w:val="none"/>
        </w:rPr>
        <w:t>详见附件</w:t>
      </w:r>
      <w:r>
        <w:rPr>
          <w:rFonts w:hint="eastAsia" w:ascii="宋体" w:hAnsi="宋体" w:eastAsia="宋体" w:cs="宋体"/>
          <w:b/>
          <w:bCs/>
          <w:i w:val="0"/>
          <w:iCs w:val="0"/>
          <w:color w:val="auto"/>
          <w:sz w:val="24"/>
          <w:szCs w:val="24"/>
          <w:highlight w:val="none"/>
          <w:lang w:val="zh-CN"/>
        </w:rPr>
        <w:t>)</w:t>
      </w:r>
    </w:p>
    <w:p w14:paraId="154573E0">
      <w:pPr>
        <w:autoSpaceDE w:val="0"/>
        <w:autoSpaceDN w:val="0"/>
        <w:adjustRightInd w:val="0"/>
        <w:spacing w:line="240" w:lineRule="auto"/>
        <w:ind w:right="-69" w:rightChars="-33" w:firstLine="482"/>
        <w:rPr>
          <w:rFonts w:hint="eastAsia" w:ascii="宋体" w:hAnsi="宋体" w:eastAsia="宋体" w:cs="宋体"/>
          <w:b/>
          <w:bCs/>
          <w:i w:val="0"/>
          <w:iCs w:val="0"/>
          <w:color w:val="auto"/>
          <w:sz w:val="24"/>
          <w:szCs w:val="24"/>
          <w:highlight w:val="none"/>
          <w:lang w:val="zh-CN"/>
        </w:rPr>
      </w:pPr>
    </w:p>
    <w:p w14:paraId="2D2CAE80">
      <w:pPr>
        <w:pStyle w:val="4"/>
        <w:spacing w:line="240" w:lineRule="auto"/>
        <w:rPr>
          <w:rFonts w:hint="eastAsia" w:ascii="宋体" w:hAnsi="宋体" w:eastAsia="宋体" w:cs="宋体"/>
          <w:b/>
          <w:bCs/>
          <w:i w:val="0"/>
          <w:iCs w:val="0"/>
          <w:color w:val="auto"/>
          <w:sz w:val="24"/>
          <w:szCs w:val="24"/>
        </w:rPr>
      </w:pPr>
    </w:p>
    <w:p w14:paraId="58706709">
      <w:pPr>
        <w:pStyle w:val="4"/>
        <w:spacing w:line="240" w:lineRule="auto"/>
        <w:rPr>
          <w:rFonts w:hint="eastAsia" w:ascii="宋体" w:hAnsi="宋体" w:eastAsia="宋体" w:cs="宋体"/>
          <w:b/>
          <w:bCs/>
          <w:i w:val="0"/>
          <w:iCs w:val="0"/>
          <w:color w:val="auto"/>
          <w:sz w:val="24"/>
          <w:szCs w:val="24"/>
        </w:rPr>
      </w:pPr>
    </w:p>
    <w:p w14:paraId="452DA5C7">
      <w:pPr>
        <w:pStyle w:val="4"/>
        <w:spacing w:line="240" w:lineRule="auto"/>
        <w:rPr>
          <w:rFonts w:hint="eastAsia" w:ascii="宋体" w:hAnsi="宋体" w:eastAsia="宋体" w:cs="宋体"/>
          <w:b/>
          <w:bCs/>
          <w:i w:val="0"/>
          <w:iCs w:val="0"/>
          <w:color w:val="auto"/>
          <w:sz w:val="24"/>
          <w:szCs w:val="24"/>
        </w:rPr>
      </w:pPr>
    </w:p>
    <w:p w14:paraId="1D89FCD1">
      <w:pPr>
        <w:pStyle w:val="4"/>
        <w:spacing w:line="240" w:lineRule="auto"/>
        <w:rPr>
          <w:rFonts w:hint="eastAsia" w:ascii="宋体" w:hAnsi="宋体" w:eastAsia="宋体" w:cs="宋体"/>
          <w:b/>
          <w:bCs/>
          <w:i w:val="0"/>
          <w:iCs w:val="0"/>
          <w:color w:val="auto"/>
          <w:sz w:val="24"/>
          <w:szCs w:val="24"/>
        </w:rPr>
      </w:pPr>
    </w:p>
    <w:p w14:paraId="11831303">
      <w:pPr>
        <w:pStyle w:val="4"/>
        <w:spacing w:line="240" w:lineRule="auto"/>
        <w:rPr>
          <w:rFonts w:hint="eastAsia" w:ascii="宋体" w:hAnsi="宋体" w:eastAsia="宋体" w:cs="宋体"/>
          <w:b/>
          <w:bCs/>
          <w:i w:val="0"/>
          <w:iCs w:val="0"/>
          <w:color w:val="auto"/>
          <w:sz w:val="24"/>
          <w:szCs w:val="24"/>
        </w:rPr>
      </w:pPr>
    </w:p>
    <w:p w14:paraId="39F7EB41">
      <w:pPr>
        <w:pStyle w:val="4"/>
        <w:spacing w:line="240" w:lineRule="auto"/>
        <w:rPr>
          <w:rFonts w:hint="eastAsia" w:ascii="宋体" w:hAnsi="宋体" w:eastAsia="宋体" w:cs="宋体"/>
          <w:b/>
          <w:bCs/>
          <w:i w:val="0"/>
          <w:iCs w:val="0"/>
          <w:color w:val="auto"/>
          <w:sz w:val="24"/>
          <w:szCs w:val="24"/>
        </w:rPr>
      </w:pPr>
    </w:p>
    <w:p w14:paraId="774725FB">
      <w:pPr>
        <w:pStyle w:val="4"/>
        <w:spacing w:line="240" w:lineRule="auto"/>
        <w:rPr>
          <w:rFonts w:hint="eastAsia" w:ascii="宋体" w:hAnsi="宋体" w:eastAsia="宋体" w:cs="宋体"/>
          <w:b/>
          <w:bCs/>
          <w:i w:val="0"/>
          <w:iCs w:val="0"/>
          <w:color w:val="auto"/>
          <w:sz w:val="24"/>
          <w:szCs w:val="24"/>
        </w:rPr>
      </w:pPr>
    </w:p>
    <w:p w14:paraId="7E00E23C">
      <w:pPr>
        <w:pStyle w:val="4"/>
        <w:spacing w:line="240" w:lineRule="auto"/>
        <w:rPr>
          <w:rFonts w:hint="eastAsia" w:ascii="宋体" w:hAnsi="宋体" w:eastAsia="宋体" w:cs="宋体"/>
          <w:b/>
          <w:bCs/>
          <w:i w:val="0"/>
          <w:iCs w:val="0"/>
          <w:color w:val="auto"/>
          <w:sz w:val="24"/>
          <w:szCs w:val="24"/>
        </w:rPr>
      </w:pPr>
    </w:p>
    <w:p w14:paraId="0F1516AB">
      <w:pPr>
        <w:spacing w:before="140" w:line="240" w:lineRule="auto"/>
        <w:ind w:left="3664"/>
        <w:outlineLvl w:val="2"/>
        <w:rPr>
          <w:rFonts w:hint="eastAsia" w:ascii="宋体" w:hAnsi="宋体" w:eastAsia="宋体" w:cs="宋体"/>
          <w:b/>
          <w:bCs/>
          <w:i w:val="0"/>
          <w:iCs w:val="0"/>
          <w:color w:val="auto"/>
          <w:sz w:val="24"/>
          <w:szCs w:val="24"/>
        </w:rPr>
      </w:pPr>
      <w:bookmarkStart w:id="16" w:name="bookmark18"/>
      <w:bookmarkEnd w:id="16"/>
      <w:bookmarkStart w:id="17" w:name="bookmark19"/>
      <w:bookmarkEnd w:id="17"/>
      <w:r>
        <w:rPr>
          <w:rFonts w:hint="eastAsia" w:ascii="宋体" w:hAnsi="宋体" w:eastAsia="宋体" w:cs="宋体"/>
          <w:b/>
          <w:bCs/>
          <w:i w:val="0"/>
          <w:iCs w:val="0"/>
          <w:color w:val="auto"/>
          <w:spacing w:val="5"/>
          <w:sz w:val="24"/>
          <w:szCs w:val="24"/>
          <w14:textOutline w14:w="7972" w14:cap="sq" w14:cmpd="sng">
            <w14:solidFill>
              <w14:srgbClr w14:val="000000"/>
            </w14:solidFill>
            <w14:prstDash w14:val="solid"/>
            <w14:bevel/>
          </w14:textOutline>
        </w:rPr>
        <w:t>第二卷</w:t>
      </w:r>
    </w:p>
    <w:p w14:paraId="1F605BD4">
      <w:pPr>
        <w:pStyle w:val="4"/>
        <w:spacing w:line="240" w:lineRule="auto"/>
        <w:rPr>
          <w:rFonts w:hint="eastAsia" w:ascii="宋体" w:hAnsi="宋体" w:eastAsia="宋体" w:cs="宋体"/>
          <w:b/>
          <w:bCs/>
          <w:i w:val="0"/>
          <w:iCs w:val="0"/>
          <w:color w:val="auto"/>
          <w:sz w:val="24"/>
          <w:szCs w:val="24"/>
        </w:rPr>
      </w:pPr>
    </w:p>
    <w:p w14:paraId="6CDC4C7B">
      <w:pPr>
        <w:pStyle w:val="4"/>
        <w:spacing w:line="240" w:lineRule="auto"/>
        <w:rPr>
          <w:rFonts w:hint="eastAsia" w:ascii="宋体" w:hAnsi="宋体" w:eastAsia="宋体" w:cs="宋体"/>
          <w:b/>
          <w:bCs/>
          <w:i w:val="0"/>
          <w:iCs w:val="0"/>
          <w:color w:val="auto"/>
          <w:sz w:val="24"/>
          <w:szCs w:val="24"/>
        </w:rPr>
      </w:pPr>
    </w:p>
    <w:p w14:paraId="44FDCF4F">
      <w:pPr>
        <w:spacing w:before="140" w:line="240" w:lineRule="auto"/>
        <w:ind w:left="2778"/>
        <w:outlineLvl w:val="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7972" w14:cap="sq" w14:cmpd="sng">
            <w14:solidFill>
              <w14:srgbClr w14:val="000000"/>
            </w14:solidFill>
            <w14:prstDash w14:val="solid"/>
            <w14:bevel/>
          </w14:textOutline>
        </w:rPr>
        <w:t>第六章</w:t>
      </w:r>
      <w:r>
        <w:rPr>
          <w:rFonts w:hint="eastAsia" w:ascii="宋体" w:hAnsi="宋体" w:eastAsia="宋体" w:cs="宋体"/>
          <w:b/>
          <w:bCs/>
          <w:i w:val="0"/>
          <w:iCs w:val="0"/>
          <w:color w:val="auto"/>
          <w:spacing w:val="39"/>
          <w:sz w:val="24"/>
          <w:szCs w:val="24"/>
        </w:rPr>
        <w:t xml:space="preserve">  </w:t>
      </w:r>
      <w:r>
        <w:rPr>
          <w:rFonts w:hint="eastAsia" w:ascii="宋体" w:hAnsi="宋体" w:eastAsia="宋体" w:cs="宋体"/>
          <w:b/>
          <w:bCs/>
          <w:i w:val="0"/>
          <w:iCs w:val="0"/>
          <w:color w:val="auto"/>
          <w:spacing w:val="-8"/>
          <w:sz w:val="24"/>
          <w:szCs w:val="24"/>
          <w14:textOutline w14:w="7972" w14:cap="sq" w14:cmpd="sng">
            <w14:solidFill>
              <w14:srgbClr w14:val="000000"/>
            </w14:solidFill>
            <w14:prstDash w14:val="solid"/>
            <w14:bevel/>
          </w14:textOutline>
        </w:rPr>
        <w:t>图</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8"/>
          <w:sz w:val="24"/>
          <w:szCs w:val="24"/>
          <w14:textOutline w14:w="7972" w14:cap="sq" w14:cmpd="sng">
            <w14:solidFill>
              <w14:srgbClr w14:val="000000"/>
            </w14:solidFill>
            <w14:prstDash w14:val="solid"/>
            <w14:bevel/>
          </w14:textOutline>
        </w:rPr>
        <w:t>纸</w:t>
      </w:r>
    </w:p>
    <w:p w14:paraId="1500C658">
      <w:pPr>
        <w:spacing w:before="313" w:line="240" w:lineRule="auto"/>
        <w:ind w:left="39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14:textOutline w14:w="5103" w14:cap="sq" w14:cmpd="sng">
            <w14:solidFill>
              <w14:srgbClr w14:val="000000"/>
            </w14:solidFill>
            <w14:prstDash w14:val="solid"/>
            <w14:bevel/>
          </w14:textOutline>
        </w:rPr>
        <w:t>（无）</w:t>
      </w:r>
    </w:p>
    <w:p w14:paraId="395C403C">
      <w:pPr>
        <w:spacing w:line="240" w:lineRule="auto"/>
        <w:rPr>
          <w:rFonts w:hint="eastAsia" w:ascii="宋体" w:hAnsi="宋体" w:eastAsia="宋体" w:cs="宋体"/>
          <w:b/>
          <w:bCs/>
          <w:i w:val="0"/>
          <w:iCs w:val="0"/>
          <w:color w:val="auto"/>
          <w:sz w:val="24"/>
          <w:szCs w:val="24"/>
        </w:rPr>
        <w:sectPr>
          <w:footerReference r:id="rId25" w:type="default"/>
          <w:pgSz w:w="11910" w:h="16840"/>
          <w:pgMar w:top="1431" w:right="1786" w:bottom="897" w:left="1786" w:header="0" w:footer="718" w:gutter="0"/>
          <w:pgNumType w:fmt="decimal"/>
          <w:cols w:space="720" w:num="1"/>
        </w:sectPr>
      </w:pPr>
    </w:p>
    <w:p w14:paraId="2B277C46">
      <w:pPr>
        <w:spacing w:before="88" w:line="240" w:lineRule="auto"/>
        <w:ind w:left="3664"/>
        <w:outlineLvl w:val="0"/>
        <w:rPr>
          <w:rFonts w:hint="eastAsia" w:ascii="宋体" w:hAnsi="宋体" w:eastAsia="宋体" w:cs="宋体"/>
          <w:b/>
          <w:bCs/>
          <w:i w:val="0"/>
          <w:iCs w:val="0"/>
          <w:color w:val="auto"/>
          <w:sz w:val="24"/>
          <w:szCs w:val="24"/>
        </w:rPr>
      </w:pPr>
      <w:bookmarkStart w:id="18" w:name="bookmark21"/>
      <w:bookmarkEnd w:id="18"/>
      <w:bookmarkStart w:id="19" w:name="bookmark20"/>
      <w:bookmarkEnd w:id="19"/>
      <w:r>
        <w:rPr>
          <w:rFonts w:hint="eastAsia" w:ascii="宋体" w:hAnsi="宋体" w:eastAsia="宋体" w:cs="宋体"/>
          <w:b/>
          <w:bCs/>
          <w:i w:val="0"/>
          <w:iCs w:val="0"/>
          <w:color w:val="auto"/>
          <w:spacing w:val="5"/>
          <w:sz w:val="24"/>
          <w:szCs w:val="24"/>
          <w14:textOutline w14:w="7972" w14:cap="sq" w14:cmpd="sng">
            <w14:solidFill>
              <w14:srgbClr w14:val="000000"/>
            </w14:solidFill>
            <w14:prstDash w14:val="solid"/>
            <w14:bevel/>
          </w14:textOutline>
        </w:rPr>
        <w:t>第三卷</w:t>
      </w:r>
    </w:p>
    <w:p w14:paraId="14E852A8">
      <w:pPr>
        <w:pStyle w:val="4"/>
        <w:spacing w:line="240" w:lineRule="auto"/>
        <w:rPr>
          <w:rFonts w:hint="eastAsia" w:ascii="宋体" w:hAnsi="宋体" w:eastAsia="宋体" w:cs="宋体"/>
          <w:b/>
          <w:bCs/>
          <w:i w:val="0"/>
          <w:iCs w:val="0"/>
          <w:color w:val="auto"/>
          <w:sz w:val="24"/>
          <w:szCs w:val="24"/>
        </w:rPr>
      </w:pPr>
    </w:p>
    <w:p w14:paraId="3ABC8160">
      <w:pPr>
        <w:pStyle w:val="4"/>
        <w:spacing w:line="240" w:lineRule="auto"/>
        <w:rPr>
          <w:rFonts w:hint="eastAsia" w:ascii="宋体" w:hAnsi="宋体" w:eastAsia="宋体" w:cs="宋体"/>
          <w:b/>
          <w:bCs/>
          <w:i w:val="0"/>
          <w:iCs w:val="0"/>
          <w:color w:val="auto"/>
          <w:sz w:val="24"/>
          <w:szCs w:val="24"/>
        </w:rPr>
      </w:pPr>
    </w:p>
    <w:p w14:paraId="009F7E3C">
      <w:pPr>
        <w:spacing w:before="139" w:line="240" w:lineRule="auto"/>
        <w:ind w:left="1895"/>
        <w:outlineLvl w:val="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14:textOutline w14:w="7972" w14:cap="sq" w14:cmpd="sng">
            <w14:solidFill>
              <w14:srgbClr w14:val="000000"/>
            </w14:solidFill>
            <w14:prstDash w14:val="solid"/>
            <w14:bevel/>
          </w14:textOutline>
        </w:rPr>
        <w:t>第七章</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9"/>
          <w:sz w:val="24"/>
          <w:szCs w:val="24"/>
          <w14:textOutline w14:w="7972" w14:cap="sq" w14:cmpd="sng">
            <w14:solidFill>
              <w14:srgbClr w14:val="000000"/>
            </w14:solidFill>
            <w14:prstDash w14:val="solid"/>
            <w14:bevel/>
          </w14:textOutline>
        </w:rPr>
        <w:t>技术标准和要求</w:t>
      </w:r>
    </w:p>
    <w:p w14:paraId="1AF57639">
      <w:pPr>
        <w:pStyle w:val="4"/>
        <w:spacing w:line="240" w:lineRule="auto"/>
        <w:rPr>
          <w:rFonts w:hint="eastAsia" w:ascii="宋体" w:hAnsi="宋体" w:eastAsia="宋体" w:cs="宋体"/>
          <w:b/>
          <w:bCs/>
          <w:i w:val="0"/>
          <w:iCs w:val="0"/>
          <w:color w:val="auto"/>
          <w:sz w:val="24"/>
          <w:szCs w:val="24"/>
        </w:rPr>
      </w:pPr>
    </w:p>
    <w:p w14:paraId="195792E9">
      <w:pPr>
        <w:pStyle w:val="4"/>
        <w:spacing w:line="240" w:lineRule="auto"/>
        <w:rPr>
          <w:rFonts w:hint="eastAsia" w:ascii="宋体" w:hAnsi="宋体" w:eastAsia="宋体" w:cs="宋体"/>
          <w:b/>
          <w:bCs/>
          <w:i w:val="0"/>
          <w:iCs w:val="0"/>
          <w:color w:val="auto"/>
          <w:sz w:val="24"/>
          <w:szCs w:val="24"/>
        </w:rPr>
      </w:pPr>
    </w:p>
    <w:p w14:paraId="2479B750">
      <w:pPr>
        <w:pStyle w:val="4"/>
        <w:spacing w:line="240" w:lineRule="auto"/>
        <w:rPr>
          <w:rFonts w:hint="eastAsia" w:ascii="宋体" w:hAnsi="宋体" w:eastAsia="宋体" w:cs="宋体"/>
          <w:b/>
          <w:bCs/>
          <w:i w:val="0"/>
          <w:iCs w:val="0"/>
          <w:color w:val="auto"/>
          <w:sz w:val="24"/>
          <w:szCs w:val="24"/>
        </w:rPr>
      </w:pPr>
    </w:p>
    <w:p w14:paraId="29B118B0">
      <w:pPr>
        <w:pStyle w:val="4"/>
        <w:spacing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依据设计文件的要求：本次</w:t>
      </w:r>
      <w:r>
        <w:rPr>
          <w:rFonts w:hint="eastAsia" w:ascii="宋体" w:hAnsi="宋体" w:eastAsia="宋体" w:cs="宋体"/>
          <w:b/>
          <w:bCs/>
          <w:i w:val="0"/>
          <w:iCs w:val="0"/>
          <w:color w:val="auto"/>
          <w:sz w:val="24"/>
          <w:szCs w:val="24"/>
          <w:lang w:eastAsia="zh-CN"/>
        </w:rPr>
        <w:t>采购</w:t>
      </w:r>
      <w:r>
        <w:rPr>
          <w:rFonts w:hint="eastAsia" w:ascii="宋体" w:hAnsi="宋体" w:eastAsia="宋体" w:cs="宋体"/>
          <w:b/>
          <w:bCs/>
          <w:i w:val="0"/>
          <w:iCs w:val="0"/>
          <w:color w:val="auto"/>
          <w:sz w:val="24"/>
          <w:szCs w:val="24"/>
        </w:rPr>
        <w:t>工程项目的材料、设备、施工须达到现行中华人民共和国以及省、自治区、直辖市或行业的工程建设标准、规范的要求。</w:t>
      </w:r>
      <w:r>
        <w:rPr>
          <w:rFonts w:hint="eastAsia" w:ascii="宋体" w:hAnsi="宋体" w:eastAsia="宋体" w:cs="宋体"/>
          <w:b/>
          <w:bCs/>
          <w:i w:val="0"/>
          <w:iCs w:val="0"/>
          <w:color w:val="auto"/>
          <w:sz w:val="24"/>
          <w:szCs w:val="24"/>
        </w:rPr>
        <w:br w:type="page"/>
      </w:r>
    </w:p>
    <w:p w14:paraId="178BA3D5">
      <w:pPr>
        <w:pStyle w:val="4"/>
        <w:spacing w:line="240" w:lineRule="auto"/>
        <w:rPr>
          <w:rFonts w:hint="eastAsia" w:ascii="宋体" w:hAnsi="宋体" w:eastAsia="宋体" w:cs="宋体"/>
          <w:b/>
          <w:bCs/>
          <w:i w:val="0"/>
          <w:iCs w:val="0"/>
          <w:color w:val="auto"/>
          <w:sz w:val="24"/>
          <w:szCs w:val="24"/>
        </w:rPr>
      </w:pPr>
    </w:p>
    <w:p w14:paraId="33258765">
      <w:pPr>
        <w:pStyle w:val="4"/>
        <w:spacing w:line="240" w:lineRule="auto"/>
        <w:rPr>
          <w:rFonts w:hint="eastAsia" w:ascii="宋体" w:hAnsi="宋体" w:eastAsia="宋体" w:cs="宋体"/>
          <w:b/>
          <w:bCs/>
          <w:i w:val="0"/>
          <w:iCs w:val="0"/>
          <w:color w:val="auto"/>
          <w:sz w:val="24"/>
          <w:szCs w:val="24"/>
        </w:rPr>
      </w:pPr>
    </w:p>
    <w:p w14:paraId="1C696171">
      <w:pPr>
        <w:spacing w:before="140" w:line="240" w:lineRule="auto"/>
        <w:ind w:left="3664"/>
        <w:outlineLvl w:val="0"/>
        <w:rPr>
          <w:rFonts w:hint="eastAsia" w:ascii="宋体" w:hAnsi="宋体" w:eastAsia="宋体" w:cs="宋体"/>
          <w:b/>
          <w:bCs/>
          <w:i w:val="0"/>
          <w:iCs w:val="0"/>
          <w:color w:val="auto"/>
          <w:sz w:val="24"/>
          <w:szCs w:val="24"/>
        </w:rPr>
      </w:pPr>
      <w:bookmarkStart w:id="20" w:name="bookmark22"/>
      <w:bookmarkEnd w:id="20"/>
      <w:bookmarkStart w:id="21" w:name="bookmark23"/>
      <w:bookmarkEnd w:id="21"/>
      <w:r>
        <w:rPr>
          <w:rFonts w:hint="eastAsia" w:ascii="宋体" w:hAnsi="宋体" w:eastAsia="宋体" w:cs="宋体"/>
          <w:b/>
          <w:bCs/>
          <w:i w:val="0"/>
          <w:iCs w:val="0"/>
          <w:color w:val="auto"/>
          <w:spacing w:val="5"/>
          <w:sz w:val="24"/>
          <w:szCs w:val="24"/>
          <w14:textOutline w14:w="7972" w14:cap="sq" w14:cmpd="sng">
            <w14:solidFill>
              <w14:srgbClr w14:val="000000"/>
            </w14:solidFill>
            <w14:prstDash w14:val="solid"/>
            <w14:bevel/>
          </w14:textOutline>
        </w:rPr>
        <w:t>第四卷</w:t>
      </w:r>
    </w:p>
    <w:p w14:paraId="7D85E94F">
      <w:pPr>
        <w:pStyle w:val="4"/>
        <w:spacing w:line="240" w:lineRule="auto"/>
        <w:rPr>
          <w:rFonts w:hint="eastAsia" w:ascii="宋体" w:hAnsi="宋体" w:eastAsia="宋体" w:cs="宋体"/>
          <w:b/>
          <w:bCs/>
          <w:i w:val="0"/>
          <w:iCs w:val="0"/>
          <w:color w:val="auto"/>
          <w:sz w:val="24"/>
          <w:szCs w:val="24"/>
        </w:rPr>
      </w:pPr>
    </w:p>
    <w:p w14:paraId="46C80DA9">
      <w:pPr>
        <w:pStyle w:val="4"/>
        <w:spacing w:line="240" w:lineRule="auto"/>
        <w:rPr>
          <w:rFonts w:hint="eastAsia" w:ascii="宋体" w:hAnsi="宋体" w:eastAsia="宋体" w:cs="宋体"/>
          <w:b/>
          <w:bCs/>
          <w:i w:val="0"/>
          <w:iCs w:val="0"/>
          <w:color w:val="auto"/>
          <w:sz w:val="24"/>
          <w:szCs w:val="24"/>
        </w:rPr>
      </w:pPr>
    </w:p>
    <w:p w14:paraId="65680760">
      <w:pPr>
        <w:spacing w:before="140" w:line="240" w:lineRule="auto"/>
        <w:ind w:left="2118"/>
        <w:outlineLvl w:val="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7972" w14:cap="sq" w14:cmpd="sng">
            <w14:solidFill>
              <w14:srgbClr w14:val="000000"/>
            </w14:solidFill>
            <w14:prstDash w14:val="solid"/>
            <w14:bevel/>
          </w14:textOutline>
        </w:rPr>
        <w:t>第八章</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4"/>
          <w:sz w:val="24"/>
          <w:szCs w:val="24"/>
          <w14:textOutline w14:w="7972" w14:cap="sq" w14:cmpd="sng">
            <w14:solidFill>
              <w14:srgbClr w14:val="000000"/>
            </w14:solidFill>
            <w14:prstDash w14:val="solid"/>
            <w14:bevel/>
          </w14:textOutline>
        </w:rPr>
        <w:t>响应文件格式</w:t>
      </w:r>
    </w:p>
    <w:p w14:paraId="1ABA3804">
      <w:pPr>
        <w:spacing w:line="240" w:lineRule="auto"/>
        <w:rPr>
          <w:rFonts w:hint="eastAsia" w:ascii="宋体" w:hAnsi="宋体" w:eastAsia="宋体" w:cs="宋体"/>
          <w:b/>
          <w:bCs/>
          <w:i w:val="0"/>
          <w:iCs w:val="0"/>
          <w:color w:val="auto"/>
          <w:sz w:val="24"/>
          <w:szCs w:val="24"/>
        </w:rPr>
        <w:sectPr>
          <w:footerReference r:id="rId26" w:type="default"/>
          <w:pgSz w:w="11910" w:h="16840"/>
          <w:pgMar w:top="1431" w:right="1786" w:bottom="897" w:left="1786" w:header="0" w:footer="718" w:gutter="0"/>
          <w:pgNumType w:fmt="decimal"/>
          <w:cols w:space="720" w:num="1"/>
        </w:sectPr>
      </w:pPr>
    </w:p>
    <w:p w14:paraId="7A0796B3">
      <w:pPr>
        <w:pStyle w:val="4"/>
        <w:spacing w:line="240" w:lineRule="auto"/>
        <w:rPr>
          <w:rFonts w:hint="eastAsia" w:ascii="宋体" w:hAnsi="宋体" w:eastAsia="宋体" w:cs="宋体"/>
          <w:b/>
          <w:bCs/>
          <w:i w:val="0"/>
          <w:iCs w:val="0"/>
          <w:color w:val="auto"/>
          <w:sz w:val="24"/>
          <w:szCs w:val="24"/>
        </w:rPr>
      </w:pPr>
    </w:p>
    <w:p w14:paraId="3586DA59">
      <w:pPr>
        <w:pStyle w:val="4"/>
        <w:spacing w:line="240" w:lineRule="auto"/>
        <w:rPr>
          <w:rFonts w:hint="eastAsia" w:ascii="宋体" w:hAnsi="宋体" w:eastAsia="宋体" w:cs="宋体"/>
          <w:b/>
          <w:bCs/>
          <w:i w:val="0"/>
          <w:iCs w:val="0"/>
          <w:color w:val="auto"/>
          <w:sz w:val="24"/>
          <w:szCs w:val="24"/>
        </w:rPr>
      </w:pPr>
    </w:p>
    <w:p w14:paraId="03EBC06E">
      <w:pPr>
        <w:spacing w:before="101"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【正本或副本】</w:t>
      </w:r>
    </w:p>
    <w:p w14:paraId="17A654EC">
      <w:pPr>
        <w:pStyle w:val="4"/>
        <w:spacing w:line="240" w:lineRule="auto"/>
        <w:rPr>
          <w:rFonts w:hint="eastAsia" w:ascii="宋体" w:hAnsi="宋体" w:eastAsia="宋体" w:cs="宋体"/>
          <w:b/>
          <w:bCs/>
          <w:i w:val="0"/>
          <w:iCs w:val="0"/>
          <w:color w:val="auto"/>
          <w:sz w:val="24"/>
          <w:szCs w:val="24"/>
        </w:rPr>
      </w:pPr>
    </w:p>
    <w:p w14:paraId="0E2EBF27">
      <w:pPr>
        <w:pStyle w:val="4"/>
        <w:spacing w:line="240" w:lineRule="auto"/>
        <w:rPr>
          <w:rFonts w:hint="eastAsia" w:ascii="宋体" w:hAnsi="宋体" w:eastAsia="宋体" w:cs="宋体"/>
          <w:b/>
          <w:bCs/>
          <w:i w:val="0"/>
          <w:iCs w:val="0"/>
          <w:color w:val="auto"/>
          <w:sz w:val="24"/>
          <w:szCs w:val="24"/>
        </w:rPr>
      </w:pPr>
    </w:p>
    <w:p w14:paraId="1BA09083">
      <w:pPr>
        <w:pStyle w:val="4"/>
        <w:spacing w:line="240" w:lineRule="auto"/>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23"/>
          <w:position w:val="13"/>
          <w:sz w:val="24"/>
          <w:szCs w:val="24"/>
          <w:lang w:eastAsia="zh-CN"/>
          <w14:textOutline w14:w="12749" w14:cap="sq" w14:cmpd="sng">
            <w14:solidFill>
              <w14:srgbClr w14:val="000000"/>
            </w14:solidFill>
            <w14:prstDash w14:val="solid"/>
            <w14:bevel/>
          </w14:textOutline>
        </w:rPr>
        <w:t>项目名称</w:t>
      </w:r>
    </w:p>
    <w:p w14:paraId="2D7A3783">
      <w:pPr>
        <w:pStyle w:val="4"/>
        <w:spacing w:line="240" w:lineRule="auto"/>
        <w:rPr>
          <w:rFonts w:hint="eastAsia" w:ascii="宋体" w:hAnsi="宋体" w:eastAsia="宋体" w:cs="宋体"/>
          <w:b/>
          <w:bCs/>
          <w:i w:val="0"/>
          <w:iCs w:val="0"/>
          <w:color w:val="auto"/>
          <w:sz w:val="24"/>
          <w:szCs w:val="24"/>
        </w:rPr>
      </w:pPr>
    </w:p>
    <w:p w14:paraId="3C6EEA16">
      <w:pPr>
        <w:pStyle w:val="4"/>
        <w:spacing w:line="240" w:lineRule="auto"/>
        <w:rPr>
          <w:rFonts w:hint="eastAsia" w:ascii="宋体" w:hAnsi="宋体" w:eastAsia="宋体" w:cs="宋体"/>
          <w:b/>
          <w:bCs/>
          <w:i w:val="0"/>
          <w:iCs w:val="0"/>
          <w:color w:val="auto"/>
          <w:sz w:val="24"/>
          <w:szCs w:val="24"/>
        </w:rPr>
      </w:pPr>
    </w:p>
    <w:p w14:paraId="4D76DEAD">
      <w:pPr>
        <w:pStyle w:val="4"/>
        <w:spacing w:line="240" w:lineRule="auto"/>
        <w:rPr>
          <w:rFonts w:hint="eastAsia" w:ascii="宋体" w:hAnsi="宋体" w:eastAsia="宋体" w:cs="宋体"/>
          <w:b/>
          <w:bCs/>
          <w:i w:val="0"/>
          <w:iCs w:val="0"/>
          <w:color w:val="auto"/>
          <w:sz w:val="24"/>
          <w:szCs w:val="24"/>
        </w:rPr>
      </w:pPr>
    </w:p>
    <w:p w14:paraId="3168A3B1">
      <w:pPr>
        <w:pStyle w:val="4"/>
        <w:spacing w:line="240" w:lineRule="auto"/>
        <w:rPr>
          <w:rFonts w:hint="eastAsia" w:ascii="宋体" w:hAnsi="宋体" w:eastAsia="宋体" w:cs="宋体"/>
          <w:b/>
          <w:bCs/>
          <w:i w:val="0"/>
          <w:iCs w:val="0"/>
          <w:color w:val="auto"/>
          <w:sz w:val="24"/>
          <w:szCs w:val="24"/>
        </w:rPr>
      </w:pPr>
    </w:p>
    <w:p w14:paraId="4A3DE43B">
      <w:pPr>
        <w:pStyle w:val="4"/>
        <w:spacing w:line="240" w:lineRule="auto"/>
        <w:rPr>
          <w:rFonts w:hint="eastAsia" w:ascii="宋体" w:hAnsi="宋体" w:eastAsia="宋体" w:cs="宋体"/>
          <w:b/>
          <w:bCs/>
          <w:i w:val="0"/>
          <w:iCs w:val="0"/>
          <w:color w:val="auto"/>
          <w:sz w:val="24"/>
          <w:szCs w:val="24"/>
        </w:rPr>
      </w:pPr>
    </w:p>
    <w:p w14:paraId="11B1904E">
      <w:pPr>
        <w:spacing w:before="270" w:line="240" w:lineRule="auto"/>
        <w:ind w:left="26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3"/>
          <w:w w:val="99"/>
          <w:sz w:val="24"/>
          <w:szCs w:val="24"/>
          <w14:textOutline w14:w="14492" w14:cap="sq" w14:cmpd="sng">
            <w14:solidFill>
              <w14:srgbClr w14:val="000000"/>
            </w14:solidFill>
            <w14:prstDash w14:val="solid"/>
            <w14:bevel/>
          </w14:textOutline>
        </w:rPr>
        <w:t>响</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83"/>
          <w:w w:val="99"/>
          <w:sz w:val="24"/>
          <w:szCs w:val="24"/>
          <w14:textOutline w14:w="14492" w14:cap="sq" w14:cmpd="sng">
            <w14:solidFill>
              <w14:srgbClr w14:val="000000"/>
            </w14:solidFill>
            <w14:prstDash w14:val="solid"/>
            <w14:bevel/>
          </w14:textOutline>
        </w:rPr>
        <w:t>应</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83"/>
          <w:w w:val="99"/>
          <w:sz w:val="24"/>
          <w:szCs w:val="24"/>
          <w14:textOutline w14:w="14492" w14:cap="sq" w14:cmpd="sng">
            <w14:solidFill>
              <w14:srgbClr w14:val="000000"/>
            </w14:solidFill>
            <w14:prstDash w14:val="solid"/>
            <w14:bevel/>
          </w14:textOutline>
        </w:rPr>
        <w:t>文</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83"/>
          <w:w w:val="99"/>
          <w:sz w:val="24"/>
          <w:szCs w:val="24"/>
          <w14:textOutline w14:w="14492" w14:cap="sq" w14:cmpd="sng">
            <w14:solidFill>
              <w14:srgbClr w14:val="000000"/>
            </w14:solidFill>
            <w14:prstDash w14:val="solid"/>
            <w14:bevel/>
          </w14:textOutline>
        </w:rPr>
        <w:t>件</w:t>
      </w:r>
    </w:p>
    <w:p w14:paraId="58853801">
      <w:pPr>
        <w:pStyle w:val="4"/>
        <w:spacing w:line="240" w:lineRule="auto"/>
        <w:rPr>
          <w:rFonts w:hint="eastAsia" w:ascii="宋体" w:hAnsi="宋体" w:eastAsia="宋体" w:cs="宋体"/>
          <w:b/>
          <w:bCs/>
          <w:i w:val="0"/>
          <w:iCs w:val="0"/>
          <w:color w:val="auto"/>
          <w:sz w:val="24"/>
          <w:szCs w:val="24"/>
        </w:rPr>
      </w:pPr>
    </w:p>
    <w:p w14:paraId="4B620FFE">
      <w:pPr>
        <w:pStyle w:val="4"/>
        <w:spacing w:line="240" w:lineRule="auto"/>
        <w:rPr>
          <w:rFonts w:hint="eastAsia" w:ascii="宋体" w:hAnsi="宋体" w:eastAsia="宋体" w:cs="宋体"/>
          <w:b/>
          <w:bCs/>
          <w:i w:val="0"/>
          <w:iCs w:val="0"/>
          <w:color w:val="auto"/>
          <w:sz w:val="24"/>
          <w:szCs w:val="24"/>
        </w:rPr>
      </w:pPr>
    </w:p>
    <w:p w14:paraId="79C38D03">
      <w:pPr>
        <w:pStyle w:val="4"/>
        <w:spacing w:line="240" w:lineRule="auto"/>
        <w:rPr>
          <w:rFonts w:hint="eastAsia" w:ascii="宋体" w:hAnsi="宋体" w:eastAsia="宋体" w:cs="宋体"/>
          <w:b/>
          <w:bCs/>
          <w:i w:val="0"/>
          <w:iCs w:val="0"/>
          <w:color w:val="auto"/>
          <w:sz w:val="24"/>
          <w:szCs w:val="24"/>
        </w:rPr>
      </w:pPr>
    </w:p>
    <w:p w14:paraId="230D776E">
      <w:pPr>
        <w:pStyle w:val="4"/>
        <w:spacing w:line="240" w:lineRule="auto"/>
        <w:rPr>
          <w:rFonts w:hint="eastAsia" w:ascii="宋体" w:hAnsi="宋体" w:eastAsia="宋体" w:cs="宋体"/>
          <w:b/>
          <w:bCs/>
          <w:i w:val="0"/>
          <w:iCs w:val="0"/>
          <w:color w:val="auto"/>
          <w:sz w:val="24"/>
          <w:szCs w:val="24"/>
        </w:rPr>
      </w:pPr>
    </w:p>
    <w:p w14:paraId="5624AAB4">
      <w:pPr>
        <w:spacing w:before="120" w:line="240" w:lineRule="auto"/>
        <w:ind w:left="281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lang w:eastAsia="zh-CN"/>
        </w:rPr>
        <w:t>项目</w:t>
      </w:r>
      <w:r>
        <w:rPr>
          <w:rFonts w:hint="eastAsia" w:ascii="宋体" w:hAnsi="宋体" w:eastAsia="宋体" w:cs="宋体"/>
          <w:b/>
          <w:bCs/>
          <w:i w:val="0"/>
          <w:iCs w:val="0"/>
          <w:color w:val="auto"/>
          <w:spacing w:val="-1"/>
          <w:sz w:val="24"/>
          <w:szCs w:val="24"/>
        </w:rPr>
        <w:t>编号：</w:t>
      </w:r>
    </w:p>
    <w:p w14:paraId="032B7AF1">
      <w:pPr>
        <w:pStyle w:val="4"/>
        <w:spacing w:line="240" w:lineRule="auto"/>
        <w:rPr>
          <w:rFonts w:hint="eastAsia" w:ascii="宋体" w:hAnsi="宋体" w:eastAsia="宋体" w:cs="宋体"/>
          <w:b/>
          <w:bCs/>
          <w:i w:val="0"/>
          <w:iCs w:val="0"/>
          <w:color w:val="auto"/>
          <w:sz w:val="24"/>
          <w:szCs w:val="24"/>
        </w:rPr>
      </w:pPr>
    </w:p>
    <w:p w14:paraId="18C1DCB5">
      <w:pPr>
        <w:pStyle w:val="4"/>
        <w:spacing w:line="240" w:lineRule="auto"/>
        <w:rPr>
          <w:rFonts w:hint="eastAsia" w:ascii="宋体" w:hAnsi="宋体" w:eastAsia="宋体" w:cs="宋体"/>
          <w:b/>
          <w:bCs/>
          <w:i w:val="0"/>
          <w:iCs w:val="0"/>
          <w:color w:val="auto"/>
          <w:sz w:val="24"/>
          <w:szCs w:val="24"/>
        </w:rPr>
      </w:pPr>
    </w:p>
    <w:p w14:paraId="64831AE2">
      <w:pPr>
        <w:pStyle w:val="4"/>
        <w:spacing w:line="240" w:lineRule="auto"/>
        <w:rPr>
          <w:rFonts w:hint="eastAsia" w:ascii="宋体" w:hAnsi="宋体" w:eastAsia="宋体" w:cs="宋体"/>
          <w:b/>
          <w:bCs/>
          <w:i w:val="0"/>
          <w:iCs w:val="0"/>
          <w:color w:val="auto"/>
          <w:sz w:val="24"/>
          <w:szCs w:val="24"/>
        </w:rPr>
      </w:pPr>
    </w:p>
    <w:p w14:paraId="58B8CABD">
      <w:pPr>
        <w:pStyle w:val="4"/>
        <w:spacing w:line="240" w:lineRule="auto"/>
        <w:rPr>
          <w:rFonts w:hint="eastAsia" w:ascii="宋体" w:hAnsi="宋体" w:eastAsia="宋体" w:cs="宋体"/>
          <w:b/>
          <w:bCs/>
          <w:i w:val="0"/>
          <w:iCs w:val="0"/>
          <w:color w:val="auto"/>
          <w:sz w:val="24"/>
          <w:szCs w:val="24"/>
        </w:rPr>
      </w:pPr>
    </w:p>
    <w:p w14:paraId="6937B6A8">
      <w:pPr>
        <w:pStyle w:val="4"/>
        <w:spacing w:line="240" w:lineRule="auto"/>
        <w:rPr>
          <w:rFonts w:hint="eastAsia" w:ascii="宋体" w:hAnsi="宋体" w:eastAsia="宋体" w:cs="宋体"/>
          <w:b/>
          <w:bCs/>
          <w:i w:val="0"/>
          <w:iCs w:val="0"/>
          <w:color w:val="auto"/>
          <w:sz w:val="24"/>
          <w:szCs w:val="24"/>
        </w:rPr>
      </w:pPr>
    </w:p>
    <w:p w14:paraId="0A934B84">
      <w:pPr>
        <w:pStyle w:val="4"/>
        <w:spacing w:line="240" w:lineRule="auto"/>
        <w:rPr>
          <w:rFonts w:hint="eastAsia" w:ascii="宋体" w:hAnsi="宋体" w:eastAsia="宋体" w:cs="宋体"/>
          <w:b/>
          <w:bCs/>
          <w:i w:val="0"/>
          <w:iCs w:val="0"/>
          <w:color w:val="auto"/>
          <w:sz w:val="24"/>
          <w:szCs w:val="24"/>
        </w:rPr>
      </w:pPr>
    </w:p>
    <w:p w14:paraId="692281EC">
      <w:pPr>
        <w:pStyle w:val="4"/>
        <w:spacing w:line="240" w:lineRule="auto"/>
        <w:rPr>
          <w:rFonts w:hint="eastAsia" w:ascii="宋体" w:hAnsi="宋体" w:eastAsia="宋体" w:cs="宋体"/>
          <w:b/>
          <w:bCs/>
          <w:i w:val="0"/>
          <w:iCs w:val="0"/>
          <w:color w:val="auto"/>
          <w:sz w:val="24"/>
          <w:szCs w:val="24"/>
        </w:rPr>
      </w:pPr>
    </w:p>
    <w:p w14:paraId="574CCE4A">
      <w:pPr>
        <w:pStyle w:val="4"/>
        <w:spacing w:line="240" w:lineRule="auto"/>
        <w:rPr>
          <w:rFonts w:hint="eastAsia" w:ascii="宋体" w:hAnsi="宋体" w:eastAsia="宋体" w:cs="宋体"/>
          <w:b/>
          <w:bCs/>
          <w:i w:val="0"/>
          <w:iCs w:val="0"/>
          <w:color w:val="auto"/>
          <w:sz w:val="24"/>
          <w:szCs w:val="24"/>
        </w:rPr>
      </w:pPr>
    </w:p>
    <w:p w14:paraId="2E906188">
      <w:pPr>
        <w:pStyle w:val="4"/>
        <w:spacing w:line="240" w:lineRule="auto"/>
        <w:rPr>
          <w:rFonts w:hint="eastAsia" w:ascii="宋体" w:hAnsi="宋体" w:eastAsia="宋体" w:cs="宋体"/>
          <w:b/>
          <w:bCs/>
          <w:i w:val="0"/>
          <w:iCs w:val="0"/>
          <w:color w:val="auto"/>
          <w:sz w:val="24"/>
          <w:szCs w:val="24"/>
        </w:rPr>
      </w:pPr>
    </w:p>
    <w:p w14:paraId="012492E6">
      <w:pPr>
        <w:pStyle w:val="4"/>
        <w:spacing w:line="240" w:lineRule="auto"/>
        <w:rPr>
          <w:rFonts w:hint="eastAsia" w:ascii="宋体" w:hAnsi="宋体" w:eastAsia="宋体" w:cs="宋体"/>
          <w:b/>
          <w:bCs/>
          <w:i w:val="0"/>
          <w:iCs w:val="0"/>
          <w:color w:val="auto"/>
          <w:sz w:val="24"/>
          <w:szCs w:val="24"/>
        </w:rPr>
      </w:pPr>
    </w:p>
    <w:p w14:paraId="74D72957">
      <w:pPr>
        <w:pStyle w:val="4"/>
        <w:spacing w:line="240" w:lineRule="auto"/>
        <w:rPr>
          <w:rFonts w:hint="eastAsia" w:ascii="宋体" w:hAnsi="宋体" w:eastAsia="宋体" w:cs="宋体"/>
          <w:b/>
          <w:bCs/>
          <w:i w:val="0"/>
          <w:iCs w:val="0"/>
          <w:color w:val="auto"/>
          <w:sz w:val="24"/>
          <w:szCs w:val="24"/>
        </w:rPr>
      </w:pPr>
    </w:p>
    <w:p w14:paraId="2DACEB63">
      <w:pPr>
        <w:pStyle w:val="4"/>
        <w:spacing w:line="240" w:lineRule="auto"/>
        <w:rPr>
          <w:rFonts w:hint="eastAsia" w:ascii="宋体" w:hAnsi="宋体" w:eastAsia="宋体" w:cs="宋体"/>
          <w:b/>
          <w:bCs/>
          <w:i w:val="0"/>
          <w:iCs w:val="0"/>
          <w:color w:val="auto"/>
          <w:sz w:val="24"/>
          <w:szCs w:val="24"/>
        </w:rPr>
      </w:pPr>
    </w:p>
    <w:p w14:paraId="2AD698E8">
      <w:pPr>
        <w:spacing w:before="91" w:line="240" w:lineRule="auto"/>
        <w:ind w:left="6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投</w:t>
      </w:r>
      <w:r>
        <w:rPr>
          <w:rFonts w:hint="eastAsia" w:ascii="宋体" w:hAnsi="宋体" w:eastAsia="宋体" w:cs="宋体"/>
          <w:b/>
          <w:bCs/>
          <w:i w:val="0"/>
          <w:iCs w:val="0"/>
          <w:color w:val="auto"/>
          <w:spacing w:val="28"/>
          <w:sz w:val="24"/>
          <w:szCs w:val="24"/>
        </w:rPr>
        <w:t xml:space="preserve"> </w:t>
      </w:r>
      <w:r>
        <w:rPr>
          <w:rFonts w:hint="eastAsia" w:ascii="宋体" w:hAnsi="宋体" w:eastAsia="宋体" w:cs="宋体"/>
          <w:b/>
          <w:bCs/>
          <w:i w:val="0"/>
          <w:iCs w:val="0"/>
          <w:color w:val="auto"/>
          <w:spacing w:val="-9"/>
          <w:sz w:val="24"/>
          <w:szCs w:val="24"/>
        </w:rPr>
        <w:t>标</w:t>
      </w:r>
      <w:r>
        <w:rPr>
          <w:rFonts w:hint="eastAsia" w:ascii="宋体" w:hAnsi="宋体" w:eastAsia="宋体" w:cs="宋体"/>
          <w:b/>
          <w:bCs/>
          <w:i w:val="0"/>
          <w:iCs w:val="0"/>
          <w:color w:val="auto"/>
          <w:spacing w:val="26"/>
          <w:sz w:val="24"/>
          <w:szCs w:val="24"/>
        </w:rPr>
        <w:t xml:space="preserve"> </w:t>
      </w:r>
      <w:r>
        <w:rPr>
          <w:rFonts w:hint="eastAsia" w:ascii="宋体" w:hAnsi="宋体" w:eastAsia="宋体" w:cs="宋体"/>
          <w:b/>
          <w:bCs/>
          <w:i w:val="0"/>
          <w:iCs w:val="0"/>
          <w:color w:val="auto"/>
          <w:spacing w:val="-9"/>
          <w:sz w:val="24"/>
          <w:szCs w:val="24"/>
        </w:rPr>
        <w:t>人</w:t>
      </w:r>
      <w:r>
        <w:rPr>
          <w:rFonts w:hint="eastAsia" w:ascii="宋体" w:hAnsi="宋体" w:eastAsia="宋体" w:cs="宋体"/>
          <w:b/>
          <w:bCs/>
          <w:i w:val="0"/>
          <w:iCs w:val="0"/>
          <w:color w:val="auto"/>
          <w:spacing w:val="51"/>
          <w:sz w:val="24"/>
          <w:szCs w:val="24"/>
        </w:rPr>
        <w:t xml:space="preserve"> </w:t>
      </w:r>
      <w:r>
        <w:rPr>
          <w:rFonts w:hint="eastAsia" w:ascii="宋体" w:hAnsi="宋体" w:eastAsia="宋体" w:cs="宋体"/>
          <w:b/>
          <w:bCs/>
          <w:i w:val="0"/>
          <w:iCs w:val="0"/>
          <w:color w:val="auto"/>
          <w:spacing w:val="-33"/>
          <w:sz w:val="24"/>
          <w:szCs w:val="24"/>
        </w:rPr>
        <w:t>：</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33"/>
          <w:sz w:val="24"/>
          <w:szCs w:val="24"/>
        </w:rPr>
        <w:t>（</w:t>
      </w:r>
      <w:r>
        <w:rPr>
          <w:rFonts w:hint="eastAsia" w:ascii="宋体" w:hAnsi="宋体" w:eastAsia="宋体" w:cs="宋体"/>
          <w:b/>
          <w:bCs/>
          <w:i w:val="0"/>
          <w:iCs w:val="0"/>
          <w:color w:val="auto"/>
          <w:spacing w:val="75"/>
          <w:sz w:val="24"/>
          <w:szCs w:val="24"/>
        </w:rPr>
        <w:t xml:space="preserve"> </w:t>
      </w:r>
      <w:r>
        <w:rPr>
          <w:rFonts w:hint="eastAsia" w:ascii="宋体" w:hAnsi="宋体" w:eastAsia="宋体" w:cs="宋体"/>
          <w:b/>
          <w:bCs/>
          <w:i w:val="0"/>
          <w:iCs w:val="0"/>
          <w:color w:val="auto"/>
          <w:spacing w:val="-9"/>
          <w:sz w:val="24"/>
          <w:szCs w:val="24"/>
        </w:rPr>
        <w:t>盖</w:t>
      </w:r>
      <w:r>
        <w:rPr>
          <w:rFonts w:hint="eastAsia" w:ascii="宋体" w:hAnsi="宋体" w:eastAsia="宋体" w:cs="宋体"/>
          <w:b/>
          <w:bCs/>
          <w:i w:val="0"/>
          <w:iCs w:val="0"/>
          <w:color w:val="auto"/>
          <w:spacing w:val="25"/>
          <w:sz w:val="24"/>
          <w:szCs w:val="24"/>
        </w:rPr>
        <w:t xml:space="preserve"> </w:t>
      </w:r>
      <w:r>
        <w:rPr>
          <w:rFonts w:hint="eastAsia" w:ascii="宋体" w:hAnsi="宋体" w:eastAsia="宋体" w:cs="宋体"/>
          <w:b/>
          <w:bCs/>
          <w:i w:val="0"/>
          <w:iCs w:val="0"/>
          <w:color w:val="auto"/>
          <w:spacing w:val="-9"/>
          <w:sz w:val="24"/>
          <w:szCs w:val="24"/>
        </w:rPr>
        <w:t>单</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9"/>
          <w:sz w:val="24"/>
          <w:szCs w:val="24"/>
        </w:rPr>
        <w:t>位</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9"/>
          <w:sz w:val="24"/>
          <w:szCs w:val="24"/>
        </w:rPr>
        <w:t>章 ）</w:t>
      </w:r>
    </w:p>
    <w:p w14:paraId="75BBE859">
      <w:pPr>
        <w:spacing w:before="299" w:line="240" w:lineRule="auto"/>
        <w:ind w:left="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法定代表人或其授权委托人</w:t>
      </w:r>
      <w:r>
        <w:rPr>
          <w:rFonts w:hint="eastAsia" w:ascii="宋体" w:hAnsi="宋体" w:eastAsia="宋体" w:cs="宋体"/>
          <w:b/>
          <w:bCs/>
          <w:i w:val="0"/>
          <w:iCs w:val="0"/>
          <w:color w:val="auto"/>
          <w:spacing w:val="-12"/>
          <w:sz w:val="24"/>
          <w:szCs w:val="24"/>
        </w:rPr>
        <w:t>：</w:t>
      </w:r>
      <w:r>
        <w:rPr>
          <w:rFonts w:hint="eastAsia" w:ascii="宋体" w:hAnsi="宋体" w:eastAsia="宋体" w:cs="宋体"/>
          <w:b/>
          <w:bCs/>
          <w:i w:val="0"/>
          <w:iCs w:val="0"/>
          <w:color w:val="auto"/>
          <w:spacing w:val="9"/>
          <w:sz w:val="24"/>
          <w:szCs w:val="24"/>
          <w:u w:val="single" w:color="auto"/>
        </w:rPr>
        <w:t xml:space="preserve">               </w:t>
      </w:r>
      <w:r>
        <w:rPr>
          <w:rFonts w:hint="eastAsia" w:ascii="宋体" w:hAnsi="宋体" w:eastAsia="宋体" w:cs="宋体"/>
          <w:b/>
          <w:bCs/>
          <w:i w:val="0"/>
          <w:iCs w:val="0"/>
          <w:color w:val="auto"/>
          <w:spacing w:val="-12"/>
          <w:sz w:val="24"/>
          <w:szCs w:val="24"/>
        </w:rPr>
        <w:t>（</w:t>
      </w:r>
      <w:r>
        <w:rPr>
          <w:rFonts w:hint="eastAsia" w:ascii="宋体" w:hAnsi="宋体" w:eastAsia="宋体" w:cs="宋体"/>
          <w:b/>
          <w:bCs/>
          <w:i w:val="0"/>
          <w:iCs w:val="0"/>
          <w:color w:val="auto"/>
          <w:spacing w:val="10"/>
          <w:sz w:val="24"/>
          <w:szCs w:val="24"/>
        </w:rPr>
        <w:t>签字）</w:t>
      </w:r>
    </w:p>
    <w:p w14:paraId="7D7476E7">
      <w:pPr>
        <w:spacing w:before="298"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3"/>
          <w:sz w:val="24"/>
          <w:szCs w:val="24"/>
        </w:rPr>
        <w:t>日</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23"/>
          <w:sz w:val="24"/>
          <w:szCs w:val="24"/>
        </w:rPr>
        <w:t>期</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23"/>
          <w:sz w:val="24"/>
          <w:szCs w:val="24"/>
        </w:rPr>
        <w:t>：</w:t>
      </w:r>
      <w:r>
        <w:rPr>
          <w:rFonts w:hint="eastAsia" w:ascii="宋体" w:hAnsi="宋体" w:eastAsia="宋体" w:cs="宋体"/>
          <w:b/>
          <w:bCs/>
          <w:i w:val="0"/>
          <w:iCs w:val="0"/>
          <w:color w:val="auto"/>
          <w:spacing w:val="65"/>
          <w:sz w:val="24"/>
          <w:szCs w:val="24"/>
          <w:u w:val="single" w:color="auto"/>
        </w:rPr>
        <w:t xml:space="preserve">  </w:t>
      </w:r>
      <w:r>
        <w:rPr>
          <w:rFonts w:hint="eastAsia" w:ascii="宋体" w:hAnsi="宋体" w:eastAsia="宋体" w:cs="宋体"/>
          <w:b/>
          <w:bCs/>
          <w:i w:val="0"/>
          <w:iCs w:val="0"/>
          <w:color w:val="auto"/>
          <w:spacing w:val="-127"/>
          <w:sz w:val="24"/>
          <w:szCs w:val="24"/>
        </w:rPr>
        <w:t xml:space="preserve"> </w:t>
      </w:r>
      <w:r>
        <w:rPr>
          <w:rFonts w:hint="eastAsia" w:ascii="宋体" w:hAnsi="宋体" w:eastAsia="宋体" w:cs="宋体"/>
          <w:b/>
          <w:bCs/>
          <w:i w:val="0"/>
          <w:iCs w:val="0"/>
          <w:color w:val="auto"/>
          <w:spacing w:val="-23"/>
          <w:sz w:val="24"/>
          <w:szCs w:val="24"/>
        </w:rPr>
        <w:t>年</w:t>
      </w:r>
      <w:r>
        <w:rPr>
          <w:rFonts w:hint="eastAsia" w:ascii="宋体" w:hAnsi="宋体" w:eastAsia="宋体" w:cs="宋体"/>
          <w:b/>
          <w:bCs/>
          <w:i w:val="0"/>
          <w:iCs w:val="0"/>
          <w:color w:val="auto"/>
          <w:spacing w:val="46"/>
          <w:sz w:val="24"/>
          <w:szCs w:val="24"/>
          <w:u w:val="single" w:color="auto"/>
        </w:rPr>
        <w:t xml:space="preserve">   </w:t>
      </w:r>
      <w:r>
        <w:rPr>
          <w:rFonts w:hint="eastAsia" w:ascii="宋体" w:hAnsi="宋体" w:eastAsia="宋体" w:cs="宋体"/>
          <w:b/>
          <w:bCs/>
          <w:i w:val="0"/>
          <w:iCs w:val="0"/>
          <w:color w:val="auto"/>
          <w:spacing w:val="-121"/>
          <w:sz w:val="24"/>
          <w:szCs w:val="24"/>
        </w:rPr>
        <w:t xml:space="preserve"> </w:t>
      </w:r>
      <w:r>
        <w:rPr>
          <w:rFonts w:hint="eastAsia" w:ascii="宋体" w:hAnsi="宋体" w:eastAsia="宋体" w:cs="宋体"/>
          <w:b/>
          <w:bCs/>
          <w:i w:val="0"/>
          <w:iCs w:val="0"/>
          <w:color w:val="auto"/>
          <w:spacing w:val="-23"/>
          <w:sz w:val="24"/>
          <w:szCs w:val="24"/>
        </w:rPr>
        <w:t>月</w:t>
      </w:r>
      <w:r>
        <w:rPr>
          <w:rFonts w:hint="eastAsia" w:ascii="宋体" w:hAnsi="宋体" w:eastAsia="宋体" w:cs="宋体"/>
          <w:b/>
          <w:bCs/>
          <w:i w:val="0"/>
          <w:iCs w:val="0"/>
          <w:color w:val="auto"/>
          <w:spacing w:val="23"/>
          <w:sz w:val="24"/>
          <w:szCs w:val="24"/>
          <w:u w:val="single" w:color="auto"/>
        </w:rPr>
        <w:t xml:space="preserve">   </w:t>
      </w:r>
      <w:r>
        <w:rPr>
          <w:rFonts w:hint="eastAsia" w:ascii="宋体" w:hAnsi="宋体" w:eastAsia="宋体" w:cs="宋体"/>
          <w:b/>
          <w:bCs/>
          <w:i w:val="0"/>
          <w:iCs w:val="0"/>
          <w:color w:val="auto"/>
          <w:spacing w:val="-78"/>
          <w:sz w:val="24"/>
          <w:szCs w:val="24"/>
        </w:rPr>
        <w:t xml:space="preserve"> </w:t>
      </w:r>
      <w:r>
        <w:rPr>
          <w:rFonts w:hint="eastAsia" w:ascii="宋体" w:hAnsi="宋体" w:eastAsia="宋体" w:cs="宋体"/>
          <w:b/>
          <w:bCs/>
          <w:i w:val="0"/>
          <w:iCs w:val="0"/>
          <w:color w:val="auto"/>
          <w:spacing w:val="-23"/>
          <w:sz w:val="24"/>
          <w:szCs w:val="24"/>
        </w:rPr>
        <w:t>日</w:t>
      </w:r>
    </w:p>
    <w:p w14:paraId="08FDFC59">
      <w:pPr>
        <w:spacing w:line="240" w:lineRule="auto"/>
        <w:rPr>
          <w:rFonts w:hint="eastAsia" w:ascii="宋体" w:hAnsi="宋体" w:eastAsia="宋体" w:cs="宋体"/>
          <w:b/>
          <w:bCs/>
          <w:i w:val="0"/>
          <w:iCs w:val="0"/>
          <w:color w:val="auto"/>
          <w:sz w:val="24"/>
          <w:szCs w:val="24"/>
        </w:rPr>
        <w:sectPr>
          <w:footerReference r:id="rId27" w:type="default"/>
          <w:pgSz w:w="11910" w:h="16840"/>
          <w:pgMar w:top="1431" w:right="1256" w:bottom="950" w:left="1646" w:header="0" w:footer="771" w:gutter="0"/>
          <w:pgNumType w:fmt="decimal"/>
          <w:cols w:space="720" w:num="1"/>
        </w:sectPr>
      </w:pPr>
    </w:p>
    <w:p w14:paraId="73A215E3">
      <w:pPr>
        <w:spacing w:before="143" w:line="240" w:lineRule="auto"/>
        <w:ind w:left="3968"/>
        <w:outlineLvl w:val="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3"/>
          <w:sz w:val="24"/>
          <w:szCs w:val="24"/>
          <w14:textOutline w14:w="5793" w14:cap="sq" w14:cmpd="sng">
            <w14:solidFill>
              <w14:srgbClr w14:val="000000"/>
            </w14:solidFill>
            <w14:prstDash w14:val="solid"/>
            <w14:bevel/>
          </w14:textOutline>
        </w:rPr>
        <w:t>目</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33"/>
          <w:sz w:val="24"/>
          <w:szCs w:val="24"/>
          <w14:textOutline w14:w="5793" w14:cap="sq" w14:cmpd="sng">
            <w14:solidFill>
              <w14:srgbClr w14:val="000000"/>
            </w14:solidFill>
            <w14:prstDash w14:val="solid"/>
            <w14:bevel/>
          </w14:textOutline>
        </w:rPr>
        <w:t>录</w:t>
      </w:r>
    </w:p>
    <w:p w14:paraId="175A1F17">
      <w:pPr>
        <w:pStyle w:val="4"/>
        <w:spacing w:line="240" w:lineRule="auto"/>
        <w:rPr>
          <w:rFonts w:hint="eastAsia" w:ascii="宋体" w:hAnsi="宋体" w:eastAsia="宋体" w:cs="宋体"/>
          <w:b/>
          <w:bCs/>
          <w:i w:val="0"/>
          <w:iCs w:val="0"/>
          <w:color w:val="auto"/>
          <w:sz w:val="24"/>
          <w:szCs w:val="24"/>
        </w:rPr>
      </w:pPr>
    </w:p>
    <w:p w14:paraId="3D231B2D">
      <w:pPr>
        <w:spacing w:before="65"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一、响应函、响应函附录及磋商报价函；</w:t>
      </w:r>
    </w:p>
    <w:p w14:paraId="605D7EF9">
      <w:pPr>
        <w:pStyle w:val="4"/>
        <w:spacing w:line="240" w:lineRule="auto"/>
        <w:rPr>
          <w:rFonts w:hint="eastAsia" w:ascii="宋体" w:hAnsi="宋体" w:eastAsia="宋体" w:cs="宋体"/>
          <w:b/>
          <w:bCs/>
          <w:i w:val="0"/>
          <w:iCs w:val="0"/>
          <w:color w:val="auto"/>
          <w:sz w:val="24"/>
          <w:szCs w:val="24"/>
        </w:rPr>
      </w:pPr>
    </w:p>
    <w:p w14:paraId="38AD0B9B">
      <w:pPr>
        <w:spacing w:before="65"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二、 法定代表人身份证明；</w:t>
      </w:r>
    </w:p>
    <w:p w14:paraId="26F2D1DF">
      <w:pPr>
        <w:pStyle w:val="4"/>
        <w:spacing w:line="240" w:lineRule="auto"/>
        <w:rPr>
          <w:rFonts w:hint="eastAsia" w:ascii="宋体" w:hAnsi="宋体" w:eastAsia="宋体" w:cs="宋体"/>
          <w:b/>
          <w:bCs/>
          <w:i w:val="0"/>
          <w:iCs w:val="0"/>
          <w:color w:val="auto"/>
          <w:sz w:val="24"/>
          <w:szCs w:val="24"/>
        </w:rPr>
      </w:pPr>
    </w:p>
    <w:p w14:paraId="58FF58B5">
      <w:pPr>
        <w:spacing w:before="6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position w:val="33"/>
          <w:sz w:val="24"/>
          <w:szCs w:val="24"/>
        </w:rPr>
        <w:t>三、</w:t>
      </w:r>
      <w:r>
        <w:rPr>
          <w:rFonts w:hint="eastAsia" w:ascii="宋体" w:hAnsi="宋体" w:eastAsia="宋体" w:cs="宋体"/>
          <w:b/>
          <w:bCs/>
          <w:i w:val="0"/>
          <w:iCs w:val="0"/>
          <w:color w:val="auto"/>
          <w:spacing w:val="25"/>
          <w:position w:val="33"/>
          <w:sz w:val="24"/>
          <w:szCs w:val="24"/>
        </w:rPr>
        <w:t xml:space="preserve"> </w:t>
      </w:r>
      <w:r>
        <w:rPr>
          <w:rFonts w:hint="eastAsia" w:ascii="宋体" w:hAnsi="宋体" w:eastAsia="宋体" w:cs="宋体"/>
          <w:b/>
          <w:bCs/>
          <w:i w:val="0"/>
          <w:iCs w:val="0"/>
          <w:color w:val="auto"/>
          <w:spacing w:val="5"/>
          <w:position w:val="33"/>
          <w:sz w:val="24"/>
          <w:szCs w:val="24"/>
        </w:rPr>
        <w:t>授权委托书；</w:t>
      </w:r>
    </w:p>
    <w:p w14:paraId="74639327">
      <w:pPr>
        <w:spacing w:line="240" w:lineRule="auto"/>
        <w:ind w:left="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四、磋商保证金；</w:t>
      </w:r>
    </w:p>
    <w:p w14:paraId="3D4E8F34">
      <w:pPr>
        <w:pStyle w:val="4"/>
        <w:spacing w:line="240" w:lineRule="auto"/>
        <w:rPr>
          <w:rFonts w:hint="eastAsia" w:ascii="宋体" w:hAnsi="宋体" w:eastAsia="宋体" w:cs="宋体"/>
          <w:b/>
          <w:bCs/>
          <w:i w:val="0"/>
          <w:iCs w:val="0"/>
          <w:color w:val="auto"/>
          <w:sz w:val="24"/>
          <w:szCs w:val="24"/>
        </w:rPr>
      </w:pPr>
    </w:p>
    <w:p w14:paraId="7EC0E10B">
      <w:pPr>
        <w:spacing w:before="66"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五、已标价的工程量清单；</w:t>
      </w:r>
    </w:p>
    <w:p w14:paraId="0B6B915F">
      <w:pPr>
        <w:pStyle w:val="4"/>
        <w:spacing w:line="240" w:lineRule="auto"/>
        <w:rPr>
          <w:rFonts w:hint="eastAsia" w:ascii="宋体" w:hAnsi="宋体" w:eastAsia="宋体" w:cs="宋体"/>
          <w:b/>
          <w:bCs/>
          <w:i w:val="0"/>
          <w:iCs w:val="0"/>
          <w:color w:val="auto"/>
          <w:sz w:val="24"/>
          <w:szCs w:val="24"/>
        </w:rPr>
      </w:pPr>
    </w:p>
    <w:p w14:paraId="7DA934CA">
      <w:pPr>
        <w:spacing w:before="65" w:line="240" w:lineRule="auto"/>
        <w:ind w:left="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33"/>
          <w:sz w:val="24"/>
          <w:szCs w:val="24"/>
        </w:rPr>
        <w:t>六、施工组织设计</w:t>
      </w:r>
    </w:p>
    <w:p w14:paraId="5D136EDD">
      <w:pPr>
        <w:spacing w:before="1"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七、项目管理机构；</w:t>
      </w:r>
    </w:p>
    <w:p w14:paraId="5D0BB6A7">
      <w:pPr>
        <w:pStyle w:val="4"/>
        <w:spacing w:line="240" w:lineRule="auto"/>
        <w:rPr>
          <w:rFonts w:hint="eastAsia" w:ascii="宋体" w:hAnsi="宋体" w:eastAsia="宋体" w:cs="宋体"/>
          <w:b/>
          <w:bCs/>
          <w:i w:val="0"/>
          <w:iCs w:val="0"/>
          <w:color w:val="auto"/>
          <w:sz w:val="24"/>
          <w:szCs w:val="24"/>
        </w:rPr>
      </w:pPr>
    </w:p>
    <w:p w14:paraId="1E05574A">
      <w:pPr>
        <w:spacing w:before="65"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八、资格审查资料；</w:t>
      </w:r>
    </w:p>
    <w:p w14:paraId="7479CC9B">
      <w:pPr>
        <w:pStyle w:val="4"/>
        <w:spacing w:line="240" w:lineRule="auto"/>
        <w:rPr>
          <w:rFonts w:hint="eastAsia" w:ascii="宋体" w:hAnsi="宋体" w:eastAsia="宋体" w:cs="宋体"/>
          <w:b/>
          <w:bCs/>
          <w:i w:val="0"/>
          <w:iCs w:val="0"/>
          <w:color w:val="auto"/>
          <w:sz w:val="24"/>
          <w:szCs w:val="24"/>
        </w:rPr>
      </w:pPr>
    </w:p>
    <w:p w14:paraId="4F812633">
      <w:pPr>
        <w:spacing w:before="66" w:line="240" w:lineRule="auto"/>
        <w:ind w:left="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九、投标人须知前附表规定的其他材料</w:t>
      </w:r>
    </w:p>
    <w:p w14:paraId="37A8DAC6">
      <w:pPr>
        <w:spacing w:line="240" w:lineRule="auto"/>
        <w:rPr>
          <w:rFonts w:hint="eastAsia" w:ascii="宋体" w:hAnsi="宋体" w:eastAsia="宋体" w:cs="宋体"/>
          <w:b/>
          <w:bCs/>
          <w:i w:val="0"/>
          <w:iCs w:val="0"/>
          <w:color w:val="auto"/>
          <w:sz w:val="24"/>
          <w:szCs w:val="24"/>
        </w:rPr>
        <w:sectPr>
          <w:footerReference r:id="rId28" w:type="default"/>
          <w:pgSz w:w="11910" w:h="16840"/>
          <w:pgMar w:top="1431" w:right="1786" w:bottom="948" w:left="1708" w:header="0" w:footer="771" w:gutter="0"/>
          <w:pgNumType w:fmt="decimal"/>
          <w:cols w:space="720" w:num="1"/>
        </w:sectPr>
      </w:pPr>
    </w:p>
    <w:p w14:paraId="72EF5CBB">
      <w:pPr>
        <w:spacing w:before="121" w:line="240" w:lineRule="auto"/>
        <w:ind w:left="2635"/>
        <w:outlineLvl w:val="1"/>
        <w:rPr>
          <w:rFonts w:hint="eastAsia" w:ascii="宋体" w:hAnsi="宋体" w:eastAsia="宋体" w:cs="宋体"/>
          <w:b/>
          <w:bCs/>
          <w:i w:val="0"/>
          <w:iCs w:val="0"/>
          <w:color w:val="auto"/>
          <w:sz w:val="24"/>
          <w:szCs w:val="24"/>
        </w:rPr>
      </w:pPr>
      <w:bookmarkStart w:id="22" w:name="bookmark25"/>
      <w:bookmarkEnd w:id="22"/>
      <w:bookmarkStart w:id="23" w:name="bookmark24"/>
      <w:bookmarkEnd w:id="23"/>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一、磋商函及磋商函附录</w:t>
      </w:r>
    </w:p>
    <w:p w14:paraId="1D5A6FAA">
      <w:pPr>
        <w:spacing w:before="201" w:line="240" w:lineRule="auto"/>
        <w:ind w:left="3579"/>
        <w:outlineLvl w:val="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5448" w14:cap="sq" w14:cmpd="sng">
            <w14:solidFill>
              <w14:srgbClr w14:val="000000"/>
            </w14:solidFill>
            <w14:prstDash w14:val="solid"/>
            <w14:bevel/>
          </w14:textOutline>
        </w:rPr>
        <w:t>（一）磋商函</w:t>
      </w:r>
    </w:p>
    <w:p w14:paraId="6B08B5F1">
      <w:pPr>
        <w:spacing w:before="19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致</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49"/>
          <w:sz w:val="24"/>
          <w:szCs w:val="24"/>
        </w:rPr>
        <w:t xml:space="preserve"> </w:t>
      </w:r>
      <w:r>
        <w:rPr>
          <w:rFonts w:hint="eastAsia" w:ascii="宋体" w:hAnsi="宋体" w:eastAsia="宋体" w:cs="宋体"/>
          <w:b/>
          <w:bCs/>
          <w:i w:val="0"/>
          <w:iCs w:val="0"/>
          <w:color w:val="auto"/>
          <w:spacing w:val="2"/>
          <w:sz w:val="24"/>
          <w:szCs w:val="24"/>
        </w:rPr>
        <w:t>采</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2"/>
          <w:sz w:val="24"/>
          <w:szCs w:val="24"/>
        </w:rPr>
        <w:t>购</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2"/>
          <w:sz w:val="24"/>
          <w:szCs w:val="24"/>
        </w:rPr>
        <w:t>人</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2"/>
          <w:sz w:val="24"/>
          <w:szCs w:val="24"/>
        </w:rPr>
        <w:t>名 称</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2"/>
          <w:sz w:val="24"/>
          <w:szCs w:val="24"/>
        </w:rPr>
        <w:t>）</w:t>
      </w:r>
    </w:p>
    <w:p w14:paraId="4B9AEF10">
      <w:pPr>
        <w:spacing w:before="238" w:line="240" w:lineRule="auto"/>
        <w:ind w:left="4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在考察现场并充分研究</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3"/>
          <w:sz w:val="24"/>
          <w:szCs w:val="24"/>
        </w:rPr>
        <w:t>（项目名称）</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3"/>
          <w:sz w:val="24"/>
          <w:szCs w:val="24"/>
        </w:rPr>
        <w:t>标段（</w:t>
      </w:r>
      <w:r>
        <w:rPr>
          <w:rFonts w:hint="eastAsia" w:ascii="宋体" w:hAnsi="宋体" w:eastAsia="宋体" w:cs="宋体"/>
          <w:b/>
          <w:bCs/>
          <w:i w:val="0"/>
          <w:iCs w:val="0"/>
          <w:color w:val="auto"/>
          <w:spacing w:val="2"/>
          <w:sz w:val="24"/>
          <w:szCs w:val="24"/>
        </w:rPr>
        <w:t>以下简称“本工程”）</w:t>
      </w:r>
      <w:r>
        <w:rPr>
          <w:rFonts w:hint="eastAsia" w:ascii="宋体" w:hAnsi="宋体" w:eastAsia="宋体" w:cs="宋体"/>
          <w:b/>
          <w:bCs/>
          <w:i w:val="0"/>
          <w:iCs w:val="0"/>
          <w:color w:val="auto"/>
          <w:spacing w:val="6"/>
          <w:sz w:val="24"/>
          <w:szCs w:val="24"/>
        </w:rPr>
        <w:t>磋商文件的全部内容后，我方兹以：</w:t>
      </w:r>
    </w:p>
    <w:p w14:paraId="18FE498B">
      <w:pPr>
        <w:spacing w:before="240" w:line="240" w:lineRule="auto"/>
        <w:ind w:left="10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人民币（大写</w:t>
      </w:r>
      <w:r>
        <w:rPr>
          <w:rFonts w:hint="eastAsia" w:ascii="宋体" w:hAnsi="宋体" w:eastAsia="宋体" w:cs="宋体"/>
          <w:b/>
          <w:bCs/>
          <w:i w:val="0"/>
          <w:iCs w:val="0"/>
          <w:color w:val="auto"/>
          <w:spacing w:val="-54"/>
          <w:w w:val="99"/>
          <w:sz w:val="24"/>
          <w:szCs w:val="24"/>
        </w:rPr>
        <w:t>）：</w:t>
      </w:r>
      <w:r>
        <w:rPr>
          <w:rFonts w:hint="eastAsia" w:ascii="宋体" w:hAnsi="宋体" w:eastAsia="宋体" w:cs="宋体"/>
          <w:b/>
          <w:bCs/>
          <w:i w:val="0"/>
          <w:iCs w:val="0"/>
          <w:color w:val="auto"/>
          <w:spacing w:val="-77"/>
          <w:sz w:val="24"/>
          <w:szCs w:val="24"/>
        </w:rPr>
        <w:t xml:space="preserve"> </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6"/>
          <w:sz w:val="24"/>
          <w:szCs w:val="24"/>
        </w:rPr>
        <w:t>元</w:t>
      </w:r>
    </w:p>
    <w:p w14:paraId="7AD13993">
      <w:pPr>
        <w:spacing w:before="1" w:line="240" w:lineRule="auto"/>
        <w:ind w:left="105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RMB￥：</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88"/>
          <w:sz w:val="24"/>
          <w:szCs w:val="24"/>
        </w:rPr>
        <w:t xml:space="preserve"> </w:t>
      </w:r>
      <w:r>
        <w:rPr>
          <w:rFonts w:hint="eastAsia" w:ascii="宋体" w:hAnsi="宋体" w:eastAsia="宋体" w:cs="宋体"/>
          <w:b/>
          <w:bCs/>
          <w:i w:val="0"/>
          <w:iCs w:val="0"/>
          <w:color w:val="auto"/>
          <w:spacing w:val="-1"/>
          <w:sz w:val="24"/>
          <w:szCs w:val="24"/>
        </w:rPr>
        <w:t>元</w:t>
      </w:r>
    </w:p>
    <w:p w14:paraId="51EFE5B2">
      <w:pPr>
        <w:spacing w:before="239" w:line="240" w:lineRule="auto"/>
        <w:ind w:left="17"/>
        <w:rPr>
          <w:rFonts w:hint="eastAsia" w:ascii="宋体" w:hAnsi="宋体" w:eastAsia="宋体" w:cs="宋体"/>
          <w:b/>
          <w:bCs/>
          <w:i w:val="0"/>
          <w:iCs w:val="0"/>
          <w:color w:val="auto"/>
          <w:spacing w:val="6"/>
          <w:position w:val="21"/>
          <w:sz w:val="24"/>
          <w:szCs w:val="24"/>
        </w:rPr>
      </w:pPr>
      <w:r>
        <w:rPr>
          <w:rFonts w:hint="eastAsia" w:ascii="宋体" w:hAnsi="宋体" w:eastAsia="宋体" w:cs="宋体"/>
          <w:b/>
          <w:bCs/>
          <w:i w:val="0"/>
          <w:iCs w:val="0"/>
          <w:color w:val="auto"/>
          <w:spacing w:val="6"/>
          <w:position w:val="21"/>
          <w:sz w:val="24"/>
          <w:szCs w:val="24"/>
        </w:rPr>
        <w:t>的响应价格和按合同约定有权得到的其它金额，并严格按照合同约定，施工、竣工和交付本工程并维修其中的任何缺陷。</w:t>
      </w:r>
    </w:p>
    <w:p w14:paraId="37BCA289">
      <w:pPr>
        <w:spacing w:before="239" w:line="240" w:lineRule="auto"/>
        <w:ind w:left="17"/>
        <w:rPr>
          <w:rFonts w:hint="eastAsia" w:ascii="宋体" w:hAnsi="宋体" w:eastAsia="宋体" w:cs="宋体"/>
          <w:b/>
          <w:bCs/>
          <w:i w:val="0"/>
          <w:iCs w:val="0"/>
          <w:color w:val="auto"/>
          <w:spacing w:val="6"/>
          <w:position w:val="21"/>
          <w:sz w:val="24"/>
          <w:szCs w:val="24"/>
        </w:rPr>
      </w:pPr>
      <w:r>
        <w:rPr>
          <w:rFonts w:hint="eastAsia" w:ascii="宋体" w:hAnsi="宋体" w:eastAsia="宋体" w:cs="宋体"/>
          <w:b/>
          <w:bCs/>
          <w:i w:val="0"/>
          <w:iCs w:val="0"/>
          <w:color w:val="auto"/>
          <w:spacing w:val="6"/>
          <w:position w:val="21"/>
          <w:sz w:val="24"/>
          <w:szCs w:val="24"/>
        </w:rPr>
        <w:t>在我方的上述磋商报价中，包括：</w:t>
      </w:r>
    </w:p>
    <w:p w14:paraId="67B4F7DD">
      <w:pPr>
        <w:spacing w:before="239" w:line="240" w:lineRule="auto"/>
        <w:ind w:left="10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安 全</w:t>
      </w:r>
      <w:r>
        <w:rPr>
          <w:rFonts w:hint="eastAsia" w:ascii="宋体" w:hAnsi="宋体" w:eastAsia="宋体" w:cs="宋体"/>
          <w:b/>
          <w:bCs/>
          <w:i w:val="0"/>
          <w:iCs w:val="0"/>
          <w:color w:val="auto"/>
          <w:spacing w:val="28"/>
          <w:sz w:val="24"/>
          <w:szCs w:val="24"/>
        </w:rPr>
        <w:t xml:space="preserve"> </w:t>
      </w:r>
      <w:r>
        <w:rPr>
          <w:rFonts w:hint="eastAsia" w:ascii="宋体" w:hAnsi="宋体" w:eastAsia="宋体" w:cs="宋体"/>
          <w:b/>
          <w:bCs/>
          <w:i w:val="0"/>
          <w:iCs w:val="0"/>
          <w:color w:val="auto"/>
          <w:spacing w:val="-2"/>
          <w:sz w:val="24"/>
          <w:szCs w:val="24"/>
        </w:rPr>
        <w:t>文</w:t>
      </w:r>
      <w:r>
        <w:rPr>
          <w:rFonts w:hint="eastAsia" w:ascii="宋体" w:hAnsi="宋体" w:eastAsia="宋体" w:cs="宋体"/>
          <w:b/>
          <w:bCs/>
          <w:i w:val="0"/>
          <w:iCs w:val="0"/>
          <w:color w:val="auto"/>
          <w:spacing w:val="35"/>
          <w:sz w:val="24"/>
          <w:szCs w:val="24"/>
        </w:rPr>
        <w:t xml:space="preserve"> </w:t>
      </w:r>
      <w:r>
        <w:rPr>
          <w:rFonts w:hint="eastAsia" w:ascii="宋体" w:hAnsi="宋体" w:eastAsia="宋体" w:cs="宋体"/>
          <w:b/>
          <w:bCs/>
          <w:i w:val="0"/>
          <w:iCs w:val="0"/>
          <w:color w:val="auto"/>
          <w:spacing w:val="-2"/>
          <w:sz w:val="24"/>
          <w:szCs w:val="24"/>
        </w:rPr>
        <w:t>明</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2"/>
          <w:sz w:val="24"/>
          <w:szCs w:val="24"/>
        </w:rPr>
        <w:t>施</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2"/>
          <w:sz w:val="24"/>
          <w:szCs w:val="24"/>
        </w:rPr>
        <w:t>工</w:t>
      </w:r>
      <w:r>
        <w:rPr>
          <w:rFonts w:hint="eastAsia" w:ascii="宋体" w:hAnsi="宋体" w:eastAsia="宋体" w:cs="宋体"/>
          <w:b/>
          <w:bCs/>
          <w:i w:val="0"/>
          <w:iCs w:val="0"/>
          <w:color w:val="auto"/>
          <w:spacing w:val="28"/>
          <w:sz w:val="24"/>
          <w:szCs w:val="24"/>
        </w:rPr>
        <w:t xml:space="preserve"> </w:t>
      </w:r>
      <w:r>
        <w:rPr>
          <w:rFonts w:hint="eastAsia" w:ascii="宋体" w:hAnsi="宋体" w:eastAsia="宋体" w:cs="宋体"/>
          <w:b/>
          <w:bCs/>
          <w:i w:val="0"/>
          <w:iCs w:val="0"/>
          <w:color w:val="auto"/>
          <w:spacing w:val="-2"/>
          <w:sz w:val="24"/>
          <w:szCs w:val="24"/>
        </w:rPr>
        <w:t>费</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2"/>
          <w:sz w:val="24"/>
          <w:szCs w:val="24"/>
        </w:rPr>
        <w:t>RMB￥：</w:t>
      </w:r>
      <w:r>
        <w:rPr>
          <w:rFonts w:hint="eastAsia" w:ascii="宋体" w:hAnsi="宋体" w:eastAsia="宋体" w:cs="宋体"/>
          <w:b/>
          <w:bCs/>
          <w:i w:val="0"/>
          <w:iCs w:val="0"/>
          <w:color w:val="auto"/>
          <w:spacing w:val="-59"/>
          <w:sz w:val="24"/>
          <w:szCs w:val="24"/>
        </w:rPr>
        <w:t xml:space="preserve"> </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76"/>
          <w:sz w:val="24"/>
          <w:szCs w:val="24"/>
        </w:rPr>
        <w:t xml:space="preserve"> </w:t>
      </w:r>
      <w:r>
        <w:rPr>
          <w:rFonts w:hint="eastAsia" w:ascii="宋体" w:hAnsi="宋体" w:eastAsia="宋体" w:cs="宋体"/>
          <w:b/>
          <w:bCs/>
          <w:i w:val="0"/>
          <w:iCs w:val="0"/>
          <w:color w:val="auto"/>
          <w:spacing w:val="-2"/>
          <w:sz w:val="24"/>
          <w:szCs w:val="24"/>
        </w:rPr>
        <w:t>元</w:t>
      </w:r>
    </w:p>
    <w:p w14:paraId="2ED12730">
      <w:pPr>
        <w:spacing w:before="1" w:line="240" w:lineRule="auto"/>
        <w:ind w:left="105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暂 列 金</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3"/>
          <w:sz w:val="24"/>
          <w:szCs w:val="24"/>
        </w:rPr>
        <w:t>额</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3"/>
          <w:sz w:val="24"/>
          <w:szCs w:val="24"/>
        </w:rPr>
        <w:t>（</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pacing w:val="-3"/>
          <w:sz w:val="24"/>
          <w:szCs w:val="24"/>
        </w:rPr>
        <w:t>不</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3"/>
          <w:sz w:val="24"/>
          <w:szCs w:val="24"/>
        </w:rPr>
        <w:t>包</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3"/>
          <w:sz w:val="24"/>
          <w:szCs w:val="24"/>
        </w:rPr>
        <w:t>括</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3"/>
          <w:sz w:val="24"/>
          <w:szCs w:val="24"/>
        </w:rPr>
        <w:t>计</w:t>
      </w:r>
      <w:r>
        <w:rPr>
          <w:rFonts w:hint="eastAsia" w:ascii="宋体" w:hAnsi="宋体" w:eastAsia="宋体" w:cs="宋体"/>
          <w:b/>
          <w:bCs/>
          <w:i w:val="0"/>
          <w:iCs w:val="0"/>
          <w:color w:val="auto"/>
          <w:spacing w:val="45"/>
          <w:sz w:val="24"/>
          <w:szCs w:val="24"/>
        </w:rPr>
        <w:t xml:space="preserve"> </w:t>
      </w:r>
      <w:r>
        <w:rPr>
          <w:rFonts w:hint="eastAsia" w:ascii="宋体" w:hAnsi="宋体" w:eastAsia="宋体" w:cs="宋体"/>
          <w:b/>
          <w:bCs/>
          <w:i w:val="0"/>
          <w:iCs w:val="0"/>
          <w:color w:val="auto"/>
          <w:spacing w:val="-3"/>
          <w:sz w:val="24"/>
          <w:szCs w:val="24"/>
        </w:rPr>
        <w:t>日</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3"/>
          <w:sz w:val="24"/>
          <w:szCs w:val="24"/>
        </w:rPr>
        <w:t>工</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pacing w:val="-3"/>
          <w:sz w:val="24"/>
          <w:szCs w:val="24"/>
        </w:rPr>
        <w:t>部</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3"/>
          <w:sz w:val="24"/>
          <w:szCs w:val="24"/>
        </w:rPr>
        <w:t>分</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3"/>
          <w:sz w:val="24"/>
          <w:szCs w:val="24"/>
        </w:rPr>
        <w:t>）RMB￥</w:t>
      </w:r>
      <w:r>
        <w:rPr>
          <w:rFonts w:hint="eastAsia" w:ascii="宋体" w:hAnsi="宋体" w:eastAsia="宋体" w:cs="宋体"/>
          <w:b/>
          <w:bCs/>
          <w:i w:val="0"/>
          <w:iCs w:val="0"/>
          <w:color w:val="auto"/>
          <w:spacing w:val="-4"/>
          <w:sz w:val="24"/>
          <w:szCs w:val="24"/>
        </w:rPr>
        <w:t>：</w:t>
      </w:r>
      <w:r>
        <w:rPr>
          <w:rFonts w:hint="eastAsia" w:ascii="宋体" w:hAnsi="宋体" w:eastAsia="宋体" w:cs="宋体"/>
          <w:b/>
          <w:bCs/>
          <w:i w:val="0"/>
          <w:iCs w:val="0"/>
          <w:color w:val="auto"/>
          <w:spacing w:val="-68"/>
          <w:sz w:val="24"/>
          <w:szCs w:val="24"/>
        </w:rPr>
        <w:t xml:space="preserve"> </w:t>
      </w:r>
      <w:r>
        <w:rPr>
          <w:rFonts w:hint="eastAsia" w:ascii="宋体" w:hAnsi="宋体" w:eastAsia="宋体" w:cs="宋体"/>
          <w:b/>
          <w:bCs/>
          <w:i w:val="0"/>
          <w:iCs w:val="0"/>
          <w:color w:val="auto"/>
          <w:spacing w:val="7"/>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4"/>
          <w:sz w:val="24"/>
          <w:szCs w:val="24"/>
        </w:rPr>
        <w:t>元</w:t>
      </w:r>
    </w:p>
    <w:p w14:paraId="5EB79C47">
      <w:pPr>
        <w:spacing w:before="238" w:line="240" w:lineRule="auto"/>
        <w:ind w:left="10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专 业 工</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1"/>
          <w:sz w:val="24"/>
          <w:szCs w:val="24"/>
        </w:rPr>
        <w:t>程</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暂</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估</w:t>
      </w:r>
      <w:r>
        <w:rPr>
          <w:rFonts w:hint="eastAsia" w:ascii="宋体" w:hAnsi="宋体" w:eastAsia="宋体" w:cs="宋体"/>
          <w:b/>
          <w:bCs/>
          <w:i w:val="0"/>
          <w:iCs w:val="0"/>
          <w:color w:val="auto"/>
          <w:spacing w:val="10"/>
          <w:sz w:val="24"/>
          <w:szCs w:val="24"/>
        </w:rPr>
        <w:t xml:space="preserve"> </w:t>
      </w:r>
      <w:r>
        <w:rPr>
          <w:rFonts w:hint="eastAsia" w:ascii="宋体" w:hAnsi="宋体" w:eastAsia="宋体" w:cs="宋体"/>
          <w:b/>
          <w:bCs/>
          <w:i w:val="0"/>
          <w:iCs w:val="0"/>
          <w:color w:val="auto"/>
          <w:spacing w:val="1"/>
          <w:sz w:val="24"/>
          <w:szCs w:val="24"/>
        </w:rPr>
        <w:t>价</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z w:val="24"/>
          <w:szCs w:val="24"/>
        </w:rPr>
        <w:t>RMB</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pacing w:val="-67"/>
          <w:sz w:val="24"/>
          <w:szCs w:val="24"/>
        </w:rPr>
        <w:t xml:space="preserve"> </w:t>
      </w:r>
      <w:r>
        <w:rPr>
          <w:rFonts w:hint="eastAsia" w:ascii="宋体" w:hAnsi="宋体" w:eastAsia="宋体" w:cs="宋体"/>
          <w:b/>
          <w:bCs/>
          <w:i w:val="0"/>
          <w:iCs w:val="0"/>
          <w:color w:val="auto"/>
          <w:spacing w:val="65"/>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1"/>
          <w:sz w:val="24"/>
          <w:szCs w:val="24"/>
        </w:rPr>
        <w:t>元</w:t>
      </w:r>
    </w:p>
    <w:p w14:paraId="2EF2DD97">
      <w:pPr>
        <w:spacing w:before="241" w:line="240" w:lineRule="auto"/>
        <w:ind w:left="10" w:right="2" w:firstLine="4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6"/>
          <w:sz w:val="24"/>
          <w:szCs w:val="24"/>
        </w:rPr>
        <w:t>如果我方中标，我方保证在年月日或按照合同约定的开工日期开始本工程的施工</w:t>
      </w:r>
      <w:r>
        <w:rPr>
          <w:rFonts w:hint="eastAsia" w:ascii="宋体" w:hAnsi="宋体" w:eastAsia="宋体" w:cs="宋体"/>
          <w:b/>
          <w:bCs/>
          <w:i w:val="0"/>
          <w:iCs w:val="0"/>
          <w:color w:val="auto"/>
          <w:spacing w:val="-85"/>
          <w:sz w:val="24"/>
          <w:szCs w:val="24"/>
        </w:rPr>
        <w:t xml:space="preserve"> </w:t>
      </w:r>
      <w:r>
        <w:rPr>
          <w:rFonts w:hint="eastAsia" w:ascii="宋体" w:hAnsi="宋体" w:eastAsia="宋体" w:cs="宋体"/>
          <w:b/>
          <w:bCs/>
          <w:i w:val="0"/>
          <w:iCs w:val="0"/>
          <w:color w:val="auto"/>
          <w:spacing w:val="12"/>
          <w:sz w:val="24"/>
          <w:szCs w:val="24"/>
          <w:u w:val="single" w:color="auto"/>
        </w:rPr>
        <w:t xml:space="preserve">     </w:t>
      </w:r>
      <w:r>
        <w:rPr>
          <w:rFonts w:hint="eastAsia" w:ascii="宋体" w:hAnsi="宋体" w:eastAsia="宋体" w:cs="宋体"/>
          <w:b/>
          <w:bCs/>
          <w:i w:val="0"/>
          <w:iCs w:val="0"/>
          <w:color w:val="auto"/>
          <w:spacing w:val="-85"/>
          <w:sz w:val="24"/>
          <w:szCs w:val="24"/>
        </w:rPr>
        <w:t xml:space="preserve"> </w:t>
      </w:r>
      <w:r>
        <w:rPr>
          <w:rFonts w:hint="eastAsia" w:ascii="宋体" w:hAnsi="宋体" w:eastAsia="宋体" w:cs="宋体"/>
          <w:b/>
          <w:bCs/>
          <w:i w:val="0"/>
          <w:iCs w:val="0"/>
          <w:color w:val="auto"/>
          <w:spacing w:val="16"/>
          <w:sz w:val="24"/>
          <w:szCs w:val="24"/>
        </w:rPr>
        <w:t>天</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5"/>
          <w:sz w:val="24"/>
          <w:szCs w:val="24"/>
        </w:rPr>
        <w:t>（日历日）</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5"/>
          <w:sz w:val="24"/>
          <w:szCs w:val="24"/>
        </w:rPr>
        <w:t>内竣工，并确保工程质量达到</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5"/>
          <w:sz w:val="24"/>
          <w:szCs w:val="24"/>
        </w:rPr>
        <w:t>标准。我方同意本响应函在磋商文件规定的</w:t>
      </w:r>
      <w:r>
        <w:rPr>
          <w:rFonts w:hint="eastAsia" w:ascii="宋体" w:hAnsi="宋体" w:eastAsia="宋体" w:cs="宋体"/>
          <w:b/>
          <w:bCs/>
          <w:i w:val="0"/>
          <w:iCs w:val="0"/>
          <w:color w:val="auto"/>
          <w:spacing w:val="4"/>
          <w:sz w:val="24"/>
          <w:szCs w:val="24"/>
        </w:rPr>
        <w:t>提交</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6"/>
          <w:sz w:val="24"/>
          <w:szCs w:val="24"/>
        </w:rPr>
        <w:t>响应文件截止时间后，在磋商文件规定的响应有效期 天内对我方具有约束力</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7"/>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75"/>
          <w:sz w:val="24"/>
          <w:szCs w:val="24"/>
        </w:rPr>
        <w:t xml:space="preserve"> </w:t>
      </w:r>
      <w:r>
        <w:rPr>
          <w:rFonts w:hint="eastAsia" w:ascii="宋体" w:hAnsi="宋体" w:eastAsia="宋体" w:cs="宋体"/>
          <w:b/>
          <w:bCs/>
          <w:i w:val="0"/>
          <w:iCs w:val="0"/>
          <w:color w:val="auto"/>
          <w:spacing w:val="6"/>
          <w:sz w:val="24"/>
          <w:szCs w:val="24"/>
        </w:rPr>
        <w:t>，且随时准备接</w:t>
      </w:r>
      <w:r>
        <w:rPr>
          <w:rFonts w:hint="eastAsia" w:ascii="宋体" w:hAnsi="宋体" w:eastAsia="宋体" w:cs="宋体"/>
          <w:b/>
          <w:bCs/>
          <w:i w:val="0"/>
          <w:iCs w:val="0"/>
          <w:color w:val="auto"/>
          <w:spacing w:val="5"/>
          <w:sz w:val="24"/>
          <w:szCs w:val="24"/>
        </w:rPr>
        <w:t>受你方发出的成交通知书。</w:t>
      </w:r>
    </w:p>
    <w:p w14:paraId="5132ACBD">
      <w:pPr>
        <w:spacing w:before="241" w:line="240" w:lineRule="auto"/>
        <w:ind w:left="4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随本响应函</w:t>
      </w:r>
      <w:r>
        <w:rPr>
          <w:rFonts w:hint="eastAsia" w:ascii="宋体" w:hAnsi="宋体" w:eastAsia="宋体" w:cs="宋体"/>
          <w:b/>
          <w:bCs/>
          <w:i w:val="0"/>
          <w:iCs w:val="0"/>
          <w:color w:val="auto"/>
          <w:spacing w:val="9"/>
          <w:sz w:val="24"/>
          <w:szCs w:val="24"/>
          <w:lang w:eastAsia="zh-CN"/>
        </w:rPr>
        <w:t>递交</w:t>
      </w:r>
      <w:r>
        <w:rPr>
          <w:rFonts w:hint="eastAsia" w:ascii="宋体" w:hAnsi="宋体" w:eastAsia="宋体" w:cs="宋体"/>
          <w:b/>
          <w:bCs/>
          <w:i w:val="0"/>
          <w:iCs w:val="0"/>
          <w:color w:val="auto"/>
          <w:spacing w:val="9"/>
          <w:sz w:val="24"/>
          <w:szCs w:val="24"/>
        </w:rPr>
        <w:t>的响应函附录是本响应函的组成部分，对我方构成约束力。</w:t>
      </w:r>
    </w:p>
    <w:p w14:paraId="598E7E27">
      <w:pPr>
        <w:spacing w:before="241" w:line="240" w:lineRule="auto"/>
        <w:ind w:left="10" w:right="2" w:firstLine="413"/>
        <w:rPr>
          <w:rFonts w:hint="eastAsia" w:ascii="宋体" w:hAnsi="宋体" w:eastAsia="宋体" w:cs="宋体"/>
          <w:b/>
          <w:bCs/>
          <w:i w:val="0"/>
          <w:iCs w:val="0"/>
          <w:color w:val="auto"/>
          <w:spacing w:val="16"/>
          <w:sz w:val="24"/>
          <w:szCs w:val="24"/>
        </w:rPr>
      </w:pPr>
      <w:r>
        <w:rPr>
          <w:rFonts w:hint="eastAsia" w:ascii="宋体" w:hAnsi="宋体" w:eastAsia="宋体" w:cs="宋体"/>
          <w:b/>
          <w:bCs/>
          <w:i w:val="0"/>
          <w:iCs w:val="0"/>
          <w:color w:val="auto"/>
          <w:spacing w:val="16"/>
          <w:sz w:val="24"/>
          <w:szCs w:val="24"/>
        </w:rPr>
        <w:t>随同本响应函递交磋商保证金一份，金额为人民币（大写）：             元(￥： 元）。  在签署协议书之前，你方的成交通知书连同本响应函，包括响应函附录，对双方具有约束力。</w:t>
      </w:r>
    </w:p>
    <w:p w14:paraId="643A8ACD">
      <w:pPr>
        <w:spacing w:before="241" w:line="240" w:lineRule="auto"/>
        <w:ind w:left="10" w:right="2" w:firstLine="413"/>
        <w:rPr>
          <w:rFonts w:hint="eastAsia" w:ascii="宋体" w:hAnsi="宋体" w:eastAsia="宋体" w:cs="宋体"/>
          <w:b/>
          <w:bCs/>
          <w:i w:val="0"/>
          <w:iCs w:val="0"/>
          <w:color w:val="auto"/>
          <w:spacing w:val="16"/>
          <w:sz w:val="24"/>
          <w:szCs w:val="24"/>
        </w:rPr>
      </w:pPr>
    </w:p>
    <w:p w14:paraId="211FA29E">
      <w:pPr>
        <w:pStyle w:val="4"/>
        <w:spacing w:line="240" w:lineRule="auto"/>
        <w:rPr>
          <w:rFonts w:hint="eastAsia" w:ascii="宋体" w:hAnsi="宋体" w:eastAsia="宋体" w:cs="宋体"/>
          <w:b/>
          <w:bCs/>
          <w:i w:val="0"/>
          <w:iCs w:val="0"/>
          <w:color w:val="auto"/>
          <w:sz w:val="24"/>
          <w:szCs w:val="24"/>
        </w:rPr>
      </w:pPr>
    </w:p>
    <w:p w14:paraId="6C60A037">
      <w:pPr>
        <w:pStyle w:val="4"/>
        <w:spacing w:line="240" w:lineRule="auto"/>
        <w:rPr>
          <w:rFonts w:hint="eastAsia" w:ascii="宋体" w:hAnsi="宋体" w:eastAsia="宋体" w:cs="宋体"/>
          <w:b/>
          <w:bCs/>
          <w:i w:val="0"/>
          <w:iCs w:val="0"/>
          <w:color w:val="auto"/>
          <w:sz w:val="24"/>
          <w:szCs w:val="24"/>
        </w:rPr>
      </w:pPr>
    </w:p>
    <w:p w14:paraId="46C08276">
      <w:pPr>
        <w:pStyle w:val="4"/>
        <w:spacing w:line="240" w:lineRule="auto"/>
        <w:rPr>
          <w:rFonts w:hint="eastAsia" w:ascii="宋体" w:hAnsi="宋体" w:eastAsia="宋体" w:cs="宋体"/>
          <w:b/>
          <w:bCs/>
          <w:i w:val="0"/>
          <w:iCs w:val="0"/>
          <w:color w:val="auto"/>
          <w:sz w:val="24"/>
          <w:szCs w:val="24"/>
        </w:rPr>
      </w:pPr>
    </w:p>
    <w:p w14:paraId="7666EC6D">
      <w:pPr>
        <w:spacing w:before="66" w:line="240" w:lineRule="auto"/>
        <w:ind w:left="4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投标人（盖章</w:t>
      </w:r>
      <w:r>
        <w:rPr>
          <w:rFonts w:hint="eastAsia" w:ascii="宋体" w:hAnsi="宋体" w:eastAsia="宋体" w:cs="宋体"/>
          <w:b/>
          <w:bCs/>
          <w:i w:val="0"/>
          <w:iCs w:val="0"/>
          <w:color w:val="auto"/>
          <w:spacing w:val="-54"/>
          <w:w w:val="99"/>
          <w:sz w:val="24"/>
          <w:szCs w:val="24"/>
        </w:rPr>
        <w:t>）：</w:t>
      </w:r>
    </w:p>
    <w:p w14:paraId="2FB117EE">
      <w:pPr>
        <w:spacing w:before="241" w:line="240" w:lineRule="auto"/>
        <w:ind w:left="4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position w:val="21"/>
          <w:sz w:val="24"/>
          <w:szCs w:val="24"/>
        </w:rPr>
        <w:t>法人代表或授权委托人（签字</w:t>
      </w:r>
      <w:r>
        <w:rPr>
          <w:rFonts w:hint="eastAsia" w:ascii="宋体" w:hAnsi="宋体" w:eastAsia="宋体" w:cs="宋体"/>
          <w:b/>
          <w:bCs/>
          <w:i w:val="0"/>
          <w:iCs w:val="0"/>
          <w:color w:val="auto"/>
          <w:spacing w:val="-52"/>
          <w:position w:val="21"/>
          <w:sz w:val="24"/>
          <w:szCs w:val="24"/>
        </w:rPr>
        <w:t>）：</w:t>
      </w:r>
    </w:p>
    <w:p w14:paraId="44306FAB">
      <w:pPr>
        <w:spacing w:line="240" w:lineRule="auto"/>
        <w:ind w:left="4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日</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8"/>
          <w:sz w:val="24"/>
          <w:szCs w:val="24"/>
        </w:rPr>
        <w:t>期</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8"/>
          <w:sz w:val="24"/>
          <w:szCs w:val="24"/>
        </w:rPr>
        <w:t>：</w:t>
      </w:r>
      <w:r>
        <w:rPr>
          <w:rFonts w:hint="eastAsia" w:ascii="宋体" w:hAnsi="宋体" w:eastAsia="宋体" w:cs="宋体"/>
          <w:b/>
          <w:bCs/>
          <w:i w:val="0"/>
          <w:iCs w:val="0"/>
          <w:color w:val="auto"/>
          <w:spacing w:val="-8"/>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8"/>
          <w:sz w:val="24"/>
          <w:szCs w:val="24"/>
        </w:rPr>
        <w:t>年</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8"/>
          <w:sz w:val="24"/>
          <w:szCs w:val="24"/>
        </w:rPr>
        <w:t>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8"/>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8"/>
          <w:sz w:val="24"/>
          <w:szCs w:val="24"/>
        </w:rPr>
        <w:t>日</w:t>
      </w:r>
    </w:p>
    <w:p w14:paraId="3ACB8240">
      <w:pPr>
        <w:spacing w:line="240" w:lineRule="auto"/>
        <w:rPr>
          <w:rFonts w:hint="eastAsia" w:ascii="宋体" w:hAnsi="宋体" w:eastAsia="宋体" w:cs="宋体"/>
          <w:b/>
          <w:bCs/>
          <w:i w:val="0"/>
          <w:iCs w:val="0"/>
          <w:color w:val="auto"/>
          <w:sz w:val="24"/>
          <w:szCs w:val="24"/>
        </w:rPr>
        <w:sectPr>
          <w:footerReference r:id="rId29" w:type="default"/>
          <w:pgSz w:w="11910" w:h="16840"/>
          <w:pgMar w:top="1431" w:right="1402" w:bottom="950" w:left="1708" w:header="0" w:footer="771" w:gutter="0"/>
          <w:pgNumType w:fmt="decimal"/>
          <w:cols w:space="720" w:num="1"/>
        </w:sectPr>
      </w:pPr>
    </w:p>
    <w:p w14:paraId="3BF5FC0E">
      <w:pPr>
        <w:pStyle w:val="4"/>
        <w:spacing w:line="240" w:lineRule="auto"/>
        <w:rPr>
          <w:rFonts w:hint="eastAsia" w:ascii="宋体" w:hAnsi="宋体" w:eastAsia="宋体" w:cs="宋体"/>
          <w:b/>
          <w:bCs/>
          <w:i w:val="0"/>
          <w:iCs w:val="0"/>
          <w:color w:val="auto"/>
          <w:sz w:val="24"/>
          <w:szCs w:val="24"/>
        </w:rPr>
      </w:pPr>
    </w:p>
    <w:p w14:paraId="6F69FB25">
      <w:pPr>
        <w:spacing w:before="97" w:line="240" w:lineRule="auto"/>
        <w:ind w:left="365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5448" w14:cap="sq" w14:cmpd="sng">
            <w14:solidFill>
              <w14:srgbClr w14:val="000000"/>
            </w14:solidFill>
            <w14:prstDash w14:val="solid"/>
            <w14:bevel/>
          </w14:textOutline>
        </w:rPr>
        <w:t>（二）磋商函附录</w:t>
      </w:r>
    </w:p>
    <w:p w14:paraId="6EDE17C7">
      <w:pPr>
        <w:spacing w:before="19" w:line="240" w:lineRule="auto"/>
        <w:ind w:left="1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项目名称</w:t>
      </w:r>
      <w:r>
        <w:rPr>
          <w:rFonts w:hint="eastAsia" w:ascii="宋体" w:hAnsi="宋体" w:eastAsia="宋体" w:cs="宋体"/>
          <w:b/>
          <w:bCs/>
          <w:i w:val="0"/>
          <w:iCs w:val="0"/>
          <w:color w:val="auto"/>
          <w:spacing w:val="-15"/>
          <w:sz w:val="24"/>
          <w:szCs w:val="24"/>
        </w:rPr>
        <w:t>：</w:t>
      </w:r>
      <w:r>
        <w:rPr>
          <w:rFonts w:hint="eastAsia" w:ascii="宋体" w:hAnsi="宋体" w:eastAsia="宋体" w:cs="宋体"/>
          <w:b/>
          <w:bCs/>
          <w:i w:val="0"/>
          <w:iCs w:val="0"/>
          <w:color w:val="auto"/>
          <w:spacing w:val="12"/>
          <w:sz w:val="24"/>
          <w:szCs w:val="24"/>
          <w:u w:val="single" w:color="auto"/>
        </w:rPr>
        <w:t xml:space="preserve">         </w:t>
      </w:r>
      <w:r>
        <w:rPr>
          <w:rFonts w:hint="eastAsia" w:ascii="宋体" w:hAnsi="宋体" w:eastAsia="宋体" w:cs="宋体"/>
          <w:b/>
          <w:bCs/>
          <w:i w:val="0"/>
          <w:iCs w:val="0"/>
          <w:color w:val="auto"/>
          <w:spacing w:val="-15"/>
          <w:sz w:val="24"/>
          <w:szCs w:val="24"/>
        </w:rPr>
        <w:t>（</w:t>
      </w:r>
      <w:r>
        <w:rPr>
          <w:rFonts w:hint="eastAsia" w:ascii="宋体" w:hAnsi="宋体" w:eastAsia="宋体" w:cs="宋体"/>
          <w:b/>
          <w:bCs/>
          <w:i w:val="0"/>
          <w:iCs w:val="0"/>
          <w:color w:val="auto"/>
          <w:spacing w:val="2"/>
          <w:sz w:val="24"/>
          <w:szCs w:val="24"/>
        </w:rPr>
        <w:t>项目名称）</w:t>
      </w:r>
    </w:p>
    <w:tbl>
      <w:tblPr>
        <w:tblStyle w:val="1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811"/>
        <w:gridCol w:w="5904"/>
        <w:gridCol w:w="733"/>
      </w:tblGrid>
      <w:tr w14:paraId="4815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36" w:type="dxa"/>
            <w:vAlign w:val="top"/>
          </w:tcPr>
          <w:p w14:paraId="0C94D647">
            <w:pPr>
              <w:pStyle w:val="13"/>
              <w:spacing w:before="176" w:line="240" w:lineRule="auto"/>
              <w:ind w:left="15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序号</w:t>
            </w:r>
          </w:p>
        </w:tc>
        <w:tc>
          <w:tcPr>
            <w:tcW w:w="1811" w:type="dxa"/>
            <w:vAlign w:val="top"/>
          </w:tcPr>
          <w:p w14:paraId="7E856519">
            <w:pPr>
              <w:pStyle w:val="13"/>
              <w:spacing w:before="177" w:line="240" w:lineRule="auto"/>
              <w:ind w:left="47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条款名称</w:t>
            </w:r>
          </w:p>
        </w:tc>
        <w:tc>
          <w:tcPr>
            <w:tcW w:w="5904" w:type="dxa"/>
            <w:vAlign w:val="top"/>
          </w:tcPr>
          <w:p w14:paraId="707EEF52">
            <w:pPr>
              <w:pStyle w:val="13"/>
              <w:spacing w:before="177" w:line="240" w:lineRule="auto"/>
              <w:ind w:left="25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约定内容</w:t>
            </w:r>
          </w:p>
        </w:tc>
        <w:tc>
          <w:tcPr>
            <w:tcW w:w="733" w:type="dxa"/>
            <w:vAlign w:val="top"/>
          </w:tcPr>
          <w:p w14:paraId="43B9EBCC">
            <w:pPr>
              <w:pStyle w:val="13"/>
              <w:spacing w:before="35" w:line="240" w:lineRule="auto"/>
              <w:ind w:left="162" w:right="143" w:hanging="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是否</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0"/>
                <w:sz w:val="24"/>
                <w:szCs w:val="24"/>
              </w:rPr>
              <w:t>响应</w:t>
            </w:r>
          </w:p>
        </w:tc>
      </w:tr>
      <w:tr w14:paraId="73CB4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6" w:type="dxa"/>
            <w:vAlign w:val="top"/>
          </w:tcPr>
          <w:p w14:paraId="0F83674D">
            <w:pPr>
              <w:pStyle w:val="13"/>
              <w:spacing w:before="196" w:line="240" w:lineRule="auto"/>
              <w:ind w:left="3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1</w:t>
            </w:r>
          </w:p>
        </w:tc>
        <w:tc>
          <w:tcPr>
            <w:tcW w:w="1811" w:type="dxa"/>
            <w:vAlign w:val="top"/>
          </w:tcPr>
          <w:p w14:paraId="6116144E">
            <w:pPr>
              <w:pStyle w:val="13"/>
              <w:spacing w:before="161" w:line="240" w:lineRule="auto"/>
              <w:ind w:left="4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项目经理</w:t>
            </w:r>
          </w:p>
        </w:tc>
        <w:tc>
          <w:tcPr>
            <w:tcW w:w="5904" w:type="dxa"/>
            <w:vAlign w:val="top"/>
          </w:tcPr>
          <w:p w14:paraId="07749CC2">
            <w:pPr>
              <w:spacing w:line="240" w:lineRule="auto"/>
              <w:rPr>
                <w:rFonts w:hint="eastAsia" w:ascii="宋体" w:hAnsi="宋体" w:eastAsia="宋体" w:cs="宋体"/>
                <w:b/>
                <w:bCs/>
                <w:i w:val="0"/>
                <w:iCs w:val="0"/>
                <w:color w:val="auto"/>
                <w:sz w:val="24"/>
                <w:szCs w:val="24"/>
              </w:rPr>
            </w:pPr>
          </w:p>
        </w:tc>
        <w:tc>
          <w:tcPr>
            <w:tcW w:w="733" w:type="dxa"/>
            <w:vAlign w:val="top"/>
          </w:tcPr>
          <w:p w14:paraId="712813E3">
            <w:pPr>
              <w:spacing w:line="240" w:lineRule="auto"/>
              <w:rPr>
                <w:rFonts w:hint="eastAsia" w:ascii="宋体" w:hAnsi="宋体" w:eastAsia="宋体" w:cs="宋体"/>
                <w:b/>
                <w:bCs/>
                <w:i w:val="0"/>
                <w:iCs w:val="0"/>
                <w:color w:val="auto"/>
                <w:sz w:val="24"/>
                <w:szCs w:val="24"/>
              </w:rPr>
            </w:pPr>
          </w:p>
        </w:tc>
      </w:tr>
      <w:tr w14:paraId="55EFC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6" w:type="dxa"/>
            <w:vAlign w:val="top"/>
          </w:tcPr>
          <w:p w14:paraId="1D158DE0">
            <w:pPr>
              <w:pStyle w:val="13"/>
              <w:spacing w:before="196" w:line="240" w:lineRule="auto"/>
              <w:ind w:left="32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2</w:t>
            </w:r>
          </w:p>
        </w:tc>
        <w:tc>
          <w:tcPr>
            <w:tcW w:w="1811" w:type="dxa"/>
            <w:vAlign w:val="top"/>
          </w:tcPr>
          <w:p w14:paraId="78B63157">
            <w:pPr>
              <w:pStyle w:val="13"/>
              <w:spacing w:before="161" w:line="240" w:lineRule="auto"/>
              <w:ind w:left="3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计划工期</w:t>
            </w:r>
          </w:p>
        </w:tc>
        <w:tc>
          <w:tcPr>
            <w:tcW w:w="5904" w:type="dxa"/>
            <w:vAlign w:val="top"/>
          </w:tcPr>
          <w:p w14:paraId="4D12140C">
            <w:pPr>
              <w:spacing w:line="240" w:lineRule="auto"/>
              <w:rPr>
                <w:rFonts w:hint="eastAsia" w:ascii="宋体" w:hAnsi="宋体" w:eastAsia="宋体" w:cs="宋体"/>
                <w:b/>
                <w:bCs/>
                <w:i w:val="0"/>
                <w:iCs w:val="0"/>
                <w:color w:val="auto"/>
                <w:sz w:val="24"/>
                <w:szCs w:val="24"/>
              </w:rPr>
            </w:pPr>
          </w:p>
        </w:tc>
        <w:tc>
          <w:tcPr>
            <w:tcW w:w="733" w:type="dxa"/>
            <w:vAlign w:val="top"/>
          </w:tcPr>
          <w:p w14:paraId="54ED6162">
            <w:pPr>
              <w:spacing w:line="240" w:lineRule="auto"/>
              <w:rPr>
                <w:rFonts w:hint="eastAsia" w:ascii="宋体" w:hAnsi="宋体" w:eastAsia="宋体" w:cs="宋体"/>
                <w:b/>
                <w:bCs/>
                <w:i w:val="0"/>
                <w:iCs w:val="0"/>
                <w:color w:val="auto"/>
                <w:sz w:val="24"/>
                <w:szCs w:val="24"/>
              </w:rPr>
            </w:pPr>
          </w:p>
        </w:tc>
      </w:tr>
      <w:tr w14:paraId="0C5BD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6" w:type="dxa"/>
            <w:vAlign w:val="top"/>
          </w:tcPr>
          <w:p w14:paraId="0A51DDDD">
            <w:pPr>
              <w:pStyle w:val="13"/>
              <w:spacing w:before="196" w:line="240" w:lineRule="auto"/>
              <w:ind w:left="3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3</w:t>
            </w:r>
          </w:p>
        </w:tc>
        <w:tc>
          <w:tcPr>
            <w:tcW w:w="1811" w:type="dxa"/>
            <w:vAlign w:val="top"/>
          </w:tcPr>
          <w:p w14:paraId="6D6C4447">
            <w:pPr>
              <w:pStyle w:val="13"/>
              <w:spacing w:before="161" w:line="240" w:lineRule="auto"/>
              <w:ind w:left="36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lang w:eastAsia="zh-CN"/>
              </w:rPr>
              <w:t>磋商</w:t>
            </w:r>
            <w:r>
              <w:rPr>
                <w:rFonts w:hint="eastAsia" w:ascii="宋体" w:hAnsi="宋体" w:eastAsia="宋体" w:cs="宋体"/>
                <w:b/>
                <w:bCs/>
                <w:i w:val="0"/>
                <w:iCs w:val="0"/>
                <w:color w:val="auto"/>
                <w:spacing w:val="-2"/>
                <w:sz w:val="24"/>
                <w:szCs w:val="24"/>
              </w:rPr>
              <w:t>有效期</w:t>
            </w:r>
          </w:p>
        </w:tc>
        <w:tc>
          <w:tcPr>
            <w:tcW w:w="5904" w:type="dxa"/>
            <w:vAlign w:val="top"/>
          </w:tcPr>
          <w:p w14:paraId="07D1EA70">
            <w:pPr>
              <w:spacing w:line="240" w:lineRule="auto"/>
              <w:rPr>
                <w:rFonts w:hint="eastAsia" w:ascii="宋体" w:hAnsi="宋体" w:eastAsia="宋体" w:cs="宋体"/>
                <w:b/>
                <w:bCs/>
                <w:i w:val="0"/>
                <w:iCs w:val="0"/>
                <w:color w:val="auto"/>
                <w:sz w:val="24"/>
                <w:szCs w:val="24"/>
              </w:rPr>
            </w:pPr>
          </w:p>
        </w:tc>
        <w:tc>
          <w:tcPr>
            <w:tcW w:w="733" w:type="dxa"/>
            <w:vAlign w:val="top"/>
          </w:tcPr>
          <w:p w14:paraId="06627B73">
            <w:pPr>
              <w:spacing w:line="240" w:lineRule="auto"/>
              <w:rPr>
                <w:rFonts w:hint="eastAsia" w:ascii="宋体" w:hAnsi="宋体" w:eastAsia="宋体" w:cs="宋体"/>
                <w:b/>
                <w:bCs/>
                <w:i w:val="0"/>
                <w:iCs w:val="0"/>
                <w:color w:val="auto"/>
                <w:sz w:val="24"/>
                <w:szCs w:val="24"/>
              </w:rPr>
            </w:pPr>
          </w:p>
        </w:tc>
      </w:tr>
      <w:tr w14:paraId="60D64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6" w:type="dxa"/>
            <w:vAlign w:val="top"/>
          </w:tcPr>
          <w:p w14:paraId="49178C33">
            <w:pPr>
              <w:pStyle w:val="13"/>
              <w:spacing w:before="198" w:line="240" w:lineRule="auto"/>
              <w:ind w:left="3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4</w:t>
            </w:r>
          </w:p>
        </w:tc>
        <w:tc>
          <w:tcPr>
            <w:tcW w:w="1811" w:type="dxa"/>
            <w:vAlign w:val="top"/>
          </w:tcPr>
          <w:p w14:paraId="20CD074E">
            <w:pPr>
              <w:pStyle w:val="13"/>
              <w:spacing w:before="164" w:line="240" w:lineRule="auto"/>
              <w:ind w:left="46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权利义务</w:t>
            </w:r>
          </w:p>
        </w:tc>
        <w:tc>
          <w:tcPr>
            <w:tcW w:w="5904" w:type="dxa"/>
            <w:vAlign w:val="top"/>
          </w:tcPr>
          <w:p w14:paraId="227385A3">
            <w:pPr>
              <w:pStyle w:val="13"/>
              <w:spacing w:before="164"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符合第四章“合同条款及格式“规定</w:t>
            </w:r>
          </w:p>
        </w:tc>
        <w:tc>
          <w:tcPr>
            <w:tcW w:w="733" w:type="dxa"/>
            <w:vAlign w:val="top"/>
          </w:tcPr>
          <w:p w14:paraId="6F76D375">
            <w:pPr>
              <w:spacing w:line="240" w:lineRule="auto"/>
              <w:rPr>
                <w:rFonts w:hint="eastAsia" w:ascii="宋体" w:hAnsi="宋体" w:eastAsia="宋体" w:cs="宋体"/>
                <w:b/>
                <w:bCs/>
                <w:i w:val="0"/>
                <w:iCs w:val="0"/>
                <w:color w:val="auto"/>
                <w:sz w:val="24"/>
                <w:szCs w:val="24"/>
              </w:rPr>
            </w:pPr>
          </w:p>
        </w:tc>
      </w:tr>
      <w:tr w14:paraId="1F16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244B1EA0">
            <w:pPr>
              <w:pStyle w:val="13"/>
              <w:spacing w:before="201" w:line="240" w:lineRule="auto"/>
              <w:ind w:left="32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5</w:t>
            </w:r>
          </w:p>
        </w:tc>
        <w:tc>
          <w:tcPr>
            <w:tcW w:w="1811" w:type="dxa"/>
            <w:vAlign w:val="top"/>
          </w:tcPr>
          <w:p w14:paraId="7E440531">
            <w:pPr>
              <w:pStyle w:val="13"/>
              <w:spacing w:before="164" w:line="240" w:lineRule="auto"/>
              <w:ind w:left="14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技术标准和要求</w:t>
            </w:r>
          </w:p>
        </w:tc>
        <w:tc>
          <w:tcPr>
            <w:tcW w:w="5904" w:type="dxa"/>
            <w:vAlign w:val="top"/>
          </w:tcPr>
          <w:p w14:paraId="2A5F05B4">
            <w:pPr>
              <w:pStyle w:val="13"/>
              <w:spacing w:before="164"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符合第七章“技术标准和要求“规定</w:t>
            </w:r>
          </w:p>
        </w:tc>
        <w:tc>
          <w:tcPr>
            <w:tcW w:w="733" w:type="dxa"/>
            <w:vAlign w:val="top"/>
          </w:tcPr>
          <w:p w14:paraId="55B3CFE7">
            <w:pPr>
              <w:spacing w:line="240" w:lineRule="auto"/>
              <w:rPr>
                <w:rFonts w:hint="eastAsia" w:ascii="宋体" w:hAnsi="宋体" w:eastAsia="宋体" w:cs="宋体"/>
                <w:b/>
                <w:bCs/>
                <w:i w:val="0"/>
                <w:iCs w:val="0"/>
                <w:color w:val="auto"/>
                <w:sz w:val="24"/>
                <w:szCs w:val="24"/>
              </w:rPr>
            </w:pPr>
          </w:p>
        </w:tc>
      </w:tr>
      <w:tr w14:paraId="22F3A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5A2EB9A4">
            <w:pPr>
              <w:pStyle w:val="13"/>
              <w:spacing w:before="200" w:line="240" w:lineRule="auto"/>
              <w:ind w:left="3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6</w:t>
            </w:r>
          </w:p>
        </w:tc>
        <w:tc>
          <w:tcPr>
            <w:tcW w:w="1811" w:type="dxa"/>
            <w:vAlign w:val="top"/>
          </w:tcPr>
          <w:p w14:paraId="54E4251F">
            <w:pPr>
              <w:pStyle w:val="13"/>
              <w:spacing w:before="165" w:line="240" w:lineRule="auto"/>
              <w:ind w:left="5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质保期</w:t>
            </w:r>
          </w:p>
        </w:tc>
        <w:tc>
          <w:tcPr>
            <w:tcW w:w="5904" w:type="dxa"/>
            <w:vAlign w:val="top"/>
          </w:tcPr>
          <w:p w14:paraId="37406F25">
            <w:pPr>
              <w:spacing w:line="240" w:lineRule="auto"/>
              <w:rPr>
                <w:rFonts w:hint="eastAsia" w:ascii="宋体" w:hAnsi="宋体" w:eastAsia="宋体" w:cs="宋体"/>
                <w:b/>
                <w:bCs/>
                <w:i w:val="0"/>
                <w:iCs w:val="0"/>
                <w:color w:val="auto"/>
                <w:sz w:val="24"/>
                <w:szCs w:val="24"/>
              </w:rPr>
            </w:pPr>
          </w:p>
        </w:tc>
        <w:tc>
          <w:tcPr>
            <w:tcW w:w="733" w:type="dxa"/>
            <w:vAlign w:val="top"/>
          </w:tcPr>
          <w:p w14:paraId="66480577">
            <w:pPr>
              <w:spacing w:line="240" w:lineRule="auto"/>
              <w:rPr>
                <w:rFonts w:hint="eastAsia" w:ascii="宋体" w:hAnsi="宋体" w:eastAsia="宋体" w:cs="宋体"/>
                <w:b/>
                <w:bCs/>
                <w:i w:val="0"/>
                <w:iCs w:val="0"/>
                <w:color w:val="auto"/>
                <w:sz w:val="24"/>
                <w:szCs w:val="24"/>
              </w:rPr>
            </w:pPr>
          </w:p>
        </w:tc>
      </w:tr>
      <w:tr w14:paraId="53DA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22E482DC">
            <w:pPr>
              <w:pStyle w:val="13"/>
              <w:spacing w:before="201" w:line="240" w:lineRule="auto"/>
              <w:ind w:left="3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7</w:t>
            </w:r>
          </w:p>
        </w:tc>
        <w:tc>
          <w:tcPr>
            <w:tcW w:w="1811" w:type="dxa"/>
            <w:vAlign w:val="top"/>
          </w:tcPr>
          <w:p w14:paraId="7DABA5E0">
            <w:pPr>
              <w:pStyle w:val="13"/>
              <w:spacing w:before="164" w:line="240" w:lineRule="auto"/>
              <w:ind w:left="36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履约保证金</w:t>
            </w:r>
          </w:p>
        </w:tc>
        <w:tc>
          <w:tcPr>
            <w:tcW w:w="5904" w:type="dxa"/>
            <w:vAlign w:val="top"/>
          </w:tcPr>
          <w:p w14:paraId="166BC35B">
            <w:pPr>
              <w:pStyle w:val="13"/>
              <w:spacing w:before="164"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无</w:t>
            </w:r>
          </w:p>
        </w:tc>
        <w:tc>
          <w:tcPr>
            <w:tcW w:w="733" w:type="dxa"/>
            <w:vAlign w:val="top"/>
          </w:tcPr>
          <w:p w14:paraId="09606272">
            <w:pPr>
              <w:spacing w:line="240" w:lineRule="auto"/>
              <w:rPr>
                <w:rFonts w:hint="eastAsia" w:ascii="宋体" w:hAnsi="宋体" w:eastAsia="宋体" w:cs="宋体"/>
                <w:b/>
                <w:bCs/>
                <w:i w:val="0"/>
                <w:iCs w:val="0"/>
                <w:color w:val="auto"/>
                <w:sz w:val="24"/>
                <w:szCs w:val="24"/>
              </w:rPr>
            </w:pPr>
          </w:p>
        </w:tc>
      </w:tr>
      <w:tr w14:paraId="2C45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12E913BE">
            <w:pPr>
              <w:pStyle w:val="13"/>
              <w:spacing w:before="200" w:line="240" w:lineRule="auto"/>
              <w:ind w:left="3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8</w:t>
            </w:r>
          </w:p>
        </w:tc>
        <w:tc>
          <w:tcPr>
            <w:tcW w:w="1811" w:type="dxa"/>
            <w:vAlign w:val="top"/>
          </w:tcPr>
          <w:p w14:paraId="2D89CC2C">
            <w:pPr>
              <w:pStyle w:val="13"/>
              <w:spacing w:before="166" w:line="240" w:lineRule="auto"/>
              <w:ind w:left="46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付款方式</w:t>
            </w:r>
          </w:p>
        </w:tc>
        <w:tc>
          <w:tcPr>
            <w:tcW w:w="5904" w:type="dxa"/>
            <w:vAlign w:val="top"/>
          </w:tcPr>
          <w:p w14:paraId="6D7F4DAC">
            <w:pPr>
              <w:pStyle w:val="13"/>
              <w:spacing w:before="207" w:line="240" w:lineRule="auto"/>
              <w:ind w:left="1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执行合同中约定</w:t>
            </w:r>
          </w:p>
        </w:tc>
        <w:tc>
          <w:tcPr>
            <w:tcW w:w="733" w:type="dxa"/>
            <w:vAlign w:val="top"/>
          </w:tcPr>
          <w:p w14:paraId="5660FE37">
            <w:pPr>
              <w:spacing w:line="240" w:lineRule="auto"/>
              <w:rPr>
                <w:rFonts w:hint="eastAsia" w:ascii="宋体" w:hAnsi="宋体" w:eastAsia="宋体" w:cs="宋体"/>
                <w:b/>
                <w:bCs/>
                <w:i w:val="0"/>
                <w:iCs w:val="0"/>
                <w:color w:val="auto"/>
                <w:sz w:val="24"/>
                <w:szCs w:val="24"/>
              </w:rPr>
            </w:pPr>
          </w:p>
        </w:tc>
      </w:tr>
      <w:tr w14:paraId="7423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2B306512">
            <w:pPr>
              <w:pStyle w:val="13"/>
              <w:spacing w:before="199" w:line="240" w:lineRule="auto"/>
              <w:ind w:left="3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9</w:t>
            </w:r>
          </w:p>
        </w:tc>
        <w:tc>
          <w:tcPr>
            <w:tcW w:w="1811" w:type="dxa"/>
            <w:vAlign w:val="top"/>
          </w:tcPr>
          <w:p w14:paraId="63FFAC6C">
            <w:pPr>
              <w:pStyle w:val="13"/>
              <w:spacing w:before="165" w:line="240" w:lineRule="auto"/>
              <w:ind w:left="36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提前工期奖</w:t>
            </w:r>
          </w:p>
        </w:tc>
        <w:tc>
          <w:tcPr>
            <w:tcW w:w="5904" w:type="dxa"/>
            <w:vAlign w:val="top"/>
          </w:tcPr>
          <w:p w14:paraId="65BA1D3B">
            <w:pPr>
              <w:pStyle w:val="13"/>
              <w:spacing w:before="165" w:line="240" w:lineRule="auto"/>
              <w:ind w:left="1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无</w:t>
            </w:r>
          </w:p>
        </w:tc>
        <w:tc>
          <w:tcPr>
            <w:tcW w:w="733" w:type="dxa"/>
            <w:vAlign w:val="top"/>
          </w:tcPr>
          <w:p w14:paraId="406EE974">
            <w:pPr>
              <w:spacing w:line="240" w:lineRule="auto"/>
              <w:rPr>
                <w:rFonts w:hint="eastAsia" w:ascii="宋体" w:hAnsi="宋体" w:eastAsia="宋体" w:cs="宋体"/>
                <w:b/>
                <w:bCs/>
                <w:i w:val="0"/>
                <w:iCs w:val="0"/>
                <w:color w:val="auto"/>
                <w:sz w:val="24"/>
                <w:szCs w:val="24"/>
              </w:rPr>
            </w:pPr>
          </w:p>
        </w:tc>
      </w:tr>
      <w:tr w14:paraId="3991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6F420354">
            <w:pPr>
              <w:pStyle w:val="13"/>
              <w:spacing w:before="198" w:line="240" w:lineRule="auto"/>
              <w:ind w:left="2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3"/>
                <w:sz w:val="24"/>
                <w:szCs w:val="24"/>
              </w:rPr>
              <w:t>10</w:t>
            </w:r>
          </w:p>
        </w:tc>
        <w:tc>
          <w:tcPr>
            <w:tcW w:w="1811" w:type="dxa"/>
            <w:vAlign w:val="top"/>
          </w:tcPr>
          <w:p w14:paraId="798A64A0">
            <w:pPr>
              <w:pStyle w:val="13"/>
              <w:spacing w:before="164" w:line="240" w:lineRule="auto"/>
              <w:ind w:left="47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质量标准</w:t>
            </w:r>
          </w:p>
        </w:tc>
        <w:tc>
          <w:tcPr>
            <w:tcW w:w="5904" w:type="dxa"/>
            <w:vAlign w:val="top"/>
          </w:tcPr>
          <w:p w14:paraId="6F01AFC5">
            <w:pPr>
              <w:spacing w:line="240" w:lineRule="auto"/>
              <w:rPr>
                <w:rFonts w:hint="eastAsia" w:ascii="宋体" w:hAnsi="宋体" w:eastAsia="宋体" w:cs="宋体"/>
                <w:b/>
                <w:bCs/>
                <w:i w:val="0"/>
                <w:iCs w:val="0"/>
                <w:color w:val="auto"/>
                <w:sz w:val="24"/>
                <w:szCs w:val="24"/>
              </w:rPr>
            </w:pPr>
          </w:p>
        </w:tc>
        <w:tc>
          <w:tcPr>
            <w:tcW w:w="733" w:type="dxa"/>
            <w:vAlign w:val="top"/>
          </w:tcPr>
          <w:p w14:paraId="2D037BC9">
            <w:pPr>
              <w:spacing w:line="240" w:lineRule="auto"/>
              <w:rPr>
                <w:rFonts w:hint="eastAsia" w:ascii="宋体" w:hAnsi="宋体" w:eastAsia="宋体" w:cs="宋体"/>
                <w:b/>
                <w:bCs/>
                <w:i w:val="0"/>
                <w:iCs w:val="0"/>
                <w:color w:val="auto"/>
                <w:sz w:val="24"/>
                <w:szCs w:val="24"/>
              </w:rPr>
            </w:pPr>
          </w:p>
        </w:tc>
      </w:tr>
      <w:tr w14:paraId="2B03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6" w:type="dxa"/>
            <w:vAlign w:val="top"/>
          </w:tcPr>
          <w:p w14:paraId="3045BB20">
            <w:pPr>
              <w:pStyle w:val="13"/>
              <w:spacing w:before="199" w:line="240" w:lineRule="auto"/>
              <w:ind w:left="2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3"/>
                <w:sz w:val="24"/>
                <w:szCs w:val="24"/>
              </w:rPr>
              <w:t>11</w:t>
            </w:r>
          </w:p>
        </w:tc>
        <w:tc>
          <w:tcPr>
            <w:tcW w:w="1811" w:type="dxa"/>
            <w:vAlign w:val="top"/>
          </w:tcPr>
          <w:p w14:paraId="2C6D83B2">
            <w:pPr>
              <w:pStyle w:val="13"/>
              <w:spacing w:before="165" w:line="240" w:lineRule="auto"/>
              <w:ind w:left="70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1"/>
                <w:position w:val="2"/>
                <w:sz w:val="24"/>
                <w:szCs w:val="24"/>
              </w:rPr>
              <w:t>……</w:t>
            </w:r>
          </w:p>
        </w:tc>
        <w:tc>
          <w:tcPr>
            <w:tcW w:w="5904" w:type="dxa"/>
            <w:vAlign w:val="top"/>
          </w:tcPr>
          <w:p w14:paraId="48005AC2">
            <w:pPr>
              <w:spacing w:line="240" w:lineRule="auto"/>
              <w:rPr>
                <w:rFonts w:hint="eastAsia" w:ascii="宋体" w:hAnsi="宋体" w:eastAsia="宋体" w:cs="宋体"/>
                <w:b/>
                <w:bCs/>
                <w:i w:val="0"/>
                <w:iCs w:val="0"/>
                <w:color w:val="auto"/>
                <w:sz w:val="24"/>
                <w:szCs w:val="24"/>
              </w:rPr>
            </w:pPr>
          </w:p>
        </w:tc>
        <w:tc>
          <w:tcPr>
            <w:tcW w:w="733" w:type="dxa"/>
            <w:vAlign w:val="top"/>
          </w:tcPr>
          <w:p w14:paraId="011EE9E2">
            <w:pPr>
              <w:spacing w:line="240" w:lineRule="auto"/>
              <w:rPr>
                <w:rFonts w:hint="eastAsia" w:ascii="宋体" w:hAnsi="宋体" w:eastAsia="宋体" w:cs="宋体"/>
                <w:b/>
                <w:bCs/>
                <w:i w:val="0"/>
                <w:iCs w:val="0"/>
                <w:color w:val="auto"/>
                <w:sz w:val="24"/>
                <w:szCs w:val="24"/>
              </w:rPr>
            </w:pPr>
          </w:p>
        </w:tc>
      </w:tr>
      <w:tr w14:paraId="46EF5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84" w:type="dxa"/>
            <w:gridSpan w:val="4"/>
            <w:vAlign w:val="top"/>
          </w:tcPr>
          <w:p w14:paraId="34FF8C25">
            <w:pPr>
              <w:pStyle w:val="13"/>
              <w:spacing w:before="57" w:line="240" w:lineRule="auto"/>
              <w:ind w:left="117" w:right="27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备注：申请人在响应磋商文件中规定的实质性要求和条件的基础</w:t>
            </w:r>
            <w:r>
              <w:rPr>
                <w:rFonts w:hint="eastAsia" w:ascii="宋体" w:hAnsi="宋体" w:eastAsia="宋体" w:cs="宋体"/>
                <w:b/>
                <w:bCs/>
                <w:i w:val="0"/>
                <w:iCs w:val="0"/>
                <w:color w:val="auto"/>
                <w:spacing w:val="-1"/>
                <w:sz w:val="24"/>
                <w:szCs w:val="24"/>
              </w:rPr>
              <w:t>上，可做出其他有利于采购人的承诺。此类承诺可在本表中予以补充填写。</w:t>
            </w:r>
          </w:p>
        </w:tc>
      </w:tr>
    </w:tbl>
    <w:p w14:paraId="7C4CA052">
      <w:pPr>
        <w:pStyle w:val="4"/>
        <w:spacing w:line="240" w:lineRule="auto"/>
        <w:rPr>
          <w:rFonts w:hint="eastAsia" w:ascii="宋体" w:hAnsi="宋体" w:eastAsia="宋体" w:cs="宋体"/>
          <w:b/>
          <w:bCs/>
          <w:i w:val="0"/>
          <w:iCs w:val="0"/>
          <w:color w:val="auto"/>
          <w:sz w:val="24"/>
          <w:szCs w:val="24"/>
        </w:rPr>
      </w:pPr>
    </w:p>
    <w:p w14:paraId="7585E8C2">
      <w:pPr>
        <w:pStyle w:val="4"/>
        <w:spacing w:line="240" w:lineRule="auto"/>
        <w:rPr>
          <w:rFonts w:hint="eastAsia" w:ascii="宋体" w:hAnsi="宋体" w:eastAsia="宋体" w:cs="宋体"/>
          <w:b/>
          <w:bCs/>
          <w:i w:val="0"/>
          <w:iCs w:val="0"/>
          <w:color w:val="auto"/>
          <w:sz w:val="24"/>
          <w:szCs w:val="24"/>
        </w:rPr>
      </w:pPr>
    </w:p>
    <w:p w14:paraId="0DBE3135">
      <w:pPr>
        <w:spacing w:before="65" w:line="240" w:lineRule="auto"/>
        <w:ind w:left="6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3795" w14:cap="sq" w14:cmpd="sng">
            <w14:solidFill>
              <w14:srgbClr w14:val="000000"/>
            </w14:solidFill>
            <w14:prstDash w14:val="solid"/>
            <w14:bevel/>
          </w14:textOutline>
        </w:rPr>
        <w:t>投标人</w:t>
      </w:r>
      <w:r>
        <w:rPr>
          <w:rFonts w:hint="eastAsia" w:ascii="宋体" w:hAnsi="宋体" w:eastAsia="宋体" w:cs="宋体"/>
          <w:b/>
          <w:bCs/>
          <w:i w:val="0"/>
          <w:iCs w:val="0"/>
          <w:color w:val="auto"/>
          <w:spacing w:val="8"/>
          <w:sz w:val="24"/>
          <w:szCs w:val="24"/>
        </w:rPr>
        <w:t>（盖章</w:t>
      </w:r>
      <w:r>
        <w:rPr>
          <w:rFonts w:hint="eastAsia" w:ascii="宋体" w:hAnsi="宋体" w:eastAsia="宋体" w:cs="宋体"/>
          <w:b/>
          <w:bCs/>
          <w:i w:val="0"/>
          <w:iCs w:val="0"/>
          <w:color w:val="auto"/>
          <w:spacing w:val="-53"/>
          <w:w w:val="98"/>
          <w:sz w:val="24"/>
          <w:szCs w:val="24"/>
        </w:rPr>
        <w:t>）：</w:t>
      </w:r>
    </w:p>
    <w:p w14:paraId="7C88263A">
      <w:pPr>
        <w:spacing w:before="239" w:line="240" w:lineRule="auto"/>
        <w:ind w:left="6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21"/>
          <w:sz w:val="24"/>
          <w:szCs w:val="24"/>
          <w14:textOutline w14:w="3795" w14:cap="sq" w14:cmpd="sng">
            <w14:solidFill>
              <w14:srgbClr w14:val="000000"/>
            </w14:solidFill>
            <w14:prstDash w14:val="solid"/>
            <w14:bevel/>
          </w14:textOutline>
        </w:rPr>
        <w:t>法人代表或授权委托人</w:t>
      </w:r>
      <w:r>
        <w:rPr>
          <w:rFonts w:hint="eastAsia" w:ascii="宋体" w:hAnsi="宋体" w:eastAsia="宋体" w:cs="宋体"/>
          <w:b/>
          <w:bCs/>
          <w:i w:val="0"/>
          <w:iCs w:val="0"/>
          <w:color w:val="auto"/>
          <w:spacing w:val="8"/>
          <w:position w:val="21"/>
          <w:sz w:val="24"/>
          <w:szCs w:val="24"/>
        </w:rPr>
        <w:t>（签字</w:t>
      </w:r>
      <w:r>
        <w:rPr>
          <w:rFonts w:hint="eastAsia" w:ascii="宋体" w:hAnsi="宋体" w:eastAsia="宋体" w:cs="宋体"/>
          <w:b/>
          <w:bCs/>
          <w:i w:val="0"/>
          <w:iCs w:val="0"/>
          <w:color w:val="auto"/>
          <w:spacing w:val="-50"/>
          <w:position w:val="21"/>
          <w:sz w:val="24"/>
          <w:szCs w:val="24"/>
        </w:rPr>
        <w:t>）：</w:t>
      </w:r>
    </w:p>
    <w:p w14:paraId="410069F5">
      <w:pPr>
        <w:spacing w:before="1" w:line="240" w:lineRule="auto"/>
        <w:ind w:left="66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14:textOutline w14:w="3795" w14:cap="sq" w14:cmpd="sng">
            <w14:solidFill>
              <w14:srgbClr w14:val="000000"/>
            </w14:solidFill>
            <w14:prstDash w14:val="solid"/>
            <w14:bevel/>
          </w14:textOutline>
        </w:rPr>
        <w:t>日</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10"/>
          <w:sz w:val="24"/>
          <w:szCs w:val="24"/>
          <w14:textOutline w14:w="3795" w14:cap="sq" w14:cmpd="sng">
            <w14:solidFill>
              <w14:srgbClr w14:val="000000"/>
            </w14:solidFill>
            <w14:prstDash w14:val="solid"/>
            <w14:bevel/>
          </w14:textOutline>
        </w:rPr>
        <w:t>期</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10"/>
          <w:sz w:val="24"/>
          <w:szCs w:val="24"/>
          <w14:textOutline w14:w="3795" w14:cap="sq" w14:cmpd="sng">
            <w14:solidFill>
              <w14:srgbClr w14:val="000000"/>
            </w14:solidFill>
            <w14:prstDash w14:val="solid"/>
            <w14:bevel/>
          </w14:textOutline>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9"/>
          <w:sz w:val="24"/>
          <w:szCs w:val="24"/>
        </w:rPr>
        <w:t xml:space="preserve"> </w:t>
      </w:r>
      <w:r>
        <w:rPr>
          <w:rFonts w:hint="eastAsia" w:ascii="宋体" w:hAnsi="宋体" w:eastAsia="宋体" w:cs="宋体"/>
          <w:b/>
          <w:bCs/>
          <w:i w:val="0"/>
          <w:iCs w:val="0"/>
          <w:color w:val="auto"/>
          <w:spacing w:val="-10"/>
          <w:sz w:val="24"/>
          <w:szCs w:val="24"/>
        </w:rPr>
        <w:t>年</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10"/>
          <w:sz w:val="24"/>
          <w:szCs w:val="24"/>
        </w:rPr>
        <w:t>月</w:t>
      </w:r>
      <w:r>
        <w:rPr>
          <w:rFonts w:hint="eastAsia" w:ascii="宋体" w:hAnsi="宋体" w:eastAsia="宋体" w:cs="宋体"/>
          <w:b/>
          <w:bCs/>
          <w:i w:val="0"/>
          <w:iCs w:val="0"/>
          <w:color w:val="auto"/>
          <w:position w:val="-2"/>
          <w:sz w:val="24"/>
          <w:szCs w:val="24"/>
        </w:rPr>
        <w:drawing>
          <wp:inline distT="0" distB="0" distL="0" distR="0">
            <wp:extent cx="0"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9"/>
                    <a:stretch>
                      <a:fillRect/>
                    </a:stretch>
                  </pic:blipFill>
                  <pic:spPr>
                    <a:xfrm>
                      <a:off x="0" y="0"/>
                      <a:ext cx="0" cy="6095"/>
                    </a:xfrm>
                    <a:prstGeom prst="rect">
                      <a:avLst/>
                    </a:prstGeom>
                  </pic:spPr>
                </pic:pic>
              </a:graphicData>
            </a:graphic>
          </wp:inline>
        </w:drawing>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10"/>
          <w:sz w:val="24"/>
          <w:szCs w:val="24"/>
        </w:rPr>
        <w:t>日</w:t>
      </w:r>
    </w:p>
    <w:p w14:paraId="7EBEF69E">
      <w:pPr>
        <w:spacing w:line="240" w:lineRule="auto"/>
        <w:rPr>
          <w:rFonts w:hint="eastAsia" w:ascii="宋体" w:hAnsi="宋体" w:eastAsia="宋体" w:cs="宋体"/>
          <w:b/>
          <w:bCs/>
          <w:i w:val="0"/>
          <w:iCs w:val="0"/>
          <w:color w:val="auto"/>
          <w:sz w:val="24"/>
          <w:szCs w:val="24"/>
        </w:rPr>
        <w:sectPr>
          <w:footerReference r:id="rId30" w:type="default"/>
          <w:pgSz w:w="11910" w:h="16840"/>
          <w:pgMar w:top="1431" w:right="1220" w:bottom="948" w:left="1500" w:header="0" w:footer="771" w:gutter="0"/>
          <w:pgNumType w:fmt="decimal"/>
          <w:cols w:space="720" w:num="1"/>
        </w:sectPr>
      </w:pPr>
    </w:p>
    <w:p w14:paraId="24D720F9">
      <w:pPr>
        <w:pStyle w:val="4"/>
        <w:spacing w:line="240" w:lineRule="auto"/>
        <w:rPr>
          <w:rFonts w:hint="eastAsia" w:ascii="宋体" w:hAnsi="宋体" w:eastAsia="宋体" w:cs="宋体"/>
          <w:b/>
          <w:bCs/>
          <w:i w:val="0"/>
          <w:iCs w:val="0"/>
          <w:color w:val="auto"/>
          <w:sz w:val="24"/>
          <w:szCs w:val="24"/>
        </w:rPr>
      </w:pPr>
    </w:p>
    <w:p w14:paraId="3D513825">
      <w:pPr>
        <w:spacing w:before="97" w:line="240" w:lineRule="auto"/>
        <w:ind w:left="27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5448" w14:cap="sq" w14:cmpd="sng">
            <w14:solidFill>
              <w14:srgbClr w14:val="000000"/>
            </w14:solidFill>
            <w14:prstDash w14:val="solid"/>
            <w14:bevel/>
          </w14:textOutline>
        </w:rPr>
        <w:t>（三）磋商报价函（首次）</w:t>
      </w:r>
    </w:p>
    <w:p w14:paraId="5B0B6B05">
      <w:pPr>
        <w:pStyle w:val="4"/>
        <w:spacing w:line="240" w:lineRule="auto"/>
        <w:rPr>
          <w:rFonts w:hint="eastAsia" w:ascii="宋体" w:hAnsi="宋体" w:eastAsia="宋体" w:cs="宋体"/>
          <w:b/>
          <w:bCs/>
          <w:i w:val="0"/>
          <w:iCs w:val="0"/>
          <w:color w:val="auto"/>
          <w:sz w:val="24"/>
          <w:szCs w:val="24"/>
        </w:rPr>
      </w:pPr>
    </w:p>
    <w:p w14:paraId="2F7A1CB5">
      <w:pPr>
        <w:spacing w:before="72" w:line="240" w:lineRule="auto"/>
        <w:ind w:left="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项目名称</w:t>
      </w:r>
      <w:r>
        <w:rPr>
          <w:rFonts w:hint="eastAsia" w:ascii="宋体" w:hAnsi="宋体" w:eastAsia="宋体" w:cs="宋体"/>
          <w:b/>
          <w:bCs/>
          <w:i w:val="0"/>
          <w:iCs w:val="0"/>
          <w:color w:val="auto"/>
          <w:spacing w:val="-16"/>
          <w:sz w:val="24"/>
          <w:szCs w:val="24"/>
        </w:rPr>
        <w:t>：（</w:t>
      </w:r>
      <w:r>
        <w:rPr>
          <w:rFonts w:hint="eastAsia" w:ascii="宋体" w:hAnsi="宋体" w:eastAsia="宋体" w:cs="宋体"/>
          <w:b/>
          <w:bCs/>
          <w:i w:val="0"/>
          <w:iCs w:val="0"/>
          <w:color w:val="auto"/>
          <w:spacing w:val="2"/>
          <w:sz w:val="24"/>
          <w:szCs w:val="24"/>
        </w:rPr>
        <w:t>项目名称）</w:t>
      </w:r>
    </w:p>
    <w:p w14:paraId="3CB62ADA">
      <w:pPr>
        <w:spacing w:line="240" w:lineRule="auto"/>
        <w:rPr>
          <w:rFonts w:hint="eastAsia" w:ascii="宋体" w:hAnsi="宋体" w:eastAsia="宋体" w:cs="宋体"/>
          <w:b/>
          <w:bCs/>
          <w:i w:val="0"/>
          <w:iCs w:val="0"/>
          <w:color w:val="auto"/>
          <w:sz w:val="24"/>
          <w:szCs w:val="24"/>
        </w:rPr>
      </w:pPr>
    </w:p>
    <w:tbl>
      <w:tblPr>
        <w:tblStyle w:val="12"/>
        <w:tblW w:w="911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4"/>
        <w:gridCol w:w="1519"/>
        <w:gridCol w:w="1339"/>
        <w:gridCol w:w="1719"/>
        <w:gridCol w:w="1539"/>
        <w:gridCol w:w="1054"/>
      </w:tblGrid>
      <w:tr w14:paraId="5E8BD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44" w:type="dxa"/>
            <w:tcBorders>
              <w:top w:val="single" w:color="000000" w:sz="2" w:space="0"/>
              <w:left w:val="single" w:color="000000" w:sz="2" w:space="0"/>
            </w:tcBorders>
            <w:vAlign w:val="top"/>
          </w:tcPr>
          <w:p w14:paraId="754DCA22">
            <w:pPr>
              <w:pStyle w:val="13"/>
              <w:spacing w:before="212" w:line="240" w:lineRule="auto"/>
              <w:ind w:left="4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投标单位</w:t>
            </w:r>
          </w:p>
        </w:tc>
        <w:tc>
          <w:tcPr>
            <w:tcW w:w="7170" w:type="dxa"/>
            <w:gridSpan w:val="5"/>
            <w:tcBorders>
              <w:top w:val="single" w:color="000000" w:sz="2" w:space="0"/>
              <w:right w:val="single" w:color="000000" w:sz="2" w:space="0"/>
            </w:tcBorders>
            <w:vAlign w:val="top"/>
          </w:tcPr>
          <w:p w14:paraId="1138B149">
            <w:pPr>
              <w:spacing w:line="240" w:lineRule="auto"/>
              <w:rPr>
                <w:rFonts w:hint="eastAsia" w:ascii="宋体" w:hAnsi="宋体" w:eastAsia="宋体" w:cs="宋体"/>
                <w:b/>
                <w:bCs/>
                <w:i w:val="0"/>
                <w:iCs w:val="0"/>
                <w:color w:val="auto"/>
                <w:sz w:val="24"/>
                <w:szCs w:val="24"/>
              </w:rPr>
            </w:pPr>
          </w:p>
        </w:tc>
      </w:tr>
      <w:tr w14:paraId="298D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44" w:type="dxa"/>
            <w:tcBorders>
              <w:left w:val="single" w:color="000000" w:sz="2" w:space="0"/>
            </w:tcBorders>
            <w:vAlign w:val="top"/>
          </w:tcPr>
          <w:p w14:paraId="64776F92">
            <w:pPr>
              <w:pStyle w:val="13"/>
              <w:spacing w:before="204" w:line="240" w:lineRule="auto"/>
              <w:ind w:left="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施工企业等级</w:t>
            </w:r>
          </w:p>
        </w:tc>
        <w:tc>
          <w:tcPr>
            <w:tcW w:w="1519" w:type="dxa"/>
            <w:vAlign w:val="top"/>
          </w:tcPr>
          <w:p w14:paraId="2385C950">
            <w:pPr>
              <w:spacing w:line="240" w:lineRule="auto"/>
              <w:rPr>
                <w:rFonts w:hint="eastAsia" w:ascii="宋体" w:hAnsi="宋体" w:eastAsia="宋体" w:cs="宋体"/>
                <w:b/>
                <w:bCs/>
                <w:i w:val="0"/>
                <w:iCs w:val="0"/>
                <w:color w:val="auto"/>
                <w:sz w:val="24"/>
                <w:szCs w:val="24"/>
              </w:rPr>
            </w:pPr>
          </w:p>
        </w:tc>
        <w:tc>
          <w:tcPr>
            <w:tcW w:w="1339" w:type="dxa"/>
            <w:vAlign w:val="top"/>
          </w:tcPr>
          <w:p w14:paraId="16B1BB6C">
            <w:pPr>
              <w:pStyle w:val="13"/>
              <w:spacing w:before="203" w:line="240" w:lineRule="auto"/>
              <w:ind w:left="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磋商报价</w:t>
            </w:r>
          </w:p>
        </w:tc>
        <w:tc>
          <w:tcPr>
            <w:tcW w:w="1719" w:type="dxa"/>
            <w:vAlign w:val="top"/>
          </w:tcPr>
          <w:p w14:paraId="5F93569A">
            <w:pPr>
              <w:pStyle w:val="13"/>
              <w:spacing w:before="212" w:line="240" w:lineRule="auto"/>
              <w:ind w:left="107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元</w:t>
            </w:r>
          </w:p>
        </w:tc>
        <w:tc>
          <w:tcPr>
            <w:tcW w:w="1539" w:type="dxa"/>
            <w:vAlign w:val="top"/>
          </w:tcPr>
          <w:p w14:paraId="5BA649B3">
            <w:pPr>
              <w:pStyle w:val="13"/>
              <w:spacing w:before="203" w:line="240" w:lineRule="auto"/>
              <w:ind w:left="22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磋商保证金</w:t>
            </w:r>
          </w:p>
        </w:tc>
        <w:tc>
          <w:tcPr>
            <w:tcW w:w="1054" w:type="dxa"/>
            <w:tcBorders>
              <w:right w:val="single" w:color="000000" w:sz="2" w:space="0"/>
            </w:tcBorders>
            <w:vAlign w:val="top"/>
          </w:tcPr>
          <w:p w14:paraId="27D3419C">
            <w:pPr>
              <w:spacing w:line="240" w:lineRule="auto"/>
              <w:rPr>
                <w:rFonts w:hint="eastAsia" w:ascii="宋体" w:hAnsi="宋体" w:eastAsia="宋体" w:cs="宋体"/>
                <w:b/>
                <w:bCs/>
                <w:i w:val="0"/>
                <w:iCs w:val="0"/>
                <w:color w:val="auto"/>
                <w:sz w:val="24"/>
                <w:szCs w:val="24"/>
              </w:rPr>
            </w:pPr>
          </w:p>
        </w:tc>
      </w:tr>
      <w:tr w14:paraId="35B1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944" w:type="dxa"/>
            <w:tcBorders>
              <w:left w:val="single" w:color="000000" w:sz="2" w:space="0"/>
            </w:tcBorders>
            <w:vAlign w:val="top"/>
          </w:tcPr>
          <w:p w14:paraId="2CF0AFD6">
            <w:pPr>
              <w:spacing w:line="240" w:lineRule="auto"/>
              <w:rPr>
                <w:rFonts w:hint="eastAsia" w:ascii="宋体" w:hAnsi="宋体" w:eastAsia="宋体" w:cs="宋体"/>
                <w:b/>
                <w:bCs/>
                <w:i w:val="0"/>
                <w:iCs w:val="0"/>
                <w:color w:val="auto"/>
                <w:sz w:val="24"/>
                <w:szCs w:val="24"/>
              </w:rPr>
            </w:pPr>
          </w:p>
          <w:p w14:paraId="3EA9C16C">
            <w:pPr>
              <w:pStyle w:val="13"/>
              <w:spacing w:before="72" w:line="240" w:lineRule="auto"/>
              <w:ind w:left="4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质量标准</w:t>
            </w:r>
          </w:p>
        </w:tc>
        <w:tc>
          <w:tcPr>
            <w:tcW w:w="2858" w:type="dxa"/>
            <w:gridSpan w:val="2"/>
            <w:vAlign w:val="top"/>
          </w:tcPr>
          <w:p w14:paraId="57736C1D">
            <w:pPr>
              <w:spacing w:line="240" w:lineRule="auto"/>
              <w:rPr>
                <w:rFonts w:hint="eastAsia" w:ascii="宋体" w:hAnsi="宋体" w:eastAsia="宋体" w:cs="宋体"/>
                <w:b/>
                <w:bCs/>
                <w:i w:val="0"/>
                <w:iCs w:val="0"/>
                <w:color w:val="auto"/>
                <w:sz w:val="24"/>
                <w:szCs w:val="24"/>
              </w:rPr>
            </w:pPr>
          </w:p>
        </w:tc>
        <w:tc>
          <w:tcPr>
            <w:tcW w:w="1719" w:type="dxa"/>
            <w:vAlign w:val="top"/>
          </w:tcPr>
          <w:p w14:paraId="43A7E539">
            <w:pPr>
              <w:spacing w:line="240" w:lineRule="auto"/>
              <w:rPr>
                <w:rFonts w:hint="eastAsia" w:ascii="宋体" w:hAnsi="宋体" w:eastAsia="宋体" w:cs="宋体"/>
                <w:b/>
                <w:bCs/>
                <w:i w:val="0"/>
                <w:iCs w:val="0"/>
                <w:color w:val="auto"/>
                <w:sz w:val="24"/>
                <w:szCs w:val="24"/>
              </w:rPr>
            </w:pPr>
          </w:p>
          <w:p w14:paraId="1009FD56">
            <w:pPr>
              <w:pStyle w:val="13"/>
              <w:spacing w:before="72" w:line="240" w:lineRule="auto"/>
              <w:ind w:left="5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工</w:t>
            </w:r>
            <w:r>
              <w:rPr>
                <w:rFonts w:hint="eastAsia" w:ascii="宋体" w:hAnsi="宋体" w:eastAsia="宋体" w:cs="宋体"/>
                <w:b/>
                <w:bCs/>
                <w:i w:val="0"/>
                <w:iCs w:val="0"/>
                <w:color w:val="auto"/>
                <w:spacing w:val="5"/>
                <w:sz w:val="24"/>
                <w:szCs w:val="24"/>
              </w:rPr>
              <w:t xml:space="preserve">  </w:t>
            </w:r>
            <w:r>
              <w:rPr>
                <w:rFonts w:hint="eastAsia" w:ascii="宋体" w:hAnsi="宋体" w:eastAsia="宋体" w:cs="宋体"/>
                <w:b/>
                <w:bCs/>
                <w:i w:val="0"/>
                <w:iCs w:val="0"/>
                <w:color w:val="auto"/>
                <w:spacing w:val="-6"/>
                <w:sz w:val="24"/>
                <w:szCs w:val="24"/>
              </w:rPr>
              <w:t>期</w:t>
            </w:r>
          </w:p>
        </w:tc>
        <w:tc>
          <w:tcPr>
            <w:tcW w:w="2593" w:type="dxa"/>
            <w:gridSpan w:val="2"/>
            <w:tcBorders>
              <w:right w:val="single" w:color="000000" w:sz="2" w:space="0"/>
            </w:tcBorders>
            <w:vAlign w:val="top"/>
          </w:tcPr>
          <w:p w14:paraId="4F405601">
            <w:pPr>
              <w:spacing w:line="240" w:lineRule="auto"/>
              <w:rPr>
                <w:rFonts w:hint="eastAsia" w:ascii="宋体" w:hAnsi="宋体" w:eastAsia="宋体" w:cs="宋体"/>
                <w:b/>
                <w:bCs/>
                <w:i w:val="0"/>
                <w:iCs w:val="0"/>
                <w:color w:val="auto"/>
                <w:sz w:val="24"/>
                <w:szCs w:val="24"/>
              </w:rPr>
            </w:pPr>
          </w:p>
        </w:tc>
      </w:tr>
      <w:tr w14:paraId="3E54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944" w:type="dxa"/>
            <w:tcBorders>
              <w:left w:val="single" w:color="000000" w:sz="2" w:space="0"/>
            </w:tcBorders>
            <w:vAlign w:val="top"/>
          </w:tcPr>
          <w:p w14:paraId="150761E4">
            <w:pPr>
              <w:spacing w:line="240" w:lineRule="auto"/>
              <w:rPr>
                <w:rFonts w:hint="eastAsia" w:ascii="宋体" w:hAnsi="宋体" w:eastAsia="宋体" w:cs="宋体"/>
                <w:b/>
                <w:bCs/>
                <w:i w:val="0"/>
                <w:iCs w:val="0"/>
                <w:color w:val="auto"/>
                <w:sz w:val="24"/>
                <w:szCs w:val="24"/>
              </w:rPr>
            </w:pPr>
          </w:p>
          <w:p w14:paraId="58B583BA">
            <w:pPr>
              <w:pStyle w:val="13"/>
              <w:spacing w:before="72" w:line="240" w:lineRule="auto"/>
              <w:ind w:left="4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优惠条件</w:t>
            </w:r>
          </w:p>
        </w:tc>
        <w:tc>
          <w:tcPr>
            <w:tcW w:w="7170" w:type="dxa"/>
            <w:gridSpan w:val="5"/>
            <w:tcBorders>
              <w:right w:val="single" w:color="000000" w:sz="2" w:space="0"/>
            </w:tcBorders>
            <w:vAlign w:val="top"/>
          </w:tcPr>
          <w:p w14:paraId="1FF69439">
            <w:pPr>
              <w:spacing w:line="240" w:lineRule="auto"/>
              <w:rPr>
                <w:rFonts w:hint="eastAsia" w:ascii="宋体" w:hAnsi="宋体" w:eastAsia="宋体" w:cs="宋体"/>
                <w:b/>
                <w:bCs/>
                <w:i w:val="0"/>
                <w:iCs w:val="0"/>
                <w:color w:val="auto"/>
                <w:sz w:val="24"/>
                <w:szCs w:val="24"/>
              </w:rPr>
            </w:pPr>
          </w:p>
        </w:tc>
      </w:tr>
      <w:tr w14:paraId="067E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944" w:type="dxa"/>
            <w:tcBorders>
              <w:left w:val="single" w:color="000000" w:sz="2" w:space="0"/>
            </w:tcBorders>
            <w:vAlign w:val="top"/>
          </w:tcPr>
          <w:p w14:paraId="234CD8C9">
            <w:pPr>
              <w:spacing w:line="240" w:lineRule="auto"/>
              <w:rPr>
                <w:rFonts w:hint="eastAsia" w:ascii="宋体" w:hAnsi="宋体" w:eastAsia="宋体" w:cs="宋体"/>
                <w:b/>
                <w:bCs/>
                <w:i w:val="0"/>
                <w:iCs w:val="0"/>
                <w:color w:val="auto"/>
                <w:sz w:val="24"/>
                <w:szCs w:val="24"/>
              </w:rPr>
            </w:pPr>
          </w:p>
          <w:p w14:paraId="43479B30">
            <w:pPr>
              <w:pStyle w:val="13"/>
              <w:spacing w:before="71" w:line="240" w:lineRule="auto"/>
              <w:ind w:left="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服务承诺</w:t>
            </w:r>
          </w:p>
        </w:tc>
        <w:tc>
          <w:tcPr>
            <w:tcW w:w="7170" w:type="dxa"/>
            <w:gridSpan w:val="5"/>
            <w:tcBorders>
              <w:right w:val="single" w:color="000000" w:sz="2" w:space="0"/>
            </w:tcBorders>
            <w:vAlign w:val="top"/>
          </w:tcPr>
          <w:p w14:paraId="548489A4">
            <w:pPr>
              <w:spacing w:line="240" w:lineRule="auto"/>
              <w:rPr>
                <w:rFonts w:hint="eastAsia" w:ascii="宋体" w:hAnsi="宋体" w:eastAsia="宋体" w:cs="宋体"/>
                <w:b/>
                <w:bCs/>
                <w:i w:val="0"/>
                <w:iCs w:val="0"/>
                <w:color w:val="auto"/>
                <w:sz w:val="24"/>
                <w:szCs w:val="24"/>
              </w:rPr>
            </w:pPr>
          </w:p>
        </w:tc>
      </w:tr>
      <w:tr w14:paraId="4708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44" w:type="dxa"/>
            <w:vMerge w:val="restart"/>
            <w:tcBorders>
              <w:left w:val="single" w:color="000000" w:sz="2" w:space="0"/>
              <w:bottom w:val="nil"/>
            </w:tcBorders>
            <w:vAlign w:val="top"/>
          </w:tcPr>
          <w:p w14:paraId="082396CA">
            <w:pPr>
              <w:spacing w:line="240" w:lineRule="auto"/>
              <w:rPr>
                <w:rFonts w:hint="eastAsia" w:ascii="宋体" w:hAnsi="宋体" w:eastAsia="宋体" w:cs="宋体"/>
                <w:b/>
                <w:bCs/>
                <w:i w:val="0"/>
                <w:iCs w:val="0"/>
                <w:color w:val="auto"/>
                <w:sz w:val="24"/>
                <w:szCs w:val="24"/>
              </w:rPr>
            </w:pPr>
          </w:p>
          <w:p w14:paraId="5C277690">
            <w:pPr>
              <w:spacing w:line="240" w:lineRule="auto"/>
              <w:rPr>
                <w:rFonts w:hint="eastAsia" w:ascii="宋体" w:hAnsi="宋体" w:eastAsia="宋体" w:cs="宋体"/>
                <w:b/>
                <w:bCs/>
                <w:i w:val="0"/>
                <w:iCs w:val="0"/>
                <w:color w:val="auto"/>
                <w:sz w:val="24"/>
                <w:szCs w:val="24"/>
              </w:rPr>
            </w:pPr>
          </w:p>
          <w:p w14:paraId="16129EDB">
            <w:pPr>
              <w:spacing w:line="240" w:lineRule="auto"/>
              <w:rPr>
                <w:rFonts w:hint="eastAsia" w:ascii="宋体" w:hAnsi="宋体" w:eastAsia="宋体" w:cs="宋体"/>
                <w:b/>
                <w:bCs/>
                <w:i w:val="0"/>
                <w:iCs w:val="0"/>
                <w:color w:val="auto"/>
                <w:sz w:val="24"/>
                <w:szCs w:val="24"/>
              </w:rPr>
            </w:pPr>
          </w:p>
          <w:p w14:paraId="2E48B2A2">
            <w:pPr>
              <w:spacing w:line="240" w:lineRule="auto"/>
              <w:rPr>
                <w:rFonts w:hint="eastAsia" w:ascii="宋体" w:hAnsi="宋体" w:eastAsia="宋体" w:cs="宋体"/>
                <w:b/>
                <w:bCs/>
                <w:i w:val="0"/>
                <w:iCs w:val="0"/>
                <w:color w:val="auto"/>
                <w:sz w:val="24"/>
                <w:szCs w:val="24"/>
              </w:rPr>
            </w:pPr>
          </w:p>
          <w:p w14:paraId="76C949ED">
            <w:pPr>
              <w:spacing w:line="240" w:lineRule="auto"/>
              <w:rPr>
                <w:rFonts w:hint="eastAsia" w:ascii="宋体" w:hAnsi="宋体" w:eastAsia="宋体" w:cs="宋体"/>
                <w:b/>
                <w:bCs/>
                <w:i w:val="0"/>
                <w:iCs w:val="0"/>
                <w:color w:val="auto"/>
                <w:sz w:val="24"/>
                <w:szCs w:val="24"/>
              </w:rPr>
            </w:pPr>
          </w:p>
          <w:p w14:paraId="2DD75E26">
            <w:pPr>
              <w:pStyle w:val="13"/>
              <w:spacing w:before="72" w:line="240" w:lineRule="auto"/>
              <w:ind w:left="4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备注</w:t>
            </w:r>
          </w:p>
        </w:tc>
        <w:tc>
          <w:tcPr>
            <w:tcW w:w="7170" w:type="dxa"/>
            <w:gridSpan w:val="5"/>
            <w:tcBorders>
              <w:right w:val="single" w:color="000000" w:sz="2" w:space="0"/>
            </w:tcBorders>
            <w:vAlign w:val="top"/>
          </w:tcPr>
          <w:p w14:paraId="581F6AB8">
            <w:pPr>
              <w:pStyle w:val="13"/>
              <w:spacing w:before="204" w:line="240" w:lineRule="auto"/>
              <w:ind w:left="5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1、但本表的一切内容具有法律效力，不得更</w:t>
            </w:r>
            <w:r>
              <w:rPr>
                <w:rFonts w:hint="eastAsia" w:ascii="宋体" w:hAnsi="宋体" w:eastAsia="宋体" w:cs="宋体"/>
                <w:b/>
                <w:bCs/>
                <w:i w:val="0"/>
                <w:iCs w:val="0"/>
                <w:color w:val="auto"/>
                <w:spacing w:val="-2"/>
                <w:sz w:val="24"/>
                <w:szCs w:val="24"/>
              </w:rPr>
              <w:t>改。</w:t>
            </w:r>
          </w:p>
        </w:tc>
      </w:tr>
      <w:tr w14:paraId="2200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44" w:type="dxa"/>
            <w:vMerge w:val="continue"/>
            <w:tcBorders>
              <w:top w:val="nil"/>
              <w:left w:val="single" w:color="000000" w:sz="2" w:space="0"/>
              <w:bottom w:val="nil"/>
            </w:tcBorders>
            <w:vAlign w:val="top"/>
          </w:tcPr>
          <w:p w14:paraId="02B69E9B">
            <w:pPr>
              <w:spacing w:line="240" w:lineRule="auto"/>
              <w:rPr>
                <w:rFonts w:hint="eastAsia" w:ascii="宋体" w:hAnsi="宋体" w:eastAsia="宋体" w:cs="宋体"/>
                <w:b/>
                <w:bCs/>
                <w:i w:val="0"/>
                <w:iCs w:val="0"/>
                <w:color w:val="auto"/>
                <w:sz w:val="24"/>
                <w:szCs w:val="24"/>
              </w:rPr>
            </w:pPr>
          </w:p>
        </w:tc>
        <w:tc>
          <w:tcPr>
            <w:tcW w:w="7170" w:type="dxa"/>
            <w:gridSpan w:val="5"/>
            <w:tcBorders>
              <w:right w:val="single" w:color="000000" w:sz="2" w:space="0"/>
            </w:tcBorders>
            <w:vAlign w:val="top"/>
          </w:tcPr>
          <w:p w14:paraId="520B4D53">
            <w:pPr>
              <w:pStyle w:val="13"/>
              <w:spacing w:before="71" w:line="240" w:lineRule="auto"/>
              <w:ind w:left="41" w:right="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2、本表内容必须与响应文件中正本内容一致</w:t>
            </w:r>
            <w:r>
              <w:rPr>
                <w:rFonts w:hint="eastAsia" w:ascii="宋体" w:hAnsi="宋体" w:eastAsia="宋体" w:cs="宋体"/>
                <w:b/>
                <w:bCs/>
                <w:i w:val="0"/>
                <w:iCs w:val="0"/>
                <w:color w:val="auto"/>
                <w:spacing w:val="-1"/>
                <w:sz w:val="24"/>
                <w:szCs w:val="24"/>
              </w:rPr>
              <w:t>，如不一致以磋商报价函内</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容为准。</w:t>
            </w:r>
          </w:p>
        </w:tc>
      </w:tr>
      <w:tr w14:paraId="32594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44" w:type="dxa"/>
            <w:vMerge w:val="continue"/>
            <w:tcBorders>
              <w:top w:val="nil"/>
              <w:left w:val="single" w:color="000000" w:sz="2" w:space="0"/>
              <w:bottom w:val="nil"/>
            </w:tcBorders>
            <w:vAlign w:val="top"/>
          </w:tcPr>
          <w:p w14:paraId="4936E227">
            <w:pPr>
              <w:spacing w:line="240" w:lineRule="auto"/>
              <w:rPr>
                <w:rFonts w:hint="eastAsia" w:ascii="宋体" w:hAnsi="宋体" w:eastAsia="宋体" w:cs="宋体"/>
                <w:b/>
                <w:bCs/>
                <w:i w:val="0"/>
                <w:iCs w:val="0"/>
                <w:color w:val="auto"/>
                <w:sz w:val="24"/>
                <w:szCs w:val="24"/>
              </w:rPr>
            </w:pPr>
          </w:p>
        </w:tc>
        <w:tc>
          <w:tcPr>
            <w:tcW w:w="7170" w:type="dxa"/>
            <w:gridSpan w:val="5"/>
            <w:tcBorders>
              <w:right w:val="single" w:color="000000" w:sz="2" w:space="0"/>
            </w:tcBorders>
            <w:vAlign w:val="top"/>
          </w:tcPr>
          <w:p w14:paraId="336C006E">
            <w:pPr>
              <w:pStyle w:val="13"/>
              <w:spacing w:before="204" w:line="240" w:lineRule="auto"/>
              <w:ind w:left="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3、磋商报价为一览表所列工程项目报价的总和。</w:t>
            </w:r>
          </w:p>
        </w:tc>
      </w:tr>
      <w:tr w14:paraId="4CFEA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44" w:type="dxa"/>
            <w:vMerge w:val="continue"/>
            <w:tcBorders>
              <w:top w:val="nil"/>
              <w:left w:val="single" w:color="000000" w:sz="2" w:space="0"/>
              <w:bottom w:val="nil"/>
            </w:tcBorders>
            <w:vAlign w:val="top"/>
          </w:tcPr>
          <w:p w14:paraId="64A2F945">
            <w:pPr>
              <w:spacing w:line="240" w:lineRule="auto"/>
              <w:rPr>
                <w:rFonts w:hint="eastAsia" w:ascii="宋体" w:hAnsi="宋体" w:eastAsia="宋体" w:cs="宋体"/>
                <w:b/>
                <w:bCs/>
                <w:i w:val="0"/>
                <w:iCs w:val="0"/>
                <w:color w:val="auto"/>
                <w:sz w:val="24"/>
                <w:szCs w:val="24"/>
              </w:rPr>
            </w:pPr>
          </w:p>
        </w:tc>
        <w:tc>
          <w:tcPr>
            <w:tcW w:w="7170" w:type="dxa"/>
            <w:gridSpan w:val="5"/>
            <w:tcBorders>
              <w:right w:val="single" w:color="000000" w:sz="2" w:space="0"/>
            </w:tcBorders>
            <w:vAlign w:val="top"/>
          </w:tcPr>
          <w:p w14:paraId="6FB2385C">
            <w:pPr>
              <w:pStyle w:val="13"/>
              <w:spacing w:before="71" w:line="240" w:lineRule="auto"/>
              <w:ind w:left="49" w:right="200" w:hanging="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4、优惠条件、服务承诺两项，详细内容必须在投标书</w:t>
            </w:r>
            <w:r>
              <w:rPr>
                <w:rFonts w:hint="eastAsia" w:ascii="宋体" w:hAnsi="宋体" w:eastAsia="宋体" w:cs="宋体"/>
                <w:b/>
                <w:bCs/>
                <w:i w:val="0"/>
                <w:iCs w:val="0"/>
                <w:color w:val="auto"/>
                <w:spacing w:val="-1"/>
                <w:sz w:val="24"/>
                <w:szCs w:val="24"/>
              </w:rPr>
              <w:t>中载明，如内容较</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2"/>
                <w:sz w:val="24"/>
                <w:szCs w:val="24"/>
              </w:rPr>
              <w:t>多，本表只填写“有”“无”即可。</w:t>
            </w:r>
          </w:p>
        </w:tc>
      </w:tr>
      <w:tr w14:paraId="28DE4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44" w:type="dxa"/>
            <w:vMerge w:val="continue"/>
            <w:tcBorders>
              <w:top w:val="nil"/>
              <w:left w:val="single" w:color="000000" w:sz="2" w:space="0"/>
            </w:tcBorders>
            <w:vAlign w:val="top"/>
          </w:tcPr>
          <w:p w14:paraId="2C26CC8E">
            <w:pPr>
              <w:spacing w:line="240" w:lineRule="auto"/>
              <w:rPr>
                <w:rFonts w:hint="eastAsia" w:ascii="宋体" w:hAnsi="宋体" w:eastAsia="宋体" w:cs="宋体"/>
                <w:b/>
                <w:bCs/>
                <w:i w:val="0"/>
                <w:iCs w:val="0"/>
                <w:color w:val="auto"/>
                <w:sz w:val="24"/>
                <w:szCs w:val="24"/>
              </w:rPr>
            </w:pPr>
          </w:p>
        </w:tc>
        <w:tc>
          <w:tcPr>
            <w:tcW w:w="7170" w:type="dxa"/>
            <w:gridSpan w:val="5"/>
            <w:tcBorders>
              <w:right w:val="single" w:color="000000" w:sz="2" w:space="0"/>
            </w:tcBorders>
            <w:vAlign w:val="top"/>
          </w:tcPr>
          <w:p w14:paraId="66A00C08">
            <w:pPr>
              <w:pStyle w:val="13"/>
              <w:spacing w:before="71" w:line="240" w:lineRule="auto"/>
              <w:ind w:left="44" w:right="200" w:hanging="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5、磋商报价不得超过所投项目的采购预算</w:t>
            </w:r>
            <w:r>
              <w:rPr>
                <w:rFonts w:hint="eastAsia" w:ascii="宋体" w:hAnsi="宋体" w:eastAsia="宋体" w:cs="宋体"/>
                <w:b/>
                <w:bCs/>
                <w:i w:val="0"/>
                <w:iCs w:val="0"/>
                <w:color w:val="auto"/>
                <w:spacing w:val="-1"/>
                <w:sz w:val="24"/>
                <w:szCs w:val="24"/>
              </w:rPr>
              <w:t>。磋商报价以元为单位，保留</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3"/>
                <w:sz w:val="24"/>
                <w:szCs w:val="24"/>
              </w:rPr>
              <w:t>小数点后两位。</w:t>
            </w:r>
          </w:p>
        </w:tc>
      </w:tr>
      <w:tr w14:paraId="0952E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9114" w:type="dxa"/>
            <w:gridSpan w:val="6"/>
            <w:tcBorders>
              <w:left w:val="single" w:color="000000" w:sz="2" w:space="0"/>
              <w:bottom w:val="single" w:color="000000" w:sz="2" w:space="0"/>
              <w:right w:val="single" w:color="000000" w:sz="2" w:space="0"/>
            </w:tcBorders>
            <w:vAlign w:val="top"/>
          </w:tcPr>
          <w:p w14:paraId="352538ED">
            <w:pPr>
              <w:spacing w:line="240" w:lineRule="auto"/>
              <w:rPr>
                <w:rFonts w:hint="eastAsia" w:ascii="宋体" w:hAnsi="宋体" w:eastAsia="宋体" w:cs="宋体"/>
                <w:b/>
                <w:bCs/>
                <w:i w:val="0"/>
                <w:iCs w:val="0"/>
                <w:color w:val="auto"/>
                <w:sz w:val="24"/>
                <w:szCs w:val="24"/>
              </w:rPr>
            </w:pPr>
          </w:p>
          <w:p w14:paraId="55A26FC6">
            <w:pPr>
              <w:pStyle w:val="13"/>
              <w:spacing w:before="71" w:line="240" w:lineRule="auto"/>
              <w:ind w:left="7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申请人：</w:t>
            </w:r>
            <w:r>
              <w:rPr>
                <w:rFonts w:hint="eastAsia" w:ascii="宋体" w:hAnsi="宋体" w:eastAsia="宋体" w:cs="宋体"/>
                <w:b/>
                <w:bCs/>
                <w:i w:val="0"/>
                <w:iCs w:val="0"/>
                <w:color w:val="auto"/>
                <w:spacing w:val="4"/>
                <w:sz w:val="24"/>
                <w:szCs w:val="24"/>
              </w:rPr>
              <w:t xml:space="preserve">           </w:t>
            </w:r>
            <w:r>
              <w:rPr>
                <w:rFonts w:hint="eastAsia" w:ascii="宋体" w:hAnsi="宋体" w:eastAsia="宋体" w:cs="宋体"/>
                <w:b/>
                <w:bCs/>
                <w:i w:val="0"/>
                <w:iCs w:val="0"/>
                <w:color w:val="auto"/>
                <w:spacing w:val="-3"/>
                <w:sz w:val="24"/>
                <w:szCs w:val="24"/>
              </w:rPr>
              <w:t>(盖章)被授权人</w:t>
            </w:r>
            <w:r>
              <w:rPr>
                <w:rFonts w:hint="eastAsia" w:ascii="宋体" w:hAnsi="宋体" w:eastAsia="宋体" w:cs="宋体"/>
                <w:b/>
                <w:bCs/>
                <w:i w:val="0"/>
                <w:iCs w:val="0"/>
                <w:color w:val="auto"/>
                <w:spacing w:val="-15"/>
                <w:sz w:val="24"/>
                <w:szCs w:val="24"/>
              </w:rPr>
              <w:t>：（</w:t>
            </w:r>
            <w:r>
              <w:rPr>
                <w:rFonts w:hint="eastAsia" w:ascii="宋体" w:hAnsi="宋体" w:eastAsia="宋体" w:cs="宋体"/>
                <w:b/>
                <w:bCs/>
                <w:i w:val="0"/>
                <w:iCs w:val="0"/>
                <w:color w:val="auto"/>
                <w:spacing w:val="-3"/>
                <w:sz w:val="24"/>
                <w:szCs w:val="24"/>
              </w:rPr>
              <w:t>签字或盖章）</w:t>
            </w:r>
          </w:p>
        </w:tc>
      </w:tr>
    </w:tbl>
    <w:p w14:paraId="05F67F0D">
      <w:pPr>
        <w:pStyle w:val="4"/>
        <w:spacing w:line="240" w:lineRule="auto"/>
        <w:rPr>
          <w:rFonts w:hint="eastAsia" w:ascii="宋体" w:hAnsi="宋体" w:eastAsia="宋体" w:cs="宋体"/>
          <w:b/>
          <w:bCs/>
          <w:i w:val="0"/>
          <w:iCs w:val="0"/>
          <w:color w:val="auto"/>
          <w:sz w:val="24"/>
          <w:szCs w:val="24"/>
        </w:rPr>
      </w:pPr>
    </w:p>
    <w:p w14:paraId="34826184">
      <w:pPr>
        <w:pStyle w:val="4"/>
        <w:spacing w:line="240" w:lineRule="auto"/>
        <w:rPr>
          <w:rFonts w:hint="eastAsia" w:ascii="宋体" w:hAnsi="宋体" w:eastAsia="宋体" w:cs="宋体"/>
          <w:b/>
          <w:bCs/>
          <w:i w:val="0"/>
          <w:iCs w:val="0"/>
          <w:color w:val="auto"/>
          <w:sz w:val="24"/>
          <w:szCs w:val="24"/>
        </w:rPr>
      </w:pPr>
    </w:p>
    <w:p w14:paraId="5B375569">
      <w:pPr>
        <w:spacing w:before="91" w:line="240" w:lineRule="auto"/>
        <w:ind w:left="376"/>
        <w:outlineLvl w:val="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14:textOutline w14:w="5103" w14:cap="sq" w14:cmpd="sng">
            <w14:solidFill>
              <w14:srgbClr w14:val="000000"/>
            </w14:solidFill>
            <w14:prstDash w14:val="solid"/>
            <w14:bevel/>
          </w14:textOutline>
        </w:rPr>
        <w:t>年月日</w:t>
      </w:r>
    </w:p>
    <w:p w14:paraId="13552718">
      <w:pPr>
        <w:spacing w:line="240" w:lineRule="auto"/>
        <w:rPr>
          <w:rFonts w:hint="eastAsia" w:ascii="宋体" w:hAnsi="宋体" w:eastAsia="宋体" w:cs="宋体"/>
          <w:b/>
          <w:bCs/>
          <w:i w:val="0"/>
          <w:iCs w:val="0"/>
          <w:color w:val="auto"/>
          <w:sz w:val="24"/>
          <w:szCs w:val="24"/>
        </w:rPr>
      </w:pPr>
    </w:p>
    <w:p w14:paraId="01AAAC1E">
      <w:pPr>
        <w:pStyle w:val="2"/>
        <w:spacing w:line="240" w:lineRule="auto"/>
        <w:rPr>
          <w:rFonts w:hint="eastAsia" w:ascii="宋体" w:hAnsi="宋体" w:eastAsia="宋体" w:cs="宋体"/>
          <w:b/>
          <w:bCs/>
          <w:i w:val="0"/>
          <w:iCs w:val="0"/>
          <w:color w:val="auto"/>
          <w:sz w:val="24"/>
          <w:szCs w:val="24"/>
        </w:rPr>
      </w:pPr>
    </w:p>
    <w:p w14:paraId="386B4103">
      <w:pPr>
        <w:pStyle w:val="2"/>
        <w:spacing w:line="240" w:lineRule="auto"/>
        <w:rPr>
          <w:rFonts w:hint="eastAsia" w:ascii="宋体" w:hAnsi="宋体" w:eastAsia="宋体" w:cs="宋体"/>
          <w:b/>
          <w:bCs/>
          <w:i w:val="0"/>
          <w:iCs w:val="0"/>
          <w:color w:val="auto"/>
          <w:sz w:val="24"/>
          <w:szCs w:val="24"/>
        </w:rPr>
      </w:pPr>
    </w:p>
    <w:p w14:paraId="0A83F351">
      <w:pPr>
        <w:pStyle w:val="2"/>
        <w:spacing w:line="240" w:lineRule="auto"/>
        <w:ind w:firstLine="2469" w:firstLineChars="10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14:textOutline w14:w="5448" w14:cap="sq" w14:cmpd="sng">
            <w14:solidFill>
              <w14:srgbClr w14:val="000000"/>
            </w14:solidFill>
            <w14:prstDash w14:val="solid"/>
            <w14:bevel/>
          </w14:textOutline>
        </w:rPr>
        <w:t>磋商报价（</w:t>
      </w:r>
      <w:r>
        <w:rPr>
          <w:rFonts w:hint="eastAsia" w:ascii="宋体" w:hAnsi="宋体" w:eastAsia="宋体" w:cs="宋体"/>
          <w:b/>
          <w:bCs/>
          <w:i w:val="0"/>
          <w:iCs w:val="0"/>
          <w:color w:val="auto"/>
          <w:spacing w:val="-2"/>
          <w:sz w:val="24"/>
          <w:szCs w:val="24"/>
          <w:lang w:eastAsia="zh-CN"/>
          <w14:textOutline w14:w="5448" w14:cap="sq" w14:cmpd="sng">
            <w14:solidFill>
              <w14:srgbClr w14:val="000000"/>
            </w14:solidFill>
            <w14:prstDash w14:val="solid"/>
            <w14:bevel/>
          </w14:textOutline>
        </w:rPr>
        <w:t>二</w:t>
      </w:r>
      <w:r>
        <w:rPr>
          <w:rFonts w:hint="eastAsia" w:ascii="宋体" w:hAnsi="宋体" w:eastAsia="宋体" w:cs="宋体"/>
          <w:b/>
          <w:bCs/>
          <w:i w:val="0"/>
          <w:iCs w:val="0"/>
          <w:color w:val="auto"/>
          <w:spacing w:val="-2"/>
          <w:sz w:val="24"/>
          <w:szCs w:val="24"/>
          <w14:textOutline w14:w="5448" w14:cap="sq" w14:cmpd="sng">
            <w14:solidFill>
              <w14:srgbClr w14:val="000000"/>
            </w14:solidFill>
            <w14:prstDash w14:val="solid"/>
            <w14:bevel/>
          </w14:textOutline>
        </w:rPr>
        <w:t>次）</w:t>
      </w:r>
    </w:p>
    <w:p w14:paraId="361B55DB">
      <w:pPr>
        <w:pStyle w:val="2"/>
        <w:spacing w:line="240" w:lineRule="auto"/>
        <w:rPr>
          <w:rFonts w:hint="eastAsia" w:ascii="宋体" w:hAnsi="宋体" w:eastAsia="宋体" w:cs="宋体"/>
          <w:b/>
          <w:bCs/>
          <w:i w:val="0"/>
          <w:iCs w:val="0"/>
          <w:color w:val="auto"/>
          <w:sz w:val="24"/>
          <w:szCs w:val="24"/>
        </w:rPr>
      </w:pPr>
    </w:p>
    <w:p w14:paraId="68147DD3">
      <w:pPr>
        <w:pStyle w:val="13"/>
        <w:spacing w:before="62" w:line="240" w:lineRule="auto"/>
        <w:ind w:left="151"/>
        <w:outlineLvl w:val="3"/>
        <w:rPr>
          <w:rFonts w:hint="eastAsia" w:ascii="宋体" w:hAnsi="宋体" w:eastAsia="宋体" w:cs="宋体"/>
          <w:b/>
          <w:bCs/>
          <w:i w:val="0"/>
          <w:iCs w:val="0"/>
          <w:color w:val="auto"/>
          <w:sz w:val="24"/>
          <w:szCs w:val="24"/>
        </w:rPr>
        <w:sectPr>
          <w:footerReference r:id="rId31" w:type="default"/>
          <w:pgSz w:w="11910" w:h="16840"/>
          <w:pgMar w:top="1431" w:right="1453" w:bottom="950" w:left="1337" w:header="0" w:footer="771" w:gutter="0"/>
          <w:pgNumType w:fmt="decimal"/>
          <w:cols w:space="720" w:num="1"/>
        </w:sectPr>
      </w:pPr>
      <w:r>
        <w:rPr>
          <w:rFonts w:hint="eastAsia" w:ascii="宋体" w:hAnsi="宋体" w:eastAsia="宋体" w:cs="宋体"/>
          <w:b/>
          <w:bCs/>
          <w:i w:val="0"/>
          <w:iCs w:val="0"/>
          <w:color w:val="auto"/>
          <w:spacing w:val="-3"/>
          <w:sz w:val="24"/>
          <w:szCs w:val="24"/>
        </w:rPr>
        <w:t>本项目有二次报价，供应商需通过“政采云</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3"/>
          <w:sz w:val="24"/>
          <w:szCs w:val="24"/>
        </w:rPr>
        <w:t>”平台</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http</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www</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zcygov</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rPr>
        <w:t>cn</w:t>
      </w:r>
      <w:r>
        <w:rPr>
          <w:rFonts w:hint="eastAsia" w:ascii="宋体" w:hAnsi="宋体" w:eastAsia="宋体" w:cs="宋体"/>
          <w:b/>
          <w:bCs/>
          <w:i w:val="0"/>
          <w:iCs w:val="0"/>
          <w:color w:val="auto"/>
          <w:spacing w:val="1"/>
          <w:sz w:val="24"/>
          <w:szCs w:val="24"/>
        </w:rPr>
        <w:t>)实行在线报价，并按规定时间(</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30 分钟内）进行操作，否则后果自负。</w:t>
      </w:r>
    </w:p>
    <w:p w14:paraId="4C310C47">
      <w:pPr>
        <w:spacing w:before="143" w:line="240" w:lineRule="auto"/>
        <w:ind w:left="2855"/>
        <w:outlineLvl w:val="1"/>
        <w:rPr>
          <w:rFonts w:hint="eastAsia" w:ascii="宋体" w:hAnsi="宋体" w:eastAsia="宋体" w:cs="宋体"/>
          <w:b/>
          <w:bCs/>
          <w:i w:val="0"/>
          <w:iCs w:val="0"/>
          <w:color w:val="auto"/>
          <w:sz w:val="24"/>
          <w:szCs w:val="24"/>
        </w:rPr>
      </w:pPr>
      <w:bookmarkStart w:id="24" w:name="bookmark26"/>
      <w:bookmarkEnd w:id="24"/>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二、法定代表人身份证明</w:t>
      </w:r>
    </w:p>
    <w:p w14:paraId="36F73C9C">
      <w:pPr>
        <w:pStyle w:val="4"/>
        <w:spacing w:line="240" w:lineRule="auto"/>
        <w:rPr>
          <w:rFonts w:hint="eastAsia" w:ascii="宋体" w:hAnsi="宋体" w:eastAsia="宋体" w:cs="宋体"/>
          <w:b/>
          <w:bCs/>
          <w:i w:val="0"/>
          <w:iCs w:val="0"/>
          <w:color w:val="auto"/>
          <w:sz w:val="24"/>
          <w:szCs w:val="24"/>
        </w:rPr>
      </w:pPr>
    </w:p>
    <w:p w14:paraId="4182CAA0">
      <w:pPr>
        <w:spacing w:before="65" w:line="240" w:lineRule="auto"/>
        <w:ind w:left="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投标人</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1"/>
          <w:sz w:val="24"/>
          <w:szCs w:val="24"/>
        </w:rPr>
        <w:t>：</w:t>
      </w:r>
      <w:r>
        <w:rPr>
          <w:rFonts w:hint="eastAsia" w:ascii="宋体" w:hAnsi="宋体" w:eastAsia="宋体" w:cs="宋体"/>
          <w:b/>
          <w:bCs/>
          <w:i w:val="0"/>
          <w:iCs w:val="0"/>
          <w:color w:val="auto"/>
          <w:sz w:val="24"/>
          <w:szCs w:val="24"/>
          <w:u w:val="single" w:color="auto"/>
        </w:rPr>
        <w:t xml:space="preserve">                                                </w:t>
      </w:r>
    </w:p>
    <w:p w14:paraId="7B66D300">
      <w:pPr>
        <w:spacing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单位性质：</w:t>
      </w:r>
      <w:r>
        <w:rPr>
          <w:rFonts w:hint="eastAsia" w:ascii="宋体" w:hAnsi="宋体" w:eastAsia="宋体" w:cs="宋体"/>
          <w:b/>
          <w:bCs/>
          <w:i w:val="0"/>
          <w:iCs w:val="0"/>
          <w:color w:val="auto"/>
          <w:sz w:val="24"/>
          <w:szCs w:val="24"/>
          <w:u w:val="single" w:color="auto"/>
        </w:rPr>
        <w:t xml:space="preserve">                                                </w:t>
      </w:r>
    </w:p>
    <w:p w14:paraId="44CE324E">
      <w:pPr>
        <w:spacing w:before="259"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地</w:t>
      </w:r>
      <w:r>
        <w:rPr>
          <w:rFonts w:hint="eastAsia" w:ascii="宋体" w:hAnsi="宋体" w:eastAsia="宋体" w:cs="宋体"/>
          <w:b/>
          <w:bCs/>
          <w:i w:val="0"/>
          <w:iCs w:val="0"/>
          <w:color w:val="auto"/>
          <w:spacing w:val="6"/>
          <w:sz w:val="24"/>
          <w:szCs w:val="24"/>
        </w:rPr>
        <w:t xml:space="preserve">    </w:t>
      </w:r>
      <w:r>
        <w:rPr>
          <w:rFonts w:hint="eastAsia" w:ascii="宋体" w:hAnsi="宋体" w:eastAsia="宋体" w:cs="宋体"/>
          <w:b/>
          <w:bCs/>
          <w:i w:val="0"/>
          <w:iCs w:val="0"/>
          <w:color w:val="auto"/>
          <w:spacing w:val="-3"/>
          <w:sz w:val="24"/>
          <w:szCs w:val="24"/>
        </w:rPr>
        <w:t>址</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3"/>
          <w:sz w:val="24"/>
          <w:szCs w:val="24"/>
        </w:rPr>
        <w:t>：</w:t>
      </w:r>
      <w:r>
        <w:rPr>
          <w:rFonts w:hint="eastAsia" w:ascii="宋体" w:hAnsi="宋体" w:eastAsia="宋体" w:cs="宋体"/>
          <w:b/>
          <w:bCs/>
          <w:i w:val="0"/>
          <w:iCs w:val="0"/>
          <w:color w:val="auto"/>
          <w:spacing w:val="-3"/>
          <w:sz w:val="24"/>
          <w:szCs w:val="24"/>
          <w:u w:val="single" w:color="auto"/>
        </w:rPr>
        <w:t xml:space="preserve">                        </w:t>
      </w:r>
      <w:r>
        <w:rPr>
          <w:rFonts w:hint="eastAsia" w:ascii="宋体" w:hAnsi="宋体" w:eastAsia="宋体" w:cs="宋体"/>
          <w:b/>
          <w:bCs/>
          <w:i w:val="0"/>
          <w:iCs w:val="0"/>
          <w:color w:val="auto"/>
          <w:spacing w:val="-4"/>
          <w:sz w:val="24"/>
          <w:szCs w:val="24"/>
          <w:u w:val="single" w:color="auto"/>
        </w:rPr>
        <w:t xml:space="preserve">                         </w:t>
      </w:r>
    </w:p>
    <w:p w14:paraId="6E81C801">
      <w:pPr>
        <w:spacing w:before="249"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成 立</w:t>
      </w:r>
      <w:r>
        <w:rPr>
          <w:rFonts w:hint="eastAsia" w:ascii="宋体" w:hAnsi="宋体" w:eastAsia="宋体" w:cs="宋体"/>
          <w:b/>
          <w:bCs/>
          <w:i w:val="0"/>
          <w:iCs w:val="0"/>
          <w:color w:val="auto"/>
          <w:spacing w:val="23"/>
          <w:sz w:val="24"/>
          <w:szCs w:val="24"/>
        </w:rPr>
        <w:t xml:space="preserve"> </w:t>
      </w:r>
      <w:r>
        <w:rPr>
          <w:rFonts w:hint="eastAsia" w:ascii="宋体" w:hAnsi="宋体" w:eastAsia="宋体" w:cs="宋体"/>
          <w:b/>
          <w:bCs/>
          <w:i w:val="0"/>
          <w:iCs w:val="0"/>
          <w:color w:val="auto"/>
          <w:spacing w:val="-5"/>
          <w:sz w:val="24"/>
          <w:szCs w:val="24"/>
        </w:rPr>
        <w:t>时</w:t>
      </w:r>
      <w:r>
        <w:rPr>
          <w:rFonts w:hint="eastAsia" w:ascii="宋体" w:hAnsi="宋体" w:eastAsia="宋体" w:cs="宋体"/>
          <w:b/>
          <w:bCs/>
          <w:i w:val="0"/>
          <w:iCs w:val="0"/>
          <w:color w:val="auto"/>
          <w:spacing w:val="22"/>
          <w:sz w:val="24"/>
          <w:szCs w:val="24"/>
        </w:rPr>
        <w:t xml:space="preserve"> </w:t>
      </w:r>
      <w:r>
        <w:rPr>
          <w:rFonts w:hint="eastAsia" w:ascii="宋体" w:hAnsi="宋体" w:eastAsia="宋体" w:cs="宋体"/>
          <w:b/>
          <w:bCs/>
          <w:i w:val="0"/>
          <w:iCs w:val="0"/>
          <w:color w:val="auto"/>
          <w:spacing w:val="-5"/>
          <w:sz w:val="24"/>
          <w:szCs w:val="24"/>
        </w:rPr>
        <w:t>间</w:t>
      </w:r>
      <w:r>
        <w:rPr>
          <w:rFonts w:hint="eastAsia" w:ascii="宋体" w:hAnsi="宋体" w:eastAsia="宋体" w:cs="宋体"/>
          <w:b/>
          <w:bCs/>
          <w:i w:val="0"/>
          <w:iCs w:val="0"/>
          <w:color w:val="auto"/>
          <w:spacing w:val="27"/>
          <w:sz w:val="24"/>
          <w:szCs w:val="24"/>
        </w:rPr>
        <w:t xml:space="preserve"> </w:t>
      </w:r>
      <w:r>
        <w:rPr>
          <w:rFonts w:hint="eastAsia" w:ascii="宋体" w:hAnsi="宋体" w:eastAsia="宋体" w:cs="宋体"/>
          <w:b/>
          <w:bCs/>
          <w:i w:val="0"/>
          <w:iCs w:val="0"/>
          <w:color w:val="auto"/>
          <w:spacing w:val="-5"/>
          <w:sz w:val="24"/>
          <w:szCs w:val="24"/>
        </w:rPr>
        <w:t>：</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5"/>
          <w:sz w:val="24"/>
          <w:szCs w:val="24"/>
        </w:rPr>
        <w:t>年</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83"/>
          <w:sz w:val="24"/>
          <w:szCs w:val="24"/>
        </w:rPr>
        <w:t xml:space="preserve"> </w:t>
      </w:r>
      <w:r>
        <w:rPr>
          <w:rFonts w:hint="eastAsia" w:ascii="宋体" w:hAnsi="宋体" w:eastAsia="宋体" w:cs="宋体"/>
          <w:b/>
          <w:bCs/>
          <w:i w:val="0"/>
          <w:iCs w:val="0"/>
          <w:color w:val="auto"/>
          <w:spacing w:val="-5"/>
          <w:sz w:val="24"/>
          <w:szCs w:val="24"/>
        </w:rPr>
        <w:t>月</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5"/>
          <w:sz w:val="24"/>
          <w:szCs w:val="24"/>
        </w:rPr>
        <w:t>日</w:t>
      </w:r>
    </w:p>
    <w:p w14:paraId="4A4AFEE9">
      <w:pPr>
        <w:spacing w:before="257"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经营期限：</w:t>
      </w:r>
      <w:r>
        <w:rPr>
          <w:rFonts w:hint="eastAsia" w:ascii="宋体" w:hAnsi="宋体" w:eastAsia="宋体" w:cs="宋体"/>
          <w:b/>
          <w:bCs/>
          <w:i w:val="0"/>
          <w:iCs w:val="0"/>
          <w:color w:val="auto"/>
          <w:sz w:val="24"/>
          <w:szCs w:val="24"/>
          <w:u w:val="single" w:color="auto"/>
        </w:rPr>
        <w:t xml:space="preserve">                                       </w:t>
      </w:r>
    </w:p>
    <w:p w14:paraId="2D80F1DD">
      <w:pPr>
        <w:spacing w:before="258"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姓</w:t>
      </w:r>
      <w:r>
        <w:rPr>
          <w:rFonts w:hint="eastAsia" w:ascii="宋体" w:hAnsi="宋体" w:eastAsia="宋体" w:cs="宋体"/>
          <w:b/>
          <w:bCs/>
          <w:i w:val="0"/>
          <w:iCs w:val="0"/>
          <w:color w:val="auto"/>
          <w:spacing w:val="7"/>
          <w:sz w:val="24"/>
          <w:szCs w:val="24"/>
        </w:rPr>
        <w:t xml:space="preserve">     </w:t>
      </w:r>
      <w:r>
        <w:rPr>
          <w:rFonts w:hint="eastAsia" w:ascii="宋体" w:hAnsi="宋体" w:eastAsia="宋体" w:cs="宋体"/>
          <w:b/>
          <w:bCs/>
          <w:i w:val="0"/>
          <w:iCs w:val="0"/>
          <w:color w:val="auto"/>
          <w:spacing w:val="-7"/>
          <w:sz w:val="24"/>
          <w:szCs w:val="24"/>
        </w:rPr>
        <w:t>名</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7"/>
          <w:sz w:val="24"/>
          <w:szCs w:val="24"/>
        </w:rPr>
        <w:t>性</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7"/>
          <w:sz w:val="24"/>
          <w:szCs w:val="24"/>
        </w:rPr>
        <w:t>别</w:t>
      </w:r>
      <w:r>
        <w:rPr>
          <w:rFonts w:hint="eastAsia" w:ascii="宋体" w:hAnsi="宋体" w:eastAsia="宋体" w:cs="宋体"/>
          <w:b/>
          <w:bCs/>
          <w:i w:val="0"/>
          <w:iCs w:val="0"/>
          <w:color w:val="auto"/>
          <w:spacing w:val="33"/>
          <w:sz w:val="24"/>
          <w:szCs w:val="24"/>
        </w:rPr>
        <w:t xml:space="preserve"> </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z w:val="24"/>
          <w:szCs w:val="24"/>
          <w:u w:val="single" w:color="auto"/>
        </w:rPr>
        <w:t xml:space="preserve">              </w:t>
      </w:r>
    </w:p>
    <w:p w14:paraId="61BCA688">
      <w:pPr>
        <w:spacing w:before="260"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年</w:t>
      </w:r>
      <w:r>
        <w:rPr>
          <w:rFonts w:hint="eastAsia" w:ascii="宋体" w:hAnsi="宋体" w:eastAsia="宋体" w:cs="宋体"/>
          <w:b/>
          <w:bCs/>
          <w:i w:val="0"/>
          <w:iCs w:val="0"/>
          <w:color w:val="auto"/>
          <w:spacing w:val="5"/>
          <w:sz w:val="24"/>
          <w:szCs w:val="24"/>
        </w:rPr>
        <w:t xml:space="preserve">     </w:t>
      </w:r>
      <w:r>
        <w:rPr>
          <w:rFonts w:hint="eastAsia" w:ascii="宋体" w:hAnsi="宋体" w:eastAsia="宋体" w:cs="宋体"/>
          <w:b/>
          <w:bCs/>
          <w:i w:val="0"/>
          <w:iCs w:val="0"/>
          <w:color w:val="auto"/>
          <w:spacing w:val="-4"/>
          <w:sz w:val="24"/>
          <w:szCs w:val="24"/>
        </w:rPr>
        <w:t>龄</w:t>
      </w:r>
      <w:r>
        <w:rPr>
          <w:rFonts w:hint="eastAsia" w:ascii="宋体" w:hAnsi="宋体" w:eastAsia="宋体" w:cs="宋体"/>
          <w:b/>
          <w:bCs/>
          <w:i w:val="0"/>
          <w:iCs w:val="0"/>
          <w:color w:val="auto"/>
          <w:spacing w:val="33"/>
          <w:sz w:val="24"/>
          <w:szCs w:val="24"/>
        </w:rPr>
        <w:t xml:space="preserve"> </w:t>
      </w:r>
      <w:r>
        <w:rPr>
          <w:rFonts w:hint="eastAsia" w:ascii="宋体" w:hAnsi="宋体" w:eastAsia="宋体" w:cs="宋体"/>
          <w:b/>
          <w:bCs/>
          <w:i w:val="0"/>
          <w:iCs w:val="0"/>
          <w:color w:val="auto"/>
          <w:spacing w:val="-4"/>
          <w:sz w:val="24"/>
          <w:szCs w:val="24"/>
        </w:rPr>
        <w:t>：</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91"/>
          <w:sz w:val="24"/>
          <w:szCs w:val="24"/>
        </w:rPr>
        <w:t xml:space="preserve"> </w:t>
      </w:r>
      <w:r>
        <w:rPr>
          <w:rFonts w:hint="eastAsia" w:ascii="宋体" w:hAnsi="宋体" w:eastAsia="宋体" w:cs="宋体"/>
          <w:b/>
          <w:bCs/>
          <w:i w:val="0"/>
          <w:iCs w:val="0"/>
          <w:color w:val="auto"/>
          <w:spacing w:val="-4"/>
          <w:sz w:val="24"/>
          <w:szCs w:val="24"/>
        </w:rPr>
        <w:t>职</w:t>
      </w:r>
      <w:r>
        <w:rPr>
          <w:rFonts w:hint="eastAsia" w:ascii="宋体" w:hAnsi="宋体" w:eastAsia="宋体" w:cs="宋体"/>
          <w:b/>
          <w:bCs/>
          <w:i w:val="0"/>
          <w:iCs w:val="0"/>
          <w:color w:val="auto"/>
          <w:spacing w:val="41"/>
          <w:sz w:val="24"/>
          <w:szCs w:val="24"/>
        </w:rPr>
        <w:t xml:space="preserve"> </w:t>
      </w:r>
      <w:r>
        <w:rPr>
          <w:rFonts w:hint="eastAsia" w:ascii="宋体" w:hAnsi="宋体" w:eastAsia="宋体" w:cs="宋体"/>
          <w:b/>
          <w:bCs/>
          <w:i w:val="0"/>
          <w:iCs w:val="0"/>
          <w:color w:val="auto"/>
          <w:spacing w:val="-4"/>
          <w:sz w:val="24"/>
          <w:szCs w:val="24"/>
        </w:rPr>
        <w:t>务</w:t>
      </w:r>
      <w:r>
        <w:rPr>
          <w:rFonts w:hint="eastAsia" w:ascii="宋体" w:hAnsi="宋体" w:eastAsia="宋体" w:cs="宋体"/>
          <w:b/>
          <w:bCs/>
          <w:i w:val="0"/>
          <w:iCs w:val="0"/>
          <w:color w:val="auto"/>
          <w:spacing w:val="56"/>
          <w:sz w:val="24"/>
          <w:szCs w:val="24"/>
        </w:rPr>
        <w:t xml:space="preserve"> </w:t>
      </w:r>
      <w:r>
        <w:rPr>
          <w:rFonts w:hint="eastAsia" w:ascii="宋体" w:hAnsi="宋体" w:eastAsia="宋体" w:cs="宋体"/>
          <w:b/>
          <w:bCs/>
          <w:i w:val="0"/>
          <w:iCs w:val="0"/>
          <w:color w:val="auto"/>
          <w:spacing w:val="-4"/>
          <w:sz w:val="24"/>
          <w:szCs w:val="24"/>
        </w:rPr>
        <w:t>：</w:t>
      </w:r>
      <w:r>
        <w:rPr>
          <w:rFonts w:hint="eastAsia" w:ascii="宋体" w:hAnsi="宋体" w:eastAsia="宋体" w:cs="宋体"/>
          <w:b/>
          <w:bCs/>
          <w:i w:val="0"/>
          <w:iCs w:val="0"/>
          <w:color w:val="auto"/>
          <w:sz w:val="24"/>
          <w:szCs w:val="24"/>
          <w:u w:val="single" w:color="auto"/>
        </w:rPr>
        <w:t xml:space="preserve">                 </w:t>
      </w:r>
    </w:p>
    <w:p w14:paraId="0F5F2B95">
      <w:pPr>
        <w:spacing w:before="259" w:line="240" w:lineRule="auto"/>
        <w:ind w:left="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系</w:t>
      </w:r>
      <w:r>
        <w:rPr>
          <w:rFonts w:hint="eastAsia" w:ascii="宋体" w:hAnsi="宋体" w:eastAsia="宋体" w:cs="宋体"/>
          <w:b/>
          <w:bCs/>
          <w:i w:val="0"/>
          <w:iCs w:val="0"/>
          <w:color w:val="auto"/>
          <w:spacing w:val="-99"/>
          <w:sz w:val="24"/>
          <w:szCs w:val="24"/>
        </w:rPr>
        <w:t xml:space="preserve"> </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3"/>
          <w:sz w:val="24"/>
          <w:szCs w:val="24"/>
        </w:rPr>
        <w:t>（</w:t>
      </w:r>
      <w:r>
        <w:rPr>
          <w:rFonts w:hint="eastAsia" w:ascii="宋体" w:hAnsi="宋体" w:eastAsia="宋体" w:cs="宋体"/>
          <w:b/>
          <w:bCs/>
          <w:i w:val="0"/>
          <w:iCs w:val="0"/>
          <w:color w:val="auto"/>
          <w:spacing w:val="53"/>
          <w:sz w:val="24"/>
          <w:szCs w:val="24"/>
        </w:rPr>
        <w:t xml:space="preserve"> </w:t>
      </w:r>
      <w:r>
        <w:rPr>
          <w:rFonts w:hint="eastAsia" w:ascii="宋体" w:hAnsi="宋体" w:eastAsia="宋体" w:cs="宋体"/>
          <w:b/>
          <w:bCs/>
          <w:i w:val="0"/>
          <w:iCs w:val="0"/>
          <w:color w:val="auto"/>
          <w:spacing w:val="-3"/>
          <w:sz w:val="24"/>
          <w:szCs w:val="24"/>
        </w:rPr>
        <w:t>投 标</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3"/>
          <w:sz w:val="24"/>
          <w:szCs w:val="24"/>
        </w:rPr>
        <w:t>人</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3"/>
          <w:sz w:val="24"/>
          <w:szCs w:val="24"/>
        </w:rPr>
        <w:t>名</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3"/>
          <w:sz w:val="24"/>
          <w:szCs w:val="24"/>
        </w:rPr>
        <w:t>称</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pacing w:val="-3"/>
          <w:sz w:val="24"/>
          <w:szCs w:val="24"/>
        </w:rPr>
        <w:t>）</w:t>
      </w:r>
      <w:r>
        <w:rPr>
          <w:rFonts w:hint="eastAsia" w:ascii="宋体" w:hAnsi="宋体" w:eastAsia="宋体" w:cs="宋体"/>
          <w:b/>
          <w:bCs/>
          <w:i w:val="0"/>
          <w:iCs w:val="0"/>
          <w:color w:val="auto"/>
          <w:spacing w:val="36"/>
          <w:sz w:val="24"/>
          <w:szCs w:val="24"/>
        </w:rPr>
        <w:t xml:space="preserve"> </w:t>
      </w:r>
      <w:r>
        <w:rPr>
          <w:rFonts w:hint="eastAsia" w:ascii="宋体" w:hAnsi="宋体" w:eastAsia="宋体" w:cs="宋体"/>
          <w:b/>
          <w:bCs/>
          <w:i w:val="0"/>
          <w:iCs w:val="0"/>
          <w:color w:val="auto"/>
          <w:spacing w:val="-3"/>
          <w:sz w:val="24"/>
          <w:szCs w:val="24"/>
        </w:rPr>
        <w:t>的</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3"/>
          <w:sz w:val="24"/>
          <w:szCs w:val="24"/>
        </w:rPr>
        <w:t>法</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3"/>
          <w:sz w:val="24"/>
          <w:szCs w:val="24"/>
        </w:rPr>
        <w:t>定</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3"/>
          <w:sz w:val="24"/>
          <w:szCs w:val="24"/>
        </w:rPr>
        <w:t>代</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3"/>
          <w:sz w:val="24"/>
          <w:szCs w:val="24"/>
        </w:rPr>
        <w:t>表</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3"/>
          <w:sz w:val="24"/>
          <w:szCs w:val="24"/>
        </w:rPr>
        <w:t>人 。</w:t>
      </w:r>
    </w:p>
    <w:p w14:paraId="70B72A07">
      <w:pPr>
        <w:spacing w:before="260"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特此证明。</w:t>
      </w:r>
    </w:p>
    <w:p w14:paraId="470F00FF">
      <w:pPr>
        <w:spacing w:before="259" w:line="240" w:lineRule="auto"/>
        <w:ind w:left="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附：法定代表人身份证复印件</w:t>
      </w:r>
    </w:p>
    <w:p w14:paraId="4C7B4F91">
      <w:pPr>
        <w:spacing w:before="44" w:line="240" w:lineRule="auto"/>
        <w:rPr>
          <w:rFonts w:hint="eastAsia" w:ascii="宋体" w:hAnsi="宋体" w:eastAsia="宋体" w:cs="宋体"/>
          <w:b/>
          <w:bCs/>
          <w:i w:val="0"/>
          <w:iCs w:val="0"/>
          <w:color w:val="auto"/>
          <w:sz w:val="24"/>
          <w:szCs w:val="24"/>
        </w:rPr>
      </w:pPr>
    </w:p>
    <w:p w14:paraId="5D0E51E7">
      <w:pPr>
        <w:spacing w:before="43" w:line="240" w:lineRule="auto"/>
        <w:rPr>
          <w:rFonts w:hint="eastAsia" w:ascii="宋体" w:hAnsi="宋体" w:eastAsia="宋体" w:cs="宋体"/>
          <w:b/>
          <w:bCs/>
          <w:i w:val="0"/>
          <w:iCs w:val="0"/>
          <w:color w:val="auto"/>
          <w:sz w:val="24"/>
          <w:szCs w:val="24"/>
        </w:rPr>
      </w:pPr>
    </w:p>
    <w:tbl>
      <w:tblPr>
        <w:tblStyle w:val="12"/>
        <w:tblW w:w="3856" w:type="dxa"/>
        <w:tblInd w:w="24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56"/>
      </w:tblGrid>
      <w:tr w14:paraId="59C705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07" w:hRule="atLeast"/>
        </w:trPr>
        <w:tc>
          <w:tcPr>
            <w:tcW w:w="3856" w:type="dxa"/>
            <w:vAlign w:val="top"/>
          </w:tcPr>
          <w:p w14:paraId="2C264E27">
            <w:pPr>
              <w:spacing w:line="240" w:lineRule="auto"/>
              <w:rPr>
                <w:rFonts w:hint="eastAsia" w:ascii="宋体" w:hAnsi="宋体" w:eastAsia="宋体" w:cs="宋体"/>
                <w:b/>
                <w:bCs/>
                <w:i w:val="0"/>
                <w:iCs w:val="0"/>
                <w:color w:val="auto"/>
                <w:sz w:val="24"/>
                <w:szCs w:val="24"/>
              </w:rPr>
            </w:pPr>
          </w:p>
          <w:p w14:paraId="57E651D2">
            <w:pPr>
              <w:spacing w:line="240" w:lineRule="auto"/>
              <w:rPr>
                <w:rFonts w:hint="eastAsia" w:ascii="宋体" w:hAnsi="宋体" w:eastAsia="宋体" w:cs="宋体"/>
                <w:b/>
                <w:bCs/>
                <w:i w:val="0"/>
                <w:iCs w:val="0"/>
                <w:color w:val="auto"/>
                <w:sz w:val="24"/>
                <w:szCs w:val="24"/>
              </w:rPr>
            </w:pPr>
          </w:p>
          <w:p w14:paraId="18032CAA">
            <w:pPr>
              <w:spacing w:line="240" w:lineRule="auto"/>
              <w:rPr>
                <w:rFonts w:hint="eastAsia" w:ascii="宋体" w:hAnsi="宋体" w:eastAsia="宋体" w:cs="宋体"/>
                <w:b/>
                <w:bCs/>
                <w:i w:val="0"/>
                <w:iCs w:val="0"/>
                <w:color w:val="auto"/>
                <w:sz w:val="24"/>
                <w:szCs w:val="24"/>
              </w:rPr>
            </w:pPr>
          </w:p>
          <w:p w14:paraId="5C92879E">
            <w:pPr>
              <w:spacing w:line="240" w:lineRule="auto"/>
              <w:rPr>
                <w:rFonts w:hint="eastAsia" w:ascii="宋体" w:hAnsi="宋体" w:eastAsia="宋体" w:cs="宋体"/>
                <w:b/>
                <w:bCs/>
                <w:i w:val="0"/>
                <w:iCs w:val="0"/>
                <w:color w:val="auto"/>
                <w:sz w:val="24"/>
                <w:szCs w:val="24"/>
              </w:rPr>
            </w:pPr>
          </w:p>
          <w:p w14:paraId="7A3C6548">
            <w:pPr>
              <w:pStyle w:val="13"/>
              <w:spacing w:before="65" w:line="240" w:lineRule="auto"/>
              <w:ind w:left="7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法定代表人身份证复印件</w:t>
            </w:r>
          </w:p>
        </w:tc>
      </w:tr>
    </w:tbl>
    <w:p w14:paraId="0D3A3D06">
      <w:pPr>
        <w:spacing w:before="243"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投</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
          <w:sz w:val="24"/>
          <w:szCs w:val="24"/>
        </w:rPr>
        <w:t>标</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55"/>
          <w:sz w:val="24"/>
          <w:szCs w:val="24"/>
        </w:rPr>
        <w:t xml:space="preserve"> </w:t>
      </w:r>
      <w:r>
        <w:rPr>
          <w:rFonts w:hint="eastAsia" w:ascii="宋体" w:hAnsi="宋体" w:eastAsia="宋体" w:cs="宋体"/>
          <w:b/>
          <w:bCs/>
          <w:i w:val="0"/>
          <w:iCs w:val="0"/>
          <w:color w:val="auto"/>
          <w:spacing w:val="-1"/>
          <w:sz w:val="24"/>
          <w:szCs w:val="24"/>
        </w:rPr>
        <w:t>盖 单</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1"/>
          <w:sz w:val="24"/>
          <w:szCs w:val="24"/>
        </w:rPr>
        <w:t>位</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1"/>
          <w:sz w:val="24"/>
          <w:szCs w:val="24"/>
        </w:rPr>
        <w:t>章 ）</w:t>
      </w:r>
    </w:p>
    <w:p w14:paraId="1DDC7264">
      <w:pPr>
        <w:spacing w:line="240" w:lineRule="auto"/>
        <w:ind w:left="395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法 定</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代</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表</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1"/>
          <w:sz w:val="24"/>
          <w:szCs w:val="24"/>
        </w:rPr>
        <w:t>人</w:t>
      </w:r>
      <w:r>
        <w:rPr>
          <w:rFonts w:hint="eastAsia" w:ascii="宋体" w:hAnsi="宋体" w:eastAsia="宋体" w:cs="宋体"/>
          <w:b/>
          <w:bCs/>
          <w:i w:val="0"/>
          <w:iCs w:val="0"/>
          <w:color w:val="auto"/>
          <w:spacing w:val="27"/>
          <w:sz w:val="24"/>
          <w:szCs w:val="24"/>
        </w:rPr>
        <w:t xml:space="preserve"> </w:t>
      </w:r>
      <w:r>
        <w:rPr>
          <w:rFonts w:hint="eastAsia" w:ascii="宋体" w:hAnsi="宋体" w:eastAsia="宋体" w:cs="宋体"/>
          <w:b/>
          <w:bCs/>
          <w:i w:val="0"/>
          <w:iCs w:val="0"/>
          <w:color w:val="auto"/>
          <w:spacing w:val="-22"/>
          <w:sz w:val="24"/>
          <w:szCs w:val="24"/>
        </w:rPr>
        <w:t>：</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22"/>
          <w:sz w:val="24"/>
          <w:szCs w:val="24"/>
          <w:u w:val="single" w:color="auto"/>
        </w:rPr>
        <w:t>（</w:t>
      </w:r>
      <w:r>
        <w:rPr>
          <w:rFonts w:hint="eastAsia" w:ascii="宋体" w:hAnsi="宋体" w:eastAsia="宋体" w:cs="宋体"/>
          <w:b/>
          <w:bCs/>
          <w:i w:val="0"/>
          <w:iCs w:val="0"/>
          <w:color w:val="auto"/>
          <w:spacing w:val="43"/>
          <w:sz w:val="24"/>
          <w:szCs w:val="24"/>
          <w:u w:val="single" w:color="auto"/>
        </w:rPr>
        <w:t xml:space="preserve"> </w:t>
      </w:r>
      <w:r>
        <w:rPr>
          <w:rFonts w:hint="eastAsia" w:ascii="宋体" w:hAnsi="宋体" w:eastAsia="宋体" w:cs="宋体"/>
          <w:b/>
          <w:bCs/>
          <w:i w:val="0"/>
          <w:iCs w:val="0"/>
          <w:color w:val="auto"/>
          <w:spacing w:val="1"/>
          <w:sz w:val="24"/>
          <w:szCs w:val="24"/>
          <w:u w:val="single" w:color="auto"/>
        </w:rPr>
        <w:t>签</w:t>
      </w:r>
      <w:r>
        <w:rPr>
          <w:rFonts w:hint="eastAsia" w:ascii="宋体" w:hAnsi="宋体" w:eastAsia="宋体" w:cs="宋体"/>
          <w:b/>
          <w:bCs/>
          <w:i w:val="0"/>
          <w:iCs w:val="0"/>
          <w:color w:val="auto"/>
          <w:spacing w:val="10"/>
          <w:sz w:val="24"/>
          <w:szCs w:val="24"/>
          <w:u w:val="single" w:color="auto"/>
        </w:rPr>
        <w:t xml:space="preserve"> </w:t>
      </w:r>
      <w:r>
        <w:rPr>
          <w:rFonts w:hint="eastAsia" w:ascii="宋体" w:hAnsi="宋体" w:eastAsia="宋体" w:cs="宋体"/>
          <w:b/>
          <w:bCs/>
          <w:i w:val="0"/>
          <w:iCs w:val="0"/>
          <w:color w:val="auto"/>
          <w:spacing w:val="1"/>
          <w:sz w:val="24"/>
          <w:szCs w:val="24"/>
          <w:u w:val="single" w:color="auto"/>
        </w:rPr>
        <w:t>字</w:t>
      </w:r>
      <w:r>
        <w:rPr>
          <w:rFonts w:hint="eastAsia" w:ascii="宋体" w:hAnsi="宋体" w:eastAsia="宋体" w:cs="宋体"/>
          <w:b/>
          <w:bCs/>
          <w:i w:val="0"/>
          <w:iCs w:val="0"/>
          <w:color w:val="auto"/>
          <w:spacing w:val="28"/>
          <w:sz w:val="24"/>
          <w:szCs w:val="24"/>
          <w:u w:val="single" w:color="auto"/>
        </w:rPr>
        <w:t xml:space="preserve"> </w:t>
      </w:r>
      <w:r>
        <w:rPr>
          <w:rFonts w:hint="eastAsia" w:ascii="宋体" w:hAnsi="宋体" w:eastAsia="宋体" w:cs="宋体"/>
          <w:b/>
          <w:bCs/>
          <w:i w:val="0"/>
          <w:iCs w:val="0"/>
          <w:color w:val="auto"/>
          <w:spacing w:val="1"/>
          <w:sz w:val="24"/>
          <w:szCs w:val="24"/>
          <w:u w:val="single" w:color="auto"/>
        </w:rPr>
        <w:t>）</w:t>
      </w:r>
    </w:p>
    <w:p w14:paraId="2BCE1397">
      <w:pPr>
        <w:tabs>
          <w:tab w:val="left" w:pos="6154"/>
        </w:tabs>
        <w:spacing w:before="260" w:line="240" w:lineRule="auto"/>
        <w:ind w:left="54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2"/>
          <w:sz w:val="24"/>
          <w:szCs w:val="24"/>
        </w:rPr>
        <w:t>年</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6"/>
          <w:sz w:val="24"/>
          <w:szCs w:val="24"/>
        </w:rPr>
        <w:t xml:space="preserve"> </w:t>
      </w:r>
      <w:r>
        <w:rPr>
          <w:rFonts w:hint="eastAsia" w:ascii="宋体" w:hAnsi="宋体" w:eastAsia="宋体" w:cs="宋体"/>
          <w:b/>
          <w:bCs/>
          <w:i w:val="0"/>
          <w:iCs w:val="0"/>
          <w:color w:val="auto"/>
          <w:spacing w:val="-2"/>
          <w:sz w:val="24"/>
          <w:szCs w:val="24"/>
        </w:rPr>
        <w:t>月</w:t>
      </w:r>
      <w:r>
        <w:rPr>
          <w:rFonts w:hint="eastAsia" w:ascii="宋体" w:hAnsi="宋体" w:eastAsia="宋体" w:cs="宋体"/>
          <w:b/>
          <w:bCs/>
          <w:i w:val="0"/>
          <w:iCs w:val="0"/>
          <w:color w:val="auto"/>
          <w:spacing w:val="2"/>
          <w:sz w:val="24"/>
          <w:szCs w:val="24"/>
          <w:u w:val="single" w:color="auto"/>
        </w:rPr>
        <w:t xml:space="preserve">      </w:t>
      </w:r>
      <w:r>
        <w:rPr>
          <w:rFonts w:hint="eastAsia" w:ascii="宋体" w:hAnsi="宋体" w:eastAsia="宋体" w:cs="宋体"/>
          <w:b/>
          <w:bCs/>
          <w:i w:val="0"/>
          <w:iCs w:val="0"/>
          <w:color w:val="auto"/>
          <w:spacing w:val="-51"/>
          <w:sz w:val="24"/>
          <w:szCs w:val="24"/>
        </w:rPr>
        <w:t xml:space="preserve"> </w:t>
      </w:r>
      <w:r>
        <w:rPr>
          <w:rFonts w:hint="eastAsia" w:ascii="宋体" w:hAnsi="宋体" w:eastAsia="宋体" w:cs="宋体"/>
          <w:b/>
          <w:bCs/>
          <w:i w:val="0"/>
          <w:iCs w:val="0"/>
          <w:color w:val="auto"/>
          <w:spacing w:val="-2"/>
          <w:sz w:val="24"/>
          <w:szCs w:val="24"/>
        </w:rPr>
        <w:t>日</w:t>
      </w:r>
    </w:p>
    <w:p w14:paraId="2C543388">
      <w:pPr>
        <w:spacing w:line="240" w:lineRule="auto"/>
        <w:rPr>
          <w:rFonts w:hint="eastAsia" w:ascii="宋体" w:hAnsi="宋体" w:eastAsia="宋体" w:cs="宋体"/>
          <w:b/>
          <w:bCs/>
          <w:i w:val="0"/>
          <w:iCs w:val="0"/>
          <w:color w:val="auto"/>
          <w:sz w:val="24"/>
          <w:szCs w:val="24"/>
        </w:rPr>
        <w:sectPr>
          <w:footerReference r:id="rId32" w:type="default"/>
          <w:pgSz w:w="11910" w:h="16840"/>
          <w:pgMar w:top="1431" w:right="1574" w:bottom="950" w:left="1709" w:header="0" w:footer="771" w:gutter="0"/>
          <w:pgNumType w:fmt="decimal"/>
          <w:cols w:space="720" w:num="1"/>
        </w:sectPr>
      </w:pPr>
    </w:p>
    <w:p w14:paraId="01FC9828">
      <w:pPr>
        <w:spacing w:before="102" w:line="240" w:lineRule="auto"/>
        <w:ind w:left="3353"/>
        <w:outlineLvl w:val="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pict>
          <v:shape id="_x0000_s1027" o:spid="_x0000_s1027" o:spt="202" type="#_x0000_t202" style="position:absolute;left:0pt;margin-left:325.4pt;margin-top:310.85pt;height:138.4pt;width:195.4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2DBAFE15">
                  <w:pPr>
                    <w:spacing w:line="20" w:lineRule="exact"/>
                  </w:pPr>
                </w:p>
                <w:tbl>
                  <w:tblPr>
                    <w:tblStyle w:val="12"/>
                    <w:tblW w:w="385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57"/>
                  </w:tblGrid>
                  <w:tr w14:paraId="2D5D04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07" w:hRule="atLeast"/>
                    </w:trPr>
                    <w:tc>
                      <w:tcPr>
                        <w:tcW w:w="3857" w:type="dxa"/>
                        <w:vAlign w:val="top"/>
                      </w:tcPr>
                      <w:p w14:paraId="2CAF8068">
                        <w:pPr>
                          <w:spacing w:line="251" w:lineRule="auto"/>
                          <w:rPr>
                            <w:rFonts w:ascii="Arial"/>
                            <w:sz w:val="21"/>
                          </w:rPr>
                        </w:pPr>
                      </w:p>
                      <w:p w14:paraId="6224384F">
                        <w:pPr>
                          <w:spacing w:line="251" w:lineRule="auto"/>
                          <w:rPr>
                            <w:rFonts w:ascii="Arial"/>
                            <w:sz w:val="21"/>
                          </w:rPr>
                        </w:pPr>
                      </w:p>
                      <w:p w14:paraId="45CA2FF7">
                        <w:pPr>
                          <w:spacing w:line="251" w:lineRule="auto"/>
                          <w:rPr>
                            <w:rFonts w:ascii="Arial"/>
                            <w:sz w:val="21"/>
                          </w:rPr>
                        </w:pPr>
                      </w:p>
                      <w:p w14:paraId="572A0E40">
                        <w:pPr>
                          <w:spacing w:line="252" w:lineRule="auto"/>
                          <w:rPr>
                            <w:rFonts w:ascii="Arial"/>
                            <w:sz w:val="21"/>
                          </w:rPr>
                        </w:pPr>
                      </w:p>
                      <w:p w14:paraId="649C38B4">
                        <w:pPr>
                          <w:pStyle w:val="13"/>
                          <w:spacing w:before="61" w:line="228" w:lineRule="auto"/>
                          <w:ind w:left="829"/>
                          <w:rPr>
                            <w:sz w:val="19"/>
                            <w:szCs w:val="19"/>
                          </w:rPr>
                        </w:pPr>
                        <w:r>
                          <w:rPr>
                            <w:spacing w:val="9"/>
                            <w:sz w:val="19"/>
                            <w:szCs w:val="19"/>
                          </w:rPr>
                          <w:t>授权委托人身份证复印件</w:t>
                        </w:r>
                      </w:p>
                    </w:tc>
                  </w:tr>
                </w:tbl>
                <w:p w14:paraId="1242B244">
                  <w:pPr>
                    <w:pStyle w:val="4"/>
                  </w:pPr>
                </w:p>
              </w:txbxContent>
            </v:textbox>
          </v:shape>
        </w:pict>
      </w:r>
      <w:bookmarkStart w:id="25" w:name="bookmark27"/>
      <w:bookmarkEnd w:id="25"/>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三、授权委托书</w:t>
      </w:r>
    </w:p>
    <w:p w14:paraId="27B76F1B">
      <w:pPr>
        <w:pStyle w:val="4"/>
        <w:spacing w:line="240" w:lineRule="auto"/>
        <w:rPr>
          <w:rFonts w:hint="eastAsia" w:ascii="宋体" w:hAnsi="宋体" w:eastAsia="宋体" w:cs="宋体"/>
          <w:b/>
          <w:bCs/>
          <w:i w:val="0"/>
          <w:iCs w:val="0"/>
          <w:color w:val="auto"/>
          <w:sz w:val="24"/>
          <w:szCs w:val="24"/>
        </w:rPr>
      </w:pPr>
    </w:p>
    <w:p w14:paraId="58DD3433">
      <w:pPr>
        <w:pStyle w:val="4"/>
        <w:spacing w:line="240" w:lineRule="auto"/>
        <w:rPr>
          <w:rFonts w:hint="eastAsia" w:ascii="宋体" w:hAnsi="宋体" w:eastAsia="宋体" w:cs="宋体"/>
          <w:b/>
          <w:bCs/>
          <w:i w:val="0"/>
          <w:iCs w:val="0"/>
          <w:color w:val="auto"/>
          <w:sz w:val="24"/>
          <w:szCs w:val="24"/>
        </w:rPr>
      </w:pPr>
    </w:p>
    <w:p w14:paraId="31679F0B">
      <w:pPr>
        <w:spacing w:before="65" w:line="240" w:lineRule="auto"/>
        <w:ind w:right="73"/>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本人</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6"/>
          <w:sz w:val="24"/>
          <w:szCs w:val="24"/>
        </w:rPr>
        <w:t>（姓名）系</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6"/>
          <w:sz w:val="24"/>
          <w:szCs w:val="24"/>
        </w:rPr>
        <w:t>（投标人名称）的法定代表人，现委托</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5"/>
          <w:sz w:val="24"/>
          <w:szCs w:val="24"/>
        </w:rPr>
        <w:t>（姓名）</w:t>
      </w:r>
    </w:p>
    <w:p w14:paraId="52338678">
      <w:pPr>
        <w:spacing w:line="240" w:lineRule="auto"/>
        <w:ind w:left="1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为我方代理人。代理人根据授权，以我方名义签署、澄清、说明、补</w:t>
      </w:r>
      <w:r>
        <w:rPr>
          <w:rFonts w:hint="eastAsia" w:ascii="宋体" w:hAnsi="宋体" w:eastAsia="宋体" w:cs="宋体"/>
          <w:b/>
          <w:bCs/>
          <w:i w:val="0"/>
          <w:iCs w:val="0"/>
          <w:color w:val="auto"/>
          <w:spacing w:val="6"/>
          <w:sz w:val="24"/>
          <w:szCs w:val="24"/>
        </w:rPr>
        <w:t>正、递交、撤回、修改</w:t>
      </w: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z w:val="24"/>
          <w:szCs w:val="24"/>
          <w:u w:val="single" w:color="auto"/>
          <w:lang w:val="en-US" w:eastAsia="zh-CN"/>
        </w:rPr>
        <w:t xml:space="preserve">  </w:t>
      </w:r>
      <w:r>
        <w:rPr>
          <w:rFonts w:hint="eastAsia" w:ascii="宋体" w:hAnsi="宋体" w:eastAsia="宋体" w:cs="宋体"/>
          <w:b/>
          <w:bCs/>
          <w:i w:val="0"/>
          <w:iCs w:val="0"/>
          <w:color w:val="auto"/>
          <w:spacing w:val="4"/>
          <w:sz w:val="24"/>
          <w:szCs w:val="24"/>
        </w:rPr>
        <w:t>（项目名称）</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83"/>
          <w:sz w:val="24"/>
          <w:szCs w:val="24"/>
        </w:rPr>
        <w:t xml:space="preserve"> </w:t>
      </w:r>
      <w:r>
        <w:rPr>
          <w:rFonts w:hint="eastAsia" w:ascii="宋体" w:hAnsi="宋体" w:eastAsia="宋体" w:cs="宋体"/>
          <w:b/>
          <w:bCs/>
          <w:i w:val="0"/>
          <w:iCs w:val="0"/>
          <w:color w:val="auto"/>
          <w:spacing w:val="4"/>
          <w:sz w:val="24"/>
          <w:szCs w:val="24"/>
        </w:rPr>
        <w:t>标段施工响应文件、签订合同和处理有关事宜，其法律后果</w:t>
      </w:r>
    </w:p>
    <w:p w14:paraId="5D1046F2">
      <w:pPr>
        <w:spacing w:line="240" w:lineRule="auto"/>
        <w:ind w:left="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由我方承担。</w:t>
      </w:r>
    </w:p>
    <w:p w14:paraId="216EBA6E">
      <w:pPr>
        <w:pStyle w:val="4"/>
        <w:spacing w:line="240" w:lineRule="auto"/>
        <w:rPr>
          <w:rFonts w:hint="eastAsia" w:ascii="宋体" w:hAnsi="宋体" w:eastAsia="宋体" w:cs="宋体"/>
          <w:b/>
          <w:bCs/>
          <w:i w:val="0"/>
          <w:iCs w:val="0"/>
          <w:color w:val="auto"/>
          <w:sz w:val="24"/>
          <w:szCs w:val="24"/>
        </w:rPr>
      </w:pPr>
    </w:p>
    <w:p w14:paraId="6A758DF4">
      <w:pPr>
        <w:spacing w:before="65" w:line="240" w:lineRule="auto"/>
        <w:ind w:left="5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委</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6"/>
          <w:sz w:val="24"/>
          <w:szCs w:val="24"/>
        </w:rPr>
        <w:t>托</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6"/>
          <w:sz w:val="24"/>
          <w:szCs w:val="24"/>
        </w:rPr>
        <w:t>期</w:t>
      </w:r>
      <w:r>
        <w:rPr>
          <w:rFonts w:hint="eastAsia" w:ascii="宋体" w:hAnsi="宋体" w:eastAsia="宋体" w:cs="宋体"/>
          <w:b/>
          <w:bCs/>
          <w:i w:val="0"/>
          <w:iCs w:val="0"/>
          <w:color w:val="auto"/>
          <w:spacing w:val="30"/>
          <w:sz w:val="24"/>
          <w:szCs w:val="24"/>
        </w:rPr>
        <w:t xml:space="preserve"> </w:t>
      </w:r>
      <w:r>
        <w:rPr>
          <w:rFonts w:hint="eastAsia" w:ascii="宋体" w:hAnsi="宋体" w:eastAsia="宋体" w:cs="宋体"/>
          <w:b/>
          <w:bCs/>
          <w:i w:val="0"/>
          <w:iCs w:val="0"/>
          <w:color w:val="auto"/>
          <w:spacing w:val="-6"/>
          <w:sz w:val="24"/>
          <w:szCs w:val="24"/>
        </w:rPr>
        <w:t>限</w:t>
      </w:r>
      <w:r>
        <w:rPr>
          <w:rFonts w:hint="eastAsia" w:ascii="宋体" w:hAnsi="宋体" w:eastAsia="宋体" w:cs="宋体"/>
          <w:b/>
          <w:bCs/>
          <w:i w:val="0"/>
          <w:iCs w:val="0"/>
          <w:color w:val="auto"/>
          <w:spacing w:val="32"/>
          <w:sz w:val="24"/>
          <w:szCs w:val="24"/>
        </w:rPr>
        <w:t xml:space="preserve"> </w:t>
      </w:r>
      <w:r>
        <w:rPr>
          <w:rFonts w:hint="eastAsia" w:ascii="宋体" w:hAnsi="宋体" w:eastAsia="宋体" w:cs="宋体"/>
          <w:b/>
          <w:bCs/>
          <w:i w:val="0"/>
          <w:iCs w:val="0"/>
          <w:color w:val="auto"/>
          <w:spacing w:val="-6"/>
          <w:sz w:val="24"/>
          <w:szCs w:val="24"/>
        </w:rPr>
        <w:t>：</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6"/>
          <w:sz w:val="24"/>
          <w:szCs w:val="24"/>
        </w:rPr>
        <w:t>。</w:t>
      </w:r>
    </w:p>
    <w:p w14:paraId="3EA6490F">
      <w:pPr>
        <w:pStyle w:val="4"/>
        <w:spacing w:line="240" w:lineRule="auto"/>
        <w:rPr>
          <w:rFonts w:hint="eastAsia" w:ascii="宋体" w:hAnsi="宋体" w:eastAsia="宋体" w:cs="宋体"/>
          <w:b/>
          <w:bCs/>
          <w:i w:val="0"/>
          <w:iCs w:val="0"/>
          <w:color w:val="auto"/>
          <w:sz w:val="24"/>
          <w:szCs w:val="24"/>
        </w:rPr>
      </w:pPr>
    </w:p>
    <w:p w14:paraId="18C09DB6">
      <w:pPr>
        <w:spacing w:before="66" w:line="240" w:lineRule="auto"/>
        <w:ind w:left="5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代理人无转委托权。</w:t>
      </w:r>
    </w:p>
    <w:p w14:paraId="32A356D4">
      <w:pPr>
        <w:spacing w:before="20" w:line="240" w:lineRule="auto"/>
        <w:rPr>
          <w:rFonts w:hint="eastAsia" w:ascii="宋体" w:hAnsi="宋体" w:eastAsia="宋体" w:cs="宋体"/>
          <w:b/>
          <w:bCs/>
          <w:i w:val="0"/>
          <w:iCs w:val="0"/>
          <w:color w:val="auto"/>
          <w:sz w:val="24"/>
          <w:szCs w:val="24"/>
        </w:rPr>
      </w:pPr>
    </w:p>
    <w:tbl>
      <w:tblPr>
        <w:tblStyle w:val="12"/>
        <w:tblW w:w="3857" w:type="dxa"/>
        <w:tblInd w:w="49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57"/>
      </w:tblGrid>
      <w:tr w14:paraId="3F44E0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07" w:hRule="atLeast"/>
        </w:trPr>
        <w:tc>
          <w:tcPr>
            <w:tcW w:w="3857" w:type="dxa"/>
            <w:vAlign w:val="top"/>
          </w:tcPr>
          <w:p w14:paraId="608A0DBA">
            <w:pPr>
              <w:spacing w:line="240" w:lineRule="auto"/>
              <w:rPr>
                <w:rFonts w:hint="eastAsia" w:ascii="宋体" w:hAnsi="宋体" w:eastAsia="宋体" w:cs="宋体"/>
                <w:b/>
                <w:bCs/>
                <w:i w:val="0"/>
                <w:iCs w:val="0"/>
                <w:color w:val="auto"/>
                <w:sz w:val="24"/>
                <w:szCs w:val="24"/>
              </w:rPr>
            </w:pPr>
          </w:p>
          <w:p w14:paraId="6E82883F">
            <w:pPr>
              <w:spacing w:line="240" w:lineRule="auto"/>
              <w:rPr>
                <w:rFonts w:hint="eastAsia" w:ascii="宋体" w:hAnsi="宋体" w:eastAsia="宋体" w:cs="宋体"/>
                <w:b/>
                <w:bCs/>
                <w:i w:val="0"/>
                <w:iCs w:val="0"/>
                <w:color w:val="auto"/>
                <w:sz w:val="24"/>
                <w:szCs w:val="24"/>
              </w:rPr>
            </w:pPr>
          </w:p>
          <w:p w14:paraId="2EEE543A">
            <w:pPr>
              <w:spacing w:line="240" w:lineRule="auto"/>
              <w:rPr>
                <w:rFonts w:hint="eastAsia" w:ascii="宋体" w:hAnsi="宋体" w:eastAsia="宋体" w:cs="宋体"/>
                <w:b/>
                <w:bCs/>
                <w:i w:val="0"/>
                <w:iCs w:val="0"/>
                <w:color w:val="auto"/>
                <w:sz w:val="24"/>
                <w:szCs w:val="24"/>
              </w:rPr>
            </w:pPr>
          </w:p>
          <w:p w14:paraId="0FDF26D1">
            <w:pPr>
              <w:spacing w:line="240" w:lineRule="auto"/>
              <w:rPr>
                <w:rFonts w:hint="eastAsia" w:ascii="宋体" w:hAnsi="宋体" w:eastAsia="宋体" w:cs="宋体"/>
                <w:b/>
                <w:bCs/>
                <w:i w:val="0"/>
                <w:iCs w:val="0"/>
                <w:color w:val="auto"/>
                <w:sz w:val="24"/>
                <w:szCs w:val="24"/>
              </w:rPr>
            </w:pPr>
          </w:p>
          <w:p w14:paraId="0683622A">
            <w:pPr>
              <w:pStyle w:val="13"/>
              <w:spacing w:before="65" w:line="240" w:lineRule="auto"/>
              <w:ind w:left="7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法定代表人身份证复印件</w:t>
            </w:r>
          </w:p>
        </w:tc>
      </w:tr>
    </w:tbl>
    <w:p w14:paraId="79B8CF40">
      <w:pPr>
        <w:pStyle w:val="4"/>
        <w:spacing w:line="240" w:lineRule="auto"/>
        <w:rPr>
          <w:rFonts w:hint="eastAsia" w:ascii="宋体" w:hAnsi="宋体" w:eastAsia="宋体" w:cs="宋体"/>
          <w:b/>
          <w:bCs/>
          <w:i w:val="0"/>
          <w:iCs w:val="0"/>
          <w:color w:val="auto"/>
          <w:sz w:val="24"/>
          <w:szCs w:val="24"/>
        </w:rPr>
      </w:pPr>
    </w:p>
    <w:p w14:paraId="25EED715">
      <w:pPr>
        <w:pStyle w:val="4"/>
        <w:spacing w:line="240" w:lineRule="auto"/>
        <w:rPr>
          <w:rFonts w:hint="eastAsia" w:ascii="宋体" w:hAnsi="宋体" w:eastAsia="宋体" w:cs="宋体"/>
          <w:b/>
          <w:bCs/>
          <w:i w:val="0"/>
          <w:iCs w:val="0"/>
          <w:color w:val="auto"/>
          <w:sz w:val="24"/>
          <w:szCs w:val="24"/>
        </w:rPr>
      </w:pPr>
    </w:p>
    <w:p w14:paraId="7BCF8394">
      <w:pPr>
        <w:spacing w:before="65" w:line="240" w:lineRule="auto"/>
        <w:ind w:left="346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 xml:space="preserve">投标人： </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3"/>
          <w:sz w:val="24"/>
          <w:szCs w:val="24"/>
        </w:rPr>
        <w:t>(盖单位章)</w:t>
      </w:r>
    </w:p>
    <w:p w14:paraId="34A19ADE">
      <w:pPr>
        <w:spacing w:before="162" w:line="240" w:lineRule="auto"/>
        <w:ind w:left="346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法定代表人：</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70"/>
          <w:sz w:val="24"/>
          <w:szCs w:val="24"/>
        </w:rPr>
        <w:t xml:space="preserve"> </w:t>
      </w:r>
      <w:r>
        <w:rPr>
          <w:rFonts w:hint="eastAsia" w:ascii="宋体" w:hAnsi="宋体" w:eastAsia="宋体" w:cs="宋体"/>
          <w:b/>
          <w:bCs/>
          <w:i w:val="0"/>
          <w:iCs w:val="0"/>
          <w:color w:val="auto"/>
          <w:spacing w:val="3"/>
          <w:sz w:val="24"/>
          <w:szCs w:val="24"/>
        </w:rPr>
        <w:t>(签字)</w:t>
      </w:r>
    </w:p>
    <w:p w14:paraId="59ADE0EF">
      <w:pPr>
        <w:spacing w:before="161" w:line="240" w:lineRule="auto"/>
        <w:ind w:left="3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身份证号码：</w:t>
      </w:r>
      <w:r>
        <w:rPr>
          <w:rFonts w:hint="eastAsia" w:ascii="宋体" w:hAnsi="宋体" w:eastAsia="宋体" w:cs="宋体"/>
          <w:b/>
          <w:bCs/>
          <w:i w:val="0"/>
          <w:iCs w:val="0"/>
          <w:color w:val="auto"/>
          <w:sz w:val="24"/>
          <w:szCs w:val="24"/>
          <w:u w:val="single" w:color="auto"/>
        </w:rPr>
        <w:t xml:space="preserve">                           </w:t>
      </w:r>
    </w:p>
    <w:p w14:paraId="3EB77A5C">
      <w:pPr>
        <w:spacing w:before="163" w:line="240" w:lineRule="auto"/>
        <w:ind w:left="34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委托代理人：</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54"/>
          <w:sz w:val="24"/>
          <w:szCs w:val="24"/>
        </w:rPr>
        <w:t xml:space="preserve"> </w:t>
      </w:r>
      <w:r>
        <w:rPr>
          <w:rFonts w:hint="eastAsia" w:ascii="宋体" w:hAnsi="宋体" w:eastAsia="宋体" w:cs="宋体"/>
          <w:b/>
          <w:bCs/>
          <w:i w:val="0"/>
          <w:iCs w:val="0"/>
          <w:color w:val="auto"/>
          <w:spacing w:val="3"/>
          <w:sz w:val="24"/>
          <w:szCs w:val="24"/>
        </w:rPr>
        <w:t>(签字)</w:t>
      </w:r>
    </w:p>
    <w:p w14:paraId="396E03A3">
      <w:pPr>
        <w:spacing w:before="161" w:line="240" w:lineRule="auto"/>
        <w:ind w:left="347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身份证号码：</w:t>
      </w:r>
      <w:r>
        <w:rPr>
          <w:rFonts w:hint="eastAsia" w:ascii="宋体" w:hAnsi="宋体" w:eastAsia="宋体" w:cs="宋体"/>
          <w:b/>
          <w:bCs/>
          <w:i w:val="0"/>
          <w:iCs w:val="0"/>
          <w:color w:val="auto"/>
          <w:sz w:val="24"/>
          <w:szCs w:val="24"/>
          <w:u w:val="single" w:color="auto"/>
        </w:rPr>
        <w:t xml:space="preserve">                          </w:t>
      </w:r>
    </w:p>
    <w:p w14:paraId="1FE234A5">
      <w:pPr>
        <w:spacing w:before="161" w:line="240" w:lineRule="auto"/>
        <w:ind w:left="350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日</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10"/>
          <w:sz w:val="24"/>
          <w:szCs w:val="24"/>
        </w:rPr>
        <w:t>期</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10"/>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10"/>
          <w:sz w:val="24"/>
          <w:szCs w:val="24"/>
        </w:rPr>
        <w:t>年</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22"/>
          <w:sz w:val="24"/>
          <w:szCs w:val="24"/>
        </w:rPr>
        <w:t xml:space="preserve"> </w:t>
      </w:r>
      <w:r>
        <w:rPr>
          <w:rFonts w:hint="eastAsia" w:ascii="宋体" w:hAnsi="宋体" w:eastAsia="宋体" w:cs="宋体"/>
          <w:b/>
          <w:bCs/>
          <w:i w:val="0"/>
          <w:iCs w:val="0"/>
          <w:color w:val="auto"/>
          <w:spacing w:val="-10"/>
          <w:sz w:val="24"/>
          <w:szCs w:val="24"/>
        </w:rPr>
        <w:t>月</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52"/>
          <w:sz w:val="24"/>
          <w:szCs w:val="24"/>
        </w:rPr>
        <w:t xml:space="preserve"> </w:t>
      </w:r>
      <w:r>
        <w:rPr>
          <w:rFonts w:hint="eastAsia" w:ascii="宋体" w:hAnsi="宋体" w:eastAsia="宋体" w:cs="宋体"/>
          <w:b/>
          <w:bCs/>
          <w:i w:val="0"/>
          <w:iCs w:val="0"/>
          <w:color w:val="auto"/>
          <w:spacing w:val="-10"/>
          <w:sz w:val="24"/>
          <w:szCs w:val="24"/>
        </w:rPr>
        <w:t>日</w:t>
      </w:r>
    </w:p>
    <w:p w14:paraId="0F11C1CE">
      <w:pPr>
        <w:spacing w:line="240" w:lineRule="auto"/>
        <w:rPr>
          <w:rFonts w:hint="eastAsia" w:ascii="宋体" w:hAnsi="宋体" w:eastAsia="宋体" w:cs="宋体"/>
          <w:b/>
          <w:bCs/>
          <w:i w:val="0"/>
          <w:iCs w:val="0"/>
          <w:color w:val="auto"/>
          <w:sz w:val="24"/>
          <w:szCs w:val="24"/>
        </w:rPr>
        <w:sectPr>
          <w:footerReference r:id="rId33" w:type="default"/>
          <w:pgSz w:w="11910" w:h="16840"/>
          <w:pgMar w:top="1431" w:right="1510" w:bottom="950" w:left="1701" w:header="0" w:footer="771" w:gutter="0"/>
          <w:pgNumType w:fmt="decimal"/>
          <w:cols w:space="720" w:num="1"/>
        </w:sectPr>
      </w:pPr>
    </w:p>
    <w:p w14:paraId="2B18D8AB">
      <w:pPr>
        <w:pStyle w:val="4"/>
        <w:spacing w:line="240" w:lineRule="auto"/>
        <w:rPr>
          <w:rFonts w:hint="eastAsia" w:ascii="宋体" w:hAnsi="宋体" w:eastAsia="宋体" w:cs="宋体"/>
          <w:b/>
          <w:bCs/>
          <w:i w:val="0"/>
          <w:iCs w:val="0"/>
          <w:color w:val="auto"/>
          <w:sz w:val="24"/>
          <w:szCs w:val="24"/>
        </w:rPr>
      </w:pPr>
    </w:p>
    <w:p w14:paraId="593F05E1">
      <w:pPr>
        <w:spacing w:before="101" w:line="240" w:lineRule="auto"/>
        <w:ind w:left="3506"/>
        <w:outlineLvl w:val="1"/>
        <w:rPr>
          <w:rFonts w:hint="eastAsia" w:ascii="宋体" w:hAnsi="宋体" w:eastAsia="宋体" w:cs="宋体"/>
          <w:b/>
          <w:bCs/>
          <w:i w:val="0"/>
          <w:iCs w:val="0"/>
          <w:color w:val="auto"/>
          <w:sz w:val="24"/>
          <w:szCs w:val="24"/>
        </w:rPr>
      </w:pPr>
      <w:bookmarkStart w:id="26" w:name="bookmark28"/>
      <w:bookmarkEnd w:id="26"/>
      <w:r>
        <w:rPr>
          <w:rFonts w:hint="eastAsia" w:ascii="宋体" w:hAnsi="宋体" w:eastAsia="宋体" w:cs="宋体"/>
          <w:b/>
          <w:bCs/>
          <w:i w:val="0"/>
          <w:iCs w:val="0"/>
          <w:color w:val="auto"/>
          <w:spacing w:val="4"/>
          <w:sz w:val="24"/>
          <w:szCs w:val="24"/>
          <w14:textOutline w14:w="5793" w14:cap="sq" w14:cmpd="sng">
            <w14:solidFill>
              <w14:srgbClr w14:val="000000"/>
            </w14:solidFill>
            <w14:prstDash w14:val="solid"/>
            <w14:bevel/>
          </w14:textOutline>
        </w:rPr>
        <w:t>四、磋商保证金</w:t>
      </w:r>
    </w:p>
    <w:p w14:paraId="6E57613C">
      <w:pPr>
        <w:pStyle w:val="4"/>
        <w:spacing w:line="240" w:lineRule="auto"/>
        <w:rPr>
          <w:rFonts w:hint="eastAsia" w:ascii="宋体" w:hAnsi="宋体" w:eastAsia="宋体" w:cs="宋体"/>
          <w:b/>
          <w:bCs/>
          <w:i w:val="0"/>
          <w:iCs w:val="0"/>
          <w:color w:val="auto"/>
          <w:sz w:val="24"/>
          <w:szCs w:val="24"/>
        </w:rPr>
      </w:pPr>
    </w:p>
    <w:p w14:paraId="7BA19B5E">
      <w:pPr>
        <w:pStyle w:val="4"/>
        <w:spacing w:line="240" w:lineRule="auto"/>
        <w:rPr>
          <w:rFonts w:hint="eastAsia" w:ascii="宋体" w:hAnsi="宋体" w:eastAsia="宋体" w:cs="宋体"/>
          <w:b/>
          <w:bCs/>
          <w:i w:val="0"/>
          <w:iCs w:val="0"/>
          <w:color w:val="auto"/>
          <w:sz w:val="24"/>
          <w:szCs w:val="24"/>
        </w:rPr>
      </w:pPr>
    </w:p>
    <w:p w14:paraId="66A12ADA">
      <w:pPr>
        <w:spacing w:before="65" w:line="240" w:lineRule="auto"/>
        <w:ind w:left="12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致：</w:t>
      </w:r>
      <w:r>
        <w:rPr>
          <w:rFonts w:hint="eastAsia" w:ascii="宋体" w:hAnsi="宋体" w:eastAsia="宋体" w:cs="宋体"/>
          <w:b/>
          <w:bCs/>
          <w:i w:val="0"/>
          <w:iCs w:val="0"/>
          <w:color w:val="auto"/>
          <w:spacing w:val="61"/>
          <w:sz w:val="24"/>
          <w:szCs w:val="24"/>
          <w:u w:val="single" w:color="auto"/>
        </w:rPr>
        <w:t xml:space="preserve"> </w:t>
      </w:r>
      <w:r>
        <w:rPr>
          <w:rFonts w:hint="eastAsia" w:ascii="宋体" w:hAnsi="宋体" w:eastAsia="宋体" w:cs="宋体"/>
          <w:b/>
          <w:bCs/>
          <w:i w:val="0"/>
          <w:iCs w:val="0"/>
          <w:color w:val="auto"/>
          <w:spacing w:val="1"/>
          <w:sz w:val="24"/>
          <w:szCs w:val="24"/>
          <w:u w:val="single" w:color="auto"/>
        </w:rPr>
        <w:t>{采购人名称}</w:t>
      </w:r>
      <w:r>
        <w:rPr>
          <w:rFonts w:hint="eastAsia" w:ascii="宋体" w:hAnsi="宋体" w:eastAsia="宋体" w:cs="宋体"/>
          <w:b/>
          <w:bCs/>
          <w:i w:val="0"/>
          <w:iCs w:val="0"/>
          <w:color w:val="auto"/>
          <w:sz w:val="24"/>
          <w:szCs w:val="24"/>
          <w:u w:val="single" w:color="auto"/>
        </w:rPr>
        <w:t xml:space="preserve">              </w:t>
      </w:r>
    </w:p>
    <w:p w14:paraId="295EE749">
      <w:pPr>
        <w:pStyle w:val="4"/>
        <w:spacing w:line="240" w:lineRule="auto"/>
        <w:rPr>
          <w:rFonts w:hint="eastAsia" w:ascii="宋体" w:hAnsi="宋体" w:eastAsia="宋体" w:cs="宋体"/>
          <w:b/>
          <w:bCs/>
          <w:i w:val="0"/>
          <w:iCs w:val="0"/>
          <w:color w:val="auto"/>
          <w:sz w:val="24"/>
          <w:szCs w:val="24"/>
        </w:rPr>
      </w:pPr>
    </w:p>
    <w:p w14:paraId="76112CBE">
      <w:pPr>
        <w:tabs>
          <w:tab w:val="left" w:pos="963"/>
        </w:tabs>
        <w:spacing w:before="65" w:line="240" w:lineRule="auto"/>
        <w:ind w:left="124" w:right="77" w:firstLine="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u w:val="single" w:color="auto"/>
        </w:rPr>
        <w:tab/>
      </w:r>
      <w:r>
        <w:rPr>
          <w:rFonts w:hint="eastAsia" w:ascii="宋体" w:hAnsi="宋体" w:eastAsia="宋体" w:cs="宋体"/>
          <w:b/>
          <w:bCs/>
          <w:i w:val="0"/>
          <w:iCs w:val="0"/>
          <w:color w:val="auto"/>
          <w:spacing w:val="1"/>
          <w:sz w:val="24"/>
          <w:szCs w:val="24"/>
          <w:u w:val="single" w:color="auto"/>
        </w:rPr>
        <w:t>（投标人名称</w:t>
      </w:r>
      <w:r>
        <w:rPr>
          <w:rFonts w:hint="eastAsia" w:ascii="宋体" w:hAnsi="宋体" w:eastAsia="宋体" w:cs="宋体"/>
          <w:b/>
          <w:bCs/>
          <w:i w:val="0"/>
          <w:iCs w:val="0"/>
          <w:color w:val="auto"/>
          <w:spacing w:val="-8"/>
          <w:sz w:val="24"/>
          <w:szCs w:val="24"/>
          <w:u w:val="single" w:color="auto"/>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8"/>
          <w:sz w:val="24"/>
          <w:szCs w:val="24"/>
        </w:rPr>
        <w:t>（</w:t>
      </w:r>
      <w:r>
        <w:rPr>
          <w:rFonts w:hint="eastAsia" w:ascii="宋体" w:hAnsi="宋体" w:eastAsia="宋体" w:cs="宋体"/>
          <w:b/>
          <w:bCs/>
          <w:i w:val="0"/>
          <w:iCs w:val="0"/>
          <w:color w:val="auto"/>
          <w:spacing w:val="1"/>
          <w:sz w:val="24"/>
          <w:szCs w:val="24"/>
        </w:rPr>
        <w:t xml:space="preserve">以下称“投标人”）于 </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1"/>
          <w:sz w:val="24"/>
          <w:szCs w:val="24"/>
        </w:rPr>
        <w:t>年</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86"/>
          <w:sz w:val="24"/>
          <w:szCs w:val="24"/>
        </w:rPr>
        <w:t xml:space="preserve"> </w:t>
      </w:r>
      <w:r>
        <w:rPr>
          <w:rFonts w:hint="eastAsia" w:ascii="宋体" w:hAnsi="宋体" w:eastAsia="宋体" w:cs="宋体"/>
          <w:b/>
          <w:bCs/>
          <w:i w:val="0"/>
          <w:iCs w:val="0"/>
          <w:color w:val="auto"/>
          <w:spacing w:val="1"/>
          <w:sz w:val="24"/>
          <w:szCs w:val="24"/>
        </w:rPr>
        <w:t>月</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53"/>
          <w:sz w:val="24"/>
          <w:szCs w:val="24"/>
        </w:rPr>
        <w:t xml:space="preserve"> </w:t>
      </w:r>
      <w:r>
        <w:rPr>
          <w:rFonts w:hint="eastAsia" w:ascii="宋体" w:hAnsi="宋体" w:eastAsia="宋体" w:cs="宋体"/>
          <w:b/>
          <w:bCs/>
          <w:i w:val="0"/>
          <w:iCs w:val="0"/>
          <w:color w:val="auto"/>
          <w:spacing w:val="1"/>
          <w:sz w:val="24"/>
          <w:szCs w:val="24"/>
        </w:rPr>
        <w:t>日递交了</w:t>
      </w:r>
      <w:r>
        <w:rPr>
          <w:rFonts w:hint="eastAsia" w:ascii="宋体" w:hAnsi="宋体" w:eastAsia="宋体" w:cs="宋体"/>
          <w:b/>
          <w:bCs/>
          <w:i w:val="0"/>
          <w:iCs w:val="0"/>
          <w:color w:val="auto"/>
          <w:spacing w:val="13"/>
          <w:sz w:val="24"/>
          <w:szCs w:val="24"/>
          <w:u w:val="single" w:color="auto"/>
        </w:rPr>
        <w:t xml:space="preserve">    </w:t>
      </w:r>
      <w:r>
        <w:rPr>
          <w:rFonts w:hint="eastAsia" w:ascii="宋体" w:hAnsi="宋体" w:eastAsia="宋体" w:cs="宋体"/>
          <w:b/>
          <w:bCs/>
          <w:i w:val="0"/>
          <w:iCs w:val="0"/>
          <w:color w:val="auto"/>
          <w:spacing w:val="1"/>
          <w:sz w:val="24"/>
          <w:szCs w:val="24"/>
          <w:u w:val="single" w:color="auto"/>
        </w:rPr>
        <w:t>{采购项</w:t>
      </w:r>
      <w:r>
        <w:rPr>
          <w:rFonts w:hint="eastAsia" w:ascii="宋体" w:hAnsi="宋体" w:eastAsia="宋体" w:cs="宋体"/>
          <w:b/>
          <w:bCs/>
          <w:i w:val="0"/>
          <w:iCs w:val="0"/>
          <w:color w:val="auto"/>
          <w:spacing w:val="1"/>
          <w:sz w:val="24"/>
          <w:szCs w:val="24"/>
        </w:rPr>
        <w:t>目</w:t>
      </w:r>
      <w:r>
        <w:rPr>
          <w:rFonts w:hint="eastAsia" w:ascii="宋体" w:hAnsi="宋体" w:eastAsia="宋体" w:cs="宋体"/>
          <w:b/>
          <w:bCs/>
          <w:i w:val="0"/>
          <w:iCs w:val="0"/>
          <w:color w:val="auto"/>
          <w:spacing w:val="2"/>
          <w:sz w:val="24"/>
          <w:szCs w:val="24"/>
        </w:rPr>
        <w:t xml:space="preserve"> </w:t>
      </w:r>
      <w:r>
        <w:rPr>
          <w:rFonts w:hint="eastAsia" w:ascii="宋体" w:hAnsi="宋体" w:eastAsia="宋体" w:cs="宋体"/>
          <w:b/>
          <w:bCs/>
          <w:i w:val="0"/>
          <w:iCs w:val="0"/>
          <w:color w:val="auto"/>
          <w:spacing w:val="7"/>
          <w:sz w:val="24"/>
          <w:szCs w:val="24"/>
          <w:u w:val="single" w:color="auto"/>
        </w:rPr>
        <w:t>名称、采购编号}</w:t>
      </w:r>
      <w:r>
        <w:rPr>
          <w:rFonts w:hint="eastAsia" w:ascii="宋体" w:hAnsi="宋体" w:eastAsia="宋体" w:cs="宋体"/>
          <w:b/>
          <w:bCs/>
          <w:i w:val="0"/>
          <w:iCs w:val="0"/>
          <w:color w:val="auto"/>
          <w:spacing w:val="57"/>
          <w:sz w:val="24"/>
          <w:szCs w:val="24"/>
          <w:u w:val="single" w:color="auto"/>
        </w:rPr>
        <w:t xml:space="preserve"> </w:t>
      </w:r>
      <w:r>
        <w:rPr>
          <w:rFonts w:hint="eastAsia" w:ascii="宋体" w:hAnsi="宋体" w:eastAsia="宋体" w:cs="宋体"/>
          <w:b/>
          <w:bCs/>
          <w:i w:val="0"/>
          <w:iCs w:val="0"/>
          <w:color w:val="auto"/>
          <w:spacing w:val="7"/>
          <w:sz w:val="24"/>
          <w:szCs w:val="24"/>
        </w:rPr>
        <w:t>的磋商保证金人民币</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81"/>
          <w:sz w:val="24"/>
          <w:szCs w:val="24"/>
        </w:rPr>
        <w:t xml:space="preserve"> </w:t>
      </w:r>
      <w:r>
        <w:rPr>
          <w:rFonts w:hint="eastAsia" w:ascii="宋体" w:hAnsi="宋体" w:eastAsia="宋体" w:cs="宋体"/>
          <w:b/>
          <w:bCs/>
          <w:i w:val="0"/>
          <w:iCs w:val="0"/>
          <w:color w:val="auto"/>
          <w:spacing w:val="7"/>
          <w:sz w:val="24"/>
          <w:szCs w:val="24"/>
        </w:rPr>
        <w:t>万元；</w:t>
      </w:r>
    </w:p>
    <w:p w14:paraId="5A07E379">
      <w:pPr>
        <w:pStyle w:val="4"/>
        <w:spacing w:line="240" w:lineRule="auto"/>
        <w:rPr>
          <w:rFonts w:hint="eastAsia" w:ascii="宋体" w:hAnsi="宋体" w:eastAsia="宋体" w:cs="宋体"/>
          <w:b/>
          <w:bCs/>
          <w:i w:val="0"/>
          <w:iCs w:val="0"/>
          <w:color w:val="auto"/>
          <w:sz w:val="24"/>
          <w:szCs w:val="24"/>
        </w:rPr>
      </w:pPr>
    </w:p>
    <w:p w14:paraId="5A75E762">
      <w:pPr>
        <w:pStyle w:val="4"/>
        <w:spacing w:line="240" w:lineRule="auto"/>
        <w:rPr>
          <w:rFonts w:hint="eastAsia" w:ascii="宋体" w:hAnsi="宋体" w:eastAsia="宋体" w:cs="宋体"/>
          <w:b/>
          <w:bCs/>
          <w:i w:val="0"/>
          <w:iCs w:val="0"/>
          <w:color w:val="auto"/>
          <w:sz w:val="24"/>
          <w:szCs w:val="24"/>
        </w:rPr>
      </w:pPr>
    </w:p>
    <w:p w14:paraId="6CF496E0">
      <w:pPr>
        <w:spacing w:before="65" w:line="240" w:lineRule="auto"/>
        <w:ind w:left="3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position w:val="20"/>
          <w:sz w:val="24"/>
          <w:szCs w:val="24"/>
        </w:rPr>
        <w:t>如果我方在响应有效期内收到你方的成交通知书后</w:t>
      </w:r>
    </w:p>
    <w:p w14:paraId="4A68DDEE">
      <w:pPr>
        <w:spacing w:line="240" w:lineRule="auto"/>
        <w:ind w:left="34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1、不能或拒绝按响应须知的要求签署合同协议书；</w:t>
      </w:r>
    </w:p>
    <w:p w14:paraId="5011586F">
      <w:pPr>
        <w:spacing w:before="227" w:line="240" w:lineRule="auto"/>
        <w:ind w:left="33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position w:val="20"/>
          <w:sz w:val="24"/>
          <w:szCs w:val="24"/>
        </w:rPr>
        <w:t>2、不能在响应有效期内撤回响应文件。</w:t>
      </w:r>
    </w:p>
    <w:p w14:paraId="3C79E721">
      <w:pPr>
        <w:spacing w:line="240" w:lineRule="auto"/>
        <w:ind w:left="3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否则你方有权没收我方的磋商保证金。</w:t>
      </w:r>
    </w:p>
    <w:p w14:paraId="7C41477D">
      <w:pPr>
        <w:spacing w:before="231" w:line="240" w:lineRule="auto"/>
        <w:ind w:left="3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我方同意磋商文件有关磋商保证金规定，并对我方有约束力。</w:t>
      </w:r>
    </w:p>
    <w:p w14:paraId="6BFA5E96">
      <w:pPr>
        <w:spacing w:before="156" w:line="240" w:lineRule="auto"/>
        <w:rPr>
          <w:rFonts w:hint="eastAsia" w:ascii="宋体" w:hAnsi="宋体" w:eastAsia="宋体" w:cs="宋体"/>
          <w:b/>
          <w:bCs/>
          <w:i w:val="0"/>
          <w:iCs w:val="0"/>
          <w:color w:val="auto"/>
          <w:sz w:val="24"/>
          <w:szCs w:val="24"/>
        </w:rPr>
      </w:pPr>
    </w:p>
    <w:tbl>
      <w:tblPr>
        <w:tblStyle w:val="12"/>
        <w:tblW w:w="900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06"/>
      </w:tblGrid>
      <w:tr w14:paraId="0243A0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9006" w:type="dxa"/>
            <w:vAlign w:val="top"/>
          </w:tcPr>
          <w:p w14:paraId="6C1A68B8">
            <w:pPr>
              <w:spacing w:line="240" w:lineRule="auto"/>
              <w:rPr>
                <w:rFonts w:hint="eastAsia" w:ascii="宋体" w:hAnsi="宋体" w:eastAsia="宋体" w:cs="宋体"/>
                <w:b/>
                <w:bCs/>
                <w:i w:val="0"/>
                <w:iCs w:val="0"/>
                <w:color w:val="auto"/>
                <w:sz w:val="24"/>
                <w:szCs w:val="24"/>
              </w:rPr>
            </w:pPr>
          </w:p>
          <w:p w14:paraId="2039B04C">
            <w:pPr>
              <w:pStyle w:val="13"/>
              <w:spacing w:before="65" w:line="240" w:lineRule="auto"/>
              <w:ind w:left="1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14:textOutline w14:w="3795" w14:cap="sq" w14:cmpd="sng">
                  <w14:solidFill>
                    <w14:srgbClr w14:val="000000"/>
                  </w14:solidFill>
                  <w14:prstDash w14:val="solid"/>
                  <w14:bevel/>
                </w14:textOutline>
              </w:rPr>
              <w:t>附</w:t>
            </w:r>
            <w:r>
              <w:rPr>
                <w:rFonts w:hint="eastAsia" w:ascii="宋体" w:hAnsi="宋体" w:eastAsia="宋体" w:cs="宋体"/>
                <w:b/>
                <w:bCs/>
                <w:i w:val="0"/>
                <w:iCs w:val="0"/>
                <w:color w:val="auto"/>
                <w:spacing w:val="-58"/>
                <w:sz w:val="24"/>
                <w:szCs w:val="24"/>
              </w:rPr>
              <w:t xml:space="preserve"> </w:t>
            </w:r>
            <w:r>
              <w:rPr>
                <w:rFonts w:hint="eastAsia" w:ascii="宋体" w:hAnsi="宋体" w:eastAsia="宋体" w:cs="宋体"/>
                <w:b/>
                <w:bCs/>
                <w:i w:val="0"/>
                <w:iCs w:val="0"/>
                <w:color w:val="auto"/>
                <w:sz w:val="24"/>
                <w:szCs w:val="24"/>
                <w14:textOutline w14:w="3795" w14:cap="sq" w14:cmpd="sng">
                  <w14:solidFill>
                    <w14:srgbClr w14:val="000000"/>
                  </w14:solidFill>
                  <w14:prstDash w14:val="solid"/>
                  <w14:bevel/>
                </w14:textOutline>
              </w:rPr>
              <w:t>:银行进账单</w:t>
            </w:r>
          </w:p>
          <w:p w14:paraId="25B4FC6A">
            <w:pPr>
              <w:spacing w:line="240" w:lineRule="auto"/>
              <w:rPr>
                <w:rFonts w:hint="eastAsia" w:ascii="宋体" w:hAnsi="宋体" w:eastAsia="宋体" w:cs="宋体"/>
                <w:b/>
                <w:bCs/>
                <w:i w:val="0"/>
                <w:iCs w:val="0"/>
                <w:color w:val="auto"/>
                <w:sz w:val="24"/>
                <w:szCs w:val="24"/>
              </w:rPr>
            </w:pPr>
          </w:p>
          <w:p w14:paraId="23F7EF79">
            <w:pPr>
              <w:spacing w:line="240" w:lineRule="auto"/>
              <w:rPr>
                <w:rFonts w:hint="eastAsia" w:ascii="宋体" w:hAnsi="宋体" w:eastAsia="宋体" w:cs="宋体"/>
                <w:b/>
                <w:bCs/>
                <w:i w:val="0"/>
                <w:iCs w:val="0"/>
                <w:color w:val="auto"/>
                <w:sz w:val="24"/>
                <w:szCs w:val="24"/>
              </w:rPr>
            </w:pPr>
          </w:p>
          <w:p w14:paraId="0D8D8F9C">
            <w:pPr>
              <w:spacing w:line="240" w:lineRule="auto"/>
              <w:rPr>
                <w:rFonts w:hint="eastAsia" w:ascii="宋体" w:hAnsi="宋体" w:eastAsia="宋体" w:cs="宋体"/>
                <w:b/>
                <w:bCs/>
                <w:i w:val="0"/>
                <w:iCs w:val="0"/>
                <w:color w:val="auto"/>
                <w:sz w:val="24"/>
                <w:szCs w:val="24"/>
              </w:rPr>
            </w:pPr>
          </w:p>
          <w:p w14:paraId="5C1A1750">
            <w:pPr>
              <w:pStyle w:val="13"/>
              <w:spacing w:before="65" w:line="240" w:lineRule="auto"/>
              <w:ind w:left="12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3795" w14:cap="sq" w14:cmpd="sng">
                  <w14:solidFill>
                    <w14:srgbClr w14:val="000000"/>
                  </w14:solidFill>
                  <w14:prstDash w14:val="solid"/>
                  <w14:bevel/>
                </w14:textOutline>
              </w:rPr>
              <w:t>附：基本账户开户许可证</w:t>
            </w:r>
          </w:p>
        </w:tc>
      </w:tr>
    </w:tbl>
    <w:p w14:paraId="72ED1521">
      <w:pPr>
        <w:pStyle w:val="4"/>
        <w:spacing w:line="240" w:lineRule="auto"/>
        <w:rPr>
          <w:rFonts w:hint="eastAsia" w:ascii="宋体" w:hAnsi="宋体" w:eastAsia="宋体" w:cs="宋体"/>
          <w:b/>
          <w:bCs/>
          <w:i w:val="0"/>
          <w:iCs w:val="0"/>
          <w:color w:val="auto"/>
          <w:sz w:val="24"/>
          <w:szCs w:val="24"/>
        </w:rPr>
      </w:pPr>
    </w:p>
    <w:p w14:paraId="7127C4D2">
      <w:pPr>
        <w:pStyle w:val="4"/>
        <w:spacing w:line="240" w:lineRule="auto"/>
        <w:rPr>
          <w:rFonts w:hint="eastAsia" w:ascii="宋体" w:hAnsi="宋体" w:eastAsia="宋体" w:cs="宋体"/>
          <w:b/>
          <w:bCs/>
          <w:i w:val="0"/>
          <w:iCs w:val="0"/>
          <w:color w:val="auto"/>
          <w:sz w:val="24"/>
          <w:szCs w:val="24"/>
        </w:rPr>
      </w:pPr>
    </w:p>
    <w:p w14:paraId="7AC195AB">
      <w:pPr>
        <w:spacing w:before="65" w:line="240" w:lineRule="auto"/>
        <w:ind w:firstLine="3345" w:firstLineChars="14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投</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pacing w:val="-1"/>
          <w:sz w:val="24"/>
          <w:szCs w:val="24"/>
        </w:rPr>
        <w:t>标 人</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23"/>
          <w:sz w:val="24"/>
          <w:szCs w:val="24"/>
        </w:rPr>
        <w:t>：</w:t>
      </w:r>
      <w:r>
        <w:rPr>
          <w:rFonts w:hint="eastAsia" w:ascii="宋体" w:hAnsi="宋体" w:eastAsia="宋体" w:cs="宋体"/>
          <w:b/>
          <w:bCs/>
          <w:i w:val="0"/>
          <w:iCs w:val="0"/>
          <w:color w:val="auto"/>
          <w:spacing w:val="1"/>
          <w:sz w:val="24"/>
          <w:szCs w:val="24"/>
          <w:u w:val="single" w:color="auto"/>
        </w:rPr>
        <w:t xml:space="preserve">                        </w:t>
      </w:r>
      <w:r>
        <w:rPr>
          <w:rFonts w:hint="eastAsia" w:ascii="宋体" w:hAnsi="宋体" w:eastAsia="宋体" w:cs="宋体"/>
          <w:b/>
          <w:bCs/>
          <w:i w:val="0"/>
          <w:iCs w:val="0"/>
          <w:color w:val="auto"/>
          <w:spacing w:val="-23"/>
          <w:sz w:val="24"/>
          <w:szCs w:val="24"/>
          <w:u w:val="single" w:color="auto"/>
        </w:rPr>
        <w:t>（</w:t>
      </w:r>
      <w:r>
        <w:rPr>
          <w:rFonts w:hint="eastAsia" w:ascii="宋体" w:hAnsi="宋体" w:eastAsia="宋体" w:cs="宋体"/>
          <w:b/>
          <w:bCs/>
          <w:i w:val="0"/>
          <w:iCs w:val="0"/>
          <w:color w:val="auto"/>
          <w:spacing w:val="58"/>
          <w:sz w:val="24"/>
          <w:szCs w:val="24"/>
          <w:u w:val="single" w:color="auto"/>
        </w:rPr>
        <w:t xml:space="preserve"> </w:t>
      </w:r>
      <w:r>
        <w:rPr>
          <w:rFonts w:hint="eastAsia" w:ascii="宋体" w:hAnsi="宋体" w:eastAsia="宋体" w:cs="宋体"/>
          <w:b/>
          <w:bCs/>
          <w:i w:val="0"/>
          <w:iCs w:val="0"/>
          <w:color w:val="auto"/>
          <w:spacing w:val="-1"/>
          <w:sz w:val="24"/>
          <w:szCs w:val="24"/>
          <w:u w:val="single" w:color="auto"/>
        </w:rPr>
        <w:t>公</w:t>
      </w:r>
      <w:r>
        <w:rPr>
          <w:rFonts w:hint="eastAsia" w:ascii="宋体" w:hAnsi="宋体" w:eastAsia="宋体" w:cs="宋体"/>
          <w:b/>
          <w:bCs/>
          <w:i w:val="0"/>
          <w:iCs w:val="0"/>
          <w:color w:val="auto"/>
          <w:spacing w:val="16"/>
          <w:sz w:val="24"/>
          <w:szCs w:val="24"/>
          <w:u w:val="single" w:color="auto"/>
        </w:rPr>
        <w:t xml:space="preserve"> </w:t>
      </w:r>
      <w:r>
        <w:rPr>
          <w:rFonts w:hint="eastAsia" w:ascii="宋体" w:hAnsi="宋体" w:eastAsia="宋体" w:cs="宋体"/>
          <w:b/>
          <w:bCs/>
          <w:i w:val="0"/>
          <w:iCs w:val="0"/>
          <w:color w:val="auto"/>
          <w:spacing w:val="-1"/>
          <w:sz w:val="24"/>
          <w:szCs w:val="24"/>
          <w:u w:val="single" w:color="auto"/>
        </w:rPr>
        <w:t>章</w:t>
      </w:r>
      <w:r>
        <w:rPr>
          <w:rFonts w:hint="eastAsia" w:ascii="宋体" w:hAnsi="宋体" w:eastAsia="宋体" w:cs="宋体"/>
          <w:b/>
          <w:bCs/>
          <w:i w:val="0"/>
          <w:iCs w:val="0"/>
          <w:color w:val="auto"/>
          <w:spacing w:val="28"/>
          <w:sz w:val="24"/>
          <w:szCs w:val="24"/>
          <w:u w:val="single" w:color="auto"/>
        </w:rPr>
        <w:t xml:space="preserve"> </w:t>
      </w:r>
      <w:r>
        <w:rPr>
          <w:rFonts w:hint="eastAsia" w:ascii="宋体" w:hAnsi="宋体" w:eastAsia="宋体" w:cs="宋体"/>
          <w:b/>
          <w:bCs/>
          <w:i w:val="0"/>
          <w:iCs w:val="0"/>
          <w:color w:val="auto"/>
          <w:spacing w:val="-1"/>
          <w:sz w:val="24"/>
          <w:szCs w:val="24"/>
          <w:u w:val="single" w:color="auto"/>
        </w:rPr>
        <w:t>）</w:t>
      </w:r>
    </w:p>
    <w:p w14:paraId="1A091561">
      <w:pPr>
        <w:spacing w:before="226" w:line="240" w:lineRule="auto"/>
        <w:ind w:left="336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法定代表人或其授权委托人</w:t>
      </w:r>
      <w:r>
        <w:rPr>
          <w:rFonts w:hint="eastAsia" w:ascii="宋体" w:hAnsi="宋体" w:eastAsia="宋体" w:cs="宋体"/>
          <w:b/>
          <w:bCs/>
          <w:i w:val="0"/>
          <w:iCs w:val="0"/>
          <w:color w:val="auto"/>
          <w:spacing w:val="-5"/>
          <w:sz w:val="24"/>
          <w:szCs w:val="24"/>
        </w:rPr>
        <w:t>：</w:t>
      </w:r>
      <w:r>
        <w:rPr>
          <w:rFonts w:hint="eastAsia" w:ascii="宋体" w:hAnsi="宋体" w:eastAsia="宋体" w:cs="宋体"/>
          <w:b/>
          <w:bCs/>
          <w:i w:val="0"/>
          <w:iCs w:val="0"/>
          <w:color w:val="auto"/>
          <w:spacing w:val="15"/>
          <w:sz w:val="24"/>
          <w:szCs w:val="24"/>
          <w:u w:val="single" w:color="auto"/>
        </w:rPr>
        <w:t xml:space="preserve"> </w:t>
      </w:r>
      <w:r>
        <w:rPr>
          <w:rFonts w:hint="eastAsia" w:ascii="宋体" w:hAnsi="宋体" w:eastAsia="宋体" w:cs="宋体"/>
          <w:b/>
          <w:bCs/>
          <w:i w:val="0"/>
          <w:iCs w:val="0"/>
          <w:color w:val="auto"/>
          <w:spacing w:val="-5"/>
          <w:sz w:val="24"/>
          <w:szCs w:val="24"/>
          <w:u w:val="single" w:color="auto"/>
        </w:rPr>
        <w:t>（</w:t>
      </w:r>
      <w:r>
        <w:rPr>
          <w:rFonts w:hint="eastAsia" w:ascii="宋体" w:hAnsi="宋体" w:eastAsia="宋体" w:cs="宋体"/>
          <w:b/>
          <w:bCs/>
          <w:i w:val="0"/>
          <w:iCs w:val="0"/>
          <w:color w:val="auto"/>
          <w:spacing w:val="8"/>
          <w:sz w:val="24"/>
          <w:szCs w:val="24"/>
          <w:u w:val="single" w:color="auto"/>
        </w:rPr>
        <w:t>签字）</w:t>
      </w:r>
    </w:p>
    <w:p w14:paraId="196979C2">
      <w:pPr>
        <w:spacing w:before="226" w:line="240" w:lineRule="auto"/>
        <w:ind w:left="339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日</w:t>
      </w:r>
      <w:r>
        <w:rPr>
          <w:rFonts w:hint="eastAsia" w:ascii="宋体" w:hAnsi="宋体" w:eastAsia="宋体" w:cs="宋体"/>
          <w:b/>
          <w:bCs/>
          <w:i w:val="0"/>
          <w:iCs w:val="0"/>
          <w:color w:val="auto"/>
          <w:spacing w:val="19"/>
          <w:sz w:val="24"/>
          <w:szCs w:val="24"/>
        </w:rPr>
        <w:t xml:space="preserve"> </w:t>
      </w:r>
      <w:r>
        <w:rPr>
          <w:rFonts w:hint="eastAsia" w:ascii="宋体" w:hAnsi="宋体" w:eastAsia="宋体" w:cs="宋体"/>
          <w:b/>
          <w:bCs/>
          <w:i w:val="0"/>
          <w:iCs w:val="0"/>
          <w:color w:val="auto"/>
          <w:spacing w:val="-10"/>
          <w:sz w:val="24"/>
          <w:szCs w:val="24"/>
        </w:rPr>
        <w:t>期</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10"/>
          <w:sz w:val="24"/>
          <w:szCs w:val="24"/>
        </w:rPr>
        <w:t>：</w:t>
      </w:r>
      <w:r>
        <w:rPr>
          <w:rFonts w:hint="eastAsia" w:ascii="宋体" w:hAnsi="宋体" w:eastAsia="宋体" w:cs="宋体"/>
          <w:b/>
          <w:bCs/>
          <w:i w:val="0"/>
          <w:iCs w:val="0"/>
          <w:color w:val="auto"/>
          <w:spacing w:val="5"/>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10"/>
          <w:sz w:val="24"/>
          <w:szCs w:val="24"/>
        </w:rPr>
        <w:t>年</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4"/>
          <w:sz w:val="24"/>
          <w:szCs w:val="24"/>
          <w:u w:val="single" w:color="auto"/>
        </w:rPr>
        <w:t xml:space="preserve">   </w:t>
      </w:r>
      <w:r>
        <w:rPr>
          <w:rFonts w:hint="eastAsia" w:ascii="宋体" w:hAnsi="宋体" w:eastAsia="宋体" w:cs="宋体"/>
          <w:b/>
          <w:bCs/>
          <w:i w:val="0"/>
          <w:iCs w:val="0"/>
          <w:color w:val="auto"/>
          <w:spacing w:val="-84"/>
          <w:sz w:val="24"/>
          <w:szCs w:val="24"/>
        </w:rPr>
        <w:t xml:space="preserve"> </w:t>
      </w:r>
      <w:r>
        <w:rPr>
          <w:rFonts w:hint="eastAsia" w:ascii="宋体" w:hAnsi="宋体" w:eastAsia="宋体" w:cs="宋体"/>
          <w:b/>
          <w:bCs/>
          <w:i w:val="0"/>
          <w:iCs w:val="0"/>
          <w:color w:val="auto"/>
          <w:spacing w:val="-10"/>
          <w:sz w:val="24"/>
          <w:szCs w:val="24"/>
        </w:rPr>
        <w:t>月</w:t>
      </w:r>
      <w:r>
        <w:rPr>
          <w:rFonts w:hint="eastAsia" w:ascii="宋体" w:hAnsi="宋体" w:eastAsia="宋体" w:cs="宋体"/>
          <w:b/>
          <w:bCs/>
          <w:i w:val="0"/>
          <w:iCs w:val="0"/>
          <w:color w:val="auto"/>
          <w:spacing w:val="19"/>
          <w:sz w:val="24"/>
          <w:szCs w:val="24"/>
          <w:u w:val="single" w:color="auto"/>
        </w:rPr>
        <w:t xml:space="preserve">     </w:t>
      </w:r>
      <w:r>
        <w:rPr>
          <w:rFonts w:hint="eastAsia" w:ascii="宋体" w:hAnsi="宋体" w:eastAsia="宋体" w:cs="宋体"/>
          <w:b/>
          <w:bCs/>
          <w:i w:val="0"/>
          <w:iCs w:val="0"/>
          <w:color w:val="auto"/>
          <w:spacing w:val="-52"/>
          <w:sz w:val="24"/>
          <w:szCs w:val="24"/>
        </w:rPr>
        <w:t xml:space="preserve"> </w:t>
      </w:r>
      <w:r>
        <w:rPr>
          <w:rFonts w:hint="eastAsia" w:ascii="宋体" w:hAnsi="宋体" w:eastAsia="宋体" w:cs="宋体"/>
          <w:b/>
          <w:bCs/>
          <w:i w:val="0"/>
          <w:iCs w:val="0"/>
          <w:color w:val="auto"/>
          <w:spacing w:val="-10"/>
          <w:sz w:val="24"/>
          <w:szCs w:val="24"/>
        </w:rPr>
        <w:t>日</w:t>
      </w:r>
    </w:p>
    <w:p w14:paraId="14AD02F1">
      <w:pPr>
        <w:pStyle w:val="4"/>
        <w:spacing w:line="240" w:lineRule="auto"/>
        <w:rPr>
          <w:rFonts w:hint="eastAsia" w:ascii="宋体" w:hAnsi="宋体" w:eastAsia="宋体" w:cs="宋体"/>
          <w:b/>
          <w:bCs/>
          <w:i w:val="0"/>
          <w:iCs w:val="0"/>
          <w:color w:val="auto"/>
          <w:sz w:val="24"/>
          <w:szCs w:val="24"/>
        </w:rPr>
      </w:pPr>
    </w:p>
    <w:p w14:paraId="58F7FFB6">
      <w:pPr>
        <w:pStyle w:val="4"/>
        <w:spacing w:line="240" w:lineRule="auto"/>
        <w:rPr>
          <w:rFonts w:hint="eastAsia" w:ascii="宋体" w:hAnsi="宋体" w:eastAsia="宋体" w:cs="宋体"/>
          <w:b/>
          <w:bCs/>
          <w:i w:val="0"/>
          <w:iCs w:val="0"/>
          <w:color w:val="auto"/>
          <w:sz w:val="24"/>
          <w:szCs w:val="24"/>
        </w:rPr>
      </w:pPr>
    </w:p>
    <w:p w14:paraId="0929364E">
      <w:pPr>
        <w:pStyle w:val="4"/>
        <w:spacing w:line="240" w:lineRule="auto"/>
        <w:rPr>
          <w:rFonts w:hint="eastAsia" w:ascii="宋体" w:hAnsi="宋体" w:eastAsia="宋体" w:cs="宋体"/>
          <w:b/>
          <w:bCs/>
          <w:i w:val="0"/>
          <w:iCs w:val="0"/>
          <w:color w:val="auto"/>
          <w:sz w:val="24"/>
          <w:szCs w:val="24"/>
        </w:rPr>
      </w:pPr>
    </w:p>
    <w:p w14:paraId="33F21787">
      <w:pPr>
        <w:pStyle w:val="4"/>
        <w:spacing w:line="240" w:lineRule="auto"/>
        <w:rPr>
          <w:rFonts w:hint="eastAsia" w:ascii="宋体" w:hAnsi="宋体" w:eastAsia="宋体" w:cs="宋体"/>
          <w:b/>
          <w:bCs/>
          <w:i w:val="0"/>
          <w:iCs w:val="0"/>
          <w:color w:val="auto"/>
          <w:sz w:val="24"/>
          <w:szCs w:val="24"/>
        </w:rPr>
      </w:pPr>
    </w:p>
    <w:p w14:paraId="08BDE4D9">
      <w:pPr>
        <w:pStyle w:val="4"/>
        <w:spacing w:line="240" w:lineRule="auto"/>
        <w:rPr>
          <w:rFonts w:hint="eastAsia" w:ascii="宋体" w:hAnsi="宋体" w:eastAsia="宋体" w:cs="宋体"/>
          <w:b/>
          <w:bCs/>
          <w:i w:val="0"/>
          <w:iCs w:val="0"/>
          <w:color w:val="auto"/>
          <w:sz w:val="24"/>
          <w:szCs w:val="24"/>
        </w:rPr>
      </w:pPr>
    </w:p>
    <w:p w14:paraId="7623DDFB">
      <w:pPr>
        <w:spacing w:before="66" w:line="240" w:lineRule="auto"/>
        <w:ind w:left="124"/>
        <w:rPr>
          <w:rFonts w:hint="eastAsia" w:ascii="宋体" w:hAnsi="宋体" w:eastAsia="宋体" w:cs="宋体"/>
          <w:b/>
          <w:bCs/>
          <w:i w:val="0"/>
          <w:iCs w:val="0"/>
          <w:color w:val="auto"/>
          <w:spacing w:val="7"/>
          <w:position w:val="20"/>
          <w:sz w:val="24"/>
          <w:szCs w:val="24"/>
        </w:rPr>
      </w:pPr>
      <w:r>
        <w:rPr>
          <w:rFonts w:hint="eastAsia" w:ascii="宋体" w:hAnsi="宋体" w:eastAsia="宋体" w:cs="宋体"/>
          <w:b/>
          <w:bCs/>
          <w:i w:val="0"/>
          <w:iCs w:val="0"/>
          <w:color w:val="auto"/>
          <w:spacing w:val="7"/>
          <w:position w:val="20"/>
          <w:sz w:val="24"/>
          <w:szCs w:val="24"/>
        </w:rPr>
        <w:t>备注：经过采购人事先的书面同意，投标人可采用采购人认可的响应保</w:t>
      </w:r>
      <w:r>
        <w:rPr>
          <w:rFonts w:hint="eastAsia" w:ascii="宋体" w:hAnsi="宋体" w:eastAsia="宋体" w:cs="宋体"/>
          <w:b/>
          <w:bCs/>
          <w:i w:val="0"/>
          <w:iCs w:val="0"/>
          <w:color w:val="auto"/>
          <w:spacing w:val="6"/>
          <w:position w:val="20"/>
          <w:sz w:val="24"/>
          <w:szCs w:val="24"/>
        </w:rPr>
        <w:t>函格式，</w:t>
      </w:r>
      <w:r>
        <w:rPr>
          <w:rFonts w:hint="eastAsia" w:ascii="宋体" w:hAnsi="宋体" w:eastAsia="宋体" w:cs="宋体"/>
          <w:b/>
          <w:bCs/>
          <w:i w:val="0"/>
          <w:iCs w:val="0"/>
          <w:color w:val="auto"/>
          <w:spacing w:val="7"/>
          <w:position w:val="20"/>
          <w:sz w:val="24"/>
          <w:szCs w:val="24"/>
        </w:rPr>
        <w:t>但相关内容不得背离磋商文件约定的实质性内容。</w:t>
      </w:r>
    </w:p>
    <w:p w14:paraId="267E6653">
      <w:pPr>
        <w:spacing w:before="66" w:line="240" w:lineRule="auto"/>
        <w:ind w:left="124"/>
        <w:rPr>
          <w:rFonts w:hint="eastAsia" w:ascii="宋体" w:hAnsi="宋体" w:eastAsia="宋体" w:cs="宋体"/>
          <w:b/>
          <w:bCs/>
          <w:i w:val="0"/>
          <w:iCs w:val="0"/>
          <w:color w:val="auto"/>
          <w:spacing w:val="7"/>
          <w:position w:val="20"/>
          <w:sz w:val="24"/>
          <w:szCs w:val="24"/>
        </w:rPr>
        <w:sectPr>
          <w:footerReference r:id="rId34" w:type="default"/>
          <w:pgSz w:w="11910" w:h="16840"/>
          <w:pgMar w:top="1431" w:right="1305" w:bottom="950" w:left="1588" w:header="0" w:footer="771" w:gutter="0"/>
          <w:pgNumType w:fmt="decimal"/>
          <w:cols w:space="720" w:num="1"/>
        </w:sectPr>
      </w:pPr>
    </w:p>
    <w:p w14:paraId="14BE4601">
      <w:pPr>
        <w:spacing w:before="143" w:line="240" w:lineRule="auto"/>
        <w:ind w:left="2974"/>
        <w:outlineLvl w:val="1"/>
        <w:rPr>
          <w:rFonts w:hint="eastAsia" w:ascii="宋体" w:hAnsi="宋体" w:eastAsia="宋体" w:cs="宋体"/>
          <w:b/>
          <w:bCs/>
          <w:i w:val="0"/>
          <w:iCs w:val="0"/>
          <w:color w:val="auto"/>
          <w:sz w:val="24"/>
          <w:szCs w:val="24"/>
        </w:rPr>
      </w:pPr>
      <w:bookmarkStart w:id="27" w:name="bookmark29"/>
      <w:bookmarkEnd w:id="27"/>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五、已标价工程量清单</w:t>
      </w:r>
    </w:p>
    <w:p w14:paraId="17A989E8">
      <w:pPr>
        <w:pStyle w:val="4"/>
        <w:spacing w:line="240" w:lineRule="auto"/>
        <w:rPr>
          <w:rFonts w:hint="eastAsia" w:ascii="宋体" w:hAnsi="宋体" w:eastAsia="宋体" w:cs="宋体"/>
          <w:b/>
          <w:bCs/>
          <w:i w:val="0"/>
          <w:iCs w:val="0"/>
          <w:color w:val="auto"/>
          <w:sz w:val="24"/>
          <w:szCs w:val="24"/>
        </w:rPr>
      </w:pPr>
    </w:p>
    <w:p w14:paraId="5B93FD95">
      <w:pPr>
        <w:spacing w:before="65" w:line="240" w:lineRule="auto"/>
        <w:jc w:val="left"/>
        <w:rPr>
          <w:rFonts w:hint="eastAsia" w:ascii="宋体" w:hAnsi="宋体" w:eastAsia="宋体" w:cs="宋体"/>
          <w:b/>
          <w:bCs/>
          <w:i w:val="0"/>
          <w:iCs w:val="0"/>
          <w:color w:val="auto"/>
          <w:spacing w:val="3"/>
          <w:position w:val="19"/>
          <w:sz w:val="24"/>
          <w:szCs w:val="24"/>
        </w:rPr>
      </w:pPr>
      <w:r>
        <w:rPr>
          <w:rFonts w:hint="eastAsia" w:ascii="宋体" w:hAnsi="宋体" w:eastAsia="宋体" w:cs="宋体"/>
          <w:b/>
          <w:bCs/>
          <w:i w:val="0"/>
          <w:iCs w:val="0"/>
          <w:color w:val="auto"/>
          <w:spacing w:val="3"/>
          <w:position w:val="19"/>
          <w:sz w:val="24"/>
          <w:szCs w:val="24"/>
        </w:rPr>
        <w:t>说明：已标价工程量清单按第五章“工程量清单”中的相关清单表格式填写。构成合同文件的已标价工程量清单包括第五章“工程量清单”有关工程量清单、磋商报价以及其他说明的内容。</w:t>
      </w:r>
    </w:p>
    <w:p w14:paraId="6EBE8ABF">
      <w:pPr>
        <w:spacing w:before="65" w:line="240" w:lineRule="auto"/>
        <w:jc w:val="left"/>
        <w:rPr>
          <w:rFonts w:hint="eastAsia" w:ascii="宋体" w:hAnsi="宋体" w:eastAsia="宋体" w:cs="宋体"/>
          <w:b/>
          <w:bCs/>
          <w:i w:val="0"/>
          <w:iCs w:val="0"/>
          <w:color w:val="auto"/>
          <w:spacing w:val="3"/>
          <w:position w:val="19"/>
          <w:sz w:val="24"/>
          <w:szCs w:val="24"/>
        </w:rPr>
        <w:sectPr>
          <w:footerReference r:id="rId35" w:type="default"/>
          <w:pgSz w:w="11910" w:h="16840"/>
          <w:pgMar w:top="1431" w:right="1460" w:bottom="950" w:left="1732" w:header="0" w:footer="771" w:gutter="0"/>
          <w:pgNumType w:fmt="decimal"/>
          <w:cols w:space="720" w:num="1"/>
        </w:sectPr>
      </w:pPr>
    </w:p>
    <w:p w14:paraId="1D0D2B0B">
      <w:pPr>
        <w:spacing w:before="143" w:line="240" w:lineRule="auto"/>
        <w:ind w:left="3276"/>
        <w:outlineLvl w:val="1"/>
        <w:rPr>
          <w:rFonts w:hint="eastAsia" w:ascii="宋体" w:hAnsi="宋体" w:eastAsia="宋体" w:cs="宋体"/>
          <w:b/>
          <w:bCs/>
          <w:i w:val="0"/>
          <w:iCs w:val="0"/>
          <w:color w:val="auto"/>
          <w:sz w:val="24"/>
          <w:szCs w:val="24"/>
        </w:rPr>
      </w:pPr>
      <w:bookmarkStart w:id="28" w:name="bookmark30"/>
      <w:bookmarkEnd w:id="28"/>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六、施工组织设计</w:t>
      </w:r>
    </w:p>
    <w:p w14:paraId="410E06C7">
      <w:pPr>
        <w:spacing w:before="278" w:line="240" w:lineRule="auto"/>
        <w:ind w:left="436"/>
        <w:rPr>
          <w:rFonts w:hint="eastAsia" w:ascii="宋体" w:hAnsi="宋体" w:eastAsia="宋体" w:cs="宋体"/>
          <w:b/>
          <w:bCs/>
          <w:i w:val="0"/>
          <w:iCs w:val="0"/>
          <w:color w:val="auto"/>
          <w:spacing w:val="9"/>
          <w:position w:val="16"/>
          <w:sz w:val="24"/>
          <w:szCs w:val="24"/>
        </w:rPr>
      </w:pPr>
      <w:r>
        <w:rPr>
          <w:rFonts w:hint="eastAsia" w:ascii="宋体" w:hAnsi="宋体" w:eastAsia="宋体" w:cs="宋体"/>
          <w:b/>
          <w:bCs/>
          <w:i w:val="0"/>
          <w:iCs w:val="0"/>
          <w:color w:val="auto"/>
          <w:spacing w:val="9"/>
          <w:position w:val="16"/>
          <w:sz w:val="24"/>
          <w:szCs w:val="24"/>
        </w:rPr>
        <w:t>1．投标人应根据磋商文件，采用文字并结合图表形式，参考以下要点编制本工程的施工组织设计：</w:t>
      </w:r>
    </w:p>
    <w:p w14:paraId="49C6F65C">
      <w:pPr>
        <w:spacing w:before="178"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（1）施工方案及技术措施；</w:t>
      </w:r>
    </w:p>
    <w:p w14:paraId="330612C0">
      <w:pPr>
        <w:spacing w:before="175"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（2）质量保证措施和创优计划；</w:t>
      </w:r>
    </w:p>
    <w:p w14:paraId="729D4CFD">
      <w:pPr>
        <w:spacing w:before="176" w:line="240" w:lineRule="auto"/>
        <w:ind w:right="26" w:firstLine="430"/>
        <w:rPr>
          <w:rFonts w:hint="eastAsia" w:ascii="宋体" w:hAnsi="宋体" w:eastAsia="宋体" w:cs="宋体"/>
          <w:b/>
          <w:bCs/>
          <w:i w:val="0"/>
          <w:iCs w:val="0"/>
          <w:color w:val="auto"/>
          <w:spacing w:val="11"/>
          <w:sz w:val="24"/>
          <w:szCs w:val="24"/>
        </w:rPr>
      </w:pPr>
      <w:r>
        <w:rPr>
          <w:rFonts w:hint="eastAsia" w:ascii="宋体" w:hAnsi="宋体" w:eastAsia="宋体" w:cs="宋体"/>
          <w:b/>
          <w:bCs/>
          <w:i w:val="0"/>
          <w:iCs w:val="0"/>
          <w:color w:val="auto"/>
          <w:spacing w:val="11"/>
          <w:sz w:val="24"/>
          <w:szCs w:val="24"/>
        </w:rPr>
        <w:t>（3）施工总进度计划及保证措施（包括以横道图或标明关键线路的网络进度计划、保障进 度计划需要的主要施工机械设备、劳动力需求计划及保证措施、材料设备进场计划及其他保证措施等）；</w:t>
      </w:r>
    </w:p>
    <w:p w14:paraId="46096083">
      <w:pPr>
        <w:spacing w:before="179"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（4）施工安全措施计划；</w:t>
      </w:r>
    </w:p>
    <w:p w14:paraId="122385CF">
      <w:pPr>
        <w:spacing w:before="177"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（5）文明施工措施计划；</w:t>
      </w:r>
    </w:p>
    <w:p w14:paraId="39E54057">
      <w:pPr>
        <w:spacing w:before="175"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（6）施工场地治安保卫管理计划；</w:t>
      </w:r>
    </w:p>
    <w:p w14:paraId="32AE1258">
      <w:pPr>
        <w:spacing w:before="179"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（7）施工环保措施计划；</w:t>
      </w:r>
    </w:p>
    <w:p w14:paraId="08DC4F9A">
      <w:pPr>
        <w:spacing w:before="175"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（8）冬季和雨季施工方案；</w:t>
      </w:r>
    </w:p>
    <w:p w14:paraId="7B3E816B">
      <w:pPr>
        <w:spacing w:before="176" w:line="240" w:lineRule="auto"/>
        <w:ind w:left="5" w:firstLine="42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2"/>
          <w:sz w:val="24"/>
          <w:szCs w:val="24"/>
        </w:rPr>
        <w:t>（9）施工现场总平面布置（投标人应递交一份施工总平面图，绘出现场临时设施布置图表</w:t>
      </w:r>
      <w:r>
        <w:rPr>
          <w:rFonts w:hint="eastAsia" w:ascii="宋体" w:hAnsi="宋体" w:eastAsia="宋体" w:cs="宋体"/>
          <w:b/>
          <w:bCs/>
          <w:i w:val="0"/>
          <w:iCs w:val="0"/>
          <w:color w:val="auto"/>
          <w:spacing w:val="10"/>
          <w:sz w:val="24"/>
          <w:szCs w:val="24"/>
        </w:rPr>
        <w:t xml:space="preserve"> 并附文字说明，说明临时设施、加工车间、现场办公、设备及仓储、</w:t>
      </w:r>
      <w:r>
        <w:rPr>
          <w:rFonts w:hint="eastAsia" w:ascii="宋体" w:hAnsi="宋体" w:eastAsia="宋体" w:cs="宋体"/>
          <w:b/>
          <w:bCs/>
          <w:i w:val="0"/>
          <w:iCs w:val="0"/>
          <w:color w:val="auto"/>
          <w:spacing w:val="9"/>
          <w:sz w:val="24"/>
          <w:szCs w:val="24"/>
        </w:rPr>
        <w:t>供电、供水、卫生、生活、</w:t>
      </w:r>
    </w:p>
    <w:p w14:paraId="20A2B3F0">
      <w:pPr>
        <w:spacing w:before="1"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道路、消防等设施的情况和布置</w:t>
      </w:r>
      <w:r>
        <w:rPr>
          <w:rFonts w:hint="eastAsia" w:ascii="宋体" w:hAnsi="宋体" w:eastAsia="宋体" w:cs="宋体"/>
          <w:b/>
          <w:bCs/>
          <w:i w:val="0"/>
          <w:iCs w:val="0"/>
          <w:color w:val="auto"/>
          <w:spacing w:val="-52"/>
          <w:sz w:val="24"/>
          <w:szCs w:val="24"/>
        </w:rPr>
        <w:t>）；</w:t>
      </w:r>
    </w:p>
    <w:p w14:paraId="0465C743">
      <w:pPr>
        <w:spacing w:before="176" w:line="240" w:lineRule="auto"/>
        <w:ind w:left="5" w:firstLine="425"/>
        <w:rPr>
          <w:rFonts w:hint="eastAsia" w:ascii="宋体" w:hAnsi="宋体" w:eastAsia="宋体" w:cs="宋体"/>
          <w:b/>
          <w:bCs/>
          <w:i w:val="0"/>
          <w:iCs w:val="0"/>
          <w:color w:val="auto"/>
          <w:spacing w:val="12"/>
          <w:sz w:val="24"/>
          <w:szCs w:val="24"/>
        </w:rPr>
      </w:pPr>
      <w:r>
        <w:rPr>
          <w:rFonts w:hint="eastAsia" w:ascii="宋体" w:hAnsi="宋体" w:eastAsia="宋体" w:cs="宋体"/>
          <w:b/>
          <w:bCs/>
          <w:i w:val="0"/>
          <w:iCs w:val="0"/>
          <w:color w:val="auto"/>
          <w:spacing w:val="12"/>
          <w:sz w:val="24"/>
          <w:szCs w:val="24"/>
        </w:rPr>
        <w:t>（10）成品保护和工程保修工作的管理措施和承诺；</w:t>
      </w:r>
    </w:p>
    <w:p w14:paraId="3D91BF89">
      <w:pPr>
        <w:spacing w:before="176" w:line="240" w:lineRule="auto"/>
        <w:ind w:left="5" w:firstLine="425"/>
        <w:rPr>
          <w:rFonts w:hint="eastAsia" w:ascii="宋体" w:hAnsi="宋体" w:eastAsia="宋体" w:cs="宋体"/>
          <w:b/>
          <w:bCs/>
          <w:i w:val="0"/>
          <w:iCs w:val="0"/>
          <w:color w:val="auto"/>
          <w:spacing w:val="12"/>
          <w:sz w:val="24"/>
          <w:szCs w:val="24"/>
        </w:rPr>
      </w:pPr>
      <w:r>
        <w:rPr>
          <w:rFonts w:hint="eastAsia" w:ascii="宋体" w:hAnsi="宋体" w:eastAsia="宋体" w:cs="宋体"/>
          <w:b/>
          <w:bCs/>
          <w:i w:val="0"/>
          <w:iCs w:val="0"/>
          <w:color w:val="auto"/>
          <w:spacing w:val="12"/>
          <w:sz w:val="24"/>
          <w:szCs w:val="24"/>
        </w:rPr>
        <w:t>（11）任何可能的紧急情况的处理措施、预案以及抵抗风险（包括工程施工过程中可能遇到的各种风险）的措施；</w:t>
      </w:r>
    </w:p>
    <w:p w14:paraId="42C46521">
      <w:pPr>
        <w:spacing w:before="177"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（12）对总包管理的认识以及对专业分包工程的配合、协调、管理</w:t>
      </w:r>
      <w:r>
        <w:rPr>
          <w:rFonts w:hint="eastAsia" w:ascii="宋体" w:hAnsi="宋体" w:eastAsia="宋体" w:cs="宋体"/>
          <w:b/>
          <w:bCs/>
          <w:i w:val="0"/>
          <w:iCs w:val="0"/>
          <w:color w:val="auto"/>
          <w:spacing w:val="8"/>
          <w:sz w:val="24"/>
          <w:szCs w:val="24"/>
        </w:rPr>
        <w:t>、服务方案；</w:t>
      </w:r>
    </w:p>
    <w:p w14:paraId="494F1A99">
      <w:pPr>
        <w:spacing w:before="179"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（13）与发包人、监理及设计人的配合；</w:t>
      </w:r>
    </w:p>
    <w:p w14:paraId="631108D5">
      <w:pPr>
        <w:spacing w:before="174" w:line="240" w:lineRule="auto"/>
        <w:ind w:left="4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（14）磋商文件规定的其他内容。</w:t>
      </w:r>
    </w:p>
    <w:p w14:paraId="74C9B29F">
      <w:pPr>
        <w:spacing w:before="178" w:line="240" w:lineRule="auto"/>
        <w:ind w:left="423"/>
        <w:rPr>
          <w:rFonts w:hint="eastAsia" w:ascii="宋体" w:hAnsi="宋体" w:eastAsia="宋体" w:cs="宋体"/>
          <w:b/>
          <w:bCs/>
          <w:i w:val="0"/>
          <w:iCs w:val="0"/>
          <w:color w:val="auto"/>
          <w:spacing w:val="7"/>
          <w:sz w:val="24"/>
          <w:szCs w:val="24"/>
        </w:rPr>
      </w:pPr>
      <w:r>
        <w:rPr>
          <w:rFonts w:hint="eastAsia" w:ascii="宋体" w:hAnsi="宋体" w:eastAsia="宋体" w:cs="宋体"/>
          <w:b/>
          <w:bCs/>
          <w:i w:val="0"/>
          <w:iCs w:val="0"/>
          <w:color w:val="auto"/>
          <w:spacing w:val="7"/>
          <w:sz w:val="24"/>
          <w:szCs w:val="24"/>
        </w:rPr>
        <w:t>2．施工组织设计除采用文字表述外可附下列图表，图表及格式要求附后。</w:t>
      </w:r>
    </w:p>
    <w:p w14:paraId="51515DD7">
      <w:pPr>
        <w:spacing w:before="178" w:line="240" w:lineRule="auto"/>
        <w:ind w:left="4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附</w:t>
      </w:r>
      <w:r>
        <w:rPr>
          <w:rFonts w:hint="eastAsia" w:ascii="宋体" w:hAnsi="宋体" w:eastAsia="宋体" w:cs="宋体"/>
          <w:b/>
          <w:bCs/>
          <w:i w:val="0"/>
          <w:iCs w:val="0"/>
          <w:color w:val="auto"/>
          <w:spacing w:val="6"/>
          <w:sz w:val="24"/>
          <w:szCs w:val="24"/>
        </w:rPr>
        <w:t>表一 拟投入本工程的主要施工设备表</w:t>
      </w:r>
    </w:p>
    <w:p w14:paraId="698EB41F">
      <w:pPr>
        <w:spacing w:before="17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附表二  拟配备本工程的试验和检测仪器设备表</w:t>
      </w:r>
    </w:p>
    <w:p w14:paraId="6BD77655">
      <w:pPr>
        <w:spacing w:before="17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附表三 劳动力计划表</w:t>
      </w:r>
    </w:p>
    <w:p w14:paraId="68477B57">
      <w:pPr>
        <w:spacing w:before="179"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附表四  计划开、竣工日期和施工进度网络图</w:t>
      </w:r>
    </w:p>
    <w:p w14:paraId="1093D642">
      <w:pPr>
        <w:spacing w:before="181"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附表五 施工总平面图</w:t>
      </w:r>
    </w:p>
    <w:p w14:paraId="7FE94F13">
      <w:pPr>
        <w:spacing w:before="176" w:line="240" w:lineRule="auto"/>
        <w:ind w:left="4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附表六</w:t>
      </w:r>
      <w:r>
        <w:rPr>
          <w:rFonts w:hint="eastAsia" w:ascii="宋体" w:hAnsi="宋体" w:eastAsia="宋体" w:cs="宋体"/>
          <w:b/>
          <w:bCs/>
          <w:i w:val="0"/>
          <w:iCs w:val="0"/>
          <w:color w:val="auto"/>
          <w:spacing w:val="25"/>
          <w:sz w:val="24"/>
          <w:szCs w:val="24"/>
        </w:rPr>
        <w:t xml:space="preserve"> </w:t>
      </w:r>
      <w:r>
        <w:rPr>
          <w:rFonts w:hint="eastAsia" w:ascii="宋体" w:hAnsi="宋体" w:eastAsia="宋体" w:cs="宋体"/>
          <w:b/>
          <w:bCs/>
          <w:i w:val="0"/>
          <w:iCs w:val="0"/>
          <w:color w:val="auto"/>
          <w:spacing w:val="4"/>
          <w:sz w:val="24"/>
          <w:szCs w:val="24"/>
        </w:rPr>
        <w:t>临时用地表</w:t>
      </w:r>
    </w:p>
    <w:p w14:paraId="41F7C6A1">
      <w:pPr>
        <w:spacing w:line="240" w:lineRule="auto"/>
        <w:rPr>
          <w:rFonts w:hint="eastAsia" w:ascii="宋体" w:hAnsi="宋体" w:eastAsia="宋体" w:cs="宋体"/>
          <w:b/>
          <w:bCs/>
          <w:i w:val="0"/>
          <w:iCs w:val="0"/>
          <w:color w:val="auto"/>
          <w:sz w:val="24"/>
          <w:szCs w:val="24"/>
        </w:rPr>
        <w:sectPr>
          <w:footerReference r:id="rId36" w:type="default"/>
          <w:pgSz w:w="11910" w:h="16840"/>
          <w:pgMar w:top="1431" w:right="1264" w:bottom="950" w:left="1423" w:header="0" w:footer="771" w:gutter="0"/>
          <w:pgNumType w:fmt="decimal"/>
          <w:cols w:space="720" w:num="1"/>
        </w:sectPr>
      </w:pPr>
    </w:p>
    <w:p w14:paraId="29D6A55A">
      <w:pPr>
        <w:pStyle w:val="4"/>
        <w:spacing w:line="240" w:lineRule="auto"/>
        <w:rPr>
          <w:rFonts w:hint="eastAsia" w:ascii="宋体" w:hAnsi="宋体" w:eastAsia="宋体" w:cs="宋体"/>
          <w:b/>
          <w:bCs/>
          <w:i w:val="0"/>
          <w:iCs w:val="0"/>
          <w:color w:val="auto"/>
          <w:sz w:val="24"/>
          <w:szCs w:val="24"/>
        </w:rPr>
      </w:pPr>
    </w:p>
    <w:p w14:paraId="63424801">
      <w:pPr>
        <w:spacing w:before="97" w:line="240" w:lineRule="auto"/>
        <w:outlineLvl w:val="2"/>
        <w:rPr>
          <w:rFonts w:hint="eastAsia" w:ascii="宋体" w:hAnsi="宋体" w:eastAsia="宋体" w:cs="宋体"/>
          <w:b/>
          <w:bCs/>
          <w:i w:val="0"/>
          <w:iCs w:val="0"/>
          <w:color w:val="auto"/>
          <w:sz w:val="24"/>
          <w:szCs w:val="24"/>
        </w:rPr>
      </w:pPr>
      <w:bookmarkStart w:id="29" w:name="bookmark31"/>
      <w:bookmarkEnd w:id="29"/>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附表一：拟投入本工程的主要施工设备表</w:t>
      </w:r>
    </w:p>
    <w:p w14:paraId="28D25022">
      <w:pPr>
        <w:spacing w:line="240" w:lineRule="auto"/>
        <w:rPr>
          <w:rFonts w:hint="eastAsia" w:ascii="宋体" w:hAnsi="宋体" w:eastAsia="宋体" w:cs="宋体"/>
          <w:b/>
          <w:bCs/>
          <w:i w:val="0"/>
          <w:iCs w:val="0"/>
          <w:color w:val="auto"/>
          <w:sz w:val="24"/>
          <w:szCs w:val="24"/>
        </w:rPr>
      </w:pPr>
    </w:p>
    <w:tbl>
      <w:tblPr>
        <w:tblStyle w:val="12"/>
        <w:tblW w:w="901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007"/>
        <w:gridCol w:w="637"/>
        <w:gridCol w:w="969"/>
        <w:gridCol w:w="672"/>
        <w:gridCol w:w="672"/>
        <w:gridCol w:w="1115"/>
        <w:gridCol w:w="826"/>
        <w:gridCol w:w="970"/>
        <w:gridCol w:w="1526"/>
      </w:tblGrid>
      <w:tr w14:paraId="67582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6" w:type="dxa"/>
            <w:textDirection w:val="tbRlV"/>
            <w:vAlign w:val="top"/>
          </w:tcPr>
          <w:p w14:paraId="007F0BC1">
            <w:pPr>
              <w:pStyle w:val="13"/>
              <w:spacing w:before="198" w:line="240" w:lineRule="auto"/>
              <w:ind w:left="5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序 号</w:t>
            </w:r>
          </w:p>
        </w:tc>
        <w:tc>
          <w:tcPr>
            <w:tcW w:w="1007" w:type="dxa"/>
            <w:vAlign w:val="top"/>
          </w:tcPr>
          <w:p w14:paraId="36685F04">
            <w:pPr>
              <w:pStyle w:val="13"/>
              <w:spacing w:before="58" w:line="240" w:lineRule="auto"/>
              <w:ind w:left="455" w:right="185" w:hanging="25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设备名</w:t>
            </w:r>
            <w:r>
              <w:rPr>
                <w:rFonts w:hint="eastAsia" w:ascii="宋体" w:hAnsi="宋体" w:eastAsia="宋体" w:cs="宋体"/>
                <w:b/>
                <w:bCs/>
                <w:i w:val="0"/>
                <w:iCs w:val="0"/>
                <w:color w:val="auto"/>
                <w:spacing w:val="1"/>
                <w:sz w:val="24"/>
                <w:szCs w:val="24"/>
              </w:rPr>
              <w:t xml:space="preserve"> 称</w:t>
            </w:r>
          </w:p>
        </w:tc>
        <w:tc>
          <w:tcPr>
            <w:tcW w:w="637" w:type="dxa"/>
            <w:vAlign w:val="top"/>
          </w:tcPr>
          <w:p w14:paraId="253FEA90">
            <w:pPr>
              <w:pStyle w:val="13"/>
              <w:spacing w:before="58" w:line="240" w:lineRule="auto"/>
              <w:ind w:left="118" w:right="105"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型号</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规格</w:t>
            </w:r>
          </w:p>
        </w:tc>
        <w:tc>
          <w:tcPr>
            <w:tcW w:w="969" w:type="dxa"/>
            <w:vAlign w:val="top"/>
          </w:tcPr>
          <w:p w14:paraId="675FB0D1">
            <w:pPr>
              <w:pStyle w:val="13"/>
              <w:spacing w:before="214" w:line="240" w:lineRule="auto"/>
              <w:ind w:left="28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数</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z w:val="24"/>
                <w:szCs w:val="24"/>
              </w:rPr>
              <w:t>量</w:t>
            </w:r>
          </w:p>
        </w:tc>
        <w:tc>
          <w:tcPr>
            <w:tcW w:w="672" w:type="dxa"/>
            <w:vAlign w:val="top"/>
          </w:tcPr>
          <w:p w14:paraId="578A0014">
            <w:pPr>
              <w:pStyle w:val="13"/>
              <w:spacing w:before="58" w:line="240" w:lineRule="auto"/>
              <w:ind w:left="133" w:right="123" w:firstLine="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国别</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产地</w:t>
            </w:r>
          </w:p>
        </w:tc>
        <w:tc>
          <w:tcPr>
            <w:tcW w:w="672" w:type="dxa"/>
            <w:vAlign w:val="top"/>
          </w:tcPr>
          <w:p w14:paraId="5DAA5993">
            <w:pPr>
              <w:pStyle w:val="13"/>
              <w:spacing w:before="58" w:line="240" w:lineRule="auto"/>
              <w:ind w:left="134" w:right="12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制造</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年份</w:t>
            </w:r>
          </w:p>
        </w:tc>
        <w:tc>
          <w:tcPr>
            <w:tcW w:w="1115" w:type="dxa"/>
            <w:vAlign w:val="top"/>
          </w:tcPr>
          <w:p w14:paraId="2137A426">
            <w:pPr>
              <w:pStyle w:val="13"/>
              <w:spacing w:before="58" w:line="240" w:lineRule="auto"/>
              <w:ind w:left="316" w:right="81" w:hanging="11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额定功率</w:t>
            </w:r>
            <w:r>
              <w:rPr>
                <w:rFonts w:hint="eastAsia" w:ascii="宋体" w:hAnsi="宋体" w:eastAsia="宋体" w:cs="宋体"/>
                <w:b/>
                <w:bCs/>
                <w:i w:val="0"/>
                <w:iCs w:val="0"/>
                <w:color w:val="auto"/>
                <w:sz w:val="24"/>
                <w:szCs w:val="24"/>
              </w:rPr>
              <w:t xml:space="preserve"> （KW）</w:t>
            </w:r>
          </w:p>
        </w:tc>
        <w:tc>
          <w:tcPr>
            <w:tcW w:w="826" w:type="dxa"/>
            <w:vAlign w:val="top"/>
          </w:tcPr>
          <w:p w14:paraId="4448461E">
            <w:pPr>
              <w:pStyle w:val="13"/>
              <w:spacing w:before="59" w:line="240" w:lineRule="auto"/>
              <w:ind w:left="21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position w:val="8"/>
                <w:sz w:val="24"/>
                <w:szCs w:val="24"/>
              </w:rPr>
              <w:t>生产</w:t>
            </w:r>
          </w:p>
          <w:p w14:paraId="55708976">
            <w:pPr>
              <w:pStyle w:val="13"/>
              <w:spacing w:line="240" w:lineRule="auto"/>
              <w:ind w:left="21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能力</w:t>
            </w:r>
          </w:p>
        </w:tc>
        <w:tc>
          <w:tcPr>
            <w:tcW w:w="970" w:type="dxa"/>
            <w:vAlign w:val="top"/>
          </w:tcPr>
          <w:p w14:paraId="0DCBB47F">
            <w:pPr>
              <w:pStyle w:val="13"/>
              <w:spacing w:before="58" w:line="240" w:lineRule="auto"/>
              <w:ind w:left="179" w:right="16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用于施</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6"/>
                <w:sz w:val="24"/>
                <w:szCs w:val="24"/>
              </w:rPr>
              <w:t>工部位</w:t>
            </w:r>
          </w:p>
        </w:tc>
        <w:tc>
          <w:tcPr>
            <w:tcW w:w="1526" w:type="dxa"/>
            <w:vAlign w:val="top"/>
          </w:tcPr>
          <w:p w14:paraId="0CC8BD3D">
            <w:pPr>
              <w:pStyle w:val="13"/>
              <w:spacing w:before="215" w:line="240" w:lineRule="auto"/>
              <w:ind w:left="6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r>
      <w:tr w14:paraId="20AC9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6" w:type="dxa"/>
            <w:vAlign w:val="top"/>
          </w:tcPr>
          <w:p w14:paraId="1CAAF112">
            <w:pPr>
              <w:spacing w:line="240" w:lineRule="auto"/>
              <w:rPr>
                <w:rFonts w:hint="eastAsia" w:ascii="宋体" w:hAnsi="宋体" w:eastAsia="宋体" w:cs="宋体"/>
                <w:b/>
                <w:bCs/>
                <w:i w:val="0"/>
                <w:iCs w:val="0"/>
                <w:color w:val="auto"/>
                <w:sz w:val="24"/>
                <w:szCs w:val="24"/>
              </w:rPr>
            </w:pPr>
          </w:p>
        </w:tc>
        <w:tc>
          <w:tcPr>
            <w:tcW w:w="1007" w:type="dxa"/>
            <w:vAlign w:val="top"/>
          </w:tcPr>
          <w:p w14:paraId="52D4FA2A">
            <w:pPr>
              <w:spacing w:line="240" w:lineRule="auto"/>
              <w:rPr>
                <w:rFonts w:hint="eastAsia" w:ascii="宋体" w:hAnsi="宋体" w:eastAsia="宋体" w:cs="宋体"/>
                <w:b/>
                <w:bCs/>
                <w:i w:val="0"/>
                <w:iCs w:val="0"/>
                <w:color w:val="auto"/>
                <w:sz w:val="24"/>
                <w:szCs w:val="24"/>
              </w:rPr>
            </w:pPr>
          </w:p>
        </w:tc>
        <w:tc>
          <w:tcPr>
            <w:tcW w:w="637" w:type="dxa"/>
            <w:vAlign w:val="top"/>
          </w:tcPr>
          <w:p w14:paraId="412014F0">
            <w:pPr>
              <w:spacing w:line="240" w:lineRule="auto"/>
              <w:rPr>
                <w:rFonts w:hint="eastAsia" w:ascii="宋体" w:hAnsi="宋体" w:eastAsia="宋体" w:cs="宋体"/>
                <w:b/>
                <w:bCs/>
                <w:i w:val="0"/>
                <w:iCs w:val="0"/>
                <w:color w:val="auto"/>
                <w:sz w:val="24"/>
                <w:szCs w:val="24"/>
              </w:rPr>
            </w:pPr>
          </w:p>
        </w:tc>
        <w:tc>
          <w:tcPr>
            <w:tcW w:w="969" w:type="dxa"/>
            <w:vAlign w:val="top"/>
          </w:tcPr>
          <w:p w14:paraId="65F2723C">
            <w:pPr>
              <w:spacing w:line="240" w:lineRule="auto"/>
              <w:rPr>
                <w:rFonts w:hint="eastAsia" w:ascii="宋体" w:hAnsi="宋体" w:eastAsia="宋体" w:cs="宋体"/>
                <w:b/>
                <w:bCs/>
                <w:i w:val="0"/>
                <w:iCs w:val="0"/>
                <w:color w:val="auto"/>
                <w:sz w:val="24"/>
                <w:szCs w:val="24"/>
              </w:rPr>
            </w:pPr>
          </w:p>
        </w:tc>
        <w:tc>
          <w:tcPr>
            <w:tcW w:w="672" w:type="dxa"/>
            <w:vAlign w:val="top"/>
          </w:tcPr>
          <w:p w14:paraId="212DB722">
            <w:pPr>
              <w:spacing w:line="240" w:lineRule="auto"/>
              <w:rPr>
                <w:rFonts w:hint="eastAsia" w:ascii="宋体" w:hAnsi="宋体" w:eastAsia="宋体" w:cs="宋体"/>
                <w:b/>
                <w:bCs/>
                <w:i w:val="0"/>
                <w:iCs w:val="0"/>
                <w:color w:val="auto"/>
                <w:sz w:val="24"/>
                <w:szCs w:val="24"/>
              </w:rPr>
            </w:pPr>
          </w:p>
        </w:tc>
        <w:tc>
          <w:tcPr>
            <w:tcW w:w="672" w:type="dxa"/>
            <w:vAlign w:val="top"/>
          </w:tcPr>
          <w:p w14:paraId="4DC848A2">
            <w:pPr>
              <w:spacing w:line="240" w:lineRule="auto"/>
              <w:rPr>
                <w:rFonts w:hint="eastAsia" w:ascii="宋体" w:hAnsi="宋体" w:eastAsia="宋体" w:cs="宋体"/>
                <w:b/>
                <w:bCs/>
                <w:i w:val="0"/>
                <w:iCs w:val="0"/>
                <w:color w:val="auto"/>
                <w:sz w:val="24"/>
                <w:szCs w:val="24"/>
              </w:rPr>
            </w:pPr>
          </w:p>
        </w:tc>
        <w:tc>
          <w:tcPr>
            <w:tcW w:w="1115" w:type="dxa"/>
            <w:vAlign w:val="top"/>
          </w:tcPr>
          <w:p w14:paraId="000DBEEF">
            <w:pPr>
              <w:spacing w:line="240" w:lineRule="auto"/>
              <w:rPr>
                <w:rFonts w:hint="eastAsia" w:ascii="宋体" w:hAnsi="宋体" w:eastAsia="宋体" w:cs="宋体"/>
                <w:b/>
                <w:bCs/>
                <w:i w:val="0"/>
                <w:iCs w:val="0"/>
                <w:color w:val="auto"/>
                <w:sz w:val="24"/>
                <w:szCs w:val="24"/>
              </w:rPr>
            </w:pPr>
          </w:p>
        </w:tc>
        <w:tc>
          <w:tcPr>
            <w:tcW w:w="826" w:type="dxa"/>
            <w:vAlign w:val="top"/>
          </w:tcPr>
          <w:p w14:paraId="79EBC9BA">
            <w:pPr>
              <w:spacing w:line="240" w:lineRule="auto"/>
              <w:rPr>
                <w:rFonts w:hint="eastAsia" w:ascii="宋体" w:hAnsi="宋体" w:eastAsia="宋体" w:cs="宋体"/>
                <w:b/>
                <w:bCs/>
                <w:i w:val="0"/>
                <w:iCs w:val="0"/>
                <w:color w:val="auto"/>
                <w:sz w:val="24"/>
                <w:szCs w:val="24"/>
              </w:rPr>
            </w:pPr>
          </w:p>
        </w:tc>
        <w:tc>
          <w:tcPr>
            <w:tcW w:w="970" w:type="dxa"/>
            <w:vAlign w:val="top"/>
          </w:tcPr>
          <w:p w14:paraId="5BE47C70">
            <w:pPr>
              <w:spacing w:line="240" w:lineRule="auto"/>
              <w:rPr>
                <w:rFonts w:hint="eastAsia" w:ascii="宋体" w:hAnsi="宋体" w:eastAsia="宋体" w:cs="宋体"/>
                <w:b/>
                <w:bCs/>
                <w:i w:val="0"/>
                <w:iCs w:val="0"/>
                <w:color w:val="auto"/>
                <w:sz w:val="24"/>
                <w:szCs w:val="24"/>
              </w:rPr>
            </w:pPr>
          </w:p>
        </w:tc>
        <w:tc>
          <w:tcPr>
            <w:tcW w:w="1526" w:type="dxa"/>
            <w:vAlign w:val="top"/>
          </w:tcPr>
          <w:p w14:paraId="5271ECEF">
            <w:pPr>
              <w:spacing w:line="240" w:lineRule="auto"/>
              <w:rPr>
                <w:rFonts w:hint="eastAsia" w:ascii="宋体" w:hAnsi="宋体" w:eastAsia="宋体" w:cs="宋体"/>
                <w:b/>
                <w:bCs/>
                <w:i w:val="0"/>
                <w:iCs w:val="0"/>
                <w:color w:val="auto"/>
                <w:sz w:val="24"/>
                <w:szCs w:val="24"/>
              </w:rPr>
            </w:pPr>
          </w:p>
        </w:tc>
      </w:tr>
      <w:tr w14:paraId="3DD3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16" w:type="dxa"/>
            <w:vAlign w:val="top"/>
          </w:tcPr>
          <w:p w14:paraId="66422839">
            <w:pPr>
              <w:spacing w:line="240" w:lineRule="auto"/>
              <w:rPr>
                <w:rFonts w:hint="eastAsia" w:ascii="宋体" w:hAnsi="宋体" w:eastAsia="宋体" w:cs="宋体"/>
                <w:b/>
                <w:bCs/>
                <w:i w:val="0"/>
                <w:iCs w:val="0"/>
                <w:color w:val="auto"/>
                <w:sz w:val="24"/>
                <w:szCs w:val="24"/>
              </w:rPr>
            </w:pPr>
          </w:p>
        </w:tc>
        <w:tc>
          <w:tcPr>
            <w:tcW w:w="1007" w:type="dxa"/>
            <w:vAlign w:val="top"/>
          </w:tcPr>
          <w:p w14:paraId="1E446514">
            <w:pPr>
              <w:spacing w:line="240" w:lineRule="auto"/>
              <w:rPr>
                <w:rFonts w:hint="eastAsia" w:ascii="宋体" w:hAnsi="宋体" w:eastAsia="宋体" w:cs="宋体"/>
                <w:b/>
                <w:bCs/>
                <w:i w:val="0"/>
                <w:iCs w:val="0"/>
                <w:color w:val="auto"/>
                <w:sz w:val="24"/>
                <w:szCs w:val="24"/>
              </w:rPr>
            </w:pPr>
          </w:p>
        </w:tc>
        <w:tc>
          <w:tcPr>
            <w:tcW w:w="637" w:type="dxa"/>
            <w:vAlign w:val="top"/>
          </w:tcPr>
          <w:p w14:paraId="30A03809">
            <w:pPr>
              <w:spacing w:line="240" w:lineRule="auto"/>
              <w:rPr>
                <w:rFonts w:hint="eastAsia" w:ascii="宋体" w:hAnsi="宋体" w:eastAsia="宋体" w:cs="宋体"/>
                <w:b/>
                <w:bCs/>
                <w:i w:val="0"/>
                <w:iCs w:val="0"/>
                <w:color w:val="auto"/>
                <w:sz w:val="24"/>
                <w:szCs w:val="24"/>
              </w:rPr>
            </w:pPr>
          </w:p>
        </w:tc>
        <w:tc>
          <w:tcPr>
            <w:tcW w:w="969" w:type="dxa"/>
            <w:vAlign w:val="top"/>
          </w:tcPr>
          <w:p w14:paraId="6355D296">
            <w:pPr>
              <w:spacing w:line="240" w:lineRule="auto"/>
              <w:rPr>
                <w:rFonts w:hint="eastAsia" w:ascii="宋体" w:hAnsi="宋体" w:eastAsia="宋体" w:cs="宋体"/>
                <w:b/>
                <w:bCs/>
                <w:i w:val="0"/>
                <w:iCs w:val="0"/>
                <w:color w:val="auto"/>
                <w:sz w:val="24"/>
                <w:szCs w:val="24"/>
              </w:rPr>
            </w:pPr>
          </w:p>
        </w:tc>
        <w:tc>
          <w:tcPr>
            <w:tcW w:w="672" w:type="dxa"/>
            <w:vAlign w:val="top"/>
          </w:tcPr>
          <w:p w14:paraId="6E76FEBA">
            <w:pPr>
              <w:spacing w:line="240" w:lineRule="auto"/>
              <w:rPr>
                <w:rFonts w:hint="eastAsia" w:ascii="宋体" w:hAnsi="宋体" w:eastAsia="宋体" w:cs="宋体"/>
                <w:b/>
                <w:bCs/>
                <w:i w:val="0"/>
                <w:iCs w:val="0"/>
                <w:color w:val="auto"/>
                <w:sz w:val="24"/>
                <w:szCs w:val="24"/>
              </w:rPr>
            </w:pPr>
          </w:p>
        </w:tc>
        <w:tc>
          <w:tcPr>
            <w:tcW w:w="672" w:type="dxa"/>
            <w:vAlign w:val="top"/>
          </w:tcPr>
          <w:p w14:paraId="6EB5694F">
            <w:pPr>
              <w:spacing w:line="240" w:lineRule="auto"/>
              <w:rPr>
                <w:rFonts w:hint="eastAsia" w:ascii="宋体" w:hAnsi="宋体" w:eastAsia="宋体" w:cs="宋体"/>
                <w:b/>
                <w:bCs/>
                <w:i w:val="0"/>
                <w:iCs w:val="0"/>
                <w:color w:val="auto"/>
                <w:sz w:val="24"/>
                <w:szCs w:val="24"/>
              </w:rPr>
            </w:pPr>
          </w:p>
        </w:tc>
        <w:tc>
          <w:tcPr>
            <w:tcW w:w="1115" w:type="dxa"/>
            <w:vAlign w:val="top"/>
          </w:tcPr>
          <w:p w14:paraId="0E6E05A8">
            <w:pPr>
              <w:spacing w:line="240" w:lineRule="auto"/>
              <w:rPr>
                <w:rFonts w:hint="eastAsia" w:ascii="宋体" w:hAnsi="宋体" w:eastAsia="宋体" w:cs="宋体"/>
                <w:b/>
                <w:bCs/>
                <w:i w:val="0"/>
                <w:iCs w:val="0"/>
                <w:color w:val="auto"/>
                <w:sz w:val="24"/>
                <w:szCs w:val="24"/>
              </w:rPr>
            </w:pPr>
          </w:p>
        </w:tc>
        <w:tc>
          <w:tcPr>
            <w:tcW w:w="826" w:type="dxa"/>
            <w:vAlign w:val="top"/>
          </w:tcPr>
          <w:p w14:paraId="7FA325D4">
            <w:pPr>
              <w:spacing w:line="240" w:lineRule="auto"/>
              <w:rPr>
                <w:rFonts w:hint="eastAsia" w:ascii="宋体" w:hAnsi="宋体" w:eastAsia="宋体" w:cs="宋体"/>
                <w:b/>
                <w:bCs/>
                <w:i w:val="0"/>
                <w:iCs w:val="0"/>
                <w:color w:val="auto"/>
                <w:sz w:val="24"/>
                <w:szCs w:val="24"/>
              </w:rPr>
            </w:pPr>
          </w:p>
        </w:tc>
        <w:tc>
          <w:tcPr>
            <w:tcW w:w="970" w:type="dxa"/>
            <w:vAlign w:val="top"/>
          </w:tcPr>
          <w:p w14:paraId="74A88C2D">
            <w:pPr>
              <w:spacing w:line="240" w:lineRule="auto"/>
              <w:rPr>
                <w:rFonts w:hint="eastAsia" w:ascii="宋体" w:hAnsi="宋体" w:eastAsia="宋体" w:cs="宋体"/>
                <w:b/>
                <w:bCs/>
                <w:i w:val="0"/>
                <w:iCs w:val="0"/>
                <w:color w:val="auto"/>
                <w:sz w:val="24"/>
                <w:szCs w:val="24"/>
              </w:rPr>
            </w:pPr>
          </w:p>
        </w:tc>
        <w:tc>
          <w:tcPr>
            <w:tcW w:w="1526" w:type="dxa"/>
            <w:vAlign w:val="top"/>
          </w:tcPr>
          <w:p w14:paraId="068279E2">
            <w:pPr>
              <w:spacing w:line="240" w:lineRule="auto"/>
              <w:rPr>
                <w:rFonts w:hint="eastAsia" w:ascii="宋体" w:hAnsi="宋体" w:eastAsia="宋体" w:cs="宋体"/>
                <w:b/>
                <w:bCs/>
                <w:i w:val="0"/>
                <w:iCs w:val="0"/>
                <w:color w:val="auto"/>
                <w:sz w:val="24"/>
                <w:szCs w:val="24"/>
              </w:rPr>
            </w:pPr>
          </w:p>
        </w:tc>
      </w:tr>
      <w:tr w14:paraId="2651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16" w:type="dxa"/>
            <w:vAlign w:val="top"/>
          </w:tcPr>
          <w:p w14:paraId="3E45EDA0">
            <w:pPr>
              <w:spacing w:line="240" w:lineRule="auto"/>
              <w:rPr>
                <w:rFonts w:hint="eastAsia" w:ascii="宋体" w:hAnsi="宋体" w:eastAsia="宋体" w:cs="宋体"/>
                <w:b/>
                <w:bCs/>
                <w:i w:val="0"/>
                <w:iCs w:val="0"/>
                <w:color w:val="auto"/>
                <w:sz w:val="24"/>
                <w:szCs w:val="24"/>
              </w:rPr>
            </w:pPr>
          </w:p>
        </w:tc>
        <w:tc>
          <w:tcPr>
            <w:tcW w:w="1007" w:type="dxa"/>
            <w:vAlign w:val="top"/>
          </w:tcPr>
          <w:p w14:paraId="569D610B">
            <w:pPr>
              <w:spacing w:line="240" w:lineRule="auto"/>
              <w:rPr>
                <w:rFonts w:hint="eastAsia" w:ascii="宋体" w:hAnsi="宋体" w:eastAsia="宋体" w:cs="宋体"/>
                <w:b/>
                <w:bCs/>
                <w:i w:val="0"/>
                <w:iCs w:val="0"/>
                <w:color w:val="auto"/>
                <w:sz w:val="24"/>
                <w:szCs w:val="24"/>
              </w:rPr>
            </w:pPr>
          </w:p>
        </w:tc>
        <w:tc>
          <w:tcPr>
            <w:tcW w:w="637" w:type="dxa"/>
            <w:vAlign w:val="top"/>
          </w:tcPr>
          <w:p w14:paraId="4B011663">
            <w:pPr>
              <w:spacing w:line="240" w:lineRule="auto"/>
              <w:rPr>
                <w:rFonts w:hint="eastAsia" w:ascii="宋体" w:hAnsi="宋体" w:eastAsia="宋体" w:cs="宋体"/>
                <w:b/>
                <w:bCs/>
                <w:i w:val="0"/>
                <w:iCs w:val="0"/>
                <w:color w:val="auto"/>
                <w:sz w:val="24"/>
                <w:szCs w:val="24"/>
              </w:rPr>
            </w:pPr>
          </w:p>
        </w:tc>
        <w:tc>
          <w:tcPr>
            <w:tcW w:w="969" w:type="dxa"/>
            <w:vAlign w:val="top"/>
          </w:tcPr>
          <w:p w14:paraId="2834669B">
            <w:pPr>
              <w:spacing w:line="240" w:lineRule="auto"/>
              <w:rPr>
                <w:rFonts w:hint="eastAsia" w:ascii="宋体" w:hAnsi="宋体" w:eastAsia="宋体" w:cs="宋体"/>
                <w:b/>
                <w:bCs/>
                <w:i w:val="0"/>
                <w:iCs w:val="0"/>
                <w:color w:val="auto"/>
                <w:sz w:val="24"/>
                <w:szCs w:val="24"/>
              </w:rPr>
            </w:pPr>
          </w:p>
        </w:tc>
        <w:tc>
          <w:tcPr>
            <w:tcW w:w="672" w:type="dxa"/>
            <w:vAlign w:val="top"/>
          </w:tcPr>
          <w:p w14:paraId="6E9C0268">
            <w:pPr>
              <w:spacing w:line="240" w:lineRule="auto"/>
              <w:rPr>
                <w:rFonts w:hint="eastAsia" w:ascii="宋体" w:hAnsi="宋体" w:eastAsia="宋体" w:cs="宋体"/>
                <w:b/>
                <w:bCs/>
                <w:i w:val="0"/>
                <w:iCs w:val="0"/>
                <w:color w:val="auto"/>
                <w:sz w:val="24"/>
                <w:szCs w:val="24"/>
              </w:rPr>
            </w:pPr>
          </w:p>
        </w:tc>
        <w:tc>
          <w:tcPr>
            <w:tcW w:w="672" w:type="dxa"/>
            <w:vAlign w:val="top"/>
          </w:tcPr>
          <w:p w14:paraId="1F5DE30D">
            <w:pPr>
              <w:spacing w:line="240" w:lineRule="auto"/>
              <w:rPr>
                <w:rFonts w:hint="eastAsia" w:ascii="宋体" w:hAnsi="宋体" w:eastAsia="宋体" w:cs="宋体"/>
                <w:b/>
                <w:bCs/>
                <w:i w:val="0"/>
                <w:iCs w:val="0"/>
                <w:color w:val="auto"/>
                <w:sz w:val="24"/>
                <w:szCs w:val="24"/>
              </w:rPr>
            </w:pPr>
          </w:p>
        </w:tc>
        <w:tc>
          <w:tcPr>
            <w:tcW w:w="1115" w:type="dxa"/>
            <w:vAlign w:val="top"/>
          </w:tcPr>
          <w:p w14:paraId="0EF76FC8">
            <w:pPr>
              <w:spacing w:line="240" w:lineRule="auto"/>
              <w:rPr>
                <w:rFonts w:hint="eastAsia" w:ascii="宋体" w:hAnsi="宋体" w:eastAsia="宋体" w:cs="宋体"/>
                <w:b/>
                <w:bCs/>
                <w:i w:val="0"/>
                <w:iCs w:val="0"/>
                <w:color w:val="auto"/>
                <w:sz w:val="24"/>
                <w:szCs w:val="24"/>
              </w:rPr>
            </w:pPr>
          </w:p>
        </w:tc>
        <w:tc>
          <w:tcPr>
            <w:tcW w:w="826" w:type="dxa"/>
            <w:vAlign w:val="top"/>
          </w:tcPr>
          <w:p w14:paraId="0006C72D">
            <w:pPr>
              <w:spacing w:line="240" w:lineRule="auto"/>
              <w:rPr>
                <w:rFonts w:hint="eastAsia" w:ascii="宋体" w:hAnsi="宋体" w:eastAsia="宋体" w:cs="宋体"/>
                <w:b/>
                <w:bCs/>
                <w:i w:val="0"/>
                <w:iCs w:val="0"/>
                <w:color w:val="auto"/>
                <w:sz w:val="24"/>
                <w:szCs w:val="24"/>
              </w:rPr>
            </w:pPr>
          </w:p>
        </w:tc>
        <w:tc>
          <w:tcPr>
            <w:tcW w:w="970" w:type="dxa"/>
            <w:vAlign w:val="top"/>
          </w:tcPr>
          <w:p w14:paraId="5DDA4777">
            <w:pPr>
              <w:spacing w:line="240" w:lineRule="auto"/>
              <w:rPr>
                <w:rFonts w:hint="eastAsia" w:ascii="宋体" w:hAnsi="宋体" w:eastAsia="宋体" w:cs="宋体"/>
                <w:b/>
                <w:bCs/>
                <w:i w:val="0"/>
                <w:iCs w:val="0"/>
                <w:color w:val="auto"/>
                <w:sz w:val="24"/>
                <w:szCs w:val="24"/>
              </w:rPr>
            </w:pPr>
          </w:p>
        </w:tc>
        <w:tc>
          <w:tcPr>
            <w:tcW w:w="1526" w:type="dxa"/>
            <w:vAlign w:val="top"/>
          </w:tcPr>
          <w:p w14:paraId="6322A970">
            <w:pPr>
              <w:spacing w:line="240" w:lineRule="auto"/>
              <w:rPr>
                <w:rFonts w:hint="eastAsia" w:ascii="宋体" w:hAnsi="宋体" w:eastAsia="宋体" w:cs="宋体"/>
                <w:b/>
                <w:bCs/>
                <w:i w:val="0"/>
                <w:iCs w:val="0"/>
                <w:color w:val="auto"/>
                <w:sz w:val="24"/>
                <w:szCs w:val="24"/>
              </w:rPr>
            </w:pPr>
          </w:p>
        </w:tc>
      </w:tr>
      <w:tr w14:paraId="170D8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16" w:type="dxa"/>
            <w:vAlign w:val="top"/>
          </w:tcPr>
          <w:p w14:paraId="4B1B16ED">
            <w:pPr>
              <w:spacing w:line="240" w:lineRule="auto"/>
              <w:rPr>
                <w:rFonts w:hint="eastAsia" w:ascii="宋体" w:hAnsi="宋体" w:eastAsia="宋体" w:cs="宋体"/>
                <w:b/>
                <w:bCs/>
                <w:i w:val="0"/>
                <w:iCs w:val="0"/>
                <w:color w:val="auto"/>
                <w:sz w:val="24"/>
                <w:szCs w:val="24"/>
              </w:rPr>
            </w:pPr>
          </w:p>
        </w:tc>
        <w:tc>
          <w:tcPr>
            <w:tcW w:w="1007" w:type="dxa"/>
            <w:vAlign w:val="top"/>
          </w:tcPr>
          <w:p w14:paraId="5E772936">
            <w:pPr>
              <w:spacing w:line="240" w:lineRule="auto"/>
              <w:rPr>
                <w:rFonts w:hint="eastAsia" w:ascii="宋体" w:hAnsi="宋体" w:eastAsia="宋体" w:cs="宋体"/>
                <w:b/>
                <w:bCs/>
                <w:i w:val="0"/>
                <w:iCs w:val="0"/>
                <w:color w:val="auto"/>
                <w:sz w:val="24"/>
                <w:szCs w:val="24"/>
              </w:rPr>
            </w:pPr>
          </w:p>
        </w:tc>
        <w:tc>
          <w:tcPr>
            <w:tcW w:w="637" w:type="dxa"/>
            <w:vAlign w:val="top"/>
          </w:tcPr>
          <w:p w14:paraId="61BB2941">
            <w:pPr>
              <w:spacing w:line="240" w:lineRule="auto"/>
              <w:rPr>
                <w:rFonts w:hint="eastAsia" w:ascii="宋体" w:hAnsi="宋体" w:eastAsia="宋体" w:cs="宋体"/>
                <w:b/>
                <w:bCs/>
                <w:i w:val="0"/>
                <w:iCs w:val="0"/>
                <w:color w:val="auto"/>
                <w:sz w:val="24"/>
                <w:szCs w:val="24"/>
              </w:rPr>
            </w:pPr>
          </w:p>
        </w:tc>
        <w:tc>
          <w:tcPr>
            <w:tcW w:w="969" w:type="dxa"/>
            <w:vAlign w:val="top"/>
          </w:tcPr>
          <w:p w14:paraId="42F70A53">
            <w:pPr>
              <w:spacing w:line="240" w:lineRule="auto"/>
              <w:rPr>
                <w:rFonts w:hint="eastAsia" w:ascii="宋体" w:hAnsi="宋体" w:eastAsia="宋体" w:cs="宋体"/>
                <w:b/>
                <w:bCs/>
                <w:i w:val="0"/>
                <w:iCs w:val="0"/>
                <w:color w:val="auto"/>
                <w:sz w:val="24"/>
                <w:szCs w:val="24"/>
              </w:rPr>
            </w:pPr>
          </w:p>
        </w:tc>
        <w:tc>
          <w:tcPr>
            <w:tcW w:w="672" w:type="dxa"/>
            <w:vAlign w:val="top"/>
          </w:tcPr>
          <w:p w14:paraId="7024BB1F">
            <w:pPr>
              <w:spacing w:line="240" w:lineRule="auto"/>
              <w:rPr>
                <w:rFonts w:hint="eastAsia" w:ascii="宋体" w:hAnsi="宋体" w:eastAsia="宋体" w:cs="宋体"/>
                <w:b/>
                <w:bCs/>
                <w:i w:val="0"/>
                <w:iCs w:val="0"/>
                <w:color w:val="auto"/>
                <w:sz w:val="24"/>
                <w:szCs w:val="24"/>
              </w:rPr>
            </w:pPr>
          </w:p>
        </w:tc>
        <w:tc>
          <w:tcPr>
            <w:tcW w:w="672" w:type="dxa"/>
            <w:vAlign w:val="top"/>
          </w:tcPr>
          <w:p w14:paraId="0A5A50BC">
            <w:pPr>
              <w:spacing w:line="240" w:lineRule="auto"/>
              <w:rPr>
                <w:rFonts w:hint="eastAsia" w:ascii="宋体" w:hAnsi="宋体" w:eastAsia="宋体" w:cs="宋体"/>
                <w:b/>
                <w:bCs/>
                <w:i w:val="0"/>
                <w:iCs w:val="0"/>
                <w:color w:val="auto"/>
                <w:sz w:val="24"/>
                <w:szCs w:val="24"/>
              </w:rPr>
            </w:pPr>
          </w:p>
        </w:tc>
        <w:tc>
          <w:tcPr>
            <w:tcW w:w="1115" w:type="dxa"/>
            <w:vAlign w:val="top"/>
          </w:tcPr>
          <w:p w14:paraId="02312A63">
            <w:pPr>
              <w:spacing w:line="240" w:lineRule="auto"/>
              <w:rPr>
                <w:rFonts w:hint="eastAsia" w:ascii="宋体" w:hAnsi="宋体" w:eastAsia="宋体" w:cs="宋体"/>
                <w:b/>
                <w:bCs/>
                <w:i w:val="0"/>
                <w:iCs w:val="0"/>
                <w:color w:val="auto"/>
                <w:sz w:val="24"/>
                <w:szCs w:val="24"/>
              </w:rPr>
            </w:pPr>
          </w:p>
        </w:tc>
        <w:tc>
          <w:tcPr>
            <w:tcW w:w="826" w:type="dxa"/>
            <w:vAlign w:val="top"/>
          </w:tcPr>
          <w:p w14:paraId="509B09A3">
            <w:pPr>
              <w:spacing w:line="240" w:lineRule="auto"/>
              <w:rPr>
                <w:rFonts w:hint="eastAsia" w:ascii="宋体" w:hAnsi="宋体" w:eastAsia="宋体" w:cs="宋体"/>
                <w:b/>
                <w:bCs/>
                <w:i w:val="0"/>
                <w:iCs w:val="0"/>
                <w:color w:val="auto"/>
                <w:sz w:val="24"/>
                <w:szCs w:val="24"/>
              </w:rPr>
            </w:pPr>
          </w:p>
        </w:tc>
        <w:tc>
          <w:tcPr>
            <w:tcW w:w="970" w:type="dxa"/>
            <w:vAlign w:val="top"/>
          </w:tcPr>
          <w:p w14:paraId="42EE8D81">
            <w:pPr>
              <w:spacing w:line="240" w:lineRule="auto"/>
              <w:rPr>
                <w:rFonts w:hint="eastAsia" w:ascii="宋体" w:hAnsi="宋体" w:eastAsia="宋体" w:cs="宋体"/>
                <w:b/>
                <w:bCs/>
                <w:i w:val="0"/>
                <w:iCs w:val="0"/>
                <w:color w:val="auto"/>
                <w:sz w:val="24"/>
                <w:szCs w:val="24"/>
              </w:rPr>
            </w:pPr>
          </w:p>
        </w:tc>
        <w:tc>
          <w:tcPr>
            <w:tcW w:w="1526" w:type="dxa"/>
            <w:vAlign w:val="top"/>
          </w:tcPr>
          <w:p w14:paraId="16A0F8EA">
            <w:pPr>
              <w:spacing w:line="240" w:lineRule="auto"/>
              <w:rPr>
                <w:rFonts w:hint="eastAsia" w:ascii="宋体" w:hAnsi="宋体" w:eastAsia="宋体" w:cs="宋体"/>
                <w:b/>
                <w:bCs/>
                <w:i w:val="0"/>
                <w:iCs w:val="0"/>
                <w:color w:val="auto"/>
                <w:sz w:val="24"/>
                <w:szCs w:val="24"/>
              </w:rPr>
            </w:pPr>
          </w:p>
        </w:tc>
      </w:tr>
      <w:tr w14:paraId="7A5B0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6" w:type="dxa"/>
            <w:vAlign w:val="top"/>
          </w:tcPr>
          <w:p w14:paraId="28CFE161">
            <w:pPr>
              <w:spacing w:line="240" w:lineRule="auto"/>
              <w:rPr>
                <w:rFonts w:hint="eastAsia" w:ascii="宋体" w:hAnsi="宋体" w:eastAsia="宋体" w:cs="宋体"/>
                <w:b/>
                <w:bCs/>
                <w:i w:val="0"/>
                <w:iCs w:val="0"/>
                <w:color w:val="auto"/>
                <w:sz w:val="24"/>
                <w:szCs w:val="24"/>
              </w:rPr>
            </w:pPr>
          </w:p>
        </w:tc>
        <w:tc>
          <w:tcPr>
            <w:tcW w:w="1007" w:type="dxa"/>
            <w:vAlign w:val="top"/>
          </w:tcPr>
          <w:p w14:paraId="49927C0A">
            <w:pPr>
              <w:spacing w:line="240" w:lineRule="auto"/>
              <w:rPr>
                <w:rFonts w:hint="eastAsia" w:ascii="宋体" w:hAnsi="宋体" w:eastAsia="宋体" w:cs="宋体"/>
                <w:b/>
                <w:bCs/>
                <w:i w:val="0"/>
                <w:iCs w:val="0"/>
                <w:color w:val="auto"/>
                <w:sz w:val="24"/>
                <w:szCs w:val="24"/>
              </w:rPr>
            </w:pPr>
          </w:p>
        </w:tc>
        <w:tc>
          <w:tcPr>
            <w:tcW w:w="637" w:type="dxa"/>
            <w:vAlign w:val="top"/>
          </w:tcPr>
          <w:p w14:paraId="17215453">
            <w:pPr>
              <w:spacing w:line="240" w:lineRule="auto"/>
              <w:rPr>
                <w:rFonts w:hint="eastAsia" w:ascii="宋体" w:hAnsi="宋体" w:eastAsia="宋体" w:cs="宋体"/>
                <w:b/>
                <w:bCs/>
                <w:i w:val="0"/>
                <w:iCs w:val="0"/>
                <w:color w:val="auto"/>
                <w:sz w:val="24"/>
                <w:szCs w:val="24"/>
              </w:rPr>
            </w:pPr>
          </w:p>
        </w:tc>
        <w:tc>
          <w:tcPr>
            <w:tcW w:w="969" w:type="dxa"/>
            <w:vAlign w:val="top"/>
          </w:tcPr>
          <w:p w14:paraId="191FF66A">
            <w:pPr>
              <w:spacing w:line="240" w:lineRule="auto"/>
              <w:rPr>
                <w:rFonts w:hint="eastAsia" w:ascii="宋体" w:hAnsi="宋体" w:eastAsia="宋体" w:cs="宋体"/>
                <w:b/>
                <w:bCs/>
                <w:i w:val="0"/>
                <w:iCs w:val="0"/>
                <w:color w:val="auto"/>
                <w:sz w:val="24"/>
                <w:szCs w:val="24"/>
              </w:rPr>
            </w:pPr>
          </w:p>
        </w:tc>
        <w:tc>
          <w:tcPr>
            <w:tcW w:w="672" w:type="dxa"/>
            <w:vAlign w:val="top"/>
          </w:tcPr>
          <w:p w14:paraId="071959B7">
            <w:pPr>
              <w:spacing w:line="240" w:lineRule="auto"/>
              <w:rPr>
                <w:rFonts w:hint="eastAsia" w:ascii="宋体" w:hAnsi="宋体" w:eastAsia="宋体" w:cs="宋体"/>
                <w:b/>
                <w:bCs/>
                <w:i w:val="0"/>
                <w:iCs w:val="0"/>
                <w:color w:val="auto"/>
                <w:sz w:val="24"/>
                <w:szCs w:val="24"/>
              </w:rPr>
            </w:pPr>
          </w:p>
        </w:tc>
        <w:tc>
          <w:tcPr>
            <w:tcW w:w="672" w:type="dxa"/>
            <w:vAlign w:val="top"/>
          </w:tcPr>
          <w:p w14:paraId="37F8141E">
            <w:pPr>
              <w:spacing w:line="240" w:lineRule="auto"/>
              <w:rPr>
                <w:rFonts w:hint="eastAsia" w:ascii="宋体" w:hAnsi="宋体" w:eastAsia="宋体" w:cs="宋体"/>
                <w:b/>
                <w:bCs/>
                <w:i w:val="0"/>
                <w:iCs w:val="0"/>
                <w:color w:val="auto"/>
                <w:sz w:val="24"/>
                <w:szCs w:val="24"/>
              </w:rPr>
            </w:pPr>
          </w:p>
        </w:tc>
        <w:tc>
          <w:tcPr>
            <w:tcW w:w="1115" w:type="dxa"/>
            <w:vAlign w:val="top"/>
          </w:tcPr>
          <w:p w14:paraId="04BD80CC">
            <w:pPr>
              <w:spacing w:line="240" w:lineRule="auto"/>
              <w:rPr>
                <w:rFonts w:hint="eastAsia" w:ascii="宋体" w:hAnsi="宋体" w:eastAsia="宋体" w:cs="宋体"/>
                <w:b/>
                <w:bCs/>
                <w:i w:val="0"/>
                <w:iCs w:val="0"/>
                <w:color w:val="auto"/>
                <w:sz w:val="24"/>
                <w:szCs w:val="24"/>
              </w:rPr>
            </w:pPr>
          </w:p>
        </w:tc>
        <w:tc>
          <w:tcPr>
            <w:tcW w:w="826" w:type="dxa"/>
            <w:vAlign w:val="top"/>
          </w:tcPr>
          <w:p w14:paraId="3CA45561">
            <w:pPr>
              <w:spacing w:line="240" w:lineRule="auto"/>
              <w:rPr>
                <w:rFonts w:hint="eastAsia" w:ascii="宋体" w:hAnsi="宋体" w:eastAsia="宋体" w:cs="宋体"/>
                <w:b/>
                <w:bCs/>
                <w:i w:val="0"/>
                <w:iCs w:val="0"/>
                <w:color w:val="auto"/>
                <w:sz w:val="24"/>
                <w:szCs w:val="24"/>
              </w:rPr>
            </w:pPr>
          </w:p>
        </w:tc>
        <w:tc>
          <w:tcPr>
            <w:tcW w:w="970" w:type="dxa"/>
            <w:vAlign w:val="top"/>
          </w:tcPr>
          <w:p w14:paraId="7D52BB9B">
            <w:pPr>
              <w:spacing w:line="240" w:lineRule="auto"/>
              <w:rPr>
                <w:rFonts w:hint="eastAsia" w:ascii="宋体" w:hAnsi="宋体" w:eastAsia="宋体" w:cs="宋体"/>
                <w:b/>
                <w:bCs/>
                <w:i w:val="0"/>
                <w:iCs w:val="0"/>
                <w:color w:val="auto"/>
                <w:sz w:val="24"/>
                <w:szCs w:val="24"/>
              </w:rPr>
            </w:pPr>
          </w:p>
        </w:tc>
        <w:tc>
          <w:tcPr>
            <w:tcW w:w="1526" w:type="dxa"/>
            <w:vAlign w:val="top"/>
          </w:tcPr>
          <w:p w14:paraId="6A05D2BE">
            <w:pPr>
              <w:spacing w:line="240" w:lineRule="auto"/>
              <w:rPr>
                <w:rFonts w:hint="eastAsia" w:ascii="宋体" w:hAnsi="宋体" w:eastAsia="宋体" w:cs="宋体"/>
                <w:b/>
                <w:bCs/>
                <w:i w:val="0"/>
                <w:iCs w:val="0"/>
                <w:color w:val="auto"/>
                <w:sz w:val="24"/>
                <w:szCs w:val="24"/>
              </w:rPr>
            </w:pPr>
          </w:p>
        </w:tc>
      </w:tr>
      <w:tr w14:paraId="7C2D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6" w:type="dxa"/>
            <w:vAlign w:val="top"/>
          </w:tcPr>
          <w:p w14:paraId="68DB7BC2">
            <w:pPr>
              <w:spacing w:line="240" w:lineRule="auto"/>
              <w:rPr>
                <w:rFonts w:hint="eastAsia" w:ascii="宋体" w:hAnsi="宋体" w:eastAsia="宋体" w:cs="宋体"/>
                <w:b/>
                <w:bCs/>
                <w:i w:val="0"/>
                <w:iCs w:val="0"/>
                <w:color w:val="auto"/>
                <w:sz w:val="24"/>
                <w:szCs w:val="24"/>
              </w:rPr>
            </w:pPr>
          </w:p>
        </w:tc>
        <w:tc>
          <w:tcPr>
            <w:tcW w:w="1007" w:type="dxa"/>
            <w:vAlign w:val="top"/>
          </w:tcPr>
          <w:p w14:paraId="58DD3C20">
            <w:pPr>
              <w:spacing w:line="240" w:lineRule="auto"/>
              <w:rPr>
                <w:rFonts w:hint="eastAsia" w:ascii="宋体" w:hAnsi="宋体" w:eastAsia="宋体" w:cs="宋体"/>
                <w:b/>
                <w:bCs/>
                <w:i w:val="0"/>
                <w:iCs w:val="0"/>
                <w:color w:val="auto"/>
                <w:sz w:val="24"/>
                <w:szCs w:val="24"/>
              </w:rPr>
            </w:pPr>
          </w:p>
        </w:tc>
        <w:tc>
          <w:tcPr>
            <w:tcW w:w="637" w:type="dxa"/>
            <w:vAlign w:val="top"/>
          </w:tcPr>
          <w:p w14:paraId="768AB010">
            <w:pPr>
              <w:spacing w:line="240" w:lineRule="auto"/>
              <w:rPr>
                <w:rFonts w:hint="eastAsia" w:ascii="宋体" w:hAnsi="宋体" w:eastAsia="宋体" w:cs="宋体"/>
                <w:b/>
                <w:bCs/>
                <w:i w:val="0"/>
                <w:iCs w:val="0"/>
                <w:color w:val="auto"/>
                <w:sz w:val="24"/>
                <w:szCs w:val="24"/>
              </w:rPr>
            </w:pPr>
          </w:p>
        </w:tc>
        <w:tc>
          <w:tcPr>
            <w:tcW w:w="969" w:type="dxa"/>
            <w:vAlign w:val="top"/>
          </w:tcPr>
          <w:p w14:paraId="26F16695">
            <w:pPr>
              <w:spacing w:line="240" w:lineRule="auto"/>
              <w:rPr>
                <w:rFonts w:hint="eastAsia" w:ascii="宋体" w:hAnsi="宋体" w:eastAsia="宋体" w:cs="宋体"/>
                <w:b/>
                <w:bCs/>
                <w:i w:val="0"/>
                <w:iCs w:val="0"/>
                <w:color w:val="auto"/>
                <w:sz w:val="24"/>
                <w:szCs w:val="24"/>
              </w:rPr>
            </w:pPr>
          </w:p>
        </w:tc>
        <w:tc>
          <w:tcPr>
            <w:tcW w:w="672" w:type="dxa"/>
            <w:vAlign w:val="top"/>
          </w:tcPr>
          <w:p w14:paraId="2BC5B221">
            <w:pPr>
              <w:spacing w:line="240" w:lineRule="auto"/>
              <w:rPr>
                <w:rFonts w:hint="eastAsia" w:ascii="宋体" w:hAnsi="宋体" w:eastAsia="宋体" w:cs="宋体"/>
                <w:b/>
                <w:bCs/>
                <w:i w:val="0"/>
                <w:iCs w:val="0"/>
                <w:color w:val="auto"/>
                <w:sz w:val="24"/>
                <w:szCs w:val="24"/>
              </w:rPr>
            </w:pPr>
          </w:p>
        </w:tc>
        <w:tc>
          <w:tcPr>
            <w:tcW w:w="672" w:type="dxa"/>
            <w:vAlign w:val="top"/>
          </w:tcPr>
          <w:p w14:paraId="1690470F">
            <w:pPr>
              <w:spacing w:line="240" w:lineRule="auto"/>
              <w:rPr>
                <w:rFonts w:hint="eastAsia" w:ascii="宋体" w:hAnsi="宋体" w:eastAsia="宋体" w:cs="宋体"/>
                <w:b/>
                <w:bCs/>
                <w:i w:val="0"/>
                <w:iCs w:val="0"/>
                <w:color w:val="auto"/>
                <w:sz w:val="24"/>
                <w:szCs w:val="24"/>
              </w:rPr>
            </w:pPr>
          </w:p>
        </w:tc>
        <w:tc>
          <w:tcPr>
            <w:tcW w:w="1115" w:type="dxa"/>
            <w:vAlign w:val="top"/>
          </w:tcPr>
          <w:p w14:paraId="1E87E13A">
            <w:pPr>
              <w:spacing w:line="240" w:lineRule="auto"/>
              <w:rPr>
                <w:rFonts w:hint="eastAsia" w:ascii="宋体" w:hAnsi="宋体" w:eastAsia="宋体" w:cs="宋体"/>
                <w:b/>
                <w:bCs/>
                <w:i w:val="0"/>
                <w:iCs w:val="0"/>
                <w:color w:val="auto"/>
                <w:sz w:val="24"/>
                <w:szCs w:val="24"/>
              </w:rPr>
            </w:pPr>
          </w:p>
        </w:tc>
        <w:tc>
          <w:tcPr>
            <w:tcW w:w="826" w:type="dxa"/>
            <w:vAlign w:val="top"/>
          </w:tcPr>
          <w:p w14:paraId="0B5F6492">
            <w:pPr>
              <w:spacing w:line="240" w:lineRule="auto"/>
              <w:rPr>
                <w:rFonts w:hint="eastAsia" w:ascii="宋体" w:hAnsi="宋体" w:eastAsia="宋体" w:cs="宋体"/>
                <w:b/>
                <w:bCs/>
                <w:i w:val="0"/>
                <w:iCs w:val="0"/>
                <w:color w:val="auto"/>
                <w:sz w:val="24"/>
                <w:szCs w:val="24"/>
              </w:rPr>
            </w:pPr>
          </w:p>
        </w:tc>
        <w:tc>
          <w:tcPr>
            <w:tcW w:w="970" w:type="dxa"/>
            <w:vAlign w:val="top"/>
          </w:tcPr>
          <w:p w14:paraId="7EF20095">
            <w:pPr>
              <w:spacing w:line="240" w:lineRule="auto"/>
              <w:rPr>
                <w:rFonts w:hint="eastAsia" w:ascii="宋体" w:hAnsi="宋体" w:eastAsia="宋体" w:cs="宋体"/>
                <w:b/>
                <w:bCs/>
                <w:i w:val="0"/>
                <w:iCs w:val="0"/>
                <w:color w:val="auto"/>
                <w:sz w:val="24"/>
                <w:szCs w:val="24"/>
              </w:rPr>
            </w:pPr>
          </w:p>
        </w:tc>
        <w:tc>
          <w:tcPr>
            <w:tcW w:w="1526" w:type="dxa"/>
            <w:vAlign w:val="top"/>
          </w:tcPr>
          <w:p w14:paraId="0FB38F44">
            <w:pPr>
              <w:spacing w:line="240" w:lineRule="auto"/>
              <w:rPr>
                <w:rFonts w:hint="eastAsia" w:ascii="宋体" w:hAnsi="宋体" w:eastAsia="宋体" w:cs="宋体"/>
                <w:b/>
                <w:bCs/>
                <w:i w:val="0"/>
                <w:iCs w:val="0"/>
                <w:color w:val="auto"/>
                <w:sz w:val="24"/>
                <w:szCs w:val="24"/>
              </w:rPr>
            </w:pPr>
          </w:p>
        </w:tc>
      </w:tr>
      <w:tr w14:paraId="25A48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16" w:type="dxa"/>
            <w:vAlign w:val="top"/>
          </w:tcPr>
          <w:p w14:paraId="28C88057">
            <w:pPr>
              <w:spacing w:line="240" w:lineRule="auto"/>
              <w:rPr>
                <w:rFonts w:hint="eastAsia" w:ascii="宋体" w:hAnsi="宋体" w:eastAsia="宋体" w:cs="宋体"/>
                <w:b/>
                <w:bCs/>
                <w:i w:val="0"/>
                <w:iCs w:val="0"/>
                <w:color w:val="auto"/>
                <w:sz w:val="24"/>
                <w:szCs w:val="24"/>
              </w:rPr>
            </w:pPr>
          </w:p>
        </w:tc>
        <w:tc>
          <w:tcPr>
            <w:tcW w:w="1007" w:type="dxa"/>
            <w:vAlign w:val="top"/>
          </w:tcPr>
          <w:p w14:paraId="1EDB7E8A">
            <w:pPr>
              <w:spacing w:line="240" w:lineRule="auto"/>
              <w:rPr>
                <w:rFonts w:hint="eastAsia" w:ascii="宋体" w:hAnsi="宋体" w:eastAsia="宋体" w:cs="宋体"/>
                <w:b/>
                <w:bCs/>
                <w:i w:val="0"/>
                <w:iCs w:val="0"/>
                <w:color w:val="auto"/>
                <w:sz w:val="24"/>
                <w:szCs w:val="24"/>
              </w:rPr>
            </w:pPr>
          </w:p>
        </w:tc>
        <w:tc>
          <w:tcPr>
            <w:tcW w:w="637" w:type="dxa"/>
            <w:vAlign w:val="top"/>
          </w:tcPr>
          <w:p w14:paraId="263FDC72">
            <w:pPr>
              <w:spacing w:line="240" w:lineRule="auto"/>
              <w:rPr>
                <w:rFonts w:hint="eastAsia" w:ascii="宋体" w:hAnsi="宋体" w:eastAsia="宋体" w:cs="宋体"/>
                <w:b/>
                <w:bCs/>
                <w:i w:val="0"/>
                <w:iCs w:val="0"/>
                <w:color w:val="auto"/>
                <w:sz w:val="24"/>
                <w:szCs w:val="24"/>
              </w:rPr>
            </w:pPr>
          </w:p>
        </w:tc>
        <w:tc>
          <w:tcPr>
            <w:tcW w:w="969" w:type="dxa"/>
            <w:vAlign w:val="top"/>
          </w:tcPr>
          <w:p w14:paraId="6284BEEB">
            <w:pPr>
              <w:spacing w:line="240" w:lineRule="auto"/>
              <w:rPr>
                <w:rFonts w:hint="eastAsia" w:ascii="宋体" w:hAnsi="宋体" w:eastAsia="宋体" w:cs="宋体"/>
                <w:b/>
                <w:bCs/>
                <w:i w:val="0"/>
                <w:iCs w:val="0"/>
                <w:color w:val="auto"/>
                <w:sz w:val="24"/>
                <w:szCs w:val="24"/>
              </w:rPr>
            </w:pPr>
          </w:p>
        </w:tc>
        <w:tc>
          <w:tcPr>
            <w:tcW w:w="672" w:type="dxa"/>
            <w:vAlign w:val="top"/>
          </w:tcPr>
          <w:p w14:paraId="3897A127">
            <w:pPr>
              <w:spacing w:line="240" w:lineRule="auto"/>
              <w:rPr>
                <w:rFonts w:hint="eastAsia" w:ascii="宋体" w:hAnsi="宋体" w:eastAsia="宋体" w:cs="宋体"/>
                <w:b/>
                <w:bCs/>
                <w:i w:val="0"/>
                <w:iCs w:val="0"/>
                <w:color w:val="auto"/>
                <w:sz w:val="24"/>
                <w:szCs w:val="24"/>
              </w:rPr>
            </w:pPr>
          </w:p>
        </w:tc>
        <w:tc>
          <w:tcPr>
            <w:tcW w:w="672" w:type="dxa"/>
            <w:vAlign w:val="top"/>
          </w:tcPr>
          <w:p w14:paraId="54B2C52C">
            <w:pPr>
              <w:spacing w:line="240" w:lineRule="auto"/>
              <w:rPr>
                <w:rFonts w:hint="eastAsia" w:ascii="宋体" w:hAnsi="宋体" w:eastAsia="宋体" w:cs="宋体"/>
                <w:b/>
                <w:bCs/>
                <w:i w:val="0"/>
                <w:iCs w:val="0"/>
                <w:color w:val="auto"/>
                <w:sz w:val="24"/>
                <w:szCs w:val="24"/>
              </w:rPr>
            </w:pPr>
          </w:p>
        </w:tc>
        <w:tc>
          <w:tcPr>
            <w:tcW w:w="1115" w:type="dxa"/>
            <w:vAlign w:val="top"/>
          </w:tcPr>
          <w:p w14:paraId="5426AF65">
            <w:pPr>
              <w:spacing w:line="240" w:lineRule="auto"/>
              <w:rPr>
                <w:rFonts w:hint="eastAsia" w:ascii="宋体" w:hAnsi="宋体" w:eastAsia="宋体" w:cs="宋体"/>
                <w:b/>
                <w:bCs/>
                <w:i w:val="0"/>
                <w:iCs w:val="0"/>
                <w:color w:val="auto"/>
                <w:sz w:val="24"/>
                <w:szCs w:val="24"/>
              </w:rPr>
            </w:pPr>
          </w:p>
        </w:tc>
        <w:tc>
          <w:tcPr>
            <w:tcW w:w="826" w:type="dxa"/>
            <w:vAlign w:val="top"/>
          </w:tcPr>
          <w:p w14:paraId="0C5AAC90">
            <w:pPr>
              <w:spacing w:line="240" w:lineRule="auto"/>
              <w:rPr>
                <w:rFonts w:hint="eastAsia" w:ascii="宋体" w:hAnsi="宋体" w:eastAsia="宋体" w:cs="宋体"/>
                <w:b/>
                <w:bCs/>
                <w:i w:val="0"/>
                <w:iCs w:val="0"/>
                <w:color w:val="auto"/>
                <w:sz w:val="24"/>
                <w:szCs w:val="24"/>
              </w:rPr>
            </w:pPr>
          </w:p>
        </w:tc>
        <w:tc>
          <w:tcPr>
            <w:tcW w:w="970" w:type="dxa"/>
            <w:vAlign w:val="top"/>
          </w:tcPr>
          <w:p w14:paraId="15674EB1">
            <w:pPr>
              <w:spacing w:line="240" w:lineRule="auto"/>
              <w:rPr>
                <w:rFonts w:hint="eastAsia" w:ascii="宋体" w:hAnsi="宋体" w:eastAsia="宋体" w:cs="宋体"/>
                <w:b/>
                <w:bCs/>
                <w:i w:val="0"/>
                <w:iCs w:val="0"/>
                <w:color w:val="auto"/>
                <w:sz w:val="24"/>
                <w:szCs w:val="24"/>
              </w:rPr>
            </w:pPr>
          </w:p>
        </w:tc>
        <w:tc>
          <w:tcPr>
            <w:tcW w:w="1526" w:type="dxa"/>
            <w:vAlign w:val="top"/>
          </w:tcPr>
          <w:p w14:paraId="2FFA3AC6">
            <w:pPr>
              <w:spacing w:line="240" w:lineRule="auto"/>
              <w:rPr>
                <w:rFonts w:hint="eastAsia" w:ascii="宋体" w:hAnsi="宋体" w:eastAsia="宋体" w:cs="宋体"/>
                <w:b/>
                <w:bCs/>
                <w:i w:val="0"/>
                <w:iCs w:val="0"/>
                <w:color w:val="auto"/>
                <w:sz w:val="24"/>
                <w:szCs w:val="24"/>
              </w:rPr>
            </w:pPr>
          </w:p>
        </w:tc>
      </w:tr>
      <w:tr w14:paraId="1986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16" w:type="dxa"/>
            <w:vAlign w:val="top"/>
          </w:tcPr>
          <w:p w14:paraId="1799A05F">
            <w:pPr>
              <w:spacing w:line="240" w:lineRule="auto"/>
              <w:rPr>
                <w:rFonts w:hint="eastAsia" w:ascii="宋体" w:hAnsi="宋体" w:eastAsia="宋体" w:cs="宋体"/>
                <w:b/>
                <w:bCs/>
                <w:i w:val="0"/>
                <w:iCs w:val="0"/>
                <w:color w:val="auto"/>
                <w:sz w:val="24"/>
                <w:szCs w:val="24"/>
              </w:rPr>
            </w:pPr>
          </w:p>
        </w:tc>
        <w:tc>
          <w:tcPr>
            <w:tcW w:w="1007" w:type="dxa"/>
            <w:vAlign w:val="top"/>
          </w:tcPr>
          <w:p w14:paraId="141EEB66">
            <w:pPr>
              <w:spacing w:line="240" w:lineRule="auto"/>
              <w:rPr>
                <w:rFonts w:hint="eastAsia" w:ascii="宋体" w:hAnsi="宋体" w:eastAsia="宋体" w:cs="宋体"/>
                <w:b/>
                <w:bCs/>
                <w:i w:val="0"/>
                <w:iCs w:val="0"/>
                <w:color w:val="auto"/>
                <w:sz w:val="24"/>
                <w:szCs w:val="24"/>
              </w:rPr>
            </w:pPr>
          </w:p>
        </w:tc>
        <w:tc>
          <w:tcPr>
            <w:tcW w:w="637" w:type="dxa"/>
            <w:vAlign w:val="top"/>
          </w:tcPr>
          <w:p w14:paraId="0CDE47AE">
            <w:pPr>
              <w:spacing w:line="240" w:lineRule="auto"/>
              <w:rPr>
                <w:rFonts w:hint="eastAsia" w:ascii="宋体" w:hAnsi="宋体" w:eastAsia="宋体" w:cs="宋体"/>
                <w:b/>
                <w:bCs/>
                <w:i w:val="0"/>
                <w:iCs w:val="0"/>
                <w:color w:val="auto"/>
                <w:sz w:val="24"/>
                <w:szCs w:val="24"/>
              </w:rPr>
            </w:pPr>
          </w:p>
        </w:tc>
        <w:tc>
          <w:tcPr>
            <w:tcW w:w="969" w:type="dxa"/>
            <w:vAlign w:val="top"/>
          </w:tcPr>
          <w:p w14:paraId="4A2AD93A">
            <w:pPr>
              <w:spacing w:line="240" w:lineRule="auto"/>
              <w:rPr>
                <w:rFonts w:hint="eastAsia" w:ascii="宋体" w:hAnsi="宋体" w:eastAsia="宋体" w:cs="宋体"/>
                <w:b/>
                <w:bCs/>
                <w:i w:val="0"/>
                <w:iCs w:val="0"/>
                <w:color w:val="auto"/>
                <w:sz w:val="24"/>
                <w:szCs w:val="24"/>
              </w:rPr>
            </w:pPr>
          </w:p>
        </w:tc>
        <w:tc>
          <w:tcPr>
            <w:tcW w:w="672" w:type="dxa"/>
            <w:vAlign w:val="top"/>
          </w:tcPr>
          <w:p w14:paraId="57D7D47B">
            <w:pPr>
              <w:spacing w:line="240" w:lineRule="auto"/>
              <w:rPr>
                <w:rFonts w:hint="eastAsia" w:ascii="宋体" w:hAnsi="宋体" w:eastAsia="宋体" w:cs="宋体"/>
                <w:b/>
                <w:bCs/>
                <w:i w:val="0"/>
                <w:iCs w:val="0"/>
                <w:color w:val="auto"/>
                <w:sz w:val="24"/>
                <w:szCs w:val="24"/>
              </w:rPr>
            </w:pPr>
          </w:p>
        </w:tc>
        <w:tc>
          <w:tcPr>
            <w:tcW w:w="672" w:type="dxa"/>
            <w:vAlign w:val="top"/>
          </w:tcPr>
          <w:p w14:paraId="6BAC42EA">
            <w:pPr>
              <w:spacing w:line="240" w:lineRule="auto"/>
              <w:rPr>
                <w:rFonts w:hint="eastAsia" w:ascii="宋体" w:hAnsi="宋体" w:eastAsia="宋体" w:cs="宋体"/>
                <w:b/>
                <w:bCs/>
                <w:i w:val="0"/>
                <w:iCs w:val="0"/>
                <w:color w:val="auto"/>
                <w:sz w:val="24"/>
                <w:szCs w:val="24"/>
              </w:rPr>
            </w:pPr>
          </w:p>
        </w:tc>
        <w:tc>
          <w:tcPr>
            <w:tcW w:w="1115" w:type="dxa"/>
            <w:vAlign w:val="top"/>
          </w:tcPr>
          <w:p w14:paraId="7272B2DE">
            <w:pPr>
              <w:spacing w:line="240" w:lineRule="auto"/>
              <w:rPr>
                <w:rFonts w:hint="eastAsia" w:ascii="宋体" w:hAnsi="宋体" w:eastAsia="宋体" w:cs="宋体"/>
                <w:b/>
                <w:bCs/>
                <w:i w:val="0"/>
                <w:iCs w:val="0"/>
                <w:color w:val="auto"/>
                <w:sz w:val="24"/>
                <w:szCs w:val="24"/>
              </w:rPr>
            </w:pPr>
          </w:p>
        </w:tc>
        <w:tc>
          <w:tcPr>
            <w:tcW w:w="826" w:type="dxa"/>
            <w:vAlign w:val="top"/>
          </w:tcPr>
          <w:p w14:paraId="31B08763">
            <w:pPr>
              <w:spacing w:line="240" w:lineRule="auto"/>
              <w:rPr>
                <w:rFonts w:hint="eastAsia" w:ascii="宋体" w:hAnsi="宋体" w:eastAsia="宋体" w:cs="宋体"/>
                <w:b/>
                <w:bCs/>
                <w:i w:val="0"/>
                <w:iCs w:val="0"/>
                <w:color w:val="auto"/>
                <w:sz w:val="24"/>
                <w:szCs w:val="24"/>
              </w:rPr>
            </w:pPr>
          </w:p>
        </w:tc>
        <w:tc>
          <w:tcPr>
            <w:tcW w:w="970" w:type="dxa"/>
            <w:vAlign w:val="top"/>
          </w:tcPr>
          <w:p w14:paraId="3662CDCD">
            <w:pPr>
              <w:spacing w:line="240" w:lineRule="auto"/>
              <w:rPr>
                <w:rFonts w:hint="eastAsia" w:ascii="宋体" w:hAnsi="宋体" w:eastAsia="宋体" w:cs="宋体"/>
                <w:b/>
                <w:bCs/>
                <w:i w:val="0"/>
                <w:iCs w:val="0"/>
                <w:color w:val="auto"/>
                <w:sz w:val="24"/>
                <w:szCs w:val="24"/>
              </w:rPr>
            </w:pPr>
          </w:p>
        </w:tc>
        <w:tc>
          <w:tcPr>
            <w:tcW w:w="1526" w:type="dxa"/>
            <w:vAlign w:val="top"/>
          </w:tcPr>
          <w:p w14:paraId="5B51CDDA">
            <w:pPr>
              <w:spacing w:line="240" w:lineRule="auto"/>
              <w:rPr>
                <w:rFonts w:hint="eastAsia" w:ascii="宋体" w:hAnsi="宋体" w:eastAsia="宋体" w:cs="宋体"/>
                <w:b/>
                <w:bCs/>
                <w:i w:val="0"/>
                <w:iCs w:val="0"/>
                <w:color w:val="auto"/>
                <w:sz w:val="24"/>
                <w:szCs w:val="24"/>
              </w:rPr>
            </w:pPr>
          </w:p>
        </w:tc>
      </w:tr>
    </w:tbl>
    <w:p w14:paraId="4F267D66">
      <w:pPr>
        <w:pStyle w:val="4"/>
        <w:spacing w:line="240" w:lineRule="auto"/>
        <w:rPr>
          <w:rFonts w:hint="eastAsia" w:ascii="宋体" w:hAnsi="宋体" w:eastAsia="宋体" w:cs="宋体"/>
          <w:b/>
          <w:bCs/>
          <w:i w:val="0"/>
          <w:iCs w:val="0"/>
          <w:color w:val="auto"/>
          <w:sz w:val="24"/>
          <w:szCs w:val="24"/>
        </w:rPr>
      </w:pPr>
    </w:p>
    <w:p w14:paraId="260CF403">
      <w:pPr>
        <w:pStyle w:val="4"/>
        <w:spacing w:line="240" w:lineRule="auto"/>
        <w:rPr>
          <w:rFonts w:hint="eastAsia" w:ascii="宋体" w:hAnsi="宋体" w:eastAsia="宋体" w:cs="宋体"/>
          <w:b/>
          <w:bCs/>
          <w:i w:val="0"/>
          <w:iCs w:val="0"/>
          <w:color w:val="auto"/>
          <w:sz w:val="24"/>
          <w:szCs w:val="24"/>
        </w:rPr>
      </w:pPr>
    </w:p>
    <w:p w14:paraId="3B3BA033">
      <w:pPr>
        <w:spacing w:before="98" w:line="240" w:lineRule="auto"/>
        <w:outlineLvl w:val="2"/>
        <w:rPr>
          <w:rFonts w:hint="eastAsia" w:ascii="宋体" w:hAnsi="宋体" w:eastAsia="宋体" w:cs="宋体"/>
          <w:b/>
          <w:bCs/>
          <w:i w:val="0"/>
          <w:iCs w:val="0"/>
          <w:color w:val="auto"/>
          <w:sz w:val="24"/>
          <w:szCs w:val="24"/>
        </w:rPr>
      </w:pPr>
      <w:bookmarkStart w:id="30" w:name="bookmark32"/>
      <w:bookmarkEnd w:id="30"/>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附表二：拟配备本工程的试验和检测仪器设备表</w:t>
      </w:r>
    </w:p>
    <w:p w14:paraId="688ED172">
      <w:pPr>
        <w:spacing w:line="240" w:lineRule="auto"/>
        <w:rPr>
          <w:rFonts w:hint="eastAsia" w:ascii="宋体" w:hAnsi="宋体" w:eastAsia="宋体" w:cs="宋体"/>
          <w:b/>
          <w:bCs/>
          <w:i w:val="0"/>
          <w:iCs w:val="0"/>
          <w:color w:val="auto"/>
          <w:sz w:val="24"/>
          <w:szCs w:val="24"/>
        </w:rPr>
      </w:pPr>
    </w:p>
    <w:tbl>
      <w:tblPr>
        <w:tblStyle w:val="12"/>
        <w:tblW w:w="9009"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022"/>
        <w:gridCol w:w="661"/>
        <w:gridCol w:w="983"/>
        <w:gridCol w:w="691"/>
        <w:gridCol w:w="694"/>
        <w:gridCol w:w="1127"/>
        <w:gridCol w:w="1574"/>
        <w:gridCol w:w="1619"/>
      </w:tblGrid>
      <w:tr w14:paraId="47CF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38" w:type="dxa"/>
            <w:textDirection w:val="tbRlV"/>
            <w:vAlign w:val="top"/>
          </w:tcPr>
          <w:p w14:paraId="546AC6BB">
            <w:pPr>
              <w:pStyle w:val="13"/>
              <w:spacing w:before="208" w:line="240" w:lineRule="auto"/>
              <w:ind w:left="3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序 号</w:t>
            </w:r>
          </w:p>
        </w:tc>
        <w:tc>
          <w:tcPr>
            <w:tcW w:w="1022" w:type="dxa"/>
            <w:vAlign w:val="top"/>
          </w:tcPr>
          <w:p w14:paraId="2D681685">
            <w:pPr>
              <w:pStyle w:val="13"/>
              <w:spacing w:before="58" w:line="240" w:lineRule="auto"/>
              <w:ind w:left="417" w:right="191" w:hanging="2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仪器设</w:t>
            </w:r>
            <w:r>
              <w:rPr>
                <w:rFonts w:hint="eastAsia" w:ascii="宋体" w:hAnsi="宋体" w:eastAsia="宋体" w:cs="宋体"/>
                <w:b/>
                <w:bCs/>
                <w:i w:val="0"/>
                <w:iCs w:val="0"/>
                <w:color w:val="auto"/>
                <w:sz w:val="24"/>
                <w:szCs w:val="24"/>
              </w:rPr>
              <w:t xml:space="preserve"> 备</w:t>
            </w:r>
          </w:p>
          <w:p w14:paraId="5438D1EA">
            <w:pPr>
              <w:pStyle w:val="13"/>
              <w:spacing w:before="66" w:line="240" w:lineRule="auto"/>
              <w:ind w:left="4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position w:val="8"/>
                <w:sz w:val="24"/>
                <w:szCs w:val="24"/>
              </w:rPr>
              <w:t>名</w:t>
            </w:r>
          </w:p>
          <w:p w14:paraId="50EA110F">
            <w:pPr>
              <w:pStyle w:val="13"/>
              <w:spacing w:line="240" w:lineRule="auto"/>
              <w:ind w:left="46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称</w:t>
            </w:r>
          </w:p>
        </w:tc>
        <w:tc>
          <w:tcPr>
            <w:tcW w:w="661" w:type="dxa"/>
            <w:vAlign w:val="top"/>
          </w:tcPr>
          <w:p w14:paraId="34AAE72B">
            <w:pPr>
              <w:spacing w:line="240" w:lineRule="auto"/>
              <w:rPr>
                <w:rFonts w:hint="eastAsia" w:ascii="宋体" w:hAnsi="宋体" w:eastAsia="宋体" w:cs="宋体"/>
                <w:b/>
                <w:bCs/>
                <w:i w:val="0"/>
                <w:iCs w:val="0"/>
                <w:color w:val="auto"/>
                <w:sz w:val="24"/>
                <w:szCs w:val="24"/>
              </w:rPr>
            </w:pPr>
          </w:p>
          <w:p w14:paraId="2293FCED">
            <w:pPr>
              <w:pStyle w:val="13"/>
              <w:spacing w:before="65" w:line="240" w:lineRule="auto"/>
              <w:ind w:left="129" w:right="118" w:firstLine="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型号</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规格</w:t>
            </w:r>
          </w:p>
        </w:tc>
        <w:tc>
          <w:tcPr>
            <w:tcW w:w="983" w:type="dxa"/>
            <w:vAlign w:val="top"/>
          </w:tcPr>
          <w:p w14:paraId="17ECA1F3">
            <w:pPr>
              <w:spacing w:line="240" w:lineRule="auto"/>
              <w:rPr>
                <w:rFonts w:hint="eastAsia" w:ascii="宋体" w:hAnsi="宋体" w:eastAsia="宋体" w:cs="宋体"/>
                <w:b/>
                <w:bCs/>
                <w:i w:val="0"/>
                <w:iCs w:val="0"/>
                <w:color w:val="auto"/>
                <w:sz w:val="24"/>
                <w:szCs w:val="24"/>
              </w:rPr>
            </w:pPr>
          </w:p>
          <w:p w14:paraId="1E60C534">
            <w:pPr>
              <w:pStyle w:val="13"/>
              <w:spacing w:before="65" w:line="240" w:lineRule="auto"/>
              <w:ind w:left="2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数</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z w:val="24"/>
                <w:szCs w:val="24"/>
              </w:rPr>
              <w:t>量</w:t>
            </w:r>
          </w:p>
        </w:tc>
        <w:tc>
          <w:tcPr>
            <w:tcW w:w="691" w:type="dxa"/>
            <w:vAlign w:val="top"/>
          </w:tcPr>
          <w:p w14:paraId="6F284C67">
            <w:pPr>
              <w:spacing w:line="240" w:lineRule="auto"/>
              <w:rPr>
                <w:rFonts w:hint="eastAsia" w:ascii="宋体" w:hAnsi="宋体" w:eastAsia="宋体" w:cs="宋体"/>
                <w:b/>
                <w:bCs/>
                <w:i w:val="0"/>
                <w:iCs w:val="0"/>
                <w:color w:val="auto"/>
                <w:sz w:val="24"/>
                <w:szCs w:val="24"/>
              </w:rPr>
            </w:pPr>
          </w:p>
          <w:p w14:paraId="057D6290">
            <w:pPr>
              <w:pStyle w:val="13"/>
              <w:spacing w:before="65" w:line="240" w:lineRule="auto"/>
              <w:ind w:left="142" w:right="133" w:firstLine="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国别</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产地</w:t>
            </w:r>
          </w:p>
        </w:tc>
        <w:tc>
          <w:tcPr>
            <w:tcW w:w="694" w:type="dxa"/>
            <w:vAlign w:val="top"/>
          </w:tcPr>
          <w:p w14:paraId="5E6DA000">
            <w:pPr>
              <w:spacing w:line="240" w:lineRule="auto"/>
              <w:rPr>
                <w:rFonts w:hint="eastAsia" w:ascii="宋体" w:hAnsi="宋体" w:eastAsia="宋体" w:cs="宋体"/>
                <w:b/>
                <w:bCs/>
                <w:i w:val="0"/>
                <w:iCs w:val="0"/>
                <w:color w:val="auto"/>
                <w:sz w:val="24"/>
                <w:szCs w:val="24"/>
              </w:rPr>
            </w:pPr>
          </w:p>
          <w:p w14:paraId="74627CB8">
            <w:pPr>
              <w:pStyle w:val="13"/>
              <w:spacing w:before="65" w:line="240" w:lineRule="auto"/>
              <w:ind w:left="146" w:right="1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制造</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年份</w:t>
            </w:r>
          </w:p>
        </w:tc>
        <w:tc>
          <w:tcPr>
            <w:tcW w:w="1127" w:type="dxa"/>
            <w:vAlign w:val="top"/>
          </w:tcPr>
          <w:p w14:paraId="727B463D">
            <w:pPr>
              <w:spacing w:line="240" w:lineRule="auto"/>
              <w:rPr>
                <w:rFonts w:hint="eastAsia" w:ascii="宋体" w:hAnsi="宋体" w:eastAsia="宋体" w:cs="宋体"/>
                <w:b/>
                <w:bCs/>
                <w:i w:val="0"/>
                <w:iCs w:val="0"/>
                <w:color w:val="auto"/>
                <w:sz w:val="24"/>
                <w:szCs w:val="24"/>
              </w:rPr>
            </w:pPr>
          </w:p>
          <w:p w14:paraId="606ADAA7">
            <w:pPr>
              <w:pStyle w:val="13"/>
              <w:spacing w:before="65" w:line="240" w:lineRule="auto"/>
              <w:ind w:left="161" w:right="140" w:firstLine="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 xml:space="preserve">已使用台 </w:t>
            </w:r>
            <w:r>
              <w:rPr>
                <w:rFonts w:hint="eastAsia" w:ascii="宋体" w:hAnsi="宋体" w:eastAsia="宋体" w:cs="宋体"/>
                <w:b/>
                <w:bCs/>
                <w:i w:val="0"/>
                <w:iCs w:val="0"/>
                <w:color w:val="auto"/>
                <w:spacing w:val="-5"/>
                <w:sz w:val="24"/>
                <w:szCs w:val="24"/>
              </w:rPr>
              <w:t>时</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5"/>
                <w:sz w:val="24"/>
                <w:szCs w:val="24"/>
              </w:rPr>
              <w:t>数</w:t>
            </w:r>
          </w:p>
        </w:tc>
        <w:tc>
          <w:tcPr>
            <w:tcW w:w="1574" w:type="dxa"/>
            <w:vAlign w:val="top"/>
          </w:tcPr>
          <w:p w14:paraId="37A33FE0">
            <w:pPr>
              <w:spacing w:line="240" w:lineRule="auto"/>
              <w:rPr>
                <w:rFonts w:hint="eastAsia" w:ascii="宋体" w:hAnsi="宋体" w:eastAsia="宋体" w:cs="宋体"/>
                <w:b/>
                <w:bCs/>
                <w:i w:val="0"/>
                <w:iCs w:val="0"/>
                <w:color w:val="auto"/>
                <w:sz w:val="24"/>
                <w:szCs w:val="24"/>
              </w:rPr>
            </w:pPr>
          </w:p>
          <w:p w14:paraId="2D1D4AFB">
            <w:pPr>
              <w:pStyle w:val="13"/>
              <w:spacing w:before="65" w:line="240" w:lineRule="auto"/>
              <w:ind w:left="5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用</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途</w:t>
            </w:r>
          </w:p>
        </w:tc>
        <w:tc>
          <w:tcPr>
            <w:tcW w:w="1619" w:type="dxa"/>
            <w:vAlign w:val="top"/>
          </w:tcPr>
          <w:p w14:paraId="5CB443B2">
            <w:pPr>
              <w:spacing w:line="240" w:lineRule="auto"/>
              <w:rPr>
                <w:rFonts w:hint="eastAsia" w:ascii="宋体" w:hAnsi="宋体" w:eastAsia="宋体" w:cs="宋体"/>
                <w:b/>
                <w:bCs/>
                <w:i w:val="0"/>
                <w:iCs w:val="0"/>
                <w:color w:val="auto"/>
                <w:sz w:val="24"/>
                <w:szCs w:val="24"/>
              </w:rPr>
            </w:pPr>
          </w:p>
          <w:p w14:paraId="419FD0A3">
            <w:pPr>
              <w:pStyle w:val="13"/>
              <w:spacing w:before="65" w:line="240" w:lineRule="auto"/>
              <w:ind w:left="66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r>
      <w:tr w14:paraId="47A0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38" w:type="dxa"/>
            <w:vAlign w:val="top"/>
          </w:tcPr>
          <w:p w14:paraId="43FD24BE">
            <w:pPr>
              <w:spacing w:line="240" w:lineRule="auto"/>
              <w:rPr>
                <w:rFonts w:hint="eastAsia" w:ascii="宋体" w:hAnsi="宋体" w:eastAsia="宋体" w:cs="宋体"/>
                <w:b/>
                <w:bCs/>
                <w:i w:val="0"/>
                <w:iCs w:val="0"/>
                <w:color w:val="auto"/>
                <w:sz w:val="24"/>
                <w:szCs w:val="24"/>
              </w:rPr>
            </w:pPr>
          </w:p>
        </w:tc>
        <w:tc>
          <w:tcPr>
            <w:tcW w:w="1022" w:type="dxa"/>
            <w:vAlign w:val="top"/>
          </w:tcPr>
          <w:p w14:paraId="76F6622C">
            <w:pPr>
              <w:spacing w:line="240" w:lineRule="auto"/>
              <w:rPr>
                <w:rFonts w:hint="eastAsia" w:ascii="宋体" w:hAnsi="宋体" w:eastAsia="宋体" w:cs="宋体"/>
                <w:b/>
                <w:bCs/>
                <w:i w:val="0"/>
                <w:iCs w:val="0"/>
                <w:color w:val="auto"/>
                <w:sz w:val="24"/>
                <w:szCs w:val="24"/>
              </w:rPr>
            </w:pPr>
          </w:p>
        </w:tc>
        <w:tc>
          <w:tcPr>
            <w:tcW w:w="661" w:type="dxa"/>
            <w:vAlign w:val="top"/>
          </w:tcPr>
          <w:p w14:paraId="5BB69482">
            <w:pPr>
              <w:spacing w:line="240" w:lineRule="auto"/>
              <w:rPr>
                <w:rFonts w:hint="eastAsia" w:ascii="宋体" w:hAnsi="宋体" w:eastAsia="宋体" w:cs="宋体"/>
                <w:b/>
                <w:bCs/>
                <w:i w:val="0"/>
                <w:iCs w:val="0"/>
                <w:color w:val="auto"/>
                <w:sz w:val="24"/>
                <w:szCs w:val="24"/>
              </w:rPr>
            </w:pPr>
          </w:p>
        </w:tc>
        <w:tc>
          <w:tcPr>
            <w:tcW w:w="983" w:type="dxa"/>
            <w:vAlign w:val="top"/>
          </w:tcPr>
          <w:p w14:paraId="46973BBA">
            <w:pPr>
              <w:spacing w:line="240" w:lineRule="auto"/>
              <w:rPr>
                <w:rFonts w:hint="eastAsia" w:ascii="宋体" w:hAnsi="宋体" w:eastAsia="宋体" w:cs="宋体"/>
                <w:b/>
                <w:bCs/>
                <w:i w:val="0"/>
                <w:iCs w:val="0"/>
                <w:color w:val="auto"/>
                <w:sz w:val="24"/>
                <w:szCs w:val="24"/>
              </w:rPr>
            </w:pPr>
          </w:p>
        </w:tc>
        <w:tc>
          <w:tcPr>
            <w:tcW w:w="691" w:type="dxa"/>
            <w:vAlign w:val="top"/>
          </w:tcPr>
          <w:p w14:paraId="234BAC1D">
            <w:pPr>
              <w:spacing w:line="240" w:lineRule="auto"/>
              <w:rPr>
                <w:rFonts w:hint="eastAsia" w:ascii="宋体" w:hAnsi="宋体" w:eastAsia="宋体" w:cs="宋体"/>
                <w:b/>
                <w:bCs/>
                <w:i w:val="0"/>
                <w:iCs w:val="0"/>
                <w:color w:val="auto"/>
                <w:sz w:val="24"/>
                <w:szCs w:val="24"/>
              </w:rPr>
            </w:pPr>
          </w:p>
        </w:tc>
        <w:tc>
          <w:tcPr>
            <w:tcW w:w="694" w:type="dxa"/>
            <w:vAlign w:val="top"/>
          </w:tcPr>
          <w:p w14:paraId="6DA460C9">
            <w:pPr>
              <w:spacing w:line="240" w:lineRule="auto"/>
              <w:rPr>
                <w:rFonts w:hint="eastAsia" w:ascii="宋体" w:hAnsi="宋体" w:eastAsia="宋体" w:cs="宋体"/>
                <w:b/>
                <w:bCs/>
                <w:i w:val="0"/>
                <w:iCs w:val="0"/>
                <w:color w:val="auto"/>
                <w:sz w:val="24"/>
                <w:szCs w:val="24"/>
              </w:rPr>
            </w:pPr>
          </w:p>
        </w:tc>
        <w:tc>
          <w:tcPr>
            <w:tcW w:w="1127" w:type="dxa"/>
            <w:vAlign w:val="top"/>
          </w:tcPr>
          <w:p w14:paraId="6F51B8BF">
            <w:pPr>
              <w:spacing w:line="240" w:lineRule="auto"/>
              <w:rPr>
                <w:rFonts w:hint="eastAsia" w:ascii="宋体" w:hAnsi="宋体" w:eastAsia="宋体" w:cs="宋体"/>
                <w:b/>
                <w:bCs/>
                <w:i w:val="0"/>
                <w:iCs w:val="0"/>
                <w:color w:val="auto"/>
                <w:sz w:val="24"/>
                <w:szCs w:val="24"/>
              </w:rPr>
            </w:pPr>
          </w:p>
        </w:tc>
        <w:tc>
          <w:tcPr>
            <w:tcW w:w="1574" w:type="dxa"/>
            <w:vAlign w:val="top"/>
          </w:tcPr>
          <w:p w14:paraId="4D1FC636">
            <w:pPr>
              <w:spacing w:line="240" w:lineRule="auto"/>
              <w:rPr>
                <w:rFonts w:hint="eastAsia" w:ascii="宋体" w:hAnsi="宋体" w:eastAsia="宋体" w:cs="宋体"/>
                <w:b/>
                <w:bCs/>
                <w:i w:val="0"/>
                <w:iCs w:val="0"/>
                <w:color w:val="auto"/>
                <w:sz w:val="24"/>
                <w:szCs w:val="24"/>
              </w:rPr>
            </w:pPr>
          </w:p>
        </w:tc>
        <w:tc>
          <w:tcPr>
            <w:tcW w:w="1619" w:type="dxa"/>
            <w:vAlign w:val="top"/>
          </w:tcPr>
          <w:p w14:paraId="2A7E4EFF">
            <w:pPr>
              <w:spacing w:line="240" w:lineRule="auto"/>
              <w:rPr>
                <w:rFonts w:hint="eastAsia" w:ascii="宋体" w:hAnsi="宋体" w:eastAsia="宋体" w:cs="宋体"/>
                <w:b/>
                <w:bCs/>
                <w:i w:val="0"/>
                <w:iCs w:val="0"/>
                <w:color w:val="auto"/>
                <w:sz w:val="24"/>
                <w:szCs w:val="24"/>
              </w:rPr>
            </w:pPr>
          </w:p>
        </w:tc>
      </w:tr>
      <w:tr w14:paraId="3332E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8" w:type="dxa"/>
            <w:vAlign w:val="top"/>
          </w:tcPr>
          <w:p w14:paraId="44A5DDF7">
            <w:pPr>
              <w:spacing w:line="240" w:lineRule="auto"/>
              <w:rPr>
                <w:rFonts w:hint="eastAsia" w:ascii="宋体" w:hAnsi="宋体" w:eastAsia="宋体" w:cs="宋体"/>
                <w:b/>
                <w:bCs/>
                <w:i w:val="0"/>
                <w:iCs w:val="0"/>
                <w:color w:val="auto"/>
                <w:sz w:val="24"/>
                <w:szCs w:val="24"/>
              </w:rPr>
            </w:pPr>
          </w:p>
        </w:tc>
        <w:tc>
          <w:tcPr>
            <w:tcW w:w="1022" w:type="dxa"/>
            <w:vAlign w:val="top"/>
          </w:tcPr>
          <w:p w14:paraId="58EB71DD">
            <w:pPr>
              <w:spacing w:line="240" w:lineRule="auto"/>
              <w:rPr>
                <w:rFonts w:hint="eastAsia" w:ascii="宋体" w:hAnsi="宋体" w:eastAsia="宋体" w:cs="宋体"/>
                <w:b/>
                <w:bCs/>
                <w:i w:val="0"/>
                <w:iCs w:val="0"/>
                <w:color w:val="auto"/>
                <w:sz w:val="24"/>
                <w:szCs w:val="24"/>
              </w:rPr>
            </w:pPr>
          </w:p>
        </w:tc>
        <w:tc>
          <w:tcPr>
            <w:tcW w:w="661" w:type="dxa"/>
            <w:vAlign w:val="top"/>
          </w:tcPr>
          <w:p w14:paraId="569FE80E">
            <w:pPr>
              <w:spacing w:line="240" w:lineRule="auto"/>
              <w:rPr>
                <w:rFonts w:hint="eastAsia" w:ascii="宋体" w:hAnsi="宋体" w:eastAsia="宋体" w:cs="宋体"/>
                <w:b/>
                <w:bCs/>
                <w:i w:val="0"/>
                <w:iCs w:val="0"/>
                <w:color w:val="auto"/>
                <w:sz w:val="24"/>
                <w:szCs w:val="24"/>
              </w:rPr>
            </w:pPr>
          </w:p>
        </w:tc>
        <w:tc>
          <w:tcPr>
            <w:tcW w:w="983" w:type="dxa"/>
            <w:vAlign w:val="top"/>
          </w:tcPr>
          <w:p w14:paraId="444C8C66">
            <w:pPr>
              <w:spacing w:line="240" w:lineRule="auto"/>
              <w:rPr>
                <w:rFonts w:hint="eastAsia" w:ascii="宋体" w:hAnsi="宋体" w:eastAsia="宋体" w:cs="宋体"/>
                <w:b/>
                <w:bCs/>
                <w:i w:val="0"/>
                <w:iCs w:val="0"/>
                <w:color w:val="auto"/>
                <w:sz w:val="24"/>
                <w:szCs w:val="24"/>
              </w:rPr>
            </w:pPr>
          </w:p>
        </w:tc>
        <w:tc>
          <w:tcPr>
            <w:tcW w:w="691" w:type="dxa"/>
            <w:vAlign w:val="top"/>
          </w:tcPr>
          <w:p w14:paraId="76186D2C">
            <w:pPr>
              <w:spacing w:line="240" w:lineRule="auto"/>
              <w:rPr>
                <w:rFonts w:hint="eastAsia" w:ascii="宋体" w:hAnsi="宋体" w:eastAsia="宋体" w:cs="宋体"/>
                <w:b/>
                <w:bCs/>
                <w:i w:val="0"/>
                <w:iCs w:val="0"/>
                <w:color w:val="auto"/>
                <w:sz w:val="24"/>
                <w:szCs w:val="24"/>
              </w:rPr>
            </w:pPr>
          </w:p>
        </w:tc>
        <w:tc>
          <w:tcPr>
            <w:tcW w:w="694" w:type="dxa"/>
            <w:vAlign w:val="top"/>
          </w:tcPr>
          <w:p w14:paraId="1B94174B">
            <w:pPr>
              <w:spacing w:line="240" w:lineRule="auto"/>
              <w:rPr>
                <w:rFonts w:hint="eastAsia" w:ascii="宋体" w:hAnsi="宋体" w:eastAsia="宋体" w:cs="宋体"/>
                <w:b/>
                <w:bCs/>
                <w:i w:val="0"/>
                <w:iCs w:val="0"/>
                <w:color w:val="auto"/>
                <w:sz w:val="24"/>
                <w:szCs w:val="24"/>
              </w:rPr>
            </w:pPr>
          </w:p>
        </w:tc>
        <w:tc>
          <w:tcPr>
            <w:tcW w:w="1127" w:type="dxa"/>
            <w:vAlign w:val="top"/>
          </w:tcPr>
          <w:p w14:paraId="7689A36E">
            <w:pPr>
              <w:spacing w:line="240" w:lineRule="auto"/>
              <w:rPr>
                <w:rFonts w:hint="eastAsia" w:ascii="宋体" w:hAnsi="宋体" w:eastAsia="宋体" w:cs="宋体"/>
                <w:b/>
                <w:bCs/>
                <w:i w:val="0"/>
                <w:iCs w:val="0"/>
                <w:color w:val="auto"/>
                <w:sz w:val="24"/>
                <w:szCs w:val="24"/>
              </w:rPr>
            </w:pPr>
          </w:p>
        </w:tc>
        <w:tc>
          <w:tcPr>
            <w:tcW w:w="1574" w:type="dxa"/>
            <w:vAlign w:val="top"/>
          </w:tcPr>
          <w:p w14:paraId="36FC0BDF">
            <w:pPr>
              <w:spacing w:line="240" w:lineRule="auto"/>
              <w:rPr>
                <w:rFonts w:hint="eastAsia" w:ascii="宋体" w:hAnsi="宋体" w:eastAsia="宋体" w:cs="宋体"/>
                <w:b/>
                <w:bCs/>
                <w:i w:val="0"/>
                <w:iCs w:val="0"/>
                <w:color w:val="auto"/>
                <w:sz w:val="24"/>
                <w:szCs w:val="24"/>
              </w:rPr>
            </w:pPr>
          </w:p>
        </w:tc>
        <w:tc>
          <w:tcPr>
            <w:tcW w:w="1619" w:type="dxa"/>
            <w:vAlign w:val="top"/>
          </w:tcPr>
          <w:p w14:paraId="0C4AF0DD">
            <w:pPr>
              <w:spacing w:line="240" w:lineRule="auto"/>
              <w:rPr>
                <w:rFonts w:hint="eastAsia" w:ascii="宋体" w:hAnsi="宋体" w:eastAsia="宋体" w:cs="宋体"/>
                <w:b/>
                <w:bCs/>
                <w:i w:val="0"/>
                <w:iCs w:val="0"/>
                <w:color w:val="auto"/>
                <w:sz w:val="24"/>
                <w:szCs w:val="24"/>
              </w:rPr>
            </w:pPr>
          </w:p>
        </w:tc>
      </w:tr>
      <w:tr w14:paraId="37D2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38" w:type="dxa"/>
            <w:vAlign w:val="top"/>
          </w:tcPr>
          <w:p w14:paraId="33930BDB">
            <w:pPr>
              <w:spacing w:line="240" w:lineRule="auto"/>
              <w:rPr>
                <w:rFonts w:hint="eastAsia" w:ascii="宋体" w:hAnsi="宋体" w:eastAsia="宋体" w:cs="宋体"/>
                <w:b/>
                <w:bCs/>
                <w:i w:val="0"/>
                <w:iCs w:val="0"/>
                <w:color w:val="auto"/>
                <w:sz w:val="24"/>
                <w:szCs w:val="24"/>
              </w:rPr>
            </w:pPr>
          </w:p>
        </w:tc>
        <w:tc>
          <w:tcPr>
            <w:tcW w:w="1022" w:type="dxa"/>
            <w:vAlign w:val="top"/>
          </w:tcPr>
          <w:p w14:paraId="33E11E34">
            <w:pPr>
              <w:spacing w:line="240" w:lineRule="auto"/>
              <w:rPr>
                <w:rFonts w:hint="eastAsia" w:ascii="宋体" w:hAnsi="宋体" w:eastAsia="宋体" w:cs="宋体"/>
                <w:b/>
                <w:bCs/>
                <w:i w:val="0"/>
                <w:iCs w:val="0"/>
                <w:color w:val="auto"/>
                <w:sz w:val="24"/>
                <w:szCs w:val="24"/>
              </w:rPr>
            </w:pPr>
          </w:p>
        </w:tc>
        <w:tc>
          <w:tcPr>
            <w:tcW w:w="661" w:type="dxa"/>
            <w:vAlign w:val="top"/>
          </w:tcPr>
          <w:p w14:paraId="59CF9FED">
            <w:pPr>
              <w:spacing w:line="240" w:lineRule="auto"/>
              <w:rPr>
                <w:rFonts w:hint="eastAsia" w:ascii="宋体" w:hAnsi="宋体" w:eastAsia="宋体" w:cs="宋体"/>
                <w:b/>
                <w:bCs/>
                <w:i w:val="0"/>
                <w:iCs w:val="0"/>
                <w:color w:val="auto"/>
                <w:sz w:val="24"/>
                <w:szCs w:val="24"/>
              </w:rPr>
            </w:pPr>
          </w:p>
        </w:tc>
        <w:tc>
          <w:tcPr>
            <w:tcW w:w="983" w:type="dxa"/>
            <w:vAlign w:val="top"/>
          </w:tcPr>
          <w:p w14:paraId="0A34FA66">
            <w:pPr>
              <w:spacing w:line="240" w:lineRule="auto"/>
              <w:rPr>
                <w:rFonts w:hint="eastAsia" w:ascii="宋体" w:hAnsi="宋体" w:eastAsia="宋体" w:cs="宋体"/>
                <w:b/>
                <w:bCs/>
                <w:i w:val="0"/>
                <w:iCs w:val="0"/>
                <w:color w:val="auto"/>
                <w:sz w:val="24"/>
                <w:szCs w:val="24"/>
              </w:rPr>
            </w:pPr>
          </w:p>
        </w:tc>
        <w:tc>
          <w:tcPr>
            <w:tcW w:w="691" w:type="dxa"/>
            <w:vAlign w:val="top"/>
          </w:tcPr>
          <w:p w14:paraId="40F24C8F">
            <w:pPr>
              <w:spacing w:line="240" w:lineRule="auto"/>
              <w:rPr>
                <w:rFonts w:hint="eastAsia" w:ascii="宋体" w:hAnsi="宋体" w:eastAsia="宋体" w:cs="宋体"/>
                <w:b/>
                <w:bCs/>
                <w:i w:val="0"/>
                <w:iCs w:val="0"/>
                <w:color w:val="auto"/>
                <w:sz w:val="24"/>
                <w:szCs w:val="24"/>
              </w:rPr>
            </w:pPr>
          </w:p>
        </w:tc>
        <w:tc>
          <w:tcPr>
            <w:tcW w:w="694" w:type="dxa"/>
            <w:vAlign w:val="top"/>
          </w:tcPr>
          <w:p w14:paraId="7187B663">
            <w:pPr>
              <w:spacing w:line="240" w:lineRule="auto"/>
              <w:rPr>
                <w:rFonts w:hint="eastAsia" w:ascii="宋体" w:hAnsi="宋体" w:eastAsia="宋体" w:cs="宋体"/>
                <w:b/>
                <w:bCs/>
                <w:i w:val="0"/>
                <w:iCs w:val="0"/>
                <w:color w:val="auto"/>
                <w:sz w:val="24"/>
                <w:szCs w:val="24"/>
              </w:rPr>
            </w:pPr>
          </w:p>
        </w:tc>
        <w:tc>
          <w:tcPr>
            <w:tcW w:w="1127" w:type="dxa"/>
            <w:vAlign w:val="top"/>
          </w:tcPr>
          <w:p w14:paraId="39746224">
            <w:pPr>
              <w:spacing w:line="240" w:lineRule="auto"/>
              <w:rPr>
                <w:rFonts w:hint="eastAsia" w:ascii="宋体" w:hAnsi="宋体" w:eastAsia="宋体" w:cs="宋体"/>
                <w:b/>
                <w:bCs/>
                <w:i w:val="0"/>
                <w:iCs w:val="0"/>
                <w:color w:val="auto"/>
                <w:sz w:val="24"/>
                <w:szCs w:val="24"/>
              </w:rPr>
            </w:pPr>
          </w:p>
        </w:tc>
        <w:tc>
          <w:tcPr>
            <w:tcW w:w="1574" w:type="dxa"/>
            <w:vAlign w:val="top"/>
          </w:tcPr>
          <w:p w14:paraId="1EB50C23">
            <w:pPr>
              <w:spacing w:line="240" w:lineRule="auto"/>
              <w:rPr>
                <w:rFonts w:hint="eastAsia" w:ascii="宋体" w:hAnsi="宋体" w:eastAsia="宋体" w:cs="宋体"/>
                <w:b/>
                <w:bCs/>
                <w:i w:val="0"/>
                <w:iCs w:val="0"/>
                <w:color w:val="auto"/>
                <w:sz w:val="24"/>
                <w:szCs w:val="24"/>
              </w:rPr>
            </w:pPr>
          </w:p>
        </w:tc>
        <w:tc>
          <w:tcPr>
            <w:tcW w:w="1619" w:type="dxa"/>
            <w:vAlign w:val="top"/>
          </w:tcPr>
          <w:p w14:paraId="5A54814C">
            <w:pPr>
              <w:spacing w:line="240" w:lineRule="auto"/>
              <w:rPr>
                <w:rFonts w:hint="eastAsia" w:ascii="宋体" w:hAnsi="宋体" w:eastAsia="宋体" w:cs="宋体"/>
                <w:b/>
                <w:bCs/>
                <w:i w:val="0"/>
                <w:iCs w:val="0"/>
                <w:color w:val="auto"/>
                <w:sz w:val="24"/>
                <w:szCs w:val="24"/>
              </w:rPr>
            </w:pPr>
          </w:p>
        </w:tc>
      </w:tr>
      <w:tr w14:paraId="493F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8" w:type="dxa"/>
            <w:vAlign w:val="top"/>
          </w:tcPr>
          <w:p w14:paraId="417E882C">
            <w:pPr>
              <w:spacing w:line="240" w:lineRule="auto"/>
              <w:rPr>
                <w:rFonts w:hint="eastAsia" w:ascii="宋体" w:hAnsi="宋体" w:eastAsia="宋体" w:cs="宋体"/>
                <w:b/>
                <w:bCs/>
                <w:i w:val="0"/>
                <w:iCs w:val="0"/>
                <w:color w:val="auto"/>
                <w:sz w:val="24"/>
                <w:szCs w:val="24"/>
              </w:rPr>
            </w:pPr>
          </w:p>
        </w:tc>
        <w:tc>
          <w:tcPr>
            <w:tcW w:w="1022" w:type="dxa"/>
            <w:vAlign w:val="top"/>
          </w:tcPr>
          <w:p w14:paraId="6609FA92">
            <w:pPr>
              <w:spacing w:line="240" w:lineRule="auto"/>
              <w:rPr>
                <w:rFonts w:hint="eastAsia" w:ascii="宋体" w:hAnsi="宋体" w:eastAsia="宋体" w:cs="宋体"/>
                <w:b/>
                <w:bCs/>
                <w:i w:val="0"/>
                <w:iCs w:val="0"/>
                <w:color w:val="auto"/>
                <w:sz w:val="24"/>
                <w:szCs w:val="24"/>
              </w:rPr>
            </w:pPr>
          </w:p>
        </w:tc>
        <w:tc>
          <w:tcPr>
            <w:tcW w:w="661" w:type="dxa"/>
            <w:vAlign w:val="top"/>
          </w:tcPr>
          <w:p w14:paraId="69139C01">
            <w:pPr>
              <w:spacing w:line="240" w:lineRule="auto"/>
              <w:rPr>
                <w:rFonts w:hint="eastAsia" w:ascii="宋体" w:hAnsi="宋体" w:eastAsia="宋体" w:cs="宋体"/>
                <w:b/>
                <w:bCs/>
                <w:i w:val="0"/>
                <w:iCs w:val="0"/>
                <w:color w:val="auto"/>
                <w:sz w:val="24"/>
                <w:szCs w:val="24"/>
              </w:rPr>
            </w:pPr>
          </w:p>
        </w:tc>
        <w:tc>
          <w:tcPr>
            <w:tcW w:w="983" w:type="dxa"/>
            <w:vAlign w:val="top"/>
          </w:tcPr>
          <w:p w14:paraId="31084B0B">
            <w:pPr>
              <w:spacing w:line="240" w:lineRule="auto"/>
              <w:rPr>
                <w:rFonts w:hint="eastAsia" w:ascii="宋体" w:hAnsi="宋体" w:eastAsia="宋体" w:cs="宋体"/>
                <w:b/>
                <w:bCs/>
                <w:i w:val="0"/>
                <w:iCs w:val="0"/>
                <w:color w:val="auto"/>
                <w:sz w:val="24"/>
                <w:szCs w:val="24"/>
              </w:rPr>
            </w:pPr>
          </w:p>
        </w:tc>
        <w:tc>
          <w:tcPr>
            <w:tcW w:w="691" w:type="dxa"/>
            <w:vAlign w:val="top"/>
          </w:tcPr>
          <w:p w14:paraId="567D91BC">
            <w:pPr>
              <w:spacing w:line="240" w:lineRule="auto"/>
              <w:rPr>
                <w:rFonts w:hint="eastAsia" w:ascii="宋体" w:hAnsi="宋体" w:eastAsia="宋体" w:cs="宋体"/>
                <w:b/>
                <w:bCs/>
                <w:i w:val="0"/>
                <w:iCs w:val="0"/>
                <w:color w:val="auto"/>
                <w:sz w:val="24"/>
                <w:szCs w:val="24"/>
              </w:rPr>
            </w:pPr>
          </w:p>
        </w:tc>
        <w:tc>
          <w:tcPr>
            <w:tcW w:w="694" w:type="dxa"/>
            <w:vAlign w:val="top"/>
          </w:tcPr>
          <w:p w14:paraId="2F8A1586">
            <w:pPr>
              <w:spacing w:line="240" w:lineRule="auto"/>
              <w:rPr>
                <w:rFonts w:hint="eastAsia" w:ascii="宋体" w:hAnsi="宋体" w:eastAsia="宋体" w:cs="宋体"/>
                <w:b/>
                <w:bCs/>
                <w:i w:val="0"/>
                <w:iCs w:val="0"/>
                <w:color w:val="auto"/>
                <w:sz w:val="24"/>
                <w:szCs w:val="24"/>
              </w:rPr>
            </w:pPr>
          </w:p>
        </w:tc>
        <w:tc>
          <w:tcPr>
            <w:tcW w:w="1127" w:type="dxa"/>
            <w:vAlign w:val="top"/>
          </w:tcPr>
          <w:p w14:paraId="2EE9BFFB">
            <w:pPr>
              <w:spacing w:line="240" w:lineRule="auto"/>
              <w:rPr>
                <w:rFonts w:hint="eastAsia" w:ascii="宋体" w:hAnsi="宋体" w:eastAsia="宋体" w:cs="宋体"/>
                <w:b/>
                <w:bCs/>
                <w:i w:val="0"/>
                <w:iCs w:val="0"/>
                <w:color w:val="auto"/>
                <w:sz w:val="24"/>
                <w:szCs w:val="24"/>
              </w:rPr>
            </w:pPr>
          </w:p>
        </w:tc>
        <w:tc>
          <w:tcPr>
            <w:tcW w:w="1574" w:type="dxa"/>
            <w:vAlign w:val="top"/>
          </w:tcPr>
          <w:p w14:paraId="3A1E1D34">
            <w:pPr>
              <w:spacing w:line="240" w:lineRule="auto"/>
              <w:rPr>
                <w:rFonts w:hint="eastAsia" w:ascii="宋体" w:hAnsi="宋体" w:eastAsia="宋体" w:cs="宋体"/>
                <w:b/>
                <w:bCs/>
                <w:i w:val="0"/>
                <w:iCs w:val="0"/>
                <w:color w:val="auto"/>
                <w:sz w:val="24"/>
                <w:szCs w:val="24"/>
              </w:rPr>
            </w:pPr>
          </w:p>
        </w:tc>
        <w:tc>
          <w:tcPr>
            <w:tcW w:w="1619" w:type="dxa"/>
            <w:vAlign w:val="top"/>
          </w:tcPr>
          <w:p w14:paraId="524CAAD8">
            <w:pPr>
              <w:spacing w:line="240" w:lineRule="auto"/>
              <w:rPr>
                <w:rFonts w:hint="eastAsia" w:ascii="宋体" w:hAnsi="宋体" w:eastAsia="宋体" w:cs="宋体"/>
                <w:b/>
                <w:bCs/>
                <w:i w:val="0"/>
                <w:iCs w:val="0"/>
                <w:color w:val="auto"/>
                <w:sz w:val="24"/>
                <w:szCs w:val="24"/>
              </w:rPr>
            </w:pPr>
          </w:p>
        </w:tc>
      </w:tr>
      <w:tr w14:paraId="547B3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38" w:type="dxa"/>
            <w:vAlign w:val="top"/>
          </w:tcPr>
          <w:p w14:paraId="18961934">
            <w:pPr>
              <w:spacing w:line="240" w:lineRule="auto"/>
              <w:rPr>
                <w:rFonts w:hint="eastAsia" w:ascii="宋体" w:hAnsi="宋体" w:eastAsia="宋体" w:cs="宋体"/>
                <w:b/>
                <w:bCs/>
                <w:i w:val="0"/>
                <w:iCs w:val="0"/>
                <w:color w:val="auto"/>
                <w:sz w:val="24"/>
                <w:szCs w:val="24"/>
              </w:rPr>
            </w:pPr>
          </w:p>
        </w:tc>
        <w:tc>
          <w:tcPr>
            <w:tcW w:w="1022" w:type="dxa"/>
            <w:vAlign w:val="top"/>
          </w:tcPr>
          <w:p w14:paraId="53BE5BE2">
            <w:pPr>
              <w:spacing w:line="240" w:lineRule="auto"/>
              <w:rPr>
                <w:rFonts w:hint="eastAsia" w:ascii="宋体" w:hAnsi="宋体" w:eastAsia="宋体" w:cs="宋体"/>
                <w:b/>
                <w:bCs/>
                <w:i w:val="0"/>
                <w:iCs w:val="0"/>
                <w:color w:val="auto"/>
                <w:sz w:val="24"/>
                <w:szCs w:val="24"/>
              </w:rPr>
            </w:pPr>
          </w:p>
        </w:tc>
        <w:tc>
          <w:tcPr>
            <w:tcW w:w="661" w:type="dxa"/>
            <w:vAlign w:val="top"/>
          </w:tcPr>
          <w:p w14:paraId="66AAA950">
            <w:pPr>
              <w:spacing w:line="240" w:lineRule="auto"/>
              <w:rPr>
                <w:rFonts w:hint="eastAsia" w:ascii="宋体" w:hAnsi="宋体" w:eastAsia="宋体" w:cs="宋体"/>
                <w:b/>
                <w:bCs/>
                <w:i w:val="0"/>
                <w:iCs w:val="0"/>
                <w:color w:val="auto"/>
                <w:sz w:val="24"/>
                <w:szCs w:val="24"/>
              </w:rPr>
            </w:pPr>
          </w:p>
        </w:tc>
        <w:tc>
          <w:tcPr>
            <w:tcW w:w="983" w:type="dxa"/>
            <w:vAlign w:val="top"/>
          </w:tcPr>
          <w:p w14:paraId="5C989D1E">
            <w:pPr>
              <w:spacing w:line="240" w:lineRule="auto"/>
              <w:rPr>
                <w:rFonts w:hint="eastAsia" w:ascii="宋体" w:hAnsi="宋体" w:eastAsia="宋体" w:cs="宋体"/>
                <w:b/>
                <w:bCs/>
                <w:i w:val="0"/>
                <w:iCs w:val="0"/>
                <w:color w:val="auto"/>
                <w:sz w:val="24"/>
                <w:szCs w:val="24"/>
              </w:rPr>
            </w:pPr>
          </w:p>
        </w:tc>
        <w:tc>
          <w:tcPr>
            <w:tcW w:w="691" w:type="dxa"/>
            <w:vAlign w:val="top"/>
          </w:tcPr>
          <w:p w14:paraId="48830C87">
            <w:pPr>
              <w:spacing w:line="240" w:lineRule="auto"/>
              <w:rPr>
                <w:rFonts w:hint="eastAsia" w:ascii="宋体" w:hAnsi="宋体" w:eastAsia="宋体" w:cs="宋体"/>
                <w:b/>
                <w:bCs/>
                <w:i w:val="0"/>
                <w:iCs w:val="0"/>
                <w:color w:val="auto"/>
                <w:sz w:val="24"/>
                <w:szCs w:val="24"/>
              </w:rPr>
            </w:pPr>
          </w:p>
        </w:tc>
        <w:tc>
          <w:tcPr>
            <w:tcW w:w="694" w:type="dxa"/>
            <w:vAlign w:val="top"/>
          </w:tcPr>
          <w:p w14:paraId="76344360">
            <w:pPr>
              <w:spacing w:line="240" w:lineRule="auto"/>
              <w:rPr>
                <w:rFonts w:hint="eastAsia" w:ascii="宋体" w:hAnsi="宋体" w:eastAsia="宋体" w:cs="宋体"/>
                <w:b/>
                <w:bCs/>
                <w:i w:val="0"/>
                <w:iCs w:val="0"/>
                <w:color w:val="auto"/>
                <w:sz w:val="24"/>
                <w:szCs w:val="24"/>
              </w:rPr>
            </w:pPr>
          </w:p>
        </w:tc>
        <w:tc>
          <w:tcPr>
            <w:tcW w:w="1127" w:type="dxa"/>
            <w:vAlign w:val="top"/>
          </w:tcPr>
          <w:p w14:paraId="5A484AE1">
            <w:pPr>
              <w:spacing w:line="240" w:lineRule="auto"/>
              <w:rPr>
                <w:rFonts w:hint="eastAsia" w:ascii="宋体" w:hAnsi="宋体" w:eastAsia="宋体" w:cs="宋体"/>
                <w:b/>
                <w:bCs/>
                <w:i w:val="0"/>
                <w:iCs w:val="0"/>
                <w:color w:val="auto"/>
                <w:sz w:val="24"/>
                <w:szCs w:val="24"/>
              </w:rPr>
            </w:pPr>
          </w:p>
        </w:tc>
        <w:tc>
          <w:tcPr>
            <w:tcW w:w="1574" w:type="dxa"/>
            <w:vAlign w:val="top"/>
          </w:tcPr>
          <w:p w14:paraId="74476D03">
            <w:pPr>
              <w:spacing w:line="240" w:lineRule="auto"/>
              <w:rPr>
                <w:rFonts w:hint="eastAsia" w:ascii="宋体" w:hAnsi="宋体" w:eastAsia="宋体" w:cs="宋体"/>
                <w:b/>
                <w:bCs/>
                <w:i w:val="0"/>
                <w:iCs w:val="0"/>
                <w:color w:val="auto"/>
                <w:sz w:val="24"/>
                <w:szCs w:val="24"/>
              </w:rPr>
            </w:pPr>
          </w:p>
        </w:tc>
        <w:tc>
          <w:tcPr>
            <w:tcW w:w="1619" w:type="dxa"/>
            <w:vAlign w:val="top"/>
          </w:tcPr>
          <w:p w14:paraId="6DE35716">
            <w:pPr>
              <w:spacing w:line="240" w:lineRule="auto"/>
              <w:rPr>
                <w:rFonts w:hint="eastAsia" w:ascii="宋体" w:hAnsi="宋体" w:eastAsia="宋体" w:cs="宋体"/>
                <w:b/>
                <w:bCs/>
                <w:i w:val="0"/>
                <w:iCs w:val="0"/>
                <w:color w:val="auto"/>
                <w:sz w:val="24"/>
                <w:szCs w:val="24"/>
              </w:rPr>
            </w:pPr>
          </w:p>
        </w:tc>
      </w:tr>
      <w:tr w14:paraId="5151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8" w:type="dxa"/>
            <w:vAlign w:val="top"/>
          </w:tcPr>
          <w:p w14:paraId="3622EC64">
            <w:pPr>
              <w:spacing w:line="240" w:lineRule="auto"/>
              <w:rPr>
                <w:rFonts w:hint="eastAsia" w:ascii="宋体" w:hAnsi="宋体" w:eastAsia="宋体" w:cs="宋体"/>
                <w:b/>
                <w:bCs/>
                <w:i w:val="0"/>
                <w:iCs w:val="0"/>
                <w:color w:val="auto"/>
                <w:sz w:val="24"/>
                <w:szCs w:val="24"/>
              </w:rPr>
            </w:pPr>
          </w:p>
        </w:tc>
        <w:tc>
          <w:tcPr>
            <w:tcW w:w="1022" w:type="dxa"/>
            <w:vAlign w:val="top"/>
          </w:tcPr>
          <w:p w14:paraId="447FF62A">
            <w:pPr>
              <w:spacing w:line="240" w:lineRule="auto"/>
              <w:rPr>
                <w:rFonts w:hint="eastAsia" w:ascii="宋体" w:hAnsi="宋体" w:eastAsia="宋体" w:cs="宋体"/>
                <w:b/>
                <w:bCs/>
                <w:i w:val="0"/>
                <w:iCs w:val="0"/>
                <w:color w:val="auto"/>
                <w:sz w:val="24"/>
                <w:szCs w:val="24"/>
              </w:rPr>
            </w:pPr>
          </w:p>
        </w:tc>
        <w:tc>
          <w:tcPr>
            <w:tcW w:w="661" w:type="dxa"/>
            <w:vAlign w:val="top"/>
          </w:tcPr>
          <w:p w14:paraId="140CA2C6">
            <w:pPr>
              <w:spacing w:line="240" w:lineRule="auto"/>
              <w:rPr>
                <w:rFonts w:hint="eastAsia" w:ascii="宋体" w:hAnsi="宋体" w:eastAsia="宋体" w:cs="宋体"/>
                <w:b/>
                <w:bCs/>
                <w:i w:val="0"/>
                <w:iCs w:val="0"/>
                <w:color w:val="auto"/>
                <w:sz w:val="24"/>
                <w:szCs w:val="24"/>
              </w:rPr>
            </w:pPr>
          </w:p>
        </w:tc>
        <w:tc>
          <w:tcPr>
            <w:tcW w:w="983" w:type="dxa"/>
            <w:vAlign w:val="top"/>
          </w:tcPr>
          <w:p w14:paraId="55BF6CCA">
            <w:pPr>
              <w:spacing w:line="240" w:lineRule="auto"/>
              <w:rPr>
                <w:rFonts w:hint="eastAsia" w:ascii="宋体" w:hAnsi="宋体" w:eastAsia="宋体" w:cs="宋体"/>
                <w:b/>
                <w:bCs/>
                <w:i w:val="0"/>
                <w:iCs w:val="0"/>
                <w:color w:val="auto"/>
                <w:sz w:val="24"/>
                <w:szCs w:val="24"/>
              </w:rPr>
            </w:pPr>
          </w:p>
        </w:tc>
        <w:tc>
          <w:tcPr>
            <w:tcW w:w="691" w:type="dxa"/>
            <w:vAlign w:val="top"/>
          </w:tcPr>
          <w:p w14:paraId="261AA3B8">
            <w:pPr>
              <w:spacing w:line="240" w:lineRule="auto"/>
              <w:rPr>
                <w:rFonts w:hint="eastAsia" w:ascii="宋体" w:hAnsi="宋体" w:eastAsia="宋体" w:cs="宋体"/>
                <w:b/>
                <w:bCs/>
                <w:i w:val="0"/>
                <w:iCs w:val="0"/>
                <w:color w:val="auto"/>
                <w:sz w:val="24"/>
                <w:szCs w:val="24"/>
              </w:rPr>
            </w:pPr>
          </w:p>
        </w:tc>
        <w:tc>
          <w:tcPr>
            <w:tcW w:w="694" w:type="dxa"/>
            <w:vAlign w:val="top"/>
          </w:tcPr>
          <w:p w14:paraId="652FE848">
            <w:pPr>
              <w:spacing w:line="240" w:lineRule="auto"/>
              <w:rPr>
                <w:rFonts w:hint="eastAsia" w:ascii="宋体" w:hAnsi="宋体" w:eastAsia="宋体" w:cs="宋体"/>
                <w:b/>
                <w:bCs/>
                <w:i w:val="0"/>
                <w:iCs w:val="0"/>
                <w:color w:val="auto"/>
                <w:sz w:val="24"/>
                <w:szCs w:val="24"/>
              </w:rPr>
            </w:pPr>
          </w:p>
        </w:tc>
        <w:tc>
          <w:tcPr>
            <w:tcW w:w="1127" w:type="dxa"/>
            <w:vAlign w:val="top"/>
          </w:tcPr>
          <w:p w14:paraId="5F78993F">
            <w:pPr>
              <w:spacing w:line="240" w:lineRule="auto"/>
              <w:rPr>
                <w:rFonts w:hint="eastAsia" w:ascii="宋体" w:hAnsi="宋体" w:eastAsia="宋体" w:cs="宋体"/>
                <w:b/>
                <w:bCs/>
                <w:i w:val="0"/>
                <w:iCs w:val="0"/>
                <w:color w:val="auto"/>
                <w:sz w:val="24"/>
                <w:szCs w:val="24"/>
              </w:rPr>
            </w:pPr>
          </w:p>
        </w:tc>
        <w:tc>
          <w:tcPr>
            <w:tcW w:w="1574" w:type="dxa"/>
            <w:vAlign w:val="top"/>
          </w:tcPr>
          <w:p w14:paraId="28370B5E">
            <w:pPr>
              <w:spacing w:line="240" w:lineRule="auto"/>
              <w:rPr>
                <w:rFonts w:hint="eastAsia" w:ascii="宋体" w:hAnsi="宋体" w:eastAsia="宋体" w:cs="宋体"/>
                <w:b/>
                <w:bCs/>
                <w:i w:val="0"/>
                <w:iCs w:val="0"/>
                <w:color w:val="auto"/>
                <w:sz w:val="24"/>
                <w:szCs w:val="24"/>
              </w:rPr>
            </w:pPr>
          </w:p>
        </w:tc>
        <w:tc>
          <w:tcPr>
            <w:tcW w:w="1619" w:type="dxa"/>
            <w:vAlign w:val="top"/>
          </w:tcPr>
          <w:p w14:paraId="69B1B98F">
            <w:pPr>
              <w:spacing w:line="240" w:lineRule="auto"/>
              <w:rPr>
                <w:rFonts w:hint="eastAsia" w:ascii="宋体" w:hAnsi="宋体" w:eastAsia="宋体" w:cs="宋体"/>
                <w:b/>
                <w:bCs/>
                <w:i w:val="0"/>
                <w:iCs w:val="0"/>
                <w:color w:val="auto"/>
                <w:sz w:val="24"/>
                <w:szCs w:val="24"/>
              </w:rPr>
            </w:pPr>
          </w:p>
        </w:tc>
      </w:tr>
      <w:tr w14:paraId="6A8F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8" w:type="dxa"/>
            <w:vAlign w:val="top"/>
          </w:tcPr>
          <w:p w14:paraId="7BCD7102">
            <w:pPr>
              <w:spacing w:line="240" w:lineRule="auto"/>
              <w:rPr>
                <w:rFonts w:hint="eastAsia" w:ascii="宋体" w:hAnsi="宋体" w:eastAsia="宋体" w:cs="宋体"/>
                <w:b/>
                <w:bCs/>
                <w:i w:val="0"/>
                <w:iCs w:val="0"/>
                <w:color w:val="auto"/>
                <w:sz w:val="24"/>
                <w:szCs w:val="24"/>
              </w:rPr>
            </w:pPr>
          </w:p>
        </w:tc>
        <w:tc>
          <w:tcPr>
            <w:tcW w:w="1022" w:type="dxa"/>
            <w:vAlign w:val="top"/>
          </w:tcPr>
          <w:p w14:paraId="6182A6A4">
            <w:pPr>
              <w:spacing w:line="240" w:lineRule="auto"/>
              <w:rPr>
                <w:rFonts w:hint="eastAsia" w:ascii="宋体" w:hAnsi="宋体" w:eastAsia="宋体" w:cs="宋体"/>
                <w:b/>
                <w:bCs/>
                <w:i w:val="0"/>
                <w:iCs w:val="0"/>
                <w:color w:val="auto"/>
                <w:sz w:val="24"/>
                <w:szCs w:val="24"/>
              </w:rPr>
            </w:pPr>
          </w:p>
        </w:tc>
        <w:tc>
          <w:tcPr>
            <w:tcW w:w="661" w:type="dxa"/>
            <w:vAlign w:val="top"/>
          </w:tcPr>
          <w:p w14:paraId="1EAB887F">
            <w:pPr>
              <w:spacing w:line="240" w:lineRule="auto"/>
              <w:rPr>
                <w:rFonts w:hint="eastAsia" w:ascii="宋体" w:hAnsi="宋体" w:eastAsia="宋体" w:cs="宋体"/>
                <w:b/>
                <w:bCs/>
                <w:i w:val="0"/>
                <w:iCs w:val="0"/>
                <w:color w:val="auto"/>
                <w:sz w:val="24"/>
                <w:szCs w:val="24"/>
              </w:rPr>
            </w:pPr>
          </w:p>
        </w:tc>
        <w:tc>
          <w:tcPr>
            <w:tcW w:w="983" w:type="dxa"/>
            <w:vAlign w:val="top"/>
          </w:tcPr>
          <w:p w14:paraId="66691568">
            <w:pPr>
              <w:spacing w:line="240" w:lineRule="auto"/>
              <w:rPr>
                <w:rFonts w:hint="eastAsia" w:ascii="宋体" w:hAnsi="宋体" w:eastAsia="宋体" w:cs="宋体"/>
                <w:b/>
                <w:bCs/>
                <w:i w:val="0"/>
                <w:iCs w:val="0"/>
                <w:color w:val="auto"/>
                <w:sz w:val="24"/>
                <w:szCs w:val="24"/>
              </w:rPr>
            </w:pPr>
          </w:p>
        </w:tc>
        <w:tc>
          <w:tcPr>
            <w:tcW w:w="691" w:type="dxa"/>
            <w:vAlign w:val="top"/>
          </w:tcPr>
          <w:p w14:paraId="6054A593">
            <w:pPr>
              <w:spacing w:line="240" w:lineRule="auto"/>
              <w:rPr>
                <w:rFonts w:hint="eastAsia" w:ascii="宋体" w:hAnsi="宋体" w:eastAsia="宋体" w:cs="宋体"/>
                <w:b/>
                <w:bCs/>
                <w:i w:val="0"/>
                <w:iCs w:val="0"/>
                <w:color w:val="auto"/>
                <w:sz w:val="24"/>
                <w:szCs w:val="24"/>
              </w:rPr>
            </w:pPr>
          </w:p>
        </w:tc>
        <w:tc>
          <w:tcPr>
            <w:tcW w:w="694" w:type="dxa"/>
            <w:vAlign w:val="top"/>
          </w:tcPr>
          <w:p w14:paraId="352EBD15">
            <w:pPr>
              <w:spacing w:line="240" w:lineRule="auto"/>
              <w:rPr>
                <w:rFonts w:hint="eastAsia" w:ascii="宋体" w:hAnsi="宋体" w:eastAsia="宋体" w:cs="宋体"/>
                <w:b/>
                <w:bCs/>
                <w:i w:val="0"/>
                <w:iCs w:val="0"/>
                <w:color w:val="auto"/>
                <w:sz w:val="24"/>
                <w:szCs w:val="24"/>
              </w:rPr>
            </w:pPr>
          </w:p>
        </w:tc>
        <w:tc>
          <w:tcPr>
            <w:tcW w:w="1127" w:type="dxa"/>
            <w:vAlign w:val="top"/>
          </w:tcPr>
          <w:p w14:paraId="5AE78C4E">
            <w:pPr>
              <w:spacing w:line="240" w:lineRule="auto"/>
              <w:rPr>
                <w:rFonts w:hint="eastAsia" w:ascii="宋体" w:hAnsi="宋体" w:eastAsia="宋体" w:cs="宋体"/>
                <w:b/>
                <w:bCs/>
                <w:i w:val="0"/>
                <w:iCs w:val="0"/>
                <w:color w:val="auto"/>
                <w:sz w:val="24"/>
                <w:szCs w:val="24"/>
              </w:rPr>
            </w:pPr>
          </w:p>
        </w:tc>
        <w:tc>
          <w:tcPr>
            <w:tcW w:w="1574" w:type="dxa"/>
            <w:vAlign w:val="top"/>
          </w:tcPr>
          <w:p w14:paraId="362FAF58">
            <w:pPr>
              <w:spacing w:line="240" w:lineRule="auto"/>
              <w:rPr>
                <w:rFonts w:hint="eastAsia" w:ascii="宋体" w:hAnsi="宋体" w:eastAsia="宋体" w:cs="宋体"/>
                <w:b/>
                <w:bCs/>
                <w:i w:val="0"/>
                <w:iCs w:val="0"/>
                <w:color w:val="auto"/>
                <w:sz w:val="24"/>
                <w:szCs w:val="24"/>
              </w:rPr>
            </w:pPr>
          </w:p>
        </w:tc>
        <w:tc>
          <w:tcPr>
            <w:tcW w:w="1619" w:type="dxa"/>
            <w:vAlign w:val="top"/>
          </w:tcPr>
          <w:p w14:paraId="35FADC9A">
            <w:pPr>
              <w:spacing w:line="240" w:lineRule="auto"/>
              <w:rPr>
                <w:rFonts w:hint="eastAsia" w:ascii="宋体" w:hAnsi="宋体" w:eastAsia="宋体" w:cs="宋体"/>
                <w:b/>
                <w:bCs/>
                <w:i w:val="0"/>
                <w:iCs w:val="0"/>
                <w:color w:val="auto"/>
                <w:sz w:val="24"/>
                <w:szCs w:val="24"/>
              </w:rPr>
            </w:pPr>
          </w:p>
        </w:tc>
      </w:tr>
      <w:tr w14:paraId="3EE8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38" w:type="dxa"/>
            <w:vAlign w:val="top"/>
          </w:tcPr>
          <w:p w14:paraId="5EA15836">
            <w:pPr>
              <w:spacing w:line="240" w:lineRule="auto"/>
              <w:rPr>
                <w:rFonts w:hint="eastAsia" w:ascii="宋体" w:hAnsi="宋体" w:eastAsia="宋体" w:cs="宋体"/>
                <w:b/>
                <w:bCs/>
                <w:i w:val="0"/>
                <w:iCs w:val="0"/>
                <w:color w:val="auto"/>
                <w:sz w:val="24"/>
                <w:szCs w:val="24"/>
              </w:rPr>
            </w:pPr>
          </w:p>
        </w:tc>
        <w:tc>
          <w:tcPr>
            <w:tcW w:w="1022" w:type="dxa"/>
            <w:vAlign w:val="top"/>
          </w:tcPr>
          <w:p w14:paraId="4BD13688">
            <w:pPr>
              <w:spacing w:line="240" w:lineRule="auto"/>
              <w:rPr>
                <w:rFonts w:hint="eastAsia" w:ascii="宋体" w:hAnsi="宋体" w:eastAsia="宋体" w:cs="宋体"/>
                <w:b/>
                <w:bCs/>
                <w:i w:val="0"/>
                <w:iCs w:val="0"/>
                <w:color w:val="auto"/>
                <w:sz w:val="24"/>
                <w:szCs w:val="24"/>
              </w:rPr>
            </w:pPr>
          </w:p>
        </w:tc>
        <w:tc>
          <w:tcPr>
            <w:tcW w:w="661" w:type="dxa"/>
            <w:vAlign w:val="top"/>
          </w:tcPr>
          <w:p w14:paraId="2F116E0E">
            <w:pPr>
              <w:spacing w:line="240" w:lineRule="auto"/>
              <w:rPr>
                <w:rFonts w:hint="eastAsia" w:ascii="宋体" w:hAnsi="宋体" w:eastAsia="宋体" w:cs="宋体"/>
                <w:b/>
                <w:bCs/>
                <w:i w:val="0"/>
                <w:iCs w:val="0"/>
                <w:color w:val="auto"/>
                <w:sz w:val="24"/>
                <w:szCs w:val="24"/>
              </w:rPr>
            </w:pPr>
          </w:p>
        </w:tc>
        <w:tc>
          <w:tcPr>
            <w:tcW w:w="983" w:type="dxa"/>
            <w:vAlign w:val="top"/>
          </w:tcPr>
          <w:p w14:paraId="103582B8">
            <w:pPr>
              <w:spacing w:line="240" w:lineRule="auto"/>
              <w:rPr>
                <w:rFonts w:hint="eastAsia" w:ascii="宋体" w:hAnsi="宋体" w:eastAsia="宋体" w:cs="宋体"/>
                <w:b/>
                <w:bCs/>
                <w:i w:val="0"/>
                <w:iCs w:val="0"/>
                <w:color w:val="auto"/>
                <w:sz w:val="24"/>
                <w:szCs w:val="24"/>
              </w:rPr>
            </w:pPr>
          </w:p>
        </w:tc>
        <w:tc>
          <w:tcPr>
            <w:tcW w:w="691" w:type="dxa"/>
            <w:vAlign w:val="top"/>
          </w:tcPr>
          <w:p w14:paraId="1FE08BDE">
            <w:pPr>
              <w:spacing w:line="240" w:lineRule="auto"/>
              <w:rPr>
                <w:rFonts w:hint="eastAsia" w:ascii="宋体" w:hAnsi="宋体" w:eastAsia="宋体" w:cs="宋体"/>
                <w:b/>
                <w:bCs/>
                <w:i w:val="0"/>
                <w:iCs w:val="0"/>
                <w:color w:val="auto"/>
                <w:sz w:val="24"/>
                <w:szCs w:val="24"/>
              </w:rPr>
            </w:pPr>
          </w:p>
        </w:tc>
        <w:tc>
          <w:tcPr>
            <w:tcW w:w="694" w:type="dxa"/>
            <w:vAlign w:val="top"/>
          </w:tcPr>
          <w:p w14:paraId="4302092B">
            <w:pPr>
              <w:spacing w:line="240" w:lineRule="auto"/>
              <w:rPr>
                <w:rFonts w:hint="eastAsia" w:ascii="宋体" w:hAnsi="宋体" w:eastAsia="宋体" w:cs="宋体"/>
                <w:b/>
                <w:bCs/>
                <w:i w:val="0"/>
                <w:iCs w:val="0"/>
                <w:color w:val="auto"/>
                <w:sz w:val="24"/>
                <w:szCs w:val="24"/>
              </w:rPr>
            </w:pPr>
          </w:p>
        </w:tc>
        <w:tc>
          <w:tcPr>
            <w:tcW w:w="1127" w:type="dxa"/>
            <w:vAlign w:val="top"/>
          </w:tcPr>
          <w:p w14:paraId="45AFBD45">
            <w:pPr>
              <w:spacing w:line="240" w:lineRule="auto"/>
              <w:rPr>
                <w:rFonts w:hint="eastAsia" w:ascii="宋体" w:hAnsi="宋体" w:eastAsia="宋体" w:cs="宋体"/>
                <w:b/>
                <w:bCs/>
                <w:i w:val="0"/>
                <w:iCs w:val="0"/>
                <w:color w:val="auto"/>
                <w:sz w:val="24"/>
                <w:szCs w:val="24"/>
              </w:rPr>
            </w:pPr>
          </w:p>
        </w:tc>
        <w:tc>
          <w:tcPr>
            <w:tcW w:w="1574" w:type="dxa"/>
            <w:vAlign w:val="top"/>
          </w:tcPr>
          <w:p w14:paraId="23A747D9">
            <w:pPr>
              <w:spacing w:line="240" w:lineRule="auto"/>
              <w:rPr>
                <w:rFonts w:hint="eastAsia" w:ascii="宋体" w:hAnsi="宋体" w:eastAsia="宋体" w:cs="宋体"/>
                <w:b/>
                <w:bCs/>
                <w:i w:val="0"/>
                <w:iCs w:val="0"/>
                <w:color w:val="auto"/>
                <w:sz w:val="24"/>
                <w:szCs w:val="24"/>
              </w:rPr>
            </w:pPr>
          </w:p>
        </w:tc>
        <w:tc>
          <w:tcPr>
            <w:tcW w:w="1619" w:type="dxa"/>
            <w:vAlign w:val="top"/>
          </w:tcPr>
          <w:p w14:paraId="30B40496">
            <w:pPr>
              <w:spacing w:line="240" w:lineRule="auto"/>
              <w:rPr>
                <w:rFonts w:hint="eastAsia" w:ascii="宋体" w:hAnsi="宋体" w:eastAsia="宋体" w:cs="宋体"/>
                <w:b/>
                <w:bCs/>
                <w:i w:val="0"/>
                <w:iCs w:val="0"/>
                <w:color w:val="auto"/>
                <w:sz w:val="24"/>
                <w:szCs w:val="24"/>
              </w:rPr>
            </w:pPr>
          </w:p>
        </w:tc>
      </w:tr>
    </w:tbl>
    <w:p w14:paraId="78C4E826">
      <w:pPr>
        <w:pStyle w:val="4"/>
        <w:spacing w:line="240" w:lineRule="auto"/>
        <w:rPr>
          <w:rFonts w:hint="eastAsia" w:ascii="宋体" w:hAnsi="宋体" w:eastAsia="宋体" w:cs="宋体"/>
          <w:b/>
          <w:bCs/>
          <w:i w:val="0"/>
          <w:iCs w:val="0"/>
          <w:color w:val="auto"/>
          <w:sz w:val="24"/>
          <w:szCs w:val="24"/>
        </w:rPr>
      </w:pPr>
    </w:p>
    <w:p w14:paraId="334733EC">
      <w:pPr>
        <w:spacing w:line="240" w:lineRule="auto"/>
        <w:rPr>
          <w:rFonts w:hint="eastAsia" w:ascii="宋体" w:hAnsi="宋体" w:eastAsia="宋体" w:cs="宋体"/>
          <w:b/>
          <w:bCs/>
          <w:i w:val="0"/>
          <w:iCs w:val="0"/>
          <w:color w:val="auto"/>
          <w:sz w:val="24"/>
          <w:szCs w:val="24"/>
        </w:rPr>
        <w:sectPr>
          <w:footerReference r:id="rId37" w:type="default"/>
          <w:pgSz w:w="11910" w:h="16840"/>
          <w:pgMar w:top="1431" w:right="1305" w:bottom="950" w:left="1539" w:header="0" w:footer="771" w:gutter="0"/>
          <w:pgNumType w:fmt="decimal"/>
          <w:cols w:space="720" w:num="1"/>
        </w:sectPr>
      </w:pPr>
    </w:p>
    <w:p w14:paraId="17A03A95">
      <w:pPr>
        <w:spacing w:before="113" w:line="240" w:lineRule="auto"/>
        <w:outlineLvl w:val="2"/>
        <w:rPr>
          <w:rFonts w:hint="eastAsia" w:ascii="宋体" w:hAnsi="宋体" w:eastAsia="宋体" w:cs="宋体"/>
          <w:b/>
          <w:bCs/>
          <w:i w:val="0"/>
          <w:iCs w:val="0"/>
          <w:color w:val="auto"/>
          <w:sz w:val="24"/>
          <w:szCs w:val="24"/>
        </w:rPr>
      </w:pPr>
      <w:bookmarkStart w:id="31" w:name="bookmark33"/>
      <w:bookmarkEnd w:id="31"/>
      <w:r>
        <w:rPr>
          <w:rFonts w:hint="eastAsia" w:ascii="宋体" w:hAnsi="宋体" w:eastAsia="宋体" w:cs="宋体"/>
          <w:b/>
          <w:bCs/>
          <w:i w:val="0"/>
          <w:iCs w:val="0"/>
          <w:color w:val="auto"/>
          <w:spacing w:val="-3"/>
          <w:sz w:val="24"/>
          <w:szCs w:val="24"/>
          <w14:textOutline w14:w="5448" w14:cap="sq" w14:cmpd="sng">
            <w14:solidFill>
              <w14:srgbClr w14:val="000000"/>
            </w14:solidFill>
            <w14:prstDash w14:val="solid"/>
            <w14:bevel/>
          </w14:textOutline>
        </w:rPr>
        <w:t>附表三：劳动力计划表</w:t>
      </w:r>
    </w:p>
    <w:p w14:paraId="6F1116E2">
      <w:pPr>
        <w:spacing w:before="280" w:line="240" w:lineRule="auto"/>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单位：人</w:t>
      </w:r>
    </w:p>
    <w:p w14:paraId="23E27810">
      <w:pPr>
        <w:spacing w:line="240" w:lineRule="auto"/>
        <w:rPr>
          <w:rFonts w:hint="eastAsia" w:ascii="宋体" w:hAnsi="宋体" w:eastAsia="宋体" w:cs="宋体"/>
          <w:b/>
          <w:bCs/>
          <w:i w:val="0"/>
          <w:iCs w:val="0"/>
          <w:color w:val="auto"/>
          <w:sz w:val="24"/>
          <w:szCs w:val="24"/>
        </w:rPr>
      </w:pPr>
    </w:p>
    <w:tbl>
      <w:tblPr>
        <w:tblStyle w:val="12"/>
        <w:tblW w:w="8896"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343"/>
        <w:gridCol w:w="1011"/>
        <w:gridCol w:w="1007"/>
        <w:gridCol w:w="1009"/>
        <w:gridCol w:w="1010"/>
        <w:gridCol w:w="1010"/>
        <w:gridCol w:w="1811"/>
      </w:tblGrid>
      <w:tr w14:paraId="5BD8B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vAlign w:val="top"/>
          </w:tcPr>
          <w:p w14:paraId="5D0EC752">
            <w:pPr>
              <w:pStyle w:val="13"/>
              <w:spacing w:before="213" w:line="240" w:lineRule="auto"/>
              <w:ind w:left="20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工种</w:t>
            </w:r>
          </w:p>
        </w:tc>
        <w:tc>
          <w:tcPr>
            <w:tcW w:w="8201" w:type="dxa"/>
            <w:gridSpan w:val="7"/>
            <w:vAlign w:val="top"/>
          </w:tcPr>
          <w:p w14:paraId="3E7EB528">
            <w:pPr>
              <w:pStyle w:val="13"/>
              <w:spacing w:before="213" w:line="240" w:lineRule="auto"/>
              <w:ind w:left="26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按工程施工阶段投入劳动力情况</w:t>
            </w:r>
          </w:p>
        </w:tc>
      </w:tr>
      <w:tr w14:paraId="36E9F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95" w:type="dxa"/>
            <w:vAlign w:val="top"/>
          </w:tcPr>
          <w:p w14:paraId="080395D8">
            <w:pPr>
              <w:spacing w:line="240" w:lineRule="auto"/>
              <w:rPr>
                <w:rFonts w:hint="eastAsia" w:ascii="宋体" w:hAnsi="宋体" w:eastAsia="宋体" w:cs="宋体"/>
                <w:b/>
                <w:bCs/>
                <w:i w:val="0"/>
                <w:iCs w:val="0"/>
                <w:color w:val="auto"/>
                <w:sz w:val="24"/>
                <w:szCs w:val="24"/>
              </w:rPr>
            </w:pPr>
          </w:p>
        </w:tc>
        <w:tc>
          <w:tcPr>
            <w:tcW w:w="1343" w:type="dxa"/>
            <w:vAlign w:val="top"/>
          </w:tcPr>
          <w:p w14:paraId="449ABD92">
            <w:pPr>
              <w:spacing w:line="240" w:lineRule="auto"/>
              <w:rPr>
                <w:rFonts w:hint="eastAsia" w:ascii="宋体" w:hAnsi="宋体" w:eastAsia="宋体" w:cs="宋体"/>
                <w:b/>
                <w:bCs/>
                <w:i w:val="0"/>
                <w:iCs w:val="0"/>
                <w:color w:val="auto"/>
                <w:sz w:val="24"/>
                <w:szCs w:val="24"/>
              </w:rPr>
            </w:pPr>
          </w:p>
        </w:tc>
        <w:tc>
          <w:tcPr>
            <w:tcW w:w="1011" w:type="dxa"/>
            <w:vAlign w:val="top"/>
          </w:tcPr>
          <w:p w14:paraId="0E70954A">
            <w:pPr>
              <w:spacing w:line="240" w:lineRule="auto"/>
              <w:rPr>
                <w:rFonts w:hint="eastAsia" w:ascii="宋体" w:hAnsi="宋体" w:eastAsia="宋体" w:cs="宋体"/>
                <w:b/>
                <w:bCs/>
                <w:i w:val="0"/>
                <w:iCs w:val="0"/>
                <w:color w:val="auto"/>
                <w:sz w:val="24"/>
                <w:szCs w:val="24"/>
              </w:rPr>
            </w:pPr>
          </w:p>
        </w:tc>
        <w:tc>
          <w:tcPr>
            <w:tcW w:w="1007" w:type="dxa"/>
            <w:vAlign w:val="top"/>
          </w:tcPr>
          <w:p w14:paraId="36767A71">
            <w:pPr>
              <w:spacing w:line="240" w:lineRule="auto"/>
              <w:rPr>
                <w:rFonts w:hint="eastAsia" w:ascii="宋体" w:hAnsi="宋体" w:eastAsia="宋体" w:cs="宋体"/>
                <w:b/>
                <w:bCs/>
                <w:i w:val="0"/>
                <w:iCs w:val="0"/>
                <w:color w:val="auto"/>
                <w:sz w:val="24"/>
                <w:szCs w:val="24"/>
              </w:rPr>
            </w:pPr>
          </w:p>
        </w:tc>
        <w:tc>
          <w:tcPr>
            <w:tcW w:w="1009" w:type="dxa"/>
            <w:vAlign w:val="top"/>
          </w:tcPr>
          <w:p w14:paraId="3BF2F00C">
            <w:pPr>
              <w:spacing w:line="240" w:lineRule="auto"/>
              <w:rPr>
                <w:rFonts w:hint="eastAsia" w:ascii="宋体" w:hAnsi="宋体" w:eastAsia="宋体" w:cs="宋体"/>
                <w:b/>
                <w:bCs/>
                <w:i w:val="0"/>
                <w:iCs w:val="0"/>
                <w:color w:val="auto"/>
                <w:sz w:val="24"/>
                <w:szCs w:val="24"/>
              </w:rPr>
            </w:pPr>
          </w:p>
        </w:tc>
        <w:tc>
          <w:tcPr>
            <w:tcW w:w="1010" w:type="dxa"/>
            <w:vAlign w:val="top"/>
          </w:tcPr>
          <w:p w14:paraId="501DF915">
            <w:pPr>
              <w:spacing w:line="240" w:lineRule="auto"/>
              <w:rPr>
                <w:rFonts w:hint="eastAsia" w:ascii="宋体" w:hAnsi="宋体" w:eastAsia="宋体" w:cs="宋体"/>
                <w:b/>
                <w:bCs/>
                <w:i w:val="0"/>
                <w:iCs w:val="0"/>
                <w:color w:val="auto"/>
                <w:sz w:val="24"/>
                <w:szCs w:val="24"/>
              </w:rPr>
            </w:pPr>
          </w:p>
        </w:tc>
        <w:tc>
          <w:tcPr>
            <w:tcW w:w="1010" w:type="dxa"/>
            <w:vAlign w:val="top"/>
          </w:tcPr>
          <w:p w14:paraId="29091E11">
            <w:pPr>
              <w:spacing w:line="240" w:lineRule="auto"/>
              <w:rPr>
                <w:rFonts w:hint="eastAsia" w:ascii="宋体" w:hAnsi="宋体" w:eastAsia="宋体" w:cs="宋体"/>
                <w:b/>
                <w:bCs/>
                <w:i w:val="0"/>
                <w:iCs w:val="0"/>
                <w:color w:val="auto"/>
                <w:sz w:val="24"/>
                <w:szCs w:val="24"/>
              </w:rPr>
            </w:pPr>
          </w:p>
        </w:tc>
        <w:tc>
          <w:tcPr>
            <w:tcW w:w="1811" w:type="dxa"/>
            <w:vAlign w:val="top"/>
          </w:tcPr>
          <w:p w14:paraId="2EA34305">
            <w:pPr>
              <w:spacing w:line="240" w:lineRule="auto"/>
              <w:rPr>
                <w:rFonts w:hint="eastAsia" w:ascii="宋体" w:hAnsi="宋体" w:eastAsia="宋体" w:cs="宋体"/>
                <w:b/>
                <w:bCs/>
                <w:i w:val="0"/>
                <w:iCs w:val="0"/>
                <w:color w:val="auto"/>
                <w:sz w:val="24"/>
                <w:szCs w:val="24"/>
              </w:rPr>
            </w:pPr>
          </w:p>
        </w:tc>
      </w:tr>
      <w:tr w14:paraId="69A1A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5" w:type="dxa"/>
            <w:vAlign w:val="top"/>
          </w:tcPr>
          <w:p w14:paraId="59EC486A">
            <w:pPr>
              <w:spacing w:line="240" w:lineRule="auto"/>
              <w:rPr>
                <w:rFonts w:hint="eastAsia" w:ascii="宋体" w:hAnsi="宋体" w:eastAsia="宋体" w:cs="宋体"/>
                <w:b/>
                <w:bCs/>
                <w:i w:val="0"/>
                <w:iCs w:val="0"/>
                <w:color w:val="auto"/>
                <w:sz w:val="24"/>
                <w:szCs w:val="24"/>
              </w:rPr>
            </w:pPr>
          </w:p>
        </w:tc>
        <w:tc>
          <w:tcPr>
            <w:tcW w:w="1343" w:type="dxa"/>
            <w:vAlign w:val="top"/>
          </w:tcPr>
          <w:p w14:paraId="7836A640">
            <w:pPr>
              <w:spacing w:line="240" w:lineRule="auto"/>
              <w:rPr>
                <w:rFonts w:hint="eastAsia" w:ascii="宋体" w:hAnsi="宋体" w:eastAsia="宋体" w:cs="宋体"/>
                <w:b/>
                <w:bCs/>
                <w:i w:val="0"/>
                <w:iCs w:val="0"/>
                <w:color w:val="auto"/>
                <w:sz w:val="24"/>
                <w:szCs w:val="24"/>
              </w:rPr>
            </w:pPr>
          </w:p>
        </w:tc>
        <w:tc>
          <w:tcPr>
            <w:tcW w:w="1011" w:type="dxa"/>
            <w:vAlign w:val="top"/>
          </w:tcPr>
          <w:p w14:paraId="0F9D3616">
            <w:pPr>
              <w:spacing w:line="240" w:lineRule="auto"/>
              <w:rPr>
                <w:rFonts w:hint="eastAsia" w:ascii="宋体" w:hAnsi="宋体" w:eastAsia="宋体" w:cs="宋体"/>
                <w:b/>
                <w:bCs/>
                <w:i w:val="0"/>
                <w:iCs w:val="0"/>
                <w:color w:val="auto"/>
                <w:sz w:val="24"/>
                <w:szCs w:val="24"/>
              </w:rPr>
            </w:pPr>
          </w:p>
        </w:tc>
        <w:tc>
          <w:tcPr>
            <w:tcW w:w="1007" w:type="dxa"/>
            <w:vAlign w:val="top"/>
          </w:tcPr>
          <w:p w14:paraId="3830908E">
            <w:pPr>
              <w:spacing w:line="240" w:lineRule="auto"/>
              <w:rPr>
                <w:rFonts w:hint="eastAsia" w:ascii="宋体" w:hAnsi="宋体" w:eastAsia="宋体" w:cs="宋体"/>
                <w:b/>
                <w:bCs/>
                <w:i w:val="0"/>
                <w:iCs w:val="0"/>
                <w:color w:val="auto"/>
                <w:sz w:val="24"/>
                <w:szCs w:val="24"/>
              </w:rPr>
            </w:pPr>
          </w:p>
        </w:tc>
        <w:tc>
          <w:tcPr>
            <w:tcW w:w="1009" w:type="dxa"/>
            <w:vAlign w:val="top"/>
          </w:tcPr>
          <w:p w14:paraId="3DA96C3D">
            <w:pPr>
              <w:spacing w:line="240" w:lineRule="auto"/>
              <w:rPr>
                <w:rFonts w:hint="eastAsia" w:ascii="宋体" w:hAnsi="宋体" w:eastAsia="宋体" w:cs="宋体"/>
                <w:b/>
                <w:bCs/>
                <w:i w:val="0"/>
                <w:iCs w:val="0"/>
                <w:color w:val="auto"/>
                <w:sz w:val="24"/>
                <w:szCs w:val="24"/>
              </w:rPr>
            </w:pPr>
          </w:p>
        </w:tc>
        <w:tc>
          <w:tcPr>
            <w:tcW w:w="1010" w:type="dxa"/>
            <w:vAlign w:val="top"/>
          </w:tcPr>
          <w:p w14:paraId="2D578C44">
            <w:pPr>
              <w:spacing w:line="240" w:lineRule="auto"/>
              <w:rPr>
                <w:rFonts w:hint="eastAsia" w:ascii="宋体" w:hAnsi="宋体" w:eastAsia="宋体" w:cs="宋体"/>
                <w:b/>
                <w:bCs/>
                <w:i w:val="0"/>
                <w:iCs w:val="0"/>
                <w:color w:val="auto"/>
                <w:sz w:val="24"/>
                <w:szCs w:val="24"/>
              </w:rPr>
            </w:pPr>
          </w:p>
        </w:tc>
        <w:tc>
          <w:tcPr>
            <w:tcW w:w="1010" w:type="dxa"/>
            <w:vAlign w:val="top"/>
          </w:tcPr>
          <w:p w14:paraId="032A4131">
            <w:pPr>
              <w:spacing w:line="240" w:lineRule="auto"/>
              <w:rPr>
                <w:rFonts w:hint="eastAsia" w:ascii="宋体" w:hAnsi="宋体" w:eastAsia="宋体" w:cs="宋体"/>
                <w:b/>
                <w:bCs/>
                <w:i w:val="0"/>
                <w:iCs w:val="0"/>
                <w:color w:val="auto"/>
                <w:sz w:val="24"/>
                <w:szCs w:val="24"/>
              </w:rPr>
            </w:pPr>
          </w:p>
        </w:tc>
        <w:tc>
          <w:tcPr>
            <w:tcW w:w="1811" w:type="dxa"/>
            <w:vAlign w:val="top"/>
          </w:tcPr>
          <w:p w14:paraId="73BC62CD">
            <w:pPr>
              <w:spacing w:line="240" w:lineRule="auto"/>
              <w:rPr>
                <w:rFonts w:hint="eastAsia" w:ascii="宋体" w:hAnsi="宋体" w:eastAsia="宋体" w:cs="宋体"/>
                <w:b/>
                <w:bCs/>
                <w:i w:val="0"/>
                <w:iCs w:val="0"/>
                <w:color w:val="auto"/>
                <w:sz w:val="24"/>
                <w:szCs w:val="24"/>
              </w:rPr>
            </w:pPr>
          </w:p>
        </w:tc>
      </w:tr>
      <w:tr w14:paraId="372C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4F22DF3B">
            <w:pPr>
              <w:spacing w:line="240" w:lineRule="auto"/>
              <w:rPr>
                <w:rFonts w:hint="eastAsia" w:ascii="宋体" w:hAnsi="宋体" w:eastAsia="宋体" w:cs="宋体"/>
                <w:b/>
                <w:bCs/>
                <w:i w:val="0"/>
                <w:iCs w:val="0"/>
                <w:color w:val="auto"/>
                <w:sz w:val="24"/>
                <w:szCs w:val="24"/>
              </w:rPr>
            </w:pPr>
          </w:p>
        </w:tc>
        <w:tc>
          <w:tcPr>
            <w:tcW w:w="1343" w:type="dxa"/>
            <w:vAlign w:val="top"/>
          </w:tcPr>
          <w:p w14:paraId="35673A7D">
            <w:pPr>
              <w:spacing w:line="240" w:lineRule="auto"/>
              <w:rPr>
                <w:rFonts w:hint="eastAsia" w:ascii="宋体" w:hAnsi="宋体" w:eastAsia="宋体" w:cs="宋体"/>
                <w:b/>
                <w:bCs/>
                <w:i w:val="0"/>
                <w:iCs w:val="0"/>
                <w:color w:val="auto"/>
                <w:sz w:val="24"/>
                <w:szCs w:val="24"/>
              </w:rPr>
            </w:pPr>
          </w:p>
        </w:tc>
        <w:tc>
          <w:tcPr>
            <w:tcW w:w="1011" w:type="dxa"/>
            <w:vAlign w:val="top"/>
          </w:tcPr>
          <w:p w14:paraId="73B4D897">
            <w:pPr>
              <w:spacing w:line="240" w:lineRule="auto"/>
              <w:rPr>
                <w:rFonts w:hint="eastAsia" w:ascii="宋体" w:hAnsi="宋体" w:eastAsia="宋体" w:cs="宋体"/>
                <w:b/>
                <w:bCs/>
                <w:i w:val="0"/>
                <w:iCs w:val="0"/>
                <w:color w:val="auto"/>
                <w:sz w:val="24"/>
                <w:szCs w:val="24"/>
              </w:rPr>
            </w:pPr>
          </w:p>
        </w:tc>
        <w:tc>
          <w:tcPr>
            <w:tcW w:w="1007" w:type="dxa"/>
            <w:vAlign w:val="top"/>
          </w:tcPr>
          <w:p w14:paraId="2CB35897">
            <w:pPr>
              <w:spacing w:line="240" w:lineRule="auto"/>
              <w:rPr>
                <w:rFonts w:hint="eastAsia" w:ascii="宋体" w:hAnsi="宋体" w:eastAsia="宋体" w:cs="宋体"/>
                <w:b/>
                <w:bCs/>
                <w:i w:val="0"/>
                <w:iCs w:val="0"/>
                <w:color w:val="auto"/>
                <w:sz w:val="24"/>
                <w:szCs w:val="24"/>
              </w:rPr>
            </w:pPr>
          </w:p>
        </w:tc>
        <w:tc>
          <w:tcPr>
            <w:tcW w:w="1009" w:type="dxa"/>
            <w:vAlign w:val="top"/>
          </w:tcPr>
          <w:p w14:paraId="193D0F62">
            <w:pPr>
              <w:spacing w:line="240" w:lineRule="auto"/>
              <w:rPr>
                <w:rFonts w:hint="eastAsia" w:ascii="宋体" w:hAnsi="宋体" w:eastAsia="宋体" w:cs="宋体"/>
                <w:b/>
                <w:bCs/>
                <w:i w:val="0"/>
                <w:iCs w:val="0"/>
                <w:color w:val="auto"/>
                <w:sz w:val="24"/>
                <w:szCs w:val="24"/>
              </w:rPr>
            </w:pPr>
          </w:p>
        </w:tc>
        <w:tc>
          <w:tcPr>
            <w:tcW w:w="1010" w:type="dxa"/>
            <w:vAlign w:val="top"/>
          </w:tcPr>
          <w:p w14:paraId="14F1DA16">
            <w:pPr>
              <w:spacing w:line="240" w:lineRule="auto"/>
              <w:rPr>
                <w:rFonts w:hint="eastAsia" w:ascii="宋体" w:hAnsi="宋体" w:eastAsia="宋体" w:cs="宋体"/>
                <w:b/>
                <w:bCs/>
                <w:i w:val="0"/>
                <w:iCs w:val="0"/>
                <w:color w:val="auto"/>
                <w:sz w:val="24"/>
                <w:szCs w:val="24"/>
              </w:rPr>
            </w:pPr>
          </w:p>
        </w:tc>
        <w:tc>
          <w:tcPr>
            <w:tcW w:w="1010" w:type="dxa"/>
            <w:vAlign w:val="top"/>
          </w:tcPr>
          <w:p w14:paraId="04617CF4">
            <w:pPr>
              <w:spacing w:line="240" w:lineRule="auto"/>
              <w:rPr>
                <w:rFonts w:hint="eastAsia" w:ascii="宋体" w:hAnsi="宋体" w:eastAsia="宋体" w:cs="宋体"/>
                <w:b/>
                <w:bCs/>
                <w:i w:val="0"/>
                <w:iCs w:val="0"/>
                <w:color w:val="auto"/>
                <w:sz w:val="24"/>
                <w:szCs w:val="24"/>
              </w:rPr>
            </w:pPr>
          </w:p>
        </w:tc>
        <w:tc>
          <w:tcPr>
            <w:tcW w:w="1811" w:type="dxa"/>
            <w:vAlign w:val="top"/>
          </w:tcPr>
          <w:p w14:paraId="08C10457">
            <w:pPr>
              <w:spacing w:line="240" w:lineRule="auto"/>
              <w:rPr>
                <w:rFonts w:hint="eastAsia" w:ascii="宋体" w:hAnsi="宋体" w:eastAsia="宋体" w:cs="宋体"/>
                <w:b/>
                <w:bCs/>
                <w:i w:val="0"/>
                <w:iCs w:val="0"/>
                <w:color w:val="auto"/>
                <w:sz w:val="24"/>
                <w:szCs w:val="24"/>
              </w:rPr>
            </w:pPr>
          </w:p>
        </w:tc>
      </w:tr>
      <w:tr w14:paraId="6845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775435F5">
            <w:pPr>
              <w:spacing w:line="240" w:lineRule="auto"/>
              <w:rPr>
                <w:rFonts w:hint="eastAsia" w:ascii="宋体" w:hAnsi="宋体" w:eastAsia="宋体" w:cs="宋体"/>
                <w:b/>
                <w:bCs/>
                <w:i w:val="0"/>
                <w:iCs w:val="0"/>
                <w:color w:val="auto"/>
                <w:sz w:val="24"/>
                <w:szCs w:val="24"/>
              </w:rPr>
            </w:pPr>
          </w:p>
        </w:tc>
        <w:tc>
          <w:tcPr>
            <w:tcW w:w="1343" w:type="dxa"/>
            <w:vAlign w:val="top"/>
          </w:tcPr>
          <w:p w14:paraId="7794FB59">
            <w:pPr>
              <w:spacing w:line="240" w:lineRule="auto"/>
              <w:rPr>
                <w:rFonts w:hint="eastAsia" w:ascii="宋体" w:hAnsi="宋体" w:eastAsia="宋体" w:cs="宋体"/>
                <w:b/>
                <w:bCs/>
                <w:i w:val="0"/>
                <w:iCs w:val="0"/>
                <w:color w:val="auto"/>
                <w:sz w:val="24"/>
                <w:szCs w:val="24"/>
              </w:rPr>
            </w:pPr>
          </w:p>
        </w:tc>
        <w:tc>
          <w:tcPr>
            <w:tcW w:w="1011" w:type="dxa"/>
            <w:vAlign w:val="top"/>
          </w:tcPr>
          <w:p w14:paraId="155712FF">
            <w:pPr>
              <w:spacing w:line="240" w:lineRule="auto"/>
              <w:rPr>
                <w:rFonts w:hint="eastAsia" w:ascii="宋体" w:hAnsi="宋体" w:eastAsia="宋体" w:cs="宋体"/>
                <w:b/>
                <w:bCs/>
                <w:i w:val="0"/>
                <w:iCs w:val="0"/>
                <w:color w:val="auto"/>
                <w:sz w:val="24"/>
                <w:szCs w:val="24"/>
              </w:rPr>
            </w:pPr>
          </w:p>
        </w:tc>
        <w:tc>
          <w:tcPr>
            <w:tcW w:w="1007" w:type="dxa"/>
            <w:vAlign w:val="top"/>
          </w:tcPr>
          <w:p w14:paraId="2B6DA293">
            <w:pPr>
              <w:spacing w:line="240" w:lineRule="auto"/>
              <w:rPr>
                <w:rFonts w:hint="eastAsia" w:ascii="宋体" w:hAnsi="宋体" w:eastAsia="宋体" w:cs="宋体"/>
                <w:b/>
                <w:bCs/>
                <w:i w:val="0"/>
                <w:iCs w:val="0"/>
                <w:color w:val="auto"/>
                <w:sz w:val="24"/>
                <w:szCs w:val="24"/>
              </w:rPr>
            </w:pPr>
          </w:p>
        </w:tc>
        <w:tc>
          <w:tcPr>
            <w:tcW w:w="1009" w:type="dxa"/>
            <w:vAlign w:val="top"/>
          </w:tcPr>
          <w:p w14:paraId="1AC174AF">
            <w:pPr>
              <w:spacing w:line="240" w:lineRule="auto"/>
              <w:rPr>
                <w:rFonts w:hint="eastAsia" w:ascii="宋体" w:hAnsi="宋体" w:eastAsia="宋体" w:cs="宋体"/>
                <w:b/>
                <w:bCs/>
                <w:i w:val="0"/>
                <w:iCs w:val="0"/>
                <w:color w:val="auto"/>
                <w:sz w:val="24"/>
                <w:szCs w:val="24"/>
              </w:rPr>
            </w:pPr>
          </w:p>
        </w:tc>
        <w:tc>
          <w:tcPr>
            <w:tcW w:w="1010" w:type="dxa"/>
            <w:vAlign w:val="top"/>
          </w:tcPr>
          <w:p w14:paraId="32BF6758">
            <w:pPr>
              <w:spacing w:line="240" w:lineRule="auto"/>
              <w:rPr>
                <w:rFonts w:hint="eastAsia" w:ascii="宋体" w:hAnsi="宋体" w:eastAsia="宋体" w:cs="宋体"/>
                <w:b/>
                <w:bCs/>
                <w:i w:val="0"/>
                <w:iCs w:val="0"/>
                <w:color w:val="auto"/>
                <w:sz w:val="24"/>
                <w:szCs w:val="24"/>
              </w:rPr>
            </w:pPr>
          </w:p>
        </w:tc>
        <w:tc>
          <w:tcPr>
            <w:tcW w:w="1010" w:type="dxa"/>
            <w:vAlign w:val="top"/>
          </w:tcPr>
          <w:p w14:paraId="701CCF27">
            <w:pPr>
              <w:spacing w:line="240" w:lineRule="auto"/>
              <w:rPr>
                <w:rFonts w:hint="eastAsia" w:ascii="宋体" w:hAnsi="宋体" w:eastAsia="宋体" w:cs="宋体"/>
                <w:b/>
                <w:bCs/>
                <w:i w:val="0"/>
                <w:iCs w:val="0"/>
                <w:color w:val="auto"/>
                <w:sz w:val="24"/>
                <w:szCs w:val="24"/>
              </w:rPr>
            </w:pPr>
          </w:p>
        </w:tc>
        <w:tc>
          <w:tcPr>
            <w:tcW w:w="1811" w:type="dxa"/>
            <w:vAlign w:val="top"/>
          </w:tcPr>
          <w:p w14:paraId="1741F9E2">
            <w:pPr>
              <w:spacing w:line="240" w:lineRule="auto"/>
              <w:rPr>
                <w:rFonts w:hint="eastAsia" w:ascii="宋体" w:hAnsi="宋体" w:eastAsia="宋体" w:cs="宋体"/>
                <w:b/>
                <w:bCs/>
                <w:i w:val="0"/>
                <w:iCs w:val="0"/>
                <w:color w:val="auto"/>
                <w:sz w:val="24"/>
                <w:szCs w:val="24"/>
              </w:rPr>
            </w:pPr>
          </w:p>
        </w:tc>
      </w:tr>
      <w:tr w14:paraId="1920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0A3CC41B">
            <w:pPr>
              <w:spacing w:line="240" w:lineRule="auto"/>
              <w:rPr>
                <w:rFonts w:hint="eastAsia" w:ascii="宋体" w:hAnsi="宋体" w:eastAsia="宋体" w:cs="宋体"/>
                <w:b/>
                <w:bCs/>
                <w:i w:val="0"/>
                <w:iCs w:val="0"/>
                <w:color w:val="auto"/>
                <w:sz w:val="24"/>
                <w:szCs w:val="24"/>
              </w:rPr>
            </w:pPr>
          </w:p>
        </w:tc>
        <w:tc>
          <w:tcPr>
            <w:tcW w:w="1343" w:type="dxa"/>
            <w:vAlign w:val="top"/>
          </w:tcPr>
          <w:p w14:paraId="70315098">
            <w:pPr>
              <w:spacing w:line="240" w:lineRule="auto"/>
              <w:rPr>
                <w:rFonts w:hint="eastAsia" w:ascii="宋体" w:hAnsi="宋体" w:eastAsia="宋体" w:cs="宋体"/>
                <w:b/>
                <w:bCs/>
                <w:i w:val="0"/>
                <w:iCs w:val="0"/>
                <w:color w:val="auto"/>
                <w:sz w:val="24"/>
                <w:szCs w:val="24"/>
              </w:rPr>
            </w:pPr>
          </w:p>
        </w:tc>
        <w:tc>
          <w:tcPr>
            <w:tcW w:w="1011" w:type="dxa"/>
            <w:vAlign w:val="top"/>
          </w:tcPr>
          <w:p w14:paraId="1E5C8437">
            <w:pPr>
              <w:spacing w:line="240" w:lineRule="auto"/>
              <w:rPr>
                <w:rFonts w:hint="eastAsia" w:ascii="宋体" w:hAnsi="宋体" w:eastAsia="宋体" w:cs="宋体"/>
                <w:b/>
                <w:bCs/>
                <w:i w:val="0"/>
                <w:iCs w:val="0"/>
                <w:color w:val="auto"/>
                <w:sz w:val="24"/>
                <w:szCs w:val="24"/>
              </w:rPr>
            </w:pPr>
          </w:p>
        </w:tc>
        <w:tc>
          <w:tcPr>
            <w:tcW w:w="1007" w:type="dxa"/>
            <w:vAlign w:val="top"/>
          </w:tcPr>
          <w:p w14:paraId="270F274E">
            <w:pPr>
              <w:spacing w:line="240" w:lineRule="auto"/>
              <w:rPr>
                <w:rFonts w:hint="eastAsia" w:ascii="宋体" w:hAnsi="宋体" w:eastAsia="宋体" w:cs="宋体"/>
                <w:b/>
                <w:bCs/>
                <w:i w:val="0"/>
                <w:iCs w:val="0"/>
                <w:color w:val="auto"/>
                <w:sz w:val="24"/>
                <w:szCs w:val="24"/>
              </w:rPr>
            </w:pPr>
          </w:p>
        </w:tc>
        <w:tc>
          <w:tcPr>
            <w:tcW w:w="1009" w:type="dxa"/>
            <w:vAlign w:val="top"/>
          </w:tcPr>
          <w:p w14:paraId="548B7A5D">
            <w:pPr>
              <w:spacing w:line="240" w:lineRule="auto"/>
              <w:rPr>
                <w:rFonts w:hint="eastAsia" w:ascii="宋体" w:hAnsi="宋体" w:eastAsia="宋体" w:cs="宋体"/>
                <w:b/>
                <w:bCs/>
                <w:i w:val="0"/>
                <w:iCs w:val="0"/>
                <w:color w:val="auto"/>
                <w:sz w:val="24"/>
                <w:szCs w:val="24"/>
              </w:rPr>
            </w:pPr>
          </w:p>
        </w:tc>
        <w:tc>
          <w:tcPr>
            <w:tcW w:w="1010" w:type="dxa"/>
            <w:vAlign w:val="top"/>
          </w:tcPr>
          <w:p w14:paraId="15B51023">
            <w:pPr>
              <w:spacing w:line="240" w:lineRule="auto"/>
              <w:rPr>
                <w:rFonts w:hint="eastAsia" w:ascii="宋体" w:hAnsi="宋体" w:eastAsia="宋体" w:cs="宋体"/>
                <w:b/>
                <w:bCs/>
                <w:i w:val="0"/>
                <w:iCs w:val="0"/>
                <w:color w:val="auto"/>
                <w:sz w:val="24"/>
                <w:szCs w:val="24"/>
              </w:rPr>
            </w:pPr>
          </w:p>
        </w:tc>
        <w:tc>
          <w:tcPr>
            <w:tcW w:w="1010" w:type="dxa"/>
            <w:vAlign w:val="top"/>
          </w:tcPr>
          <w:p w14:paraId="70821DA9">
            <w:pPr>
              <w:spacing w:line="240" w:lineRule="auto"/>
              <w:rPr>
                <w:rFonts w:hint="eastAsia" w:ascii="宋体" w:hAnsi="宋体" w:eastAsia="宋体" w:cs="宋体"/>
                <w:b/>
                <w:bCs/>
                <w:i w:val="0"/>
                <w:iCs w:val="0"/>
                <w:color w:val="auto"/>
                <w:sz w:val="24"/>
                <w:szCs w:val="24"/>
              </w:rPr>
            </w:pPr>
          </w:p>
        </w:tc>
        <w:tc>
          <w:tcPr>
            <w:tcW w:w="1811" w:type="dxa"/>
            <w:vAlign w:val="top"/>
          </w:tcPr>
          <w:p w14:paraId="412D3403">
            <w:pPr>
              <w:spacing w:line="240" w:lineRule="auto"/>
              <w:rPr>
                <w:rFonts w:hint="eastAsia" w:ascii="宋体" w:hAnsi="宋体" w:eastAsia="宋体" w:cs="宋体"/>
                <w:b/>
                <w:bCs/>
                <w:i w:val="0"/>
                <w:iCs w:val="0"/>
                <w:color w:val="auto"/>
                <w:sz w:val="24"/>
                <w:szCs w:val="24"/>
              </w:rPr>
            </w:pPr>
          </w:p>
        </w:tc>
      </w:tr>
      <w:tr w14:paraId="7E2D4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5" w:type="dxa"/>
            <w:vAlign w:val="top"/>
          </w:tcPr>
          <w:p w14:paraId="572C4D6B">
            <w:pPr>
              <w:spacing w:line="240" w:lineRule="auto"/>
              <w:rPr>
                <w:rFonts w:hint="eastAsia" w:ascii="宋体" w:hAnsi="宋体" w:eastAsia="宋体" w:cs="宋体"/>
                <w:b/>
                <w:bCs/>
                <w:i w:val="0"/>
                <w:iCs w:val="0"/>
                <w:color w:val="auto"/>
                <w:sz w:val="24"/>
                <w:szCs w:val="24"/>
              </w:rPr>
            </w:pPr>
          </w:p>
        </w:tc>
        <w:tc>
          <w:tcPr>
            <w:tcW w:w="1343" w:type="dxa"/>
            <w:vAlign w:val="top"/>
          </w:tcPr>
          <w:p w14:paraId="00013AE5">
            <w:pPr>
              <w:spacing w:line="240" w:lineRule="auto"/>
              <w:rPr>
                <w:rFonts w:hint="eastAsia" w:ascii="宋体" w:hAnsi="宋体" w:eastAsia="宋体" w:cs="宋体"/>
                <w:b/>
                <w:bCs/>
                <w:i w:val="0"/>
                <w:iCs w:val="0"/>
                <w:color w:val="auto"/>
                <w:sz w:val="24"/>
                <w:szCs w:val="24"/>
              </w:rPr>
            </w:pPr>
          </w:p>
        </w:tc>
        <w:tc>
          <w:tcPr>
            <w:tcW w:w="1011" w:type="dxa"/>
            <w:vAlign w:val="top"/>
          </w:tcPr>
          <w:p w14:paraId="2047B698">
            <w:pPr>
              <w:spacing w:line="240" w:lineRule="auto"/>
              <w:rPr>
                <w:rFonts w:hint="eastAsia" w:ascii="宋体" w:hAnsi="宋体" w:eastAsia="宋体" w:cs="宋体"/>
                <w:b/>
                <w:bCs/>
                <w:i w:val="0"/>
                <w:iCs w:val="0"/>
                <w:color w:val="auto"/>
                <w:sz w:val="24"/>
                <w:szCs w:val="24"/>
              </w:rPr>
            </w:pPr>
          </w:p>
        </w:tc>
        <w:tc>
          <w:tcPr>
            <w:tcW w:w="1007" w:type="dxa"/>
            <w:vAlign w:val="top"/>
          </w:tcPr>
          <w:p w14:paraId="560E01CE">
            <w:pPr>
              <w:spacing w:line="240" w:lineRule="auto"/>
              <w:rPr>
                <w:rFonts w:hint="eastAsia" w:ascii="宋体" w:hAnsi="宋体" w:eastAsia="宋体" w:cs="宋体"/>
                <w:b/>
                <w:bCs/>
                <w:i w:val="0"/>
                <w:iCs w:val="0"/>
                <w:color w:val="auto"/>
                <w:sz w:val="24"/>
                <w:szCs w:val="24"/>
              </w:rPr>
            </w:pPr>
          </w:p>
        </w:tc>
        <w:tc>
          <w:tcPr>
            <w:tcW w:w="1009" w:type="dxa"/>
            <w:vAlign w:val="top"/>
          </w:tcPr>
          <w:p w14:paraId="418E589F">
            <w:pPr>
              <w:spacing w:line="240" w:lineRule="auto"/>
              <w:rPr>
                <w:rFonts w:hint="eastAsia" w:ascii="宋体" w:hAnsi="宋体" w:eastAsia="宋体" w:cs="宋体"/>
                <w:b/>
                <w:bCs/>
                <w:i w:val="0"/>
                <w:iCs w:val="0"/>
                <w:color w:val="auto"/>
                <w:sz w:val="24"/>
                <w:szCs w:val="24"/>
              </w:rPr>
            </w:pPr>
          </w:p>
        </w:tc>
        <w:tc>
          <w:tcPr>
            <w:tcW w:w="1010" w:type="dxa"/>
            <w:vAlign w:val="top"/>
          </w:tcPr>
          <w:p w14:paraId="09A5F97D">
            <w:pPr>
              <w:spacing w:line="240" w:lineRule="auto"/>
              <w:rPr>
                <w:rFonts w:hint="eastAsia" w:ascii="宋体" w:hAnsi="宋体" w:eastAsia="宋体" w:cs="宋体"/>
                <w:b/>
                <w:bCs/>
                <w:i w:val="0"/>
                <w:iCs w:val="0"/>
                <w:color w:val="auto"/>
                <w:sz w:val="24"/>
                <w:szCs w:val="24"/>
              </w:rPr>
            </w:pPr>
          </w:p>
        </w:tc>
        <w:tc>
          <w:tcPr>
            <w:tcW w:w="1010" w:type="dxa"/>
            <w:vAlign w:val="top"/>
          </w:tcPr>
          <w:p w14:paraId="2832D12D">
            <w:pPr>
              <w:spacing w:line="240" w:lineRule="auto"/>
              <w:rPr>
                <w:rFonts w:hint="eastAsia" w:ascii="宋体" w:hAnsi="宋体" w:eastAsia="宋体" w:cs="宋体"/>
                <w:b/>
                <w:bCs/>
                <w:i w:val="0"/>
                <w:iCs w:val="0"/>
                <w:color w:val="auto"/>
                <w:sz w:val="24"/>
                <w:szCs w:val="24"/>
              </w:rPr>
            </w:pPr>
          </w:p>
        </w:tc>
        <w:tc>
          <w:tcPr>
            <w:tcW w:w="1811" w:type="dxa"/>
            <w:vAlign w:val="top"/>
          </w:tcPr>
          <w:p w14:paraId="11C09637">
            <w:pPr>
              <w:spacing w:line="240" w:lineRule="auto"/>
              <w:rPr>
                <w:rFonts w:hint="eastAsia" w:ascii="宋体" w:hAnsi="宋体" w:eastAsia="宋体" w:cs="宋体"/>
                <w:b/>
                <w:bCs/>
                <w:i w:val="0"/>
                <w:iCs w:val="0"/>
                <w:color w:val="auto"/>
                <w:sz w:val="24"/>
                <w:szCs w:val="24"/>
              </w:rPr>
            </w:pPr>
          </w:p>
        </w:tc>
      </w:tr>
      <w:tr w14:paraId="7D42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0620B840">
            <w:pPr>
              <w:spacing w:line="240" w:lineRule="auto"/>
              <w:rPr>
                <w:rFonts w:hint="eastAsia" w:ascii="宋体" w:hAnsi="宋体" w:eastAsia="宋体" w:cs="宋体"/>
                <w:b/>
                <w:bCs/>
                <w:i w:val="0"/>
                <w:iCs w:val="0"/>
                <w:color w:val="auto"/>
                <w:sz w:val="24"/>
                <w:szCs w:val="24"/>
              </w:rPr>
            </w:pPr>
          </w:p>
        </w:tc>
        <w:tc>
          <w:tcPr>
            <w:tcW w:w="1343" w:type="dxa"/>
            <w:vAlign w:val="top"/>
          </w:tcPr>
          <w:p w14:paraId="0D02C5D4">
            <w:pPr>
              <w:spacing w:line="240" w:lineRule="auto"/>
              <w:rPr>
                <w:rFonts w:hint="eastAsia" w:ascii="宋体" w:hAnsi="宋体" w:eastAsia="宋体" w:cs="宋体"/>
                <w:b/>
                <w:bCs/>
                <w:i w:val="0"/>
                <w:iCs w:val="0"/>
                <w:color w:val="auto"/>
                <w:sz w:val="24"/>
                <w:szCs w:val="24"/>
              </w:rPr>
            </w:pPr>
          </w:p>
        </w:tc>
        <w:tc>
          <w:tcPr>
            <w:tcW w:w="1011" w:type="dxa"/>
            <w:vAlign w:val="top"/>
          </w:tcPr>
          <w:p w14:paraId="12C2AAFD">
            <w:pPr>
              <w:spacing w:line="240" w:lineRule="auto"/>
              <w:rPr>
                <w:rFonts w:hint="eastAsia" w:ascii="宋体" w:hAnsi="宋体" w:eastAsia="宋体" w:cs="宋体"/>
                <w:b/>
                <w:bCs/>
                <w:i w:val="0"/>
                <w:iCs w:val="0"/>
                <w:color w:val="auto"/>
                <w:sz w:val="24"/>
                <w:szCs w:val="24"/>
              </w:rPr>
            </w:pPr>
          </w:p>
        </w:tc>
        <w:tc>
          <w:tcPr>
            <w:tcW w:w="1007" w:type="dxa"/>
            <w:vAlign w:val="top"/>
          </w:tcPr>
          <w:p w14:paraId="12D16D6D">
            <w:pPr>
              <w:spacing w:line="240" w:lineRule="auto"/>
              <w:rPr>
                <w:rFonts w:hint="eastAsia" w:ascii="宋体" w:hAnsi="宋体" w:eastAsia="宋体" w:cs="宋体"/>
                <w:b/>
                <w:bCs/>
                <w:i w:val="0"/>
                <w:iCs w:val="0"/>
                <w:color w:val="auto"/>
                <w:sz w:val="24"/>
                <w:szCs w:val="24"/>
              </w:rPr>
            </w:pPr>
          </w:p>
        </w:tc>
        <w:tc>
          <w:tcPr>
            <w:tcW w:w="1009" w:type="dxa"/>
            <w:vAlign w:val="top"/>
          </w:tcPr>
          <w:p w14:paraId="038DAAF0">
            <w:pPr>
              <w:spacing w:line="240" w:lineRule="auto"/>
              <w:rPr>
                <w:rFonts w:hint="eastAsia" w:ascii="宋体" w:hAnsi="宋体" w:eastAsia="宋体" w:cs="宋体"/>
                <w:b/>
                <w:bCs/>
                <w:i w:val="0"/>
                <w:iCs w:val="0"/>
                <w:color w:val="auto"/>
                <w:sz w:val="24"/>
                <w:szCs w:val="24"/>
              </w:rPr>
            </w:pPr>
          </w:p>
        </w:tc>
        <w:tc>
          <w:tcPr>
            <w:tcW w:w="1010" w:type="dxa"/>
            <w:vAlign w:val="top"/>
          </w:tcPr>
          <w:p w14:paraId="3379DCCF">
            <w:pPr>
              <w:spacing w:line="240" w:lineRule="auto"/>
              <w:rPr>
                <w:rFonts w:hint="eastAsia" w:ascii="宋体" w:hAnsi="宋体" w:eastAsia="宋体" w:cs="宋体"/>
                <w:b/>
                <w:bCs/>
                <w:i w:val="0"/>
                <w:iCs w:val="0"/>
                <w:color w:val="auto"/>
                <w:sz w:val="24"/>
                <w:szCs w:val="24"/>
              </w:rPr>
            </w:pPr>
          </w:p>
        </w:tc>
        <w:tc>
          <w:tcPr>
            <w:tcW w:w="1010" w:type="dxa"/>
            <w:vAlign w:val="top"/>
          </w:tcPr>
          <w:p w14:paraId="400632D5">
            <w:pPr>
              <w:spacing w:line="240" w:lineRule="auto"/>
              <w:rPr>
                <w:rFonts w:hint="eastAsia" w:ascii="宋体" w:hAnsi="宋体" w:eastAsia="宋体" w:cs="宋体"/>
                <w:b/>
                <w:bCs/>
                <w:i w:val="0"/>
                <w:iCs w:val="0"/>
                <w:color w:val="auto"/>
                <w:sz w:val="24"/>
                <w:szCs w:val="24"/>
              </w:rPr>
            </w:pPr>
          </w:p>
        </w:tc>
        <w:tc>
          <w:tcPr>
            <w:tcW w:w="1811" w:type="dxa"/>
            <w:vAlign w:val="top"/>
          </w:tcPr>
          <w:p w14:paraId="4E9A0894">
            <w:pPr>
              <w:spacing w:line="240" w:lineRule="auto"/>
              <w:rPr>
                <w:rFonts w:hint="eastAsia" w:ascii="宋体" w:hAnsi="宋体" w:eastAsia="宋体" w:cs="宋体"/>
                <w:b/>
                <w:bCs/>
                <w:i w:val="0"/>
                <w:iCs w:val="0"/>
                <w:color w:val="auto"/>
                <w:sz w:val="24"/>
                <w:szCs w:val="24"/>
              </w:rPr>
            </w:pPr>
          </w:p>
        </w:tc>
      </w:tr>
      <w:tr w14:paraId="2748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19CF1FC8">
            <w:pPr>
              <w:spacing w:line="240" w:lineRule="auto"/>
              <w:rPr>
                <w:rFonts w:hint="eastAsia" w:ascii="宋体" w:hAnsi="宋体" w:eastAsia="宋体" w:cs="宋体"/>
                <w:b/>
                <w:bCs/>
                <w:i w:val="0"/>
                <w:iCs w:val="0"/>
                <w:color w:val="auto"/>
                <w:sz w:val="24"/>
                <w:szCs w:val="24"/>
              </w:rPr>
            </w:pPr>
          </w:p>
        </w:tc>
        <w:tc>
          <w:tcPr>
            <w:tcW w:w="1343" w:type="dxa"/>
            <w:vAlign w:val="top"/>
          </w:tcPr>
          <w:p w14:paraId="55C419A1">
            <w:pPr>
              <w:spacing w:line="240" w:lineRule="auto"/>
              <w:rPr>
                <w:rFonts w:hint="eastAsia" w:ascii="宋体" w:hAnsi="宋体" w:eastAsia="宋体" w:cs="宋体"/>
                <w:b/>
                <w:bCs/>
                <w:i w:val="0"/>
                <w:iCs w:val="0"/>
                <w:color w:val="auto"/>
                <w:sz w:val="24"/>
                <w:szCs w:val="24"/>
              </w:rPr>
            </w:pPr>
          </w:p>
        </w:tc>
        <w:tc>
          <w:tcPr>
            <w:tcW w:w="1011" w:type="dxa"/>
            <w:vAlign w:val="top"/>
          </w:tcPr>
          <w:p w14:paraId="370A9523">
            <w:pPr>
              <w:spacing w:line="240" w:lineRule="auto"/>
              <w:rPr>
                <w:rFonts w:hint="eastAsia" w:ascii="宋体" w:hAnsi="宋体" w:eastAsia="宋体" w:cs="宋体"/>
                <w:b/>
                <w:bCs/>
                <w:i w:val="0"/>
                <w:iCs w:val="0"/>
                <w:color w:val="auto"/>
                <w:sz w:val="24"/>
                <w:szCs w:val="24"/>
              </w:rPr>
            </w:pPr>
          </w:p>
        </w:tc>
        <w:tc>
          <w:tcPr>
            <w:tcW w:w="1007" w:type="dxa"/>
            <w:vAlign w:val="top"/>
          </w:tcPr>
          <w:p w14:paraId="32ADE61C">
            <w:pPr>
              <w:spacing w:line="240" w:lineRule="auto"/>
              <w:rPr>
                <w:rFonts w:hint="eastAsia" w:ascii="宋体" w:hAnsi="宋体" w:eastAsia="宋体" w:cs="宋体"/>
                <w:b/>
                <w:bCs/>
                <w:i w:val="0"/>
                <w:iCs w:val="0"/>
                <w:color w:val="auto"/>
                <w:sz w:val="24"/>
                <w:szCs w:val="24"/>
              </w:rPr>
            </w:pPr>
          </w:p>
        </w:tc>
        <w:tc>
          <w:tcPr>
            <w:tcW w:w="1009" w:type="dxa"/>
            <w:vAlign w:val="top"/>
          </w:tcPr>
          <w:p w14:paraId="6D67E45B">
            <w:pPr>
              <w:spacing w:line="240" w:lineRule="auto"/>
              <w:rPr>
                <w:rFonts w:hint="eastAsia" w:ascii="宋体" w:hAnsi="宋体" w:eastAsia="宋体" w:cs="宋体"/>
                <w:b/>
                <w:bCs/>
                <w:i w:val="0"/>
                <w:iCs w:val="0"/>
                <w:color w:val="auto"/>
                <w:sz w:val="24"/>
                <w:szCs w:val="24"/>
              </w:rPr>
            </w:pPr>
          </w:p>
        </w:tc>
        <w:tc>
          <w:tcPr>
            <w:tcW w:w="1010" w:type="dxa"/>
            <w:vAlign w:val="top"/>
          </w:tcPr>
          <w:p w14:paraId="456EAA75">
            <w:pPr>
              <w:spacing w:line="240" w:lineRule="auto"/>
              <w:rPr>
                <w:rFonts w:hint="eastAsia" w:ascii="宋体" w:hAnsi="宋体" w:eastAsia="宋体" w:cs="宋体"/>
                <w:b/>
                <w:bCs/>
                <w:i w:val="0"/>
                <w:iCs w:val="0"/>
                <w:color w:val="auto"/>
                <w:sz w:val="24"/>
                <w:szCs w:val="24"/>
              </w:rPr>
            </w:pPr>
          </w:p>
        </w:tc>
        <w:tc>
          <w:tcPr>
            <w:tcW w:w="1010" w:type="dxa"/>
            <w:vAlign w:val="top"/>
          </w:tcPr>
          <w:p w14:paraId="4C117C78">
            <w:pPr>
              <w:spacing w:line="240" w:lineRule="auto"/>
              <w:rPr>
                <w:rFonts w:hint="eastAsia" w:ascii="宋体" w:hAnsi="宋体" w:eastAsia="宋体" w:cs="宋体"/>
                <w:b/>
                <w:bCs/>
                <w:i w:val="0"/>
                <w:iCs w:val="0"/>
                <w:color w:val="auto"/>
                <w:sz w:val="24"/>
                <w:szCs w:val="24"/>
              </w:rPr>
            </w:pPr>
          </w:p>
        </w:tc>
        <w:tc>
          <w:tcPr>
            <w:tcW w:w="1811" w:type="dxa"/>
            <w:vAlign w:val="top"/>
          </w:tcPr>
          <w:p w14:paraId="0484C685">
            <w:pPr>
              <w:spacing w:line="240" w:lineRule="auto"/>
              <w:rPr>
                <w:rFonts w:hint="eastAsia" w:ascii="宋体" w:hAnsi="宋体" w:eastAsia="宋体" w:cs="宋体"/>
                <w:b/>
                <w:bCs/>
                <w:i w:val="0"/>
                <w:iCs w:val="0"/>
                <w:color w:val="auto"/>
                <w:sz w:val="24"/>
                <w:szCs w:val="24"/>
              </w:rPr>
            </w:pPr>
          </w:p>
        </w:tc>
      </w:tr>
      <w:tr w14:paraId="32EA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95" w:type="dxa"/>
            <w:vAlign w:val="top"/>
          </w:tcPr>
          <w:p w14:paraId="3B1C6E3C">
            <w:pPr>
              <w:spacing w:line="240" w:lineRule="auto"/>
              <w:rPr>
                <w:rFonts w:hint="eastAsia" w:ascii="宋体" w:hAnsi="宋体" w:eastAsia="宋体" w:cs="宋体"/>
                <w:b/>
                <w:bCs/>
                <w:i w:val="0"/>
                <w:iCs w:val="0"/>
                <w:color w:val="auto"/>
                <w:sz w:val="24"/>
                <w:szCs w:val="24"/>
              </w:rPr>
            </w:pPr>
          </w:p>
        </w:tc>
        <w:tc>
          <w:tcPr>
            <w:tcW w:w="1343" w:type="dxa"/>
            <w:vAlign w:val="top"/>
          </w:tcPr>
          <w:p w14:paraId="174B7818">
            <w:pPr>
              <w:spacing w:line="240" w:lineRule="auto"/>
              <w:rPr>
                <w:rFonts w:hint="eastAsia" w:ascii="宋体" w:hAnsi="宋体" w:eastAsia="宋体" w:cs="宋体"/>
                <w:b/>
                <w:bCs/>
                <w:i w:val="0"/>
                <w:iCs w:val="0"/>
                <w:color w:val="auto"/>
                <w:sz w:val="24"/>
                <w:szCs w:val="24"/>
              </w:rPr>
            </w:pPr>
          </w:p>
        </w:tc>
        <w:tc>
          <w:tcPr>
            <w:tcW w:w="1011" w:type="dxa"/>
            <w:vAlign w:val="top"/>
          </w:tcPr>
          <w:p w14:paraId="67EEB8CF">
            <w:pPr>
              <w:spacing w:line="240" w:lineRule="auto"/>
              <w:rPr>
                <w:rFonts w:hint="eastAsia" w:ascii="宋体" w:hAnsi="宋体" w:eastAsia="宋体" w:cs="宋体"/>
                <w:b/>
                <w:bCs/>
                <w:i w:val="0"/>
                <w:iCs w:val="0"/>
                <w:color w:val="auto"/>
                <w:sz w:val="24"/>
                <w:szCs w:val="24"/>
              </w:rPr>
            </w:pPr>
          </w:p>
        </w:tc>
        <w:tc>
          <w:tcPr>
            <w:tcW w:w="1007" w:type="dxa"/>
            <w:vAlign w:val="top"/>
          </w:tcPr>
          <w:p w14:paraId="5FF3789F">
            <w:pPr>
              <w:spacing w:line="240" w:lineRule="auto"/>
              <w:rPr>
                <w:rFonts w:hint="eastAsia" w:ascii="宋体" w:hAnsi="宋体" w:eastAsia="宋体" w:cs="宋体"/>
                <w:b/>
                <w:bCs/>
                <w:i w:val="0"/>
                <w:iCs w:val="0"/>
                <w:color w:val="auto"/>
                <w:sz w:val="24"/>
                <w:szCs w:val="24"/>
              </w:rPr>
            </w:pPr>
          </w:p>
        </w:tc>
        <w:tc>
          <w:tcPr>
            <w:tcW w:w="1009" w:type="dxa"/>
            <w:vAlign w:val="top"/>
          </w:tcPr>
          <w:p w14:paraId="7276EB2A">
            <w:pPr>
              <w:spacing w:line="240" w:lineRule="auto"/>
              <w:rPr>
                <w:rFonts w:hint="eastAsia" w:ascii="宋体" w:hAnsi="宋体" w:eastAsia="宋体" w:cs="宋体"/>
                <w:b/>
                <w:bCs/>
                <w:i w:val="0"/>
                <w:iCs w:val="0"/>
                <w:color w:val="auto"/>
                <w:sz w:val="24"/>
                <w:szCs w:val="24"/>
              </w:rPr>
            </w:pPr>
          </w:p>
        </w:tc>
        <w:tc>
          <w:tcPr>
            <w:tcW w:w="1010" w:type="dxa"/>
            <w:vAlign w:val="top"/>
          </w:tcPr>
          <w:p w14:paraId="0AB7C4D0">
            <w:pPr>
              <w:spacing w:line="240" w:lineRule="auto"/>
              <w:rPr>
                <w:rFonts w:hint="eastAsia" w:ascii="宋体" w:hAnsi="宋体" w:eastAsia="宋体" w:cs="宋体"/>
                <w:b/>
                <w:bCs/>
                <w:i w:val="0"/>
                <w:iCs w:val="0"/>
                <w:color w:val="auto"/>
                <w:sz w:val="24"/>
                <w:szCs w:val="24"/>
              </w:rPr>
            </w:pPr>
          </w:p>
        </w:tc>
        <w:tc>
          <w:tcPr>
            <w:tcW w:w="1010" w:type="dxa"/>
            <w:vAlign w:val="top"/>
          </w:tcPr>
          <w:p w14:paraId="2A33A79D">
            <w:pPr>
              <w:spacing w:line="240" w:lineRule="auto"/>
              <w:rPr>
                <w:rFonts w:hint="eastAsia" w:ascii="宋体" w:hAnsi="宋体" w:eastAsia="宋体" w:cs="宋体"/>
                <w:b/>
                <w:bCs/>
                <w:i w:val="0"/>
                <w:iCs w:val="0"/>
                <w:color w:val="auto"/>
                <w:sz w:val="24"/>
                <w:szCs w:val="24"/>
              </w:rPr>
            </w:pPr>
          </w:p>
        </w:tc>
        <w:tc>
          <w:tcPr>
            <w:tcW w:w="1811" w:type="dxa"/>
            <w:vAlign w:val="top"/>
          </w:tcPr>
          <w:p w14:paraId="1FC66306">
            <w:pPr>
              <w:spacing w:line="240" w:lineRule="auto"/>
              <w:rPr>
                <w:rFonts w:hint="eastAsia" w:ascii="宋体" w:hAnsi="宋体" w:eastAsia="宋体" w:cs="宋体"/>
                <w:b/>
                <w:bCs/>
                <w:i w:val="0"/>
                <w:iCs w:val="0"/>
                <w:color w:val="auto"/>
                <w:sz w:val="24"/>
                <w:szCs w:val="24"/>
              </w:rPr>
            </w:pPr>
          </w:p>
        </w:tc>
      </w:tr>
      <w:tr w14:paraId="3119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95" w:type="dxa"/>
            <w:vAlign w:val="top"/>
          </w:tcPr>
          <w:p w14:paraId="215C2939">
            <w:pPr>
              <w:spacing w:line="240" w:lineRule="auto"/>
              <w:rPr>
                <w:rFonts w:hint="eastAsia" w:ascii="宋体" w:hAnsi="宋体" w:eastAsia="宋体" w:cs="宋体"/>
                <w:b/>
                <w:bCs/>
                <w:i w:val="0"/>
                <w:iCs w:val="0"/>
                <w:color w:val="auto"/>
                <w:sz w:val="24"/>
                <w:szCs w:val="24"/>
              </w:rPr>
            </w:pPr>
          </w:p>
        </w:tc>
        <w:tc>
          <w:tcPr>
            <w:tcW w:w="1343" w:type="dxa"/>
            <w:vAlign w:val="top"/>
          </w:tcPr>
          <w:p w14:paraId="3F88D5D8">
            <w:pPr>
              <w:spacing w:line="240" w:lineRule="auto"/>
              <w:rPr>
                <w:rFonts w:hint="eastAsia" w:ascii="宋体" w:hAnsi="宋体" w:eastAsia="宋体" w:cs="宋体"/>
                <w:b/>
                <w:bCs/>
                <w:i w:val="0"/>
                <w:iCs w:val="0"/>
                <w:color w:val="auto"/>
                <w:sz w:val="24"/>
                <w:szCs w:val="24"/>
              </w:rPr>
            </w:pPr>
          </w:p>
        </w:tc>
        <w:tc>
          <w:tcPr>
            <w:tcW w:w="1011" w:type="dxa"/>
            <w:vAlign w:val="top"/>
          </w:tcPr>
          <w:p w14:paraId="50C73734">
            <w:pPr>
              <w:spacing w:line="240" w:lineRule="auto"/>
              <w:rPr>
                <w:rFonts w:hint="eastAsia" w:ascii="宋体" w:hAnsi="宋体" w:eastAsia="宋体" w:cs="宋体"/>
                <w:b/>
                <w:bCs/>
                <w:i w:val="0"/>
                <w:iCs w:val="0"/>
                <w:color w:val="auto"/>
                <w:sz w:val="24"/>
                <w:szCs w:val="24"/>
              </w:rPr>
            </w:pPr>
          </w:p>
        </w:tc>
        <w:tc>
          <w:tcPr>
            <w:tcW w:w="1007" w:type="dxa"/>
            <w:vAlign w:val="top"/>
          </w:tcPr>
          <w:p w14:paraId="3AE0F319">
            <w:pPr>
              <w:spacing w:line="240" w:lineRule="auto"/>
              <w:rPr>
                <w:rFonts w:hint="eastAsia" w:ascii="宋体" w:hAnsi="宋体" w:eastAsia="宋体" w:cs="宋体"/>
                <w:b/>
                <w:bCs/>
                <w:i w:val="0"/>
                <w:iCs w:val="0"/>
                <w:color w:val="auto"/>
                <w:sz w:val="24"/>
                <w:szCs w:val="24"/>
              </w:rPr>
            </w:pPr>
          </w:p>
        </w:tc>
        <w:tc>
          <w:tcPr>
            <w:tcW w:w="1009" w:type="dxa"/>
            <w:vAlign w:val="top"/>
          </w:tcPr>
          <w:p w14:paraId="4EBA0C27">
            <w:pPr>
              <w:spacing w:line="240" w:lineRule="auto"/>
              <w:rPr>
                <w:rFonts w:hint="eastAsia" w:ascii="宋体" w:hAnsi="宋体" w:eastAsia="宋体" w:cs="宋体"/>
                <w:b/>
                <w:bCs/>
                <w:i w:val="0"/>
                <w:iCs w:val="0"/>
                <w:color w:val="auto"/>
                <w:sz w:val="24"/>
                <w:szCs w:val="24"/>
              </w:rPr>
            </w:pPr>
          </w:p>
        </w:tc>
        <w:tc>
          <w:tcPr>
            <w:tcW w:w="1010" w:type="dxa"/>
            <w:vAlign w:val="top"/>
          </w:tcPr>
          <w:p w14:paraId="0756A6A7">
            <w:pPr>
              <w:spacing w:line="240" w:lineRule="auto"/>
              <w:rPr>
                <w:rFonts w:hint="eastAsia" w:ascii="宋体" w:hAnsi="宋体" w:eastAsia="宋体" w:cs="宋体"/>
                <w:b/>
                <w:bCs/>
                <w:i w:val="0"/>
                <w:iCs w:val="0"/>
                <w:color w:val="auto"/>
                <w:sz w:val="24"/>
                <w:szCs w:val="24"/>
              </w:rPr>
            </w:pPr>
          </w:p>
        </w:tc>
        <w:tc>
          <w:tcPr>
            <w:tcW w:w="1010" w:type="dxa"/>
            <w:vAlign w:val="top"/>
          </w:tcPr>
          <w:p w14:paraId="1DEA4B14">
            <w:pPr>
              <w:spacing w:line="240" w:lineRule="auto"/>
              <w:rPr>
                <w:rFonts w:hint="eastAsia" w:ascii="宋体" w:hAnsi="宋体" w:eastAsia="宋体" w:cs="宋体"/>
                <w:b/>
                <w:bCs/>
                <w:i w:val="0"/>
                <w:iCs w:val="0"/>
                <w:color w:val="auto"/>
                <w:sz w:val="24"/>
                <w:szCs w:val="24"/>
              </w:rPr>
            </w:pPr>
          </w:p>
        </w:tc>
        <w:tc>
          <w:tcPr>
            <w:tcW w:w="1811" w:type="dxa"/>
            <w:vAlign w:val="top"/>
          </w:tcPr>
          <w:p w14:paraId="4424F153">
            <w:pPr>
              <w:spacing w:line="240" w:lineRule="auto"/>
              <w:rPr>
                <w:rFonts w:hint="eastAsia" w:ascii="宋体" w:hAnsi="宋体" w:eastAsia="宋体" w:cs="宋体"/>
                <w:b/>
                <w:bCs/>
                <w:i w:val="0"/>
                <w:iCs w:val="0"/>
                <w:color w:val="auto"/>
                <w:sz w:val="24"/>
                <w:szCs w:val="24"/>
              </w:rPr>
            </w:pPr>
          </w:p>
        </w:tc>
      </w:tr>
    </w:tbl>
    <w:p w14:paraId="51A8EC3B">
      <w:pPr>
        <w:pStyle w:val="4"/>
        <w:spacing w:line="240" w:lineRule="auto"/>
        <w:rPr>
          <w:rFonts w:hint="eastAsia" w:ascii="宋体" w:hAnsi="宋体" w:eastAsia="宋体" w:cs="宋体"/>
          <w:b/>
          <w:bCs/>
          <w:i w:val="0"/>
          <w:iCs w:val="0"/>
          <w:color w:val="auto"/>
          <w:sz w:val="24"/>
          <w:szCs w:val="24"/>
        </w:rPr>
      </w:pPr>
    </w:p>
    <w:p w14:paraId="7ED1DDA7">
      <w:pPr>
        <w:pStyle w:val="4"/>
        <w:spacing w:line="240" w:lineRule="auto"/>
        <w:rPr>
          <w:rFonts w:hint="eastAsia" w:ascii="宋体" w:hAnsi="宋体" w:eastAsia="宋体" w:cs="宋体"/>
          <w:b/>
          <w:bCs/>
          <w:i w:val="0"/>
          <w:iCs w:val="0"/>
          <w:color w:val="auto"/>
          <w:sz w:val="24"/>
          <w:szCs w:val="24"/>
        </w:rPr>
      </w:pPr>
    </w:p>
    <w:p w14:paraId="3B87832F">
      <w:pPr>
        <w:spacing w:before="97" w:line="240" w:lineRule="auto"/>
        <w:outlineLvl w:val="2"/>
        <w:rPr>
          <w:rFonts w:hint="eastAsia" w:ascii="宋体" w:hAnsi="宋体" w:eastAsia="宋体" w:cs="宋体"/>
          <w:b/>
          <w:bCs/>
          <w:i w:val="0"/>
          <w:iCs w:val="0"/>
          <w:color w:val="auto"/>
          <w:sz w:val="24"/>
          <w:szCs w:val="24"/>
        </w:rPr>
      </w:pPr>
      <w:bookmarkStart w:id="32" w:name="bookmark34"/>
      <w:bookmarkEnd w:id="32"/>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附表四：计划开、竣工日期和施工进度网络图</w:t>
      </w:r>
    </w:p>
    <w:p w14:paraId="4A7964E0">
      <w:pPr>
        <w:spacing w:before="97" w:line="240" w:lineRule="auto"/>
        <w:outlineLvl w:val="2"/>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pPr>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1．投标人应递交施工进度网络图或施工进度表，说明按磋商文件要求的计划工期进行施工的各个关键日期。</w:t>
      </w:r>
    </w:p>
    <w:p w14:paraId="4F67717D">
      <w:pPr>
        <w:spacing w:before="97" w:line="240" w:lineRule="auto"/>
        <w:outlineLvl w:val="2"/>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pPr>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2．施工进度表可采用网络图和（或）横道图表示。</w:t>
      </w:r>
    </w:p>
    <w:p w14:paraId="040CBBD6">
      <w:pPr>
        <w:spacing w:before="97" w:line="240" w:lineRule="auto"/>
        <w:outlineLvl w:val="2"/>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sectPr>
          <w:footerReference r:id="rId38" w:type="default"/>
          <w:pgSz w:w="11910" w:h="16840"/>
          <w:pgMar w:top="1431" w:right="1311" w:bottom="950" w:left="1539" w:header="0" w:footer="771" w:gutter="0"/>
          <w:pgNumType w:fmt="decimal"/>
          <w:cols w:space="720" w:num="1"/>
        </w:sectPr>
      </w:pPr>
    </w:p>
    <w:p w14:paraId="41993E91">
      <w:pPr>
        <w:spacing w:before="113" w:line="240" w:lineRule="auto"/>
        <w:outlineLvl w:val="2"/>
        <w:rPr>
          <w:rFonts w:hint="eastAsia" w:ascii="宋体" w:hAnsi="宋体" w:eastAsia="宋体" w:cs="宋体"/>
          <w:b/>
          <w:bCs/>
          <w:i w:val="0"/>
          <w:iCs w:val="0"/>
          <w:color w:val="auto"/>
          <w:sz w:val="24"/>
          <w:szCs w:val="24"/>
        </w:rPr>
      </w:pPr>
      <w:bookmarkStart w:id="33" w:name="bookmark35"/>
      <w:bookmarkEnd w:id="33"/>
      <w:r>
        <w:rPr>
          <w:rFonts w:hint="eastAsia" w:ascii="宋体" w:hAnsi="宋体" w:eastAsia="宋体" w:cs="宋体"/>
          <w:b/>
          <w:bCs/>
          <w:i w:val="0"/>
          <w:iCs w:val="0"/>
          <w:color w:val="auto"/>
          <w:spacing w:val="-3"/>
          <w:sz w:val="24"/>
          <w:szCs w:val="24"/>
          <w14:textOutline w14:w="5448" w14:cap="sq" w14:cmpd="sng">
            <w14:solidFill>
              <w14:srgbClr w14:val="000000"/>
            </w14:solidFill>
            <w14:prstDash w14:val="solid"/>
            <w14:bevel/>
          </w14:textOutline>
        </w:rPr>
        <w:t>附表五：施工总平面图</w:t>
      </w:r>
    </w:p>
    <w:p w14:paraId="51795B2F">
      <w:pPr>
        <w:spacing w:before="97" w:line="240" w:lineRule="auto"/>
        <w:outlineLvl w:val="2"/>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pPr>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投标人应递交一份施工总平面图，绘出现场临时设施布置图表并附文字说明，说明临时设施、加工车间、现场办公、设备及仓储、供电、供水、卫生、生活、道路、消防等设施的情况和布置。</w:t>
      </w:r>
    </w:p>
    <w:p w14:paraId="5ABFF117">
      <w:pPr>
        <w:spacing w:before="97" w:line="240" w:lineRule="auto"/>
        <w:outlineLvl w:val="2"/>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pPr>
    </w:p>
    <w:p w14:paraId="65A3DA3E">
      <w:pPr>
        <w:pStyle w:val="4"/>
        <w:spacing w:line="240" w:lineRule="auto"/>
        <w:rPr>
          <w:rFonts w:hint="eastAsia" w:ascii="宋体" w:hAnsi="宋体" w:eastAsia="宋体" w:cs="宋体"/>
          <w:b/>
          <w:bCs/>
          <w:i w:val="0"/>
          <w:iCs w:val="0"/>
          <w:color w:val="auto"/>
          <w:sz w:val="24"/>
          <w:szCs w:val="24"/>
        </w:rPr>
      </w:pPr>
    </w:p>
    <w:p w14:paraId="75B0C070">
      <w:pPr>
        <w:pStyle w:val="4"/>
        <w:spacing w:line="240" w:lineRule="auto"/>
        <w:rPr>
          <w:rFonts w:hint="eastAsia" w:ascii="宋体" w:hAnsi="宋体" w:eastAsia="宋体" w:cs="宋体"/>
          <w:b/>
          <w:bCs/>
          <w:i w:val="0"/>
          <w:iCs w:val="0"/>
          <w:color w:val="auto"/>
          <w:sz w:val="24"/>
          <w:szCs w:val="24"/>
        </w:rPr>
      </w:pPr>
    </w:p>
    <w:p w14:paraId="33FED0C1">
      <w:pPr>
        <w:pStyle w:val="4"/>
        <w:spacing w:line="240" w:lineRule="auto"/>
        <w:rPr>
          <w:rFonts w:hint="eastAsia" w:ascii="宋体" w:hAnsi="宋体" w:eastAsia="宋体" w:cs="宋体"/>
          <w:b/>
          <w:bCs/>
          <w:i w:val="0"/>
          <w:iCs w:val="0"/>
          <w:color w:val="auto"/>
          <w:sz w:val="24"/>
          <w:szCs w:val="24"/>
        </w:rPr>
      </w:pPr>
    </w:p>
    <w:p w14:paraId="3E9BF854">
      <w:pPr>
        <w:pStyle w:val="4"/>
        <w:spacing w:line="240" w:lineRule="auto"/>
        <w:rPr>
          <w:rFonts w:hint="eastAsia" w:ascii="宋体" w:hAnsi="宋体" w:eastAsia="宋体" w:cs="宋体"/>
          <w:b/>
          <w:bCs/>
          <w:i w:val="0"/>
          <w:iCs w:val="0"/>
          <w:color w:val="auto"/>
          <w:sz w:val="24"/>
          <w:szCs w:val="24"/>
        </w:rPr>
      </w:pPr>
    </w:p>
    <w:p w14:paraId="05E12F34">
      <w:pPr>
        <w:pStyle w:val="4"/>
        <w:spacing w:line="240" w:lineRule="auto"/>
        <w:rPr>
          <w:rFonts w:hint="eastAsia" w:ascii="宋体" w:hAnsi="宋体" w:eastAsia="宋体" w:cs="宋体"/>
          <w:b/>
          <w:bCs/>
          <w:i w:val="0"/>
          <w:iCs w:val="0"/>
          <w:color w:val="auto"/>
          <w:sz w:val="24"/>
          <w:szCs w:val="24"/>
        </w:rPr>
      </w:pPr>
    </w:p>
    <w:p w14:paraId="4AE92CBE">
      <w:pPr>
        <w:pStyle w:val="4"/>
        <w:spacing w:line="240" w:lineRule="auto"/>
        <w:rPr>
          <w:rFonts w:hint="eastAsia" w:ascii="宋体" w:hAnsi="宋体" w:eastAsia="宋体" w:cs="宋体"/>
          <w:b/>
          <w:bCs/>
          <w:i w:val="0"/>
          <w:iCs w:val="0"/>
          <w:color w:val="auto"/>
          <w:sz w:val="24"/>
          <w:szCs w:val="24"/>
        </w:rPr>
      </w:pPr>
    </w:p>
    <w:p w14:paraId="66CF594E">
      <w:pPr>
        <w:pStyle w:val="4"/>
        <w:spacing w:line="240" w:lineRule="auto"/>
        <w:rPr>
          <w:rFonts w:hint="eastAsia" w:ascii="宋体" w:hAnsi="宋体" w:eastAsia="宋体" w:cs="宋体"/>
          <w:b/>
          <w:bCs/>
          <w:i w:val="0"/>
          <w:iCs w:val="0"/>
          <w:color w:val="auto"/>
          <w:sz w:val="24"/>
          <w:szCs w:val="24"/>
        </w:rPr>
      </w:pPr>
    </w:p>
    <w:p w14:paraId="2463E4D8">
      <w:pPr>
        <w:pStyle w:val="4"/>
        <w:spacing w:line="240" w:lineRule="auto"/>
        <w:rPr>
          <w:rFonts w:hint="eastAsia" w:ascii="宋体" w:hAnsi="宋体" w:eastAsia="宋体" w:cs="宋体"/>
          <w:b/>
          <w:bCs/>
          <w:i w:val="0"/>
          <w:iCs w:val="0"/>
          <w:color w:val="auto"/>
          <w:sz w:val="24"/>
          <w:szCs w:val="24"/>
        </w:rPr>
      </w:pPr>
    </w:p>
    <w:p w14:paraId="07FE42C2">
      <w:pPr>
        <w:pStyle w:val="4"/>
        <w:spacing w:line="240" w:lineRule="auto"/>
        <w:rPr>
          <w:rFonts w:hint="eastAsia" w:ascii="宋体" w:hAnsi="宋体" w:eastAsia="宋体" w:cs="宋体"/>
          <w:b/>
          <w:bCs/>
          <w:i w:val="0"/>
          <w:iCs w:val="0"/>
          <w:color w:val="auto"/>
          <w:sz w:val="24"/>
          <w:szCs w:val="24"/>
        </w:rPr>
      </w:pPr>
    </w:p>
    <w:p w14:paraId="4F65D9BD">
      <w:pPr>
        <w:pStyle w:val="4"/>
        <w:spacing w:line="240" w:lineRule="auto"/>
        <w:rPr>
          <w:rFonts w:hint="eastAsia" w:ascii="宋体" w:hAnsi="宋体" w:eastAsia="宋体" w:cs="宋体"/>
          <w:b/>
          <w:bCs/>
          <w:i w:val="0"/>
          <w:iCs w:val="0"/>
          <w:color w:val="auto"/>
          <w:sz w:val="24"/>
          <w:szCs w:val="24"/>
        </w:rPr>
      </w:pPr>
    </w:p>
    <w:p w14:paraId="50E11765">
      <w:pPr>
        <w:pStyle w:val="4"/>
        <w:spacing w:line="240" w:lineRule="auto"/>
        <w:rPr>
          <w:rFonts w:hint="eastAsia" w:ascii="宋体" w:hAnsi="宋体" w:eastAsia="宋体" w:cs="宋体"/>
          <w:b/>
          <w:bCs/>
          <w:i w:val="0"/>
          <w:iCs w:val="0"/>
          <w:color w:val="auto"/>
          <w:sz w:val="24"/>
          <w:szCs w:val="24"/>
        </w:rPr>
      </w:pPr>
    </w:p>
    <w:p w14:paraId="186A385C">
      <w:pPr>
        <w:pStyle w:val="4"/>
        <w:spacing w:line="240" w:lineRule="auto"/>
        <w:rPr>
          <w:rFonts w:hint="eastAsia" w:ascii="宋体" w:hAnsi="宋体" w:eastAsia="宋体" w:cs="宋体"/>
          <w:b/>
          <w:bCs/>
          <w:i w:val="0"/>
          <w:iCs w:val="0"/>
          <w:color w:val="auto"/>
          <w:sz w:val="24"/>
          <w:szCs w:val="24"/>
        </w:rPr>
      </w:pPr>
    </w:p>
    <w:p w14:paraId="20F76538">
      <w:pPr>
        <w:pStyle w:val="4"/>
        <w:spacing w:line="240" w:lineRule="auto"/>
        <w:rPr>
          <w:rFonts w:hint="eastAsia" w:ascii="宋体" w:hAnsi="宋体" w:eastAsia="宋体" w:cs="宋体"/>
          <w:b/>
          <w:bCs/>
          <w:i w:val="0"/>
          <w:iCs w:val="0"/>
          <w:color w:val="auto"/>
          <w:sz w:val="24"/>
          <w:szCs w:val="24"/>
        </w:rPr>
      </w:pPr>
    </w:p>
    <w:p w14:paraId="7A11120E">
      <w:pPr>
        <w:pStyle w:val="4"/>
        <w:spacing w:line="240" w:lineRule="auto"/>
        <w:rPr>
          <w:rFonts w:hint="eastAsia" w:ascii="宋体" w:hAnsi="宋体" w:eastAsia="宋体" w:cs="宋体"/>
          <w:b/>
          <w:bCs/>
          <w:i w:val="0"/>
          <w:iCs w:val="0"/>
          <w:color w:val="auto"/>
          <w:sz w:val="24"/>
          <w:szCs w:val="24"/>
        </w:rPr>
      </w:pPr>
    </w:p>
    <w:p w14:paraId="446AD033">
      <w:pPr>
        <w:pStyle w:val="4"/>
        <w:spacing w:line="240" w:lineRule="auto"/>
        <w:rPr>
          <w:rFonts w:hint="eastAsia" w:ascii="宋体" w:hAnsi="宋体" w:eastAsia="宋体" w:cs="宋体"/>
          <w:b/>
          <w:bCs/>
          <w:i w:val="0"/>
          <w:iCs w:val="0"/>
          <w:color w:val="auto"/>
          <w:sz w:val="24"/>
          <w:szCs w:val="24"/>
        </w:rPr>
      </w:pPr>
    </w:p>
    <w:p w14:paraId="25BE0907">
      <w:pPr>
        <w:pStyle w:val="4"/>
        <w:spacing w:line="240" w:lineRule="auto"/>
        <w:rPr>
          <w:rFonts w:hint="eastAsia" w:ascii="宋体" w:hAnsi="宋体" w:eastAsia="宋体" w:cs="宋体"/>
          <w:b/>
          <w:bCs/>
          <w:i w:val="0"/>
          <w:iCs w:val="0"/>
          <w:color w:val="auto"/>
          <w:sz w:val="24"/>
          <w:szCs w:val="24"/>
        </w:rPr>
      </w:pPr>
    </w:p>
    <w:p w14:paraId="1DE34D03">
      <w:pPr>
        <w:pStyle w:val="4"/>
        <w:spacing w:line="240" w:lineRule="auto"/>
        <w:rPr>
          <w:rFonts w:hint="eastAsia" w:ascii="宋体" w:hAnsi="宋体" w:eastAsia="宋体" w:cs="宋体"/>
          <w:b/>
          <w:bCs/>
          <w:i w:val="0"/>
          <w:iCs w:val="0"/>
          <w:color w:val="auto"/>
          <w:sz w:val="24"/>
          <w:szCs w:val="24"/>
        </w:rPr>
      </w:pPr>
    </w:p>
    <w:p w14:paraId="445B68E4">
      <w:pPr>
        <w:pStyle w:val="4"/>
        <w:spacing w:line="240" w:lineRule="auto"/>
        <w:rPr>
          <w:rFonts w:hint="eastAsia" w:ascii="宋体" w:hAnsi="宋体" w:eastAsia="宋体" w:cs="宋体"/>
          <w:b/>
          <w:bCs/>
          <w:i w:val="0"/>
          <w:iCs w:val="0"/>
          <w:color w:val="auto"/>
          <w:sz w:val="24"/>
          <w:szCs w:val="24"/>
        </w:rPr>
      </w:pPr>
    </w:p>
    <w:p w14:paraId="51C840DB">
      <w:pPr>
        <w:spacing w:before="101" w:line="240" w:lineRule="auto"/>
        <w:ind w:left="199"/>
        <w:outlineLvl w:val="2"/>
        <w:rPr>
          <w:rFonts w:hint="eastAsia" w:ascii="宋体" w:hAnsi="宋体" w:eastAsia="宋体" w:cs="宋体"/>
          <w:b/>
          <w:bCs/>
          <w:i w:val="0"/>
          <w:iCs w:val="0"/>
          <w:color w:val="auto"/>
          <w:sz w:val="24"/>
          <w:szCs w:val="24"/>
        </w:rPr>
      </w:pPr>
      <w:bookmarkStart w:id="34" w:name="bookmark36"/>
      <w:bookmarkEnd w:id="34"/>
      <w:r>
        <w:rPr>
          <w:rFonts w:hint="eastAsia" w:ascii="宋体" w:hAnsi="宋体" w:eastAsia="宋体" w:cs="宋体"/>
          <w:b/>
          <w:bCs/>
          <w:i w:val="0"/>
          <w:iCs w:val="0"/>
          <w:color w:val="auto"/>
          <w:spacing w:val="6"/>
          <w:sz w:val="24"/>
          <w:szCs w:val="24"/>
          <w14:textOutline w14:w="5793" w14:cap="sq" w14:cmpd="sng">
            <w14:solidFill>
              <w14:srgbClr w14:val="000000"/>
            </w14:solidFill>
            <w14:prstDash w14:val="solid"/>
            <w14:bevel/>
          </w14:textOutline>
        </w:rPr>
        <w:t>附表六：临时用地表</w:t>
      </w:r>
    </w:p>
    <w:p w14:paraId="0BD1F034">
      <w:pPr>
        <w:spacing w:line="240" w:lineRule="auto"/>
        <w:rPr>
          <w:rFonts w:hint="eastAsia" w:ascii="宋体" w:hAnsi="宋体" w:eastAsia="宋体" w:cs="宋体"/>
          <w:b/>
          <w:bCs/>
          <w:i w:val="0"/>
          <w:iCs w:val="0"/>
          <w:color w:val="auto"/>
          <w:sz w:val="24"/>
          <w:szCs w:val="24"/>
        </w:rPr>
      </w:pPr>
    </w:p>
    <w:tbl>
      <w:tblPr>
        <w:tblStyle w:val="12"/>
        <w:tblW w:w="8897"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1988"/>
        <w:gridCol w:w="1976"/>
        <w:gridCol w:w="2777"/>
      </w:tblGrid>
      <w:tr w14:paraId="725A9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56" w:type="dxa"/>
            <w:vAlign w:val="top"/>
          </w:tcPr>
          <w:p w14:paraId="2C842547">
            <w:pPr>
              <w:pStyle w:val="13"/>
              <w:spacing w:before="101" w:line="240" w:lineRule="auto"/>
              <w:ind w:left="77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用</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途</w:t>
            </w:r>
          </w:p>
        </w:tc>
        <w:tc>
          <w:tcPr>
            <w:tcW w:w="1988" w:type="dxa"/>
            <w:vAlign w:val="top"/>
          </w:tcPr>
          <w:p w14:paraId="07CD6475">
            <w:pPr>
              <w:pStyle w:val="13"/>
              <w:spacing w:before="100" w:line="240" w:lineRule="auto"/>
              <w:ind w:left="21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面 积（平方米）</w:t>
            </w:r>
          </w:p>
        </w:tc>
        <w:tc>
          <w:tcPr>
            <w:tcW w:w="1976" w:type="dxa"/>
            <w:vAlign w:val="top"/>
          </w:tcPr>
          <w:p w14:paraId="67771266">
            <w:pPr>
              <w:pStyle w:val="13"/>
              <w:spacing w:before="101" w:line="240" w:lineRule="auto"/>
              <w:ind w:left="68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位</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pacing w:val="1"/>
                <w:sz w:val="24"/>
                <w:szCs w:val="24"/>
              </w:rPr>
              <w:t>置</w:t>
            </w:r>
          </w:p>
        </w:tc>
        <w:tc>
          <w:tcPr>
            <w:tcW w:w="2777" w:type="dxa"/>
            <w:vAlign w:val="top"/>
          </w:tcPr>
          <w:p w14:paraId="49AF0A6C">
            <w:pPr>
              <w:pStyle w:val="13"/>
              <w:spacing w:before="101" w:line="240" w:lineRule="auto"/>
              <w:ind w:left="9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需用时间</w:t>
            </w:r>
          </w:p>
        </w:tc>
      </w:tr>
      <w:tr w14:paraId="036D8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156" w:type="dxa"/>
            <w:vAlign w:val="top"/>
          </w:tcPr>
          <w:p w14:paraId="2AE46D55">
            <w:pPr>
              <w:spacing w:line="240" w:lineRule="auto"/>
              <w:rPr>
                <w:rFonts w:hint="eastAsia" w:ascii="宋体" w:hAnsi="宋体" w:eastAsia="宋体" w:cs="宋体"/>
                <w:b/>
                <w:bCs/>
                <w:i w:val="0"/>
                <w:iCs w:val="0"/>
                <w:color w:val="auto"/>
                <w:sz w:val="24"/>
                <w:szCs w:val="24"/>
              </w:rPr>
            </w:pPr>
          </w:p>
        </w:tc>
        <w:tc>
          <w:tcPr>
            <w:tcW w:w="1988" w:type="dxa"/>
            <w:vAlign w:val="top"/>
          </w:tcPr>
          <w:p w14:paraId="2800FFE2">
            <w:pPr>
              <w:spacing w:line="240" w:lineRule="auto"/>
              <w:rPr>
                <w:rFonts w:hint="eastAsia" w:ascii="宋体" w:hAnsi="宋体" w:eastAsia="宋体" w:cs="宋体"/>
                <w:b/>
                <w:bCs/>
                <w:i w:val="0"/>
                <w:iCs w:val="0"/>
                <w:color w:val="auto"/>
                <w:sz w:val="24"/>
                <w:szCs w:val="24"/>
              </w:rPr>
            </w:pPr>
          </w:p>
        </w:tc>
        <w:tc>
          <w:tcPr>
            <w:tcW w:w="1976" w:type="dxa"/>
            <w:vAlign w:val="top"/>
          </w:tcPr>
          <w:p w14:paraId="3D690882">
            <w:pPr>
              <w:spacing w:line="240" w:lineRule="auto"/>
              <w:rPr>
                <w:rFonts w:hint="eastAsia" w:ascii="宋体" w:hAnsi="宋体" w:eastAsia="宋体" w:cs="宋体"/>
                <w:b/>
                <w:bCs/>
                <w:i w:val="0"/>
                <w:iCs w:val="0"/>
                <w:color w:val="auto"/>
                <w:sz w:val="24"/>
                <w:szCs w:val="24"/>
              </w:rPr>
            </w:pPr>
          </w:p>
        </w:tc>
        <w:tc>
          <w:tcPr>
            <w:tcW w:w="2777" w:type="dxa"/>
            <w:vAlign w:val="top"/>
          </w:tcPr>
          <w:p w14:paraId="2B818A57">
            <w:pPr>
              <w:spacing w:line="240" w:lineRule="auto"/>
              <w:rPr>
                <w:rFonts w:hint="eastAsia" w:ascii="宋体" w:hAnsi="宋体" w:eastAsia="宋体" w:cs="宋体"/>
                <w:b/>
                <w:bCs/>
                <w:i w:val="0"/>
                <w:iCs w:val="0"/>
                <w:color w:val="auto"/>
                <w:sz w:val="24"/>
                <w:szCs w:val="24"/>
              </w:rPr>
            </w:pPr>
          </w:p>
        </w:tc>
      </w:tr>
      <w:tr w14:paraId="61E97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56" w:type="dxa"/>
            <w:vAlign w:val="top"/>
          </w:tcPr>
          <w:p w14:paraId="66789995">
            <w:pPr>
              <w:spacing w:line="240" w:lineRule="auto"/>
              <w:rPr>
                <w:rFonts w:hint="eastAsia" w:ascii="宋体" w:hAnsi="宋体" w:eastAsia="宋体" w:cs="宋体"/>
                <w:b/>
                <w:bCs/>
                <w:i w:val="0"/>
                <w:iCs w:val="0"/>
                <w:color w:val="auto"/>
                <w:sz w:val="24"/>
                <w:szCs w:val="24"/>
              </w:rPr>
            </w:pPr>
          </w:p>
        </w:tc>
        <w:tc>
          <w:tcPr>
            <w:tcW w:w="1988" w:type="dxa"/>
            <w:vAlign w:val="top"/>
          </w:tcPr>
          <w:p w14:paraId="6EF0F67E">
            <w:pPr>
              <w:spacing w:line="240" w:lineRule="auto"/>
              <w:rPr>
                <w:rFonts w:hint="eastAsia" w:ascii="宋体" w:hAnsi="宋体" w:eastAsia="宋体" w:cs="宋体"/>
                <w:b/>
                <w:bCs/>
                <w:i w:val="0"/>
                <w:iCs w:val="0"/>
                <w:color w:val="auto"/>
                <w:sz w:val="24"/>
                <w:szCs w:val="24"/>
              </w:rPr>
            </w:pPr>
          </w:p>
        </w:tc>
        <w:tc>
          <w:tcPr>
            <w:tcW w:w="1976" w:type="dxa"/>
            <w:vAlign w:val="top"/>
          </w:tcPr>
          <w:p w14:paraId="1F525EA0">
            <w:pPr>
              <w:spacing w:line="240" w:lineRule="auto"/>
              <w:rPr>
                <w:rFonts w:hint="eastAsia" w:ascii="宋体" w:hAnsi="宋体" w:eastAsia="宋体" w:cs="宋体"/>
                <w:b/>
                <w:bCs/>
                <w:i w:val="0"/>
                <w:iCs w:val="0"/>
                <w:color w:val="auto"/>
                <w:sz w:val="24"/>
                <w:szCs w:val="24"/>
              </w:rPr>
            </w:pPr>
          </w:p>
        </w:tc>
        <w:tc>
          <w:tcPr>
            <w:tcW w:w="2777" w:type="dxa"/>
            <w:vAlign w:val="top"/>
          </w:tcPr>
          <w:p w14:paraId="620988D7">
            <w:pPr>
              <w:spacing w:line="240" w:lineRule="auto"/>
              <w:rPr>
                <w:rFonts w:hint="eastAsia" w:ascii="宋体" w:hAnsi="宋体" w:eastAsia="宋体" w:cs="宋体"/>
                <w:b/>
                <w:bCs/>
                <w:i w:val="0"/>
                <w:iCs w:val="0"/>
                <w:color w:val="auto"/>
                <w:sz w:val="24"/>
                <w:szCs w:val="24"/>
              </w:rPr>
            </w:pPr>
          </w:p>
        </w:tc>
      </w:tr>
      <w:tr w14:paraId="214CF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56" w:type="dxa"/>
            <w:vAlign w:val="top"/>
          </w:tcPr>
          <w:p w14:paraId="0D8661E8">
            <w:pPr>
              <w:spacing w:line="240" w:lineRule="auto"/>
              <w:rPr>
                <w:rFonts w:hint="eastAsia" w:ascii="宋体" w:hAnsi="宋体" w:eastAsia="宋体" w:cs="宋体"/>
                <w:b/>
                <w:bCs/>
                <w:i w:val="0"/>
                <w:iCs w:val="0"/>
                <w:color w:val="auto"/>
                <w:sz w:val="24"/>
                <w:szCs w:val="24"/>
              </w:rPr>
            </w:pPr>
          </w:p>
        </w:tc>
        <w:tc>
          <w:tcPr>
            <w:tcW w:w="1988" w:type="dxa"/>
            <w:vAlign w:val="top"/>
          </w:tcPr>
          <w:p w14:paraId="78A74FAF">
            <w:pPr>
              <w:spacing w:line="240" w:lineRule="auto"/>
              <w:rPr>
                <w:rFonts w:hint="eastAsia" w:ascii="宋体" w:hAnsi="宋体" w:eastAsia="宋体" w:cs="宋体"/>
                <w:b/>
                <w:bCs/>
                <w:i w:val="0"/>
                <w:iCs w:val="0"/>
                <w:color w:val="auto"/>
                <w:sz w:val="24"/>
                <w:szCs w:val="24"/>
              </w:rPr>
            </w:pPr>
          </w:p>
        </w:tc>
        <w:tc>
          <w:tcPr>
            <w:tcW w:w="1976" w:type="dxa"/>
            <w:vAlign w:val="top"/>
          </w:tcPr>
          <w:p w14:paraId="51074CDA">
            <w:pPr>
              <w:spacing w:line="240" w:lineRule="auto"/>
              <w:rPr>
                <w:rFonts w:hint="eastAsia" w:ascii="宋体" w:hAnsi="宋体" w:eastAsia="宋体" w:cs="宋体"/>
                <w:b/>
                <w:bCs/>
                <w:i w:val="0"/>
                <w:iCs w:val="0"/>
                <w:color w:val="auto"/>
                <w:sz w:val="24"/>
                <w:szCs w:val="24"/>
              </w:rPr>
            </w:pPr>
          </w:p>
        </w:tc>
        <w:tc>
          <w:tcPr>
            <w:tcW w:w="2777" w:type="dxa"/>
            <w:vAlign w:val="top"/>
          </w:tcPr>
          <w:p w14:paraId="5143E9D1">
            <w:pPr>
              <w:spacing w:line="240" w:lineRule="auto"/>
              <w:rPr>
                <w:rFonts w:hint="eastAsia" w:ascii="宋体" w:hAnsi="宋体" w:eastAsia="宋体" w:cs="宋体"/>
                <w:b/>
                <w:bCs/>
                <w:i w:val="0"/>
                <w:iCs w:val="0"/>
                <w:color w:val="auto"/>
                <w:sz w:val="24"/>
                <w:szCs w:val="24"/>
              </w:rPr>
            </w:pPr>
          </w:p>
        </w:tc>
      </w:tr>
      <w:tr w14:paraId="6D58D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156" w:type="dxa"/>
            <w:vAlign w:val="top"/>
          </w:tcPr>
          <w:p w14:paraId="7FB73BC3">
            <w:pPr>
              <w:spacing w:line="240" w:lineRule="auto"/>
              <w:rPr>
                <w:rFonts w:hint="eastAsia" w:ascii="宋体" w:hAnsi="宋体" w:eastAsia="宋体" w:cs="宋体"/>
                <w:b/>
                <w:bCs/>
                <w:i w:val="0"/>
                <w:iCs w:val="0"/>
                <w:color w:val="auto"/>
                <w:sz w:val="24"/>
                <w:szCs w:val="24"/>
              </w:rPr>
            </w:pPr>
          </w:p>
        </w:tc>
        <w:tc>
          <w:tcPr>
            <w:tcW w:w="1988" w:type="dxa"/>
            <w:vAlign w:val="top"/>
          </w:tcPr>
          <w:p w14:paraId="4AED9071">
            <w:pPr>
              <w:spacing w:line="240" w:lineRule="auto"/>
              <w:rPr>
                <w:rFonts w:hint="eastAsia" w:ascii="宋体" w:hAnsi="宋体" w:eastAsia="宋体" w:cs="宋体"/>
                <w:b/>
                <w:bCs/>
                <w:i w:val="0"/>
                <w:iCs w:val="0"/>
                <w:color w:val="auto"/>
                <w:sz w:val="24"/>
                <w:szCs w:val="24"/>
              </w:rPr>
            </w:pPr>
          </w:p>
        </w:tc>
        <w:tc>
          <w:tcPr>
            <w:tcW w:w="1976" w:type="dxa"/>
            <w:vAlign w:val="top"/>
          </w:tcPr>
          <w:p w14:paraId="4C1CC0FE">
            <w:pPr>
              <w:spacing w:line="240" w:lineRule="auto"/>
              <w:rPr>
                <w:rFonts w:hint="eastAsia" w:ascii="宋体" w:hAnsi="宋体" w:eastAsia="宋体" w:cs="宋体"/>
                <w:b/>
                <w:bCs/>
                <w:i w:val="0"/>
                <w:iCs w:val="0"/>
                <w:color w:val="auto"/>
                <w:sz w:val="24"/>
                <w:szCs w:val="24"/>
              </w:rPr>
            </w:pPr>
          </w:p>
        </w:tc>
        <w:tc>
          <w:tcPr>
            <w:tcW w:w="2777" w:type="dxa"/>
            <w:vAlign w:val="top"/>
          </w:tcPr>
          <w:p w14:paraId="4D097DCA">
            <w:pPr>
              <w:spacing w:line="240" w:lineRule="auto"/>
              <w:rPr>
                <w:rFonts w:hint="eastAsia" w:ascii="宋体" w:hAnsi="宋体" w:eastAsia="宋体" w:cs="宋体"/>
                <w:b/>
                <w:bCs/>
                <w:i w:val="0"/>
                <w:iCs w:val="0"/>
                <w:color w:val="auto"/>
                <w:sz w:val="24"/>
                <w:szCs w:val="24"/>
              </w:rPr>
            </w:pPr>
          </w:p>
        </w:tc>
      </w:tr>
      <w:tr w14:paraId="07708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56" w:type="dxa"/>
            <w:vAlign w:val="top"/>
          </w:tcPr>
          <w:p w14:paraId="273F181B">
            <w:pPr>
              <w:spacing w:line="240" w:lineRule="auto"/>
              <w:rPr>
                <w:rFonts w:hint="eastAsia" w:ascii="宋体" w:hAnsi="宋体" w:eastAsia="宋体" w:cs="宋体"/>
                <w:b/>
                <w:bCs/>
                <w:i w:val="0"/>
                <w:iCs w:val="0"/>
                <w:color w:val="auto"/>
                <w:sz w:val="24"/>
                <w:szCs w:val="24"/>
              </w:rPr>
            </w:pPr>
          </w:p>
        </w:tc>
        <w:tc>
          <w:tcPr>
            <w:tcW w:w="1988" w:type="dxa"/>
            <w:vAlign w:val="top"/>
          </w:tcPr>
          <w:p w14:paraId="20D61C94">
            <w:pPr>
              <w:spacing w:line="240" w:lineRule="auto"/>
              <w:rPr>
                <w:rFonts w:hint="eastAsia" w:ascii="宋体" w:hAnsi="宋体" w:eastAsia="宋体" w:cs="宋体"/>
                <w:b/>
                <w:bCs/>
                <w:i w:val="0"/>
                <w:iCs w:val="0"/>
                <w:color w:val="auto"/>
                <w:sz w:val="24"/>
                <w:szCs w:val="24"/>
              </w:rPr>
            </w:pPr>
          </w:p>
        </w:tc>
        <w:tc>
          <w:tcPr>
            <w:tcW w:w="1976" w:type="dxa"/>
            <w:vAlign w:val="top"/>
          </w:tcPr>
          <w:p w14:paraId="7C1809E7">
            <w:pPr>
              <w:spacing w:line="240" w:lineRule="auto"/>
              <w:rPr>
                <w:rFonts w:hint="eastAsia" w:ascii="宋体" w:hAnsi="宋体" w:eastAsia="宋体" w:cs="宋体"/>
                <w:b/>
                <w:bCs/>
                <w:i w:val="0"/>
                <w:iCs w:val="0"/>
                <w:color w:val="auto"/>
                <w:sz w:val="24"/>
                <w:szCs w:val="24"/>
              </w:rPr>
            </w:pPr>
          </w:p>
        </w:tc>
        <w:tc>
          <w:tcPr>
            <w:tcW w:w="2777" w:type="dxa"/>
            <w:vAlign w:val="top"/>
          </w:tcPr>
          <w:p w14:paraId="0367F79B">
            <w:pPr>
              <w:spacing w:line="240" w:lineRule="auto"/>
              <w:rPr>
                <w:rFonts w:hint="eastAsia" w:ascii="宋体" w:hAnsi="宋体" w:eastAsia="宋体" w:cs="宋体"/>
                <w:b/>
                <w:bCs/>
                <w:i w:val="0"/>
                <w:iCs w:val="0"/>
                <w:color w:val="auto"/>
                <w:sz w:val="24"/>
                <w:szCs w:val="24"/>
              </w:rPr>
            </w:pPr>
          </w:p>
        </w:tc>
      </w:tr>
      <w:tr w14:paraId="5EFCB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56" w:type="dxa"/>
            <w:vAlign w:val="top"/>
          </w:tcPr>
          <w:p w14:paraId="2D339B35">
            <w:pPr>
              <w:spacing w:line="240" w:lineRule="auto"/>
              <w:rPr>
                <w:rFonts w:hint="eastAsia" w:ascii="宋体" w:hAnsi="宋体" w:eastAsia="宋体" w:cs="宋体"/>
                <w:b/>
                <w:bCs/>
                <w:i w:val="0"/>
                <w:iCs w:val="0"/>
                <w:color w:val="auto"/>
                <w:sz w:val="24"/>
                <w:szCs w:val="24"/>
              </w:rPr>
            </w:pPr>
          </w:p>
        </w:tc>
        <w:tc>
          <w:tcPr>
            <w:tcW w:w="1988" w:type="dxa"/>
            <w:vAlign w:val="top"/>
          </w:tcPr>
          <w:p w14:paraId="5D1B9C4C">
            <w:pPr>
              <w:spacing w:line="240" w:lineRule="auto"/>
              <w:rPr>
                <w:rFonts w:hint="eastAsia" w:ascii="宋体" w:hAnsi="宋体" w:eastAsia="宋体" w:cs="宋体"/>
                <w:b/>
                <w:bCs/>
                <w:i w:val="0"/>
                <w:iCs w:val="0"/>
                <w:color w:val="auto"/>
                <w:sz w:val="24"/>
                <w:szCs w:val="24"/>
              </w:rPr>
            </w:pPr>
          </w:p>
        </w:tc>
        <w:tc>
          <w:tcPr>
            <w:tcW w:w="1976" w:type="dxa"/>
            <w:vAlign w:val="top"/>
          </w:tcPr>
          <w:p w14:paraId="0842641F">
            <w:pPr>
              <w:spacing w:line="240" w:lineRule="auto"/>
              <w:rPr>
                <w:rFonts w:hint="eastAsia" w:ascii="宋体" w:hAnsi="宋体" w:eastAsia="宋体" w:cs="宋体"/>
                <w:b/>
                <w:bCs/>
                <w:i w:val="0"/>
                <w:iCs w:val="0"/>
                <w:color w:val="auto"/>
                <w:sz w:val="24"/>
                <w:szCs w:val="24"/>
              </w:rPr>
            </w:pPr>
          </w:p>
        </w:tc>
        <w:tc>
          <w:tcPr>
            <w:tcW w:w="2777" w:type="dxa"/>
            <w:vAlign w:val="top"/>
          </w:tcPr>
          <w:p w14:paraId="4F922A5E">
            <w:pPr>
              <w:spacing w:line="240" w:lineRule="auto"/>
              <w:rPr>
                <w:rFonts w:hint="eastAsia" w:ascii="宋体" w:hAnsi="宋体" w:eastAsia="宋体" w:cs="宋体"/>
                <w:b/>
                <w:bCs/>
                <w:i w:val="0"/>
                <w:iCs w:val="0"/>
                <w:color w:val="auto"/>
                <w:sz w:val="24"/>
                <w:szCs w:val="24"/>
              </w:rPr>
            </w:pPr>
          </w:p>
        </w:tc>
      </w:tr>
      <w:tr w14:paraId="2E52F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56" w:type="dxa"/>
            <w:vAlign w:val="top"/>
          </w:tcPr>
          <w:p w14:paraId="1F55B2D9">
            <w:pPr>
              <w:spacing w:line="240" w:lineRule="auto"/>
              <w:rPr>
                <w:rFonts w:hint="eastAsia" w:ascii="宋体" w:hAnsi="宋体" w:eastAsia="宋体" w:cs="宋体"/>
                <w:b/>
                <w:bCs/>
                <w:i w:val="0"/>
                <w:iCs w:val="0"/>
                <w:color w:val="auto"/>
                <w:sz w:val="24"/>
                <w:szCs w:val="24"/>
              </w:rPr>
            </w:pPr>
          </w:p>
        </w:tc>
        <w:tc>
          <w:tcPr>
            <w:tcW w:w="1988" w:type="dxa"/>
            <w:vAlign w:val="top"/>
          </w:tcPr>
          <w:p w14:paraId="024ED787">
            <w:pPr>
              <w:spacing w:line="240" w:lineRule="auto"/>
              <w:rPr>
                <w:rFonts w:hint="eastAsia" w:ascii="宋体" w:hAnsi="宋体" w:eastAsia="宋体" w:cs="宋体"/>
                <w:b/>
                <w:bCs/>
                <w:i w:val="0"/>
                <w:iCs w:val="0"/>
                <w:color w:val="auto"/>
                <w:sz w:val="24"/>
                <w:szCs w:val="24"/>
              </w:rPr>
            </w:pPr>
          </w:p>
        </w:tc>
        <w:tc>
          <w:tcPr>
            <w:tcW w:w="1976" w:type="dxa"/>
            <w:vAlign w:val="top"/>
          </w:tcPr>
          <w:p w14:paraId="3C1C9DCC">
            <w:pPr>
              <w:spacing w:line="240" w:lineRule="auto"/>
              <w:rPr>
                <w:rFonts w:hint="eastAsia" w:ascii="宋体" w:hAnsi="宋体" w:eastAsia="宋体" w:cs="宋体"/>
                <w:b/>
                <w:bCs/>
                <w:i w:val="0"/>
                <w:iCs w:val="0"/>
                <w:color w:val="auto"/>
                <w:sz w:val="24"/>
                <w:szCs w:val="24"/>
              </w:rPr>
            </w:pPr>
          </w:p>
        </w:tc>
        <w:tc>
          <w:tcPr>
            <w:tcW w:w="2777" w:type="dxa"/>
            <w:vAlign w:val="top"/>
          </w:tcPr>
          <w:p w14:paraId="7993B3D8">
            <w:pPr>
              <w:spacing w:line="240" w:lineRule="auto"/>
              <w:rPr>
                <w:rFonts w:hint="eastAsia" w:ascii="宋体" w:hAnsi="宋体" w:eastAsia="宋体" w:cs="宋体"/>
                <w:b/>
                <w:bCs/>
                <w:i w:val="0"/>
                <w:iCs w:val="0"/>
                <w:color w:val="auto"/>
                <w:sz w:val="24"/>
                <w:szCs w:val="24"/>
              </w:rPr>
            </w:pPr>
          </w:p>
        </w:tc>
      </w:tr>
      <w:tr w14:paraId="42711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156" w:type="dxa"/>
            <w:vAlign w:val="top"/>
          </w:tcPr>
          <w:p w14:paraId="79A48517">
            <w:pPr>
              <w:spacing w:line="240" w:lineRule="auto"/>
              <w:rPr>
                <w:rFonts w:hint="eastAsia" w:ascii="宋体" w:hAnsi="宋体" w:eastAsia="宋体" w:cs="宋体"/>
                <w:b/>
                <w:bCs/>
                <w:i w:val="0"/>
                <w:iCs w:val="0"/>
                <w:color w:val="auto"/>
                <w:sz w:val="24"/>
                <w:szCs w:val="24"/>
              </w:rPr>
            </w:pPr>
          </w:p>
        </w:tc>
        <w:tc>
          <w:tcPr>
            <w:tcW w:w="1988" w:type="dxa"/>
            <w:vAlign w:val="top"/>
          </w:tcPr>
          <w:p w14:paraId="7258E440">
            <w:pPr>
              <w:spacing w:line="240" w:lineRule="auto"/>
              <w:rPr>
                <w:rFonts w:hint="eastAsia" w:ascii="宋体" w:hAnsi="宋体" w:eastAsia="宋体" w:cs="宋体"/>
                <w:b/>
                <w:bCs/>
                <w:i w:val="0"/>
                <w:iCs w:val="0"/>
                <w:color w:val="auto"/>
                <w:sz w:val="24"/>
                <w:szCs w:val="24"/>
              </w:rPr>
            </w:pPr>
          </w:p>
        </w:tc>
        <w:tc>
          <w:tcPr>
            <w:tcW w:w="1976" w:type="dxa"/>
            <w:vAlign w:val="top"/>
          </w:tcPr>
          <w:p w14:paraId="3D8858D2">
            <w:pPr>
              <w:spacing w:line="240" w:lineRule="auto"/>
              <w:rPr>
                <w:rFonts w:hint="eastAsia" w:ascii="宋体" w:hAnsi="宋体" w:eastAsia="宋体" w:cs="宋体"/>
                <w:b/>
                <w:bCs/>
                <w:i w:val="0"/>
                <w:iCs w:val="0"/>
                <w:color w:val="auto"/>
                <w:sz w:val="24"/>
                <w:szCs w:val="24"/>
              </w:rPr>
            </w:pPr>
          </w:p>
        </w:tc>
        <w:tc>
          <w:tcPr>
            <w:tcW w:w="2777" w:type="dxa"/>
            <w:vAlign w:val="top"/>
          </w:tcPr>
          <w:p w14:paraId="58D0A0A8">
            <w:pPr>
              <w:spacing w:line="240" w:lineRule="auto"/>
              <w:rPr>
                <w:rFonts w:hint="eastAsia" w:ascii="宋体" w:hAnsi="宋体" w:eastAsia="宋体" w:cs="宋体"/>
                <w:b/>
                <w:bCs/>
                <w:i w:val="0"/>
                <w:iCs w:val="0"/>
                <w:color w:val="auto"/>
                <w:sz w:val="24"/>
                <w:szCs w:val="24"/>
              </w:rPr>
            </w:pPr>
          </w:p>
        </w:tc>
      </w:tr>
      <w:tr w14:paraId="72C7E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156" w:type="dxa"/>
            <w:vAlign w:val="top"/>
          </w:tcPr>
          <w:p w14:paraId="79851AD1">
            <w:pPr>
              <w:spacing w:line="240" w:lineRule="auto"/>
              <w:rPr>
                <w:rFonts w:hint="eastAsia" w:ascii="宋体" w:hAnsi="宋体" w:eastAsia="宋体" w:cs="宋体"/>
                <w:b/>
                <w:bCs/>
                <w:i w:val="0"/>
                <w:iCs w:val="0"/>
                <w:color w:val="auto"/>
                <w:sz w:val="24"/>
                <w:szCs w:val="24"/>
              </w:rPr>
            </w:pPr>
          </w:p>
        </w:tc>
        <w:tc>
          <w:tcPr>
            <w:tcW w:w="1988" w:type="dxa"/>
            <w:vAlign w:val="top"/>
          </w:tcPr>
          <w:p w14:paraId="32AF3E92">
            <w:pPr>
              <w:spacing w:line="240" w:lineRule="auto"/>
              <w:rPr>
                <w:rFonts w:hint="eastAsia" w:ascii="宋体" w:hAnsi="宋体" w:eastAsia="宋体" w:cs="宋体"/>
                <w:b/>
                <w:bCs/>
                <w:i w:val="0"/>
                <w:iCs w:val="0"/>
                <w:color w:val="auto"/>
                <w:sz w:val="24"/>
                <w:szCs w:val="24"/>
              </w:rPr>
            </w:pPr>
          </w:p>
        </w:tc>
        <w:tc>
          <w:tcPr>
            <w:tcW w:w="1976" w:type="dxa"/>
            <w:vAlign w:val="top"/>
          </w:tcPr>
          <w:p w14:paraId="47F5243D">
            <w:pPr>
              <w:spacing w:line="240" w:lineRule="auto"/>
              <w:rPr>
                <w:rFonts w:hint="eastAsia" w:ascii="宋体" w:hAnsi="宋体" w:eastAsia="宋体" w:cs="宋体"/>
                <w:b/>
                <w:bCs/>
                <w:i w:val="0"/>
                <w:iCs w:val="0"/>
                <w:color w:val="auto"/>
                <w:sz w:val="24"/>
                <w:szCs w:val="24"/>
              </w:rPr>
            </w:pPr>
          </w:p>
        </w:tc>
        <w:tc>
          <w:tcPr>
            <w:tcW w:w="2777" w:type="dxa"/>
            <w:vAlign w:val="top"/>
          </w:tcPr>
          <w:p w14:paraId="3A27124C">
            <w:pPr>
              <w:spacing w:line="240" w:lineRule="auto"/>
              <w:rPr>
                <w:rFonts w:hint="eastAsia" w:ascii="宋体" w:hAnsi="宋体" w:eastAsia="宋体" w:cs="宋体"/>
                <w:b/>
                <w:bCs/>
                <w:i w:val="0"/>
                <w:iCs w:val="0"/>
                <w:color w:val="auto"/>
                <w:sz w:val="24"/>
                <w:szCs w:val="24"/>
              </w:rPr>
            </w:pPr>
          </w:p>
        </w:tc>
      </w:tr>
      <w:tr w14:paraId="1BED2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56" w:type="dxa"/>
            <w:vAlign w:val="top"/>
          </w:tcPr>
          <w:p w14:paraId="4EE2EAB4">
            <w:pPr>
              <w:spacing w:line="240" w:lineRule="auto"/>
              <w:rPr>
                <w:rFonts w:hint="eastAsia" w:ascii="宋体" w:hAnsi="宋体" w:eastAsia="宋体" w:cs="宋体"/>
                <w:b/>
                <w:bCs/>
                <w:i w:val="0"/>
                <w:iCs w:val="0"/>
                <w:color w:val="auto"/>
                <w:sz w:val="24"/>
                <w:szCs w:val="24"/>
              </w:rPr>
            </w:pPr>
          </w:p>
        </w:tc>
        <w:tc>
          <w:tcPr>
            <w:tcW w:w="1988" w:type="dxa"/>
            <w:vAlign w:val="top"/>
          </w:tcPr>
          <w:p w14:paraId="5B0E6E1C">
            <w:pPr>
              <w:spacing w:line="240" w:lineRule="auto"/>
              <w:rPr>
                <w:rFonts w:hint="eastAsia" w:ascii="宋体" w:hAnsi="宋体" w:eastAsia="宋体" w:cs="宋体"/>
                <w:b/>
                <w:bCs/>
                <w:i w:val="0"/>
                <w:iCs w:val="0"/>
                <w:color w:val="auto"/>
                <w:sz w:val="24"/>
                <w:szCs w:val="24"/>
              </w:rPr>
            </w:pPr>
          </w:p>
        </w:tc>
        <w:tc>
          <w:tcPr>
            <w:tcW w:w="1976" w:type="dxa"/>
            <w:vAlign w:val="top"/>
          </w:tcPr>
          <w:p w14:paraId="449749AA">
            <w:pPr>
              <w:spacing w:line="240" w:lineRule="auto"/>
              <w:rPr>
                <w:rFonts w:hint="eastAsia" w:ascii="宋体" w:hAnsi="宋体" w:eastAsia="宋体" w:cs="宋体"/>
                <w:b/>
                <w:bCs/>
                <w:i w:val="0"/>
                <w:iCs w:val="0"/>
                <w:color w:val="auto"/>
                <w:sz w:val="24"/>
                <w:szCs w:val="24"/>
              </w:rPr>
            </w:pPr>
          </w:p>
        </w:tc>
        <w:tc>
          <w:tcPr>
            <w:tcW w:w="2777" w:type="dxa"/>
            <w:vAlign w:val="top"/>
          </w:tcPr>
          <w:p w14:paraId="5F3A5722">
            <w:pPr>
              <w:spacing w:line="240" w:lineRule="auto"/>
              <w:rPr>
                <w:rFonts w:hint="eastAsia" w:ascii="宋体" w:hAnsi="宋体" w:eastAsia="宋体" w:cs="宋体"/>
                <w:b/>
                <w:bCs/>
                <w:i w:val="0"/>
                <w:iCs w:val="0"/>
                <w:color w:val="auto"/>
                <w:sz w:val="24"/>
                <w:szCs w:val="24"/>
              </w:rPr>
            </w:pPr>
          </w:p>
        </w:tc>
      </w:tr>
      <w:tr w14:paraId="086B4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156" w:type="dxa"/>
            <w:vAlign w:val="top"/>
          </w:tcPr>
          <w:p w14:paraId="32946371">
            <w:pPr>
              <w:spacing w:line="240" w:lineRule="auto"/>
              <w:rPr>
                <w:rFonts w:hint="eastAsia" w:ascii="宋体" w:hAnsi="宋体" w:eastAsia="宋体" w:cs="宋体"/>
                <w:b/>
                <w:bCs/>
                <w:i w:val="0"/>
                <w:iCs w:val="0"/>
                <w:color w:val="auto"/>
                <w:sz w:val="24"/>
                <w:szCs w:val="24"/>
              </w:rPr>
            </w:pPr>
          </w:p>
        </w:tc>
        <w:tc>
          <w:tcPr>
            <w:tcW w:w="1988" w:type="dxa"/>
            <w:vAlign w:val="top"/>
          </w:tcPr>
          <w:p w14:paraId="7659C823">
            <w:pPr>
              <w:spacing w:line="240" w:lineRule="auto"/>
              <w:rPr>
                <w:rFonts w:hint="eastAsia" w:ascii="宋体" w:hAnsi="宋体" w:eastAsia="宋体" w:cs="宋体"/>
                <w:b/>
                <w:bCs/>
                <w:i w:val="0"/>
                <w:iCs w:val="0"/>
                <w:color w:val="auto"/>
                <w:sz w:val="24"/>
                <w:szCs w:val="24"/>
              </w:rPr>
            </w:pPr>
          </w:p>
        </w:tc>
        <w:tc>
          <w:tcPr>
            <w:tcW w:w="1976" w:type="dxa"/>
            <w:vAlign w:val="top"/>
          </w:tcPr>
          <w:p w14:paraId="1AE249A3">
            <w:pPr>
              <w:spacing w:line="240" w:lineRule="auto"/>
              <w:rPr>
                <w:rFonts w:hint="eastAsia" w:ascii="宋体" w:hAnsi="宋体" w:eastAsia="宋体" w:cs="宋体"/>
                <w:b/>
                <w:bCs/>
                <w:i w:val="0"/>
                <w:iCs w:val="0"/>
                <w:color w:val="auto"/>
                <w:sz w:val="24"/>
                <w:szCs w:val="24"/>
              </w:rPr>
            </w:pPr>
          </w:p>
        </w:tc>
        <w:tc>
          <w:tcPr>
            <w:tcW w:w="2777" w:type="dxa"/>
            <w:vAlign w:val="top"/>
          </w:tcPr>
          <w:p w14:paraId="75364BBC">
            <w:pPr>
              <w:spacing w:line="240" w:lineRule="auto"/>
              <w:rPr>
                <w:rFonts w:hint="eastAsia" w:ascii="宋体" w:hAnsi="宋体" w:eastAsia="宋体" w:cs="宋体"/>
                <w:b/>
                <w:bCs/>
                <w:i w:val="0"/>
                <w:iCs w:val="0"/>
                <w:color w:val="auto"/>
                <w:sz w:val="24"/>
                <w:szCs w:val="24"/>
              </w:rPr>
            </w:pPr>
          </w:p>
        </w:tc>
      </w:tr>
      <w:tr w14:paraId="384B5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56" w:type="dxa"/>
            <w:vAlign w:val="top"/>
          </w:tcPr>
          <w:p w14:paraId="1C9FBF55">
            <w:pPr>
              <w:spacing w:line="240" w:lineRule="auto"/>
              <w:rPr>
                <w:rFonts w:hint="eastAsia" w:ascii="宋体" w:hAnsi="宋体" w:eastAsia="宋体" w:cs="宋体"/>
                <w:b/>
                <w:bCs/>
                <w:i w:val="0"/>
                <w:iCs w:val="0"/>
                <w:color w:val="auto"/>
                <w:sz w:val="24"/>
                <w:szCs w:val="24"/>
              </w:rPr>
            </w:pPr>
          </w:p>
        </w:tc>
        <w:tc>
          <w:tcPr>
            <w:tcW w:w="1988" w:type="dxa"/>
            <w:vAlign w:val="top"/>
          </w:tcPr>
          <w:p w14:paraId="5C0862A8">
            <w:pPr>
              <w:spacing w:line="240" w:lineRule="auto"/>
              <w:rPr>
                <w:rFonts w:hint="eastAsia" w:ascii="宋体" w:hAnsi="宋体" w:eastAsia="宋体" w:cs="宋体"/>
                <w:b/>
                <w:bCs/>
                <w:i w:val="0"/>
                <w:iCs w:val="0"/>
                <w:color w:val="auto"/>
                <w:sz w:val="24"/>
                <w:szCs w:val="24"/>
              </w:rPr>
            </w:pPr>
          </w:p>
        </w:tc>
        <w:tc>
          <w:tcPr>
            <w:tcW w:w="1976" w:type="dxa"/>
            <w:vAlign w:val="top"/>
          </w:tcPr>
          <w:p w14:paraId="3127AD47">
            <w:pPr>
              <w:spacing w:line="240" w:lineRule="auto"/>
              <w:rPr>
                <w:rFonts w:hint="eastAsia" w:ascii="宋体" w:hAnsi="宋体" w:eastAsia="宋体" w:cs="宋体"/>
                <w:b/>
                <w:bCs/>
                <w:i w:val="0"/>
                <w:iCs w:val="0"/>
                <w:color w:val="auto"/>
                <w:sz w:val="24"/>
                <w:szCs w:val="24"/>
              </w:rPr>
            </w:pPr>
          </w:p>
        </w:tc>
        <w:tc>
          <w:tcPr>
            <w:tcW w:w="2777" w:type="dxa"/>
            <w:vAlign w:val="top"/>
          </w:tcPr>
          <w:p w14:paraId="034E58EF">
            <w:pPr>
              <w:spacing w:line="240" w:lineRule="auto"/>
              <w:rPr>
                <w:rFonts w:hint="eastAsia" w:ascii="宋体" w:hAnsi="宋体" w:eastAsia="宋体" w:cs="宋体"/>
                <w:b/>
                <w:bCs/>
                <w:i w:val="0"/>
                <w:iCs w:val="0"/>
                <w:color w:val="auto"/>
                <w:sz w:val="24"/>
                <w:szCs w:val="24"/>
              </w:rPr>
            </w:pPr>
          </w:p>
        </w:tc>
      </w:tr>
      <w:tr w14:paraId="5541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156" w:type="dxa"/>
            <w:vAlign w:val="top"/>
          </w:tcPr>
          <w:p w14:paraId="7807C09B">
            <w:pPr>
              <w:spacing w:line="240" w:lineRule="auto"/>
              <w:rPr>
                <w:rFonts w:hint="eastAsia" w:ascii="宋体" w:hAnsi="宋体" w:eastAsia="宋体" w:cs="宋体"/>
                <w:b/>
                <w:bCs/>
                <w:i w:val="0"/>
                <w:iCs w:val="0"/>
                <w:color w:val="auto"/>
                <w:sz w:val="24"/>
                <w:szCs w:val="24"/>
              </w:rPr>
            </w:pPr>
          </w:p>
        </w:tc>
        <w:tc>
          <w:tcPr>
            <w:tcW w:w="1988" w:type="dxa"/>
            <w:vAlign w:val="top"/>
          </w:tcPr>
          <w:p w14:paraId="3BC597D7">
            <w:pPr>
              <w:spacing w:line="240" w:lineRule="auto"/>
              <w:rPr>
                <w:rFonts w:hint="eastAsia" w:ascii="宋体" w:hAnsi="宋体" w:eastAsia="宋体" w:cs="宋体"/>
                <w:b/>
                <w:bCs/>
                <w:i w:val="0"/>
                <w:iCs w:val="0"/>
                <w:color w:val="auto"/>
                <w:sz w:val="24"/>
                <w:szCs w:val="24"/>
              </w:rPr>
            </w:pPr>
          </w:p>
        </w:tc>
        <w:tc>
          <w:tcPr>
            <w:tcW w:w="1976" w:type="dxa"/>
            <w:vAlign w:val="top"/>
          </w:tcPr>
          <w:p w14:paraId="08469F0C">
            <w:pPr>
              <w:spacing w:line="240" w:lineRule="auto"/>
              <w:rPr>
                <w:rFonts w:hint="eastAsia" w:ascii="宋体" w:hAnsi="宋体" w:eastAsia="宋体" w:cs="宋体"/>
                <w:b/>
                <w:bCs/>
                <w:i w:val="0"/>
                <w:iCs w:val="0"/>
                <w:color w:val="auto"/>
                <w:sz w:val="24"/>
                <w:szCs w:val="24"/>
              </w:rPr>
            </w:pPr>
          </w:p>
        </w:tc>
        <w:tc>
          <w:tcPr>
            <w:tcW w:w="2777" w:type="dxa"/>
            <w:vAlign w:val="top"/>
          </w:tcPr>
          <w:p w14:paraId="5D375A66">
            <w:pPr>
              <w:spacing w:line="240" w:lineRule="auto"/>
              <w:rPr>
                <w:rFonts w:hint="eastAsia" w:ascii="宋体" w:hAnsi="宋体" w:eastAsia="宋体" w:cs="宋体"/>
                <w:b/>
                <w:bCs/>
                <w:i w:val="0"/>
                <w:iCs w:val="0"/>
                <w:color w:val="auto"/>
                <w:sz w:val="24"/>
                <w:szCs w:val="24"/>
              </w:rPr>
            </w:pPr>
          </w:p>
        </w:tc>
      </w:tr>
    </w:tbl>
    <w:p w14:paraId="451D93BB">
      <w:pPr>
        <w:pStyle w:val="4"/>
        <w:spacing w:line="240" w:lineRule="auto"/>
        <w:rPr>
          <w:rFonts w:hint="eastAsia" w:ascii="宋体" w:hAnsi="宋体" w:eastAsia="宋体" w:cs="宋体"/>
          <w:b/>
          <w:bCs/>
          <w:i w:val="0"/>
          <w:iCs w:val="0"/>
          <w:color w:val="auto"/>
          <w:sz w:val="24"/>
          <w:szCs w:val="24"/>
        </w:rPr>
      </w:pPr>
    </w:p>
    <w:p w14:paraId="4049DEEC">
      <w:pPr>
        <w:spacing w:before="121" w:line="240" w:lineRule="auto"/>
        <w:ind w:left="123"/>
        <w:outlineLvl w:val="1"/>
        <w:rPr>
          <w:rFonts w:hint="eastAsia" w:ascii="宋体" w:hAnsi="宋体" w:eastAsia="宋体" w:cs="宋体"/>
          <w:b/>
          <w:bCs/>
          <w:i w:val="0"/>
          <w:iCs w:val="0"/>
          <w:color w:val="auto"/>
          <w:sz w:val="24"/>
          <w:szCs w:val="24"/>
        </w:rPr>
      </w:pPr>
      <w:bookmarkStart w:id="35" w:name="bookmark38"/>
      <w:bookmarkEnd w:id="35"/>
      <w:bookmarkStart w:id="36" w:name="bookmark37"/>
      <w:bookmarkEnd w:id="36"/>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七、项目管理机构</w:t>
      </w:r>
    </w:p>
    <w:p w14:paraId="66F513B3">
      <w:pPr>
        <w:spacing w:before="252" w:line="240" w:lineRule="auto"/>
        <w:ind w:left="137"/>
        <w:outlineLvl w:val="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（一）项目管理机构组成表</w:t>
      </w:r>
    </w:p>
    <w:p w14:paraId="2BBE172A">
      <w:pPr>
        <w:spacing w:line="240" w:lineRule="auto"/>
        <w:rPr>
          <w:rFonts w:hint="eastAsia" w:ascii="宋体" w:hAnsi="宋体" w:eastAsia="宋体" w:cs="宋体"/>
          <w:b/>
          <w:bCs/>
          <w:i w:val="0"/>
          <w:iCs w:val="0"/>
          <w:color w:val="auto"/>
          <w:sz w:val="24"/>
          <w:szCs w:val="24"/>
        </w:rPr>
      </w:pPr>
    </w:p>
    <w:tbl>
      <w:tblPr>
        <w:tblStyle w:val="12"/>
        <w:tblW w:w="9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670"/>
        <w:gridCol w:w="672"/>
        <w:gridCol w:w="1075"/>
        <w:gridCol w:w="732"/>
        <w:gridCol w:w="1531"/>
        <w:gridCol w:w="851"/>
        <w:gridCol w:w="2126"/>
        <w:gridCol w:w="676"/>
      </w:tblGrid>
      <w:tr w14:paraId="2B10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76" w:type="dxa"/>
            <w:vMerge w:val="restart"/>
            <w:tcBorders>
              <w:bottom w:val="nil"/>
            </w:tcBorders>
            <w:vAlign w:val="top"/>
          </w:tcPr>
          <w:p w14:paraId="644D62C8">
            <w:pPr>
              <w:spacing w:line="240" w:lineRule="auto"/>
              <w:rPr>
                <w:rFonts w:hint="eastAsia" w:ascii="宋体" w:hAnsi="宋体" w:eastAsia="宋体" w:cs="宋体"/>
                <w:b/>
                <w:bCs/>
                <w:i w:val="0"/>
                <w:iCs w:val="0"/>
                <w:color w:val="auto"/>
                <w:sz w:val="24"/>
                <w:szCs w:val="24"/>
              </w:rPr>
            </w:pPr>
          </w:p>
          <w:p w14:paraId="27B2C82F">
            <w:pPr>
              <w:pStyle w:val="13"/>
              <w:spacing w:before="65" w:line="240" w:lineRule="auto"/>
              <w:ind w:left="1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职务</w:t>
            </w:r>
          </w:p>
        </w:tc>
        <w:tc>
          <w:tcPr>
            <w:tcW w:w="670" w:type="dxa"/>
            <w:vMerge w:val="restart"/>
            <w:tcBorders>
              <w:bottom w:val="nil"/>
            </w:tcBorders>
            <w:vAlign w:val="top"/>
          </w:tcPr>
          <w:p w14:paraId="2A82EF75">
            <w:pPr>
              <w:spacing w:line="240" w:lineRule="auto"/>
              <w:rPr>
                <w:rFonts w:hint="eastAsia" w:ascii="宋体" w:hAnsi="宋体" w:eastAsia="宋体" w:cs="宋体"/>
                <w:b/>
                <w:bCs/>
                <w:i w:val="0"/>
                <w:iCs w:val="0"/>
                <w:color w:val="auto"/>
                <w:sz w:val="24"/>
                <w:szCs w:val="24"/>
              </w:rPr>
            </w:pPr>
          </w:p>
          <w:p w14:paraId="1CA978E7">
            <w:pPr>
              <w:pStyle w:val="13"/>
              <w:spacing w:before="65" w:line="240" w:lineRule="auto"/>
              <w:ind w:left="13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姓名</w:t>
            </w:r>
          </w:p>
        </w:tc>
        <w:tc>
          <w:tcPr>
            <w:tcW w:w="672" w:type="dxa"/>
            <w:vMerge w:val="restart"/>
            <w:tcBorders>
              <w:bottom w:val="nil"/>
            </w:tcBorders>
            <w:vAlign w:val="top"/>
          </w:tcPr>
          <w:p w14:paraId="2213B69D">
            <w:pPr>
              <w:spacing w:line="240" w:lineRule="auto"/>
              <w:rPr>
                <w:rFonts w:hint="eastAsia" w:ascii="宋体" w:hAnsi="宋体" w:eastAsia="宋体" w:cs="宋体"/>
                <w:b/>
                <w:bCs/>
                <w:i w:val="0"/>
                <w:iCs w:val="0"/>
                <w:color w:val="auto"/>
                <w:sz w:val="24"/>
                <w:szCs w:val="24"/>
              </w:rPr>
            </w:pPr>
          </w:p>
          <w:p w14:paraId="1BFE33E1">
            <w:pPr>
              <w:pStyle w:val="13"/>
              <w:spacing w:before="65" w:line="240" w:lineRule="auto"/>
              <w:ind w:left="13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职称</w:t>
            </w:r>
          </w:p>
        </w:tc>
        <w:tc>
          <w:tcPr>
            <w:tcW w:w="6315" w:type="dxa"/>
            <w:gridSpan w:val="5"/>
            <w:vAlign w:val="top"/>
          </w:tcPr>
          <w:p w14:paraId="0ECF878C">
            <w:pPr>
              <w:pStyle w:val="13"/>
              <w:spacing w:before="129" w:line="240" w:lineRule="auto"/>
              <w:ind w:left="22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执业或职业资格证明</w:t>
            </w:r>
          </w:p>
        </w:tc>
        <w:tc>
          <w:tcPr>
            <w:tcW w:w="676" w:type="dxa"/>
            <w:vMerge w:val="restart"/>
            <w:tcBorders>
              <w:bottom w:val="nil"/>
            </w:tcBorders>
            <w:vAlign w:val="top"/>
          </w:tcPr>
          <w:p w14:paraId="1DEB89E1">
            <w:pPr>
              <w:spacing w:line="240" w:lineRule="auto"/>
              <w:rPr>
                <w:rFonts w:hint="eastAsia" w:ascii="宋体" w:hAnsi="宋体" w:eastAsia="宋体" w:cs="宋体"/>
                <w:b/>
                <w:bCs/>
                <w:i w:val="0"/>
                <w:iCs w:val="0"/>
                <w:color w:val="auto"/>
                <w:sz w:val="24"/>
                <w:szCs w:val="24"/>
              </w:rPr>
            </w:pPr>
          </w:p>
          <w:p w14:paraId="453A6A6A">
            <w:pPr>
              <w:pStyle w:val="13"/>
              <w:spacing w:before="65" w:line="240" w:lineRule="auto"/>
              <w:ind w:left="1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r>
      <w:tr w14:paraId="0ED5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Merge w:val="continue"/>
            <w:tcBorders>
              <w:top w:val="nil"/>
            </w:tcBorders>
            <w:vAlign w:val="top"/>
          </w:tcPr>
          <w:p w14:paraId="6F93FF66">
            <w:pPr>
              <w:spacing w:line="240" w:lineRule="auto"/>
              <w:rPr>
                <w:rFonts w:hint="eastAsia" w:ascii="宋体" w:hAnsi="宋体" w:eastAsia="宋体" w:cs="宋体"/>
                <w:b/>
                <w:bCs/>
                <w:i w:val="0"/>
                <w:iCs w:val="0"/>
                <w:color w:val="auto"/>
                <w:sz w:val="24"/>
                <w:szCs w:val="24"/>
              </w:rPr>
            </w:pPr>
          </w:p>
        </w:tc>
        <w:tc>
          <w:tcPr>
            <w:tcW w:w="670" w:type="dxa"/>
            <w:vMerge w:val="continue"/>
            <w:tcBorders>
              <w:top w:val="nil"/>
            </w:tcBorders>
            <w:vAlign w:val="top"/>
          </w:tcPr>
          <w:p w14:paraId="072052C9">
            <w:pPr>
              <w:spacing w:line="240" w:lineRule="auto"/>
              <w:rPr>
                <w:rFonts w:hint="eastAsia" w:ascii="宋体" w:hAnsi="宋体" w:eastAsia="宋体" w:cs="宋体"/>
                <w:b/>
                <w:bCs/>
                <w:i w:val="0"/>
                <w:iCs w:val="0"/>
                <w:color w:val="auto"/>
                <w:sz w:val="24"/>
                <w:szCs w:val="24"/>
              </w:rPr>
            </w:pPr>
          </w:p>
        </w:tc>
        <w:tc>
          <w:tcPr>
            <w:tcW w:w="672" w:type="dxa"/>
            <w:vMerge w:val="continue"/>
            <w:tcBorders>
              <w:top w:val="nil"/>
            </w:tcBorders>
            <w:vAlign w:val="top"/>
          </w:tcPr>
          <w:p w14:paraId="716D8B85">
            <w:pPr>
              <w:spacing w:line="240" w:lineRule="auto"/>
              <w:rPr>
                <w:rFonts w:hint="eastAsia" w:ascii="宋体" w:hAnsi="宋体" w:eastAsia="宋体" w:cs="宋体"/>
                <w:b/>
                <w:bCs/>
                <w:i w:val="0"/>
                <w:iCs w:val="0"/>
                <w:color w:val="auto"/>
                <w:sz w:val="24"/>
                <w:szCs w:val="24"/>
              </w:rPr>
            </w:pPr>
          </w:p>
        </w:tc>
        <w:tc>
          <w:tcPr>
            <w:tcW w:w="1075" w:type="dxa"/>
            <w:vAlign w:val="top"/>
          </w:tcPr>
          <w:p w14:paraId="50344973">
            <w:pPr>
              <w:pStyle w:val="13"/>
              <w:spacing w:before="126" w:line="240" w:lineRule="auto"/>
              <w:ind w:left="17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证书名称</w:t>
            </w:r>
          </w:p>
        </w:tc>
        <w:tc>
          <w:tcPr>
            <w:tcW w:w="732" w:type="dxa"/>
            <w:vAlign w:val="top"/>
          </w:tcPr>
          <w:p w14:paraId="55CD7632">
            <w:pPr>
              <w:pStyle w:val="13"/>
              <w:spacing w:before="126" w:line="240" w:lineRule="auto"/>
              <w:ind w:left="22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级别</w:t>
            </w:r>
          </w:p>
        </w:tc>
        <w:tc>
          <w:tcPr>
            <w:tcW w:w="1531" w:type="dxa"/>
            <w:vAlign w:val="top"/>
          </w:tcPr>
          <w:p w14:paraId="6A34A4BD">
            <w:pPr>
              <w:pStyle w:val="13"/>
              <w:spacing w:before="126" w:line="240" w:lineRule="auto"/>
              <w:ind w:left="6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证号</w:t>
            </w:r>
          </w:p>
        </w:tc>
        <w:tc>
          <w:tcPr>
            <w:tcW w:w="851" w:type="dxa"/>
            <w:vAlign w:val="top"/>
          </w:tcPr>
          <w:p w14:paraId="1777CC6E">
            <w:pPr>
              <w:pStyle w:val="13"/>
              <w:spacing w:before="126" w:line="240" w:lineRule="auto"/>
              <w:ind w:left="27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专业</w:t>
            </w:r>
          </w:p>
        </w:tc>
        <w:tc>
          <w:tcPr>
            <w:tcW w:w="2126" w:type="dxa"/>
            <w:vAlign w:val="top"/>
          </w:tcPr>
          <w:p w14:paraId="49B9ED2E">
            <w:pPr>
              <w:pStyle w:val="13"/>
              <w:spacing w:before="126" w:line="240" w:lineRule="auto"/>
              <w:ind w:left="2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社会保险参保编号</w:t>
            </w:r>
          </w:p>
        </w:tc>
        <w:tc>
          <w:tcPr>
            <w:tcW w:w="676" w:type="dxa"/>
            <w:vMerge w:val="continue"/>
            <w:tcBorders>
              <w:top w:val="nil"/>
            </w:tcBorders>
            <w:vAlign w:val="top"/>
          </w:tcPr>
          <w:p w14:paraId="19D56B91">
            <w:pPr>
              <w:spacing w:line="240" w:lineRule="auto"/>
              <w:rPr>
                <w:rFonts w:hint="eastAsia" w:ascii="宋体" w:hAnsi="宋体" w:eastAsia="宋体" w:cs="宋体"/>
                <w:b/>
                <w:bCs/>
                <w:i w:val="0"/>
                <w:iCs w:val="0"/>
                <w:color w:val="auto"/>
                <w:sz w:val="24"/>
                <w:szCs w:val="24"/>
              </w:rPr>
            </w:pPr>
          </w:p>
        </w:tc>
      </w:tr>
      <w:tr w14:paraId="62C0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14:paraId="0BAE8962">
            <w:pPr>
              <w:spacing w:line="240" w:lineRule="auto"/>
              <w:rPr>
                <w:rFonts w:hint="eastAsia" w:ascii="宋体" w:hAnsi="宋体" w:eastAsia="宋体" w:cs="宋体"/>
                <w:b/>
                <w:bCs/>
                <w:i w:val="0"/>
                <w:iCs w:val="0"/>
                <w:color w:val="auto"/>
                <w:sz w:val="24"/>
                <w:szCs w:val="24"/>
              </w:rPr>
            </w:pPr>
          </w:p>
        </w:tc>
        <w:tc>
          <w:tcPr>
            <w:tcW w:w="670" w:type="dxa"/>
            <w:vAlign w:val="top"/>
          </w:tcPr>
          <w:p w14:paraId="5A5EFA41">
            <w:pPr>
              <w:spacing w:line="240" w:lineRule="auto"/>
              <w:rPr>
                <w:rFonts w:hint="eastAsia" w:ascii="宋体" w:hAnsi="宋体" w:eastAsia="宋体" w:cs="宋体"/>
                <w:b/>
                <w:bCs/>
                <w:i w:val="0"/>
                <w:iCs w:val="0"/>
                <w:color w:val="auto"/>
                <w:sz w:val="24"/>
                <w:szCs w:val="24"/>
              </w:rPr>
            </w:pPr>
          </w:p>
        </w:tc>
        <w:tc>
          <w:tcPr>
            <w:tcW w:w="672" w:type="dxa"/>
            <w:vAlign w:val="top"/>
          </w:tcPr>
          <w:p w14:paraId="35917E65">
            <w:pPr>
              <w:spacing w:line="240" w:lineRule="auto"/>
              <w:rPr>
                <w:rFonts w:hint="eastAsia" w:ascii="宋体" w:hAnsi="宋体" w:eastAsia="宋体" w:cs="宋体"/>
                <w:b/>
                <w:bCs/>
                <w:i w:val="0"/>
                <w:iCs w:val="0"/>
                <w:color w:val="auto"/>
                <w:sz w:val="24"/>
                <w:szCs w:val="24"/>
              </w:rPr>
            </w:pPr>
          </w:p>
        </w:tc>
        <w:tc>
          <w:tcPr>
            <w:tcW w:w="1075" w:type="dxa"/>
            <w:vAlign w:val="top"/>
          </w:tcPr>
          <w:p w14:paraId="70F22B9E">
            <w:pPr>
              <w:spacing w:line="240" w:lineRule="auto"/>
              <w:rPr>
                <w:rFonts w:hint="eastAsia" w:ascii="宋体" w:hAnsi="宋体" w:eastAsia="宋体" w:cs="宋体"/>
                <w:b/>
                <w:bCs/>
                <w:i w:val="0"/>
                <w:iCs w:val="0"/>
                <w:color w:val="auto"/>
                <w:sz w:val="24"/>
                <w:szCs w:val="24"/>
              </w:rPr>
            </w:pPr>
          </w:p>
        </w:tc>
        <w:tc>
          <w:tcPr>
            <w:tcW w:w="732" w:type="dxa"/>
            <w:vAlign w:val="top"/>
          </w:tcPr>
          <w:p w14:paraId="417054B4">
            <w:pPr>
              <w:spacing w:line="240" w:lineRule="auto"/>
              <w:rPr>
                <w:rFonts w:hint="eastAsia" w:ascii="宋体" w:hAnsi="宋体" w:eastAsia="宋体" w:cs="宋体"/>
                <w:b/>
                <w:bCs/>
                <w:i w:val="0"/>
                <w:iCs w:val="0"/>
                <w:color w:val="auto"/>
                <w:sz w:val="24"/>
                <w:szCs w:val="24"/>
              </w:rPr>
            </w:pPr>
          </w:p>
        </w:tc>
        <w:tc>
          <w:tcPr>
            <w:tcW w:w="1531" w:type="dxa"/>
            <w:vAlign w:val="top"/>
          </w:tcPr>
          <w:p w14:paraId="682165D5">
            <w:pPr>
              <w:spacing w:line="240" w:lineRule="auto"/>
              <w:rPr>
                <w:rFonts w:hint="eastAsia" w:ascii="宋体" w:hAnsi="宋体" w:eastAsia="宋体" w:cs="宋体"/>
                <w:b/>
                <w:bCs/>
                <w:i w:val="0"/>
                <w:iCs w:val="0"/>
                <w:color w:val="auto"/>
                <w:sz w:val="24"/>
                <w:szCs w:val="24"/>
              </w:rPr>
            </w:pPr>
          </w:p>
        </w:tc>
        <w:tc>
          <w:tcPr>
            <w:tcW w:w="851" w:type="dxa"/>
            <w:vAlign w:val="top"/>
          </w:tcPr>
          <w:p w14:paraId="00591CDC">
            <w:pPr>
              <w:spacing w:line="240" w:lineRule="auto"/>
              <w:rPr>
                <w:rFonts w:hint="eastAsia" w:ascii="宋体" w:hAnsi="宋体" w:eastAsia="宋体" w:cs="宋体"/>
                <w:b/>
                <w:bCs/>
                <w:i w:val="0"/>
                <w:iCs w:val="0"/>
                <w:color w:val="auto"/>
                <w:sz w:val="24"/>
                <w:szCs w:val="24"/>
              </w:rPr>
            </w:pPr>
          </w:p>
        </w:tc>
        <w:tc>
          <w:tcPr>
            <w:tcW w:w="2126" w:type="dxa"/>
            <w:vAlign w:val="top"/>
          </w:tcPr>
          <w:p w14:paraId="5A56CFD9">
            <w:pPr>
              <w:spacing w:line="240" w:lineRule="auto"/>
              <w:rPr>
                <w:rFonts w:hint="eastAsia" w:ascii="宋体" w:hAnsi="宋体" w:eastAsia="宋体" w:cs="宋体"/>
                <w:b/>
                <w:bCs/>
                <w:i w:val="0"/>
                <w:iCs w:val="0"/>
                <w:color w:val="auto"/>
                <w:sz w:val="24"/>
                <w:szCs w:val="24"/>
              </w:rPr>
            </w:pPr>
          </w:p>
        </w:tc>
        <w:tc>
          <w:tcPr>
            <w:tcW w:w="676" w:type="dxa"/>
            <w:vAlign w:val="top"/>
          </w:tcPr>
          <w:p w14:paraId="32C9A89B">
            <w:pPr>
              <w:spacing w:line="240" w:lineRule="auto"/>
              <w:rPr>
                <w:rFonts w:hint="eastAsia" w:ascii="宋体" w:hAnsi="宋体" w:eastAsia="宋体" w:cs="宋体"/>
                <w:b/>
                <w:bCs/>
                <w:i w:val="0"/>
                <w:iCs w:val="0"/>
                <w:color w:val="auto"/>
                <w:sz w:val="24"/>
                <w:szCs w:val="24"/>
              </w:rPr>
            </w:pPr>
          </w:p>
        </w:tc>
      </w:tr>
      <w:tr w14:paraId="5265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76" w:type="dxa"/>
            <w:vAlign w:val="top"/>
          </w:tcPr>
          <w:p w14:paraId="70F02B60">
            <w:pPr>
              <w:spacing w:line="240" w:lineRule="auto"/>
              <w:rPr>
                <w:rFonts w:hint="eastAsia" w:ascii="宋体" w:hAnsi="宋体" w:eastAsia="宋体" w:cs="宋体"/>
                <w:b/>
                <w:bCs/>
                <w:i w:val="0"/>
                <w:iCs w:val="0"/>
                <w:color w:val="auto"/>
                <w:sz w:val="24"/>
                <w:szCs w:val="24"/>
              </w:rPr>
            </w:pPr>
          </w:p>
        </w:tc>
        <w:tc>
          <w:tcPr>
            <w:tcW w:w="670" w:type="dxa"/>
            <w:vAlign w:val="top"/>
          </w:tcPr>
          <w:p w14:paraId="5083ACC0">
            <w:pPr>
              <w:spacing w:line="240" w:lineRule="auto"/>
              <w:rPr>
                <w:rFonts w:hint="eastAsia" w:ascii="宋体" w:hAnsi="宋体" w:eastAsia="宋体" w:cs="宋体"/>
                <w:b/>
                <w:bCs/>
                <w:i w:val="0"/>
                <w:iCs w:val="0"/>
                <w:color w:val="auto"/>
                <w:sz w:val="24"/>
                <w:szCs w:val="24"/>
              </w:rPr>
            </w:pPr>
          </w:p>
        </w:tc>
        <w:tc>
          <w:tcPr>
            <w:tcW w:w="672" w:type="dxa"/>
            <w:vAlign w:val="top"/>
          </w:tcPr>
          <w:p w14:paraId="07618770">
            <w:pPr>
              <w:spacing w:line="240" w:lineRule="auto"/>
              <w:rPr>
                <w:rFonts w:hint="eastAsia" w:ascii="宋体" w:hAnsi="宋体" w:eastAsia="宋体" w:cs="宋体"/>
                <w:b/>
                <w:bCs/>
                <w:i w:val="0"/>
                <w:iCs w:val="0"/>
                <w:color w:val="auto"/>
                <w:sz w:val="24"/>
                <w:szCs w:val="24"/>
              </w:rPr>
            </w:pPr>
          </w:p>
        </w:tc>
        <w:tc>
          <w:tcPr>
            <w:tcW w:w="1075" w:type="dxa"/>
            <w:vAlign w:val="top"/>
          </w:tcPr>
          <w:p w14:paraId="165B684F">
            <w:pPr>
              <w:spacing w:line="240" w:lineRule="auto"/>
              <w:rPr>
                <w:rFonts w:hint="eastAsia" w:ascii="宋体" w:hAnsi="宋体" w:eastAsia="宋体" w:cs="宋体"/>
                <w:b/>
                <w:bCs/>
                <w:i w:val="0"/>
                <w:iCs w:val="0"/>
                <w:color w:val="auto"/>
                <w:sz w:val="24"/>
                <w:szCs w:val="24"/>
              </w:rPr>
            </w:pPr>
          </w:p>
        </w:tc>
        <w:tc>
          <w:tcPr>
            <w:tcW w:w="732" w:type="dxa"/>
            <w:vAlign w:val="top"/>
          </w:tcPr>
          <w:p w14:paraId="20D64A4C">
            <w:pPr>
              <w:spacing w:line="240" w:lineRule="auto"/>
              <w:rPr>
                <w:rFonts w:hint="eastAsia" w:ascii="宋体" w:hAnsi="宋体" w:eastAsia="宋体" w:cs="宋体"/>
                <w:b/>
                <w:bCs/>
                <w:i w:val="0"/>
                <w:iCs w:val="0"/>
                <w:color w:val="auto"/>
                <w:sz w:val="24"/>
                <w:szCs w:val="24"/>
              </w:rPr>
            </w:pPr>
          </w:p>
        </w:tc>
        <w:tc>
          <w:tcPr>
            <w:tcW w:w="1531" w:type="dxa"/>
            <w:vAlign w:val="top"/>
          </w:tcPr>
          <w:p w14:paraId="5F94833E">
            <w:pPr>
              <w:spacing w:line="240" w:lineRule="auto"/>
              <w:rPr>
                <w:rFonts w:hint="eastAsia" w:ascii="宋体" w:hAnsi="宋体" w:eastAsia="宋体" w:cs="宋体"/>
                <w:b/>
                <w:bCs/>
                <w:i w:val="0"/>
                <w:iCs w:val="0"/>
                <w:color w:val="auto"/>
                <w:sz w:val="24"/>
                <w:szCs w:val="24"/>
              </w:rPr>
            </w:pPr>
          </w:p>
        </w:tc>
        <w:tc>
          <w:tcPr>
            <w:tcW w:w="851" w:type="dxa"/>
            <w:vAlign w:val="top"/>
          </w:tcPr>
          <w:p w14:paraId="38A98465">
            <w:pPr>
              <w:spacing w:line="240" w:lineRule="auto"/>
              <w:rPr>
                <w:rFonts w:hint="eastAsia" w:ascii="宋体" w:hAnsi="宋体" w:eastAsia="宋体" w:cs="宋体"/>
                <w:b/>
                <w:bCs/>
                <w:i w:val="0"/>
                <w:iCs w:val="0"/>
                <w:color w:val="auto"/>
                <w:sz w:val="24"/>
                <w:szCs w:val="24"/>
              </w:rPr>
            </w:pPr>
          </w:p>
        </w:tc>
        <w:tc>
          <w:tcPr>
            <w:tcW w:w="2126" w:type="dxa"/>
            <w:vAlign w:val="top"/>
          </w:tcPr>
          <w:p w14:paraId="2E780A05">
            <w:pPr>
              <w:spacing w:line="240" w:lineRule="auto"/>
              <w:rPr>
                <w:rFonts w:hint="eastAsia" w:ascii="宋体" w:hAnsi="宋体" w:eastAsia="宋体" w:cs="宋体"/>
                <w:b/>
                <w:bCs/>
                <w:i w:val="0"/>
                <w:iCs w:val="0"/>
                <w:color w:val="auto"/>
                <w:sz w:val="24"/>
                <w:szCs w:val="24"/>
              </w:rPr>
            </w:pPr>
          </w:p>
        </w:tc>
        <w:tc>
          <w:tcPr>
            <w:tcW w:w="676" w:type="dxa"/>
            <w:vAlign w:val="top"/>
          </w:tcPr>
          <w:p w14:paraId="622AB244">
            <w:pPr>
              <w:spacing w:line="240" w:lineRule="auto"/>
              <w:rPr>
                <w:rFonts w:hint="eastAsia" w:ascii="宋体" w:hAnsi="宋体" w:eastAsia="宋体" w:cs="宋体"/>
                <w:b/>
                <w:bCs/>
                <w:i w:val="0"/>
                <w:iCs w:val="0"/>
                <w:color w:val="auto"/>
                <w:sz w:val="24"/>
                <w:szCs w:val="24"/>
              </w:rPr>
            </w:pPr>
          </w:p>
        </w:tc>
      </w:tr>
      <w:tr w14:paraId="3AA9B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6E594A87">
            <w:pPr>
              <w:spacing w:line="240" w:lineRule="auto"/>
              <w:rPr>
                <w:rFonts w:hint="eastAsia" w:ascii="宋体" w:hAnsi="宋体" w:eastAsia="宋体" w:cs="宋体"/>
                <w:b/>
                <w:bCs/>
                <w:i w:val="0"/>
                <w:iCs w:val="0"/>
                <w:color w:val="auto"/>
                <w:sz w:val="24"/>
                <w:szCs w:val="24"/>
              </w:rPr>
            </w:pPr>
          </w:p>
        </w:tc>
        <w:tc>
          <w:tcPr>
            <w:tcW w:w="670" w:type="dxa"/>
            <w:vAlign w:val="top"/>
          </w:tcPr>
          <w:p w14:paraId="73CEDD8B">
            <w:pPr>
              <w:spacing w:line="240" w:lineRule="auto"/>
              <w:rPr>
                <w:rFonts w:hint="eastAsia" w:ascii="宋体" w:hAnsi="宋体" w:eastAsia="宋体" w:cs="宋体"/>
                <w:b/>
                <w:bCs/>
                <w:i w:val="0"/>
                <w:iCs w:val="0"/>
                <w:color w:val="auto"/>
                <w:sz w:val="24"/>
                <w:szCs w:val="24"/>
              </w:rPr>
            </w:pPr>
          </w:p>
        </w:tc>
        <w:tc>
          <w:tcPr>
            <w:tcW w:w="672" w:type="dxa"/>
            <w:vAlign w:val="top"/>
          </w:tcPr>
          <w:p w14:paraId="025903E6">
            <w:pPr>
              <w:spacing w:line="240" w:lineRule="auto"/>
              <w:rPr>
                <w:rFonts w:hint="eastAsia" w:ascii="宋体" w:hAnsi="宋体" w:eastAsia="宋体" w:cs="宋体"/>
                <w:b/>
                <w:bCs/>
                <w:i w:val="0"/>
                <w:iCs w:val="0"/>
                <w:color w:val="auto"/>
                <w:sz w:val="24"/>
                <w:szCs w:val="24"/>
              </w:rPr>
            </w:pPr>
          </w:p>
        </w:tc>
        <w:tc>
          <w:tcPr>
            <w:tcW w:w="1075" w:type="dxa"/>
            <w:vAlign w:val="top"/>
          </w:tcPr>
          <w:p w14:paraId="63186AEA">
            <w:pPr>
              <w:spacing w:line="240" w:lineRule="auto"/>
              <w:rPr>
                <w:rFonts w:hint="eastAsia" w:ascii="宋体" w:hAnsi="宋体" w:eastAsia="宋体" w:cs="宋体"/>
                <w:b/>
                <w:bCs/>
                <w:i w:val="0"/>
                <w:iCs w:val="0"/>
                <w:color w:val="auto"/>
                <w:sz w:val="24"/>
                <w:szCs w:val="24"/>
              </w:rPr>
            </w:pPr>
          </w:p>
        </w:tc>
        <w:tc>
          <w:tcPr>
            <w:tcW w:w="732" w:type="dxa"/>
            <w:vAlign w:val="top"/>
          </w:tcPr>
          <w:p w14:paraId="4B9C8A57">
            <w:pPr>
              <w:spacing w:line="240" w:lineRule="auto"/>
              <w:rPr>
                <w:rFonts w:hint="eastAsia" w:ascii="宋体" w:hAnsi="宋体" w:eastAsia="宋体" w:cs="宋体"/>
                <w:b/>
                <w:bCs/>
                <w:i w:val="0"/>
                <w:iCs w:val="0"/>
                <w:color w:val="auto"/>
                <w:sz w:val="24"/>
                <w:szCs w:val="24"/>
              </w:rPr>
            </w:pPr>
          </w:p>
        </w:tc>
        <w:tc>
          <w:tcPr>
            <w:tcW w:w="1531" w:type="dxa"/>
            <w:vAlign w:val="top"/>
          </w:tcPr>
          <w:p w14:paraId="09A3C0D4">
            <w:pPr>
              <w:spacing w:line="240" w:lineRule="auto"/>
              <w:rPr>
                <w:rFonts w:hint="eastAsia" w:ascii="宋体" w:hAnsi="宋体" w:eastAsia="宋体" w:cs="宋体"/>
                <w:b/>
                <w:bCs/>
                <w:i w:val="0"/>
                <w:iCs w:val="0"/>
                <w:color w:val="auto"/>
                <w:sz w:val="24"/>
                <w:szCs w:val="24"/>
              </w:rPr>
            </w:pPr>
          </w:p>
        </w:tc>
        <w:tc>
          <w:tcPr>
            <w:tcW w:w="851" w:type="dxa"/>
            <w:vAlign w:val="top"/>
          </w:tcPr>
          <w:p w14:paraId="1DF030D7">
            <w:pPr>
              <w:spacing w:line="240" w:lineRule="auto"/>
              <w:rPr>
                <w:rFonts w:hint="eastAsia" w:ascii="宋体" w:hAnsi="宋体" w:eastAsia="宋体" w:cs="宋体"/>
                <w:b/>
                <w:bCs/>
                <w:i w:val="0"/>
                <w:iCs w:val="0"/>
                <w:color w:val="auto"/>
                <w:sz w:val="24"/>
                <w:szCs w:val="24"/>
              </w:rPr>
            </w:pPr>
          </w:p>
        </w:tc>
        <w:tc>
          <w:tcPr>
            <w:tcW w:w="2126" w:type="dxa"/>
            <w:vAlign w:val="top"/>
          </w:tcPr>
          <w:p w14:paraId="4581CF31">
            <w:pPr>
              <w:spacing w:line="240" w:lineRule="auto"/>
              <w:rPr>
                <w:rFonts w:hint="eastAsia" w:ascii="宋体" w:hAnsi="宋体" w:eastAsia="宋体" w:cs="宋体"/>
                <w:b/>
                <w:bCs/>
                <w:i w:val="0"/>
                <w:iCs w:val="0"/>
                <w:color w:val="auto"/>
                <w:sz w:val="24"/>
                <w:szCs w:val="24"/>
              </w:rPr>
            </w:pPr>
          </w:p>
        </w:tc>
        <w:tc>
          <w:tcPr>
            <w:tcW w:w="676" w:type="dxa"/>
            <w:vAlign w:val="top"/>
          </w:tcPr>
          <w:p w14:paraId="235172B9">
            <w:pPr>
              <w:spacing w:line="240" w:lineRule="auto"/>
              <w:rPr>
                <w:rFonts w:hint="eastAsia" w:ascii="宋体" w:hAnsi="宋体" w:eastAsia="宋体" w:cs="宋体"/>
                <w:b/>
                <w:bCs/>
                <w:i w:val="0"/>
                <w:iCs w:val="0"/>
                <w:color w:val="auto"/>
                <w:sz w:val="24"/>
                <w:szCs w:val="24"/>
              </w:rPr>
            </w:pPr>
          </w:p>
        </w:tc>
      </w:tr>
      <w:tr w14:paraId="5DD6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14:paraId="6DA482E9">
            <w:pPr>
              <w:spacing w:line="240" w:lineRule="auto"/>
              <w:rPr>
                <w:rFonts w:hint="eastAsia" w:ascii="宋体" w:hAnsi="宋体" w:eastAsia="宋体" w:cs="宋体"/>
                <w:b/>
                <w:bCs/>
                <w:i w:val="0"/>
                <w:iCs w:val="0"/>
                <w:color w:val="auto"/>
                <w:sz w:val="24"/>
                <w:szCs w:val="24"/>
              </w:rPr>
            </w:pPr>
          </w:p>
        </w:tc>
        <w:tc>
          <w:tcPr>
            <w:tcW w:w="670" w:type="dxa"/>
            <w:vAlign w:val="top"/>
          </w:tcPr>
          <w:p w14:paraId="575A4D46">
            <w:pPr>
              <w:spacing w:line="240" w:lineRule="auto"/>
              <w:rPr>
                <w:rFonts w:hint="eastAsia" w:ascii="宋体" w:hAnsi="宋体" w:eastAsia="宋体" w:cs="宋体"/>
                <w:b/>
                <w:bCs/>
                <w:i w:val="0"/>
                <w:iCs w:val="0"/>
                <w:color w:val="auto"/>
                <w:sz w:val="24"/>
                <w:szCs w:val="24"/>
              </w:rPr>
            </w:pPr>
          </w:p>
        </w:tc>
        <w:tc>
          <w:tcPr>
            <w:tcW w:w="672" w:type="dxa"/>
            <w:vAlign w:val="top"/>
          </w:tcPr>
          <w:p w14:paraId="31CF4326">
            <w:pPr>
              <w:spacing w:line="240" w:lineRule="auto"/>
              <w:rPr>
                <w:rFonts w:hint="eastAsia" w:ascii="宋体" w:hAnsi="宋体" w:eastAsia="宋体" w:cs="宋体"/>
                <w:b/>
                <w:bCs/>
                <w:i w:val="0"/>
                <w:iCs w:val="0"/>
                <w:color w:val="auto"/>
                <w:sz w:val="24"/>
                <w:szCs w:val="24"/>
              </w:rPr>
            </w:pPr>
          </w:p>
        </w:tc>
        <w:tc>
          <w:tcPr>
            <w:tcW w:w="1075" w:type="dxa"/>
            <w:vAlign w:val="top"/>
          </w:tcPr>
          <w:p w14:paraId="7479B609">
            <w:pPr>
              <w:spacing w:line="240" w:lineRule="auto"/>
              <w:rPr>
                <w:rFonts w:hint="eastAsia" w:ascii="宋体" w:hAnsi="宋体" w:eastAsia="宋体" w:cs="宋体"/>
                <w:b/>
                <w:bCs/>
                <w:i w:val="0"/>
                <w:iCs w:val="0"/>
                <w:color w:val="auto"/>
                <w:sz w:val="24"/>
                <w:szCs w:val="24"/>
              </w:rPr>
            </w:pPr>
          </w:p>
        </w:tc>
        <w:tc>
          <w:tcPr>
            <w:tcW w:w="732" w:type="dxa"/>
            <w:vAlign w:val="top"/>
          </w:tcPr>
          <w:p w14:paraId="21D00FDE">
            <w:pPr>
              <w:spacing w:line="240" w:lineRule="auto"/>
              <w:rPr>
                <w:rFonts w:hint="eastAsia" w:ascii="宋体" w:hAnsi="宋体" w:eastAsia="宋体" w:cs="宋体"/>
                <w:b/>
                <w:bCs/>
                <w:i w:val="0"/>
                <w:iCs w:val="0"/>
                <w:color w:val="auto"/>
                <w:sz w:val="24"/>
                <w:szCs w:val="24"/>
              </w:rPr>
            </w:pPr>
          </w:p>
        </w:tc>
        <w:tc>
          <w:tcPr>
            <w:tcW w:w="1531" w:type="dxa"/>
            <w:vAlign w:val="top"/>
          </w:tcPr>
          <w:p w14:paraId="201CBF9F">
            <w:pPr>
              <w:spacing w:line="240" w:lineRule="auto"/>
              <w:rPr>
                <w:rFonts w:hint="eastAsia" w:ascii="宋体" w:hAnsi="宋体" w:eastAsia="宋体" w:cs="宋体"/>
                <w:b/>
                <w:bCs/>
                <w:i w:val="0"/>
                <w:iCs w:val="0"/>
                <w:color w:val="auto"/>
                <w:sz w:val="24"/>
                <w:szCs w:val="24"/>
              </w:rPr>
            </w:pPr>
          </w:p>
        </w:tc>
        <w:tc>
          <w:tcPr>
            <w:tcW w:w="851" w:type="dxa"/>
            <w:vAlign w:val="top"/>
          </w:tcPr>
          <w:p w14:paraId="461CC5C4">
            <w:pPr>
              <w:spacing w:line="240" w:lineRule="auto"/>
              <w:rPr>
                <w:rFonts w:hint="eastAsia" w:ascii="宋体" w:hAnsi="宋体" w:eastAsia="宋体" w:cs="宋体"/>
                <w:b/>
                <w:bCs/>
                <w:i w:val="0"/>
                <w:iCs w:val="0"/>
                <w:color w:val="auto"/>
                <w:sz w:val="24"/>
                <w:szCs w:val="24"/>
              </w:rPr>
            </w:pPr>
          </w:p>
        </w:tc>
        <w:tc>
          <w:tcPr>
            <w:tcW w:w="2126" w:type="dxa"/>
            <w:vAlign w:val="top"/>
          </w:tcPr>
          <w:p w14:paraId="2944DEEC">
            <w:pPr>
              <w:spacing w:line="240" w:lineRule="auto"/>
              <w:rPr>
                <w:rFonts w:hint="eastAsia" w:ascii="宋体" w:hAnsi="宋体" w:eastAsia="宋体" w:cs="宋体"/>
                <w:b/>
                <w:bCs/>
                <w:i w:val="0"/>
                <w:iCs w:val="0"/>
                <w:color w:val="auto"/>
                <w:sz w:val="24"/>
                <w:szCs w:val="24"/>
              </w:rPr>
            </w:pPr>
          </w:p>
        </w:tc>
        <w:tc>
          <w:tcPr>
            <w:tcW w:w="676" w:type="dxa"/>
            <w:vAlign w:val="top"/>
          </w:tcPr>
          <w:p w14:paraId="46D8CFDE">
            <w:pPr>
              <w:spacing w:line="240" w:lineRule="auto"/>
              <w:rPr>
                <w:rFonts w:hint="eastAsia" w:ascii="宋体" w:hAnsi="宋体" w:eastAsia="宋体" w:cs="宋体"/>
                <w:b/>
                <w:bCs/>
                <w:i w:val="0"/>
                <w:iCs w:val="0"/>
                <w:color w:val="auto"/>
                <w:sz w:val="24"/>
                <w:szCs w:val="24"/>
              </w:rPr>
            </w:pPr>
          </w:p>
        </w:tc>
      </w:tr>
      <w:tr w14:paraId="2F245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59527B2E">
            <w:pPr>
              <w:spacing w:line="240" w:lineRule="auto"/>
              <w:rPr>
                <w:rFonts w:hint="eastAsia" w:ascii="宋体" w:hAnsi="宋体" w:eastAsia="宋体" w:cs="宋体"/>
                <w:b/>
                <w:bCs/>
                <w:i w:val="0"/>
                <w:iCs w:val="0"/>
                <w:color w:val="auto"/>
                <w:sz w:val="24"/>
                <w:szCs w:val="24"/>
              </w:rPr>
            </w:pPr>
          </w:p>
        </w:tc>
        <w:tc>
          <w:tcPr>
            <w:tcW w:w="670" w:type="dxa"/>
            <w:vAlign w:val="top"/>
          </w:tcPr>
          <w:p w14:paraId="4B6C6D35">
            <w:pPr>
              <w:spacing w:line="240" w:lineRule="auto"/>
              <w:rPr>
                <w:rFonts w:hint="eastAsia" w:ascii="宋体" w:hAnsi="宋体" w:eastAsia="宋体" w:cs="宋体"/>
                <w:b/>
                <w:bCs/>
                <w:i w:val="0"/>
                <w:iCs w:val="0"/>
                <w:color w:val="auto"/>
                <w:sz w:val="24"/>
                <w:szCs w:val="24"/>
              </w:rPr>
            </w:pPr>
          </w:p>
        </w:tc>
        <w:tc>
          <w:tcPr>
            <w:tcW w:w="672" w:type="dxa"/>
            <w:vAlign w:val="top"/>
          </w:tcPr>
          <w:p w14:paraId="12059F1A">
            <w:pPr>
              <w:spacing w:line="240" w:lineRule="auto"/>
              <w:rPr>
                <w:rFonts w:hint="eastAsia" w:ascii="宋体" w:hAnsi="宋体" w:eastAsia="宋体" w:cs="宋体"/>
                <w:b/>
                <w:bCs/>
                <w:i w:val="0"/>
                <w:iCs w:val="0"/>
                <w:color w:val="auto"/>
                <w:sz w:val="24"/>
                <w:szCs w:val="24"/>
              </w:rPr>
            </w:pPr>
          </w:p>
        </w:tc>
        <w:tc>
          <w:tcPr>
            <w:tcW w:w="1075" w:type="dxa"/>
            <w:vAlign w:val="top"/>
          </w:tcPr>
          <w:p w14:paraId="716EFADD">
            <w:pPr>
              <w:spacing w:line="240" w:lineRule="auto"/>
              <w:rPr>
                <w:rFonts w:hint="eastAsia" w:ascii="宋体" w:hAnsi="宋体" w:eastAsia="宋体" w:cs="宋体"/>
                <w:b/>
                <w:bCs/>
                <w:i w:val="0"/>
                <w:iCs w:val="0"/>
                <w:color w:val="auto"/>
                <w:sz w:val="24"/>
                <w:szCs w:val="24"/>
              </w:rPr>
            </w:pPr>
          </w:p>
        </w:tc>
        <w:tc>
          <w:tcPr>
            <w:tcW w:w="732" w:type="dxa"/>
            <w:vAlign w:val="top"/>
          </w:tcPr>
          <w:p w14:paraId="227E309A">
            <w:pPr>
              <w:spacing w:line="240" w:lineRule="auto"/>
              <w:rPr>
                <w:rFonts w:hint="eastAsia" w:ascii="宋体" w:hAnsi="宋体" w:eastAsia="宋体" w:cs="宋体"/>
                <w:b/>
                <w:bCs/>
                <w:i w:val="0"/>
                <w:iCs w:val="0"/>
                <w:color w:val="auto"/>
                <w:sz w:val="24"/>
                <w:szCs w:val="24"/>
              </w:rPr>
            </w:pPr>
          </w:p>
        </w:tc>
        <w:tc>
          <w:tcPr>
            <w:tcW w:w="1531" w:type="dxa"/>
            <w:vAlign w:val="top"/>
          </w:tcPr>
          <w:p w14:paraId="49181836">
            <w:pPr>
              <w:spacing w:line="240" w:lineRule="auto"/>
              <w:rPr>
                <w:rFonts w:hint="eastAsia" w:ascii="宋体" w:hAnsi="宋体" w:eastAsia="宋体" w:cs="宋体"/>
                <w:b/>
                <w:bCs/>
                <w:i w:val="0"/>
                <w:iCs w:val="0"/>
                <w:color w:val="auto"/>
                <w:sz w:val="24"/>
                <w:szCs w:val="24"/>
              </w:rPr>
            </w:pPr>
          </w:p>
        </w:tc>
        <w:tc>
          <w:tcPr>
            <w:tcW w:w="851" w:type="dxa"/>
            <w:vAlign w:val="top"/>
          </w:tcPr>
          <w:p w14:paraId="4A3E98E5">
            <w:pPr>
              <w:spacing w:line="240" w:lineRule="auto"/>
              <w:rPr>
                <w:rFonts w:hint="eastAsia" w:ascii="宋体" w:hAnsi="宋体" w:eastAsia="宋体" w:cs="宋体"/>
                <w:b/>
                <w:bCs/>
                <w:i w:val="0"/>
                <w:iCs w:val="0"/>
                <w:color w:val="auto"/>
                <w:sz w:val="24"/>
                <w:szCs w:val="24"/>
              </w:rPr>
            </w:pPr>
          </w:p>
        </w:tc>
        <w:tc>
          <w:tcPr>
            <w:tcW w:w="2126" w:type="dxa"/>
            <w:vAlign w:val="top"/>
          </w:tcPr>
          <w:p w14:paraId="5ECF566C">
            <w:pPr>
              <w:spacing w:line="240" w:lineRule="auto"/>
              <w:rPr>
                <w:rFonts w:hint="eastAsia" w:ascii="宋体" w:hAnsi="宋体" w:eastAsia="宋体" w:cs="宋体"/>
                <w:b/>
                <w:bCs/>
                <w:i w:val="0"/>
                <w:iCs w:val="0"/>
                <w:color w:val="auto"/>
                <w:sz w:val="24"/>
                <w:szCs w:val="24"/>
              </w:rPr>
            </w:pPr>
          </w:p>
        </w:tc>
        <w:tc>
          <w:tcPr>
            <w:tcW w:w="676" w:type="dxa"/>
            <w:vAlign w:val="top"/>
          </w:tcPr>
          <w:p w14:paraId="4C04A154">
            <w:pPr>
              <w:spacing w:line="240" w:lineRule="auto"/>
              <w:rPr>
                <w:rFonts w:hint="eastAsia" w:ascii="宋体" w:hAnsi="宋体" w:eastAsia="宋体" w:cs="宋体"/>
                <w:b/>
                <w:bCs/>
                <w:i w:val="0"/>
                <w:iCs w:val="0"/>
                <w:color w:val="auto"/>
                <w:sz w:val="24"/>
                <w:szCs w:val="24"/>
              </w:rPr>
            </w:pPr>
          </w:p>
        </w:tc>
      </w:tr>
      <w:tr w14:paraId="34FF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781616FD">
            <w:pPr>
              <w:spacing w:line="240" w:lineRule="auto"/>
              <w:rPr>
                <w:rFonts w:hint="eastAsia" w:ascii="宋体" w:hAnsi="宋体" w:eastAsia="宋体" w:cs="宋体"/>
                <w:b/>
                <w:bCs/>
                <w:i w:val="0"/>
                <w:iCs w:val="0"/>
                <w:color w:val="auto"/>
                <w:sz w:val="24"/>
                <w:szCs w:val="24"/>
              </w:rPr>
            </w:pPr>
          </w:p>
        </w:tc>
        <w:tc>
          <w:tcPr>
            <w:tcW w:w="670" w:type="dxa"/>
            <w:vAlign w:val="top"/>
          </w:tcPr>
          <w:p w14:paraId="1BB11C3D">
            <w:pPr>
              <w:spacing w:line="240" w:lineRule="auto"/>
              <w:rPr>
                <w:rFonts w:hint="eastAsia" w:ascii="宋体" w:hAnsi="宋体" w:eastAsia="宋体" w:cs="宋体"/>
                <w:b/>
                <w:bCs/>
                <w:i w:val="0"/>
                <w:iCs w:val="0"/>
                <w:color w:val="auto"/>
                <w:sz w:val="24"/>
                <w:szCs w:val="24"/>
              </w:rPr>
            </w:pPr>
          </w:p>
        </w:tc>
        <w:tc>
          <w:tcPr>
            <w:tcW w:w="672" w:type="dxa"/>
            <w:vAlign w:val="top"/>
          </w:tcPr>
          <w:p w14:paraId="08641BC3">
            <w:pPr>
              <w:spacing w:line="240" w:lineRule="auto"/>
              <w:rPr>
                <w:rFonts w:hint="eastAsia" w:ascii="宋体" w:hAnsi="宋体" w:eastAsia="宋体" w:cs="宋体"/>
                <w:b/>
                <w:bCs/>
                <w:i w:val="0"/>
                <w:iCs w:val="0"/>
                <w:color w:val="auto"/>
                <w:sz w:val="24"/>
                <w:szCs w:val="24"/>
              </w:rPr>
            </w:pPr>
          </w:p>
        </w:tc>
        <w:tc>
          <w:tcPr>
            <w:tcW w:w="1075" w:type="dxa"/>
            <w:vAlign w:val="top"/>
          </w:tcPr>
          <w:p w14:paraId="696536D1">
            <w:pPr>
              <w:spacing w:line="240" w:lineRule="auto"/>
              <w:rPr>
                <w:rFonts w:hint="eastAsia" w:ascii="宋体" w:hAnsi="宋体" w:eastAsia="宋体" w:cs="宋体"/>
                <w:b/>
                <w:bCs/>
                <w:i w:val="0"/>
                <w:iCs w:val="0"/>
                <w:color w:val="auto"/>
                <w:sz w:val="24"/>
                <w:szCs w:val="24"/>
              </w:rPr>
            </w:pPr>
          </w:p>
        </w:tc>
        <w:tc>
          <w:tcPr>
            <w:tcW w:w="732" w:type="dxa"/>
            <w:vAlign w:val="top"/>
          </w:tcPr>
          <w:p w14:paraId="6CF15491">
            <w:pPr>
              <w:spacing w:line="240" w:lineRule="auto"/>
              <w:rPr>
                <w:rFonts w:hint="eastAsia" w:ascii="宋体" w:hAnsi="宋体" w:eastAsia="宋体" w:cs="宋体"/>
                <w:b/>
                <w:bCs/>
                <w:i w:val="0"/>
                <w:iCs w:val="0"/>
                <w:color w:val="auto"/>
                <w:sz w:val="24"/>
                <w:szCs w:val="24"/>
              </w:rPr>
            </w:pPr>
          </w:p>
        </w:tc>
        <w:tc>
          <w:tcPr>
            <w:tcW w:w="1531" w:type="dxa"/>
            <w:vAlign w:val="top"/>
          </w:tcPr>
          <w:p w14:paraId="52359139">
            <w:pPr>
              <w:spacing w:line="240" w:lineRule="auto"/>
              <w:rPr>
                <w:rFonts w:hint="eastAsia" w:ascii="宋体" w:hAnsi="宋体" w:eastAsia="宋体" w:cs="宋体"/>
                <w:b/>
                <w:bCs/>
                <w:i w:val="0"/>
                <w:iCs w:val="0"/>
                <w:color w:val="auto"/>
                <w:sz w:val="24"/>
                <w:szCs w:val="24"/>
              </w:rPr>
            </w:pPr>
          </w:p>
        </w:tc>
        <w:tc>
          <w:tcPr>
            <w:tcW w:w="851" w:type="dxa"/>
            <w:vAlign w:val="top"/>
          </w:tcPr>
          <w:p w14:paraId="39BB543E">
            <w:pPr>
              <w:spacing w:line="240" w:lineRule="auto"/>
              <w:rPr>
                <w:rFonts w:hint="eastAsia" w:ascii="宋体" w:hAnsi="宋体" w:eastAsia="宋体" w:cs="宋体"/>
                <w:b/>
                <w:bCs/>
                <w:i w:val="0"/>
                <w:iCs w:val="0"/>
                <w:color w:val="auto"/>
                <w:sz w:val="24"/>
                <w:szCs w:val="24"/>
              </w:rPr>
            </w:pPr>
          </w:p>
        </w:tc>
        <w:tc>
          <w:tcPr>
            <w:tcW w:w="2126" w:type="dxa"/>
            <w:vAlign w:val="top"/>
          </w:tcPr>
          <w:p w14:paraId="4827143F">
            <w:pPr>
              <w:spacing w:line="240" w:lineRule="auto"/>
              <w:rPr>
                <w:rFonts w:hint="eastAsia" w:ascii="宋体" w:hAnsi="宋体" w:eastAsia="宋体" w:cs="宋体"/>
                <w:b/>
                <w:bCs/>
                <w:i w:val="0"/>
                <w:iCs w:val="0"/>
                <w:color w:val="auto"/>
                <w:sz w:val="24"/>
                <w:szCs w:val="24"/>
              </w:rPr>
            </w:pPr>
          </w:p>
        </w:tc>
        <w:tc>
          <w:tcPr>
            <w:tcW w:w="676" w:type="dxa"/>
            <w:vAlign w:val="top"/>
          </w:tcPr>
          <w:p w14:paraId="3F471723">
            <w:pPr>
              <w:spacing w:line="240" w:lineRule="auto"/>
              <w:rPr>
                <w:rFonts w:hint="eastAsia" w:ascii="宋体" w:hAnsi="宋体" w:eastAsia="宋体" w:cs="宋体"/>
                <w:b/>
                <w:bCs/>
                <w:i w:val="0"/>
                <w:iCs w:val="0"/>
                <w:color w:val="auto"/>
                <w:sz w:val="24"/>
                <w:szCs w:val="24"/>
              </w:rPr>
            </w:pPr>
          </w:p>
        </w:tc>
      </w:tr>
      <w:tr w14:paraId="458C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14:paraId="439AC792">
            <w:pPr>
              <w:spacing w:line="240" w:lineRule="auto"/>
              <w:rPr>
                <w:rFonts w:hint="eastAsia" w:ascii="宋体" w:hAnsi="宋体" w:eastAsia="宋体" w:cs="宋体"/>
                <w:b/>
                <w:bCs/>
                <w:i w:val="0"/>
                <w:iCs w:val="0"/>
                <w:color w:val="auto"/>
                <w:sz w:val="24"/>
                <w:szCs w:val="24"/>
              </w:rPr>
            </w:pPr>
          </w:p>
        </w:tc>
        <w:tc>
          <w:tcPr>
            <w:tcW w:w="670" w:type="dxa"/>
            <w:vAlign w:val="top"/>
          </w:tcPr>
          <w:p w14:paraId="6083A489">
            <w:pPr>
              <w:spacing w:line="240" w:lineRule="auto"/>
              <w:rPr>
                <w:rFonts w:hint="eastAsia" w:ascii="宋体" w:hAnsi="宋体" w:eastAsia="宋体" w:cs="宋体"/>
                <w:b/>
                <w:bCs/>
                <w:i w:val="0"/>
                <w:iCs w:val="0"/>
                <w:color w:val="auto"/>
                <w:sz w:val="24"/>
                <w:szCs w:val="24"/>
              </w:rPr>
            </w:pPr>
          </w:p>
        </w:tc>
        <w:tc>
          <w:tcPr>
            <w:tcW w:w="672" w:type="dxa"/>
            <w:vAlign w:val="top"/>
          </w:tcPr>
          <w:p w14:paraId="3134B0AA">
            <w:pPr>
              <w:spacing w:line="240" w:lineRule="auto"/>
              <w:rPr>
                <w:rFonts w:hint="eastAsia" w:ascii="宋体" w:hAnsi="宋体" w:eastAsia="宋体" w:cs="宋体"/>
                <w:b/>
                <w:bCs/>
                <w:i w:val="0"/>
                <w:iCs w:val="0"/>
                <w:color w:val="auto"/>
                <w:sz w:val="24"/>
                <w:szCs w:val="24"/>
              </w:rPr>
            </w:pPr>
          </w:p>
        </w:tc>
        <w:tc>
          <w:tcPr>
            <w:tcW w:w="1075" w:type="dxa"/>
            <w:vAlign w:val="top"/>
          </w:tcPr>
          <w:p w14:paraId="7E563B30">
            <w:pPr>
              <w:spacing w:line="240" w:lineRule="auto"/>
              <w:rPr>
                <w:rFonts w:hint="eastAsia" w:ascii="宋体" w:hAnsi="宋体" w:eastAsia="宋体" w:cs="宋体"/>
                <w:b/>
                <w:bCs/>
                <w:i w:val="0"/>
                <w:iCs w:val="0"/>
                <w:color w:val="auto"/>
                <w:sz w:val="24"/>
                <w:szCs w:val="24"/>
              </w:rPr>
            </w:pPr>
          </w:p>
        </w:tc>
        <w:tc>
          <w:tcPr>
            <w:tcW w:w="732" w:type="dxa"/>
            <w:vAlign w:val="top"/>
          </w:tcPr>
          <w:p w14:paraId="10B26194">
            <w:pPr>
              <w:spacing w:line="240" w:lineRule="auto"/>
              <w:rPr>
                <w:rFonts w:hint="eastAsia" w:ascii="宋体" w:hAnsi="宋体" w:eastAsia="宋体" w:cs="宋体"/>
                <w:b/>
                <w:bCs/>
                <w:i w:val="0"/>
                <w:iCs w:val="0"/>
                <w:color w:val="auto"/>
                <w:sz w:val="24"/>
                <w:szCs w:val="24"/>
              </w:rPr>
            </w:pPr>
          </w:p>
        </w:tc>
        <w:tc>
          <w:tcPr>
            <w:tcW w:w="1531" w:type="dxa"/>
            <w:vAlign w:val="top"/>
          </w:tcPr>
          <w:p w14:paraId="6185F96F">
            <w:pPr>
              <w:spacing w:line="240" w:lineRule="auto"/>
              <w:rPr>
                <w:rFonts w:hint="eastAsia" w:ascii="宋体" w:hAnsi="宋体" w:eastAsia="宋体" w:cs="宋体"/>
                <w:b/>
                <w:bCs/>
                <w:i w:val="0"/>
                <w:iCs w:val="0"/>
                <w:color w:val="auto"/>
                <w:sz w:val="24"/>
                <w:szCs w:val="24"/>
              </w:rPr>
            </w:pPr>
          </w:p>
        </w:tc>
        <w:tc>
          <w:tcPr>
            <w:tcW w:w="851" w:type="dxa"/>
            <w:vAlign w:val="top"/>
          </w:tcPr>
          <w:p w14:paraId="09FA61B2">
            <w:pPr>
              <w:spacing w:line="240" w:lineRule="auto"/>
              <w:rPr>
                <w:rFonts w:hint="eastAsia" w:ascii="宋体" w:hAnsi="宋体" w:eastAsia="宋体" w:cs="宋体"/>
                <w:b/>
                <w:bCs/>
                <w:i w:val="0"/>
                <w:iCs w:val="0"/>
                <w:color w:val="auto"/>
                <w:sz w:val="24"/>
                <w:szCs w:val="24"/>
              </w:rPr>
            </w:pPr>
          </w:p>
        </w:tc>
        <w:tc>
          <w:tcPr>
            <w:tcW w:w="2126" w:type="dxa"/>
            <w:vAlign w:val="top"/>
          </w:tcPr>
          <w:p w14:paraId="1DFB623B">
            <w:pPr>
              <w:spacing w:line="240" w:lineRule="auto"/>
              <w:rPr>
                <w:rFonts w:hint="eastAsia" w:ascii="宋体" w:hAnsi="宋体" w:eastAsia="宋体" w:cs="宋体"/>
                <w:b/>
                <w:bCs/>
                <w:i w:val="0"/>
                <w:iCs w:val="0"/>
                <w:color w:val="auto"/>
                <w:sz w:val="24"/>
                <w:szCs w:val="24"/>
              </w:rPr>
            </w:pPr>
          </w:p>
        </w:tc>
        <w:tc>
          <w:tcPr>
            <w:tcW w:w="676" w:type="dxa"/>
            <w:vAlign w:val="top"/>
          </w:tcPr>
          <w:p w14:paraId="51F86A53">
            <w:pPr>
              <w:spacing w:line="240" w:lineRule="auto"/>
              <w:rPr>
                <w:rFonts w:hint="eastAsia" w:ascii="宋体" w:hAnsi="宋体" w:eastAsia="宋体" w:cs="宋体"/>
                <w:b/>
                <w:bCs/>
                <w:i w:val="0"/>
                <w:iCs w:val="0"/>
                <w:color w:val="auto"/>
                <w:sz w:val="24"/>
                <w:szCs w:val="24"/>
              </w:rPr>
            </w:pPr>
          </w:p>
        </w:tc>
      </w:tr>
      <w:tr w14:paraId="32BC0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46027A15">
            <w:pPr>
              <w:spacing w:line="240" w:lineRule="auto"/>
              <w:rPr>
                <w:rFonts w:hint="eastAsia" w:ascii="宋体" w:hAnsi="宋体" w:eastAsia="宋体" w:cs="宋体"/>
                <w:b/>
                <w:bCs/>
                <w:i w:val="0"/>
                <w:iCs w:val="0"/>
                <w:color w:val="auto"/>
                <w:sz w:val="24"/>
                <w:szCs w:val="24"/>
              </w:rPr>
            </w:pPr>
          </w:p>
        </w:tc>
        <w:tc>
          <w:tcPr>
            <w:tcW w:w="670" w:type="dxa"/>
            <w:vAlign w:val="top"/>
          </w:tcPr>
          <w:p w14:paraId="62C629EB">
            <w:pPr>
              <w:spacing w:line="240" w:lineRule="auto"/>
              <w:rPr>
                <w:rFonts w:hint="eastAsia" w:ascii="宋体" w:hAnsi="宋体" w:eastAsia="宋体" w:cs="宋体"/>
                <w:b/>
                <w:bCs/>
                <w:i w:val="0"/>
                <w:iCs w:val="0"/>
                <w:color w:val="auto"/>
                <w:sz w:val="24"/>
                <w:szCs w:val="24"/>
              </w:rPr>
            </w:pPr>
          </w:p>
        </w:tc>
        <w:tc>
          <w:tcPr>
            <w:tcW w:w="672" w:type="dxa"/>
            <w:vAlign w:val="top"/>
          </w:tcPr>
          <w:p w14:paraId="15511520">
            <w:pPr>
              <w:spacing w:line="240" w:lineRule="auto"/>
              <w:rPr>
                <w:rFonts w:hint="eastAsia" w:ascii="宋体" w:hAnsi="宋体" w:eastAsia="宋体" w:cs="宋体"/>
                <w:b/>
                <w:bCs/>
                <w:i w:val="0"/>
                <w:iCs w:val="0"/>
                <w:color w:val="auto"/>
                <w:sz w:val="24"/>
                <w:szCs w:val="24"/>
              </w:rPr>
            </w:pPr>
          </w:p>
        </w:tc>
        <w:tc>
          <w:tcPr>
            <w:tcW w:w="1075" w:type="dxa"/>
            <w:vAlign w:val="top"/>
          </w:tcPr>
          <w:p w14:paraId="589A4F12">
            <w:pPr>
              <w:spacing w:line="240" w:lineRule="auto"/>
              <w:rPr>
                <w:rFonts w:hint="eastAsia" w:ascii="宋体" w:hAnsi="宋体" w:eastAsia="宋体" w:cs="宋体"/>
                <w:b/>
                <w:bCs/>
                <w:i w:val="0"/>
                <w:iCs w:val="0"/>
                <w:color w:val="auto"/>
                <w:sz w:val="24"/>
                <w:szCs w:val="24"/>
              </w:rPr>
            </w:pPr>
          </w:p>
        </w:tc>
        <w:tc>
          <w:tcPr>
            <w:tcW w:w="732" w:type="dxa"/>
            <w:vAlign w:val="top"/>
          </w:tcPr>
          <w:p w14:paraId="7D1659DD">
            <w:pPr>
              <w:spacing w:line="240" w:lineRule="auto"/>
              <w:rPr>
                <w:rFonts w:hint="eastAsia" w:ascii="宋体" w:hAnsi="宋体" w:eastAsia="宋体" w:cs="宋体"/>
                <w:b/>
                <w:bCs/>
                <w:i w:val="0"/>
                <w:iCs w:val="0"/>
                <w:color w:val="auto"/>
                <w:sz w:val="24"/>
                <w:szCs w:val="24"/>
              </w:rPr>
            </w:pPr>
          </w:p>
        </w:tc>
        <w:tc>
          <w:tcPr>
            <w:tcW w:w="1531" w:type="dxa"/>
            <w:vAlign w:val="top"/>
          </w:tcPr>
          <w:p w14:paraId="0C619FB9">
            <w:pPr>
              <w:spacing w:line="240" w:lineRule="auto"/>
              <w:rPr>
                <w:rFonts w:hint="eastAsia" w:ascii="宋体" w:hAnsi="宋体" w:eastAsia="宋体" w:cs="宋体"/>
                <w:b/>
                <w:bCs/>
                <w:i w:val="0"/>
                <w:iCs w:val="0"/>
                <w:color w:val="auto"/>
                <w:sz w:val="24"/>
                <w:szCs w:val="24"/>
              </w:rPr>
            </w:pPr>
          </w:p>
        </w:tc>
        <w:tc>
          <w:tcPr>
            <w:tcW w:w="851" w:type="dxa"/>
            <w:vAlign w:val="top"/>
          </w:tcPr>
          <w:p w14:paraId="14D87E6B">
            <w:pPr>
              <w:spacing w:line="240" w:lineRule="auto"/>
              <w:rPr>
                <w:rFonts w:hint="eastAsia" w:ascii="宋体" w:hAnsi="宋体" w:eastAsia="宋体" w:cs="宋体"/>
                <w:b/>
                <w:bCs/>
                <w:i w:val="0"/>
                <w:iCs w:val="0"/>
                <w:color w:val="auto"/>
                <w:sz w:val="24"/>
                <w:szCs w:val="24"/>
              </w:rPr>
            </w:pPr>
          </w:p>
        </w:tc>
        <w:tc>
          <w:tcPr>
            <w:tcW w:w="2126" w:type="dxa"/>
            <w:vAlign w:val="top"/>
          </w:tcPr>
          <w:p w14:paraId="2C893AE0">
            <w:pPr>
              <w:spacing w:line="240" w:lineRule="auto"/>
              <w:rPr>
                <w:rFonts w:hint="eastAsia" w:ascii="宋体" w:hAnsi="宋体" w:eastAsia="宋体" w:cs="宋体"/>
                <w:b/>
                <w:bCs/>
                <w:i w:val="0"/>
                <w:iCs w:val="0"/>
                <w:color w:val="auto"/>
                <w:sz w:val="24"/>
                <w:szCs w:val="24"/>
              </w:rPr>
            </w:pPr>
          </w:p>
        </w:tc>
        <w:tc>
          <w:tcPr>
            <w:tcW w:w="676" w:type="dxa"/>
            <w:vAlign w:val="top"/>
          </w:tcPr>
          <w:p w14:paraId="30067F7B">
            <w:pPr>
              <w:spacing w:line="240" w:lineRule="auto"/>
              <w:rPr>
                <w:rFonts w:hint="eastAsia" w:ascii="宋体" w:hAnsi="宋体" w:eastAsia="宋体" w:cs="宋体"/>
                <w:b/>
                <w:bCs/>
                <w:i w:val="0"/>
                <w:iCs w:val="0"/>
                <w:color w:val="auto"/>
                <w:sz w:val="24"/>
                <w:szCs w:val="24"/>
              </w:rPr>
            </w:pPr>
          </w:p>
        </w:tc>
      </w:tr>
      <w:tr w14:paraId="7B21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4DC1F628">
            <w:pPr>
              <w:spacing w:line="240" w:lineRule="auto"/>
              <w:rPr>
                <w:rFonts w:hint="eastAsia" w:ascii="宋体" w:hAnsi="宋体" w:eastAsia="宋体" w:cs="宋体"/>
                <w:b/>
                <w:bCs/>
                <w:i w:val="0"/>
                <w:iCs w:val="0"/>
                <w:color w:val="auto"/>
                <w:sz w:val="24"/>
                <w:szCs w:val="24"/>
              </w:rPr>
            </w:pPr>
          </w:p>
        </w:tc>
        <w:tc>
          <w:tcPr>
            <w:tcW w:w="670" w:type="dxa"/>
            <w:vAlign w:val="top"/>
          </w:tcPr>
          <w:p w14:paraId="23CCE3F9">
            <w:pPr>
              <w:spacing w:line="240" w:lineRule="auto"/>
              <w:rPr>
                <w:rFonts w:hint="eastAsia" w:ascii="宋体" w:hAnsi="宋体" w:eastAsia="宋体" w:cs="宋体"/>
                <w:b/>
                <w:bCs/>
                <w:i w:val="0"/>
                <w:iCs w:val="0"/>
                <w:color w:val="auto"/>
                <w:sz w:val="24"/>
                <w:szCs w:val="24"/>
              </w:rPr>
            </w:pPr>
          </w:p>
        </w:tc>
        <w:tc>
          <w:tcPr>
            <w:tcW w:w="672" w:type="dxa"/>
            <w:vAlign w:val="top"/>
          </w:tcPr>
          <w:p w14:paraId="22AB7543">
            <w:pPr>
              <w:spacing w:line="240" w:lineRule="auto"/>
              <w:rPr>
                <w:rFonts w:hint="eastAsia" w:ascii="宋体" w:hAnsi="宋体" w:eastAsia="宋体" w:cs="宋体"/>
                <w:b/>
                <w:bCs/>
                <w:i w:val="0"/>
                <w:iCs w:val="0"/>
                <w:color w:val="auto"/>
                <w:sz w:val="24"/>
                <w:szCs w:val="24"/>
              </w:rPr>
            </w:pPr>
          </w:p>
        </w:tc>
        <w:tc>
          <w:tcPr>
            <w:tcW w:w="1075" w:type="dxa"/>
            <w:vAlign w:val="top"/>
          </w:tcPr>
          <w:p w14:paraId="766A61E4">
            <w:pPr>
              <w:spacing w:line="240" w:lineRule="auto"/>
              <w:rPr>
                <w:rFonts w:hint="eastAsia" w:ascii="宋体" w:hAnsi="宋体" w:eastAsia="宋体" w:cs="宋体"/>
                <w:b/>
                <w:bCs/>
                <w:i w:val="0"/>
                <w:iCs w:val="0"/>
                <w:color w:val="auto"/>
                <w:sz w:val="24"/>
                <w:szCs w:val="24"/>
              </w:rPr>
            </w:pPr>
          </w:p>
        </w:tc>
        <w:tc>
          <w:tcPr>
            <w:tcW w:w="732" w:type="dxa"/>
            <w:vAlign w:val="top"/>
          </w:tcPr>
          <w:p w14:paraId="5A9B05DE">
            <w:pPr>
              <w:spacing w:line="240" w:lineRule="auto"/>
              <w:rPr>
                <w:rFonts w:hint="eastAsia" w:ascii="宋体" w:hAnsi="宋体" w:eastAsia="宋体" w:cs="宋体"/>
                <w:b/>
                <w:bCs/>
                <w:i w:val="0"/>
                <w:iCs w:val="0"/>
                <w:color w:val="auto"/>
                <w:sz w:val="24"/>
                <w:szCs w:val="24"/>
              </w:rPr>
            </w:pPr>
          </w:p>
        </w:tc>
        <w:tc>
          <w:tcPr>
            <w:tcW w:w="1531" w:type="dxa"/>
            <w:vAlign w:val="top"/>
          </w:tcPr>
          <w:p w14:paraId="263EB76F">
            <w:pPr>
              <w:spacing w:line="240" w:lineRule="auto"/>
              <w:rPr>
                <w:rFonts w:hint="eastAsia" w:ascii="宋体" w:hAnsi="宋体" w:eastAsia="宋体" w:cs="宋体"/>
                <w:b/>
                <w:bCs/>
                <w:i w:val="0"/>
                <w:iCs w:val="0"/>
                <w:color w:val="auto"/>
                <w:sz w:val="24"/>
                <w:szCs w:val="24"/>
              </w:rPr>
            </w:pPr>
          </w:p>
        </w:tc>
        <w:tc>
          <w:tcPr>
            <w:tcW w:w="851" w:type="dxa"/>
            <w:vAlign w:val="top"/>
          </w:tcPr>
          <w:p w14:paraId="216372F6">
            <w:pPr>
              <w:spacing w:line="240" w:lineRule="auto"/>
              <w:rPr>
                <w:rFonts w:hint="eastAsia" w:ascii="宋体" w:hAnsi="宋体" w:eastAsia="宋体" w:cs="宋体"/>
                <w:b/>
                <w:bCs/>
                <w:i w:val="0"/>
                <w:iCs w:val="0"/>
                <w:color w:val="auto"/>
                <w:sz w:val="24"/>
                <w:szCs w:val="24"/>
              </w:rPr>
            </w:pPr>
          </w:p>
        </w:tc>
        <w:tc>
          <w:tcPr>
            <w:tcW w:w="2126" w:type="dxa"/>
            <w:vAlign w:val="top"/>
          </w:tcPr>
          <w:p w14:paraId="2A398C5F">
            <w:pPr>
              <w:spacing w:line="240" w:lineRule="auto"/>
              <w:rPr>
                <w:rFonts w:hint="eastAsia" w:ascii="宋体" w:hAnsi="宋体" w:eastAsia="宋体" w:cs="宋体"/>
                <w:b/>
                <w:bCs/>
                <w:i w:val="0"/>
                <w:iCs w:val="0"/>
                <w:color w:val="auto"/>
                <w:sz w:val="24"/>
                <w:szCs w:val="24"/>
              </w:rPr>
            </w:pPr>
          </w:p>
        </w:tc>
        <w:tc>
          <w:tcPr>
            <w:tcW w:w="676" w:type="dxa"/>
            <w:vAlign w:val="top"/>
          </w:tcPr>
          <w:p w14:paraId="386966A1">
            <w:pPr>
              <w:spacing w:line="240" w:lineRule="auto"/>
              <w:rPr>
                <w:rFonts w:hint="eastAsia" w:ascii="宋体" w:hAnsi="宋体" w:eastAsia="宋体" w:cs="宋体"/>
                <w:b/>
                <w:bCs/>
                <w:i w:val="0"/>
                <w:iCs w:val="0"/>
                <w:color w:val="auto"/>
                <w:sz w:val="24"/>
                <w:szCs w:val="24"/>
              </w:rPr>
            </w:pPr>
          </w:p>
        </w:tc>
      </w:tr>
      <w:tr w14:paraId="7898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14:paraId="7AFD0C1E">
            <w:pPr>
              <w:spacing w:line="240" w:lineRule="auto"/>
              <w:rPr>
                <w:rFonts w:hint="eastAsia" w:ascii="宋体" w:hAnsi="宋体" w:eastAsia="宋体" w:cs="宋体"/>
                <w:b/>
                <w:bCs/>
                <w:i w:val="0"/>
                <w:iCs w:val="0"/>
                <w:color w:val="auto"/>
                <w:sz w:val="24"/>
                <w:szCs w:val="24"/>
              </w:rPr>
            </w:pPr>
          </w:p>
        </w:tc>
        <w:tc>
          <w:tcPr>
            <w:tcW w:w="670" w:type="dxa"/>
            <w:vAlign w:val="top"/>
          </w:tcPr>
          <w:p w14:paraId="590DAE5E">
            <w:pPr>
              <w:spacing w:line="240" w:lineRule="auto"/>
              <w:rPr>
                <w:rFonts w:hint="eastAsia" w:ascii="宋体" w:hAnsi="宋体" w:eastAsia="宋体" w:cs="宋体"/>
                <w:b/>
                <w:bCs/>
                <w:i w:val="0"/>
                <w:iCs w:val="0"/>
                <w:color w:val="auto"/>
                <w:sz w:val="24"/>
                <w:szCs w:val="24"/>
              </w:rPr>
            </w:pPr>
          </w:p>
        </w:tc>
        <w:tc>
          <w:tcPr>
            <w:tcW w:w="672" w:type="dxa"/>
            <w:vAlign w:val="top"/>
          </w:tcPr>
          <w:p w14:paraId="6AD75BC5">
            <w:pPr>
              <w:spacing w:line="240" w:lineRule="auto"/>
              <w:rPr>
                <w:rFonts w:hint="eastAsia" w:ascii="宋体" w:hAnsi="宋体" w:eastAsia="宋体" w:cs="宋体"/>
                <w:b/>
                <w:bCs/>
                <w:i w:val="0"/>
                <w:iCs w:val="0"/>
                <w:color w:val="auto"/>
                <w:sz w:val="24"/>
                <w:szCs w:val="24"/>
              </w:rPr>
            </w:pPr>
          </w:p>
        </w:tc>
        <w:tc>
          <w:tcPr>
            <w:tcW w:w="1075" w:type="dxa"/>
            <w:vAlign w:val="top"/>
          </w:tcPr>
          <w:p w14:paraId="4777C0E9">
            <w:pPr>
              <w:spacing w:line="240" w:lineRule="auto"/>
              <w:rPr>
                <w:rFonts w:hint="eastAsia" w:ascii="宋体" w:hAnsi="宋体" w:eastAsia="宋体" w:cs="宋体"/>
                <w:b/>
                <w:bCs/>
                <w:i w:val="0"/>
                <w:iCs w:val="0"/>
                <w:color w:val="auto"/>
                <w:sz w:val="24"/>
                <w:szCs w:val="24"/>
              </w:rPr>
            </w:pPr>
          </w:p>
        </w:tc>
        <w:tc>
          <w:tcPr>
            <w:tcW w:w="732" w:type="dxa"/>
            <w:vAlign w:val="top"/>
          </w:tcPr>
          <w:p w14:paraId="67D8ACB8">
            <w:pPr>
              <w:spacing w:line="240" w:lineRule="auto"/>
              <w:rPr>
                <w:rFonts w:hint="eastAsia" w:ascii="宋体" w:hAnsi="宋体" w:eastAsia="宋体" w:cs="宋体"/>
                <w:b/>
                <w:bCs/>
                <w:i w:val="0"/>
                <w:iCs w:val="0"/>
                <w:color w:val="auto"/>
                <w:sz w:val="24"/>
                <w:szCs w:val="24"/>
              </w:rPr>
            </w:pPr>
          </w:p>
        </w:tc>
        <w:tc>
          <w:tcPr>
            <w:tcW w:w="1531" w:type="dxa"/>
            <w:vAlign w:val="top"/>
          </w:tcPr>
          <w:p w14:paraId="26F467C3">
            <w:pPr>
              <w:spacing w:line="240" w:lineRule="auto"/>
              <w:rPr>
                <w:rFonts w:hint="eastAsia" w:ascii="宋体" w:hAnsi="宋体" w:eastAsia="宋体" w:cs="宋体"/>
                <w:b/>
                <w:bCs/>
                <w:i w:val="0"/>
                <w:iCs w:val="0"/>
                <w:color w:val="auto"/>
                <w:sz w:val="24"/>
                <w:szCs w:val="24"/>
              </w:rPr>
            </w:pPr>
          </w:p>
        </w:tc>
        <w:tc>
          <w:tcPr>
            <w:tcW w:w="851" w:type="dxa"/>
            <w:vAlign w:val="top"/>
          </w:tcPr>
          <w:p w14:paraId="13D51B54">
            <w:pPr>
              <w:spacing w:line="240" w:lineRule="auto"/>
              <w:rPr>
                <w:rFonts w:hint="eastAsia" w:ascii="宋体" w:hAnsi="宋体" w:eastAsia="宋体" w:cs="宋体"/>
                <w:b/>
                <w:bCs/>
                <w:i w:val="0"/>
                <w:iCs w:val="0"/>
                <w:color w:val="auto"/>
                <w:sz w:val="24"/>
                <w:szCs w:val="24"/>
              </w:rPr>
            </w:pPr>
          </w:p>
        </w:tc>
        <w:tc>
          <w:tcPr>
            <w:tcW w:w="2126" w:type="dxa"/>
            <w:vAlign w:val="top"/>
          </w:tcPr>
          <w:p w14:paraId="7F84629A">
            <w:pPr>
              <w:spacing w:line="240" w:lineRule="auto"/>
              <w:rPr>
                <w:rFonts w:hint="eastAsia" w:ascii="宋体" w:hAnsi="宋体" w:eastAsia="宋体" w:cs="宋体"/>
                <w:b/>
                <w:bCs/>
                <w:i w:val="0"/>
                <w:iCs w:val="0"/>
                <w:color w:val="auto"/>
                <w:sz w:val="24"/>
                <w:szCs w:val="24"/>
              </w:rPr>
            </w:pPr>
          </w:p>
        </w:tc>
        <w:tc>
          <w:tcPr>
            <w:tcW w:w="676" w:type="dxa"/>
            <w:vAlign w:val="top"/>
          </w:tcPr>
          <w:p w14:paraId="46B8D08D">
            <w:pPr>
              <w:spacing w:line="240" w:lineRule="auto"/>
              <w:rPr>
                <w:rFonts w:hint="eastAsia" w:ascii="宋体" w:hAnsi="宋体" w:eastAsia="宋体" w:cs="宋体"/>
                <w:b/>
                <w:bCs/>
                <w:i w:val="0"/>
                <w:iCs w:val="0"/>
                <w:color w:val="auto"/>
                <w:sz w:val="24"/>
                <w:szCs w:val="24"/>
              </w:rPr>
            </w:pPr>
          </w:p>
        </w:tc>
      </w:tr>
      <w:tr w14:paraId="20D9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318B298B">
            <w:pPr>
              <w:spacing w:line="240" w:lineRule="auto"/>
              <w:rPr>
                <w:rFonts w:hint="eastAsia" w:ascii="宋体" w:hAnsi="宋体" w:eastAsia="宋体" w:cs="宋体"/>
                <w:b/>
                <w:bCs/>
                <w:i w:val="0"/>
                <w:iCs w:val="0"/>
                <w:color w:val="auto"/>
                <w:sz w:val="24"/>
                <w:szCs w:val="24"/>
              </w:rPr>
            </w:pPr>
          </w:p>
        </w:tc>
        <w:tc>
          <w:tcPr>
            <w:tcW w:w="670" w:type="dxa"/>
            <w:vAlign w:val="top"/>
          </w:tcPr>
          <w:p w14:paraId="66C8A899">
            <w:pPr>
              <w:spacing w:line="240" w:lineRule="auto"/>
              <w:rPr>
                <w:rFonts w:hint="eastAsia" w:ascii="宋体" w:hAnsi="宋体" w:eastAsia="宋体" w:cs="宋体"/>
                <w:b/>
                <w:bCs/>
                <w:i w:val="0"/>
                <w:iCs w:val="0"/>
                <w:color w:val="auto"/>
                <w:sz w:val="24"/>
                <w:szCs w:val="24"/>
              </w:rPr>
            </w:pPr>
          </w:p>
        </w:tc>
        <w:tc>
          <w:tcPr>
            <w:tcW w:w="672" w:type="dxa"/>
            <w:vAlign w:val="top"/>
          </w:tcPr>
          <w:p w14:paraId="08E412B7">
            <w:pPr>
              <w:spacing w:line="240" w:lineRule="auto"/>
              <w:rPr>
                <w:rFonts w:hint="eastAsia" w:ascii="宋体" w:hAnsi="宋体" w:eastAsia="宋体" w:cs="宋体"/>
                <w:b/>
                <w:bCs/>
                <w:i w:val="0"/>
                <w:iCs w:val="0"/>
                <w:color w:val="auto"/>
                <w:sz w:val="24"/>
                <w:szCs w:val="24"/>
              </w:rPr>
            </w:pPr>
          </w:p>
        </w:tc>
        <w:tc>
          <w:tcPr>
            <w:tcW w:w="1075" w:type="dxa"/>
            <w:vAlign w:val="top"/>
          </w:tcPr>
          <w:p w14:paraId="4E12EE32">
            <w:pPr>
              <w:spacing w:line="240" w:lineRule="auto"/>
              <w:rPr>
                <w:rFonts w:hint="eastAsia" w:ascii="宋体" w:hAnsi="宋体" w:eastAsia="宋体" w:cs="宋体"/>
                <w:b/>
                <w:bCs/>
                <w:i w:val="0"/>
                <w:iCs w:val="0"/>
                <w:color w:val="auto"/>
                <w:sz w:val="24"/>
                <w:szCs w:val="24"/>
              </w:rPr>
            </w:pPr>
          </w:p>
        </w:tc>
        <w:tc>
          <w:tcPr>
            <w:tcW w:w="732" w:type="dxa"/>
            <w:vAlign w:val="top"/>
          </w:tcPr>
          <w:p w14:paraId="4DB6472A">
            <w:pPr>
              <w:spacing w:line="240" w:lineRule="auto"/>
              <w:rPr>
                <w:rFonts w:hint="eastAsia" w:ascii="宋体" w:hAnsi="宋体" w:eastAsia="宋体" w:cs="宋体"/>
                <w:b/>
                <w:bCs/>
                <w:i w:val="0"/>
                <w:iCs w:val="0"/>
                <w:color w:val="auto"/>
                <w:sz w:val="24"/>
                <w:szCs w:val="24"/>
              </w:rPr>
            </w:pPr>
          </w:p>
        </w:tc>
        <w:tc>
          <w:tcPr>
            <w:tcW w:w="1531" w:type="dxa"/>
            <w:vAlign w:val="top"/>
          </w:tcPr>
          <w:p w14:paraId="6C234BFE">
            <w:pPr>
              <w:spacing w:line="240" w:lineRule="auto"/>
              <w:rPr>
                <w:rFonts w:hint="eastAsia" w:ascii="宋体" w:hAnsi="宋体" w:eastAsia="宋体" w:cs="宋体"/>
                <w:b/>
                <w:bCs/>
                <w:i w:val="0"/>
                <w:iCs w:val="0"/>
                <w:color w:val="auto"/>
                <w:sz w:val="24"/>
                <w:szCs w:val="24"/>
              </w:rPr>
            </w:pPr>
          </w:p>
        </w:tc>
        <w:tc>
          <w:tcPr>
            <w:tcW w:w="851" w:type="dxa"/>
            <w:vAlign w:val="top"/>
          </w:tcPr>
          <w:p w14:paraId="2732C254">
            <w:pPr>
              <w:spacing w:line="240" w:lineRule="auto"/>
              <w:rPr>
                <w:rFonts w:hint="eastAsia" w:ascii="宋体" w:hAnsi="宋体" w:eastAsia="宋体" w:cs="宋体"/>
                <w:b/>
                <w:bCs/>
                <w:i w:val="0"/>
                <w:iCs w:val="0"/>
                <w:color w:val="auto"/>
                <w:sz w:val="24"/>
                <w:szCs w:val="24"/>
              </w:rPr>
            </w:pPr>
          </w:p>
        </w:tc>
        <w:tc>
          <w:tcPr>
            <w:tcW w:w="2126" w:type="dxa"/>
            <w:vAlign w:val="top"/>
          </w:tcPr>
          <w:p w14:paraId="1698403E">
            <w:pPr>
              <w:spacing w:line="240" w:lineRule="auto"/>
              <w:rPr>
                <w:rFonts w:hint="eastAsia" w:ascii="宋体" w:hAnsi="宋体" w:eastAsia="宋体" w:cs="宋体"/>
                <w:b/>
                <w:bCs/>
                <w:i w:val="0"/>
                <w:iCs w:val="0"/>
                <w:color w:val="auto"/>
                <w:sz w:val="24"/>
                <w:szCs w:val="24"/>
              </w:rPr>
            </w:pPr>
          </w:p>
        </w:tc>
        <w:tc>
          <w:tcPr>
            <w:tcW w:w="676" w:type="dxa"/>
            <w:vAlign w:val="top"/>
          </w:tcPr>
          <w:p w14:paraId="3684A3BC">
            <w:pPr>
              <w:spacing w:line="240" w:lineRule="auto"/>
              <w:rPr>
                <w:rFonts w:hint="eastAsia" w:ascii="宋体" w:hAnsi="宋体" w:eastAsia="宋体" w:cs="宋体"/>
                <w:b/>
                <w:bCs/>
                <w:i w:val="0"/>
                <w:iCs w:val="0"/>
                <w:color w:val="auto"/>
                <w:sz w:val="24"/>
                <w:szCs w:val="24"/>
              </w:rPr>
            </w:pPr>
          </w:p>
        </w:tc>
      </w:tr>
      <w:tr w14:paraId="43624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11386E25">
            <w:pPr>
              <w:spacing w:line="240" w:lineRule="auto"/>
              <w:rPr>
                <w:rFonts w:hint="eastAsia" w:ascii="宋体" w:hAnsi="宋体" w:eastAsia="宋体" w:cs="宋体"/>
                <w:b/>
                <w:bCs/>
                <w:i w:val="0"/>
                <w:iCs w:val="0"/>
                <w:color w:val="auto"/>
                <w:sz w:val="24"/>
                <w:szCs w:val="24"/>
              </w:rPr>
            </w:pPr>
          </w:p>
        </w:tc>
        <w:tc>
          <w:tcPr>
            <w:tcW w:w="670" w:type="dxa"/>
            <w:vAlign w:val="top"/>
          </w:tcPr>
          <w:p w14:paraId="1162183D">
            <w:pPr>
              <w:spacing w:line="240" w:lineRule="auto"/>
              <w:rPr>
                <w:rFonts w:hint="eastAsia" w:ascii="宋体" w:hAnsi="宋体" w:eastAsia="宋体" w:cs="宋体"/>
                <w:b/>
                <w:bCs/>
                <w:i w:val="0"/>
                <w:iCs w:val="0"/>
                <w:color w:val="auto"/>
                <w:sz w:val="24"/>
                <w:szCs w:val="24"/>
              </w:rPr>
            </w:pPr>
          </w:p>
        </w:tc>
        <w:tc>
          <w:tcPr>
            <w:tcW w:w="672" w:type="dxa"/>
            <w:vAlign w:val="top"/>
          </w:tcPr>
          <w:p w14:paraId="3170F3ED">
            <w:pPr>
              <w:spacing w:line="240" w:lineRule="auto"/>
              <w:rPr>
                <w:rFonts w:hint="eastAsia" w:ascii="宋体" w:hAnsi="宋体" w:eastAsia="宋体" w:cs="宋体"/>
                <w:b/>
                <w:bCs/>
                <w:i w:val="0"/>
                <w:iCs w:val="0"/>
                <w:color w:val="auto"/>
                <w:sz w:val="24"/>
                <w:szCs w:val="24"/>
              </w:rPr>
            </w:pPr>
          </w:p>
        </w:tc>
        <w:tc>
          <w:tcPr>
            <w:tcW w:w="1075" w:type="dxa"/>
            <w:vAlign w:val="top"/>
          </w:tcPr>
          <w:p w14:paraId="22E9DB32">
            <w:pPr>
              <w:spacing w:line="240" w:lineRule="auto"/>
              <w:rPr>
                <w:rFonts w:hint="eastAsia" w:ascii="宋体" w:hAnsi="宋体" w:eastAsia="宋体" w:cs="宋体"/>
                <w:b/>
                <w:bCs/>
                <w:i w:val="0"/>
                <w:iCs w:val="0"/>
                <w:color w:val="auto"/>
                <w:sz w:val="24"/>
                <w:szCs w:val="24"/>
              </w:rPr>
            </w:pPr>
          </w:p>
        </w:tc>
        <w:tc>
          <w:tcPr>
            <w:tcW w:w="732" w:type="dxa"/>
            <w:vAlign w:val="top"/>
          </w:tcPr>
          <w:p w14:paraId="2A1F440C">
            <w:pPr>
              <w:spacing w:line="240" w:lineRule="auto"/>
              <w:rPr>
                <w:rFonts w:hint="eastAsia" w:ascii="宋体" w:hAnsi="宋体" w:eastAsia="宋体" w:cs="宋体"/>
                <w:b/>
                <w:bCs/>
                <w:i w:val="0"/>
                <w:iCs w:val="0"/>
                <w:color w:val="auto"/>
                <w:sz w:val="24"/>
                <w:szCs w:val="24"/>
              </w:rPr>
            </w:pPr>
          </w:p>
        </w:tc>
        <w:tc>
          <w:tcPr>
            <w:tcW w:w="1531" w:type="dxa"/>
            <w:vAlign w:val="top"/>
          </w:tcPr>
          <w:p w14:paraId="00AFC911">
            <w:pPr>
              <w:spacing w:line="240" w:lineRule="auto"/>
              <w:rPr>
                <w:rFonts w:hint="eastAsia" w:ascii="宋体" w:hAnsi="宋体" w:eastAsia="宋体" w:cs="宋体"/>
                <w:b/>
                <w:bCs/>
                <w:i w:val="0"/>
                <w:iCs w:val="0"/>
                <w:color w:val="auto"/>
                <w:sz w:val="24"/>
                <w:szCs w:val="24"/>
              </w:rPr>
            </w:pPr>
          </w:p>
        </w:tc>
        <w:tc>
          <w:tcPr>
            <w:tcW w:w="851" w:type="dxa"/>
            <w:vAlign w:val="top"/>
          </w:tcPr>
          <w:p w14:paraId="4A997ED7">
            <w:pPr>
              <w:spacing w:line="240" w:lineRule="auto"/>
              <w:rPr>
                <w:rFonts w:hint="eastAsia" w:ascii="宋体" w:hAnsi="宋体" w:eastAsia="宋体" w:cs="宋体"/>
                <w:b/>
                <w:bCs/>
                <w:i w:val="0"/>
                <w:iCs w:val="0"/>
                <w:color w:val="auto"/>
                <w:sz w:val="24"/>
                <w:szCs w:val="24"/>
              </w:rPr>
            </w:pPr>
          </w:p>
        </w:tc>
        <w:tc>
          <w:tcPr>
            <w:tcW w:w="2126" w:type="dxa"/>
            <w:vAlign w:val="top"/>
          </w:tcPr>
          <w:p w14:paraId="40E5A734">
            <w:pPr>
              <w:spacing w:line="240" w:lineRule="auto"/>
              <w:rPr>
                <w:rFonts w:hint="eastAsia" w:ascii="宋体" w:hAnsi="宋体" w:eastAsia="宋体" w:cs="宋体"/>
                <w:b/>
                <w:bCs/>
                <w:i w:val="0"/>
                <w:iCs w:val="0"/>
                <w:color w:val="auto"/>
                <w:sz w:val="24"/>
                <w:szCs w:val="24"/>
              </w:rPr>
            </w:pPr>
          </w:p>
        </w:tc>
        <w:tc>
          <w:tcPr>
            <w:tcW w:w="676" w:type="dxa"/>
            <w:vAlign w:val="top"/>
          </w:tcPr>
          <w:p w14:paraId="7037E50C">
            <w:pPr>
              <w:spacing w:line="240" w:lineRule="auto"/>
              <w:rPr>
                <w:rFonts w:hint="eastAsia" w:ascii="宋体" w:hAnsi="宋体" w:eastAsia="宋体" w:cs="宋体"/>
                <w:b/>
                <w:bCs/>
                <w:i w:val="0"/>
                <w:iCs w:val="0"/>
                <w:color w:val="auto"/>
                <w:sz w:val="24"/>
                <w:szCs w:val="24"/>
              </w:rPr>
            </w:pPr>
          </w:p>
        </w:tc>
      </w:tr>
      <w:tr w14:paraId="35C4E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14:paraId="203F1C62">
            <w:pPr>
              <w:spacing w:line="240" w:lineRule="auto"/>
              <w:rPr>
                <w:rFonts w:hint="eastAsia" w:ascii="宋体" w:hAnsi="宋体" w:eastAsia="宋体" w:cs="宋体"/>
                <w:b/>
                <w:bCs/>
                <w:i w:val="0"/>
                <w:iCs w:val="0"/>
                <w:color w:val="auto"/>
                <w:sz w:val="24"/>
                <w:szCs w:val="24"/>
              </w:rPr>
            </w:pPr>
          </w:p>
        </w:tc>
        <w:tc>
          <w:tcPr>
            <w:tcW w:w="670" w:type="dxa"/>
            <w:vAlign w:val="top"/>
          </w:tcPr>
          <w:p w14:paraId="56B2682F">
            <w:pPr>
              <w:spacing w:line="240" w:lineRule="auto"/>
              <w:rPr>
                <w:rFonts w:hint="eastAsia" w:ascii="宋体" w:hAnsi="宋体" w:eastAsia="宋体" w:cs="宋体"/>
                <w:b/>
                <w:bCs/>
                <w:i w:val="0"/>
                <w:iCs w:val="0"/>
                <w:color w:val="auto"/>
                <w:sz w:val="24"/>
                <w:szCs w:val="24"/>
              </w:rPr>
            </w:pPr>
          </w:p>
        </w:tc>
        <w:tc>
          <w:tcPr>
            <w:tcW w:w="672" w:type="dxa"/>
            <w:vAlign w:val="top"/>
          </w:tcPr>
          <w:p w14:paraId="4FE4D3AF">
            <w:pPr>
              <w:spacing w:line="240" w:lineRule="auto"/>
              <w:rPr>
                <w:rFonts w:hint="eastAsia" w:ascii="宋体" w:hAnsi="宋体" w:eastAsia="宋体" w:cs="宋体"/>
                <w:b/>
                <w:bCs/>
                <w:i w:val="0"/>
                <w:iCs w:val="0"/>
                <w:color w:val="auto"/>
                <w:sz w:val="24"/>
                <w:szCs w:val="24"/>
              </w:rPr>
            </w:pPr>
          </w:p>
        </w:tc>
        <w:tc>
          <w:tcPr>
            <w:tcW w:w="1075" w:type="dxa"/>
            <w:vAlign w:val="top"/>
          </w:tcPr>
          <w:p w14:paraId="3E597953">
            <w:pPr>
              <w:spacing w:line="240" w:lineRule="auto"/>
              <w:rPr>
                <w:rFonts w:hint="eastAsia" w:ascii="宋体" w:hAnsi="宋体" w:eastAsia="宋体" w:cs="宋体"/>
                <w:b/>
                <w:bCs/>
                <w:i w:val="0"/>
                <w:iCs w:val="0"/>
                <w:color w:val="auto"/>
                <w:sz w:val="24"/>
                <w:szCs w:val="24"/>
              </w:rPr>
            </w:pPr>
          </w:p>
        </w:tc>
        <w:tc>
          <w:tcPr>
            <w:tcW w:w="732" w:type="dxa"/>
            <w:vAlign w:val="top"/>
          </w:tcPr>
          <w:p w14:paraId="045C9F0F">
            <w:pPr>
              <w:spacing w:line="240" w:lineRule="auto"/>
              <w:rPr>
                <w:rFonts w:hint="eastAsia" w:ascii="宋体" w:hAnsi="宋体" w:eastAsia="宋体" w:cs="宋体"/>
                <w:b/>
                <w:bCs/>
                <w:i w:val="0"/>
                <w:iCs w:val="0"/>
                <w:color w:val="auto"/>
                <w:sz w:val="24"/>
                <w:szCs w:val="24"/>
              </w:rPr>
            </w:pPr>
          </w:p>
        </w:tc>
        <w:tc>
          <w:tcPr>
            <w:tcW w:w="1531" w:type="dxa"/>
            <w:vAlign w:val="top"/>
          </w:tcPr>
          <w:p w14:paraId="0E81013C">
            <w:pPr>
              <w:spacing w:line="240" w:lineRule="auto"/>
              <w:rPr>
                <w:rFonts w:hint="eastAsia" w:ascii="宋体" w:hAnsi="宋体" w:eastAsia="宋体" w:cs="宋体"/>
                <w:b/>
                <w:bCs/>
                <w:i w:val="0"/>
                <w:iCs w:val="0"/>
                <w:color w:val="auto"/>
                <w:sz w:val="24"/>
                <w:szCs w:val="24"/>
              </w:rPr>
            </w:pPr>
          </w:p>
        </w:tc>
        <w:tc>
          <w:tcPr>
            <w:tcW w:w="851" w:type="dxa"/>
            <w:vAlign w:val="top"/>
          </w:tcPr>
          <w:p w14:paraId="37F5B8E0">
            <w:pPr>
              <w:spacing w:line="240" w:lineRule="auto"/>
              <w:rPr>
                <w:rFonts w:hint="eastAsia" w:ascii="宋体" w:hAnsi="宋体" w:eastAsia="宋体" w:cs="宋体"/>
                <w:b/>
                <w:bCs/>
                <w:i w:val="0"/>
                <w:iCs w:val="0"/>
                <w:color w:val="auto"/>
                <w:sz w:val="24"/>
                <w:szCs w:val="24"/>
              </w:rPr>
            </w:pPr>
          </w:p>
        </w:tc>
        <w:tc>
          <w:tcPr>
            <w:tcW w:w="2126" w:type="dxa"/>
            <w:vAlign w:val="top"/>
          </w:tcPr>
          <w:p w14:paraId="77B69806">
            <w:pPr>
              <w:spacing w:line="240" w:lineRule="auto"/>
              <w:rPr>
                <w:rFonts w:hint="eastAsia" w:ascii="宋体" w:hAnsi="宋体" w:eastAsia="宋体" w:cs="宋体"/>
                <w:b/>
                <w:bCs/>
                <w:i w:val="0"/>
                <w:iCs w:val="0"/>
                <w:color w:val="auto"/>
                <w:sz w:val="24"/>
                <w:szCs w:val="24"/>
              </w:rPr>
            </w:pPr>
          </w:p>
        </w:tc>
        <w:tc>
          <w:tcPr>
            <w:tcW w:w="676" w:type="dxa"/>
            <w:vAlign w:val="top"/>
          </w:tcPr>
          <w:p w14:paraId="4ACEC6AD">
            <w:pPr>
              <w:spacing w:line="240" w:lineRule="auto"/>
              <w:rPr>
                <w:rFonts w:hint="eastAsia" w:ascii="宋体" w:hAnsi="宋体" w:eastAsia="宋体" w:cs="宋体"/>
                <w:b/>
                <w:bCs/>
                <w:i w:val="0"/>
                <w:iCs w:val="0"/>
                <w:color w:val="auto"/>
                <w:sz w:val="24"/>
                <w:szCs w:val="24"/>
              </w:rPr>
            </w:pPr>
          </w:p>
        </w:tc>
      </w:tr>
      <w:tr w14:paraId="47D9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0B098479">
            <w:pPr>
              <w:spacing w:line="240" w:lineRule="auto"/>
              <w:rPr>
                <w:rFonts w:hint="eastAsia" w:ascii="宋体" w:hAnsi="宋体" w:eastAsia="宋体" w:cs="宋体"/>
                <w:b/>
                <w:bCs/>
                <w:i w:val="0"/>
                <w:iCs w:val="0"/>
                <w:color w:val="auto"/>
                <w:sz w:val="24"/>
                <w:szCs w:val="24"/>
              </w:rPr>
            </w:pPr>
          </w:p>
        </w:tc>
        <w:tc>
          <w:tcPr>
            <w:tcW w:w="670" w:type="dxa"/>
            <w:vAlign w:val="top"/>
          </w:tcPr>
          <w:p w14:paraId="2E8B8D2D">
            <w:pPr>
              <w:spacing w:line="240" w:lineRule="auto"/>
              <w:rPr>
                <w:rFonts w:hint="eastAsia" w:ascii="宋体" w:hAnsi="宋体" w:eastAsia="宋体" w:cs="宋体"/>
                <w:b/>
                <w:bCs/>
                <w:i w:val="0"/>
                <w:iCs w:val="0"/>
                <w:color w:val="auto"/>
                <w:sz w:val="24"/>
                <w:szCs w:val="24"/>
              </w:rPr>
            </w:pPr>
          </w:p>
        </w:tc>
        <w:tc>
          <w:tcPr>
            <w:tcW w:w="672" w:type="dxa"/>
            <w:vAlign w:val="top"/>
          </w:tcPr>
          <w:p w14:paraId="780F1067">
            <w:pPr>
              <w:spacing w:line="240" w:lineRule="auto"/>
              <w:rPr>
                <w:rFonts w:hint="eastAsia" w:ascii="宋体" w:hAnsi="宋体" w:eastAsia="宋体" w:cs="宋体"/>
                <w:b/>
                <w:bCs/>
                <w:i w:val="0"/>
                <w:iCs w:val="0"/>
                <w:color w:val="auto"/>
                <w:sz w:val="24"/>
                <w:szCs w:val="24"/>
              </w:rPr>
            </w:pPr>
          </w:p>
        </w:tc>
        <w:tc>
          <w:tcPr>
            <w:tcW w:w="1075" w:type="dxa"/>
            <w:vAlign w:val="top"/>
          </w:tcPr>
          <w:p w14:paraId="6EC8BFBD">
            <w:pPr>
              <w:spacing w:line="240" w:lineRule="auto"/>
              <w:rPr>
                <w:rFonts w:hint="eastAsia" w:ascii="宋体" w:hAnsi="宋体" w:eastAsia="宋体" w:cs="宋体"/>
                <w:b/>
                <w:bCs/>
                <w:i w:val="0"/>
                <w:iCs w:val="0"/>
                <w:color w:val="auto"/>
                <w:sz w:val="24"/>
                <w:szCs w:val="24"/>
              </w:rPr>
            </w:pPr>
          </w:p>
        </w:tc>
        <w:tc>
          <w:tcPr>
            <w:tcW w:w="732" w:type="dxa"/>
            <w:vAlign w:val="top"/>
          </w:tcPr>
          <w:p w14:paraId="45158F51">
            <w:pPr>
              <w:spacing w:line="240" w:lineRule="auto"/>
              <w:rPr>
                <w:rFonts w:hint="eastAsia" w:ascii="宋体" w:hAnsi="宋体" w:eastAsia="宋体" w:cs="宋体"/>
                <w:b/>
                <w:bCs/>
                <w:i w:val="0"/>
                <w:iCs w:val="0"/>
                <w:color w:val="auto"/>
                <w:sz w:val="24"/>
                <w:szCs w:val="24"/>
              </w:rPr>
            </w:pPr>
          </w:p>
        </w:tc>
        <w:tc>
          <w:tcPr>
            <w:tcW w:w="1531" w:type="dxa"/>
            <w:vAlign w:val="top"/>
          </w:tcPr>
          <w:p w14:paraId="586C5D07">
            <w:pPr>
              <w:spacing w:line="240" w:lineRule="auto"/>
              <w:rPr>
                <w:rFonts w:hint="eastAsia" w:ascii="宋体" w:hAnsi="宋体" w:eastAsia="宋体" w:cs="宋体"/>
                <w:b/>
                <w:bCs/>
                <w:i w:val="0"/>
                <w:iCs w:val="0"/>
                <w:color w:val="auto"/>
                <w:sz w:val="24"/>
                <w:szCs w:val="24"/>
              </w:rPr>
            </w:pPr>
          </w:p>
        </w:tc>
        <w:tc>
          <w:tcPr>
            <w:tcW w:w="851" w:type="dxa"/>
            <w:vAlign w:val="top"/>
          </w:tcPr>
          <w:p w14:paraId="28236569">
            <w:pPr>
              <w:spacing w:line="240" w:lineRule="auto"/>
              <w:rPr>
                <w:rFonts w:hint="eastAsia" w:ascii="宋体" w:hAnsi="宋体" w:eastAsia="宋体" w:cs="宋体"/>
                <w:b/>
                <w:bCs/>
                <w:i w:val="0"/>
                <w:iCs w:val="0"/>
                <w:color w:val="auto"/>
                <w:sz w:val="24"/>
                <w:szCs w:val="24"/>
              </w:rPr>
            </w:pPr>
          </w:p>
        </w:tc>
        <w:tc>
          <w:tcPr>
            <w:tcW w:w="2126" w:type="dxa"/>
            <w:vAlign w:val="top"/>
          </w:tcPr>
          <w:p w14:paraId="3E27607F">
            <w:pPr>
              <w:spacing w:line="240" w:lineRule="auto"/>
              <w:rPr>
                <w:rFonts w:hint="eastAsia" w:ascii="宋体" w:hAnsi="宋体" w:eastAsia="宋体" w:cs="宋体"/>
                <w:b/>
                <w:bCs/>
                <w:i w:val="0"/>
                <w:iCs w:val="0"/>
                <w:color w:val="auto"/>
                <w:sz w:val="24"/>
                <w:szCs w:val="24"/>
              </w:rPr>
            </w:pPr>
          </w:p>
        </w:tc>
        <w:tc>
          <w:tcPr>
            <w:tcW w:w="676" w:type="dxa"/>
            <w:vAlign w:val="top"/>
          </w:tcPr>
          <w:p w14:paraId="0922CBB5">
            <w:pPr>
              <w:spacing w:line="240" w:lineRule="auto"/>
              <w:rPr>
                <w:rFonts w:hint="eastAsia" w:ascii="宋体" w:hAnsi="宋体" w:eastAsia="宋体" w:cs="宋体"/>
                <w:b/>
                <w:bCs/>
                <w:i w:val="0"/>
                <w:iCs w:val="0"/>
                <w:color w:val="auto"/>
                <w:sz w:val="24"/>
                <w:szCs w:val="24"/>
              </w:rPr>
            </w:pPr>
          </w:p>
        </w:tc>
      </w:tr>
      <w:tr w14:paraId="1A35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545DE3C8">
            <w:pPr>
              <w:spacing w:line="240" w:lineRule="auto"/>
              <w:rPr>
                <w:rFonts w:hint="eastAsia" w:ascii="宋体" w:hAnsi="宋体" w:eastAsia="宋体" w:cs="宋体"/>
                <w:b/>
                <w:bCs/>
                <w:i w:val="0"/>
                <w:iCs w:val="0"/>
                <w:color w:val="auto"/>
                <w:sz w:val="24"/>
                <w:szCs w:val="24"/>
              </w:rPr>
            </w:pPr>
          </w:p>
        </w:tc>
        <w:tc>
          <w:tcPr>
            <w:tcW w:w="670" w:type="dxa"/>
            <w:vAlign w:val="top"/>
          </w:tcPr>
          <w:p w14:paraId="2192DC87">
            <w:pPr>
              <w:spacing w:line="240" w:lineRule="auto"/>
              <w:rPr>
                <w:rFonts w:hint="eastAsia" w:ascii="宋体" w:hAnsi="宋体" w:eastAsia="宋体" w:cs="宋体"/>
                <w:b/>
                <w:bCs/>
                <w:i w:val="0"/>
                <w:iCs w:val="0"/>
                <w:color w:val="auto"/>
                <w:sz w:val="24"/>
                <w:szCs w:val="24"/>
              </w:rPr>
            </w:pPr>
          </w:p>
        </w:tc>
        <w:tc>
          <w:tcPr>
            <w:tcW w:w="672" w:type="dxa"/>
            <w:vAlign w:val="top"/>
          </w:tcPr>
          <w:p w14:paraId="294BAB6B">
            <w:pPr>
              <w:spacing w:line="240" w:lineRule="auto"/>
              <w:rPr>
                <w:rFonts w:hint="eastAsia" w:ascii="宋体" w:hAnsi="宋体" w:eastAsia="宋体" w:cs="宋体"/>
                <w:b/>
                <w:bCs/>
                <w:i w:val="0"/>
                <w:iCs w:val="0"/>
                <w:color w:val="auto"/>
                <w:sz w:val="24"/>
                <w:szCs w:val="24"/>
              </w:rPr>
            </w:pPr>
          </w:p>
        </w:tc>
        <w:tc>
          <w:tcPr>
            <w:tcW w:w="1075" w:type="dxa"/>
            <w:vAlign w:val="top"/>
          </w:tcPr>
          <w:p w14:paraId="1A15F733">
            <w:pPr>
              <w:spacing w:line="240" w:lineRule="auto"/>
              <w:rPr>
                <w:rFonts w:hint="eastAsia" w:ascii="宋体" w:hAnsi="宋体" w:eastAsia="宋体" w:cs="宋体"/>
                <w:b/>
                <w:bCs/>
                <w:i w:val="0"/>
                <w:iCs w:val="0"/>
                <w:color w:val="auto"/>
                <w:sz w:val="24"/>
                <w:szCs w:val="24"/>
              </w:rPr>
            </w:pPr>
          </w:p>
        </w:tc>
        <w:tc>
          <w:tcPr>
            <w:tcW w:w="732" w:type="dxa"/>
            <w:vAlign w:val="top"/>
          </w:tcPr>
          <w:p w14:paraId="6B9B42CB">
            <w:pPr>
              <w:spacing w:line="240" w:lineRule="auto"/>
              <w:rPr>
                <w:rFonts w:hint="eastAsia" w:ascii="宋体" w:hAnsi="宋体" w:eastAsia="宋体" w:cs="宋体"/>
                <w:b/>
                <w:bCs/>
                <w:i w:val="0"/>
                <w:iCs w:val="0"/>
                <w:color w:val="auto"/>
                <w:sz w:val="24"/>
                <w:szCs w:val="24"/>
              </w:rPr>
            </w:pPr>
          </w:p>
        </w:tc>
        <w:tc>
          <w:tcPr>
            <w:tcW w:w="1531" w:type="dxa"/>
            <w:vAlign w:val="top"/>
          </w:tcPr>
          <w:p w14:paraId="593336B8">
            <w:pPr>
              <w:spacing w:line="240" w:lineRule="auto"/>
              <w:rPr>
                <w:rFonts w:hint="eastAsia" w:ascii="宋体" w:hAnsi="宋体" w:eastAsia="宋体" w:cs="宋体"/>
                <w:b/>
                <w:bCs/>
                <w:i w:val="0"/>
                <w:iCs w:val="0"/>
                <w:color w:val="auto"/>
                <w:sz w:val="24"/>
                <w:szCs w:val="24"/>
              </w:rPr>
            </w:pPr>
          </w:p>
        </w:tc>
        <w:tc>
          <w:tcPr>
            <w:tcW w:w="851" w:type="dxa"/>
            <w:vAlign w:val="top"/>
          </w:tcPr>
          <w:p w14:paraId="14D353C1">
            <w:pPr>
              <w:spacing w:line="240" w:lineRule="auto"/>
              <w:rPr>
                <w:rFonts w:hint="eastAsia" w:ascii="宋体" w:hAnsi="宋体" w:eastAsia="宋体" w:cs="宋体"/>
                <w:b/>
                <w:bCs/>
                <w:i w:val="0"/>
                <w:iCs w:val="0"/>
                <w:color w:val="auto"/>
                <w:sz w:val="24"/>
                <w:szCs w:val="24"/>
              </w:rPr>
            </w:pPr>
          </w:p>
        </w:tc>
        <w:tc>
          <w:tcPr>
            <w:tcW w:w="2126" w:type="dxa"/>
            <w:vAlign w:val="top"/>
          </w:tcPr>
          <w:p w14:paraId="4EE24DC2">
            <w:pPr>
              <w:spacing w:line="240" w:lineRule="auto"/>
              <w:rPr>
                <w:rFonts w:hint="eastAsia" w:ascii="宋体" w:hAnsi="宋体" w:eastAsia="宋体" w:cs="宋体"/>
                <w:b/>
                <w:bCs/>
                <w:i w:val="0"/>
                <w:iCs w:val="0"/>
                <w:color w:val="auto"/>
                <w:sz w:val="24"/>
                <w:szCs w:val="24"/>
              </w:rPr>
            </w:pPr>
          </w:p>
        </w:tc>
        <w:tc>
          <w:tcPr>
            <w:tcW w:w="676" w:type="dxa"/>
            <w:vAlign w:val="top"/>
          </w:tcPr>
          <w:p w14:paraId="556B5F3A">
            <w:pPr>
              <w:spacing w:line="240" w:lineRule="auto"/>
              <w:rPr>
                <w:rFonts w:hint="eastAsia" w:ascii="宋体" w:hAnsi="宋体" w:eastAsia="宋体" w:cs="宋体"/>
                <w:b/>
                <w:bCs/>
                <w:i w:val="0"/>
                <w:iCs w:val="0"/>
                <w:color w:val="auto"/>
                <w:sz w:val="24"/>
                <w:szCs w:val="24"/>
              </w:rPr>
            </w:pPr>
          </w:p>
        </w:tc>
      </w:tr>
      <w:tr w14:paraId="5E051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14:paraId="272A30BB">
            <w:pPr>
              <w:spacing w:line="240" w:lineRule="auto"/>
              <w:rPr>
                <w:rFonts w:hint="eastAsia" w:ascii="宋体" w:hAnsi="宋体" w:eastAsia="宋体" w:cs="宋体"/>
                <w:b/>
                <w:bCs/>
                <w:i w:val="0"/>
                <w:iCs w:val="0"/>
                <w:color w:val="auto"/>
                <w:sz w:val="24"/>
                <w:szCs w:val="24"/>
              </w:rPr>
            </w:pPr>
          </w:p>
        </w:tc>
        <w:tc>
          <w:tcPr>
            <w:tcW w:w="670" w:type="dxa"/>
            <w:vAlign w:val="top"/>
          </w:tcPr>
          <w:p w14:paraId="57A333B2">
            <w:pPr>
              <w:spacing w:line="240" w:lineRule="auto"/>
              <w:rPr>
                <w:rFonts w:hint="eastAsia" w:ascii="宋体" w:hAnsi="宋体" w:eastAsia="宋体" w:cs="宋体"/>
                <w:b/>
                <w:bCs/>
                <w:i w:val="0"/>
                <w:iCs w:val="0"/>
                <w:color w:val="auto"/>
                <w:sz w:val="24"/>
                <w:szCs w:val="24"/>
              </w:rPr>
            </w:pPr>
          </w:p>
        </w:tc>
        <w:tc>
          <w:tcPr>
            <w:tcW w:w="672" w:type="dxa"/>
            <w:vAlign w:val="top"/>
          </w:tcPr>
          <w:p w14:paraId="302E46BD">
            <w:pPr>
              <w:spacing w:line="240" w:lineRule="auto"/>
              <w:rPr>
                <w:rFonts w:hint="eastAsia" w:ascii="宋体" w:hAnsi="宋体" w:eastAsia="宋体" w:cs="宋体"/>
                <w:b/>
                <w:bCs/>
                <w:i w:val="0"/>
                <w:iCs w:val="0"/>
                <w:color w:val="auto"/>
                <w:sz w:val="24"/>
                <w:szCs w:val="24"/>
              </w:rPr>
            </w:pPr>
          </w:p>
        </w:tc>
        <w:tc>
          <w:tcPr>
            <w:tcW w:w="1075" w:type="dxa"/>
            <w:vAlign w:val="top"/>
          </w:tcPr>
          <w:p w14:paraId="78D109E6">
            <w:pPr>
              <w:spacing w:line="240" w:lineRule="auto"/>
              <w:rPr>
                <w:rFonts w:hint="eastAsia" w:ascii="宋体" w:hAnsi="宋体" w:eastAsia="宋体" w:cs="宋体"/>
                <w:b/>
                <w:bCs/>
                <w:i w:val="0"/>
                <w:iCs w:val="0"/>
                <w:color w:val="auto"/>
                <w:sz w:val="24"/>
                <w:szCs w:val="24"/>
              </w:rPr>
            </w:pPr>
          </w:p>
        </w:tc>
        <w:tc>
          <w:tcPr>
            <w:tcW w:w="732" w:type="dxa"/>
            <w:vAlign w:val="top"/>
          </w:tcPr>
          <w:p w14:paraId="68E8DB56">
            <w:pPr>
              <w:spacing w:line="240" w:lineRule="auto"/>
              <w:rPr>
                <w:rFonts w:hint="eastAsia" w:ascii="宋体" w:hAnsi="宋体" w:eastAsia="宋体" w:cs="宋体"/>
                <w:b/>
                <w:bCs/>
                <w:i w:val="0"/>
                <w:iCs w:val="0"/>
                <w:color w:val="auto"/>
                <w:sz w:val="24"/>
                <w:szCs w:val="24"/>
              </w:rPr>
            </w:pPr>
          </w:p>
        </w:tc>
        <w:tc>
          <w:tcPr>
            <w:tcW w:w="1531" w:type="dxa"/>
            <w:vAlign w:val="top"/>
          </w:tcPr>
          <w:p w14:paraId="2BE13979">
            <w:pPr>
              <w:spacing w:line="240" w:lineRule="auto"/>
              <w:rPr>
                <w:rFonts w:hint="eastAsia" w:ascii="宋体" w:hAnsi="宋体" w:eastAsia="宋体" w:cs="宋体"/>
                <w:b/>
                <w:bCs/>
                <w:i w:val="0"/>
                <w:iCs w:val="0"/>
                <w:color w:val="auto"/>
                <w:sz w:val="24"/>
                <w:szCs w:val="24"/>
              </w:rPr>
            </w:pPr>
          </w:p>
        </w:tc>
        <w:tc>
          <w:tcPr>
            <w:tcW w:w="851" w:type="dxa"/>
            <w:vAlign w:val="top"/>
          </w:tcPr>
          <w:p w14:paraId="5C4D35C3">
            <w:pPr>
              <w:spacing w:line="240" w:lineRule="auto"/>
              <w:rPr>
                <w:rFonts w:hint="eastAsia" w:ascii="宋体" w:hAnsi="宋体" w:eastAsia="宋体" w:cs="宋体"/>
                <w:b/>
                <w:bCs/>
                <w:i w:val="0"/>
                <w:iCs w:val="0"/>
                <w:color w:val="auto"/>
                <w:sz w:val="24"/>
                <w:szCs w:val="24"/>
              </w:rPr>
            </w:pPr>
          </w:p>
        </w:tc>
        <w:tc>
          <w:tcPr>
            <w:tcW w:w="2126" w:type="dxa"/>
            <w:vAlign w:val="top"/>
          </w:tcPr>
          <w:p w14:paraId="5500C99D">
            <w:pPr>
              <w:spacing w:line="240" w:lineRule="auto"/>
              <w:rPr>
                <w:rFonts w:hint="eastAsia" w:ascii="宋体" w:hAnsi="宋体" w:eastAsia="宋体" w:cs="宋体"/>
                <w:b/>
                <w:bCs/>
                <w:i w:val="0"/>
                <w:iCs w:val="0"/>
                <w:color w:val="auto"/>
                <w:sz w:val="24"/>
                <w:szCs w:val="24"/>
              </w:rPr>
            </w:pPr>
          </w:p>
        </w:tc>
        <w:tc>
          <w:tcPr>
            <w:tcW w:w="676" w:type="dxa"/>
            <w:vAlign w:val="top"/>
          </w:tcPr>
          <w:p w14:paraId="09724942">
            <w:pPr>
              <w:spacing w:line="240" w:lineRule="auto"/>
              <w:rPr>
                <w:rFonts w:hint="eastAsia" w:ascii="宋体" w:hAnsi="宋体" w:eastAsia="宋体" w:cs="宋体"/>
                <w:b/>
                <w:bCs/>
                <w:i w:val="0"/>
                <w:iCs w:val="0"/>
                <w:color w:val="auto"/>
                <w:sz w:val="24"/>
                <w:szCs w:val="24"/>
              </w:rPr>
            </w:pPr>
          </w:p>
        </w:tc>
      </w:tr>
      <w:tr w14:paraId="346B3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7649C960">
            <w:pPr>
              <w:spacing w:line="240" w:lineRule="auto"/>
              <w:rPr>
                <w:rFonts w:hint="eastAsia" w:ascii="宋体" w:hAnsi="宋体" w:eastAsia="宋体" w:cs="宋体"/>
                <w:b/>
                <w:bCs/>
                <w:i w:val="0"/>
                <w:iCs w:val="0"/>
                <w:color w:val="auto"/>
                <w:sz w:val="24"/>
                <w:szCs w:val="24"/>
              </w:rPr>
            </w:pPr>
          </w:p>
        </w:tc>
        <w:tc>
          <w:tcPr>
            <w:tcW w:w="670" w:type="dxa"/>
            <w:vAlign w:val="top"/>
          </w:tcPr>
          <w:p w14:paraId="52120B88">
            <w:pPr>
              <w:spacing w:line="240" w:lineRule="auto"/>
              <w:rPr>
                <w:rFonts w:hint="eastAsia" w:ascii="宋体" w:hAnsi="宋体" w:eastAsia="宋体" w:cs="宋体"/>
                <w:b/>
                <w:bCs/>
                <w:i w:val="0"/>
                <w:iCs w:val="0"/>
                <w:color w:val="auto"/>
                <w:sz w:val="24"/>
                <w:szCs w:val="24"/>
              </w:rPr>
            </w:pPr>
          </w:p>
        </w:tc>
        <w:tc>
          <w:tcPr>
            <w:tcW w:w="672" w:type="dxa"/>
            <w:vAlign w:val="top"/>
          </w:tcPr>
          <w:p w14:paraId="494E9F08">
            <w:pPr>
              <w:spacing w:line="240" w:lineRule="auto"/>
              <w:rPr>
                <w:rFonts w:hint="eastAsia" w:ascii="宋体" w:hAnsi="宋体" w:eastAsia="宋体" w:cs="宋体"/>
                <w:b/>
                <w:bCs/>
                <w:i w:val="0"/>
                <w:iCs w:val="0"/>
                <w:color w:val="auto"/>
                <w:sz w:val="24"/>
                <w:szCs w:val="24"/>
              </w:rPr>
            </w:pPr>
          </w:p>
        </w:tc>
        <w:tc>
          <w:tcPr>
            <w:tcW w:w="1075" w:type="dxa"/>
            <w:vAlign w:val="top"/>
          </w:tcPr>
          <w:p w14:paraId="7BA91769">
            <w:pPr>
              <w:spacing w:line="240" w:lineRule="auto"/>
              <w:rPr>
                <w:rFonts w:hint="eastAsia" w:ascii="宋体" w:hAnsi="宋体" w:eastAsia="宋体" w:cs="宋体"/>
                <w:b/>
                <w:bCs/>
                <w:i w:val="0"/>
                <w:iCs w:val="0"/>
                <w:color w:val="auto"/>
                <w:sz w:val="24"/>
                <w:szCs w:val="24"/>
              </w:rPr>
            </w:pPr>
          </w:p>
        </w:tc>
        <w:tc>
          <w:tcPr>
            <w:tcW w:w="732" w:type="dxa"/>
            <w:vAlign w:val="top"/>
          </w:tcPr>
          <w:p w14:paraId="5AA375F2">
            <w:pPr>
              <w:spacing w:line="240" w:lineRule="auto"/>
              <w:rPr>
                <w:rFonts w:hint="eastAsia" w:ascii="宋体" w:hAnsi="宋体" w:eastAsia="宋体" w:cs="宋体"/>
                <w:b/>
                <w:bCs/>
                <w:i w:val="0"/>
                <w:iCs w:val="0"/>
                <w:color w:val="auto"/>
                <w:sz w:val="24"/>
                <w:szCs w:val="24"/>
              </w:rPr>
            </w:pPr>
          </w:p>
        </w:tc>
        <w:tc>
          <w:tcPr>
            <w:tcW w:w="1531" w:type="dxa"/>
            <w:vAlign w:val="top"/>
          </w:tcPr>
          <w:p w14:paraId="2153082C">
            <w:pPr>
              <w:spacing w:line="240" w:lineRule="auto"/>
              <w:rPr>
                <w:rFonts w:hint="eastAsia" w:ascii="宋体" w:hAnsi="宋体" w:eastAsia="宋体" w:cs="宋体"/>
                <w:b/>
                <w:bCs/>
                <w:i w:val="0"/>
                <w:iCs w:val="0"/>
                <w:color w:val="auto"/>
                <w:sz w:val="24"/>
                <w:szCs w:val="24"/>
              </w:rPr>
            </w:pPr>
          </w:p>
        </w:tc>
        <w:tc>
          <w:tcPr>
            <w:tcW w:w="851" w:type="dxa"/>
            <w:vAlign w:val="top"/>
          </w:tcPr>
          <w:p w14:paraId="1496D460">
            <w:pPr>
              <w:spacing w:line="240" w:lineRule="auto"/>
              <w:rPr>
                <w:rFonts w:hint="eastAsia" w:ascii="宋体" w:hAnsi="宋体" w:eastAsia="宋体" w:cs="宋体"/>
                <w:b/>
                <w:bCs/>
                <w:i w:val="0"/>
                <w:iCs w:val="0"/>
                <w:color w:val="auto"/>
                <w:sz w:val="24"/>
                <w:szCs w:val="24"/>
              </w:rPr>
            </w:pPr>
          </w:p>
        </w:tc>
        <w:tc>
          <w:tcPr>
            <w:tcW w:w="2126" w:type="dxa"/>
            <w:vAlign w:val="top"/>
          </w:tcPr>
          <w:p w14:paraId="71A2E366">
            <w:pPr>
              <w:spacing w:line="240" w:lineRule="auto"/>
              <w:rPr>
                <w:rFonts w:hint="eastAsia" w:ascii="宋体" w:hAnsi="宋体" w:eastAsia="宋体" w:cs="宋体"/>
                <w:b/>
                <w:bCs/>
                <w:i w:val="0"/>
                <w:iCs w:val="0"/>
                <w:color w:val="auto"/>
                <w:sz w:val="24"/>
                <w:szCs w:val="24"/>
              </w:rPr>
            </w:pPr>
          </w:p>
        </w:tc>
        <w:tc>
          <w:tcPr>
            <w:tcW w:w="676" w:type="dxa"/>
            <w:vAlign w:val="top"/>
          </w:tcPr>
          <w:p w14:paraId="26A31276">
            <w:pPr>
              <w:spacing w:line="240" w:lineRule="auto"/>
              <w:rPr>
                <w:rFonts w:hint="eastAsia" w:ascii="宋体" w:hAnsi="宋体" w:eastAsia="宋体" w:cs="宋体"/>
                <w:b/>
                <w:bCs/>
                <w:i w:val="0"/>
                <w:iCs w:val="0"/>
                <w:color w:val="auto"/>
                <w:sz w:val="24"/>
                <w:szCs w:val="24"/>
              </w:rPr>
            </w:pPr>
          </w:p>
        </w:tc>
      </w:tr>
      <w:tr w14:paraId="38E53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top"/>
          </w:tcPr>
          <w:p w14:paraId="2C5E6A48">
            <w:pPr>
              <w:spacing w:line="240" w:lineRule="auto"/>
              <w:rPr>
                <w:rFonts w:hint="eastAsia" w:ascii="宋体" w:hAnsi="宋体" w:eastAsia="宋体" w:cs="宋体"/>
                <w:b/>
                <w:bCs/>
                <w:i w:val="0"/>
                <w:iCs w:val="0"/>
                <w:color w:val="auto"/>
                <w:sz w:val="24"/>
                <w:szCs w:val="24"/>
              </w:rPr>
            </w:pPr>
          </w:p>
        </w:tc>
        <w:tc>
          <w:tcPr>
            <w:tcW w:w="670" w:type="dxa"/>
            <w:vAlign w:val="top"/>
          </w:tcPr>
          <w:p w14:paraId="554C462D">
            <w:pPr>
              <w:spacing w:line="240" w:lineRule="auto"/>
              <w:rPr>
                <w:rFonts w:hint="eastAsia" w:ascii="宋体" w:hAnsi="宋体" w:eastAsia="宋体" w:cs="宋体"/>
                <w:b/>
                <w:bCs/>
                <w:i w:val="0"/>
                <w:iCs w:val="0"/>
                <w:color w:val="auto"/>
                <w:sz w:val="24"/>
                <w:szCs w:val="24"/>
              </w:rPr>
            </w:pPr>
          </w:p>
        </w:tc>
        <w:tc>
          <w:tcPr>
            <w:tcW w:w="672" w:type="dxa"/>
            <w:vAlign w:val="top"/>
          </w:tcPr>
          <w:p w14:paraId="0AD2C342">
            <w:pPr>
              <w:spacing w:line="240" w:lineRule="auto"/>
              <w:rPr>
                <w:rFonts w:hint="eastAsia" w:ascii="宋体" w:hAnsi="宋体" w:eastAsia="宋体" w:cs="宋体"/>
                <w:b/>
                <w:bCs/>
                <w:i w:val="0"/>
                <w:iCs w:val="0"/>
                <w:color w:val="auto"/>
                <w:sz w:val="24"/>
                <w:szCs w:val="24"/>
              </w:rPr>
            </w:pPr>
          </w:p>
        </w:tc>
        <w:tc>
          <w:tcPr>
            <w:tcW w:w="1075" w:type="dxa"/>
            <w:vAlign w:val="top"/>
          </w:tcPr>
          <w:p w14:paraId="4E89E1C7">
            <w:pPr>
              <w:spacing w:line="240" w:lineRule="auto"/>
              <w:rPr>
                <w:rFonts w:hint="eastAsia" w:ascii="宋体" w:hAnsi="宋体" w:eastAsia="宋体" w:cs="宋体"/>
                <w:b/>
                <w:bCs/>
                <w:i w:val="0"/>
                <w:iCs w:val="0"/>
                <w:color w:val="auto"/>
                <w:sz w:val="24"/>
                <w:szCs w:val="24"/>
              </w:rPr>
            </w:pPr>
          </w:p>
        </w:tc>
        <w:tc>
          <w:tcPr>
            <w:tcW w:w="732" w:type="dxa"/>
            <w:vAlign w:val="top"/>
          </w:tcPr>
          <w:p w14:paraId="60BC24D3">
            <w:pPr>
              <w:spacing w:line="240" w:lineRule="auto"/>
              <w:rPr>
                <w:rFonts w:hint="eastAsia" w:ascii="宋体" w:hAnsi="宋体" w:eastAsia="宋体" w:cs="宋体"/>
                <w:b/>
                <w:bCs/>
                <w:i w:val="0"/>
                <w:iCs w:val="0"/>
                <w:color w:val="auto"/>
                <w:sz w:val="24"/>
                <w:szCs w:val="24"/>
              </w:rPr>
            </w:pPr>
          </w:p>
        </w:tc>
        <w:tc>
          <w:tcPr>
            <w:tcW w:w="1531" w:type="dxa"/>
            <w:vAlign w:val="top"/>
          </w:tcPr>
          <w:p w14:paraId="7DEEFB5F">
            <w:pPr>
              <w:spacing w:line="240" w:lineRule="auto"/>
              <w:rPr>
                <w:rFonts w:hint="eastAsia" w:ascii="宋体" w:hAnsi="宋体" w:eastAsia="宋体" w:cs="宋体"/>
                <w:b/>
                <w:bCs/>
                <w:i w:val="0"/>
                <w:iCs w:val="0"/>
                <w:color w:val="auto"/>
                <w:sz w:val="24"/>
                <w:szCs w:val="24"/>
              </w:rPr>
            </w:pPr>
          </w:p>
        </w:tc>
        <w:tc>
          <w:tcPr>
            <w:tcW w:w="851" w:type="dxa"/>
            <w:vAlign w:val="top"/>
          </w:tcPr>
          <w:p w14:paraId="6BE1EE1F">
            <w:pPr>
              <w:spacing w:line="240" w:lineRule="auto"/>
              <w:rPr>
                <w:rFonts w:hint="eastAsia" w:ascii="宋体" w:hAnsi="宋体" w:eastAsia="宋体" w:cs="宋体"/>
                <w:b/>
                <w:bCs/>
                <w:i w:val="0"/>
                <w:iCs w:val="0"/>
                <w:color w:val="auto"/>
                <w:sz w:val="24"/>
                <w:szCs w:val="24"/>
              </w:rPr>
            </w:pPr>
          </w:p>
        </w:tc>
        <w:tc>
          <w:tcPr>
            <w:tcW w:w="2126" w:type="dxa"/>
            <w:vAlign w:val="top"/>
          </w:tcPr>
          <w:p w14:paraId="5F87F1CE">
            <w:pPr>
              <w:spacing w:line="240" w:lineRule="auto"/>
              <w:rPr>
                <w:rFonts w:hint="eastAsia" w:ascii="宋体" w:hAnsi="宋体" w:eastAsia="宋体" w:cs="宋体"/>
                <w:b/>
                <w:bCs/>
                <w:i w:val="0"/>
                <w:iCs w:val="0"/>
                <w:color w:val="auto"/>
                <w:sz w:val="24"/>
                <w:szCs w:val="24"/>
              </w:rPr>
            </w:pPr>
          </w:p>
        </w:tc>
        <w:tc>
          <w:tcPr>
            <w:tcW w:w="676" w:type="dxa"/>
            <w:vAlign w:val="top"/>
          </w:tcPr>
          <w:p w14:paraId="643C0965">
            <w:pPr>
              <w:spacing w:line="240" w:lineRule="auto"/>
              <w:rPr>
                <w:rFonts w:hint="eastAsia" w:ascii="宋体" w:hAnsi="宋体" w:eastAsia="宋体" w:cs="宋体"/>
                <w:b/>
                <w:bCs/>
                <w:i w:val="0"/>
                <w:iCs w:val="0"/>
                <w:color w:val="auto"/>
                <w:sz w:val="24"/>
                <w:szCs w:val="24"/>
              </w:rPr>
            </w:pPr>
          </w:p>
        </w:tc>
      </w:tr>
      <w:tr w14:paraId="0254D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76" w:type="dxa"/>
            <w:vAlign w:val="top"/>
          </w:tcPr>
          <w:p w14:paraId="265F02A9">
            <w:pPr>
              <w:spacing w:line="240" w:lineRule="auto"/>
              <w:rPr>
                <w:rFonts w:hint="eastAsia" w:ascii="宋体" w:hAnsi="宋体" w:eastAsia="宋体" w:cs="宋体"/>
                <w:b/>
                <w:bCs/>
                <w:i w:val="0"/>
                <w:iCs w:val="0"/>
                <w:color w:val="auto"/>
                <w:sz w:val="24"/>
                <w:szCs w:val="24"/>
              </w:rPr>
            </w:pPr>
          </w:p>
        </w:tc>
        <w:tc>
          <w:tcPr>
            <w:tcW w:w="670" w:type="dxa"/>
            <w:vAlign w:val="top"/>
          </w:tcPr>
          <w:p w14:paraId="573B3E5E">
            <w:pPr>
              <w:spacing w:line="240" w:lineRule="auto"/>
              <w:rPr>
                <w:rFonts w:hint="eastAsia" w:ascii="宋体" w:hAnsi="宋体" w:eastAsia="宋体" w:cs="宋体"/>
                <w:b/>
                <w:bCs/>
                <w:i w:val="0"/>
                <w:iCs w:val="0"/>
                <w:color w:val="auto"/>
                <w:sz w:val="24"/>
                <w:szCs w:val="24"/>
              </w:rPr>
            </w:pPr>
          </w:p>
        </w:tc>
        <w:tc>
          <w:tcPr>
            <w:tcW w:w="672" w:type="dxa"/>
            <w:vAlign w:val="top"/>
          </w:tcPr>
          <w:p w14:paraId="427C5239">
            <w:pPr>
              <w:spacing w:line="240" w:lineRule="auto"/>
              <w:rPr>
                <w:rFonts w:hint="eastAsia" w:ascii="宋体" w:hAnsi="宋体" w:eastAsia="宋体" w:cs="宋体"/>
                <w:b/>
                <w:bCs/>
                <w:i w:val="0"/>
                <w:iCs w:val="0"/>
                <w:color w:val="auto"/>
                <w:sz w:val="24"/>
                <w:szCs w:val="24"/>
              </w:rPr>
            </w:pPr>
          </w:p>
        </w:tc>
        <w:tc>
          <w:tcPr>
            <w:tcW w:w="1075" w:type="dxa"/>
            <w:vAlign w:val="top"/>
          </w:tcPr>
          <w:p w14:paraId="5EFC29C8">
            <w:pPr>
              <w:spacing w:line="240" w:lineRule="auto"/>
              <w:rPr>
                <w:rFonts w:hint="eastAsia" w:ascii="宋体" w:hAnsi="宋体" w:eastAsia="宋体" w:cs="宋体"/>
                <w:b/>
                <w:bCs/>
                <w:i w:val="0"/>
                <w:iCs w:val="0"/>
                <w:color w:val="auto"/>
                <w:sz w:val="24"/>
                <w:szCs w:val="24"/>
              </w:rPr>
            </w:pPr>
          </w:p>
        </w:tc>
        <w:tc>
          <w:tcPr>
            <w:tcW w:w="732" w:type="dxa"/>
            <w:vAlign w:val="top"/>
          </w:tcPr>
          <w:p w14:paraId="0CE96796">
            <w:pPr>
              <w:spacing w:line="240" w:lineRule="auto"/>
              <w:rPr>
                <w:rFonts w:hint="eastAsia" w:ascii="宋体" w:hAnsi="宋体" w:eastAsia="宋体" w:cs="宋体"/>
                <w:b/>
                <w:bCs/>
                <w:i w:val="0"/>
                <w:iCs w:val="0"/>
                <w:color w:val="auto"/>
                <w:sz w:val="24"/>
                <w:szCs w:val="24"/>
              </w:rPr>
            </w:pPr>
          </w:p>
        </w:tc>
        <w:tc>
          <w:tcPr>
            <w:tcW w:w="1531" w:type="dxa"/>
            <w:vAlign w:val="top"/>
          </w:tcPr>
          <w:p w14:paraId="4BC15071">
            <w:pPr>
              <w:spacing w:line="240" w:lineRule="auto"/>
              <w:rPr>
                <w:rFonts w:hint="eastAsia" w:ascii="宋体" w:hAnsi="宋体" w:eastAsia="宋体" w:cs="宋体"/>
                <w:b/>
                <w:bCs/>
                <w:i w:val="0"/>
                <w:iCs w:val="0"/>
                <w:color w:val="auto"/>
                <w:sz w:val="24"/>
                <w:szCs w:val="24"/>
              </w:rPr>
            </w:pPr>
          </w:p>
        </w:tc>
        <w:tc>
          <w:tcPr>
            <w:tcW w:w="851" w:type="dxa"/>
            <w:vAlign w:val="top"/>
          </w:tcPr>
          <w:p w14:paraId="6A5D455C">
            <w:pPr>
              <w:spacing w:line="240" w:lineRule="auto"/>
              <w:rPr>
                <w:rFonts w:hint="eastAsia" w:ascii="宋体" w:hAnsi="宋体" w:eastAsia="宋体" w:cs="宋体"/>
                <w:b/>
                <w:bCs/>
                <w:i w:val="0"/>
                <w:iCs w:val="0"/>
                <w:color w:val="auto"/>
                <w:sz w:val="24"/>
                <w:szCs w:val="24"/>
              </w:rPr>
            </w:pPr>
          </w:p>
        </w:tc>
        <w:tc>
          <w:tcPr>
            <w:tcW w:w="2126" w:type="dxa"/>
            <w:vAlign w:val="top"/>
          </w:tcPr>
          <w:p w14:paraId="43D0D782">
            <w:pPr>
              <w:spacing w:line="240" w:lineRule="auto"/>
              <w:rPr>
                <w:rFonts w:hint="eastAsia" w:ascii="宋体" w:hAnsi="宋体" w:eastAsia="宋体" w:cs="宋体"/>
                <w:b/>
                <w:bCs/>
                <w:i w:val="0"/>
                <w:iCs w:val="0"/>
                <w:color w:val="auto"/>
                <w:sz w:val="24"/>
                <w:szCs w:val="24"/>
              </w:rPr>
            </w:pPr>
          </w:p>
        </w:tc>
        <w:tc>
          <w:tcPr>
            <w:tcW w:w="676" w:type="dxa"/>
            <w:vAlign w:val="top"/>
          </w:tcPr>
          <w:p w14:paraId="6CAEC95D">
            <w:pPr>
              <w:spacing w:line="240" w:lineRule="auto"/>
              <w:rPr>
                <w:rFonts w:hint="eastAsia" w:ascii="宋体" w:hAnsi="宋体" w:eastAsia="宋体" w:cs="宋体"/>
                <w:b/>
                <w:bCs/>
                <w:i w:val="0"/>
                <w:iCs w:val="0"/>
                <w:color w:val="auto"/>
                <w:sz w:val="24"/>
                <w:szCs w:val="24"/>
              </w:rPr>
            </w:pPr>
          </w:p>
        </w:tc>
      </w:tr>
    </w:tbl>
    <w:p w14:paraId="6677098E">
      <w:pPr>
        <w:pStyle w:val="4"/>
        <w:spacing w:line="240" w:lineRule="auto"/>
        <w:rPr>
          <w:rFonts w:hint="eastAsia" w:ascii="宋体" w:hAnsi="宋体" w:eastAsia="宋体" w:cs="宋体"/>
          <w:b/>
          <w:bCs/>
          <w:i w:val="0"/>
          <w:iCs w:val="0"/>
          <w:color w:val="auto"/>
          <w:sz w:val="24"/>
          <w:szCs w:val="24"/>
        </w:rPr>
      </w:pPr>
    </w:p>
    <w:p w14:paraId="26B848A6">
      <w:pPr>
        <w:spacing w:line="240" w:lineRule="auto"/>
        <w:rPr>
          <w:rFonts w:hint="eastAsia" w:ascii="宋体" w:hAnsi="宋体" w:eastAsia="宋体" w:cs="宋体"/>
          <w:b/>
          <w:bCs/>
          <w:i w:val="0"/>
          <w:iCs w:val="0"/>
          <w:color w:val="auto"/>
          <w:sz w:val="24"/>
          <w:szCs w:val="24"/>
        </w:rPr>
        <w:sectPr>
          <w:footerReference r:id="rId39" w:type="default"/>
          <w:pgSz w:w="11910" w:h="16840"/>
          <w:pgMar w:top="1431" w:right="1306" w:bottom="950" w:left="1589" w:header="0" w:footer="771" w:gutter="0"/>
          <w:pgNumType w:fmt="decimal"/>
          <w:cols w:space="720" w:num="1"/>
        </w:sectPr>
      </w:pPr>
    </w:p>
    <w:p w14:paraId="14829B36">
      <w:pPr>
        <w:pStyle w:val="4"/>
        <w:spacing w:line="240" w:lineRule="auto"/>
        <w:rPr>
          <w:rFonts w:hint="eastAsia" w:ascii="宋体" w:hAnsi="宋体" w:eastAsia="宋体" w:cs="宋体"/>
          <w:b/>
          <w:bCs/>
          <w:i w:val="0"/>
          <w:iCs w:val="0"/>
          <w:color w:val="auto"/>
          <w:sz w:val="24"/>
          <w:szCs w:val="24"/>
        </w:rPr>
      </w:pPr>
    </w:p>
    <w:p w14:paraId="5C8D94D3">
      <w:pPr>
        <w:spacing w:before="97" w:line="240" w:lineRule="auto"/>
        <w:outlineLvl w:val="2"/>
        <w:rPr>
          <w:rFonts w:hint="eastAsia" w:ascii="宋体" w:hAnsi="宋体" w:eastAsia="宋体" w:cs="宋体"/>
          <w:b/>
          <w:bCs/>
          <w:i w:val="0"/>
          <w:iCs w:val="0"/>
          <w:color w:val="auto"/>
          <w:sz w:val="24"/>
          <w:szCs w:val="24"/>
        </w:rPr>
      </w:pPr>
      <w:bookmarkStart w:id="37" w:name="bookmark39"/>
      <w:bookmarkEnd w:id="37"/>
      <w:r>
        <w:rPr>
          <w:rFonts w:hint="eastAsia" w:ascii="宋体" w:hAnsi="宋体" w:eastAsia="宋体" w:cs="宋体"/>
          <w:b/>
          <w:bCs/>
          <w:i w:val="0"/>
          <w:iCs w:val="0"/>
          <w:color w:val="auto"/>
          <w:spacing w:val="-2"/>
          <w:sz w:val="24"/>
          <w:szCs w:val="24"/>
          <w14:textOutline w14:w="5448" w14:cap="sq" w14:cmpd="sng">
            <w14:solidFill>
              <w14:srgbClr w14:val="000000"/>
            </w14:solidFill>
            <w14:prstDash w14:val="solid"/>
            <w14:bevel/>
          </w14:textOutline>
        </w:rPr>
        <w:t>（二）主要人员简历表</w:t>
      </w:r>
    </w:p>
    <w:p w14:paraId="44BED3AD">
      <w:pPr>
        <w:spacing w:before="255" w:line="240" w:lineRule="auto"/>
        <w:ind w:left="19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14:textOutline w14:w="3795" w14:cap="sq" w14:cmpd="sng">
            <w14:solidFill>
              <w14:srgbClr w14:val="000000"/>
            </w14:solidFill>
            <w14:prstDash w14:val="solid"/>
            <w14:bevel/>
          </w14:textOutline>
        </w:rPr>
        <w:t>附</w:t>
      </w:r>
      <w:r>
        <w:rPr>
          <w:rFonts w:hint="eastAsia" w:ascii="宋体" w:hAnsi="宋体" w:eastAsia="宋体" w:cs="宋体"/>
          <w:b/>
          <w:bCs/>
          <w:i w:val="0"/>
          <w:iCs w:val="0"/>
          <w:color w:val="auto"/>
          <w:spacing w:val="31"/>
          <w:sz w:val="24"/>
          <w:szCs w:val="24"/>
        </w:rPr>
        <w:t xml:space="preserve"> </w:t>
      </w:r>
      <w:r>
        <w:rPr>
          <w:rFonts w:hint="eastAsia" w:ascii="宋体" w:hAnsi="宋体" w:eastAsia="宋体" w:cs="宋体"/>
          <w:b/>
          <w:bCs/>
          <w:i w:val="0"/>
          <w:iCs w:val="0"/>
          <w:color w:val="auto"/>
          <w:spacing w:val="5"/>
          <w:sz w:val="24"/>
          <w:szCs w:val="24"/>
          <w14:textOutline w14:w="3795" w14:cap="sq" w14:cmpd="sng">
            <w14:solidFill>
              <w14:srgbClr w14:val="000000"/>
            </w14:solidFill>
            <w14:prstDash w14:val="solid"/>
            <w14:bevel/>
          </w14:textOutline>
        </w:rPr>
        <w:t>1：项目经理简历表</w:t>
      </w:r>
    </w:p>
    <w:p w14:paraId="11C046FE">
      <w:pPr>
        <w:spacing w:before="72" w:line="240" w:lineRule="auto"/>
        <w:ind w:left="186" w:right="93" w:hanging="3"/>
        <w:jc w:val="both"/>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项目经理应附身份证、职称证、学历证、养老保</w:t>
      </w:r>
      <w:r>
        <w:rPr>
          <w:rFonts w:hint="eastAsia" w:ascii="宋体" w:hAnsi="宋体" w:eastAsia="宋体" w:cs="宋体"/>
          <w:b/>
          <w:bCs/>
          <w:i w:val="0"/>
          <w:iCs w:val="0"/>
          <w:color w:val="auto"/>
          <w:spacing w:val="4"/>
          <w:sz w:val="24"/>
          <w:szCs w:val="24"/>
        </w:rPr>
        <w:t>险复印件及未担任其他在施建设工程项目项目经理</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4"/>
          <w:sz w:val="24"/>
          <w:szCs w:val="24"/>
        </w:rPr>
        <w:t>的承诺书，管理过的项目业绩须附中标（成交）通知书或合同协议书或工程接收证书（工程竣工验</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3"/>
          <w:sz w:val="24"/>
          <w:szCs w:val="24"/>
        </w:rPr>
        <w:t>收证书）复印件。类似项目限于以项目经理身份参与的项目。</w:t>
      </w:r>
    </w:p>
    <w:p w14:paraId="0CECC2A0">
      <w:pPr>
        <w:spacing w:line="240" w:lineRule="auto"/>
        <w:rPr>
          <w:rFonts w:hint="eastAsia" w:ascii="宋体" w:hAnsi="宋体" w:eastAsia="宋体" w:cs="宋体"/>
          <w:b/>
          <w:bCs/>
          <w:i w:val="0"/>
          <w:iCs w:val="0"/>
          <w:color w:val="auto"/>
          <w:sz w:val="24"/>
          <w:szCs w:val="24"/>
        </w:rPr>
      </w:pPr>
    </w:p>
    <w:tbl>
      <w:tblPr>
        <w:tblStyle w:val="12"/>
        <w:tblW w:w="8898"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982"/>
        <w:gridCol w:w="1086"/>
        <w:gridCol w:w="1218"/>
        <w:gridCol w:w="1748"/>
        <w:gridCol w:w="2811"/>
      </w:tblGrid>
      <w:tr w14:paraId="6C936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53" w:type="dxa"/>
            <w:vAlign w:val="top"/>
          </w:tcPr>
          <w:p w14:paraId="27A51E10">
            <w:pPr>
              <w:pStyle w:val="13"/>
              <w:spacing w:before="105" w:line="240" w:lineRule="auto"/>
              <w:ind w:left="32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姓</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z w:val="24"/>
                <w:szCs w:val="24"/>
              </w:rPr>
              <w:t>名</w:t>
            </w:r>
          </w:p>
        </w:tc>
        <w:tc>
          <w:tcPr>
            <w:tcW w:w="982" w:type="dxa"/>
            <w:vAlign w:val="top"/>
          </w:tcPr>
          <w:p w14:paraId="065AB984">
            <w:pPr>
              <w:spacing w:line="240" w:lineRule="auto"/>
              <w:rPr>
                <w:rFonts w:hint="eastAsia" w:ascii="宋体" w:hAnsi="宋体" w:eastAsia="宋体" w:cs="宋体"/>
                <w:b/>
                <w:bCs/>
                <w:i w:val="0"/>
                <w:iCs w:val="0"/>
                <w:color w:val="auto"/>
                <w:sz w:val="24"/>
                <w:szCs w:val="24"/>
              </w:rPr>
            </w:pPr>
          </w:p>
        </w:tc>
        <w:tc>
          <w:tcPr>
            <w:tcW w:w="1086" w:type="dxa"/>
            <w:vAlign w:val="top"/>
          </w:tcPr>
          <w:p w14:paraId="7341B21C">
            <w:pPr>
              <w:pStyle w:val="13"/>
              <w:spacing w:before="105" w:line="240" w:lineRule="auto"/>
              <w:ind w:left="4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年</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龄</w:t>
            </w:r>
          </w:p>
        </w:tc>
        <w:tc>
          <w:tcPr>
            <w:tcW w:w="1218" w:type="dxa"/>
            <w:vAlign w:val="top"/>
          </w:tcPr>
          <w:p w14:paraId="76FBAE4D">
            <w:pPr>
              <w:spacing w:line="240" w:lineRule="auto"/>
              <w:rPr>
                <w:rFonts w:hint="eastAsia" w:ascii="宋体" w:hAnsi="宋体" w:eastAsia="宋体" w:cs="宋体"/>
                <w:b/>
                <w:bCs/>
                <w:i w:val="0"/>
                <w:iCs w:val="0"/>
                <w:color w:val="auto"/>
                <w:sz w:val="24"/>
                <w:szCs w:val="24"/>
              </w:rPr>
            </w:pPr>
          </w:p>
        </w:tc>
        <w:tc>
          <w:tcPr>
            <w:tcW w:w="1748" w:type="dxa"/>
            <w:vAlign w:val="top"/>
          </w:tcPr>
          <w:p w14:paraId="5455159E">
            <w:pPr>
              <w:pStyle w:val="13"/>
              <w:spacing w:before="106" w:line="240" w:lineRule="auto"/>
              <w:ind w:left="72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学历</w:t>
            </w:r>
          </w:p>
        </w:tc>
        <w:tc>
          <w:tcPr>
            <w:tcW w:w="2811" w:type="dxa"/>
            <w:vAlign w:val="top"/>
          </w:tcPr>
          <w:p w14:paraId="53AE4EC1">
            <w:pPr>
              <w:spacing w:line="240" w:lineRule="auto"/>
              <w:rPr>
                <w:rFonts w:hint="eastAsia" w:ascii="宋体" w:hAnsi="宋体" w:eastAsia="宋体" w:cs="宋体"/>
                <w:b/>
                <w:bCs/>
                <w:i w:val="0"/>
                <w:iCs w:val="0"/>
                <w:color w:val="auto"/>
                <w:sz w:val="24"/>
                <w:szCs w:val="24"/>
              </w:rPr>
            </w:pPr>
          </w:p>
        </w:tc>
      </w:tr>
      <w:tr w14:paraId="777E1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53" w:type="dxa"/>
            <w:vAlign w:val="top"/>
          </w:tcPr>
          <w:p w14:paraId="2879CFF6">
            <w:pPr>
              <w:pStyle w:val="13"/>
              <w:spacing w:before="102" w:line="240" w:lineRule="auto"/>
              <w:ind w:left="3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职</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称</w:t>
            </w:r>
          </w:p>
        </w:tc>
        <w:tc>
          <w:tcPr>
            <w:tcW w:w="982" w:type="dxa"/>
            <w:vAlign w:val="top"/>
          </w:tcPr>
          <w:p w14:paraId="6802031D">
            <w:pPr>
              <w:spacing w:line="240" w:lineRule="auto"/>
              <w:rPr>
                <w:rFonts w:hint="eastAsia" w:ascii="宋体" w:hAnsi="宋体" w:eastAsia="宋体" w:cs="宋体"/>
                <w:b/>
                <w:bCs/>
                <w:i w:val="0"/>
                <w:iCs w:val="0"/>
                <w:color w:val="auto"/>
                <w:sz w:val="24"/>
                <w:szCs w:val="24"/>
              </w:rPr>
            </w:pPr>
          </w:p>
        </w:tc>
        <w:tc>
          <w:tcPr>
            <w:tcW w:w="1086" w:type="dxa"/>
            <w:vAlign w:val="top"/>
          </w:tcPr>
          <w:p w14:paraId="2717B75A">
            <w:pPr>
              <w:pStyle w:val="13"/>
              <w:spacing w:before="102" w:line="240" w:lineRule="auto"/>
              <w:ind w:left="45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职</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z w:val="24"/>
                <w:szCs w:val="24"/>
              </w:rPr>
              <w:t>务</w:t>
            </w:r>
          </w:p>
        </w:tc>
        <w:tc>
          <w:tcPr>
            <w:tcW w:w="1218" w:type="dxa"/>
            <w:vAlign w:val="top"/>
          </w:tcPr>
          <w:p w14:paraId="4AD947D4">
            <w:pPr>
              <w:spacing w:line="240" w:lineRule="auto"/>
              <w:rPr>
                <w:rFonts w:hint="eastAsia" w:ascii="宋体" w:hAnsi="宋体" w:eastAsia="宋体" w:cs="宋体"/>
                <w:b/>
                <w:bCs/>
                <w:i w:val="0"/>
                <w:iCs w:val="0"/>
                <w:color w:val="auto"/>
                <w:sz w:val="24"/>
                <w:szCs w:val="24"/>
              </w:rPr>
            </w:pPr>
          </w:p>
        </w:tc>
        <w:tc>
          <w:tcPr>
            <w:tcW w:w="1748" w:type="dxa"/>
            <w:vAlign w:val="top"/>
          </w:tcPr>
          <w:p w14:paraId="006EB735">
            <w:pPr>
              <w:pStyle w:val="13"/>
              <w:spacing w:before="102" w:line="240" w:lineRule="auto"/>
              <w:ind w:left="19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拟在本工程任职</w:t>
            </w:r>
          </w:p>
        </w:tc>
        <w:tc>
          <w:tcPr>
            <w:tcW w:w="2811" w:type="dxa"/>
            <w:vAlign w:val="top"/>
          </w:tcPr>
          <w:p w14:paraId="000226D2">
            <w:pPr>
              <w:pStyle w:val="13"/>
              <w:spacing w:before="102" w:line="240" w:lineRule="auto"/>
              <w:ind w:left="105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项目经理</w:t>
            </w:r>
          </w:p>
        </w:tc>
      </w:tr>
      <w:tr w14:paraId="6CDB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53" w:type="dxa"/>
            <w:vAlign w:val="top"/>
          </w:tcPr>
          <w:p w14:paraId="50C4AA09">
            <w:pPr>
              <w:pStyle w:val="13"/>
              <w:spacing w:before="36" w:line="240" w:lineRule="auto"/>
              <w:ind w:left="482" w:right="203" w:hanging="25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毕业学</w:t>
            </w:r>
            <w:r>
              <w:rPr>
                <w:rFonts w:hint="eastAsia" w:ascii="宋体" w:hAnsi="宋体" w:eastAsia="宋体" w:cs="宋体"/>
                <w:b/>
                <w:bCs/>
                <w:i w:val="0"/>
                <w:iCs w:val="0"/>
                <w:color w:val="auto"/>
                <w:sz w:val="24"/>
                <w:szCs w:val="24"/>
              </w:rPr>
              <w:t xml:space="preserve"> 校</w:t>
            </w:r>
          </w:p>
        </w:tc>
        <w:tc>
          <w:tcPr>
            <w:tcW w:w="7845" w:type="dxa"/>
            <w:gridSpan w:val="5"/>
            <w:vAlign w:val="top"/>
          </w:tcPr>
          <w:p w14:paraId="4EED1152">
            <w:pPr>
              <w:pStyle w:val="13"/>
              <w:spacing w:before="191" w:line="240" w:lineRule="auto"/>
              <w:ind w:left="95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年</w:t>
            </w:r>
            <w:r>
              <w:rPr>
                <w:rFonts w:hint="eastAsia" w:ascii="宋体" w:hAnsi="宋体" w:eastAsia="宋体" w:cs="宋体"/>
                <w:b/>
                <w:bCs/>
                <w:i w:val="0"/>
                <w:iCs w:val="0"/>
                <w:color w:val="auto"/>
                <w:spacing w:val="26"/>
                <w:sz w:val="24"/>
                <w:szCs w:val="24"/>
              </w:rPr>
              <w:t xml:space="preserve"> </w:t>
            </w:r>
            <w:r>
              <w:rPr>
                <w:rFonts w:hint="eastAsia" w:ascii="宋体" w:hAnsi="宋体" w:eastAsia="宋体" w:cs="宋体"/>
                <w:b/>
                <w:bCs/>
                <w:i w:val="0"/>
                <w:iCs w:val="0"/>
                <w:color w:val="auto"/>
                <w:sz w:val="24"/>
                <w:szCs w:val="24"/>
              </w:rPr>
              <w:t>毕 业</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z w:val="24"/>
                <w:szCs w:val="24"/>
              </w:rPr>
              <w:t>于</w:t>
            </w:r>
            <w:r>
              <w:rPr>
                <w:rFonts w:hint="eastAsia" w:ascii="宋体" w:hAnsi="宋体" w:eastAsia="宋体" w:cs="宋体"/>
                <w:b/>
                <w:bCs/>
                <w:i w:val="0"/>
                <w:iCs w:val="0"/>
                <w:color w:val="auto"/>
                <w:spacing w:val="17"/>
                <w:sz w:val="24"/>
                <w:szCs w:val="24"/>
              </w:rPr>
              <w:t xml:space="preserve"> </w:t>
            </w:r>
            <w:r>
              <w:rPr>
                <w:rFonts w:hint="eastAsia" w:ascii="宋体" w:hAnsi="宋体" w:eastAsia="宋体" w:cs="宋体"/>
                <w:b/>
                <w:bCs/>
                <w:i w:val="0"/>
                <w:iCs w:val="0"/>
                <w:color w:val="auto"/>
                <w:spacing w:val="17"/>
                <w:sz w:val="24"/>
                <w:szCs w:val="24"/>
                <w:lang w:val="en-US" w:eastAsia="zh-CN"/>
              </w:rPr>
              <w:t xml:space="preserve">    （</w:t>
            </w:r>
            <w:r>
              <w:rPr>
                <w:rFonts w:hint="eastAsia" w:ascii="宋体" w:hAnsi="宋体" w:eastAsia="宋体" w:cs="宋体"/>
                <w:b/>
                <w:bCs/>
                <w:i w:val="0"/>
                <w:iCs w:val="0"/>
                <w:color w:val="auto"/>
                <w:sz w:val="24"/>
                <w:szCs w:val="24"/>
                <w:lang w:eastAsia="zh-CN"/>
              </w:rPr>
              <w:t>院校名称）</w:t>
            </w:r>
            <w:r>
              <w:rPr>
                <w:rFonts w:hint="eastAsia" w:ascii="宋体" w:hAnsi="宋体" w:eastAsia="宋体" w:cs="宋体"/>
                <w:b/>
                <w:bCs/>
                <w:i w:val="0"/>
                <w:iCs w:val="0"/>
                <w:color w:val="auto"/>
                <w:sz w:val="24"/>
                <w:szCs w:val="24"/>
                <w:lang w:val="en-US" w:eastAsia="zh-CN"/>
              </w:rPr>
              <w:t xml:space="preserve">       </w:t>
            </w:r>
            <w:r>
              <w:rPr>
                <w:rFonts w:hint="eastAsia" w:ascii="宋体" w:hAnsi="宋体" w:eastAsia="宋体" w:cs="宋体"/>
                <w:b/>
                <w:bCs/>
                <w:i w:val="0"/>
                <w:iCs w:val="0"/>
                <w:color w:val="auto"/>
                <w:spacing w:val="14"/>
                <w:sz w:val="24"/>
                <w:szCs w:val="24"/>
              </w:rPr>
              <w:t xml:space="preserve"> </w:t>
            </w:r>
            <w:r>
              <w:rPr>
                <w:rFonts w:hint="eastAsia" w:ascii="宋体" w:hAnsi="宋体" w:eastAsia="宋体" w:cs="宋体"/>
                <w:b/>
                <w:bCs/>
                <w:i w:val="0"/>
                <w:iCs w:val="0"/>
                <w:color w:val="auto"/>
                <w:sz w:val="24"/>
                <w:szCs w:val="24"/>
              </w:rPr>
              <w:t>专</w:t>
            </w:r>
            <w:r>
              <w:rPr>
                <w:rFonts w:hint="eastAsia" w:ascii="宋体" w:hAnsi="宋体" w:eastAsia="宋体" w:cs="宋体"/>
                <w:b/>
                <w:bCs/>
                <w:i w:val="0"/>
                <w:iCs w:val="0"/>
                <w:color w:val="auto"/>
                <w:spacing w:val="13"/>
                <w:sz w:val="24"/>
                <w:szCs w:val="24"/>
              </w:rPr>
              <w:t xml:space="preserve"> </w:t>
            </w:r>
            <w:r>
              <w:rPr>
                <w:rFonts w:hint="eastAsia" w:ascii="宋体" w:hAnsi="宋体" w:eastAsia="宋体" w:cs="宋体"/>
                <w:b/>
                <w:bCs/>
                <w:i w:val="0"/>
                <w:iCs w:val="0"/>
                <w:color w:val="auto"/>
                <w:sz w:val="24"/>
                <w:szCs w:val="24"/>
              </w:rPr>
              <w:t>业</w:t>
            </w:r>
          </w:p>
        </w:tc>
      </w:tr>
      <w:tr w14:paraId="369FE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98" w:type="dxa"/>
            <w:gridSpan w:val="6"/>
            <w:vAlign w:val="top"/>
          </w:tcPr>
          <w:p w14:paraId="4419CE4E">
            <w:pPr>
              <w:pStyle w:val="13"/>
              <w:spacing w:before="100" w:line="240" w:lineRule="auto"/>
              <w:ind w:left="388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主要工作经历</w:t>
            </w:r>
          </w:p>
        </w:tc>
      </w:tr>
      <w:tr w14:paraId="74EBB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53" w:type="dxa"/>
            <w:vAlign w:val="top"/>
          </w:tcPr>
          <w:p w14:paraId="05CDFD2F">
            <w:pPr>
              <w:pStyle w:val="13"/>
              <w:spacing w:before="102" w:line="240" w:lineRule="auto"/>
              <w:ind w:left="3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时</w:t>
            </w:r>
            <w:r>
              <w:rPr>
                <w:rFonts w:hint="eastAsia" w:ascii="宋体" w:hAnsi="宋体" w:eastAsia="宋体" w:cs="宋体"/>
                <w:b/>
                <w:bCs/>
                <w:i w:val="0"/>
                <w:iCs w:val="0"/>
                <w:color w:val="auto"/>
                <w:spacing w:val="29"/>
                <w:sz w:val="24"/>
                <w:szCs w:val="24"/>
              </w:rPr>
              <w:t xml:space="preserve"> </w:t>
            </w:r>
            <w:r>
              <w:rPr>
                <w:rFonts w:hint="eastAsia" w:ascii="宋体" w:hAnsi="宋体" w:eastAsia="宋体" w:cs="宋体"/>
                <w:b/>
                <w:bCs/>
                <w:i w:val="0"/>
                <w:iCs w:val="0"/>
                <w:color w:val="auto"/>
                <w:spacing w:val="-5"/>
                <w:sz w:val="24"/>
                <w:szCs w:val="24"/>
              </w:rPr>
              <w:t>间</w:t>
            </w:r>
          </w:p>
        </w:tc>
        <w:tc>
          <w:tcPr>
            <w:tcW w:w="3286" w:type="dxa"/>
            <w:gridSpan w:val="3"/>
            <w:vAlign w:val="top"/>
          </w:tcPr>
          <w:p w14:paraId="382CECEB">
            <w:pPr>
              <w:pStyle w:val="13"/>
              <w:spacing w:before="102" w:line="240" w:lineRule="auto"/>
              <w:ind w:left="60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参加过的类似项目名称</w:t>
            </w:r>
          </w:p>
        </w:tc>
        <w:tc>
          <w:tcPr>
            <w:tcW w:w="1748" w:type="dxa"/>
            <w:vAlign w:val="top"/>
          </w:tcPr>
          <w:p w14:paraId="4426252A">
            <w:pPr>
              <w:pStyle w:val="13"/>
              <w:spacing w:before="102" w:line="240" w:lineRule="auto"/>
              <w:ind w:left="30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工程概况说明</w:t>
            </w:r>
          </w:p>
        </w:tc>
        <w:tc>
          <w:tcPr>
            <w:tcW w:w="2811" w:type="dxa"/>
            <w:vAlign w:val="top"/>
          </w:tcPr>
          <w:p w14:paraId="33591962">
            <w:pPr>
              <w:pStyle w:val="13"/>
              <w:spacing w:before="103" w:line="240" w:lineRule="auto"/>
              <w:ind w:left="6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发包人及联系电话</w:t>
            </w:r>
          </w:p>
        </w:tc>
      </w:tr>
      <w:tr w14:paraId="41AFD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53" w:type="dxa"/>
            <w:vAlign w:val="top"/>
          </w:tcPr>
          <w:p w14:paraId="0F903CE3">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09ABE979">
            <w:pPr>
              <w:spacing w:line="240" w:lineRule="auto"/>
              <w:rPr>
                <w:rFonts w:hint="eastAsia" w:ascii="宋体" w:hAnsi="宋体" w:eastAsia="宋体" w:cs="宋体"/>
                <w:b/>
                <w:bCs/>
                <w:i w:val="0"/>
                <w:iCs w:val="0"/>
                <w:color w:val="auto"/>
                <w:sz w:val="24"/>
                <w:szCs w:val="24"/>
              </w:rPr>
            </w:pPr>
          </w:p>
        </w:tc>
        <w:tc>
          <w:tcPr>
            <w:tcW w:w="1748" w:type="dxa"/>
            <w:vAlign w:val="top"/>
          </w:tcPr>
          <w:p w14:paraId="47E9CC45">
            <w:pPr>
              <w:spacing w:line="240" w:lineRule="auto"/>
              <w:rPr>
                <w:rFonts w:hint="eastAsia" w:ascii="宋体" w:hAnsi="宋体" w:eastAsia="宋体" w:cs="宋体"/>
                <w:b/>
                <w:bCs/>
                <w:i w:val="0"/>
                <w:iCs w:val="0"/>
                <w:color w:val="auto"/>
                <w:sz w:val="24"/>
                <w:szCs w:val="24"/>
              </w:rPr>
            </w:pPr>
          </w:p>
        </w:tc>
        <w:tc>
          <w:tcPr>
            <w:tcW w:w="2811" w:type="dxa"/>
            <w:vAlign w:val="top"/>
          </w:tcPr>
          <w:p w14:paraId="1F89007F">
            <w:pPr>
              <w:spacing w:line="240" w:lineRule="auto"/>
              <w:rPr>
                <w:rFonts w:hint="eastAsia" w:ascii="宋体" w:hAnsi="宋体" w:eastAsia="宋体" w:cs="宋体"/>
                <w:b/>
                <w:bCs/>
                <w:i w:val="0"/>
                <w:iCs w:val="0"/>
                <w:color w:val="auto"/>
                <w:sz w:val="24"/>
                <w:szCs w:val="24"/>
              </w:rPr>
            </w:pPr>
          </w:p>
        </w:tc>
      </w:tr>
      <w:tr w14:paraId="0940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53" w:type="dxa"/>
            <w:vAlign w:val="top"/>
          </w:tcPr>
          <w:p w14:paraId="2BC7E292">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6F1AEC7F">
            <w:pPr>
              <w:spacing w:line="240" w:lineRule="auto"/>
              <w:rPr>
                <w:rFonts w:hint="eastAsia" w:ascii="宋体" w:hAnsi="宋体" w:eastAsia="宋体" w:cs="宋体"/>
                <w:b/>
                <w:bCs/>
                <w:i w:val="0"/>
                <w:iCs w:val="0"/>
                <w:color w:val="auto"/>
                <w:sz w:val="24"/>
                <w:szCs w:val="24"/>
              </w:rPr>
            </w:pPr>
          </w:p>
        </w:tc>
        <w:tc>
          <w:tcPr>
            <w:tcW w:w="1748" w:type="dxa"/>
            <w:vAlign w:val="top"/>
          </w:tcPr>
          <w:p w14:paraId="2CDAC795">
            <w:pPr>
              <w:spacing w:line="240" w:lineRule="auto"/>
              <w:rPr>
                <w:rFonts w:hint="eastAsia" w:ascii="宋体" w:hAnsi="宋体" w:eastAsia="宋体" w:cs="宋体"/>
                <w:b/>
                <w:bCs/>
                <w:i w:val="0"/>
                <w:iCs w:val="0"/>
                <w:color w:val="auto"/>
                <w:sz w:val="24"/>
                <w:szCs w:val="24"/>
              </w:rPr>
            </w:pPr>
          </w:p>
        </w:tc>
        <w:tc>
          <w:tcPr>
            <w:tcW w:w="2811" w:type="dxa"/>
            <w:vAlign w:val="top"/>
          </w:tcPr>
          <w:p w14:paraId="4F586090">
            <w:pPr>
              <w:spacing w:line="240" w:lineRule="auto"/>
              <w:rPr>
                <w:rFonts w:hint="eastAsia" w:ascii="宋体" w:hAnsi="宋体" w:eastAsia="宋体" w:cs="宋体"/>
                <w:b/>
                <w:bCs/>
                <w:i w:val="0"/>
                <w:iCs w:val="0"/>
                <w:color w:val="auto"/>
                <w:sz w:val="24"/>
                <w:szCs w:val="24"/>
              </w:rPr>
            </w:pPr>
          </w:p>
        </w:tc>
      </w:tr>
      <w:tr w14:paraId="0628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53" w:type="dxa"/>
            <w:vAlign w:val="top"/>
          </w:tcPr>
          <w:p w14:paraId="1276D448">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0927AEB2">
            <w:pPr>
              <w:spacing w:line="240" w:lineRule="auto"/>
              <w:rPr>
                <w:rFonts w:hint="eastAsia" w:ascii="宋体" w:hAnsi="宋体" w:eastAsia="宋体" w:cs="宋体"/>
                <w:b/>
                <w:bCs/>
                <w:i w:val="0"/>
                <w:iCs w:val="0"/>
                <w:color w:val="auto"/>
                <w:sz w:val="24"/>
                <w:szCs w:val="24"/>
              </w:rPr>
            </w:pPr>
          </w:p>
        </w:tc>
        <w:tc>
          <w:tcPr>
            <w:tcW w:w="1748" w:type="dxa"/>
            <w:vAlign w:val="top"/>
          </w:tcPr>
          <w:p w14:paraId="09B8A3FA">
            <w:pPr>
              <w:spacing w:line="240" w:lineRule="auto"/>
              <w:rPr>
                <w:rFonts w:hint="eastAsia" w:ascii="宋体" w:hAnsi="宋体" w:eastAsia="宋体" w:cs="宋体"/>
                <w:b/>
                <w:bCs/>
                <w:i w:val="0"/>
                <w:iCs w:val="0"/>
                <w:color w:val="auto"/>
                <w:sz w:val="24"/>
                <w:szCs w:val="24"/>
              </w:rPr>
            </w:pPr>
          </w:p>
        </w:tc>
        <w:tc>
          <w:tcPr>
            <w:tcW w:w="2811" w:type="dxa"/>
            <w:vAlign w:val="top"/>
          </w:tcPr>
          <w:p w14:paraId="3F8BC858">
            <w:pPr>
              <w:spacing w:line="240" w:lineRule="auto"/>
              <w:rPr>
                <w:rFonts w:hint="eastAsia" w:ascii="宋体" w:hAnsi="宋体" w:eastAsia="宋体" w:cs="宋体"/>
                <w:b/>
                <w:bCs/>
                <w:i w:val="0"/>
                <w:iCs w:val="0"/>
                <w:color w:val="auto"/>
                <w:sz w:val="24"/>
                <w:szCs w:val="24"/>
              </w:rPr>
            </w:pPr>
          </w:p>
        </w:tc>
      </w:tr>
      <w:tr w14:paraId="339B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53" w:type="dxa"/>
            <w:vAlign w:val="top"/>
          </w:tcPr>
          <w:p w14:paraId="70E11757">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07DF8906">
            <w:pPr>
              <w:spacing w:line="240" w:lineRule="auto"/>
              <w:rPr>
                <w:rFonts w:hint="eastAsia" w:ascii="宋体" w:hAnsi="宋体" w:eastAsia="宋体" w:cs="宋体"/>
                <w:b/>
                <w:bCs/>
                <w:i w:val="0"/>
                <w:iCs w:val="0"/>
                <w:color w:val="auto"/>
                <w:sz w:val="24"/>
                <w:szCs w:val="24"/>
              </w:rPr>
            </w:pPr>
          </w:p>
        </w:tc>
        <w:tc>
          <w:tcPr>
            <w:tcW w:w="1748" w:type="dxa"/>
            <w:vAlign w:val="top"/>
          </w:tcPr>
          <w:p w14:paraId="70D2AA97">
            <w:pPr>
              <w:spacing w:line="240" w:lineRule="auto"/>
              <w:rPr>
                <w:rFonts w:hint="eastAsia" w:ascii="宋体" w:hAnsi="宋体" w:eastAsia="宋体" w:cs="宋体"/>
                <w:b/>
                <w:bCs/>
                <w:i w:val="0"/>
                <w:iCs w:val="0"/>
                <w:color w:val="auto"/>
                <w:sz w:val="24"/>
                <w:szCs w:val="24"/>
              </w:rPr>
            </w:pPr>
          </w:p>
        </w:tc>
        <w:tc>
          <w:tcPr>
            <w:tcW w:w="2811" w:type="dxa"/>
            <w:vAlign w:val="top"/>
          </w:tcPr>
          <w:p w14:paraId="008D0827">
            <w:pPr>
              <w:spacing w:line="240" w:lineRule="auto"/>
              <w:rPr>
                <w:rFonts w:hint="eastAsia" w:ascii="宋体" w:hAnsi="宋体" w:eastAsia="宋体" w:cs="宋体"/>
                <w:b/>
                <w:bCs/>
                <w:i w:val="0"/>
                <w:iCs w:val="0"/>
                <w:color w:val="auto"/>
                <w:sz w:val="24"/>
                <w:szCs w:val="24"/>
              </w:rPr>
            </w:pPr>
          </w:p>
        </w:tc>
      </w:tr>
      <w:tr w14:paraId="3564E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53" w:type="dxa"/>
            <w:vAlign w:val="top"/>
          </w:tcPr>
          <w:p w14:paraId="50FE304E">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0269DAB7">
            <w:pPr>
              <w:spacing w:line="240" w:lineRule="auto"/>
              <w:rPr>
                <w:rFonts w:hint="eastAsia" w:ascii="宋体" w:hAnsi="宋体" w:eastAsia="宋体" w:cs="宋体"/>
                <w:b/>
                <w:bCs/>
                <w:i w:val="0"/>
                <w:iCs w:val="0"/>
                <w:color w:val="auto"/>
                <w:sz w:val="24"/>
                <w:szCs w:val="24"/>
              </w:rPr>
            </w:pPr>
          </w:p>
        </w:tc>
        <w:tc>
          <w:tcPr>
            <w:tcW w:w="1748" w:type="dxa"/>
            <w:vAlign w:val="top"/>
          </w:tcPr>
          <w:p w14:paraId="4623928C">
            <w:pPr>
              <w:spacing w:line="240" w:lineRule="auto"/>
              <w:rPr>
                <w:rFonts w:hint="eastAsia" w:ascii="宋体" w:hAnsi="宋体" w:eastAsia="宋体" w:cs="宋体"/>
                <w:b/>
                <w:bCs/>
                <w:i w:val="0"/>
                <w:iCs w:val="0"/>
                <w:color w:val="auto"/>
                <w:sz w:val="24"/>
                <w:szCs w:val="24"/>
              </w:rPr>
            </w:pPr>
          </w:p>
        </w:tc>
        <w:tc>
          <w:tcPr>
            <w:tcW w:w="2811" w:type="dxa"/>
            <w:vAlign w:val="top"/>
          </w:tcPr>
          <w:p w14:paraId="190CC212">
            <w:pPr>
              <w:spacing w:line="240" w:lineRule="auto"/>
              <w:rPr>
                <w:rFonts w:hint="eastAsia" w:ascii="宋体" w:hAnsi="宋体" w:eastAsia="宋体" w:cs="宋体"/>
                <w:b/>
                <w:bCs/>
                <w:i w:val="0"/>
                <w:iCs w:val="0"/>
                <w:color w:val="auto"/>
                <w:sz w:val="24"/>
                <w:szCs w:val="24"/>
              </w:rPr>
            </w:pPr>
          </w:p>
        </w:tc>
      </w:tr>
      <w:tr w14:paraId="621CC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53" w:type="dxa"/>
            <w:vAlign w:val="top"/>
          </w:tcPr>
          <w:p w14:paraId="4A73E00F">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46617EDC">
            <w:pPr>
              <w:spacing w:line="240" w:lineRule="auto"/>
              <w:rPr>
                <w:rFonts w:hint="eastAsia" w:ascii="宋体" w:hAnsi="宋体" w:eastAsia="宋体" w:cs="宋体"/>
                <w:b/>
                <w:bCs/>
                <w:i w:val="0"/>
                <w:iCs w:val="0"/>
                <w:color w:val="auto"/>
                <w:sz w:val="24"/>
                <w:szCs w:val="24"/>
              </w:rPr>
            </w:pPr>
          </w:p>
        </w:tc>
        <w:tc>
          <w:tcPr>
            <w:tcW w:w="1748" w:type="dxa"/>
            <w:vAlign w:val="top"/>
          </w:tcPr>
          <w:p w14:paraId="6F66318D">
            <w:pPr>
              <w:spacing w:line="240" w:lineRule="auto"/>
              <w:rPr>
                <w:rFonts w:hint="eastAsia" w:ascii="宋体" w:hAnsi="宋体" w:eastAsia="宋体" w:cs="宋体"/>
                <w:b/>
                <w:bCs/>
                <w:i w:val="0"/>
                <w:iCs w:val="0"/>
                <w:color w:val="auto"/>
                <w:sz w:val="24"/>
                <w:szCs w:val="24"/>
              </w:rPr>
            </w:pPr>
          </w:p>
        </w:tc>
        <w:tc>
          <w:tcPr>
            <w:tcW w:w="2811" w:type="dxa"/>
            <w:vAlign w:val="top"/>
          </w:tcPr>
          <w:p w14:paraId="456CCEC7">
            <w:pPr>
              <w:spacing w:line="240" w:lineRule="auto"/>
              <w:rPr>
                <w:rFonts w:hint="eastAsia" w:ascii="宋体" w:hAnsi="宋体" w:eastAsia="宋体" w:cs="宋体"/>
                <w:b/>
                <w:bCs/>
                <w:i w:val="0"/>
                <w:iCs w:val="0"/>
                <w:color w:val="auto"/>
                <w:sz w:val="24"/>
                <w:szCs w:val="24"/>
              </w:rPr>
            </w:pPr>
          </w:p>
        </w:tc>
      </w:tr>
      <w:tr w14:paraId="0C9E4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53" w:type="dxa"/>
            <w:vAlign w:val="top"/>
          </w:tcPr>
          <w:p w14:paraId="57F74FF6">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1CA1D820">
            <w:pPr>
              <w:spacing w:line="240" w:lineRule="auto"/>
              <w:rPr>
                <w:rFonts w:hint="eastAsia" w:ascii="宋体" w:hAnsi="宋体" w:eastAsia="宋体" w:cs="宋体"/>
                <w:b/>
                <w:bCs/>
                <w:i w:val="0"/>
                <w:iCs w:val="0"/>
                <w:color w:val="auto"/>
                <w:sz w:val="24"/>
                <w:szCs w:val="24"/>
              </w:rPr>
            </w:pPr>
          </w:p>
        </w:tc>
        <w:tc>
          <w:tcPr>
            <w:tcW w:w="1748" w:type="dxa"/>
            <w:vAlign w:val="top"/>
          </w:tcPr>
          <w:p w14:paraId="19728B68">
            <w:pPr>
              <w:spacing w:line="240" w:lineRule="auto"/>
              <w:rPr>
                <w:rFonts w:hint="eastAsia" w:ascii="宋体" w:hAnsi="宋体" w:eastAsia="宋体" w:cs="宋体"/>
                <w:b/>
                <w:bCs/>
                <w:i w:val="0"/>
                <w:iCs w:val="0"/>
                <w:color w:val="auto"/>
                <w:sz w:val="24"/>
                <w:szCs w:val="24"/>
              </w:rPr>
            </w:pPr>
          </w:p>
        </w:tc>
        <w:tc>
          <w:tcPr>
            <w:tcW w:w="2811" w:type="dxa"/>
            <w:vAlign w:val="top"/>
          </w:tcPr>
          <w:p w14:paraId="2C267428">
            <w:pPr>
              <w:spacing w:line="240" w:lineRule="auto"/>
              <w:rPr>
                <w:rFonts w:hint="eastAsia" w:ascii="宋体" w:hAnsi="宋体" w:eastAsia="宋体" w:cs="宋体"/>
                <w:b/>
                <w:bCs/>
                <w:i w:val="0"/>
                <w:iCs w:val="0"/>
                <w:color w:val="auto"/>
                <w:sz w:val="24"/>
                <w:szCs w:val="24"/>
              </w:rPr>
            </w:pPr>
          </w:p>
        </w:tc>
      </w:tr>
      <w:tr w14:paraId="57513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53" w:type="dxa"/>
            <w:vAlign w:val="top"/>
          </w:tcPr>
          <w:p w14:paraId="5722F028">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4F9F7302">
            <w:pPr>
              <w:spacing w:line="240" w:lineRule="auto"/>
              <w:rPr>
                <w:rFonts w:hint="eastAsia" w:ascii="宋体" w:hAnsi="宋体" w:eastAsia="宋体" w:cs="宋体"/>
                <w:b/>
                <w:bCs/>
                <w:i w:val="0"/>
                <w:iCs w:val="0"/>
                <w:color w:val="auto"/>
                <w:sz w:val="24"/>
                <w:szCs w:val="24"/>
              </w:rPr>
            </w:pPr>
          </w:p>
        </w:tc>
        <w:tc>
          <w:tcPr>
            <w:tcW w:w="1748" w:type="dxa"/>
            <w:vAlign w:val="top"/>
          </w:tcPr>
          <w:p w14:paraId="1E6EFC9C">
            <w:pPr>
              <w:spacing w:line="240" w:lineRule="auto"/>
              <w:rPr>
                <w:rFonts w:hint="eastAsia" w:ascii="宋体" w:hAnsi="宋体" w:eastAsia="宋体" w:cs="宋体"/>
                <w:b/>
                <w:bCs/>
                <w:i w:val="0"/>
                <w:iCs w:val="0"/>
                <w:color w:val="auto"/>
                <w:sz w:val="24"/>
                <w:szCs w:val="24"/>
              </w:rPr>
            </w:pPr>
          </w:p>
        </w:tc>
        <w:tc>
          <w:tcPr>
            <w:tcW w:w="2811" w:type="dxa"/>
            <w:vAlign w:val="top"/>
          </w:tcPr>
          <w:p w14:paraId="2EA0EAC8">
            <w:pPr>
              <w:spacing w:line="240" w:lineRule="auto"/>
              <w:rPr>
                <w:rFonts w:hint="eastAsia" w:ascii="宋体" w:hAnsi="宋体" w:eastAsia="宋体" w:cs="宋体"/>
                <w:b/>
                <w:bCs/>
                <w:i w:val="0"/>
                <w:iCs w:val="0"/>
                <w:color w:val="auto"/>
                <w:sz w:val="24"/>
                <w:szCs w:val="24"/>
              </w:rPr>
            </w:pPr>
          </w:p>
        </w:tc>
      </w:tr>
      <w:tr w14:paraId="689D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53" w:type="dxa"/>
            <w:vAlign w:val="top"/>
          </w:tcPr>
          <w:p w14:paraId="1AFB2DF8">
            <w:pPr>
              <w:spacing w:line="240" w:lineRule="auto"/>
              <w:rPr>
                <w:rFonts w:hint="eastAsia" w:ascii="宋体" w:hAnsi="宋体" w:eastAsia="宋体" w:cs="宋体"/>
                <w:b/>
                <w:bCs/>
                <w:i w:val="0"/>
                <w:iCs w:val="0"/>
                <w:color w:val="auto"/>
                <w:sz w:val="24"/>
                <w:szCs w:val="24"/>
              </w:rPr>
            </w:pPr>
          </w:p>
        </w:tc>
        <w:tc>
          <w:tcPr>
            <w:tcW w:w="3286" w:type="dxa"/>
            <w:gridSpan w:val="3"/>
            <w:vAlign w:val="top"/>
          </w:tcPr>
          <w:p w14:paraId="08CFF1D8">
            <w:pPr>
              <w:spacing w:line="240" w:lineRule="auto"/>
              <w:rPr>
                <w:rFonts w:hint="eastAsia" w:ascii="宋体" w:hAnsi="宋体" w:eastAsia="宋体" w:cs="宋体"/>
                <w:b/>
                <w:bCs/>
                <w:i w:val="0"/>
                <w:iCs w:val="0"/>
                <w:color w:val="auto"/>
                <w:sz w:val="24"/>
                <w:szCs w:val="24"/>
              </w:rPr>
            </w:pPr>
          </w:p>
        </w:tc>
        <w:tc>
          <w:tcPr>
            <w:tcW w:w="1748" w:type="dxa"/>
            <w:vAlign w:val="top"/>
          </w:tcPr>
          <w:p w14:paraId="0E64EC66">
            <w:pPr>
              <w:spacing w:line="240" w:lineRule="auto"/>
              <w:rPr>
                <w:rFonts w:hint="eastAsia" w:ascii="宋体" w:hAnsi="宋体" w:eastAsia="宋体" w:cs="宋体"/>
                <w:b/>
                <w:bCs/>
                <w:i w:val="0"/>
                <w:iCs w:val="0"/>
                <w:color w:val="auto"/>
                <w:sz w:val="24"/>
                <w:szCs w:val="24"/>
              </w:rPr>
            </w:pPr>
          </w:p>
        </w:tc>
        <w:tc>
          <w:tcPr>
            <w:tcW w:w="2811" w:type="dxa"/>
            <w:vAlign w:val="top"/>
          </w:tcPr>
          <w:p w14:paraId="4988E740">
            <w:pPr>
              <w:spacing w:line="240" w:lineRule="auto"/>
              <w:rPr>
                <w:rFonts w:hint="eastAsia" w:ascii="宋体" w:hAnsi="宋体" w:eastAsia="宋体" w:cs="宋体"/>
                <w:b/>
                <w:bCs/>
                <w:i w:val="0"/>
                <w:iCs w:val="0"/>
                <w:color w:val="auto"/>
                <w:sz w:val="24"/>
                <w:szCs w:val="24"/>
              </w:rPr>
            </w:pPr>
          </w:p>
        </w:tc>
      </w:tr>
    </w:tbl>
    <w:p w14:paraId="4A07E04E">
      <w:pPr>
        <w:pStyle w:val="4"/>
        <w:spacing w:line="240" w:lineRule="auto"/>
        <w:rPr>
          <w:rFonts w:hint="eastAsia" w:ascii="宋体" w:hAnsi="宋体" w:eastAsia="宋体" w:cs="宋体"/>
          <w:b/>
          <w:bCs/>
          <w:i w:val="0"/>
          <w:iCs w:val="0"/>
          <w:color w:val="auto"/>
          <w:sz w:val="24"/>
          <w:szCs w:val="24"/>
        </w:rPr>
      </w:pPr>
    </w:p>
    <w:p w14:paraId="7A95CB0B">
      <w:pPr>
        <w:spacing w:line="240" w:lineRule="auto"/>
        <w:rPr>
          <w:rFonts w:hint="eastAsia" w:ascii="宋体" w:hAnsi="宋体" w:eastAsia="宋体" w:cs="宋体"/>
          <w:b/>
          <w:bCs/>
          <w:i w:val="0"/>
          <w:iCs w:val="0"/>
          <w:color w:val="auto"/>
          <w:sz w:val="24"/>
          <w:szCs w:val="24"/>
        </w:rPr>
        <w:sectPr>
          <w:footerReference r:id="rId40" w:type="default"/>
          <w:pgSz w:w="11910" w:h="16840"/>
          <w:pgMar w:top="1431" w:right="1309" w:bottom="950" w:left="1529" w:header="0" w:footer="771" w:gutter="0"/>
          <w:pgNumType w:fmt="decimal"/>
          <w:cols w:space="720" w:num="1"/>
        </w:sectPr>
      </w:pPr>
    </w:p>
    <w:p w14:paraId="03ACEAAD">
      <w:pPr>
        <w:spacing w:before="125" w:line="240" w:lineRule="auto"/>
        <w:ind w:left="1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14:textOutline w14:w="3795" w14:cap="sq" w14:cmpd="sng">
            <w14:solidFill>
              <w14:srgbClr w14:val="000000"/>
            </w14:solidFill>
            <w14:prstDash w14:val="solid"/>
            <w14:bevel/>
          </w14:textOutline>
        </w:rPr>
        <w:t>附</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pacing w:val="8"/>
          <w:sz w:val="24"/>
          <w:szCs w:val="24"/>
          <w14:textOutline w14:w="3795" w14:cap="sq" w14:cmpd="sng">
            <w14:solidFill>
              <w14:srgbClr w14:val="000000"/>
            </w14:solidFill>
            <w14:prstDash w14:val="solid"/>
            <w14:bevel/>
          </w14:textOutline>
        </w:rPr>
        <w:t>2：主要项目管理人员简历表</w:t>
      </w:r>
    </w:p>
    <w:p w14:paraId="2C3DFE1D">
      <w:pPr>
        <w:spacing w:before="76" w:line="240" w:lineRule="auto"/>
        <w:ind w:left="120" w:right="65" w:firstLine="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主要项目管理人员包括但不限于技术负责人、专职安全生产管理人员、施工</w:t>
      </w:r>
      <w:r>
        <w:rPr>
          <w:rFonts w:hint="eastAsia" w:ascii="宋体" w:hAnsi="宋体" w:eastAsia="宋体" w:cs="宋体"/>
          <w:b/>
          <w:bCs/>
          <w:i w:val="0"/>
          <w:iCs w:val="0"/>
          <w:color w:val="auto"/>
          <w:spacing w:val="-2"/>
          <w:sz w:val="24"/>
          <w:szCs w:val="24"/>
        </w:rPr>
        <w:t xml:space="preserve">员等岗位人员。应附注册 </w:t>
      </w:r>
      <w:r>
        <w:rPr>
          <w:rFonts w:hint="eastAsia" w:ascii="宋体" w:hAnsi="宋体" w:eastAsia="宋体" w:cs="宋体"/>
          <w:b/>
          <w:bCs/>
          <w:i w:val="0"/>
          <w:iCs w:val="0"/>
          <w:color w:val="auto"/>
          <w:spacing w:val="1"/>
          <w:sz w:val="24"/>
          <w:szCs w:val="24"/>
        </w:rPr>
        <w:t>资格证书、身份证、职称证、学历证、养老保险复印件，</w:t>
      </w:r>
      <w:r>
        <w:rPr>
          <w:rFonts w:hint="eastAsia" w:ascii="宋体" w:hAnsi="宋体" w:eastAsia="宋体" w:cs="宋体"/>
          <w:b/>
          <w:bCs/>
          <w:i w:val="0"/>
          <w:iCs w:val="0"/>
          <w:color w:val="auto"/>
          <w:sz w:val="24"/>
          <w:szCs w:val="24"/>
        </w:rPr>
        <w:t xml:space="preserve">专职安全生产管理人员应附安全生产考核合 </w:t>
      </w:r>
      <w:r>
        <w:rPr>
          <w:rFonts w:hint="eastAsia" w:ascii="宋体" w:hAnsi="宋体" w:eastAsia="宋体" w:cs="宋体"/>
          <w:b/>
          <w:bCs/>
          <w:i w:val="0"/>
          <w:iCs w:val="0"/>
          <w:color w:val="auto"/>
          <w:spacing w:val="5"/>
          <w:sz w:val="24"/>
          <w:szCs w:val="24"/>
        </w:rPr>
        <w:t>格证书，主要业绩须附历证、养老保险复印件及未担任其他在施建设工程项目项目经理的承诺书，</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5"/>
          <w:sz w:val="24"/>
          <w:szCs w:val="24"/>
        </w:rPr>
        <w:t>管理过的项目业绩须附中标（成交）通知书或合同协议书或工程接收证书（工程竣工验收</w:t>
      </w:r>
      <w:r>
        <w:rPr>
          <w:rFonts w:hint="eastAsia" w:ascii="宋体" w:hAnsi="宋体" w:eastAsia="宋体" w:cs="宋体"/>
          <w:b/>
          <w:bCs/>
          <w:i w:val="0"/>
          <w:iCs w:val="0"/>
          <w:color w:val="auto"/>
          <w:spacing w:val="4"/>
          <w:sz w:val="24"/>
          <w:szCs w:val="24"/>
        </w:rPr>
        <w:t>证书）复</w:t>
      </w:r>
      <w:r>
        <w:rPr>
          <w:rFonts w:hint="eastAsia" w:ascii="宋体" w:hAnsi="宋体" w:eastAsia="宋体" w:cs="宋体"/>
          <w:b/>
          <w:bCs/>
          <w:i w:val="0"/>
          <w:iCs w:val="0"/>
          <w:color w:val="auto"/>
          <w:sz w:val="24"/>
          <w:szCs w:val="24"/>
        </w:rPr>
        <w:t xml:space="preserve"> </w:t>
      </w:r>
      <w:r>
        <w:rPr>
          <w:rFonts w:hint="eastAsia" w:ascii="宋体" w:hAnsi="宋体" w:eastAsia="宋体" w:cs="宋体"/>
          <w:b/>
          <w:bCs/>
          <w:i w:val="0"/>
          <w:iCs w:val="0"/>
          <w:color w:val="auto"/>
          <w:spacing w:val="1"/>
          <w:sz w:val="24"/>
          <w:szCs w:val="24"/>
        </w:rPr>
        <w:t>印件。</w:t>
      </w:r>
    </w:p>
    <w:p w14:paraId="1E4C6071">
      <w:pPr>
        <w:spacing w:line="240" w:lineRule="auto"/>
        <w:rPr>
          <w:rFonts w:hint="eastAsia" w:ascii="宋体" w:hAnsi="宋体" w:eastAsia="宋体" w:cs="宋体"/>
          <w:b/>
          <w:bCs/>
          <w:i w:val="0"/>
          <w:iCs w:val="0"/>
          <w:color w:val="auto"/>
          <w:sz w:val="24"/>
          <w:szCs w:val="24"/>
        </w:rPr>
      </w:pPr>
    </w:p>
    <w:tbl>
      <w:tblPr>
        <w:tblStyle w:val="12"/>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4"/>
        <w:gridCol w:w="2241"/>
        <w:gridCol w:w="2257"/>
        <w:gridCol w:w="2245"/>
      </w:tblGrid>
      <w:tr w14:paraId="2FD7F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264" w:type="dxa"/>
            <w:vAlign w:val="top"/>
          </w:tcPr>
          <w:p w14:paraId="0B6791A7">
            <w:pPr>
              <w:pStyle w:val="13"/>
              <w:spacing w:before="174" w:line="240" w:lineRule="auto"/>
              <w:ind w:left="75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岗位名称</w:t>
            </w:r>
          </w:p>
        </w:tc>
        <w:tc>
          <w:tcPr>
            <w:tcW w:w="6743" w:type="dxa"/>
            <w:gridSpan w:val="3"/>
            <w:vAlign w:val="top"/>
          </w:tcPr>
          <w:p w14:paraId="4338243C">
            <w:pPr>
              <w:spacing w:line="240" w:lineRule="auto"/>
              <w:rPr>
                <w:rFonts w:hint="eastAsia" w:ascii="宋体" w:hAnsi="宋体" w:eastAsia="宋体" w:cs="宋体"/>
                <w:b/>
                <w:bCs/>
                <w:i w:val="0"/>
                <w:iCs w:val="0"/>
                <w:color w:val="auto"/>
                <w:sz w:val="24"/>
                <w:szCs w:val="24"/>
              </w:rPr>
            </w:pPr>
          </w:p>
        </w:tc>
      </w:tr>
      <w:tr w14:paraId="0B440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4" w:type="dxa"/>
            <w:vAlign w:val="top"/>
          </w:tcPr>
          <w:p w14:paraId="0FFAF34E">
            <w:pPr>
              <w:pStyle w:val="13"/>
              <w:spacing w:before="171" w:line="240" w:lineRule="auto"/>
              <w:ind w:left="90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姓</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5"/>
                <w:sz w:val="24"/>
                <w:szCs w:val="24"/>
              </w:rPr>
              <w:t>名</w:t>
            </w:r>
          </w:p>
        </w:tc>
        <w:tc>
          <w:tcPr>
            <w:tcW w:w="2241" w:type="dxa"/>
            <w:vAlign w:val="top"/>
          </w:tcPr>
          <w:p w14:paraId="2E671499">
            <w:pPr>
              <w:spacing w:line="240" w:lineRule="auto"/>
              <w:rPr>
                <w:rFonts w:hint="eastAsia" w:ascii="宋体" w:hAnsi="宋体" w:eastAsia="宋体" w:cs="宋体"/>
                <w:b/>
                <w:bCs/>
                <w:i w:val="0"/>
                <w:iCs w:val="0"/>
                <w:color w:val="auto"/>
                <w:sz w:val="24"/>
                <w:szCs w:val="24"/>
              </w:rPr>
            </w:pPr>
          </w:p>
        </w:tc>
        <w:tc>
          <w:tcPr>
            <w:tcW w:w="2257" w:type="dxa"/>
            <w:vAlign w:val="top"/>
          </w:tcPr>
          <w:p w14:paraId="2BE00F8D">
            <w:pPr>
              <w:pStyle w:val="13"/>
              <w:spacing w:before="170" w:line="240" w:lineRule="auto"/>
              <w:ind w:left="11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年</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pacing w:val="-6"/>
                <w:sz w:val="24"/>
                <w:szCs w:val="24"/>
              </w:rPr>
              <w:t>龄</w:t>
            </w:r>
          </w:p>
        </w:tc>
        <w:tc>
          <w:tcPr>
            <w:tcW w:w="2245" w:type="dxa"/>
            <w:vAlign w:val="top"/>
          </w:tcPr>
          <w:p w14:paraId="05C0E0AB">
            <w:pPr>
              <w:spacing w:line="240" w:lineRule="auto"/>
              <w:rPr>
                <w:rFonts w:hint="eastAsia" w:ascii="宋体" w:hAnsi="宋体" w:eastAsia="宋体" w:cs="宋体"/>
                <w:b/>
                <w:bCs/>
                <w:i w:val="0"/>
                <w:iCs w:val="0"/>
                <w:color w:val="auto"/>
                <w:sz w:val="24"/>
                <w:szCs w:val="24"/>
              </w:rPr>
            </w:pPr>
          </w:p>
        </w:tc>
      </w:tr>
      <w:tr w14:paraId="13552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4" w:type="dxa"/>
            <w:vAlign w:val="top"/>
          </w:tcPr>
          <w:p w14:paraId="6B4B15E7">
            <w:pPr>
              <w:pStyle w:val="13"/>
              <w:spacing w:before="171" w:line="240" w:lineRule="auto"/>
              <w:ind w:left="9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性</w:t>
            </w:r>
            <w:r>
              <w:rPr>
                <w:rFonts w:hint="eastAsia" w:ascii="宋体" w:hAnsi="宋体" w:eastAsia="宋体" w:cs="宋体"/>
                <w:b/>
                <w:bCs/>
                <w:i w:val="0"/>
                <w:iCs w:val="0"/>
                <w:color w:val="auto"/>
                <w:spacing w:val="12"/>
                <w:sz w:val="24"/>
                <w:szCs w:val="24"/>
              </w:rPr>
              <w:t xml:space="preserve"> </w:t>
            </w:r>
            <w:r>
              <w:rPr>
                <w:rFonts w:hint="eastAsia" w:ascii="宋体" w:hAnsi="宋体" w:eastAsia="宋体" w:cs="宋体"/>
                <w:b/>
                <w:bCs/>
                <w:i w:val="0"/>
                <w:iCs w:val="0"/>
                <w:color w:val="auto"/>
                <w:spacing w:val="-7"/>
                <w:sz w:val="24"/>
                <w:szCs w:val="24"/>
              </w:rPr>
              <w:t>别</w:t>
            </w:r>
          </w:p>
        </w:tc>
        <w:tc>
          <w:tcPr>
            <w:tcW w:w="2241" w:type="dxa"/>
            <w:vAlign w:val="top"/>
          </w:tcPr>
          <w:p w14:paraId="031D4980">
            <w:pPr>
              <w:spacing w:line="240" w:lineRule="auto"/>
              <w:rPr>
                <w:rFonts w:hint="eastAsia" w:ascii="宋体" w:hAnsi="宋体" w:eastAsia="宋体" w:cs="宋体"/>
                <w:b/>
                <w:bCs/>
                <w:i w:val="0"/>
                <w:iCs w:val="0"/>
                <w:color w:val="auto"/>
                <w:sz w:val="24"/>
                <w:szCs w:val="24"/>
              </w:rPr>
            </w:pPr>
          </w:p>
        </w:tc>
        <w:tc>
          <w:tcPr>
            <w:tcW w:w="2257" w:type="dxa"/>
            <w:vAlign w:val="top"/>
          </w:tcPr>
          <w:p w14:paraId="0A34F0C6">
            <w:pPr>
              <w:pStyle w:val="13"/>
              <w:spacing w:before="172" w:line="240" w:lineRule="auto"/>
              <w:ind w:left="78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毕业学校</w:t>
            </w:r>
          </w:p>
        </w:tc>
        <w:tc>
          <w:tcPr>
            <w:tcW w:w="2245" w:type="dxa"/>
            <w:vAlign w:val="top"/>
          </w:tcPr>
          <w:p w14:paraId="679BD6FB">
            <w:pPr>
              <w:spacing w:line="240" w:lineRule="auto"/>
              <w:rPr>
                <w:rFonts w:hint="eastAsia" w:ascii="宋体" w:hAnsi="宋体" w:eastAsia="宋体" w:cs="宋体"/>
                <w:b/>
                <w:bCs/>
                <w:i w:val="0"/>
                <w:iCs w:val="0"/>
                <w:color w:val="auto"/>
                <w:sz w:val="24"/>
                <w:szCs w:val="24"/>
              </w:rPr>
            </w:pPr>
          </w:p>
        </w:tc>
      </w:tr>
      <w:tr w14:paraId="3D5B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4" w:type="dxa"/>
            <w:vAlign w:val="top"/>
          </w:tcPr>
          <w:p w14:paraId="0D07D0E9">
            <w:pPr>
              <w:pStyle w:val="13"/>
              <w:spacing w:before="169" w:line="240" w:lineRule="auto"/>
              <w:ind w:left="60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学历和专业</w:t>
            </w:r>
          </w:p>
        </w:tc>
        <w:tc>
          <w:tcPr>
            <w:tcW w:w="2241" w:type="dxa"/>
            <w:vAlign w:val="top"/>
          </w:tcPr>
          <w:p w14:paraId="3AE1567A">
            <w:pPr>
              <w:spacing w:line="240" w:lineRule="auto"/>
              <w:rPr>
                <w:rFonts w:hint="eastAsia" w:ascii="宋体" w:hAnsi="宋体" w:eastAsia="宋体" w:cs="宋体"/>
                <w:b/>
                <w:bCs/>
                <w:i w:val="0"/>
                <w:iCs w:val="0"/>
                <w:color w:val="auto"/>
                <w:sz w:val="24"/>
                <w:szCs w:val="24"/>
              </w:rPr>
            </w:pPr>
          </w:p>
        </w:tc>
        <w:tc>
          <w:tcPr>
            <w:tcW w:w="2257" w:type="dxa"/>
            <w:vAlign w:val="top"/>
          </w:tcPr>
          <w:p w14:paraId="69E5E894">
            <w:pPr>
              <w:pStyle w:val="13"/>
              <w:spacing w:before="170" w:line="240" w:lineRule="auto"/>
              <w:ind w:left="78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毕业时间</w:t>
            </w:r>
          </w:p>
        </w:tc>
        <w:tc>
          <w:tcPr>
            <w:tcW w:w="2245" w:type="dxa"/>
            <w:vAlign w:val="top"/>
          </w:tcPr>
          <w:p w14:paraId="383317A2">
            <w:pPr>
              <w:spacing w:line="240" w:lineRule="auto"/>
              <w:rPr>
                <w:rFonts w:hint="eastAsia" w:ascii="宋体" w:hAnsi="宋体" w:eastAsia="宋体" w:cs="宋体"/>
                <w:b/>
                <w:bCs/>
                <w:i w:val="0"/>
                <w:iCs w:val="0"/>
                <w:color w:val="auto"/>
                <w:sz w:val="24"/>
                <w:szCs w:val="24"/>
              </w:rPr>
            </w:pPr>
          </w:p>
        </w:tc>
      </w:tr>
      <w:tr w14:paraId="0E53B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264" w:type="dxa"/>
            <w:vAlign w:val="top"/>
          </w:tcPr>
          <w:p w14:paraId="123E74D1">
            <w:pPr>
              <w:pStyle w:val="13"/>
              <w:spacing w:before="172" w:line="240" w:lineRule="auto"/>
              <w:ind w:left="36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拥有的执业资格</w:t>
            </w:r>
          </w:p>
        </w:tc>
        <w:tc>
          <w:tcPr>
            <w:tcW w:w="2241" w:type="dxa"/>
            <w:vAlign w:val="top"/>
          </w:tcPr>
          <w:p w14:paraId="444C7DCC">
            <w:pPr>
              <w:spacing w:line="240" w:lineRule="auto"/>
              <w:rPr>
                <w:rFonts w:hint="eastAsia" w:ascii="宋体" w:hAnsi="宋体" w:eastAsia="宋体" w:cs="宋体"/>
                <w:b/>
                <w:bCs/>
                <w:i w:val="0"/>
                <w:iCs w:val="0"/>
                <w:color w:val="auto"/>
                <w:sz w:val="24"/>
                <w:szCs w:val="24"/>
              </w:rPr>
            </w:pPr>
          </w:p>
        </w:tc>
        <w:tc>
          <w:tcPr>
            <w:tcW w:w="2257" w:type="dxa"/>
            <w:vAlign w:val="top"/>
          </w:tcPr>
          <w:p w14:paraId="2D68FE41">
            <w:pPr>
              <w:pStyle w:val="13"/>
              <w:spacing w:before="172" w:line="240" w:lineRule="auto"/>
              <w:ind w:left="7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专业职称</w:t>
            </w:r>
          </w:p>
        </w:tc>
        <w:tc>
          <w:tcPr>
            <w:tcW w:w="2245" w:type="dxa"/>
            <w:vAlign w:val="top"/>
          </w:tcPr>
          <w:p w14:paraId="262DCF7F">
            <w:pPr>
              <w:spacing w:line="240" w:lineRule="auto"/>
              <w:rPr>
                <w:rFonts w:hint="eastAsia" w:ascii="宋体" w:hAnsi="宋体" w:eastAsia="宋体" w:cs="宋体"/>
                <w:b/>
                <w:bCs/>
                <w:i w:val="0"/>
                <w:iCs w:val="0"/>
                <w:color w:val="auto"/>
                <w:sz w:val="24"/>
                <w:szCs w:val="24"/>
              </w:rPr>
            </w:pPr>
          </w:p>
        </w:tc>
      </w:tr>
      <w:tr w14:paraId="1F2E9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4" w:type="dxa"/>
            <w:vAlign w:val="top"/>
          </w:tcPr>
          <w:p w14:paraId="366D042A">
            <w:pPr>
              <w:pStyle w:val="13"/>
              <w:spacing w:before="171" w:line="240" w:lineRule="auto"/>
              <w:ind w:left="24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执业资格证书编号</w:t>
            </w:r>
          </w:p>
        </w:tc>
        <w:tc>
          <w:tcPr>
            <w:tcW w:w="2241" w:type="dxa"/>
            <w:vAlign w:val="top"/>
          </w:tcPr>
          <w:p w14:paraId="36286955">
            <w:pPr>
              <w:spacing w:line="240" w:lineRule="auto"/>
              <w:rPr>
                <w:rFonts w:hint="eastAsia" w:ascii="宋体" w:hAnsi="宋体" w:eastAsia="宋体" w:cs="宋体"/>
                <w:b/>
                <w:bCs/>
                <w:i w:val="0"/>
                <w:iCs w:val="0"/>
                <w:color w:val="auto"/>
                <w:sz w:val="24"/>
                <w:szCs w:val="24"/>
              </w:rPr>
            </w:pPr>
          </w:p>
        </w:tc>
        <w:tc>
          <w:tcPr>
            <w:tcW w:w="2257" w:type="dxa"/>
            <w:vAlign w:val="top"/>
          </w:tcPr>
          <w:p w14:paraId="70984DCB">
            <w:pPr>
              <w:pStyle w:val="13"/>
              <w:spacing w:before="172" w:line="240" w:lineRule="auto"/>
              <w:ind w:left="7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工作年限</w:t>
            </w:r>
          </w:p>
        </w:tc>
        <w:tc>
          <w:tcPr>
            <w:tcW w:w="2245" w:type="dxa"/>
            <w:vAlign w:val="top"/>
          </w:tcPr>
          <w:p w14:paraId="2353B3F8">
            <w:pPr>
              <w:spacing w:line="240" w:lineRule="auto"/>
              <w:rPr>
                <w:rFonts w:hint="eastAsia" w:ascii="宋体" w:hAnsi="宋体" w:eastAsia="宋体" w:cs="宋体"/>
                <w:b/>
                <w:bCs/>
                <w:i w:val="0"/>
                <w:iCs w:val="0"/>
                <w:color w:val="auto"/>
                <w:sz w:val="24"/>
                <w:szCs w:val="24"/>
              </w:rPr>
            </w:pPr>
          </w:p>
        </w:tc>
      </w:tr>
      <w:tr w14:paraId="5E29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8" w:hRule="atLeast"/>
        </w:trPr>
        <w:tc>
          <w:tcPr>
            <w:tcW w:w="2264" w:type="dxa"/>
            <w:textDirection w:val="tbRlV"/>
            <w:vAlign w:val="top"/>
          </w:tcPr>
          <w:p w14:paraId="0BF7131E">
            <w:pPr>
              <w:spacing w:line="240" w:lineRule="auto"/>
              <w:rPr>
                <w:rFonts w:hint="eastAsia" w:ascii="宋体" w:hAnsi="宋体" w:eastAsia="宋体" w:cs="宋体"/>
                <w:b/>
                <w:bCs/>
                <w:i w:val="0"/>
                <w:iCs w:val="0"/>
                <w:color w:val="auto"/>
                <w:sz w:val="24"/>
                <w:szCs w:val="24"/>
              </w:rPr>
            </w:pPr>
          </w:p>
          <w:p w14:paraId="68BB86FC">
            <w:pPr>
              <w:spacing w:line="240" w:lineRule="auto"/>
              <w:rPr>
                <w:rFonts w:hint="eastAsia" w:ascii="宋体" w:hAnsi="宋体" w:eastAsia="宋体" w:cs="宋体"/>
                <w:b/>
                <w:bCs/>
                <w:i w:val="0"/>
                <w:iCs w:val="0"/>
                <w:color w:val="auto"/>
                <w:sz w:val="24"/>
                <w:szCs w:val="24"/>
              </w:rPr>
            </w:pPr>
          </w:p>
          <w:p w14:paraId="02419CB9">
            <w:pPr>
              <w:spacing w:line="240" w:lineRule="auto"/>
              <w:rPr>
                <w:rFonts w:hint="eastAsia" w:ascii="宋体" w:hAnsi="宋体" w:eastAsia="宋体" w:cs="宋体"/>
                <w:b/>
                <w:bCs/>
                <w:i w:val="0"/>
                <w:iCs w:val="0"/>
                <w:color w:val="auto"/>
                <w:sz w:val="24"/>
                <w:szCs w:val="24"/>
              </w:rPr>
            </w:pPr>
          </w:p>
          <w:p w14:paraId="42780BED">
            <w:pPr>
              <w:pStyle w:val="13"/>
              <w:spacing w:before="80" w:line="240" w:lineRule="auto"/>
              <w:ind w:left="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主</w:t>
            </w:r>
            <w:r>
              <w:rPr>
                <w:rFonts w:hint="eastAsia" w:ascii="宋体" w:hAnsi="宋体" w:eastAsia="宋体" w:cs="宋体"/>
                <w:b/>
                <w:bCs/>
                <w:i w:val="0"/>
                <w:iCs w:val="0"/>
                <w:color w:val="auto"/>
                <w:spacing w:val="125"/>
                <w:sz w:val="24"/>
                <w:szCs w:val="24"/>
              </w:rPr>
              <w:t xml:space="preserve"> </w:t>
            </w:r>
            <w:r>
              <w:rPr>
                <w:rFonts w:hint="eastAsia" w:ascii="宋体" w:hAnsi="宋体" w:eastAsia="宋体" w:cs="宋体"/>
                <w:b/>
                <w:bCs/>
                <w:i w:val="0"/>
                <w:iCs w:val="0"/>
                <w:color w:val="auto"/>
                <w:spacing w:val="-1"/>
                <w:sz w:val="24"/>
                <w:szCs w:val="24"/>
              </w:rPr>
              <w:t>要</w:t>
            </w:r>
            <w:r>
              <w:rPr>
                <w:rFonts w:hint="eastAsia" w:ascii="宋体" w:hAnsi="宋体" w:eastAsia="宋体" w:cs="宋体"/>
                <w:b/>
                <w:bCs/>
                <w:i w:val="0"/>
                <w:iCs w:val="0"/>
                <w:color w:val="auto"/>
                <w:spacing w:val="110"/>
                <w:sz w:val="24"/>
                <w:szCs w:val="24"/>
              </w:rPr>
              <w:t xml:space="preserve"> </w:t>
            </w:r>
            <w:r>
              <w:rPr>
                <w:rFonts w:hint="eastAsia" w:ascii="宋体" w:hAnsi="宋体" w:eastAsia="宋体" w:cs="宋体"/>
                <w:b/>
                <w:bCs/>
                <w:i w:val="0"/>
                <w:iCs w:val="0"/>
                <w:color w:val="auto"/>
                <w:spacing w:val="-1"/>
                <w:sz w:val="24"/>
                <w:szCs w:val="24"/>
              </w:rPr>
              <w:t>工</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作</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业</w:t>
            </w:r>
            <w:r>
              <w:rPr>
                <w:rFonts w:hint="eastAsia" w:ascii="宋体" w:hAnsi="宋体" w:eastAsia="宋体" w:cs="宋体"/>
                <w:b/>
                <w:bCs/>
                <w:i w:val="0"/>
                <w:iCs w:val="0"/>
                <w:color w:val="auto"/>
                <w:spacing w:val="111"/>
                <w:sz w:val="24"/>
                <w:szCs w:val="24"/>
              </w:rPr>
              <w:t xml:space="preserve"> </w:t>
            </w:r>
            <w:r>
              <w:rPr>
                <w:rFonts w:hint="eastAsia" w:ascii="宋体" w:hAnsi="宋体" w:eastAsia="宋体" w:cs="宋体"/>
                <w:b/>
                <w:bCs/>
                <w:i w:val="0"/>
                <w:iCs w:val="0"/>
                <w:color w:val="auto"/>
                <w:spacing w:val="-1"/>
                <w:sz w:val="24"/>
                <w:szCs w:val="24"/>
              </w:rPr>
              <w:t>绩</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及</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担</w:t>
            </w:r>
            <w:r>
              <w:rPr>
                <w:rFonts w:hint="eastAsia" w:ascii="宋体" w:hAnsi="宋体" w:eastAsia="宋体" w:cs="宋体"/>
                <w:b/>
                <w:bCs/>
                <w:i w:val="0"/>
                <w:iCs w:val="0"/>
                <w:color w:val="auto"/>
                <w:spacing w:val="111"/>
                <w:sz w:val="24"/>
                <w:szCs w:val="24"/>
              </w:rPr>
              <w:t xml:space="preserve"> </w:t>
            </w:r>
            <w:r>
              <w:rPr>
                <w:rFonts w:hint="eastAsia" w:ascii="宋体" w:hAnsi="宋体" w:eastAsia="宋体" w:cs="宋体"/>
                <w:b/>
                <w:bCs/>
                <w:i w:val="0"/>
                <w:iCs w:val="0"/>
                <w:color w:val="auto"/>
                <w:spacing w:val="-1"/>
                <w:sz w:val="24"/>
                <w:szCs w:val="24"/>
              </w:rPr>
              <w:t>任</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的</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主</w:t>
            </w:r>
            <w:r>
              <w:rPr>
                <w:rFonts w:hint="eastAsia" w:ascii="宋体" w:hAnsi="宋体" w:eastAsia="宋体" w:cs="宋体"/>
                <w:b/>
                <w:bCs/>
                <w:i w:val="0"/>
                <w:iCs w:val="0"/>
                <w:color w:val="auto"/>
                <w:spacing w:val="110"/>
                <w:sz w:val="24"/>
                <w:szCs w:val="24"/>
              </w:rPr>
              <w:t xml:space="preserve"> </w:t>
            </w:r>
            <w:r>
              <w:rPr>
                <w:rFonts w:hint="eastAsia" w:ascii="宋体" w:hAnsi="宋体" w:eastAsia="宋体" w:cs="宋体"/>
                <w:b/>
                <w:bCs/>
                <w:i w:val="0"/>
                <w:iCs w:val="0"/>
                <w:color w:val="auto"/>
                <w:spacing w:val="-1"/>
                <w:sz w:val="24"/>
                <w:szCs w:val="24"/>
              </w:rPr>
              <w:t>要</w:t>
            </w:r>
            <w:r>
              <w:rPr>
                <w:rFonts w:hint="eastAsia" w:ascii="宋体" w:hAnsi="宋体" w:eastAsia="宋体" w:cs="宋体"/>
                <w:b/>
                <w:bCs/>
                <w:i w:val="0"/>
                <w:iCs w:val="0"/>
                <w:color w:val="auto"/>
                <w:spacing w:val="113"/>
                <w:sz w:val="24"/>
                <w:szCs w:val="24"/>
              </w:rPr>
              <w:t xml:space="preserve"> </w:t>
            </w:r>
            <w:r>
              <w:rPr>
                <w:rFonts w:hint="eastAsia" w:ascii="宋体" w:hAnsi="宋体" w:eastAsia="宋体" w:cs="宋体"/>
                <w:b/>
                <w:bCs/>
                <w:i w:val="0"/>
                <w:iCs w:val="0"/>
                <w:color w:val="auto"/>
                <w:spacing w:val="-1"/>
                <w:sz w:val="24"/>
                <w:szCs w:val="24"/>
              </w:rPr>
              <w:t xml:space="preserve">工  </w:t>
            </w:r>
            <w:r>
              <w:rPr>
                <w:rFonts w:hint="eastAsia" w:ascii="宋体" w:hAnsi="宋体" w:eastAsia="宋体" w:cs="宋体"/>
                <w:b/>
                <w:bCs/>
                <w:i w:val="0"/>
                <w:iCs w:val="0"/>
                <w:color w:val="auto"/>
                <w:spacing w:val="-1"/>
                <w:position w:val="5"/>
                <w:sz w:val="24"/>
                <w:szCs w:val="24"/>
              </w:rPr>
              <w:t>作</w:t>
            </w:r>
          </w:p>
        </w:tc>
        <w:tc>
          <w:tcPr>
            <w:tcW w:w="6743" w:type="dxa"/>
            <w:gridSpan w:val="3"/>
            <w:vAlign w:val="top"/>
          </w:tcPr>
          <w:p w14:paraId="3910F45E">
            <w:pPr>
              <w:spacing w:line="240" w:lineRule="auto"/>
              <w:rPr>
                <w:rFonts w:hint="eastAsia" w:ascii="宋体" w:hAnsi="宋体" w:eastAsia="宋体" w:cs="宋体"/>
                <w:b/>
                <w:bCs/>
                <w:i w:val="0"/>
                <w:iCs w:val="0"/>
                <w:color w:val="auto"/>
                <w:sz w:val="24"/>
                <w:szCs w:val="24"/>
              </w:rPr>
            </w:pPr>
          </w:p>
        </w:tc>
      </w:tr>
    </w:tbl>
    <w:p w14:paraId="75F23957">
      <w:pPr>
        <w:pStyle w:val="4"/>
        <w:spacing w:line="240" w:lineRule="auto"/>
        <w:rPr>
          <w:rFonts w:hint="eastAsia" w:ascii="宋体" w:hAnsi="宋体" w:eastAsia="宋体" w:cs="宋体"/>
          <w:b/>
          <w:bCs/>
          <w:i w:val="0"/>
          <w:iCs w:val="0"/>
          <w:color w:val="auto"/>
          <w:sz w:val="24"/>
          <w:szCs w:val="24"/>
        </w:rPr>
      </w:pPr>
    </w:p>
    <w:p w14:paraId="6BF70E47">
      <w:pPr>
        <w:spacing w:line="240" w:lineRule="auto"/>
        <w:rPr>
          <w:rFonts w:hint="eastAsia" w:ascii="宋体" w:hAnsi="宋体" w:eastAsia="宋体" w:cs="宋体"/>
          <w:b/>
          <w:bCs/>
          <w:i w:val="0"/>
          <w:iCs w:val="0"/>
          <w:color w:val="auto"/>
          <w:sz w:val="24"/>
          <w:szCs w:val="24"/>
        </w:rPr>
        <w:sectPr>
          <w:footerReference r:id="rId41" w:type="default"/>
          <w:pgSz w:w="11910" w:h="16840"/>
          <w:pgMar w:top="1431" w:right="1308" w:bottom="950" w:left="1589" w:header="0" w:footer="771" w:gutter="0"/>
          <w:pgNumType w:fmt="decimal"/>
          <w:cols w:space="720" w:num="1"/>
        </w:sectPr>
      </w:pPr>
    </w:p>
    <w:p w14:paraId="75BC9671">
      <w:pPr>
        <w:spacing w:before="41" w:line="240" w:lineRule="auto"/>
        <w:ind w:left="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3795" w14:cap="sq" w14:cmpd="sng">
            <w14:solidFill>
              <w14:srgbClr w14:val="000000"/>
            </w14:solidFill>
            <w14:prstDash w14:val="solid"/>
            <w14:bevel/>
          </w14:textOutline>
        </w:rPr>
        <w:t>附</w:t>
      </w:r>
      <w:r>
        <w:rPr>
          <w:rFonts w:hint="eastAsia" w:ascii="宋体" w:hAnsi="宋体" w:eastAsia="宋体" w:cs="宋体"/>
          <w:b/>
          <w:bCs/>
          <w:i w:val="0"/>
          <w:iCs w:val="0"/>
          <w:color w:val="auto"/>
          <w:spacing w:val="21"/>
          <w:sz w:val="24"/>
          <w:szCs w:val="24"/>
        </w:rPr>
        <w:t xml:space="preserve"> </w:t>
      </w:r>
      <w:r>
        <w:rPr>
          <w:rFonts w:hint="eastAsia" w:ascii="宋体" w:hAnsi="宋体" w:eastAsia="宋体" w:cs="宋体"/>
          <w:b/>
          <w:bCs/>
          <w:i w:val="0"/>
          <w:iCs w:val="0"/>
          <w:color w:val="auto"/>
          <w:spacing w:val="3"/>
          <w:sz w:val="24"/>
          <w:szCs w:val="24"/>
          <w14:textOutline w14:w="3795" w14:cap="sq" w14:cmpd="sng">
            <w14:solidFill>
              <w14:srgbClr w14:val="000000"/>
            </w14:solidFill>
            <w14:prstDash w14:val="solid"/>
            <w14:bevel/>
          </w14:textOutline>
        </w:rPr>
        <w:t>3：承诺书</w:t>
      </w:r>
    </w:p>
    <w:p w14:paraId="0363B127">
      <w:pPr>
        <w:pStyle w:val="4"/>
        <w:spacing w:line="240" w:lineRule="auto"/>
        <w:rPr>
          <w:rFonts w:hint="eastAsia" w:ascii="宋体" w:hAnsi="宋体" w:eastAsia="宋体" w:cs="宋体"/>
          <w:b/>
          <w:bCs/>
          <w:i w:val="0"/>
          <w:iCs w:val="0"/>
          <w:color w:val="auto"/>
          <w:sz w:val="24"/>
          <w:szCs w:val="24"/>
        </w:rPr>
      </w:pPr>
    </w:p>
    <w:p w14:paraId="32E12C24">
      <w:pPr>
        <w:spacing w:before="91" w:line="240" w:lineRule="auto"/>
        <w:ind w:left="403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承诺书</w:t>
      </w:r>
    </w:p>
    <w:p w14:paraId="0096BC95">
      <w:pPr>
        <w:pStyle w:val="4"/>
        <w:spacing w:line="240" w:lineRule="auto"/>
        <w:rPr>
          <w:rFonts w:hint="eastAsia" w:ascii="宋体" w:hAnsi="宋体" w:eastAsia="宋体" w:cs="宋体"/>
          <w:b/>
          <w:bCs/>
          <w:i w:val="0"/>
          <w:iCs w:val="0"/>
          <w:color w:val="auto"/>
          <w:sz w:val="24"/>
          <w:szCs w:val="24"/>
        </w:rPr>
      </w:pPr>
    </w:p>
    <w:p w14:paraId="67B43E61">
      <w:pPr>
        <w:pStyle w:val="4"/>
        <w:spacing w:line="240" w:lineRule="auto"/>
        <w:rPr>
          <w:rFonts w:hint="eastAsia" w:ascii="宋体" w:hAnsi="宋体" w:eastAsia="宋体" w:cs="宋体"/>
          <w:b/>
          <w:bCs/>
          <w:i w:val="0"/>
          <w:iCs w:val="0"/>
          <w:color w:val="auto"/>
          <w:sz w:val="24"/>
          <w:szCs w:val="24"/>
        </w:rPr>
      </w:pPr>
    </w:p>
    <w:p w14:paraId="4C45B443">
      <w:pPr>
        <w:spacing w:before="6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（采购人名称</w:t>
      </w:r>
      <w:r>
        <w:rPr>
          <w:rFonts w:hint="eastAsia" w:ascii="宋体" w:hAnsi="宋体" w:eastAsia="宋体" w:cs="宋体"/>
          <w:b/>
          <w:bCs/>
          <w:i w:val="0"/>
          <w:iCs w:val="0"/>
          <w:color w:val="auto"/>
          <w:spacing w:val="-54"/>
          <w:sz w:val="24"/>
          <w:szCs w:val="24"/>
        </w:rPr>
        <w:t>）：</w:t>
      </w:r>
    </w:p>
    <w:p w14:paraId="03431403">
      <w:pPr>
        <w:pStyle w:val="4"/>
        <w:spacing w:line="240" w:lineRule="auto"/>
        <w:rPr>
          <w:rFonts w:hint="eastAsia" w:ascii="宋体" w:hAnsi="宋体" w:eastAsia="宋体" w:cs="宋体"/>
          <w:b/>
          <w:bCs/>
          <w:i w:val="0"/>
          <w:iCs w:val="0"/>
          <w:color w:val="auto"/>
          <w:sz w:val="24"/>
          <w:szCs w:val="24"/>
        </w:rPr>
      </w:pPr>
    </w:p>
    <w:p w14:paraId="5244D42C">
      <w:pPr>
        <w:spacing w:before="65" w:line="240" w:lineRule="auto"/>
        <w:ind w:left="411" w:firstLine="506"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我方在此声明，我方拟派往</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6"/>
          <w:sz w:val="24"/>
          <w:szCs w:val="24"/>
        </w:rPr>
        <w:t>（项目名称）</w:t>
      </w:r>
      <w:r>
        <w:rPr>
          <w:rFonts w:hint="eastAsia" w:ascii="宋体" w:hAnsi="宋体" w:eastAsia="宋体" w:cs="宋体"/>
          <w:b/>
          <w:bCs/>
          <w:i w:val="0"/>
          <w:iCs w:val="0"/>
          <w:color w:val="auto"/>
          <w:spacing w:val="6"/>
          <w:sz w:val="24"/>
          <w:szCs w:val="24"/>
          <w:u w:val="single" w:color="auto"/>
        </w:rPr>
        <w:t xml:space="preserve">      </w:t>
      </w:r>
      <w:r>
        <w:rPr>
          <w:rFonts w:hint="eastAsia" w:ascii="宋体" w:hAnsi="宋体" w:eastAsia="宋体" w:cs="宋体"/>
          <w:b/>
          <w:bCs/>
          <w:i w:val="0"/>
          <w:iCs w:val="0"/>
          <w:color w:val="auto"/>
          <w:spacing w:val="-90"/>
          <w:sz w:val="24"/>
          <w:szCs w:val="24"/>
        </w:rPr>
        <w:t xml:space="preserve"> </w:t>
      </w:r>
      <w:r>
        <w:rPr>
          <w:rFonts w:hint="eastAsia" w:ascii="宋体" w:hAnsi="宋体" w:eastAsia="宋体" w:cs="宋体"/>
          <w:b/>
          <w:bCs/>
          <w:i w:val="0"/>
          <w:iCs w:val="0"/>
          <w:color w:val="auto"/>
          <w:spacing w:val="6"/>
          <w:sz w:val="24"/>
          <w:szCs w:val="24"/>
        </w:rPr>
        <w:t>标段</w:t>
      </w:r>
      <w:r>
        <w:rPr>
          <w:rFonts w:hint="eastAsia" w:ascii="宋体" w:hAnsi="宋体" w:eastAsia="宋体" w:cs="宋体"/>
          <w:b/>
          <w:bCs/>
          <w:i w:val="0"/>
          <w:iCs w:val="0"/>
          <w:color w:val="auto"/>
          <w:spacing w:val="5"/>
          <w:sz w:val="24"/>
          <w:szCs w:val="24"/>
        </w:rPr>
        <w:t>（以下简称“本工程”）的项</w:t>
      </w:r>
      <w:r>
        <w:rPr>
          <w:rFonts w:hint="eastAsia" w:ascii="宋体" w:hAnsi="宋体" w:eastAsia="宋体" w:cs="宋体"/>
          <w:b/>
          <w:bCs/>
          <w:i w:val="0"/>
          <w:iCs w:val="0"/>
          <w:color w:val="auto"/>
          <w:spacing w:val="6"/>
          <w:sz w:val="24"/>
          <w:szCs w:val="24"/>
        </w:rPr>
        <w:t>目经理</w:t>
      </w:r>
      <w:r>
        <w:rPr>
          <w:rFonts w:hint="eastAsia" w:ascii="宋体" w:hAnsi="宋体" w:eastAsia="宋体" w:cs="宋体"/>
          <w:b/>
          <w:bCs/>
          <w:i w:val="0"/>
          <w:iCs w:val="0"/>
          <w:color w:val="auto"/>
          <w:spacing w:val="58"/>
          <w:sz w:val="24"/>
          <w:szCs w:val="24"/>
          <w:u w:val="single" w:color="auto"/>
        </w:rPr>
        <w:t xml:space="preserve"> </w:t>
      </w:r>
      <w:r>
        <w:rPr>
          <w:rFonts w:hint="eastAsia" w:ascii="宋体" w:hAnsi="宋体" w:eastAsia="宋体" w:cs="宋体"/>
          <w:b/>
          <w:bCs/>
          <w:i w:val="0"/>
          <w:iCs w:val="0"/>
          <w:color w:val="auto"/>
          <w:spacing w:val="6"/>
          <w:sz w:val="24"/>
          <w:szCs w:val="24"/>
        </w:rPr>
        <w:t>（项目经理姓名）现阶段没有担任任何在</w:t>
      </w:r>
      <w:r>
        <w:rPr>
          <w:rFonts w:hint="eastAsia" w:ascii="宋体" w:hAnsi="宋体" w:eastAsia="宋体" w:cs="宋体"/>
          <w:b/>
          <w:bCs/>
          <w:i w:val="0"/>
          <w:iCs w:val="0"/>
          <w:color w:val="auto"/>
          <w:spacing w:val="5"/>
          <w:sz w:val="24"/>
          <w:szCs w:val="24"/>
        </w:rPr>
        <w:t>施建设工程项目的项目经理。</w:t>
      </w:r>
    </w:p>
    <w:p w14:paraId="4A967DBA">
      <w:pPr>
        <w:spacing w:before="199" w:line="240" w:lineRule="auto"/>
        <w:jc w:val="lef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lang w:val="en-US" w:eastAsia="zh-CN"/>
        </w:rPr>
        <w:t xml:space="preserve">      </w:t>
      </w:r>
      <w:r>
        <w:rPr>
          <w:rFonts w:hint="eastAsia" w:ascii="宋体" w:hAnsi="宋体" w:eastAsia="宋体" w:cs="宋体"/>
          <w:b/>
          <w:bCs/>
          <w:i w:val="0"/>
          <w:iCs w:val="0"/>
          <w:color w:val="auto"/>
          <w:spacing w:val="9"/>
          <w:sz w:val="24"/>
          <w:szCs w:val="24"/>
        </w:rPr>
        <w:t>我方保证上述信息的真实和准确，并愿意承担因我方就此弄虚作假所引</w:t>
      </w:r>
      <w:r>
        <w:rPr>
          <w:rFonts w:hint="eastAsia" w:ascii="宋体" w:hAnsi="宋体" w:eastAsia="宋体" w:cs="宋体"/>
          <w:b/>
          <w:bCs/>
          <w:i w:val="0"/>
          <w:iCs w:val="0"/>
          <w:color w:val="auto"/>
          <w:spacing w:val="8"/>
          <w:sz w:val="24"/>
          <w:szCs w:val="24"/>
        </w:rPr>
        <w:t>起的一切法律后果。</w:t>
      </w:r>
    </w:p>
    <w:p w14:paraId="1A8407E8">
      <w:pPr>
        <w:pStyle w:val="4"/>
        <w:spacing w:line="240" w:lineRule="auto"/>
        <w:rPr>
          <w:rFonts w:hint="eastAsia" w:ascii="宋体" w:hAnsi="宋体" w:eastAsia="宋体" w:cs="宋体"/>
          <w:b/>
          <w:bCs/>
          <w:i w:val="0"/>
          <w:iCs w:val="0"/>
          <w:color w:val="auto"/>
          <w:sz w:val="24"/>
          <w:szCs w:val="24"/>
        </w:rPr>
      </w:pPr>
    </w:p>
    <w:p w14:paraId="413CBC63">
      <w:pPr>
        <w:pStyle w:val="4"/>
        <w:spacing w:line="240" w:lineRule="auto"/>
        <w:rPr>
          <w:rFonts w:hint="eastAsia" w:ascii="宋体" w:hAnsi="宋体" w:eastAsia="宋体" w:cs="宋体"/>
          <w:b/>
          <w:bCs/>
          <w:i w:val="0"/>
          <w:iCs w:val="0"/>
          <w:color w:val="auto"/>
          <w:sz w:val="24"/>
          <w:szCs w:val="24"/>
        </w:rPr>
      </w:pPr>
    </w:p>
    <w:p w14:paraId="06B5E576">
      <w:pPr>
        <w:pStyle w:val="4"/>
        <w:spacing w:line="240" w:lineRule="auto"/>
        <w:rPr>
          <w:rFonts w:hint="eastAsia" w:ascii="宋体" w:hAnsi="宋体" w:eastAsia="宋体" w:cs="宋体"/>
          <w:b/>
          <w:bCs/>
          <w:i w:val="0"/>
          <w:iCs w:val="0"/>
          <w:color w:val="auto"/>
          <w:sz w:val="24"/>
          <w:szCs w:val="24"/>
        </w:rPr>
      </w:pPr>
    </w:p>
    <w:p w14:paraId="29E77BA6">
      <w:pPr>
        <w:pStyle w:val="4"/>
        <w:spacing w:line="240" w:lineRule="auto"/>
        <w:rPr>
          <w:rFonts w:hint="eastAsia" w:ascii="宋体" w:hAnsi="宋体" w:eastAsia="宋体" w:cs="宋体"/>
          <w:b/>
          <w:bCs/>
          <w:i w:val="0"/>
          <w:iCs w:val="0"/>
          <w:color w:val="auto"/>
          <w:sz w:val="24"/>
          <w:szCs w:val="24"/>
        </w:rPr>
      </w:pPr>
    </w:p>
    <w:p w14:paraId="3E35F328">
      <w:pPr>
        <w:spacing w:before="66" w:line="240" w:lineRule="auto"/>
        <w:ind w:left="409"/>
        <w:rPr>
          <w:rFonts w:hint="eastAsia" w:ascii="宋体" w:hAnsi="宋体" w:eastAsia="宋体" w:cs="宋体"/>
          <w:b/>
          <w:bCs/>
          <w:i w:val="0"/>
          <w:iCs w:val="0"/>
          <w:color w:val="auto"/>
          <w:sz w:val="24"/>
          <w:szCs w:val="24"/>
          <w:lang w:eastAsia="zh-CN"/>
        </w:rPr>
      </w:pPr>
      <w:r>
        <w:rPr>
          <w:rFonts w:hint="eastAsia" w:ascii="宋体" w:hAnsi="宋体" w:eastAsia="宋体" w:cs="宋体"/>
          <w:b/>
          <w:bCs/>
          <w:i w:val="0"/>
          <w:iCs w:val="0"/>
          <w:color w:val="auto"/>
          <w:spacing w:val="7"/>
          <w:sz w:val="24"/>
          <w:szCs w:val="24"/>
        </w:rPr>
        <w:t>特此承诺</w:t>
      </w:r>
      <w:r>
        <w:rPr>
          <w:rFonts w:hint="eastAsia" w:ascii="宋体" w:hAnsi="宋体" w:eastAsia="宋体" w:cs="宋体"/>
          <w:b/>
          <w:bCs/>
          <w:i w:val="0"/>
          <w:iCs w:val="0"/>
          <w:color w:val="auto"/>
          <w:spacing w:val="7"/>
          <w:sz w:val="24"/>
          <w:szCs w:val="24"/>
          <w:lang w:eastAsia="zh-CN"/>
        </w:rPr>
        <w:t>。</w:t>
      </w:r>
    </w:p>
    <w:p w14:paraId="420F1B74">
      <w:pPr>
        <w:pStyle w:val="4"/>
        <w:spacing w:line="240" w:lineRule="auto"/>
        <w:rPr>
          <w:rFonts w:hint="eastAsia" w:ascii="宋体" w:hAnsi="宋体" w:eastAsia="宋体" w:cs="宋体"/>
          <w:b/>
          <w:bCs/>
          <w:i w:val="0"/>
          <w:iCs w:val="0"/>
          <w:color w:val="auto"/>
          <w:sz w:val="24"/>
          <w:szCs w:val="24"/>
        </w:rPr>
      </w:pPr>
    </w:p>
    <w:p w14:paraId="2953317E">
      <w:pPr>
        <w:pStyle w:val="4"/>
        <w:spacing w:line="240" w:lineRule="auto"/>
        <w:rPr>
          <w:rFonts w:hint="eastAsia" w:ascii="宋体" w:hAnsi="宋体" w:eastAsia="宋体" w:cs="宋体"/>
          <w:b/>
          <w:bCs/>
          <w:i w:val="0"/>
          <w:iCs w:val="0"/>
          <w:color w:val="auto"/>
          <w:sz w:val="24"/>
          <w:szCs w:val="24"/>
        </w:rPr>
      </w:pPr>
    </w:p>
    <w:p w14:paraId="3FCA38C7">
      <w:pPr>
        <w:pStyle w:val="4"/>
        <w:spacing w:line="240" w:lineRule="auto"/>
        <w:rPr>
          <w:rFonts w:hint="eastAsia" w:ascii="宋体" w:hAnsi="宋体" w:eastAsia="宋体" w:cs="宋体"/>
          <w:b/>
          <w:bCs/>
          <w:i w:val="0"/>
          <w:iCs w:val="0"/>
          <w:color w:val="auto"/>
          <w:sz w:val="24"/>
          <w:szCs w:val="24"/>
        </w:rPr>
      </w:pPr>
    </w:p>
    <w:p w14:paraId="1D3C30CE">
      <w:pPr>
        <w:pStyle w:val="4"/>
        <w:spacing w:line="240" w:lineRule="auto"/>
        <w:rPr>
          <w:rFonts w:hint="eastAsia" w:ascii="宋体" w:hAnsi="宋体" w:eastAsia="宋体" w:cs="宋体"/>
          <w:b/>
          <w:bCs/>
          <w:i w:val="0"/>
          <w:iCs w:val="0"/>
          <w:color w:val="auto"/>
          <w:sz w:val="24"/>
          <w:szCs w:val="24"/>
        </w:rPr>
      </w:pPr>
    </w:p>
    <w:p w14:paraId="4C5780B9">
      <w:pPr>
        <w:pStyle w:val="4"/>
        <w:spacing w:line="240" w:lineRule="auto"/>
        <w:rPr>
          <w:rFonts w:hint="eastAsia" w:ascii="宋体" w:hAnsi="宋体" w:eastAsia="宋体" w:cs="宋体"/>
          <w:b/>
          <w:bCs/>
          <w:i w:val="0"/>
          <w:iCs w:val="0"/>
          <w:color w:val="auto"/>
          <w:sz w:val="24"/>
          <w:szCs w:val="24"/>
        </w:rPr>
      </w:pPr>
    </w:p>
    <w:p w14:paraId="564E8955">
      <w:pPr>
        <w:pStyle w:val="4"/>
        <w:spacing w:line="240" w:lineRule="auto"/>
        <w:rPr>
          <w:rFonts w:hint="eastAsia" w:ascii="宋体" w:hAnsi="宋体" w:eastAsia="宋体" w:cs="宋体"/>
          <w:b/>
          <w:bCs/>
          <w:i w:val="0"/>
          <w:iCs w:val="0"/>
          <w:color w:val="auto"/>
          <w:sz w:val="24"/>
          <w:szCs w:val="24"/>
        </w:rPr>
      </w:pPr>
    </w:p>
    <w:p w14:paraId="6C9B13D1">
      <w:pPr>
        <w:pStyle w:val="4"/>
        <w:spacing w:line="240" w:lineRule="auto"/>
        <w:rPr>
          <w:rFonts w:hint="eastAsia" w:ascii="宋体" w:hAnsi="宋体" w:eastAsia="宋体" w:cs="宋体"/>
          <w:b/>
          <w:bCs/>
          <w:i w:val="0"/>
          <w:iCs w:val="0"/>
          <w:color w:val="auto"/>
          <w:sz w:val="24"/>
          <w:szCs w:val="24"/>
        </w:rPr>
      </w:pPr>
    </w:p>
    <w:p w14:paraId="4D6C500D">
      <w:pPr>
        <w:pStyle w:val="4"/>
        <w:spacing w:line="240" w:lineRule="auto"/>
        <w:rPr>
          <w:rFonts w:hint="eastAsia" w:ascii="宋体" w:hAnsi="宋体" w:eastAsia="宋体" w:cs="宋体"/>
          <w:b/>
          <w:bCs/>
          <w:i w:val="0"/>
          <w:iCs w:val="0"/>
          <w:color w:val="auto"/>
          <w:sz w:val="24"/>
          <w:szCs w:val="24"/>
        </w:rPr>
      </w:pPr>
    </w:p>
    <w:p w14:paraId="6F4FA9FE">
      <w:pPr>
        <w:pStyle w:val="4"/>
        <w:spacing w:line="240" w:lineRule="auto"/>
        <w:rPr>
          <w:rFonts w:hint="eastAsia" w:ascii="宋体" w:hAnsi="宋体" w:eastAsia="宋体" w:cs="宋体"/>
          <w:b/>
          <w:bCs/>
          <w:i w:val="0"/>
          <w:iCs w:val="0"/>
          <w:color w:val="auto"/>
          <w:sz w:val="24"/>
          <w:szCs w:val="24"/>
        </w:rPr>
      </w:pPr>
    </w:p>
    <w:p w14:paraId="2C6D926D">
      <w:pPr>
        <w:pStyle w:val="4"/>
        <w:spacing w:line="240" w:lineRule="auto"/>
        <w:rPr>
          <w:rFonts w:hint="eastAsia" w:ascii="宋体" w:hAnsi="宋体" w:eastAsia="宋体" w:cs="宋体"/>
          <w:b/>
          <w:bCs/>
          <w:i w:val="0"/>
          <w:iCs w:val="0"/>
          <w:color w:val="auto"/>
          <w:sz w:val="24"/>
          <w:szCs w:val="24"/>
        </w:rPr>
      </w:pPr>
    </w:p>
    <w:p w14:paraId="6CB7EE78">
      <w:pPr>
        <w:pStyle w:val="4"/>
        <w:spacing w:line="240" w:lineRule="auto"/>
        <w:rPr>
          <w:rFonts w:hint="eastAsia" w:ascii="宋体" w:hAnsi="宋体" w:eastAsia="宋体" w:cs="宋体"/>
          <w:b/>
          <w:bCs/>
          <w:i w:val="0"/>
          <w:iCs w:val="0"/>
          <w:color w:val="auto"/>
          <w:sz w:val="24"/>
          <w:szCs w:val="24"/>
        </w:rPr>
      </w:pPr>
    </w:p>
    <w:p w14:paraId="73B1A09E">
      <w:pPr>
        <w:spacing w:before="65" w:line="240" w:lineRule="auto"/>
        <w:ind w:firstLine="3373" w:firstLineChars="14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投 标</w:t>
      </w:r>
      <w:r>
        <w:rPr>
          <w:rFonts w:hint="eastAsia" w:ascii="宋体" w:hAnsi="宋体" w:eastAsia="宋体" w:cs="宋体"/>
          <w:b/>
          <w:bCs/>
          <w:i w:val="0"/>
          <w:iCs w:val="0"/>
          <w:color w:val="auto"/>
          <w:spacing w:val="11"/>
          <w:sz w:val="24"/>
          <w:szCs w:val="24"/>
        </w:rPr>
        <w:t xml:space="preserve"> </w:t>
      </w:r>
      <w:r>
        <w:rPr>
          <w:rFonts w:hint="eastAsia" w:ascii="宋体" w:hAnsi="宋体" w:eastAsia="宋体" w:cs="宋体"/>
          <w:b/>
          <w:bCs/>
          <w:i w:val="0"/>
          <w:iCs w:val="0"/>
          <w:color w:val="auto"/>
          <w:sz w:val="24"/>
          <w:szCs w:val="24"/>
        </w:rPr>
        <w:t>人</w:t>
      </w:r>
      <w:r>
        <w:rPr>
          <w:rFonts w:hint="eastAsia" w:ascii="宋体" w:hAnsi="宋体" w:eastAsia="宋体" w:cs="宋体"/>
          <w:b/>
          <w:bCs/>
          <w:i w:val="0"/>
          <w:iCs w:val="0"/>
          <w:color w:val="auto"/>
          <w:spacing w:val="30"/>
          <w:sz w:val="24"/>
          <w:szCs w:val="24"/>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z w:val="24"/>
          <w:szCs w:val="24"/>
          <w:u w:val="single" w:color="auto"/>
        </w:rPr>
        <w:t xml:space="preserve">               </w:t>
      </w:r>
      <w:r>
        <w:rPr>
          <w:rFonts w:hint="eastAsia" w:ascii="宋体" w:hAnsi="宋体" w:eastAsia="宋体" w:cs="宋体"/>
          <w:b/>
          <w:bCs/>
          <w:i w:val="0"/>
          <w:iCs w:val="0"/>
          <w:color w:val="auto"/>
          <w:spacing w:val="-18"/>
          <w:sz w:val="24"/>
          <w:szCs w:val="24"/>
        </w:rPr>
        <w:t>（</w:t>
      </w:r>
      <w:r>
        <w:rPr>
          <w:rFonts w:hint="eastAsia" w:ascii="宋体" w:hAnsi="宋体" w:eastAsia="宋体" w:cs="宋体"/>
          <w:b/>
          <w:bCs/>
          <w:i w:val="0"/>
          <w:iCs w:val="0"/>
          <w:color w:val="auto"/>
          <w:spacing w:val="42"/>
          <w:sz w:val="24"/>
          <w:szCs w:val="24"/>
        </w:rPr>
        <w:t xml:space="preserve"> </w:t>
      </w:r>
      <w:r>
        <w:rPr>
          <w:rFonts w:hint="eastAsia" w:ascii="宋体" w:hAnsi="宋体" w:eastAsia="宋体" w:cs="宋体"/>
          <w:b/>
          <w:bCs/>
          <w:i w:val="0"/>
          <w:iCs w:val="0"/>
          <w:color w:val="auto"/>
          <w:sz w:val="24"/>
          <w:szCs w:val="24"/>
        </w:rPr>
        <w:t>盖</w:t>
      </w:r>
      <w:r>
        <w:rPr>
          <w:rFonts w:hint="eastAsia" w:ascii="宋体" w:hAnsi="宋体" w:eastAsia="宋体" w:cs="宋体"/>
          <w:b/>
          <w:bCs/>
          <w:i w:val="0"/>
          <w:iCs w:val="0"/>
          <w:color w:val="auto"/>
          <w:spacing w:val="8"/>
          <w:sz w:val="24"/>
          <w:szCs w:val="24"/>
        </w:rPr>
        <w:t xml:space="preserve"> </w:t>
      </w:r>
      <w:r>
        <w:rPr>
          <w:rFonts w:hint="eastAsia" w:ascii="宋体" w:hAnsi="宋体" w:eastAsia="宋体" w:cs="宋体"/>
          <w:b/>
          <w:bCs/>
          <w:i w:val="0"/>
          <w:iCs w:val="0"/>
          <w:color w:val="auto"/>
          <w:sz w:val="24"/>
          <w:szCs w:val="24"/>
        </w:rPr>
        <w:t>单</w:t>
      </w:r>
      <w:r>
        <w:rPr>
          <w:rFonts w:hint="eastAsia" w:ascii="宋体" w:hAnsi="宋体" w:eastAsia="宋体" w:cs="宋体"/>
          <w:b/>
          <w:bCs/>
          <w:i w:val="0"/>
          <w:iCs w:val="0"/>
          <w:color w:val="auto"/>
          <w:spacing w:val="9"/>
          <w:sz w:val="24"/>
          <w:szCs w:val="24"/>
        </w:rPr>
        <w:t xml:space="preserve"> </w:t>
      </w:r>
      <w:r>
        <w:rPr>
          <w:rFonts w:hint="eastAsia" w:ascii="宋体" w:hAnsi="宋体" w:eastAsia="宋体" w:cs="宋体"/>
          <w:b/>
          <w:bCs/>
          <w:i w:val="0"/>
          <w:iCs w:val="0"/>
          <w:color w:val="auto"/>
          <w:sz w:val="24"/>
          <w:szCs w:val="24"/>
        </w:rPr>
        <w:t>位</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z w:val="24"/>
          <w:szCs w:val="24"/>
        </w:rPr>
        <w:t>章 ）</w:t>
      </w:r>
    </w:p>
    <w:p w14:paraId="002FCC56">
      <w:pPr>
        <w:spacing w:before="198" w:line="240" w:lineRule="auto"/>
        <w:ind w:firstLine="1542" w:firstLineChars="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法定代表人或其授权委托人</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pacing w:val="21"/>
          <w:sz w:val="24"/>
          <w:szCs w:val="24"/>
          <w:u w:val="single" w:color="auto"/>
          <w:lang w:val="en-US" w:eastAsia="zh-CN"/>
        </w:rPr>
        <w:t xml:space="preserve">             </w:t>
      </w:r>
      <w:r>
        <w:rPr>
          <w:rFonts w:hint="eastAsia" w:ascii="宋体" w:hAnsi="宋体" w:eastAsia="宋体" w:cs="宋体"/>
          <w:b/>
          <w:bCs/>
          <w:i w:val="0"/>
          <w:iCs w:val="0"/>
          <w:color w:val="auto"/>
          <w:spacing w:val="-7"/>
          <w:sz w:val="24"/>
          <w:szCs w:val="24"/>
        </w:rPr>
        <w:t>（</w:t>
      </w:r>
      <w:r>
        <w:rPr>
          <w:rFonts w:hint="eastAsia" w:ascii="宋体" w:hAnsi="宋体" w:eastAsia="宋体" w:cs="宋体"/>
          <w:b/>
          <w:bCs/>
          <w:i w:val="0"/>
          <w:iCs w:val="0"/>
          <w:color w:val="auto"/>
          <w:spacing w:val="8"/>
          <w:sz w:val="24"/>
          <w:szCs w:val="24"/>
        </w:rPr>
        <w:t>签字）</w:t>
      </w:r>
    </w:p>
    <w:p w14:paraId="4DE89A0C">
      <w:pPr>
        <w:tabs>
          <w:tab w:val="left" w:pos="6459"/>
        </w:tabs>
        <w:spacing w:before="202" w:line="240" w:lineRule="auto"/>
        <w:ind w:left="5408" w:firstLine="189" w:firstLineChars="3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9"/>
          <w:sz w:val="24"/>
          <w:szCs w:val="24"/>
        </w:rPr>
        <w:t xml:space="preserve"> </w:t>
      </w:r>
      <w:r>
        <w:rPr>
          <w:rFonts w:hint="eastAsia" w:ascii="宋体" w:hAnsi="宋体" w:eastAsia="宋体" w:cs="宋体"/>
          <w:b/>
          <w:bCs/>
          <w:i w:val="0"/>
          <w:iCs w:val="0"/>
          <w:color w:val="auto"/>
          <w:spacing w:val="-14"/>
          <w:sz w:val="24"/>
          <w:szCs w:val="24"/>
        </w:rPr>
        <w:t>年</w:t>
      </w:r>
      <w:r>
        <w:rPr>
          <w:rFonts w:hint="eastAsia" w:ascii="宋体" w:hAnsi="宋体" w:eastAsia="宋体" w:cs="宋体"/>
          <w:b/>
          <w:bCs/>
          <w:i w:val="0"/>
          <w:iCs w:val="0"/>
          <w:color w:val="auto"/>
          <w:spacing w:val="-79"/>
          <w:sz w:val="24"/>
          <w:szCs w:val="24"/>
        </w:rPr>
        <w:t xml:space="preserve"> </w:t>
      </w:r>
      <w:r>
        <w:rPr>
          <w:rFonts w:hint="eastAsia" w:ascii="宋体" w:hAnsi="宋体" w:eastAsia="宋体" w:cs="宋体"/>
          <w:b/>
          <w:bCs/>
          <w:i w:val="0"/>
          <w:iCs w:val="0"/>
          <w:color w:val="auto"/>
          <w:spacing w:val="-79"/>
          <w:sz w:val="24"/>
          <w:szCs w:val="24"/>
          <w:lang w:val="en-US" w:eastAsia="zh-CN"/>
        </w:rPr>
        <w:t xml:space="preserve">         </w:t>
      </w:r>
      <w:r>
        <w:rPr>
          <w:rFonts w:hint="eastAsia" w:ascii="宋体" w:hAnsi="宋体" w:eastAsia="宋体" w:cs="宋体"/>
          <w:b/>
          <w:bCs/>
          <w:i w:val="0"/>
          <w:iCs w:val="0"/>
          <w:color w:val="auto"/>
          <w:spacing w:val="-14"/>
          <w:sz w:val="24"/>
          <w:szCs w:val="24"/>
        </w:rPr>
        <w:t>月</w:t>
      </w:r>
      <w:r>
        <w:rPr>
          <w:rFonts w:hint="eastAsia" w:ascii="宋体" w:hAnsi="宋体" w:eastAsia="宋体" w:cs="宋体"/>
          <w:b/>
          <w:bCs/>
          <w:i w:val="0"/>
          <w:iCs w:val="0"/>
          <w:color w:val="auto"/>
          <w:spacing w:val="-98"/>
          <w:sz w:val="24"/>
          <w:szCs w:val="24"/>
        </w:rPr>
        <w:t xml:space="preserve"> </w:t>
      </w:r>
      <w:r>
        <w:rPr>
          <w:rFonts w:hint="eastAsia" w:ascii="宋体" w:hAnsi="宋体" w:eastAsia="宋体" w:cs="宋体"/>
          <w:b/>
          <w:bCs/>
          <w:i w:val="0"/>
          <w:iCs w:val="0"/>
          <w:color w:val="auto"/>
          <w:spacing w:val="-98"/>
          <w:sz w:val="24"/>
          <w:szCs w:val="24"/>
          <w:lang w:val="en-US" w:eastAsia="zh-CN"/>
        </w:rPr>
        <w:t xml:space="preserve">         </w:t>
      </w:r>
      <w:r>
        <w:rPr>
          <w:rFonts w:hint="eastAsia" w:ascii="宋体" w:hAnsi="宋体" w:eastAsia="宋体" w:cs="宋体"/>
          <w:b/>
          <w:bCs/>
          <w:i w:val="0"/>
          <w:iCs w:val="0"/>
          <w:color w:val="auto"/>
          <w:spacing w:val="-14"/>
          <w:sz w:val="24"/>
          <w:szCs w:val="24"/>
        </w:rPr>
        <w:t>日</w:t>
      </w:r>
    </w:p>
    <w:p w14:paraId="276B0AAF">
      <w:pPr>
        <w:spacing w:line="240" w:lineRule="auto"/>
        <w:rPr>
          <w:rFonts w:hint="eastAsia" w:ascii="宋体" w:hAnsi="宋体" w:eastAsia="宋体" w:cs="宋体"/>
          <w:b/>
          <w:bCs/>
          <w:i w:val="0"/>
          <w:iCs w:val="0"/>
          <w:color w:val="auto"/>
          <w:sz w:val="24"/>
          <w:szCs w:val="24"/>
        </w:rPr>
        <w:sectPr>
          <w:footerReference r:id="rId42" w:type="default"/>
          <w:pgSz w:w="11910" w:h="16840"/>
          <w:pgMar w:top="1411" w:right="1421" w:bottom="950" w:left="1719" w:header="0" w:footer="771" w:gutter="0"/>
          <w:pgNumType w:fmt="decimal"/>
          <w:cols w:space="720" w:num="1"/>
        </w:sectPr>
      </w:pPr>
    </w:p>
    <w:p w14:paraId="471EF398">
      <w:pPr>
        <w:pStyle w:val="4"/>
        <w:spacing w:line="240" w:lineRule="auto"/>
        <w:rPr>
          <w:rFonts w:hint="eastAsia" w:ascii="宋体" w:hAnsi="宋体" w:eastAsia="宋体" w:cs="宋体"/>
          <w:b/>
          <w:bCs/>
          <w:i w:val="0"/>
          <w:iCs w:val="0"/>
          <w:color w:val="auto"/>
          <w:sz w:val="24"/>
          <w:szCs w:val="24"/>
        </w:rPr>
      </w:pPr>
    </w:p>
    <w:p w14:paraId="0DBCF668">
      <w:pPr>
        <w:spacing w:before="101" w:line="240" w:lineRule="auto"/>
        <w:ind w:left="3598"/>
        <w:outlineLvl w:val="1"/>
        <w:rPr>
          <w:rFonts w:hint="eastAsia" w:ascii="宋体" w:hAnsi="宋体" w:eastAsia="宋体" w:cs="宋体"/>
          <w:b/>
          <w:bCs/>
          <w:i w:val="0"/>
          <w:iCs w:val="0"/>
          <w:color w:val="auto"/>
          <w:sz w:val="24"/>
          <w:szCs w:val="24"/>
        </w:rPr>
      </w:pPr>
      <w:bookmarkStart w:id="38" w:name="bookmark40"/>
      <w:bookmarkEnd w:id="38"/>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八、资格审查资料</w:t>
      </w:r>
    </w:p>
    <w:p w14:paraId="3548CAE3">
      <w:pPr>
        <w:spacing w:before="251" w:line="240" w:lineRule="auto"/>
        <w:ind w:left="338"/>
        <w:outlineLvl w:val="2"/>
        <w:rPr>
          <w:rFonts w:hint="eastAsia" w:ascii="宋体" w:hAnsi="宋体" w:eastAsia="宋体" w:cs="宋体"/>
          <w:b/>
          <w:bCs/>
          <w:i w:val="0"/>
          <w:iCs w:val="0"/>
          <w:color w:val="auto"/>
          <w:sz w:val="24"/>
          <w:szCs w:val="24"/>
        </w:rPr>
      </w:pPr>
      <w:bookmarkStart w:id="39" w:name="bookmark41"/>
      <w:bookmarkEnd w:id="39"/>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（一）投标人基本情况表</w:t>
      </w:r>
    </w:p>
    <w:p w14:paraId="68B1A3B7">
      <w:pPr>
        <w:spacing w:line="240" w:lineRule="auto"/>
        <w:rPr>
          <w:rFonts w:hint="eastAsia" w:ascii="宋体" w:hAnsi="宋体" w:eastAsia="宋体" w:cs="宋体"/>
          <w:b/>
          <w:bCs/>
          <w:i w:val="0"/>
          <w:iCs w:val="0"/>
          <w:color w:val="auto"/>
          <w:sz w:val="24"/>
          <w:szCs w:val="24"/>
        </w:rPr>
      </w:pPr>
    </w:p>
    <w:tbl>
      <w:tblPr>
        <w:tblStyle w:val="12"/>
        <w:tblW w:w="8929"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900"/>
        <w:gridCol w:w="616"/>
        <w:gridCol w:w="990"/>
        <w:gridCol w:w="283"/>
        <w:gridCol w:w="197"/>
        <w:gridCol w:w="1354"/>
        <w:gridCol w:w="151"/>
        <w:gridCol w:w="709"/>
        <w:gridCol w:w="1840"/>
      </w:tblGrid>
      <w:tr w14:paraId="6D69F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89" w:type="dxa"/>
            <w:vAlign w:val="top"/>
          </w:tcPr>
          <w:p w14:paraId="22629806">
            <w:pPr>
              <w:pStyle w:val="13"/>
              <w:spacing w:before="186" w:line="240" w:lineRule="auto"/>
              <w:ind w:left="2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投标人名称</w:t>
            </w:r>
          </w:p>
        </w:tc>
        <w:tc>
          <w:tcPr>
            <w:tcW w:w="7040" w:type="dxa"/>
            <w:gridSpan w:val="9"/>
            <w:vAlign w:val="top"/>
          </w:tcPr>
          <w:p w14:paraId="67968A5C">
            <w:pPr>
              <w:spacing w:line="240" w:lineRule="auto"/>
              <w:rPr>
                <w:rFonts w:hint="eastAsia" w:ascii="宋体" w:hAnsi="宋体" w:eastAsia="宋体" w:cs="宋体"/>
                <w:b/>
                <w:bCs/>
                <w:i w:val="0"/>
                <w:iCs w:val="0"/>
                <w:color w:val="auto"/>
                <w:sz w:val="24"/>
                <w:szCs w:val="24"/>
              </w:rPr>
            </w:pPr>
          </w:p>
        </w:tc>
      </w:tr>
      <w:tr w14:paraId="23689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89" w:type="dxa"/>
            <w:vAlign w:val="top"/>
          </w:tcPr>
          <w:p w14:paraId="057208DD">
            <w:pPr>
              <w:pStyle w:val="13"/>
              <w:spacing w:before="184" w:line="240" w:lineRule="auto"/>
              <w:ind w:left="3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注册地址</w:t>
            </w:r>
          </w:p>
        </w:tc>
        <w:tc>
          <w:tcPr>
            <w:tcW w:w="2986" w:type="dxa"/>
            <w:gridSpan w:val="5"/>
            <w:vAlign w:val="top"/>
          </w:tcPr>
          <w:p w14:paraId="7BA1886B">
            <w:pPr>
              <w:spacing w:line="240" w:lineRule="auto"/>
              <w:rPr>
                <w:rFonts w:hint="eastAsia" w:ascii="宋体" w:hAnsi="宋体" w:eastAsia="宋体" w:cs="宋体"/>
                <w:b/>
                <w:bCs/>
                <w:i w:val="0"/>
                <w:iCs w:val="0"/>
                <w:color w:val="auto"/>
                <w:sz w:val="24"/>
                <w:szCs w:val="24"/>
              </w:rPr>
            </w:pPr>
          </w:p>
        </w:tc>
        <w:tc>
          <w:tcPr>
            <w:tcW w:w="1354" w:type="dxa"/>
            <w:vAlign w:val="top"/>
          </w:tcPr>
          <w:p w14:paraId="3FA347A5">
            <w:pPr>
              <w:pStyle w:val="13"/>
              <w:spacing w:before="183" w:line="240" w:lineRule="auto"/>
              <w:ind w:left="28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邮政编码</w:t>
            </w:r>
          </w:p>
        </w:tc>
        <w:tc>
          <w:tcPr>
            <w:tcW w:w="2700" w:type="dxa"/>
            <w:gridSpan w:val="3"/>
            <w:vAlign w:val="top"/>
          </w:tcPr>
          <w:p w14:paraId="20B2A1D4">
            <w:pPr>
              <w:spacing w:line="240" w:lineRule="auto"/>
              <w:rPr>
                <w:rFonts w:hint="eastAsia" w:ascii="宋体" w:hAnsi="宋体" w:eastAsia="宋体" w:cs="宋体"/>
                <w:b/>
                <w:bCs/>
                <w:i w:val="0"/>
                <w:iCs w:val="0"/>
                <w:color w:val="auto"/>
                <w:sz w:val="24"/>
                <w:szCs w:val="24"/>
              </w:rPr>
            </w:pPr>
          </w:p>
        </w:tc>
      </w:tr>
      <w:tr w14:paraId="35F9E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89" w:type="dxa"/>
            <w:vMerge w:val="restart"/>
            <w:tcBorders>
              <w:bottom w:val="nil"/>
            </w:tcBorders>
            <w:vAlign w:val="top"/>
          </w:tcPr>
          <w:p w14:paraId="7F1A966F">
            <w:pPr>
              <w:spacing w:line="240" w:lineRule="auto"/>
              <w:rPr>
                <w:rFonts w:hint="eastAsia" w:ascii="宋体" w:hAnsi="宋体" w:eastAsia="宋体" w:cs="宋体"/>
                <w:b/>
                <w:bCs/>
                <w:i w:val="0"/>
                <w:iCs w:val="0"/>
                <w:color w:val="auto"/>
                <w:sz w:val="24"/>
                <w:szCs w:val="24"/>
              </w:rPr>
            </w:pPr>
          </w:p>
          <w:p w14:paraId="243E058A">
            <w:pPr>
              <w:pStyle w:val="13"/>
              <w:spacing w:before="65" w:line="240" w:lineRule="auto"/>
              <w:ind w:left="3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联系方式</w:t>
            </w:r>
          </w:p>
        </w:tc>
        <w:tc>
          <w:tcPr>
            <w:tcW w:w="900" w:type="dxa"/>
            <w:vAlign w:val="top"/>
          </w:tcPr>
          <w:p w14:paraId="7473F99D">
            <w:pPr>
              <w:pStyle w:val="13"/>
              <w:spacing w:before="182" w:line="240" w:lineRule="auto"/>
              <w:ind w:left="1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联系人</w:t>
            </w:r>
          </w:p>
        </w:tc>
        <w:tc>
          <w:tcPr>
            <w:tcW w:w="2086" w:type="dxa"/>
            <w:gridSpan w:val="4"/>
            <w:vAlign w:val="top"/>
          </w:tcPr>
          <w:p w14:paraId="5788A3BE">
            <w:pPr>
              <w:spacing w:line="240" w:lineRule="auto"/>
              <w:rPr>
                <w:rFonts w:hint="eastAsia" w:ascii="宋体" w:hAnsi="宋体" w:eastAsia="宋体" w:cs="宋体"/>
                <w:b/>
                <w:bCs/>
                <w:i w:val="0"/>
                <w:iCs w:val="0"/>
                <w:color w:val="auto"/>
                <w:sz w:val="24"/>
                <w:szCs w:val="24"/>
              </w:rPr>
            </w:pPr>
          </w:p>
        </w:tc>
        <w:tc>
          <w:tcPr>
            <w:tcW w:w="1354" w:type="dxa"/>
            <w:vAlign w:val="top"/>
          </w:tcPr>
          <w:p w14:paraId="133EE879">
            <w:pPr>
              <w:pStyle w:val="13"/>
              <w:spacing w:before="182" w:line="240" w:lineRule="auto"/>
              <w:ind w:left="44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2"/>
                <w:sz w:val="24"/>
                <w:szCs w:val="24"/>
              </w:rPr>
              <w:t>电</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12"/>
                <w:sz w:val="24"/>
                <w:szCs w:val="24"/>
              </w:rPr>
              <w:t>话</w:t>
            </w:r>
          </w:p>
        </w:tc>
        <w:tc>
          <w:tcPr>
            <w:tcW w:w="2700" w:type="dxa"/>
            <w:gridSpan w:val="3"/>
            <w:vAlign w:val="top"/>
          </w:tcPr>
          <w:p w14:paraId="081E0CAF">
            <w:pPr>
              <w:spacing w:line="240" w:lineRule="auto"/>
              <w:rPr>
                <w:rFonts w:hint="eastAsia" w:ascii="宋体" w:hAnsi="宋体" w:eastAsia="宋体" w:cs="宋体"/>
                <w:b/>
                <w:bCs/>
                <w:i w:val="0"/>
                <w:iCs w:val="0"/>
                <w:color w:val="auto"/>
                <w:sz w:val="24"/>
                <w:szCs w:val="24"/>
              </w:rPr>
            </w:pPr>
          </w:p>
        </w:tc>
      </w:tr>
      <w:tr w14:paraId="30317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89" w:type="dxa"/>
            <w:vMerge w:val="continue"/>
            <w:tcBorders>
              <w:top w:val="nil"/>
            </w:tcBorders>
            <w:vAlign w:val="top"/>
          </w:tcPr>
          <w:p w14:paraId="1096CF14">
            <w:pPr>
              <w:spacing w:line="240" w:lineRule="auto"/>
              <w:rPr>
                <w:rFonts w:hint="eastAsia" w:ascii="宋体" w:hAnsi="宋体" w:eastAsia="宋体" w:cs="宋体"/>
                <w:b/>
                <w:bCs/>
                <w:i w:val="0"/>
                <w:iCs w:val="0"/>
                <w:color w:val="auto"/>
                <w:sz w:val="24"/>
                <w:szCs w:val="24"/>
              </w:rPr>
            </w:pPr>
          </w:p>
        </w:tc>
        <w:tc>
          <w:tcPr>
            <w:tcW w:w="900" w:type="dxa"/>
            <w:vAlign w:val="top"/>
          </w:tcPr>
          <w:p w14:paraId="1F870AE3">
            <w:pPr>
              <w:pStyle w:val="13"/>
              <w:spacing w:before="180" w:line="240" w:lineRule="auto"/>
              <w:ind w:left="2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传</w:t>
            </w:r>
            <w:r>
              <w:rPr>
                <w:rFonts w:hint="eastAsia" w:ascii="宋体" w:hAnsi="宋体" w:eastAsia="宋体" w:cs="宋体"/>
                <w:b/>
                <w:bCs/>
                <w:i w:val="0"/>
                <w:iCs w:val="0"/>
                <w:color w:val="auto"/>
                <w:spacing w:val="18"/>
                <w:sz w:val="24"/>
                <w:szCs w:val="24"/>
              </w:rPr>
              <w:t xml:space="preserve"> </w:t>
            </w:r>
            <w:r>
              <w:rPr>
                <w:rFonts w:hint="eastAsia" w:ascii="宋体" w:hAnsi="宋体" w:eastAsia="宋体" w:cs="宋体"/>
                <w:b/>
                <w:bCs/>
                <w:i w:val="0"/>
                <w:iCs w:val="0"/>
                <w:color w:val="auto"/>
                <w:spacing w:val="1"/>
                <w:sz w:val="24"/>
                <w:szCs w:val="24"/>
              </w:rPr>
              <w:t>真</w:t>
            </w:r>
          </w:p>
        </w:tc>
        <w:tc>
          <w:tcPr>
            <w:tcW w:w="2086" w:type="dxa"/>
            <w:gridSpan w:val="4"/>
            <w:vAlign w:val="top"/>
          </w:tcPr>
          <w:p w14:paraId="7E5DC41E">
            <w:pPr>
              <w:spacing w:line="240" w:lineRule="auto"/>
              <w:rPr>
                <w:rFonts w:hint="eastAsia" w:ascii="宋体" w:hAnsi="宋体" w:eastAsia="宋体" w:cs="宋体"/>
                <w:b/>
                <w:bCs/>
                <w:i w:val="0"/>
                <w:iCs w:val="0"/>
                <w:color w:val="auto"/>
                <w:sz w:val="24"/>
                <w:szCs w:val="24"/>
              </w:rPr>
            </w:pPr>
          </w:p>
        </w:tc>
        <w:tc>
          <w:tcPr>
            <w:tcW w:w="1354" w:type="dxa"/>
            <w:vAlign w:val="top"/>
          </w:tcPr>
          <w:p w14:paraId="6176D7BF">
            <w:pPr>
              <w:pStyle w:val="13"/>
              <w:spacing w:before="180" w:line="240" w:lineRule="auto"/>
              <w:ind w:left="43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网</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pacing w:val="-8"/>
                <w:sz w:val="24"/>
                <w:szCs w:val="24"/>
              </w:rPr>
              <w:t>址</w:t>
            </w:r>
          </w:p>
        </w:tc>
        <w:tc>
          <w:tcPr>
            <w:tcW w:w="2700" w:type="dxa"/>
            <w:gridSpan w:val="3"/>
            <w:vAlign w:val="top"/>
          </w:tcPr>
          <w:p w14:paraId="742CC0F7">
            <w:pPr>
              <w:spacing w:line="240" w:lineRule="auto"/>
              <w:rPr>
                <w:rFonts w:hint="eastAsia" w:ascii="宋体" w:hAnsi="宋体" w:eastAsia="宋体" w:cs="宋体"/>
                <w:b/>
                <w:bCs/>
                <w:i w:val="0"/>
                <w:iCs w:val="0"/>
                <w:color w:val="auto"/>
                <w:sz w:val="24"/>
                <w:szCs w:val="24"/>
              </w:rPr>
            </w:pPr>
          </w:p>
        </w:tc>
      </w:tr>
      <w:tr w14:paraId="70856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89" w:type="dxa"/>
            <w:vAlign w:val="top"/>
          </w:tcPr>
          <w:p w14:paraId="51071C6F">
            <w:pPr>
              <w:pStyle w:val="13"/>
              <w:spacing w:before="184" w:line="240" w:lineRule="auto"/>
              <w:ind w:left="3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组织结构</w:t>
            </w:r>
          </w:p>
        </w:tc>
        <w:tc>
          <w:tcPr>
            <w:tcW w:w="7040" w:type="dxa"/>
            <w:gridSpan w:val="9"/>
            <w:vAlign w:val="top"/>
          </w:tcPr>
          <w:p w14:paraId="4F66E910">
            <w:pPr>
              <w:spacing w:line="240" w:lineRule="auto"/>
              <w:rPr>
                <w:rFonts w:hint="eastAsia" w:ascii="宋体" w:hAnsi="宋体" w:eastAsia="宋体" w:cs="宋体"/>
                <w:b/>
                <w:bCs/>
                <w:i w:val="0"/>
                <w:iCs w:val="0"/>
                <w:color w:val="auto"/>
                <w:sz w:val="24"/>
                <w:szCs w:val="24"/>
              </w:rPr>
            </w:pPr>
          </w:p>
        </w:tc>
      </w:tr>
      <w:tr w14:paraId="51ED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89" w:type="dxa"/>
            <w:vAlign w:val="top"/>
          </w:tcPr>
          <w:p w14:paraId="3D8673BA">
            <w:pPr>
              <w:pStyle w:val="13"/>
              <w:spacing w:before="181" w:line="240" w:lineRule="auto"/>
              <w:ind w:left="2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法定代表人</w:t>
            </w:r>
          </w:p>
        </w:tc>
        <w:tc>
          <w:tcPr>
            <w:tcW w:w="900" w:type="dxa"/>
            <w:vAlign w:val="top"/>
          </w:tcPr>
          <w:p w14:paraId="476821A7">
            <w:pPr>
              <w:pStyle w:val="13"/>
              <w:spacing w:before="181" w:line="240" w:lineRule="auto"/>
              <w:ind w:left="2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姓名</w:t>
            </w:r>
          </w:p>
        </w:tc>
        <w:tc>
          <w:tcPr>
            <w:tcW w:w="616" w:type="dxa"/>
            <w:vAlign w:val="top"/>
          </w:tcPr>
          <w:p w14:paraId="382FD542">
            <w:pPr>
              <w:spacing w:line="240" w:lineRule="auto"/>
              <w:rPr>
                <w:rFonts w:hint="eastAsia" w:ascii="宋体" w:hAnsi="宋体" w:eastAsia="宋体" w:cs="宋体"/>
                <w:b/>
                <w:bCs/>
                <w:i w:val="0"/>
                <w:iCs w:val="0"/>
                <w:color w:val="auto"/>
                <w:sz w:val="24"/>
                <w:szCs w:val="24"/>
              </w:rPr>
            </w:pPr>
          </w:p>
        </w:tc>
        <w:tc>
          <w:tcPr>
            <w:tcW w:w="1273" w:type="dxa"/>
            <w:gridSpan w:val="2"/>
            <w:vAlign w:val="top"/>
          </w:tcPr>
          <w:p w14:paraId="45FFA030">
            <w:pPr>
              <w:pStyle w:val="13"/>
              <w:spacing w:before="181" w:line="240" w:lineRule="auto"/>
              <w:ind w:left="2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技术职称</w:t>
            </w:r>
          </w:p>
        </w:tc>
        <w:tc>
          <w:tcPr>
            <w:tcW w:w="1702" w:type="dxa"/>
            <w:gridSpan w:val="3"/>
            <w:vAlign w:val="top"/>
          </w:tcPr>
          <w:p w14:paraId="69EF5586">
            <w:pPr>
              <w:spacing w:line="240" w:lineRule="auto"/>
              <w:rPr>
                <w:rFonts w:hint="eastAsia" w:ascii="宋体" w:hAnsi="宋体" w:eastAsia="宋体" w:cs="宋体"/>
                <w:b/>
                <w:bCs/>
                <w:i w:val="0"/>
                <w:iCs w:val="0"/>
                <w:color w:val="auto"/>
                <w:sz w:val="24"/>
                <w:szCs w:val="24"/>
              </w:rPr>
            </w:pPr>
          </w:p>
        </w:tc>
        <w:tc>
          <w:tcPr>
            <w:tcW w:w="709" w:type="dxa"/>
            <w:vAlign w:val="top"/>
          </w:tcPr>
          <w:p w14:paraId="6F072116">
            <w:pPr>
              <w:pStyle w:val="13"/>
              <w:spacing w:before="182" w:line="240" w:lineRule="auto"/>
              <w:ind w:right="28"/>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电话</w:t>
            </w:r>
          </w:p>
        </w:tc>
        <w:tc>
          <w:tcPr>
            <w:tcW w:w="1840" w:type="dxa"/>
            <w:vAlign w:val="top"/>
          </w:tcPr>
          <w:p w14:paraId="39B495EF">
            <w:pPr>
              <w:spacing w:line="240" w:lineRule="auto"/>
              <w:rPr>
                <w:rFonts w:hint="eastAsia" w:ascii="宋体" w:hAnsi="宋体" w:eastAsia="宋体" w:cs="宋体"/>
                <w:b/>
                <w:bCs/>
                <w:i w:val="0"/>
                <w:iCs w:val="0"/>
                <w:color w:val="auto"/>
                <w:sz w:val="24"/>
                <w:szCs w:val="24"/>
              </w:rPr>
            </w:pPr>
          </w:p>
        </w:tc>
      </w:tr>
      <w:tr w14:paraId="4C920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89" w:type="dxa"/>
            <w:vAlign w:val="top"/>
          </w:tcPr>
          <w:p w14:paraId="3EC42FB7">
            <w:pPr>
              <w:pStyle w:val="13"/>
              <w:spacing w:before="184" w:line="240" w:lineRule="auto"/>
              <w:ind w:left="2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技术负责人</w:t>
            </w:r>
          </w:p>
        </w:tc>
        <w:tc>
          <w:tcPr>
            <w:tcW w:w="900" w:type="dxa"/>
            <w:vAlign w:val="top"/>
          </w:tcPr>
          <w:p w14:paraId="1131B481">
            <w:pPr>
              <w:pStyle w:val="13"/>
              <w:spacing w:before="184" w:line="240" w:lineRule="auto"/>
              <w:ind w:left="2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姓名</w:t>
            </w:r>
          </w:p>
        </w:tc>
        <w:tc>
          <w:tcPr>
            <w:tcW w:w="616" w:type="dxa"/>
            <w:vAlign w:val="top"/>
          </w:tcPr>
          <w:p w14:paraId="46D7AAE1">
            <w:pPr>
              <w:spacing w:line="240" w:lineRule="auto"/>
              <w:rPr>
                <w:rFonts w:hint="eastAsia" w:ascii="宋体" w:hAnsi="宋体" w:eastAsia="宋体" w:cs="宋体"/>
                <w:b/>
                <w:bCs/>
                <w:i w:val="0"/>
                <w:iCs w:val="0"/>
                <w:color w:val="auto"/>
                <w:sz w:val="24"/>
                <w:szCs w:val="24"/>
              </w:rPr>
            </w:pPr>
          </w:p>
        </w:tc>
        <w:tc>
          <w:tcPr>
            <w:tcW w:w="1273" w:type="dxa"/>
            <w:gridSpan w:val="2"/>
            <w:vAlign w:val="top"/>
          </w:tcPr>
          <w:p w14:paraId="050343C2">
            <w:pPr>
              <w:pStyle w:val="13"/>
              <w:spacing w:before="184" w:line="240" w:lineRule="auto"/>
              <w:ind w:left="2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技术职称</w:t>
            </w:r>
          </w:p>
        </w:tc>
        <w:tc>
          <w:tcPr>
            <w:tcW w:w="1702" w:type="dxa"/>
            <w:gridSpan w:val="3"/>
            <w:vAlign w:val="top"/>
          </w:tcPr>
          <w:p w14:paraId="185AE4D5">
            <w:pPr>
              <w:spacing w:line="240" w:lineRule="auto"/>
              <w:rPr>
                <w:rFonts w:hint="eastAsia" w:ascii="宋体" w:hAnsi="宋体" w:eastAsia="宋体" w:cs="宋体"/>
                <w:b/>
                <w:bCs/>
                <w:i w:val="0"/>
                <w:iCs w:val="0"/>
                <w:color w:val="auto"/>
                <w:sz w:val="24"/>
                <w:szCs w:val="24"/>
              </w:rPr>
            </w:pPr>
          </w:p>
        </w:tc>
        <w:tc>
          <w:tcPr>
            <w:tcW w:w="709" w:type="dxa"/>
            <w:vAlign w:val="top"/>
          </w:tcPr>
          <w:p w14:paraId="2075E574">
            <w:pPr>
              <w:pStyle w:val="13"/>
              <w:spacing w:before="184" w:line="240" w:lineRule="auto"/>
              <w:ind w:right="28"/>
              <w:jc w:val="righ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电话</w:t>
            </w:r>
          </w:p>
        </w:tc>
        <w:tc>
          <w:tcPr>
            <w:tcW w:w="1840" w:type="dxa"/>
            <w:vAlign w:val="top"/>
          </w:tcPr>
          <w:p w14:paraId="35D8B7AD">
            <w:pPr>
              <w:spacing w:line="240" w:lineRule="auto"/>
              <w:rPr>
                <w:rFonts w:hint="eastAsia" w:ascii="宋体" w:hAnsi="宋体" w:eastAsia="宋体" w:cs="宋体"/>
                <w:b/>
                <w:bCs/>
                <w:i w:val="0"/>
                <w:iCs w:val="0"/>
                <w:color w:val="auto"/>
                <w:sz w:val="24"/>
                <w:szCs w:val="24"/>
              </w:rPr>
            </w:pPr>
          </w:p>
        </w:tc>
      </w:tr>
      <w:tr w14:paraId="63865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89" w:type="dxa"/>
            <w:vAlign w:val="top"/>
          </w:tcPr>
          <w:p w14:paraId="59810FC1">
            <w:pPr>
              <w:pStyle w:val="13"/>
              <w:spacing w:before="183" w:line="240" w:lineRule="auto"/>
              <w:ind w:left="38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成立时间</w:t>
            </w:r>
          </w:p>
        </w:tc>
        <w:tc>
          <w:tcPr>
            <w:tcW w:w="1516" w:type="dxa"/>
            <w:gridSpan w:val="2"/>
            <w:vAlign w:val="top"/>
          </w:tcPr>
          <w:p w14:paraId="7A8918CB">
            <w:pPr>
              <w:spacing w:line="240" w:lineRule="auto"/>
              <w:rPr>
                <w:rFonts w:hint="eastAsia" w:ascii="宋体" w:hAnsi="宋体" w:eastAsia="宋体" w:cs="宋体"/>
                <w:b/>
                <w:bCs/>
                <w:i w:val="0"/>
                <w:iCs w:val="0"/>
                <w:color w:val="auto"/>
                <w:sz w:val="24"/>
                <w:szCs w:val="24"/>
              </w:rPr>
            </w:pPr>
          </w:p>
        </w:tc>
        <w:tc>
          <w:tcPr>
            <w:tcW w:w="5524" w:type="dxa"/>
            <w:gridSpan w:val="7"/>
            <w:vAlign w:val="top"/>
          </w:tcPr>
          <w:p w14:paraId="722C9256">
            <w:pPr>
              <w:pStyle w:val="13"/>
              <w:spacing w:before="183" w:line="240" w:lineRule="auto"/>
              <w:ind w:left="2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员工总人数：</w:t>
            </w:r>
          </w:p>
        </w:tc>
      </w:tr>
      <w:tr w14:paraId="44A8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89" w:type="dxa"/>
            <w:vAlign w:val="top"/>
          </w:tcPr>
          <w:p w14:paraId="27CFC86F">
            <w:pPr>
              <w:pStyle w:val="13"/>
              <w:spacing w:before="183" w:line="240" w:lineRule="auto"/>
              <w:ind w:left="1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企业资质等级</w:t>
            </w:r>
          </w:p>
        </w:tc>
        <w:tc>
          <w:tcPr>
            <w:tcW w:w="1516" w:type="dxa"/>
            <w:gridSpan w:val="2"/>
            <w:vAlign w:val="top"/>
          </w:tcPr>
          <w:p w14:paraId="45929BF2">
            <w:pPr>
              <w:spacing w:line="240" w:lineRule="auto"/>
              <w:rPr>
                <w:rFonts w:hint="eastAsia" w:ascii="宋体" w:hAnsi="宋体" w:eastAsia="宋体" w:cs="宋体"/>
                <w:b/>
                <w:bCs/>
                <w:i w:val="0"/>
                <w:iCs w:val="0"/>
                <w:color w:val="auto"/>
                <w:sz w:val="24"/>
                <w:szCs w:val="24"/>
              </w:rPr>
            </w:pPr>
          </w:p>
        </w:tc>
        <w:tc>
          <w:tcPr>
            <w:tcW w:w="990" w:type="dxa"/>
            <w:vMerge w:val="restart"/>
            <w:tcBorders>
              <w:bottom w:val="nil"/>
            </w:tcBorders>
            <w:vAlign w:val="top"/>
          </w:tcPr>
          <w:p w14:paraId="5ED1C7E4">
            <w:pPr>
              <w:spacing w:line="240" w:lineRule="auto"/>
              <w:rPr>
                <w:rFonts w:hint="eastAsia" w:ascii="宋体" w:hAnsi="宋体" w:eastAsia="宋体" w:cs="宋体"/>
                <w:b/>
                <w:bCs/>
                <w:i w:val="0"/>
                <w:iCs w:val="0"/>
                <w:color w:val="auto"/>
                <w:sz w:val="24"/>
                <w:szCs w:val="24"/>
              </w:rPr>
            </w:pPr>
          </w:p>
          <w:p w14:paraId="1C2E1362">
            <w:pPr>
              <w:spacing w:line="240" w:lineRule="auto"/>
              <w:rPr>
                <w:rFonts w:hint="eastAsia" w:ascii="宋体" w:hAnsi="宋体" w:eastAsia="宋体" w:cs="宋体"/>
                <w:b/>
                <w:bCs/>
                <w:i w:val="0"/>
                <w:iCs w:val="0"/>
                <w:color w:val="auto"/>
                <w:sz w:val="24"/>
                <w:szCs w:val="24"/>
              </w:rPr>
            </w:pPr>
          </w:p>
          <w:p w14:paraId="142836F9">
            <w:pPr>
              <w:spacing w:line="240" w:lineRule="auto"/>
              <w:rPr>
                <w:rFonts w:hint="eastAsia" w:ascii="宋体" w:hAnsi="宋体" w:eastAsia="宋体" w:cs="宋体"/>
                <w:b/>
                <w:bCs/>
                <w:i w:val="0"/>
                <w:iCs w:val="0"/>
                <w:color w:val="auto"/>
                <w:sz w:val="24"/>
                <w:szCs w:val="24"/>
              </w:rPr>
            </w:pPr>
          </w:p>
          <w:p w14:paraId="1FF35B9C">
            <w:pPr>
              <w:spacing w:line="240" w:lineRule="auto"/>
              <w:rPr>
                <w:rFonts w:hint="eastAsia" w:ascii="宋体" w:hAnsi="宋体" w:eastAsia="宋体" w:cs="宋体"/>
                <w:b/>
                <w:bCs/>
                <w:i w:val="0"/>
                <w:iCs w:val="0"/>
                <w:color w:val="auto"/>
                <w:sz w:val="24"/>
                <w:szCs w:val="24"/>
              </w:rPr>
            </w:pPr>
          </w:p>
          <w:p w14:paraId="1D731438">
            <w:pPr>
              <w:spacing w:line="240" w:lineRule="auto"/>
              <w:rPr>
                <w:rFonts w:hint="eastAsia" w:ascii="宋体" w:hAnsi="宋体" w:eastAsia="宋体" w:cs="宋体"/>
                <w:b/>
                <w:bCs/>
                <w:i w:val="0"/>
                <w:iCs w:val="0"/>
                <w:color w:val="auto"/>
                <w:sz w:val="24"/>
                <w:szCs w:val="24"/>
              </w:rPr>
            </w:pPr>
          </w:p>
          <w:p w14:paraId="24672557">
            <w:pPr>
              <w:pStyle w:val="13"/>
              <w:spacing w:before="65" w:line="240" w:lineRule="auto"/>
              <w:ind w:left="29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其中</w:t>
            </w:r>
          </w:p>
        </w:tc>
        <w:tc>
          <w:tcPr>
            <w:tcW w:w="1985" w:type="dxa"/>
            <w:gridSpan w:val="4"/>
            <w:vAlign w:val="top"/>
          </w:tcPr>
          <w:p w14:paraId="0C6FFB2C">
            <w:pPr>
              <w:pStyle w:val="13"/>
              <w:spacing w:before="184" w:line="240" w:lineRule="auto"/>
              <w:ind w:left="58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项目经理</w:t>
            </w:r>
          </w:p>
        </w:tc>
        <w:tc>
          <w:tcPr>
            <w:tcW w:w="2549" w:type="dxa"/>
            <w:gridSpan w:val="2"/>
            <w:vAlign w:val="top"/>
          </w:tcPr>
          <w:p w14:paraId="548C1D4B">
            <w:pPr>
              <w:spacing w:line="240" w:lineRule="auto"/>
              <w:rPr>
                <w:rFonts w:hint="eastAsia" w:ascii="宋体" w:hAnsi="宋体" w:eastAsia="宋体" w:cs="宋体"/>
                <w:b/>
                <w:bCs/>
                <w:i w:val="0"/>
                <w:iCs w:val="0"/>
                <w:color w:val="auto"/>
                <w:sz w:val="24"/>
                <w:szCs w:val="24"/>
              </w:rPr>
            </w:pPr>
          </w:p>
        </w:tc>
      </w:tr>
      <w:tr w14:paraId="1E76E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89" w:type="dxa"/>
            <w:vAlign w:val="top"/>
          </w:tcPr>
          <w:p w14:paraId="23EA4B2F">
            <w:pPr>
              <w:pStyle w:val="13"/>
              <w:spacing w:before="56" w:line="240" w:lineRule="auto"/>
              <w:ind w:left="593" w:right="107" w:hanging="46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统一机构信用</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5"/>
                <w:sz w:val="24"/>
                <w:szCs w:val="24"/>
              </w:rPr>
              <w:t>代码</w:t>
            </w:r>
          </w:p>
        </w:tc>
        <w:tc>
          <w:tcPr>
            <w:tcW w:w="1516" w:type="dxa"/>
            <w:gridSpan w:val="2"/>
            <w:vAlign w:val="top"/>
          </w:tcPr>
          <w:p w14:paraId="267A9B47">
            <w:pPr>
              <w:spacing w:line="240" w:lineRule="auto"/>
              <w:rPr>
                <w:rFonts w:hint="eastAsia" w:ascii="宋体" w:hAnsi="宋体" w:eastAsia="宋体" w:cs="宋体"/>
                <w:b/>
                <w:bCs/>
                <w:i w:val="0"/>
                <w:iCs w:val="0"/>
                <w:color w:val="auto"/>
                <w:sz w:val="24"/>
                <w:szCs w:val="24"/>
              </w:rPr>
            </w:pPr>
          </w:p>
        </w:tc>
        <w:tc>
          <w:tcPr>
            <w:tcW w:w="990" w:type="dxa"/>
            <w:vMerge w:val="continue"/>
            <w:tcBorders>
              <w:top w:val="nil"/>
              <w:bottom w:val="nil"/>
            </w:tcBorders>
            <w:vAlign w:val="top"/>
          </w:tcPr>
          <w:p w14:paraId="3E2E321C">
            <w:pPr>
              <w:spacing w:line="240" w:lineRule="auto"/>
              <w:rPr>
                <w:rFonts w:hint="eastAsia" w:ascii="宋体" w:hAnsi="宋体" w:eastAsia="宋体" w:cs="宋体"/>
                <w:b/>
                <w:bCs/>
                <w:i w:val="0"/>
                <w:iCs w:val="0"/>
                <w:color w:val="auto"/>
                <w:sz w:val="24"/>
                <w:szCs w:val="24"/>
              </w:rPr>
            </w:pPr>
          </w:p>
        </w:tc>
        <w:tc>
          <w:tcPr>
            <w:tcW w:w="1985" w:type="dxa"/>
            <w:gridSpan w:val="4"/>
            <w:vAlign w:val="top"/>
          </w:tcPr>
          <w:p w14:paraId="18C5848A">
            <w:pPr>
              <w:pStyle w:val="13"/>
              <w:spacing w:before="212" w:line="240" w:lineRule="auto"/>
              <w:ind w:left="37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高级职称人员</w:t>
            </w:r>
          </w:p>
        </w:tc>
        <w:tc>
          <w:tcPr>
            <w:tcW w:w="2549" w:type="dxa"/>
            <w:gridSpan w:val="2"/>
            <w:vAlign w:val="top"/>
          </w:tcPr>
          <w:p w14:paraId="02E614A9">
            <w:pPr>
              <w:spacing w:line="240" w:lineRule="auto"/>
              <w:rPr>
                <w:rFonts w:hint="eastAsia" w:ascii="宋体" w:hAnsi="宋体" w:eastAsia="宋体" w:cs="宋体"/>
                <w:b/>
                <w:bCs/>
                <w:i w:val="0"/>
                <w:iCs w:val="0"/>
                <w:color w:val="auto"/>
                <w:sz w:val="24"/>
                <w:szCs w:val="24"/>
              </w:rPr>
            </w:pPr>
          </w:p>
        </w:tc>
      </w:tr>
      <w:tr w14:paraId="39E3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89" w:type="dxa"/>
            <w:vAlign w:val="top"/>
          </w:tcPr>
          <w:p w14:paraId="060CA210">
            <w:pPr>
              <w:pStyle w:val="13"/>
              <w:spacing w:before="184" w:line="240" w:lineRule="auto"/>
              <w:ind w:left="3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注册资金</w:t>
            </w:r>
          </w:p>
        </w:tc>
        <w:tc>
          <w:tcPr>
            <w:tcW w:w="1516" w:type="dxa"/>
            <w:gridSpan w:val="2"/>
            <w:vAlign w:val="top"/>
          </w:tcPr>
          <w:p w14:paraId="4B91AEF1">
            <w:pPr>
              <w:spacing w:line="240" w:lineRule="auto"/>
              <w:rPr>
                <w:rFonts w:hint="eastAsia" w:ascii="宋体" w:hAnsi="宋体" w:eastAsia="宋体" w:cs="宋体"/>
                <w:b/>
                <w:bCs/>
                <w:i w:val="0"/>
                <w:iCs w:val="0"/>
                <w:color w:val="auto"/>
                <w:sz w:val="24"/>
                <w:szCs w:val="24"/>
              </w:rPr>
            </w:pPr>
          </w:p>
        </w:tc>
        <w:tc>
          <w:tcPr>
            <w:tcW w:w="990" w:type="dxa"/>
            <w:vMerge w:val="continue"/>
            <w:tcBorders>
              <w:top w:val="nil"/>
              <w:bottom w:val="nil"/>
            </w:tcBorders>
            <w:vAlign w:val="top"/>
          </w:tcPr>
          <w:p w14:paraId="6172A643">
            <w:pPr>
              <w:spacing w:line="240" w:lineRule="auto"/>
              <w:rPr>
                <w:rFonts w:hint="eastAsia" w:ascii="宋体" w:hAnsi="宋体" w:eastAsia="宋体" w:cs="宋体"/>
                <w:b/>
                <w:bCs/>
                <w:i w:val="0"/>
                <w:iCs w:val="0"/>
                <w:color w:val="auto"/>
                <w:sz w:val="24"/>
                <w:szCs w:val="24"/>
              </w:rPr>
            </w:pPr>
          </w:p>
        </w:tc>
        <w:tc>
          <w:tcPr>
            <w:tcW w:w="1985" w:type="dxa"/>
            <w:gridSpan w:val="4"/>
            <w:vAlign w:val="top"/>
          </w:tcPr>
          <w:p w14:paraId="3A97A0A6">
            <w:pPr>
              <w:pStyle w:val="13"/>
              <w:spacing w:before="185" w:line="240" w:lineRule="auto"/>
              <w:ind w:left="39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中级职称人员</w:t>
            </w:r>
          </w:p>
        </w:tc>
        <w:tc>
          <w:tcPr>
            <w:tcW w:w="2549" w:type="dxa"/>
            <w:gridSpan w:val="2"/>
            <w:vAlign w:val="top"/>
          </w:tcPr>
          <w:p w14:paraId="0EB02844">
            <w:pPr>
              <w:spacing w:line="240" w:lineRule="auto"/>
              <w:rPr>
                <w:rFonts w:hint="eastAsia" w:ascii="宋体" w:hAnsi="宋体" w:eastAsia="宋体" w:cs="宋体"/>
                <w:b/>
                <w:bCs/>
                <w:i w:val="0"/>
                <w:iCs w:val="0"/>
                <w:color w:val="auto"/>
                <w:sz w:val="24"/>
                <w:szCs w:val="24"/>
              </w:rPr>
            </w:pPr>
          </w:p>
        </w:tc>
      </w:tr>
      <w:tr w14:paraId="2245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89" w:type="dxa"/>
            <w:vAlign w:val="top"/>
          </w:tcPr>
          <w:p w14:paraId="67F22BE1">
            <w:pPr>
              <w:pStyle w:val="13"/>
              <w:spacing w:before="183" w:line="240" w:lineRule="auto"/>
              <w:ind w:left="38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开户银行</w:t>
            </w:r>
          </w:p>
        </w:tc>
        <w:tc>
          <w:tcPr>
            <w:tcW w:w="1516" w:type="dxa"/>
            <w:gridSpan w:val="2"/>
            <w:vAlign w:val="top"/>
          </w:tcPr>
          <w:p w14:paraId="7D0B4B55">
            <w:pPr>
              <w:spacing w:line="240" w:lineRule="auto"/>
              <w:rPr>
                <w:rFonts w:hint="eastAsia" w:ascii="宋体" w:hAnsi="宋体" w:eastAsia="宋体" w:cs="宋体"/>
                <w:b/>
                <w:bCs/>
                <w:i w:val="0"/>
                <w:iCs w:val="0"/>
                <w:color w:val="auto"/>
                <w:sz w:val="24"/>
                <w:szCs w:val="24"/>
              </w:rPr>
            </w:pPr>
          </w:p>
        </w:tc>
        <w:tc>
          <w:tcPr>
            <w:tcW w:w="990" w:type="dxa"/>
            <w:vMerge w:val="continue"/>
            <w:tcBorders>
              <w:top w:val="nil"/>
              <w:bottom w:val="nil"/>
            </w:tcBorders>
            <w:vAlign w:val="top"/>
          </w:tcPr>
          <w:p w14:paraId="1A09ECD3">
            <w:pPr>
              <w:spacing w:line="240" w:lineRule="auto"/>
              <w:rPr>
                <w:rFonts w:hint="eastAsia" w:ascii="宋体" w:hAnsi="宋体" w:eastAsia="宋体" w:cs="宋体"/>
                <w:b/>
                <w:bCs/>
                <w:i w:val="0"/>
                <w:iCs w:val="0"/>
                <w:color w:val="auto"/>
                <w:sz w:val="24"/>
                <w:szCs w:val="24"/>
              </w:rPr>
            </w:pPr>
          </w:p>
        </w:tc>
        <w:tc>
          <w:tcPr>
            <w:tcW w:w="1985" w:type="dxa"/>
            <w:gridSpan w:val="4"/>
            <w:vAlign w:val="top"/>
          </w:tcPr>
          <w:p w14:paraId="7CB775E8">
            <w:pPr>
              <w:pStyle w:val="13"/>
              <w:spacing w:before="183" w:line="240" w:lineRule="auto"/>
              <w:ind w:left="37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初级职称人员</w:t>
            </w:r>
          </w:p>
        </w:tc>
        <w:tc>
          <w:tcPr>
            <w:tcW w:w="2549" w:type="dxa"/>
            <w:gridSpan w:val="2"/>
            <w:vAlign w:val="top"/>
          </w:tcPr>
          <w:p w14:paraId="42E56253">
            <w:pPr>
              <w:spacing w:line="240" w:lineRule="auto"/>
              <w:rPr>
                <w:rFonts w:hint="eastAsia" w:ascii="宋体" w:hAnsi="宋体" w:eastAsia="宋体" w:cs="宋体"/>
                <w:b/>
                <w:bCs/>
                <w:i w:val="0"/>
                <w:iCs w:val="0"/>
                <w:color w:val="auto"/>
                <w:sz w:val="24"/>
                <w:szCs w:val="24"/>
              </w:rPr>
            </w:pPr>
          </w:p>
        </w:tc>
      </w:tr>
      <w:tr w14:paraId="177B2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89" w:type="dxa"/>
            <w:vAlign w:val="top"/>
          </w:tcPr>
          <w:p w14:paraId="1D332D69">
            <w:pPr>
              <w:pStyle w:val="13"/>
              <w:spacing w:before="183" w:line="240" w:lineRule="auto"/>
              <w:ind w:left="598"/>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账号</w:t>
            </w:r>
          </w:p>
        </w:tc>
        <w:tc>
          <w:tcPr>
            <w:tcW w:w="1516" w:type="dxa"/>
            <w:gridSpan w:val="2"/>
            <w:vAlign w:val="top"/>
          </w:tcPr>
          <w:p w14:paraId="26333158">
            <w:pPr>
              <w:spacing w:line="240" w:lineRule="auto"/>
              <w:rPr>
                <w:rFonts w:hint="eastAsia" w:ascii="宋体" w:hAnsi="宋体" w:eastAsia="宋体" w:cs="宋体"/>
                <w:b/>
                <w:bCs/>
                <w:i w:val="0"/>
                <w:iCs w:val="0"/>
                <w:color w:val="auto"/>
                <w:sz w:val="24"/>
                <w:szCs w:val="24"/>
              </w:rPr>
            </w:pPr>
          </w:p>
        </w:tc>
        <w:tc>
          <w:tcPr>
            <w:tcW w:w="990" w:type="dxa"/>
            <w:vMerge w:val="continue"/>
            <w:tcBorders>
              <w:top w:val="nil"/>
            </w:tcBorders>
            <w:vAlign w:val="top"/>
          </w:tcPr>
          <w:p w14:paraId="68D2EB7C">
            <w:pPr>
              <w:spacing w:line="240" w:lineRule="auto"/>
              <w:rPr>
                <w:rFonts w:hint="eastAsia" w:ascii="宋体" w:hAnsi="宋体" w:eastAsia="宋体" w:cs="宋体"/>
                <w:b/>
                <w:bCs/>
                <w:i w:val="0"/>
                <w:iCs w:val="0"/>
                <w:color w:val="auto"/>
                <w:sz w:val="24"/>
                <w:szCs w:val="24"/>
              </w:rPr>
            </w:pPr>
          </w:p>
        </w:tc>
        <w:tc>
          <w:tcPr>
            <w:tcW w:w="1985" w:type="dxa"/>
            <w:gridSpan w:val="4"/>
            <w:vAlign w:val="top"/>
          </w:tcPr>
          <w:p w14:paraId="4F811CB4">
            <w:pPr>
              <w:pStyle w:val="13"/>
              <w:spacing w:before="183" w:line="240" w:lineRule="auto"/>
              <w:ind w:left="68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技</w:t>
            </w:r>
            <w:r>
              <w:rPr>
                <w:rFonts w:hint="eastAsia" w:ascii="宋体" w:hAnsi="宋体" w:eastAsia="宋体" w:cs="宋体"/>
                <w:b/>
                <w:bCs/>
                <w:i w:val="0"/>
                <w:iCs w:val="0"/>
                <w:color w:val="auto"/>
                <w:spacing w:val="16"/>
                <w:sz w:val="24"/>
                <w:szCs w:val="24"/>
              </w:rPr>
              <w:t xml:space="preserve"> </w:t>
            </w:r>
            <w:r>
              <w:rPr>
                <w:rFonts w:hint="eastAsia" w:ascii="宋体" w:hAnsi="宋体" w:eastAsia="宋体" w:cs="宋体"/>
                <w:b/>
                <w:bCs/>
                <w:i w:val="0"/>
                <w:iCs w:val="0"/>
                <w:color w:val="auto"/>
                <w:sz w:val="24"/>
                <w:szCs w:val="24"/>
              </w:rPr>
              <w:t>工</w:t>
            </w:r>
          </w:p>
        </w:tc>
        <w:tc>
          <w:tcPr>
            <w:tcW w:w="2549" w:type="dxa"/>
            <w:gridSpan w:val="2"/>
            <w:vAlign w:val="top"/>
          </w:tcPr>
          <w:p w14:paraId="76509AE8">
            <w:pPr>
              <w:spacing w:line="240" w:lineRule="auto"/>
              <w:rPr>
                <w:rFonts w:hint="eastAsia" w:ascii="宋体" w:hAnsi="宋体" w:eastAsia="宋体" w:cs="宋体"/>
                <w:b/>
                <w:bCs/>
                <w:i w:val="0"/>
                <w:iCs w:val="0"/>
                <w:color w:val="auto"/>
                <w:sz w:val="24"/>
                <w:szCs w:val="24"/>
              </w:rPr>
            </w:pPr>
          </w:p>
        </w:tc>
      </w:tr>
      <w:tr w14:paraId="097CB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889" w:type="dxa"/>
            <w:vAlign w:val="top"/>
          </w:tcPr>
          <w:p w14:paraId="3AFE3347">
            <w:pPr>
              <w:spacing w:line="240" w:lineRule="auto"/>
              <w:rPr>
                <w:rFonts w:hint="eastAsia" w:ascii="宋体" w:hAnsi="宋体" w:eastAsia="宋体" w:cs="宋体"/>
                <w:b/>
                <w:bCs/>
                <w:i w:val="0"/>
                <w:iCs w:val="0"/>
                <w:color w:val="auto"/>
                <w:sz w:val="24"/>
                <w:szCs w:val="24"/>
              </w:rPr>
            </w:pPr>
          </w:p>
          <w:p w14:paraId="614B4556">
            <w:pPr>
              <w:spacing w:line="240" w:lineRule="auto"/>
              <w:rPr>
                <w:rFonts w:hint="eastAsia" w:ascii="宋体" w:hAnsi="宋体" w:eastAsia="宋体" w:cs="宋体"/>
                <w:b/>
                <w:bCs/>
                <w:i w:val="0"/>
                <w:iCs w:val="0"/>
                <w:color w:val="auto"/>
                <w:sz w:val="24"/>
                <w:szCs w:val="24"/>
              </w:rPr>
            </w:pPr>
          </w:p>
          <w:p w14:paraId="1DBB17BF">
            <w:pPr>
              <w:spacing w:line="240" w:lineRule="auto"/>
              <w:rPr>
                <w:rFonts w:hint="eastAsia" w:ascii="宋体" w:hAnsi="宋体" w:eastAsia="宋体" w:cs="宋体"/>
                <w:b/>
                <w:bCs/>
                <w:i w:val="0"/>
                <w:iCs w:val="0"/>
                <w:color w:val="auto"/>
                <w:sz w:val="24"/>
                <w:szCs w:val="24"/>
              </w:rPr>
            </w:pPr>
          </w:p>
          <w:p w14:paraId="5A58D0CD">
            <w:pPr>
              <w:spacing w:line="240" w:lineRule="auto"/>
              <w:rPr>
                <w:rFonts w:hint="eastAsia" w:ascii="宋体" w:hAnsi="宋体" w:eastAsia="宋体" w:cs="宋体"/>
                <w:b/>
                <w:bCs/>
                <w:i w:val="0"/>
                <w:iCs w:val="0"/>
                <w:color w:val="auto"/>
                <w:sz w:val="24"/>
                <w:szCs w:val="24"/>
              </w:rPr>
            </w:pPr>
          </w:p>
          <w:p w14:paraId="7BDEDED4">
            <w:pPr>
              <w:pStyle w:val="13"/>
              <w:spacing w:before="65" w:line="240" w:lineRule="auto"/>
              <w:ind w:left="38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经营范围</w:t>
            </w:r>
          </w:p>
        </w:tc>
        <w:tc>
          <w:tcPr>
            <w:tcW w:w="7040" w:type="dxa"/>
            <w:gridSpan w:val="9"/>
            <w:vAlign w:val="top"/>
          </w:tcPr>
          <w:p w14:paraId="3E1CC67F">
            <w:pPr>
              <w:spacing w:line="240" w:lineRule="auto"/>
              <w:rPr>
                <w:rFonts w:hint="eastAsia" w:ascii="宋体" w:hAnsi="宋体" w:eastAsia="宋体" w:cs="宋体"/>
                <w:b/>
                <w:bCs/>
                <w:i w:val="0"/>
                <w:iCs w:val="0"/>
                <w:color w:val="auto"/>
                <w:sz w:val="24"/>
                <w:szCs w:val="24"/>
              </w:rPr>
            </w:pPr>
          </w:p>
        </w:tc>
      </w:tr>
      <w:tr w14:paraId="7F608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89" w:type="dxa"/>
            <w:vAlign w:val="top"/>
          </w:tcPr>
          <w:p w14:paraId="4D471000">
            <w:pPr>
              <w:pStyle w:val="13"/>
              <w:spacing w:before="185" w:line="240" w:lineRule="auto"/>
              <w:ind w:left="59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c>
          <w:tcPr>
            <w:tcW w:w="7040" w:type="dxa"/>
            <w:gridSpan w:val="9"/>
            <w:vAlign w:val="top"/>
          </w:tcPr>
          <w:p w14:paraId="74403456">
            <w:pPr>
              <w:spacing w:line="240" w:lineRule="auto"/>
              <w:rPr>
                <w:rFonts w:hint="eastAsia" w:ascii="宋体" w:hAnsi="宋体" w:eastAsia="宋体" w:cs="宋体"/>
                <w:b/>
                <w:bCs/>
                <w:i w:val="0"/>
                <w:iCs w:val="0"/>
                <w:color w:val="auto"/>
                <w:sz w:val="24"/>
                <w:szCs w:val="24"/>
              </w:rPr>
            </w:pPr>
          </w:p>
        </w:tc>
      </w:tr>
    </w:tbl>
    <w:p w14:paraId="2DE53C64">
      <w:pPr>
        <w:spacing w:before="175" w:line="240" w:lineRule="auto"/>
        <w:ind w:left="421"/>
        <w:rPr>
          <w:rFonts w:hint="eastAsia" w:ascii="宋体" w:hAnsi="宋体" w:eastAsia="宋体" w:cs="宋体"/>
          <w:b/>
          <w:bCs/>
          <w:i w:val="0"/>
          <w:iCs w:val="0"/>
          <w:color w:val="auto"/>
          <w:spacing w:val="11"/>
          <w:position w:val="18"/>
          <w:sz w:val="24"/>
          <w:szCs w:val="24"/>
          <w14:textOutline w14:w="3795" w14:cap="sq" w14:cmpd="sng">
            <w14:solidFill>
              <w14:srgbClr w14:val="000000"/>
            </w14:solidFill>
            <w14:prstDash w14:val="solid"/>
            <w14:bevel/>
          </w14:textOutline>
        </w:rPr>
      </w:pPr>
      <w:r>
        <w:rPr>
          <w:rFonts w:hint="eastAsia" w:ascii="宋体" w:hAnsi="宋体" w:eastAsia="宋体" w:cs="宋体"/>
          <w:b/>
          <w:bCs/>
          <w:i w:val="0"/>
          <w:iCs w:val="0"/>
          <w:color w:val="auto"/>
          <w:spacing w:val="11"/>
          <w:position w:val="18"/>
          <w:sz w:val="24"/>
          <w:szCs w:val="24"/>
          <w14:textOutline w14:w="3795" w14:cap="sq" w14:cmpd="sng">
            <w14:solidFill>
              <w14:srgbClr w14:val="000000"/>
            </w14:solidFill>
            <w14:prstDash w14:val="solid"/>
            <w14:bevel/>
          </w14:textOutline>
        </w:rPr>
        <w:t>备注：本表后应附企业法人营业执照及其年检合格的证明材料、企业资质证书副本、安全生产许可证等材料的复印件。</w:t>
      </w:r>
    </w:p>
    <w:p w14:paraId="66544A38">
      <w:pPr>
        <w:spacing w:before="175" w:line="240" w:lineRule="auto"/>
        <w:ind w:left="421"/>
        <w:rPr>
          <w:rFonts w:hint="eastAsia" w:ascii="宋体" w:hAnsi="宋体" w:eastAsia="宋体" w:cs="宋体"/>
          <w:b/>
          <w:bCs/>
          <w:i w:val="0"/>
          <w:iCs w:val="0"/>
          <w:color w:val="auto"/>
          <w:spacing w:val="11"/>
          <w:position w:val="18"/>
          <w:sz w:val="24"/>
          <w:szCs w:val="24"/>
          <w14:textOutline w14:w="3795" w14:cap="sq" w14:cmpd="sng">
            <w14:solidFill>
              <w14:srgbClr w14:val="000000"/>
            </w14:solidFill>
            <w14:prstDash w14:val="solid"/>
            <w14:bevel/>
          </w14:textOutline>
        </w:rPr>
        <w:sectPr>
          <w:footerReference r:id="rId43" w:type="default"/>
          <w:pgSz w:w="11910" w:h="16840"/>
          <w:pgMar w:top="1431" w:right="1345" w:bottom="950" w:left="1388" w:header="0" w:footer="771" w:gutter="0"/>
          <w:pgNumType w:fmt="decimal"/>
          <w:cols w:space="720" w:num="1"/>
        </w:sectPr>
      </w:pPr>
    </w:p>
    <w:p w14:paraId="2940060F">
      <w:pPr>
        <w:spacing w:before="121" w:line="240" w:lineRule="auto"/>
        <w:ind w:left="337"/>
        <w:outlineLvl w:val="2"/>
        <w:rPr>
          <w:rFonts w:hint="eastAsia" w:ascii="宋体" w:hAnsi="宋体" w:eastAsia="宋体" w:cs="宋体"/>
          <w:b/>
          <w:bCs/>
          <w:i w:val="0"/>
          <w:iCs w:val="0"/>
          <w:color w:val="auto"/>
          <w:sz w:val="24"/>
          <w:szCs w:val="24"/>
        </w:rPr>
      </w:pPr>
      <w:bookmarkStart w:id="40" w:name="bookmark42"/>
      <w:bookmarkEnd w:id="40"/>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（二）近年财务状况表</w:t>
      </w:r>
    </w:p>
    <w:p w14:paraId="464E43F1">
      <w:pPr>
        <w:spacing w:before="227" w:line="240" w:lineRule="auto"/>
        <w:ind w:firstLine="39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备注：具有良好的商业信誉和健全的财务会计制度（投标人须提供本企业202</w:t>
      </w:r>
      <w:r>
        <w:rPr>
          <w:rFonts w:hint="eastAsia" w:ascii="宋体" w:hAnsi="宋体" w:eastAsia="宋体" w:cs="宋体"/>
          <w:b/>
          <w:bCs/>
          <w:i w:val="0"/>
          <w:iCs w:val="0"/>
          <w:color w:val="auto"/>
          <w:spacing w:val="1"/>
          <w:sz w:val="24"/>
          <w:szCs w:val="24"/>
          <w:lang w:val="en-US" w:eastAsia="zh-CN"/>
        </w:rPr>
        <w:t>1</w:t>
      </w:r>
      <w:r>
        <w:rPr>
          <w:rFonts w:hint="eastAsia" w:ascii="宋体" w:hAnsi="宋体" w:eastAsia="宋体" w:cs="宋体"/>
          <w:b/>
          <w:bCs/>
          <w:i w:val="0"/>
          <w:iCs w:val="0"/>
          <w:color w:val="auto"/>
          <w:spacing w:val="1"/>
          <w:sz w:val="24"/>
          <w:szCs w:val="24"/>
        </w:rPr>
        <w:t>年-202</w:t>
      </w:r>
      <w:r>
        <w:rPr>
          <w:rFonts w:hint="eastAsia" w:ascii="宋体" w:hAnsi="宋体" w:eastAsia="宋体" w:cs="宋体"/>
          <w:b/>
          <w:bCs/>
          <w:i w:val="0"/>
          <w:iCs w:val="0"/>
          <w:color w:val="auto"/>
          <w:spacing w:val="1"/>
          <w:sz w:val="24"/>
          <w:szCs w:val="24"/>
          <w:lang w:val="en-US" w:eastAsia="zh-CN"/>
        </w:rPr>
        <w:t>3</w:t>
      </w:r>
      <w:r>
        <w:rPr>
          <w:rFonts w:hint="eastAsia" w:ascii="宋体" w:hAnsi="宋体" w:eastAsia="宋体" w:cs="宋体"/>
          <w:b/>
          <w:bCs/>
          <w:i w:val="0"/>
          <w:iCs w:val="0"/>
          <w:color w:val="auto"/>
          <w:spacing w:val="1"/>
          <w:sz w:val="24"/>
          <w:szCs w:val="24"/>
        </w:rPr>
        <w:t>年财务审</w:t>
      </w:r>
      <w:r>
        <w:rPr>
          <w:rFonts w:hint="eastAsia" w:ascii="宋体" w:hAnsi="宋体" w:eastAsia="宋体" w:cs="宋体"/>
          <w:b/>
          <w:bCs/>
          <w:i w:val="0"/>
          <w:iCs w:val="0"/>
          <w:color w:val="auto"/>
          <w:sz w:val="24"/>
          <w:szCs w:val="24"/>
        </w:rPr>
        <w:t xml:space="preserve">计报告； </w:t>
      </w:r>
      <w:r>
        <w:rPr>
          <w:rFonts w:hint="eastAsia" w:ascii="宋体" w:hAnsi="宋体" w:eastAsia="宋体" w:cs="宋体"/>
          <w:b/>
          <w:bCs/>
          <w:i w:val="0"/>
          <w:iCs w:val="0"/>
          <w:color w:val="auto"/>
          <w:spacing w:val="3"/>
          <w:sz w:val="24"/>
          <w:szCs w:val="24"/>
        </w:rPr>
        <w:t>成立不足三年的企业需提供自成立之日起至202</w:t>
      </w:r>
      <w:r>
        <w:rPr>
          <w:rFonts w:hint="eastAsia" w:ascii="宋体" w:hAnsi="宋体" w:eastAsia="宋体" w:cs="宋体"/>
          <w:b/>
          <w:bCs/>
          <w:i w:val="0"/>
          <w:iCs w:val="0"/>
          <w:color w:val="auto"/>
          <w:spacing w:val="2"/>
          <w:sz w:val="24"/>
          <w:szCs w:val="24"/>
          <w:lang w:val="en-US" w:eastAsia="zh-CN"/>
        </w:rPr>
        <w:t>3</w:t>
      </w:r>
      <w:r>
        <w:rPr>
          <w:rFonts w:hint="eastAsia" w:ascii="宋体" w:hAnsi="宋体" w:eastAsia="宋体" w:cs="宋体"/>
          <w:b/>
          <w:bCs/>
          <w:i w:val="0"/>
          <w:iCs w:val="0"/>
          <w:color w:val="auto"/>
          <w:spacing w:val="2"/>
          <w:sz w:val="24"/>
          <w:szCs w:val="24"/>
        </w:rPr>
        <w:t>年的财务审计报告；新成立公司的，须提供具有健全的财务会计制度的承诺书</w:t>
      </w:r>
      <w:r>
        <w:rPr>
          <w:rFonts w:hint="eastAsia" w:ascii="宋体" w:hAnsi="宋体" w:eastAsia="宋体" w:cs="宋体"/>
          <w:b/>
          <w:bCs/>
          <w:i w:val="0"/>
          <w:iCs w:val="0"/>
          <w:color w:val="auto"/>
          <w:sz w:val="24"/>
          <w:szCs w:val="24"/>
        </w:rPr>
        <w:t>）；</w:t>
      </w:r>
    </w:p>
    <w:p w14:paraId="08CBAF9B">
      <w:pPr>
        <w:spacing w:line="240" w:lineRule="auto"/>
        <w:rPr>
          <w:rFonts w:hint="eastAsia" w:ascii="宋体" w:hAnsi="宋体" w:eastAsia="宋体" w:cs="宋体"/>
          <w:b/>
          <w:bCs/>
          <w:i w:val="0"/>
          <w:iCs w:val="0"/>
          <w:color w:val="auto"/>
          <w:sz w:val="24"/>
          <w:szCs w:val="24"/>
        </w:rPr>
        <w:sectPr>
          <w:footerReference r:id="rId44" w:type="default"/>
          <w:pgSz w:w="11910" w:h="16840"/>
          <w:pgMar w:top="1431" w:right="980" w:bottom="950" w:left="1389" w:header="0" w:footer="771" w:gutter="0"/>
          <w:pgNumType w:fmt="decimal"/>
          <w:cols w:space="720" w:num="1"/>
        </w:sectPr>
      </w:pPr>
    </w:p>
    <w:p w14:paraId="7BC5988B">
      <w:pPr>
        <w:spacing w:before="97" w:line="240" w:lineRule="auto"/>
        <w:outlineLvl w:val="2"/>
        <w:rPr>
          <w:rFonts w:hint="eastAsia" w:ascii="宋体" w:hAnsi="宋体" w:eastAsia="宋体" w:cs="宋体"/>
          <w:b/>
          <w:bCs/>
          <w:i w:val="0"/>
          <w:iCs w:val="0"/>
          <w:color w:val="auto"/>
          <w:sz w:val="24"/>
          <w:szCs w:val="24"/>
        </w:rPr>
      </w:pPr>
      <w:bookmarkStart w:id="41" w:name="bookmark43"/>
      <w:bookmarkEnd w:id="41"/>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（三）近年完成的类似项目情况表</w:t>
      </w:r>
    </w:p>
    <w:p w14:paraId="6C6791D6">
      <w:pPr>
        <w:spacing w:before="64" w:line="240" w:lineRule="auto"/>
        <w:rPr>
          <w:rFonts w:hint="eastAsia" w:ascii="宋体" w:hAnsi="宋体" w:eastAsia="宋体" w:cs="宋体"/>
          <w:b/>
          <w:bCs/>
          <w:i w:val="0"/>
          <w:iCs w:val="0"/>
          <w:color w:val="auto"/>
          <w:sz w:val="24"/>
          <w:szCs w:val="24"/>
        </w:rPr>
      </w:pPr>
    </w:p>
    <w:tbl>
      <w:tblPr>
        <w:tblStyle w:val="12"/>
        <w:tblW w:w="9008"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0"/>
        <w:gridCol w:w="6818"/>
      </w:tblGrid>
      <w:tr w14:paraId="4C3E3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190" w:type="dxa"/>
            <w:vAlign w:val="top"/>
          </w:tcPr>
          <w:p w14:paraId="7FD7B7E8">
            <w:pPr>
              <w:pStyle w:val="13"/>
              <w:spacing w:before="215" w:line="240" w:lineRule="auto"/>
              <w:ind w:left="7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项目名称</w:t>
            </w:r>
          </w:p>
        </w:tc>
        <w:tc>
          <w:tcPr>
            <w:tcW w:w="6818" w:type="dxa"/>
            <w:vAlign w:val="top"/>
          </w:tcPr>
          <w:p w14:paraId="51D05F17">
            <w:pPr>
              <w:spacing w:line="240" w:lineRule="auto"/>
              <w:rPr>
                <w:rFonts w:hint="eastAsia" w:ascii="宋体" w:hAnsi="宋体" w:eastAsia="宋体" w:cs="宋体"/>
                <w:b/>
                <w:bCs/>
                <w:i w:val="0"/>
                <w:iCs w:val="0"/>
                <w:color w:val="auto"/>
                <w:sz w:val="24"/>
                <w:szCs w:val="24"/>
              </w:rPr>
            </w:pPr>
          </w:p>
        </w:tc>
      </w:tr>
      <w:tr w14:paraId="0316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90" w:type="dxa"/>
            <w:vAlign w:val="top"/>
          </w:tcPr>
          <w:p w14:paraId="08E43025">
            <w:pPr>
              <w:pStyle w:val="13"/>
              <w:spacing w:before="211" w:line="240" w:lineRule="auto"/>
              <w:ind w:left="6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项目所在地</w:t>
            </w:r>
          </w:p>
        </w:tc>
        <w:tc>
          <w:tcPr>
            <w:tcW w:w="6818" w:type="dxa"/>
            <w:vAlign w:val="top"/>
          </w:tcPr>
          <w:p w14:paraId="17113CC7">
            <w:pPr>
              <w:spacing w:line="240" w:lineRule="auto"/>
              <w:rPr>
                <w:rFonts w:hint="eastAsia" w:ascii="宋体" w:hAnsi="宋体" w:eastAsia="宋体" w:cs="宋体"/>
                <w:b/>
                <w:bCs/>
                <w:i w:val="0"/>
                <w:iCs w:val="0"/>
                <w:color w:val="auto"/>
                <w:sz w:val="24"/>
                <w:szCs w:val="24"/>
              </w:rPr>
            </w:pPr>
          </w:p>
        </w:tc>
      </w:tr>
      <w:tr w14:paraId="34E51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90" w:type="dxa"/>
            <w:vAlign w:val="top"/>
          </w:tcPr>
          <w:p w14:paraId="3B291311">
            <w:pPr>
              <w:pStyle w:val="13"/>
              <w:spacing w:before="210" w:line="240" w:lineRule="auto"/>
              <w:ind w:left="6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发包人名称</w:t>
            </w:r>
          </w:p>
        </w:tc>
        <w:tc>
          <w:tcPr>
            <w:tcW w:w="6818" w:type="dxa"/>
            <w:vAlign w:val="top"/>
          </w:tcPr>
          <w:p w14:paraId="18D5E3B9">
            <w:pPr>
              <w:spacing w:line="240" w:lineRule="auto"/>
              <w:rPr>
                <w:rFonts w:hint="eastAsia" w:ascii="宋体" w:hAnsi="宋体" w:eastAsia="宋体" w:cs="宋体"/>
                <w:b/>
                <w:bCs/>
                <w:i w:val="0"/>
                <w:iCs w:val="0"/>
                <w:color w:val="auto"/>
                <w:sz w:val="24"/>
                <w:szCs w:val="24"/>
              </w:rPr>
            </w:pPr>
          </w:p>
        </w:tc>
      </w:tr>
      <w:tr w14:paraId="3F500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71211B5F">
            <w:pPr>
              <w:pStyle w:val="13"/>
              <w:spacing w:before="212" w:line="240" w:lineRule="auto"/>
              <w:ind w:left="63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发包人地址</w:t>
            </w:r>
          </w:p>
        </w:tc>
        <w:tc>
          <w:tcPr>
            <w:tcW w:w="6818" w:type="dxa"/>
            <w:vAlign w:val="top"/>
          </w:tcPr>
          <w:p w14:paraId="5494DCAD">
            <w:pPr>
              <w:spacing w:line="240" w:lineRule="auto"/>
              <w:rPr>
                <w:rFonts w:hint="eastAsia" w:ascii="宋体" w:hAnsi="宋体" w:eastAsia="宋体" w:cs="宋体"/>
                <w:b/>
                <w:bCs/>
                <w:i w:val="0"/>
                <w:iCs w:val="0"/>
                <w:color w:val="auto"/>
                <w:sz w:val="24"/>
                <w:szCs w:val="24"/>
              </w:rPr>
            </w:pPr>
          </w:p>
        </w:tc>
      </w:tr>
      <w:tr w14:paraId="1EA32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90" w:type="dxa"/>
            <w:vAlign w:val="top"/>
          </w:tcPr>
          <w:p w14:paraId="1230C0D9">
            <w:pPr>
              <w:pStyle w:val="13"/>
              <w:spacing w:before="217" w:line="240" w:lineRule="auto"/>
              <w:ind w:left="2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发包人联系人及电话</w:t>
            </w:r>
          </w:p>
        </w:tc>
        <w:tc>
          <w:tcPr>
            <w:tcW w:w="6818" w:type="dxa"/>
            <w:vAlign w:val="top"/>
          </w:tcPr>
          <w:p w14:paraId="1642CC32">
            <w:pPr>
              <w:spacing w:line="240" w:lineRule="auto"/>
              <w:rPr>
                <w:rFonts w:hint="eastAsia" w:ascii="宋体" w:hAnsi="宋体" w:eastAsia="宋体" w:cs="宋体"/>
                <w:b/>
                <w:bCs/>
                <w:i w:val="0"/>
                <w:iCs w:val="0"/>
                <w:color w:val="auto"/>
                <w:sz w:val="24"/>
                <w:szCs w:val="24"/>
              </w:rPr>
            </w:pPr>
          </w:p>
        </w:tc>
      </w:tr>
      <w:tr w14:paraId="6C2D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47B2620A">
            <w:pPr>
              <w:pStyle w:val="13"/>
              <w:spacing w:before="212" w:line="240" w:lineRule="auto"/>
              <w:ind w:left="7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合同价格</w:t>
            </w:r>
          </w:p>
        </w:tc>
        <w:tc>
          <w:tcPr>
            <w:tcW w:w="6818" w:type="dxa"/>
            <w:vAlign w:val="top"/>
          </w:tcPr>
          <w:p w14:paraId="6E1063B0">
            <w:pPr>
              <w:spacing w:line="240" w:lineRule="auto"/>
              <w:rPr>
                <w:rFonts w:hint="eastAsia" w:ascii="宋体" w:hAnsi="宋体" w:eastAsia="宋体" w:cs="宋体"/>
                <w:b/>
                <w:bCs/>
                <w:i w:val="0"/>
                <w:iCs w:val="0"/>
                <w:color w:val="auto"/>
                <w:sz w:val="24"/>
                <w:szCs w:val="24"/>
              </w:rPr>
            </w:pPr>
          </w:p>
        </w:tc>
      </w:tr>
      <w:tr w14:paraId="7419D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5179D3A9">
            <w:pPr>
              <w:pStyle w:val="13"/>
              <w:spacing w:before="213" w:line="240" w:lineRule="auto"/>
              <w:ind w:left="7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开工日期</w:t>
            </w:r>
          </w:p>
        </w:tc>
        <w:tc>
          <w:tcPr>
            <w:tcW w:w="6818" w:type="dxa"/>
            <w:vAlign w:val="top"/>
          </w:tcPr>
          <w:p w14:paraId="33E3F1CA">
            <w:pPr>
              <w:spacing w:line="240" w:lineRule="auto"/>
              <w:rPr>
                <w:rFonts w:hint="eastAsia" w:ascii="宋体" w:hAnsi="宋体" w:eastAsia="宋体" w:cs="宋体"/>
                <w:b/>
                <w:bCs/>
                <w:i w:val="0"/>
                <w:iCs w:val="0"/>
                <w:color w:val="auto"/>
                <w:sz w:val="24"/>
                <w:szCs w:val="24"/>
              </w:rPr>
            </w:pPr>
          </w:p>
        </w:tc>
      </w:tr>
      <w:tr w14:paraId="7F3E1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4B61CEAB">
            <w:pPr>
              <w:pStyle w:val="13"/>
              <w:spacing w:before="211" w:line="240" w:lineRule="auto"/>
              <w:ind w:left="73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竣工日期</w:t>
            </w:r>
          </w:p>
        </w:tc>
        <w:tc>
          <w:tcPr>
            <w:tcW w:w="6818" w:type="dxa"/>
            <w:vAlign w:val="top"/>
          </w:tcPr>
          <w:p w14:paraId="4E7C236C">
            <w:pPr>
              <w:spacing w:line="240" w:lineRule="auto"/>
              <w:rPr>
                <w:rFonts w:hint="eastAsia" w:ascii="宋体" w:hAnsi="宋体" w:eastAsia="宋体" w:cs="宋体"/>
                <w:b/>
                <w:bCs/>
                <w:i w:val="0"/>
                <w:iCs w:val="0"/>
                <w:color w:val="auto"/>
                <w:sz w:val="24"/>
                <w:szCs w:val="24"/>
              </w:rPr>
            </w:pPr>
          </w:p>
        </w:tc>
      </w:tr>
      <w:tr w14:paraId="2506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3A3730A9">
            <w:pPr>
              <w:pStyle w:val="13"/>
              <w:spacing w:before="211" w:line="240" w:lineRule="auto"/>
              <w:ind w:left="63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承担的工作</w:t>
            </w:r>
          </w:p>
        </w:tc>
        <w:tc>
          <w:tcPr>
            <w:tcW w:w="6818" w:type="dxa"/>
            <w:vAlign w:val="top"/>
          </w:tcPr>
          <w:p w14:paraId="302102A4">
            <w:pPr>
              <w:spacing w:line="240" w:lineRule="auto"/>
              <w:rPr>
                <w:rFonts w:hint="eastAsia" w:ascii="宋体" w:hAnsi="宋体" w:eastAsia="宋体" w:cs="宋体"/>
                <w:b/>
                <w:bCs/>
                <w:i w:val="0"/>
                <w:iCs w:val="0"/>
                <w:color w:val="auto"/>
                <w:sz w:val="24"/>
                <w:szCs w:val="24"/>
              </w:rPr>
            </w:pPr>
          </w:p>
        </w:tc>
      </w:tr>
      <w:tr w14:paraId="53BBA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1DA19FF4">
            <w:pPr>
              <w:pStyle w:val="13"/>
              <w:spacing w:before="213" w:line="240" w:lineRule="auto"/>
              <w:ind w:left="73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工程质量</w:t>
            </w:r>
          </w:p>
        </w:tc>
        <w:tc>
          <w:tcPr>
            <w:tcW w:w="6818" w:type="dxa"/>
            <w:vAlign w:val="top"/>
          </w:tcPr>
          <w:p w14:paraId="5BA48043">
            <w:pPr>
              <w:spacing w:line="240" w:lineRule="auto"/>
              <w:rPr>
                <w:rFonts w:hint="eastAsia" w:ascii="宋体" w:hAnsi="宋体" w:eastAsia="宋体" w:cs="宋体"/>
                <w:b/>
                <w:bCs/>
                <w:i w:val="0"/>
                <w:iCs w:val="0"/>
                <w:color w:val="auto"/>
                <w:sz w:val="24"/>
                <w:szCs w:val="24"/>
              </w:rPr>
            </w:pPr>
          </w:p>
        </w:tc>
      </w:tr>
      <w:tr w14:paraId="2F9B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190" w:type="dxa"/>
            <w:vAlign w:val="top"/>
          </w:tcPr>
          <w:p w14:paraId="4F7CDE53">
            <w:pPr>
              <w:pStyle w:val="13"/>
              <w:spacing w:before="216" w:line="240" w:lineRule="auto"/>
              <w:ind w:left="7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项目经理</w:t>
            </w:r>
          </w:p>
        </w:tc>
        <w:tc>
          <w:tcPr>
            <w:tcW w:w="6818" w:type="dxa"/>
            <w:vAlign w:val="top"/>
          </w:tcPr>
          <w:p w14:paraId="799667E7">
            <w:pPr>
              <w:spacing w:line="240" w:lineRule="auto"/>
              <w:rPr>
                <w:rFonts w:hint="eastAsia" w:ascii="宋体" w:hAnsi="宋体" w:eastAsia="宋体" w:cs="宋体"/>
                <w:b/>
                <w:bCs/>
                <w:i w:val="0"/>
                <w:iCs w:val="0"/>
                <w:color w:val="auto"/>
                <w:sz w:val="24"/>
                <w:szCs w:val="24"/>
              </w:rPr>
            </w:pPr>
          </w:p>
        </w:tc>
      </w:tr>
      <w:tr w14:paraId="3796D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2232512F">
            <w:pPr>
              <w:pStyle w:val="13"/>
              <w:spacing w:before="213" w:line="240" w:lineRule="auto"/>
              <w:ind w:left="63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技术负责人</w:t>
            </w:r>
          </w:p>
        </w:tc>
        <w:tc>
          <w:tcPr>
            <w:tcW w:w="6818" w:type="dxa"/>
            <w:vAlign w:val="top"/>
          </w:tcPr>
          <w:p w14:paraId="78759401">
            <w:pPr>
              <w:spacing w:line="240" w:lineRule="auto"/>
              <w:rPr>
                <w:rFonts w:hint="eastAsia" w:ascii="宋体" w:hAnsi="宋体" w:eastAsia="宋体" w:cs="宋体"/>
                <w:b/>
                <w:bCs/>
                <w:i w:val="0"/>
                <w:iCs w:val="0"/>
                <w:color w:val="auto"/>
                <w:sz w:val="24"/>
                <w:szCs w:val="24"/>
              </w:rPr>
            </w:pPr>
          </w:p>
        </w:tc>
      </w:tr>
      <w:tr w14:paraId="5A5FB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0" w:type="dxa"/>
            <w:vAlign w:val="top"/>
          </w:tcPr>
          <w:p w14:paraId="6B0B770A">
            <w:pPr>
              <w:pStyle w:val="13"/>
              <w:spacing w:before="212" w:line="240" w:lineRule="auto"/>
              <w:ind w:left="2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总监理工程师及电话</w:t>
            </w:r>
          </w:p>
        </w:tc>
        <w:tc>
          <w:tcPr>
            <w:tcW w:w="6818" w:type="dxa"/>
            <w:vAlign w:val="top"/>
          </w:tcPr>
          <w:p w14:paraId="6081F5E9">
            <w:pPr>
              <w:spacing w:line="240" w:lineRule="auto"/>
              <w:rPr>
                <w:rFonts w:hint="eastAsia" w:ascii="宋体" w:hAnsi="宋体" w:eastAsia="宋体" w:cs="宋体"/>
                <w:b/>
                <w:bCs/>
                <w:i w:val="0"/>
                <w:iCs w:val="0"/>
                <w:color w:val="auto"/>
                <w:sz w:val="24"/>
                <w:szCs w:val="24"/>
              </w:rPr>
            </w:pPr>
          </w:p>
        </w:tc>
      </w:tr>
      <w:tr w14:paraId="67BDA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190" w:type="dxa"/>
            <w:vAlign w:val="top"/>
          </w:tcPr>
          <w:p w14:paraId="107B5D8A">
            <w:pPr>
              <w:spacing w:line="240" w:lineRule="auto"/>
              <w:rPr>
                <w:rFonts w:hint="eastAsia" w:ascii="宋体" w:hAnsi="宋体" w:eastAsia="宋体" w:cs="宋体"/>
                <w:b/>
                <w:bCs/>
                <w:i w:val="0"/>
                <w:iCs w:val="0"/>
                <w:color w:val="auto"/>
                <w:sz w:val="24"/>
                <w:szCs w:val="24"/>
              </w:rPr>
            </w:pPr>
          </w:p>
          <w:p w14:paraId="29B5015D">
            <w:pPr>
              <w:spacing w:line="240" w:lineRule="auto"/>
              <w:rPr>
                <w:rFonts w:hint="eastAsia" w:ascii="宋体" w:hAnsi="宋体" w:eastAsia="宋体" w:cs="宋体"/>
                <w:b/>
                <w:bCs/>
                <w:i w:val="0"/>
                <w:iCs w:val="0"/>
                <w:color w:val="auto"/>
                <w:sz w:val="24"/>
                <w:szCs w:val="24"/>
              </w:rPr>
            </w:pPr>
          </w:p>
          <w:p w14:paraId="66BF66BA">
            <w:pPr>
              <w:spacing w:line="240" w:lineRule="auto"/>
              <w:rPr>
                <w:rFonts w:hint="eastAsia" w:ascii="宋体" w:hAnsi="宋体" w:eastAsia="宋体" w:cs="宋体"/>
                <w:b/>
                <w:bCs/>
                <w:i w:val="0"/>
                <w:iCs w:val="0"/>
                <w:color w:val="auto"/>
                <w:sz w:val="24"/>
                <w:szCs w:val="24"/>
              </w:rPr>
            </w:pPr>
          </w:p>
          <w:p w14:paraId="072AE554">
            <w:pPr>
              <w:pStyle w:val="13"/>
              <w:spacing w:before="65" w:line="240" w:lineRule="auto"/>
              <w:ind w:left="74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项目描述</w:t>
            </w:r>
          </w:p>
        </w:tc>
        <w:tc>
          <w:tcPr>
            <w:tcW w:w="6818" w:type="dxa"/>
            <w:vAlign w:val="top"/>
          </w:tcPr>
          <w:p w14:paraId="7521FCF4">
            <w:pPr>
              <w:spacing w:line="240" w:lineRule="auto"/>
              <w:rPr>
                <w:rFonts w:hint="eastAsia" w:ascii="宋体" w:hAnsi="宋体" w:eastAsia="宋体" w:cs="宋体"/>
                <w:b/>
                <w:bCs/>
                <w:i w:val="0"/>
                <w:iCs w:val="0"/>
                <w:color w:val="auto"/>
                <w:sz w:val="24"/>
                <w:szCs w:val="24"/>
              </w:rPr>
            </w:pPr>
          </w:p>
        </w:tc>
      </w:tr>
      <w:tr w14:paraId="4E49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190" w:type="dxa"/>
            <w:vAlign w:val="top"/>
          </w:tcPr>
          <w:p w14:paraId="302FD496">
            <w:pPr>
              <w:pStyle w:val="13"/>
              <w:spacing w:before="214" w:line="240" w:lineRule="auto"/>
              <w:ind w:left="95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c>
          <w:tcPr>
            <w:tcW w:w="6818" w:type="dxa"/>
            <w:vAlign w:val="top"/>
          </w:tcPr>
          <w:p w14:paraId="5C456078">
            <w:pPr>
              <w:spacing w:line="240" w:lineRule="auto"/>
              <w:rPr>
                <w:rFonts w:hint="eastAsia" w:ascii="宋体" w:hAnsi="宋体" w:eastAsia="宋体" w:cs="宋体"/>
                <w:b/>
                <w:bCs/>
                <w:i w:val="0"/>
                <w:iCs w:val="0"/>
                <w:color w:val="auto"/>
                <w:sz w:val="24"/>
                <w:szCs w:val="24"/>
              </w:rPr>
            </w:pPr>
          </w:p>
        </w:tc>
      </w:tr>
    </w:tbl>
    <w:p w14:paraId="73A7AFAE">
      <w:pPr>
        <w:spacing w:before="173" w:line="240" w:lineRule="auto"/>
        <w:ind w:left="3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备注：1、类似项目指</w:t>
      </w:r>
      <w:r>
        <w:rPr>
          <w:rFonts w:hint="eastAsia" w:ascii="宋体" w:hAnsi="宋体" w:eastAsia="宋体" w:cs="宋体"/>
          <w:b/>
          <w:bCs/>
          <w:i w:val="0"/>
          <w:iCs w:val="0"/>
          <w:color w:val="auto"/>
          <w:spacing w:val="7"/>
          <w:sz w:val="24"/>
          <w:szCs w:val="24"/>
          <w:u w:val="single" w:color="auto"/>
        </w:rPr>
        <w:t>（见响应须知前附表</w:t>
      </w:r>
      <w:r>
        <w:rPr>
          <w:rFonts w:hint="eastAsia" w:ascii="宋体" w:hAnsi="宋体" w:eastAsia="宋体" w:cs="宋体"/>
          <w:b/>
          <w:bCs/>
          <w:i w:val="0"/>
          <w:iCs w:val="0"/>
          <w:color w:val="auto"/>
          <w:spacing w:val="34"/>
          <w:sz w:val="24"/>
          <w:szCs w:val="24"/>
          <w:u w:val="single" w:color="auto"/>
        </w:rPr>
        <w:t xml:space="preserve"> </w:t>
      </w:r>
      <w:r>
        <w:rPr>
          <w:rFonts w:hint="eastAsia" w:ascii="宋体" w:hAnsi="宋体" w:eastAsia="宋体" w:cs="宋体"/>
          <w:b/>
          <w:bCs/>
          <w:i w:val="0"/>
          <w:iCs w:val="0"/>
          <w:color w:val="auto"/>
          <w:spacing w:val="7"/>
          <w:sz w:val="24"/>
          <w:szCs w:val="24"/>
          <w:u w:val="single" w:color="auto"/>
        </w:rPr>
        <w:t>10.1.1）</w:t>
      </w:r>
      <w:r>
        <w:rPr>
          <w:rFonts w:hint="eastAsia" w:ascii="宋体" w:hAnsi="宋体" w:eastAsia="宋体" w:cs="宋体"/>
          <w:b/>
          <w:bCs/>
          <w:i w:val="0"/>
          <w:iCs w:val="0"/>
          <w:color w:val="auto"/>
          <w:spacing w:val="7"/>
          <w:sz w:val="24"/>
          <w:szCs w:val="24"/>
        </w:rPr>
        <w:t>工程。</w:t>
      </w:r>
    </w:p>
    <w:p w14:paraId="0B58E303">
      <w:pPr>
        <w:spacing w:before="196" w:line="240" w:lineRule="auto"/>
        <w:ind w:left="937"/>
        <w:rPr>
          <w:rFonts w:hint="eastAsia" w:ascii="宋体" w:hAnsi="宋体" w:eastAsia="宋体" w:cs="宋体"/>
          <w:b/>
          <w:bCs/>
          <w:i w:val="0"/>
          <w:iCs w:val="0"/>
          <w:color w:val="auto"/>
          <w:spacing w:val="10"/>
          <w:position w:val="18"/>
          <w:sz w:val="24"/>
          <w:szCs w:val="24"/>
        </w:rPr>
      </w:pPr>
      <w:r>
        <w:rPr>
          <w:rFonts w:hint="eastAsia" w:ascii="宋体" w:hAnsi="宋体" w:eastAsia="宋体" w:cs="宋体"/>
          <w:b/>
          <w:bCs/>
          <w:i w:val="0"/>
          <w:iCs w:val="0"/>
          <w:color w:val="auto"/>
          <w:spacing w:val="10"/>
          <w:position w:val="18"/>
          <w:sz w:val="24"/>
          <w:szCs w:val="24"/>
        </w:rPr>
        <w:t>2、本表后附中标（成交）通知书或合同协议书或工程接收证书（工程竣工验收证书）的复印件，具体年份要求见投标人须知前附表。每张表格只填写一个项目，并标明序号。</w:t>
      </w:r>
    </w:p>
    <w:p w14:paraId="6ACF7DEF">
      <w:pPr>
        <w:spacing w:before="196" w:line="240" w:lineRule="auto"/>
        <w:ind w:left="937"/>
        <w:rPr>
          <w:rFonts w:hint="eastAsia" w:ascii="宋体" w:hAnsi="宋体" w:eastAsia="宋体" w:cs="宋体"/>
          <w:b/>
          <w:bCs/>
          <w:i w:val="0"/>
          <w:iCs w:val="0"/>
          <w:color w:val="auto"/>
          <w:spacing w:val="10"/>
          <w:position w:val="18"/>
          <w:sz w:val="24"/>
          <w:szCs w:val="24"/>
        </w:rPr>
        <w:sectPr>
          <w:footerReference r:id="rId45" w:type="default"/>
          <w:pgSz w:w="11910" w:h="16840"/>
          <w:pgMar w:top="1431" w:right="1307" w:bottom="950" w:left="1405" w:header="0" w:footer="771" w:gutter="0"/>
          <w:pgNumType w:fmt="decimal"/>
          <w:cols w:space="720" w:num="1"/>
        </w:sectPr>
      </w:pPr>
    </w:p>
    <w:p w14:paraId="74AE1E39">
      <w:pPr>
        <w:spacing w:before="121" w:line="240" w:lineRule="auto"/>
        <w:ind w:left="137"/>
        <w:outlineLvl w:val="2"/>
        <w:rPr>
          <w:rFonts w:hint="eastAsia" w:ascii="宋体" w:hAnsi="宋体" w:eastAsia="宋体" w:cs="宋体"/>
          <w:b/>
          <w:bCs/>
          <w:i w:val="0"/>
          <w:iCs w:val="0"/>
          <w:color w:val="auto"/>
          <w:sz w:val="24"/>
          <w:szCs w:val="24"/>
        </w:rPr>
      </w:pPr>
      <w:bookmarkStart w:id="42" w:name="bookmark44"/>
      <w:bookmarkEnd w:id="42"/>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（四）正在施工的和新承接的项目情况表</w:t>
      </w:r>
    </w:p>
    <w:p w14:paraId="241C8765">
      <w:pPr>
        <w:spacing w:line="240" w:lineRule="auto"/>
        <w:rPr>
          <w:rFonts w:hint="eastAsia" w:ascii="宋体" w:hAnsi="宋体" w:eastAsia="宋体" w:cs="宋体"/>
          <w:b/>
          <w:bCs/>
          <w:i w:val="0"/>
          <w:iCs w:val="0"/>
          <w:color w:val="auto"/>
          <w:sz w:val="24"/>
          <w:szCs w:val="24"/>
        </w:rPr>
      </w:pPr>
    </w:p>
    <w:tbl>
      <w:tblPr>
        <w:tblStyle w:val="12"/>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9"/>
        <w:gridCol w:w="6438"/>
      </w:tblGrid>
      <w:tr w14:paraId="61B28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69" w:type="dxa"/>
            <w:vAlign w:val="top"/>
          </w:tcPr>
          <w:p w14:paraId="54C432BF">
            <w:pPr>
              <w:pStyle w:val="13"/>
              <w:spacing w:before="214" w:line="240" w:lineRule="auto"/>
              <w:ind w:left="8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项目名称</w:t>
            </w:r>
          </w:p>
        </w:tc>
        <w:tc>
          <w:tcPr>
            <w:tcW w:w="6438" w:type="dxa"/>
            <w:vAlign w:val="top"/>
          </w:tcPr>
          <w:p w14:paraId="7E1EE03C">
            <w:pPr>
              <w:spacing w:line="240" w:lineRule="auto"/>
              <w:rPr>
                <w:rFonts w:hint="eastAsia" w:ascii="宋体" w:hAnsi="宋体" w:eastAsia="宋体" w:cs="宋体"/>
                <w:b/>
                <w:bCs/>
                <w:i w:val="0"/>
                <w:iCs w:val="0"/>
                <w:color w:val="auto"/>
                <w:sz w:val="24"/>
                <w:szCs w:val="24"/>
              </w:rPr>
            </w:pPr>
          </w:p>
        </w:tc>
      </w:tr>
      <w:tr w14:paraId="5438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6B56C5A0">
            <w:pPr>
              <w:pStyle w:val="13"/>
              <w:spacing w:before="208" w:line="240" w:lineRule="auto"/>
              <w:ind w:left="7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项目所在地</w:t>
            </w:r>
          </w:p>
        </w:tc>
        <w:tc>
          <w:tcPr>
            <w:tcW w:w="6438" w:type="dxa"/>
            <w:vAlign w:val="top"/>
          </w:tcPr>
          <w:p w14:paraId="2F733575">
            <w:pPr>
              <w:spacing w:line="240" w:lineRule="auto"/>
              <w:rPr>
                <w:rFonts w:hint="eastAsia" w:ascii="宋体" w:hAnsi="宋体" w:eastAsia="宋体" w:cs="宋体"/>
                <w:b/>
                <w:bCs/>
                <w:i w:val="0"/>
                <w:iCs w:val="0"/>
                <w:color w:val="auto"/>
                <w:sz w:val="24"/>
                <w:szCs w:val="24"/>
              </w:rPr>
            </w:pPr>
          </w:p>
        </w:tc>
      </w:tr>
      <w:tr w14:paraId="27428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7E8D95B4">
            <w:pPr>
              <w:pStyle w:val="13"/>
              <w:spacing w:before="209" w:line="240" w:lineRule="auto"/>
              <w:ind w:left="7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发包人名称</w:t>
            </w:r>
          </w:p>
        </w:tc>
        <w:tc>
          <w:tcPr>
            <w:tcW w:w="6438" w:type="dxa"/>
            <w:vAlign w:val="top"/>
          </w:tcPr>
          <w:p w14:paraId="2AEB5617">
            <w:pPr>
              <w:spacing w:line="240" w:lineRule="auto"/>
              <w:rPr>
                <w:rFonts w:hint="eastAsia" w:ascii="宋体" w:hAnsi="宋体" w:eastAsia="宋体" w:cs="宋体"/>
                <w:b/>
                <w:bCs/>
                <w:i w:val="0"/>
                <w:iCs w:val="0"/>
                <w:color w:val="auto"/>
                <w:sz w:val="24"/>
                <w:szCs w:val="24"/>
              </w:rPr>
            </w:pPr>
          </w:p>
        </w:tc>
      </w:tr>
      <w:tr w14:paraId="5BBA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2BBBB1E4">
            <w:pPr>
              <w:pStyle w:val="13"/>
              <w:spacing w:before="210" w:line="240" w:lineRule="auto"/>
              <w:ind w:left="7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发包人地址</w:t>
            </w:r>
          </w:p>
        </w:tc>
        <w:tc>
          <w:tcPr>
            <w:tcW w:w="6438" w:type="dxa"/>
            <w:vAlign w:val="top"/>
          </w:tcPr>
          <w:p w14:paraId="7C129345">
            <w:pPr>
              <w:spacing w:line="240" w:lineRule="auto"/>
              <w:rPr>
                <w:rFonts w:hint="eastAsia" w:ascii="宋体" w:hAnsi="宋体" w:eastAsia="宋体" w:cs="宋体"/>
                <w:b/>
                <w:bCs/>
                <w:i w:val="0"/>
                <w:iCs w:val="0"/>
                <w:color w:val="auto"/>
                <w:sz w:val="24"/>
                <w:szCs w:val="24"/>
              </w:rPr>
            </w:pPr>
          </w:p>
        </w:tc>
      </w:tr>
      <w:tr w14:paraId="537E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69" w:type="dxa"/>
            <w:vAlign w:val="top"/>
          </w:tcPr>
          <w:p w14:paraId="14199F49">
            <w:pPr>
              <w:pStyle w:val="13"/>
              <w:spacing w:before="215" w:line="240" w:lineRule="auto"/>
              <w:ind w:left="70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发包人电话</w:t>
            </w:r>
          </w:p>
        </w:tc>
        <w:tc>
          <w:tcPr>
            <w:tcW w:w="6438" w:type="dxa"/>
            <w:vAlign w:val="top"/>
          </w:tcPr>
          <w:p w14:paraId="5DD664B1">
            <w:pPr>
              <w:spacing w:line="240" w:lineRule="auto"/>
              <w:rPr>
                <w:rFonts w:hint="eastAsia" w:ascii="宋体" w:hAnsi="宋体" w:eastAsia="宋体" w:cs="宋体"/>
                <w:b/>
                <w:bCs/>
                <w:i w:val="0"/>
                <w:iCs w:val="0"/>
                <w:color w:val="auto"/>
                <w:sz w:val="24"/>
                <w:szCs w:val="24"/>
              </w:rPr>
            </w:pPr>
          </w:p>
        </w:tc>
      </w:tr>
      <w:tr w14:paraId="7967B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69" w:type="dxa"/>
            <w:vAlign w:val="top"/>
          </w:tcPr>
          <w:p w14:paraId="0BCC233F">
            <w:pPr>
              <w:pStyle w:val="13"/>
              <w:spacing w:before="211" w:line="240" w:lineRule="auto"/>
              <w:ind w:left="7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签约合同价</w:t>
            </w:r>
          </w:p>
        </w:tc>
        <w:tc>
          <w:tcPr>
            <w:tcW w:w="6438" w:type="dxa"/>
            <w:vAlign w:val="top"/>
          </w:tcPr>
          <w:p w14:paraId="363814CE">
            <w:pPr>
              <w:spacing w:line="240" w:lineRule="auto"/>
              <w:rPr>
                <w:rFonts w:hint="eastAsia" w:ascii="宋体" w:hAnsi="宋体" w:eastAsia="宋体" w:cs="宋体"/>
                <w:b/>
                <w:bCs/>
                <w:i w:val="0"/>
                <w:iCs w:val="0"/>
                <w:color w:val="auto"/>
                <w:sz w:val="24"/>
                <w:szCs w:val="24"/>
              </w:rPr>
            </w:pPr>
          </w:p>
        </w:tc>
      </w:tr>
      <w:tr w14:paraId="5FAD0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0F2D030A">
            <w:pPr>
              <w:pStyle w:val="13"/>
              <w:spacing w:before="210" w:line="240" w:lineRule="auto"/>
              <w:ind w:left="8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开工日期</w:t>
            </w:r>
          </w:p>
        </w:tc>
        <w:tc>
          <w:tcPr>
            <w:tcW w:w="6438" w:type="dxa"/>
            <w:vAlign w:val="top"/>
          </w:tcPr>
          <w:p w14:paraId="2083C55F">
            <w:pPr>
              <w:spacing w:line="240" w:lineRule="auto"/>
              <w:rPr>
                <w:rFonts w:hint="eastAsia" w:ascii="宋体" w:hAnsi="宋体" w:eastAsia="宋体" w:cs="宋体"/>
                <w:b/>
                <w:bCs/>
                <w:i w:val="0"/>
                <w:iCs w:val="0"/>
                <w:color w:val="auto"/>
                <w:sz w:val="24"/>
                <w:szCs w:val="24"/>
              </w:rPr>
            </w:pPr>
          </w:p>
        </w:tc>
      </w:tr>
      <w:tr w14:paraId="2F9E3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416E8251">
            <w:pPr>
              <w:pStyle w:val="13"/>
              <w:spacing w:before="210" w:line="240" w:lineRule="auto"/>
              <w:ind w:left="6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计划竣工日期</w:t>
            </w:r>
          </w:p>
        </w:tc>
        <w:tc>
          <w:tcPr>
            <w:tcW w:w="6438" w:type="dxa"/>
            <w:vAlign w:val="top"/>
          </w:tcPr>
          <w:p w14:paraId="4D861E75">
            <w:pPr>
              <w:spacing w:line="240" w:lineRule="auto"/>
              <w:rPr>
                <w:rFonts w:hint="eastAsia" w:ascii="宋体" w:hAnsi="宋体" w:eastAsia="宋体" w:cs="宋体"/>
                <w:b/>
                <w:bCs/>
                <w:i w:val="0"/>
                <w:iCs w:val="0"/>
                <w:color w:val="auto"/>
                <w:sz w:val="24"/>
                <w:szCs w:val="24"/>
              </w:rPr>
            </w:pPr>
          </w:p>
        </w:tc>
      </w:tr>
      <w:tr w14:paraId="1384D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58681718">
            <w:pPr>
              <w:pStyle w:val="13"/>
              <w:spacing w:before="211" w:line="240" w:lineRule="auto"/>
              <w:ind w:left="705"/>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承担的工作</w:t>
            </w:r>
          </w:p>
        </w:tc>
        <w:tc>
          <w:tcPr>
            <w:tcW w:w="6438" w:type="dxa"/>
            <w:vAlign w:val="top"/>
          </w:tcPr>
          <w:p w14:paraId="10C46B5C">
            <w:pPr>
              <w:spacing w:line="240" w:lineRule="auto"/>
              <w:rPr>
                <w:rFonts w:hint="eastAsia" w:ascii="宋体" w:hAnsi="宋体" w:eastAsia="宋体" w:cs="宋体"/>
                <w:b/>
                <w:bCs/>
                <w:i w:val="0"/>
                <w:iCs w:val="0"/>
                <w:color w:val="auto"/>
                <w:sz w:val="24"/>
                <w:szCs w:val="24"/>
              </w:rPr>
            </w:pPr>
          </w:p>
        </w:tc>
      </w:tr>
      <w:tr w14:paraId="01CB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4344E3BE">
            <w:pPr>
              <w:pStyle w:val="13"/>
              <w:spacing w:before="212" w:line="240" w:lineRule="auto"/>
              <w:ind w:left="8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工程质量</w:t>
            </w:r>
          </w:p>
        </w:tc>
        <w:tc>
          <w:tcPr>
            <w:tcW w:w="6438" w:type="dxa"/>
            <w:vAlign w:val="top"/>
          </w:tcPr>
          <w:p w14:paraId="08AE7383">
            <w:pPr>
              <w:spacing w:line="240" w:lineRule="auto"/>
              <w:rPr>
                <w:rFonts w:hint="eastAsia" w:ascii="宋体" w:hAnsi="宋体" w:eastAsia="宋体" w:cs="宋体"/>
                <w:b/>
                <w:bCs/>
                <w:i w:val="0"/>
                <w:iCs w:val="0"/>
                <w:color w:val="auto"/>
                <w:sz w:val="24"/>
                <w:szCs w:val="24"/>
              </w:rPr>
            </w:pPr>
          </w:p>
        </w:tc>
      </w:tr>
      <w:tr w14:paraId="29E9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69" w:type="dxa"/>
            <w:vAlign w:val="top"/>
          </w:tcPr>
          <w:p w14:paraId="3386001F">
            <w:pPr>
              <w:pStyle w:val="13"/>
              <w:spacing w:before="215" w:line="240" w:lineRule="auto"/>
              <w:ind w:left="8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项目经理</w:t>
            </w:r>
          </w:p>
        </w:tc>
        <w:tc>
          <w:tcPr>
            <w:tcW w:w="6438" w:type="dxa"/>
            <w:vAlign w:val="top"/>
          </w:tcPr>
          <w:p w14:paraId="5671E586">
            <w:pPr>
              <w:spacing w:line="240" w:lineRule="auto"/>
              <w:rPr>
                <w:rFonts w:hint="eastAsia" w:ascii="宋体" w:hAnsi="宋体" w:eastAsia="宋体" w:cs="宋体"/>
                <w:b/>
                <w:bCs/>
                <w:i w:val="0"/>
                <w:iCs w:val="0"/>
                <w:color w:val="auto"/>
                <w:sz w:val="24"/>
                <w:szCs w:val="24"/>
              </w:rPr>
            </w:pPr>
          </w:p>
        </w:tc>
      </w:tr>
      <w:tr w14:paraId="6F31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5DCC211E">
            <w:pPr>
              <w:pStyle w:val="13"/>
              <w:spacing w:before="211" w:line="240" w:lineRule="auto"/>
              <w:ind w:left="706"/>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技术负责人</w:t>
            </w:r>
          </w:p>
        </w:tc>
        <w:tc>
          <w:tcPr>
            <w:tcW w:w="6438" w:type="dxa"/>
            <w:vAlign w:val="top"/>
          </w:tcPr>
          <w:p w14:paraId="77010B54">
            <w:pPr>
              <w:spacing w:line="240" w:lineRule="auto"/>
              <w:rPr>
                <w:rFonts w:hint="eastAsia" w:ascii="宋体" w:hAnsi="宋体" w:eastAsia="宋体" w:cs="宋体"/>
                <w:b/>
                <w:bCs/>
                <w:i w:val="0"/>
                <w:iCs w:val="0"/>
                <w:color w:val="auto"/>
                <w:sz w:val="24"/>
                <w:szCs w:val="24"/>
              </w:rPr>
            </w:pPr>
          </w:p>
        </w:tc>
      </w:tr>
      <w:tr w14:paraId="2F282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69" w:type="dxa"/>
            <w:vAlign w:val="top"/>
          </w:tcPr>
          <w:p w14:paraId="27E2042B">
            <w:pPr>
              <w:pStyle w:val="13"/>
              <w:spacing w:before="211" w:line="240" w:lineRule="auto"/>
              <w:ind w:left="29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8"/>
                <w:sz w:val="24"/>
                <w:szCs w:val="24"/>
              </w:rPr>
              <w:t>总监理工程师及电话</w:t>
            </w:r>
          </w:p>
        </w:tc>
        <w:tc>
          <w:tcPr>
            <w:tcW w:w="6438" w:type="dxa"/>
            <w:vAlign w:val="top"/>
          </w:tcPr>
          <w:p w14:paraId="246278F6">
            <w:pPr>
              <w:spacing w:line="240" w:lineRule="auto"/>
              <w:rPr>
                <w:rFonts w:hint="eastAsia" w:ascii="宋体" w:hAnsi="宋体" w:eastAsia="宋体" w:cs="宋体"/>
                <w:b/>
                <w:bCs/>
                <w:i w:val="0"/>
                <w:iCs w:val="0"/>
                <w:color w:val="auto"/>
                <w:sz w:val="24"/>
                <w:szCs w:val="24"/>
              </w:rPr>
            </w:pPr>
          </w:p>
        </w:tc>
      </w:tr>
      <w:tr w14:paraId="56334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2569" w:type="dxa"/>
            <w:vAlign w:val="top"/>
          </w:tcPr>
          <w:p w14:paraId="354CA13B">
            <w:pPr>
              <w:spacing w:line="240" w:lineRule="auto"/>
              <w:rPr>
                <w:rFonts w:hint="eastAsia" w:ascii="宋体" w:hAnsi="宋体" w:eastAsia="宋体" w:cs="宋体"/>
                <w:b/>
                <w:bCs/>
                <w:i w:val="0"/>
                <w:iCs w:val="0"/>
                <w:color w:val="auto"/>
                <w:sz w:val="24"/>
                <w:szCs w:val="24"/>
              </w:rPr>
            </w:pPr>
          </w:p>
          <w:p w14:paraId="73CD5D49">
            <w:pPr>
              <w:spacing w:line="240" w:lineRule="auto"/>
              <w:rPr>
                <w:rFonts w:hint="eastAsia" w:ascii="宋体" w:hAnsi="宋体" w:eastAsia="宋体" w:cs="宋体"/>
                <w:b/>
                <w:bCs/>
                <w:i w:val="0"/>
                <w:iCs w:val="0"/>
                <w:color w:val="auto"/>
                <w:sz w:val="24"/>
                <w:szCs w:val="24"/>
              </w:rPr>
            </w:pPr>
          </w:p>
          <w:p w14:paraId="697A558D">
            <w:pPr>
              <w:spacing w:line="240" w:lineRule="auto"/>
              <w:rPr>
                <w:rFonts w:hint="eastAsia" w:ascii="宋体" w:hAnsi="宋体" w:eastAsia="宋体" w:cs="宋体"/>
                <w:b/>
                <w:bCs/>
                <w:i w:val="0"/>
                <w:iCs w:val="0"/>
                <w:color w:val="auto"/>
                <w:sz w:val="24"/>
                <w:szCs w:val="24"/>
              </w:rPr>
            </w:pPr>
          </w:p>
          <w:p w14:paraId="64487E8B">
            <w:pPr>
              <w:spacing w:line="240" w:lineRule="auto"/>
              <w:rPr>
                <w:rFonts w:hint="eastAsia" w:ascii="宋体" w:hAnsi="宋体" w:eastAsia="宋体" w:cs="宋体"/>
                <w:b/>
                <w:bCs/>
                <w:i w:val="0"/>
                <w:iCs w:val="0"/>
                <w:color w:val="auto"/>
                <w:sz w:val="24"/>
                <w:szCs w:val="24"/>
              </w:rPr>
            </w:pPr>
          </w:p>
          <w:p w14:paraId="6C77458D">
            <w:pPr>
              <w:pStyle w:val="13"/>
              <w:spacing w:before="65" w:line="240" w:lineRule="auto"/>
              <w:ind w:left="8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项目描述</w:t>
            </w:r>
          </w:p>
        </w:tc>
        <w:tc>
          <w:tcPr>
            <w:tcW w:w="6438" w:type="dxa"/>
            <w:vAlign w:val="top"/>
          </w:tcPr>
          <w:p w14:paraId="08D49271">
            <w:pPr>
              <w:spacing w:line="240" w:lineRule="auto"/>
              <w:rPr>
                <w:rFonts w:hint="eastAsia" w:ascii="宋体" w:hAnsi="宋体" w:eastAsia="宋体" w:cs="宋体"/>
                <w:b/>
                <w:bCs/>
                <w:i w:val="0"/>
                <w:iCs w:val="0"/>
                <w:color w:val="auto"/>
                <w:sz w:val="24"/>
                <w:szCs w:val="24"/>
              </w:rPr>
            </w:pPr>
          </w:p>
        </w:tc>
      </w:tr>
      <w:tr w14:paraId="0CB18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569" w:type="dxa"/>
            <w:vAlign w:val="top"/>
          </w:tcPr>
          <w:p w14:paraId="27C41BD2">
            <w:pPr>
              <w:pStyle w:val="13"/>
              <w:spacing w:before="218" w:line="240" w:lineRule="auto"/>
              <w:ind w:left="102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备注</w:t>
            </w:r>
          </w:p>
        </w:tc>
        <w:tc>
          <w:tcPr>
            <w:tcW w:w="6438" w:type="dxa"/>
            <w:vAlign w:val="top"/>
          </w:tcPr>
          <w:p w14:paraId="5943BAA9">
            <w:pPr>
              <w:spacing w:line="240" w:lineRule="auto"/>
              <w:rPr>
                <w:rFonts w:hint="eastAsia" w:ascii="宋体" w:hAnsi="宋体" w:eastAsia="宋体" w:cs="宋体"/>
                <w:b/>
                <w:bCs/>
                <w:i w:val="0"/>
                <w:iCs w:val="0"/>
                <w:color w:val="auto"/>
                <w:sz w:val="24"/>
                <w:szCs w:val="24"/>
              </w:rPr>
            </w:pPr>
          </w:p>
        </w:tc>
      </w:tr>
    </w:tbl>
    <w:p w14:paraId="21994663">
      <w:pPr>
        <w:spacing w:before="173" w:line="240" w:lineRule="auto"/>
        <w:ind w:left="140" w:hanging="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0"/>
          <w:sz w:val="24"/>
          <w:szCs w:val="24"/>
        </w:rPr>
        <w:t>备注：本表后附中标（成交）通知书和（或）合同协议书复印件。每</w:t>
      </w:r>
      <w:r>
        <w:rPr>
          <w:rFonts w:hint="eastAsia" w:ascii="宋体" w:hAnsi="宋体" w:eastAsia="宋体" w:cs="宋体"/>
          <w:b/>
          <w:bCs/>
          <w:i w:val="0"/>
          <w:iCs w:val="0"/>
          <w:color w:val="auto"/>
          <w:spacing w:val="9"/>
          <w:sz w:val="24"/>
          <w:szCs w:val="24"/>
        </w:rPr>
        <w:t>张表格只填写一个项目，并标</w:t>
      </w:r>
      <w:r>
        <w:rPr>
          <w:rFonts w:hint="eastAsia" w:ascii="宋体" w:hAnsi="宋体" w:eastAsia="宋体" w:cs="宋体"/>
          <w:b/>
          <w:bCs/>
          <w:i w:val="0"/>
          <w:iCs w:val="0"/>
          <w:color w:val="auto"/>
          <w:sz w:val="24"/>
          <w:szCs w:val="24"/>
        </w:rPr>
        <w:t xml:space="preserve"> 明序号。</w:t>
      </w:r>
    </w:p>
    <w:p w14:paraId="688DF449">
      <w:pPr>
        <w:pStyle w:val="4"/>
        <w:spacing w:line="240" w:lineRule="auto"/>
        <w:rPr>
          <w:rFonts w:hint="eastAsia" w:ascii="宋体" w:hAnsi="宋体" w:eastAsia="宋体" w:cs="宋体"/>
          <w:b/>
          <w:bCs/>
          <w:i w:val="0"/>
          <w:iCs w:val="0"/>
          <w:color w:val="auto"/>
          <w:sz w:val="24"/>
          <w:szCs w:val="24"/>
        </w:rPr>
      </w:pPr>
    </w:p>
    <w:p w14:paraId="22FC86F4">
      <w:pPr>
        <w:pStyle w:val="4"/>
        <w:spacing w:line="240" w:lineRule="auto"/>
        <w:rPr>
          <w:rFonts w:hint="eastAsia" w:ascii="宋体" w:hAnsi="宋体" w:eastAsia="宋体" w:cs="宋体"/>
          <w:b/>
          <w:bCs/>
          <w:i w:val="0"/>
          <w:iCs w:val="0"/>
          <w:color w:val="auto"/>
          <w:sz w:val="24"/>
          <w:szCs w:val="24"/>
        </w:rPr>
      </w:pPr>
    </w:p>
    <w:p w14:paraId="2B15A5FE">
      <w:pPr>
        <w:pStyle w:val="4"/>
        <w:spacing w:line="240" w:lineRule="auto"/>
        <w:rPr>
          <w:rFonts w:hint="eastAsia" w:ascii="宋体" w:hAnsi="宋体" w:eastAsia="宋体" w:cs="宋体"/>
          <w:b/>
          <w:bCs/>
          <w:i w:val="0"/>
          <w:iCs w:val="0"/>
          <w:color w:val="auto"/>
          <w:sz w:val="24"/>
          <w:szCs w:val="24"/>
        </w:rPr>
      </w:pPr>
    </w:p>
    <w:p w14:paraId="3768B9CF">
      <w:pPr>
        <w:pStyle w:val="4"/>
        <w:spacing w:line="240" w:lineRule="auto"/>
        <w:rPr>
          <w:rFonts w:hint="eastAsia" w:ascii="宋体" w:hAnsi="宋体" w:eastAsia="宋体" w:cs="宋体"/>
          <w:b/>
          <w:bCs/>
          <w:i w:val="0"/>
          <w:iCs w:val="0"/>
          <w:color w:val="auto"/>
          <w:sz w:val="24"/>
          <w:szCs w:val="24"/>
        </w:rPr>
      </w:pPr>
    </w:p>
    <w:p w14:paraId="354D7865">
      <w:pPr>
        <w:pStyle w:val="4"/>
        <w:spacing w:line="240" w:lineRule="auto"/>
        <w:rPr>
          <w:rFonts w:hint="eastAsia" w:ascii="宋体" w:hAnsi="宋体" w:eastAsia="宋体" w:cs="宋体"/>
          <w:b/>
          <w:bCs/>
          <w:i w:val="0"/>
          <w:iCs w:val="0"/>
          <w:color w:val="auto"/>
          <w:sz w:val="24"/>
          <w:szCs w:val="24"/>
        </w:rPr>
      </w:pPr>
    </w:p>
    <w:p w14:paraId="71D6D5FE">
      <w:pPr>
        <w:pStyle w:val="4"/>
        <w:spacing w:line="240" w:lineRule="auto"/>
        <w:rPr>
          <w:rFonts w:hint="eastAsia" w:ascii="宋体" w:hAnsi="宋体" w:eastAsia="宋体" w:cs="宋体"/>
          <w:b/>
          <w:bCs/>
          <w:i w:val="0"/>
          <w:iCs w:val="0"/>
          <w:color w:val="auto"/>
          <w:sz w:val="24"/>
          <w:szCs w:val="24"/>
        </w:rPr>
      </w:pPr>
    </w:p>
    <w:p w14:paraId="2D50B4A1">
      <w:pPr>
        <w:spacing w:before="121" w:line="240" w:lineRule="auto"/>
        <w:ind w:left="14"/>
        <w:outlineLvl w:val="2"/>
        <w:rPr>
          <w:rFonts w:hint="eastAsia" w:ascii="宋体" w:hAnsi="宋体" w:eastAsia="宋体" w:cs="宋体"/>
          <w:b/>
          <w:bCs/>
          <w:i w:val="0"/>
          <w:iCs w:val="0"/>
          <w:color w:val="auto"/>
          <w:sz w:val="24"/>
          <w:szCs w:val="24"/>
        </w:rPr>
      </w:pPr>
      <w:bookmarkStart w:id="43" w:name="bookmark45"/>
      <w:bookmarkEnd w:id="43"/>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（五）近年发生的诉讼和仲裁情况</w:t>
      </w:r>
    </w:p>
    <w:p w14:paraId="2B2DDAE2">
      <w:pPr>
        <w:spacing w:before="271" w:line="240" w:lineRule="auto"/>
        <w:jc w:val="left"/>
        <w:rPr>
          <w:rFonts w:hint="eastAsia" w:ascii="宋体" w:hAnsi="宋体" w:eastAsia="宋体" w:cs="宋体"/>
          <w:b/>
          <w:bCs/>
          <w:i w:val="0"/>
          <w:iCs w:val="0"/>
          <w:color w:val="auto"/>
          <w:spacing w:val="4"/>
          <w:position w:val="18"/>
          <w:sz w:val="24"/>
          <w:szCs w:val="24"/>
        </w:rPr>
      </w:pPr>
      <w:r>
        <w:rPr>
          <w:rFonts w:hint="eastAsia" w:ascii="宋体" w:hAnsi="宋体" w:eastAsia="宋体" w:cs="宋体"/>
          <w:b/>
          <w:bCs/>
          <w:i w:val="0"/>
          <w:iCs w:val="0"/>
          <w:color w:val="auto"/>
          <w:spacing w:val="4"/>
          <w:position w:val="18"/>
          <w:sz w:val="24"/>
          <w:szCs w:val="24"/>
        </w:rPr>
        <w:t>说明：近年发生的诉讼和仲裁情况仅限于投标人败诉的，且与履行施工承包合同有关的案件，不包括调解结案以及未裁决的仲裁或未终审判决的诉讼。</w:t>
      </w:r>
    </w:p>
    <w:p w14:paraId="5E9F78D1">
      <w:pPr>
        <w:spacing w:line="240" w:lineRule="auto"/>
        <w:jc w:val="left"/>
        <w:rPr>
          <w:rFonts w:hint="eastAsia" w:ascii="宋体" w:hAnsi="宋体" w:eastAsia="宋体" w:cs="宋体"/>
          <w:b/>
          <w:bCs/>
          <w:i w:val="0"/>
          <w:iCs w:val="0"/>
          <w:color w:val="auto"/>
          <w:sz w:val="24"/>
          <w:szCs w:val="24"/>
        </w:rPr>
        <w:sectPr>
          <w:footerReference r:id="rId46" w:type="default"/>
          <w:pgSz w:w="11910" w:h="16840"/>
          <w:pgMar w:top="1431" w:right="1431" w:bottom="948" w:left="1712" w:header="0" w:footer="771" w:gutter="0"/>
          <w:pgNumType w:fmt="decimal"/>
          <w:cols w:space="720" w:num="1"/>
        </w:sectPr>
      </w:pPr>
    </w:p>
    <w:p w14:paraId="2270EDB3">
      <w:pPr>
        <w:spacing w:before="121" w:line="240" w:lineRule="auto"/>
        <w:ind w:left="14"/>
        <w:outlineLvl w:val="2"/>
        <w:rPr>
          <w:rFonts w:hint="eastAsia" w:ascii="宋体" w:hAnsi="宋体" w:eastAsia="宋体" w:cs="宋体"/>
          <w:b/>
          <w:bCs/>
          <w:i w:val="0"/>
          <w:iCs w:val="0"/>
          <w:color w:val="auto"/>
          <w:sz w:val="24"/>
          <w:szCs w:val="24"/>
        </w:rPr>
      </w:pPr>
      <w:bookmarkStart w:id="44" w:name="bookmark46"/>
      <w:bookmarkEnd w:id="44"/>
      <w:r>
        <w:rPr>
          <w:rFonts w:hint="eastAsia" w:ascii="宋体" w:hAnsi="宋体" w:eastAsia="宋体" w:cs="宋体"/>
          <w:b/>
          <w:bCs/>
          <w:i w:val="0"/>
          <w:iCs w:val="0"/>
          <w:color w:val="auto"/>
          <w:spacing w:val="8"/>
          <w:sz w:val="24"/>
          <w:szCs w:val="24"/>
          <w14:textOutline w14:w="5793" w14:cap="sq" w14:cmpd="sng">
            <w14:solidFill>
              <w14:srgbClr w14:val="000000"/>
            </w14:solidFill>
            <w14:prstDash w14:val="solid"/>
            <w14:bevel/>
          </w14:textOutline>
        </w:rPr>
        <w:t>（六）企业其他信誉情况表</w:t>
      </w:r>
    </w:p>
    <w:p w14:paraId="176EF943">
      <w:pPr>
        <w:pStyle w:val="4"/>
        <w:spacing w:line="240" w:lineRule="auto"/>
        <w:rPr>
          <w:rFonts w:hint="eastAsia" w:ascii="宋体" w:hAnsi="宋体" w:eastAsia="宋体" w:cs="宋体"/>
          <w:b/>
          <w:bCs/>
          <w:i w:val="0"/>
          <w:iCs w:val="0"/>
          <w:color w:val="auto"/>
          <w:sz w:val="24"/>
          <w:szCs w:val="24"/>
        </w:rPr>
      </w:pPr>
    </w:p>
    <w:p w14:paraId="6152A961">
      <w:pPr>
        <w:spacing w:before="78" w:line="240" w:lineRule="auto"/>
        <w:ind w:left="224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position w:val="29"/>
          <w:sz w:val="24"/>
          <w:szCs w:val="24"/>
        </w:rPr>
        <w:t>（年份要求同诉讼及仲裁情况年份要求）</w:t>
      </w:r>
    </w:p>
    <w:p w14:paraId="128DF115">
      <w:pPr>
        <w:spacing w:line="240" w:lineRule="auto"/>
        <w:ind w:left="1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7"/>
          <w:sz w:val="24"/>
          <w:szCs w:val="24"/>
        </w:rPr>
        <w:t>1、近年企业不良行为记录情况</w:t>
      </w:r>
    </w:p>
    <w:p w14:paraId="13A124C7">
      <w:pPr>
        <w:pStyle w:val="4"/>
        <w:spacing w:line="240" w:lineRule="auto"/>
        <w:rPr>
          <w:rFonts w:hint="eastAsia" w:ascii="宋体" w:hAnsi="宋体" w:eastAsia="宋体" w:cs="宋体"/>
          <w:b/>
          <w:bCs/>
          <w:i w:val="0"/>
          <w:iCs w:val="0"/>
          <w:color w:val="auto"/>
          <w:sz w:val="24"/>
          <w:szCs w:val="24"/>
        </w:rPr>
      </w:pPr>
    </w:p>
    <w:p w14:paraId="6C057BFC">
      <w:pPr>
        <w:pStyle w:val="4"/>
        <w:spacing w:line="240" w:lineRule="auto"/>
        <w:rPr>
          <w:rFonts w:hint="eastAsia" w:ascii="宋体" w:hAnsi="宋体" w:eastAsia="宋体" w:cs="宋体"/>
          <w:b/>
          <w:bCs/>
          <w:i w:val="0"/>
          <w:iCs w:val="0"/>
          <w:color w:val="auto"/>
          <w:sz w:val="24"/>
          <w:szCs w:val="24"/>
        </w:rPr>
      </w:pPr>
    </w:p>
    <w:p w14:paraId="59A845DE">
      <w:pPr>
        <w:pStyle w:val="4"/>
        <w:spacing w:line="240" w:lineRule="auto"/>
        <w:rPr>
          <w:rFonts w:hint="eastAsia" w:ascii="宋体" w:hAnsi="宋体" w:eastAsia="宋体" w:cs="宋体"/>
          <w:b/>
          <w:bCs/>
          <w:i w:val="0"/>
          <w:iCs w:val="0"/>
          <w:color w:val="auto"/>
          <w:sz w:val="24"/>
          <w:szCs w:val="24"/>
        </w:rPr>
      </w:pPr>
    </w:p>
    <w:p w14:paraId="18C62CDD">
      <w:pPr>
        <w:pStyle w:val="4"/>
        <w:spacing w:line="240" w:lineRule="auto"/>
        <w:rPr>
          <w:rFonts w:hint="eastAsia" w:ascii="宋体" w:hAnsi="宋体" w:eastAsia="宋体" w:cs="宋体"/>
          <w:b/>
          <w:bCs/>
          <w:i w:val="0"/>
          <w:iCs w:val="0"/>
          <w:color w:val="auto"/>
          <w:sz w:val="24"/>
          <w:szCs w:val="24"/>
        </w:rPr>
      </w:pPr>
    </w:p>
    <w:p w14:paraId="2DAC88B2">
      <w:pPr>
        <w:pStyle w:val="4"/>
        <w:spacing w:line="240" w:lineRule="auto"/>
        <w:rPr>
          <w:rFonts w:hint="eastAsia" w:ascii="宋体" w:hAnsi="宋体" w:eastAsia="宋体" w:cs="宋体"/>
          <w:b/>
          <w:bCs/>
          <w:i w:val="0"/>
          <w:iCs w:val="0"/>
          <w:color w:val="auto"/>
          <w:sz w:val="24"/>
          <w:szCs w:val="24"/>
        </w:rPr>
      </w:pPr>
    </w:p>
    <w:p w14:paraId="661490E1">
      <w:pPr>
        <w:pStyle w:val="4"/>
        <w:spacing w:line="240" w:lineRule="auto"/>
        <w:rPr>
          <w:rFonts w:hint="eastAsia" w:ascii="宋体" w:hAnsi="宋体" w:eastAsia="宋体" w:cs="宋体"/>
          <w:b/>
          <w:bCs/>
          <w:i w:val="0"/>
          <w:iCs w:val="0"/>
          <w:color w:val="auto"/>
          <w:sz w:val="24"/>
          <w:szCs w:val="24"/>
        </w:rPr>
      </w:pPr>
    </w:p>
    <w:p w14:paraId="00384FE5">
      <w:pPr>
        <w:pStyle w:val="4"/>
        <w:spacing w:line="240" w:lineRule="auto"/>
        <w:rPr>
          <w:rFonts w:hint="eastAsia" w:ascii="宋体" w:hAnsi="宋体" w:eastAsia="宋体" w:cs="宋体"/>
          <w:b/>
          <w:bCs/>
          <w:i w:val="0"/>
          <w:iCs w:val="0"/>
          <w:color w:val="auto"/>
          <w:sz w:val="24"/>
          <w:szCs w:val="24"/>
        </w:rPr>
      </w:pPr>
    </w:p>
    <w:p w14:paraId="06D93177">
      <w:pPr>
        <w:pStyle w:val="4"/>
        <w:spacing w:line="240" w:lineRule="auto"/>
        <w:rPr>
          <w:rFonts w:hint="eastAsia" w:ascii="宋体" w:hAnsi="宋体" w:eastAsia="宋体" w:cs="宋体"/>
          <w:b/>
          <w:bCs/>
          <w:i w:val="0"/>
          <w:iCs w:val="0"/>
          <w:color w:val="auto"/>
          <w:sz w:val="24"/>
          <w:szCs w:val="24"/>
        </w:rPr>
      </w:pPr>
    </w:p>
    <w:p w14:paraId="22933FBD">
      <w:pPr>
        <w:pStyle w:val="4"/>
        <w:spacing w:line="240" w:lineRule="auto"/>
        <w:rPr>
          <w:rFonts w:hint="eastAsia" w:ascii="宋体" w:hAnsi="宋体" w:eastAsia="宋体" w:cs="宋体"/>
          <w:b/>
          <w:bCs/>
          <w:i w:val="0"/>
          <w:iCs w:val="0"/>
          <w:color w:val="auto"/>
          <w:sz w:val="24"/>
          <w:szCs w:val="24"/>
        </w:rPr>
      </w:pPr>
    </w:p>
    <w:p w14:paraId="10E17080">
      <w:pPr>
        <w:spacing w:before="65"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9"/>
          <w:sz w:val="24"/>
          <w:szCs w:val="24"/>
        </w:rPr>
        <w:t>2、在施工程以及近年已竣工工程合同履行情况</w:t>
      </w:r>
    </w:p>
    <w:p w14:paraId="611CD391">
      <w:pPr>
        <w:pStyle w:val="4"/>
        <w:spacing w:line="240" w:lineRule="auto"/>
        <w:rPr>
          <w:rFonts w:hint="eastAsia" w:ascii="宋体" w:hAnsi="宋体" w:eastAsia="宋体" w:cs="宋体"/>
          <w:b/>
          <w:bCs/>
          <w:i w:val="0"/>
          <w:iCs w:val="0"/>
          <w:color w:val="auto"/>
          <w:sz w:val="24"/>
          <w:szCs w:val="24"/>
        </w:rPr>
      </w:pPr>
    </w:p>
    <w:p w14:paraId="706DA736">
      <w:pPr>
        <w:pStyle w:val="4"/>
        <w:spacing w:line="240" w:lineRule="auto"/>
        <w:rPr>
          <w:rFonts w:hint="eastAsia" w:ascii="宋体" w:hAnsi="宋体" w:eastAsia="宋体" w:cs="宋体"/>
          <w:b/>
          <w:bCs/>
          <w:i w:val="0"/>
          <w:iCs w:val="0"/>
          <w:color w:val="auto"/>
          <w:sz w:val="24"/>
          <w:szCs w:val="24"/>
        </w:rPr>
      </w:pPr>
    </w:p>
    <w:p w14:paraId="2BFE207C">
      <w:pPr>
        <w:pStyle w:val="4"/>
        <w:spacing w:line="240" w:lineRule="auto"/>
        <w:rPr>
          <w:rFonts w:hint="eastAsia" w:ascii="宋体" w:hAnsi="宋体" w:eastAsia="宋体" w:cs="宋体"/>
          <w:b/>
          <w:bCs/>
          <w:i w:val="0"/>
          <w:iCs w:val="0"/>
          <w:color w:val="auto"/>
          <w:sz w:val="24"/>
          <w:szCs w:val="24"/>
        </w:rPr>
      </w:pPr>
    </w:p>
    <w:p w14:paraId="6CB07B3F">
      <w:pPr>
        <w:pStyle w:val="4"/>
        <w:spacing w:line="240" w:lineRule="auto"/>
        <w:rPr>
          <w:rFonts w:hint="eastAsia" w:ascii="宋体" w:hAnsi="宋体" w:eastAsia="宋体" w:cs="宋体"/>
          <w:b/>
          <w:bCs/>
          <w:i w:val="0"/>
          <w:iCs w:val="0"/>
          <w:color w:val="auto"/>
          <w:sz w:val="24"/>
          <w:szCs w:val="24"/>
        </w:rPr>
      </w:pPr>
    </w:p>
    <w:p w14:paraId="5AFC5734">
      <w:pPr>
        <w:pStyle w:val="4"/>
        <w:spacing w:line="240" w:lineRule="auto"/>
        <w:rPr>
          <w:rFonts w:hint="eastAsia" w:ascii="宋体" w:hAnsi="宋体" w:eastAsia="宋体" w:cs="宋体"/>
          <w:b/>
          <w:bCs/>
          <w:i w:val="0"/>
          <w:iCs w:val="0"/>
          <w:color w:val="auto"/>
          <w:sz w:val="24"/>
          <w:szCs w:val="24"/>
        </w:rPr>
      </w:pPr>
    </w:p>
    <w:p w14:paraId="4B3AB493">
      <w:pPr>
        <w:pStyle w:val="4"/>
        <w:spacing w:line="240" w:lineRule="auto"/>
        <w:rPr>
          <w:rFonts w:hint="eastAsia" w:ascii="宋体" w:hAnsi="宋体" w:eastAsia="宋体" w:cs="宋体"/>
          <w:b/>
          <w:bCs/>
          <w:i w:val="0"/>
          <w:iCs w:val="0"/>
          <w:color w:val="auto"/>
          <w:sz w:val="24"/>
          <w:szCs w:val="24"/>
        </w:rPr>
      </w:pPr>
    </w:p>
    <w:p w14:paraId="6A0FD076">
      <w:pPr>
        <w:pStyle w:val="4"/>
        <w:spacing w:line="240" w:lineRule="auto"/>
        <w:rPr>
          <w:rFonts w:hint="eastAsia" w:ascii="宋体" w:hAnsi="宋体" w:eastAsia="宋体" w:cs="宋体"/>
          <w:b/>
          <w:bCs/>
          <w:i w:val="0"/>
          <w:iCs w:val="0"/>
          <w:color w:val="auto"/>
          <w:sz w:val="24"/>
          <w:szCs w:val="24"/>
        </w:rPr>
      </w:pPr>
    </w:p>
    <w:p w14:paraId="55070176">
      <w:pPr>
        <w:pStyle w:val="4"/>
        <w:spacing w:line="240" w:lineRule="auto"/>
        <w:rPr>
          <w:rFonts w:hint="eastAsia" w:ascii="宋体" w:hAnsi="宋体" w:eastAsia="宋体" w:cs="宋体"/>
          <w:b/>
          <w:bCs/>
          <w:i w:val="0"/>
          <w:iCs w:val="0"/>
          <w:color w:val="auto"/>
          <w:sz w:val="24"/>
          <w:szCs w:val="24"/>
        </w:rPr>
      </w:pPr>
    </w:p>
    <w:p w14:paraId="0E5D7FFA">
      <w:pPr>
        <w:pStyle w:val="4"/>
        <w:spacing w:line="240" w:lineRule="auto"/>
        <w:rPr>
          <w:rFonts w:hint="eastAsia" w:ascii="宋体" w:hAnsi="宋体" w:eastAsia="宋体" w:cs="宋体"/>
          <w:b/>
          <w:bCs/>
          <w:i w:val="0"/>
          <w:iCs w:val="0"/>
          <w:color w:val="auto"/>
          <w:sz w:val="24"/>
          <w:szCs w:val="24"/>
        </w:rPr>
      </w:pPr>
    </w:p>
    <w:p w14:paraId="07142C15">
      <w:pPr>
        <w:spacing w:before="66"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3</w:t>
      </w:r>
      <w:r>
        <w:rPr>
          <w:rFonts w:hint="eastAsia" w:ascii="宋体" w:hAnsi="宋体" w:eastAsia="宋体" w:cs="宋体"/>
          <w:b/>
          <w:bCs/>
          <w:i w:val="0"/>
          <w:iCs w:val="0"/>
          <w:color w:val="auto"/>
          <w:spacing w:val="-77"/>
          <w:sz w:val="24"/>
          <w:szCs w:val="24"/>
        </w:rPr>
        <w:t xml:space="preserve"> </w:t>
      </w:r>
      <w:r>
        <w:rPr>
          <w:rFonts w:hint="eastAsia" w:ascii="宋体" w:hAnsi="宋体" w:eastAsia="宋体" w:cs="宋体"/>
          <w:b/>
          <w:bCs/>
          <w:i w:val="0"/>
          <w:iCs w:val="0"/>
          <w:color w:val="auto"/>
          <w:spacing w:val="-3"/>
          <w:sz w:val="24"/>
          <w:szCs w:val="24"/>
        </w:rPr>
        <w:t>、其</w:t>
      </w:r>
      <w:r>
        <w:rPr>
          <w:rFonts w:hint="eastAsia" w:ascii="宋体" w:hAnsi="宋体" w:eastAsia="宋体" w:cs="宋体"/>
          <w:b/>
          <w:bCs/>
          <w:i w:val="0"/>
          <w:iCs w:val="0"/>
          <w:color w:val="auto"/>
          <w:spacing w:val="15"/>
          <w:sz w:val="24"/>
          <w:szCs w:val="24"/>
        </w:rPr>
        <w:t xml:space="preserve"> </w:t>
      </w:r>
      <w:r>
        <w:rPr>
          <w:rFonts w:hint="eastAsia" w:ascii="宋体" w:hAnsi="宋体" w:eastAsia="宋体" w:cs="宋体"/>
          <w:b/>
          <w:bCs/>
          <w:i w:val="0"/>
          <w:iCs w:val="0"/>
          <w:color w:val="auto"/>
          <w:spacing w:val="-3"/>
          <w:sz w:val="24"/>
          <w:szCs w:val="24"/>
        </w:rPr>
        <w:t>他</w:t>
      </w:r>
    </w:p>
    <w:p w14:paraId="6F1A8B13">
      <w:pPr>
        <w:pStyle w:val="4"/>
        <w:spacing w:line="240" w:lineRule="auto"/>
        <w:rPr>
          <w:rFonts w:hint="eastAsia" w:ascii="宋体" w:hAnsi="宋体" w:eastAsia="宋体" w:cs="宋体"/>
          <w:b/>
          <w:bCs/>
          <w:i w:val="0"/>
          <w:iCs w:val="0"/>
          <w:color w:val="auto"/>
          <w:sz w:val="24"/>
          <w:szCs w:val="24"/>
        </w:rPr>
      </w:pPr>
    </w:p>
    <w:p w14:paraId="1CF56B68">
      <w:pPr>
        <w:pStyle w:val="4"/>
        <w:spacing w:line="240" w:lineRule="auto"/>
        <w:rPr>
          <w:rFonts w:hint="eastAsia" w:ascii="宋体" w:hAnsi="宋体" w:eastAsia="宋体" w:cs="宋体"/>
          <w:b/>
          <w:bCs/>
          <w:i w:val="0"/>
          <w:iCs w:val="0"/>
          <w:color w:val="auto"/>
          <w:sz w:val="24"/>
          <w:szCs w:val="24"/>
        </w:rPr>
      </w:pPr>
    </w:p>
    <w:p w14:paraId="4ADD572F">
      <w:pPr>
        <w:pStyle w:val="4"/>
        <w:spacing w:line="240" w:lineRule="auto"/>
        <w:rPr>
          <w:rFonts w:hint="eastAsia" w:ascii="宋体" w:hAnsi="宋体" w:eastAsia="宋体" w:cs="宋体"/>
          <w:b/>
          <w:bCs/>
          <w:i w:val="0"/>
          <w:iCs w:val="0"/>
          <w:color w:val="auto"/>
          <w:sz w:val="24"/>
          <w:szCs w:val="24"/>
        </w:rPr>
      </w:pPr>
    </w:p>
    <w:p w14:paraId="343950D9">
      <w:pPr>
        <w:pStyle w:val="4"/>
        <w:spacing w:line="240" w:lineRule="auto"/>
        <w:rPr>
          <w:rFonts w:hint="eastAsia" w:ascii="宋体" w:hAnsi="宋体" w:eastAsia="宋体" w:cs="宋体"/>
          <w:b/>
          <w:bCs/>
          <w:i w:val="0"/>
          <w:iCs w:val="0"/>
          <w:color w:val="auto"/>
          <w:sz w:val="24"/>
          <w:szCs w:val="24"/>
        </w:rPr>
      </w:pPr>
    </w:p>
    <w:p w14:paraId="36F1B8C1">
      <w:pPr>
        <w:pStyle w:val="4"/>
        <w:spacing w:line="240" w:lineRule="auto"/>
        <w:rPr>
          <w:rFonts w:hint="eastAsia" w:ascii="宋体" w:hAnsi="宋体" w:eastAsia="宋体" w:cs="宋体"/>
          <w:b/>
          <w:bCs/>
          <w:i w:val="0"/>
          <w:iCs w:val="0"/>
          <w:color w:val="auto"/>
          <w:sz w:val="24"/>
          <w:szCs w:val="24"/>
        </w:rPr>
      </w:pPr>
    </w:p>
    <w:p w14:paraId="5D77EB9A">
      <w:pPr>
        <w:pStyle w:val="4"/>
        <w:spacing w:line="240" w:lineRule="auto"/>
        <w:rPr>
          <w:rFonts w:hint="eastAsia" w:ascii="宋体" w:hAnsi="宋体" w:eastAsia="宋体" w:cs="宋体"/>
          <w:b/>
          <w:bCs/>
          <w:i w:val="0"/>
          <w:iCs w:val="0"/>
          <w:color w:val="auto"/>
          <w:sz w:val="24"/>
          <w:szCs w:val="24"/>
        </w:rPr>
      </w:pPr>
    </w:p>
    <w:p w14:paraId="447FB148">
      <w:pPr>
        <w:pStyle w:val="4"/>
        <w:spacing w:line="240" w:lineRule="auto"/>
        <w:rPr>
          <w:rFonts w:hint="eastAsia" w:ascii="宋体" w:hAnsi="宋体" w:eastAsia="宋体" w:cs="宋体"/>
          <w:b/>
          <w:bCs/>
          <w:i w:val="0"/>
          <w:iCs w:val="0"/>
          <w:color w:val="auto"/>
          <w:sz w:val="24"/>
          <w:szCs w:val="24"/>
        </w:rPr>
      </w:pPr>
    </w:p>
    <w:p w14:paraId="75A73A91">
      <w:pPr>
        <w:spacing w:before="66" w:line="240" w:lineRule="auto"/>
        <w:ind w:left="943" w:hanging="943"/>
        <w:rPr>
          <w:rFonts w:hint="eastAsia" w:ascii="宋体" w:hAnsi="宋体" w:eastAsia="宋体" w:cs="宋体"/>
          <w:b/>
          <w:bCs/>
          <w:i w:val="0"/>
          <w:iCs w:val="0"/>
          <w:color w:val="auto"/>
          <w:spacing w:val="12"/>
          <w:sz w:val="24"/>
          <w:szCs w:val="24"/>
        </w:rPr>
      </w:pPr>
      <w:r>
        <w:rPr>
          <w:rFonts w:hint="eastAsia" w:ascii="宋体" w:hAnsi="宋体" w:eastAsia="宋体" w:cs="宋体"/>
          <w:b/>
          <w:bCs/>
          <w:i w:val="0"/>
          <w:iCs w:val="0"/>
          <w:color w:val="auto"/>
          <w:spacing w:val="12"/>
          <w:sz w:val="24"/>
          <w:szCs w:val="24"/>
        </w:rPr>
        <w:t>备注：1、企业不良行为记录情况主要是近年投标人在工程建设过程中因违反有关工程建设的法 律、法规、规章或强制性标准和执业行为规范，经县级以上建设行政主管部门或其委 托的执法监督机构查实和行政处罚，形成的不良行为记录。应当结合第二章“投标人须知 ”前附表第 10.1.2 项定义的范围填写。</w:t>
      </w:r>
    </w:p>
    <w:p w14:paraId="6DB7771D">
      <w:pPr>
        <w:spacing w:before="66" w:line="240" w:lineRule="auto"/>
        <w:ind w:left="943" w:hanging="943"/>
        <w:rPr>
          <w:rFonts w:hint="eastAsia" w:ascii="宋体" w:hAnsi="宋体" w:eastAsia="宋体" w:cs="宋体"/>
          <w:b/>
          <w:bCs/>
          <w:i w:val="0"/>
          <w:iCs w:val="0"/>
          <w:color w:val="auto"/>
          <w:spacing w:val="12"/>
          <w:sz w:val="24"/>
          <w:szCs w:val="24"/>
        </w:rPr>
      </w:pPr>
      <w:r>
        <w:rPr>
          <w:rFonts w:hint="eastAsia" w:ascii="宋体" w:hAnsi="宋体" w:eastAsia="宋体" w:cs="宋体"/>
          <w:b/>
          <w:bCs/>
          <w:i w:val="0"/>
          <w:iCs w:val="0"/>
          <w:color w:val="auto"/>
          <w:spacing w:val="12"/>
          <w:sz w:val="24"/>
          <w:szCs w:val="24"/>
        </w:rPr>
        <w:t>2、合同履行情况主要是投标人近年所承接工程和已竣工工程是否按合同约定的工期、质 量、安全等履行合同义务，对未竣工工程合同履行情况还应重点说明非不可抗力解除合同（如果有)的原因等具体情况等等。</w:t>
      </w:r>
    </w:p>
    <w:p w14:paraId="13BF0899">
      <w:pPr>
        <w:spacing w:before="66" w:line="240" w:lineRule="auto"/>
        <w:ind w:left="943" w:hanging="943"/>
        <w:rPr>
          <w:rFonts w:hint="eastAsia" w:ascii="宋体" w:hAnsi="宋体" w:eastAsia="宋体" w:cs="宋体"/>
          <w:b/>
          <w:bCs/>
          <w:i w:val="0"/>
          <w:iCs w:val="0"/>
          <w:color w:val="auto"/>
          <w:spacing w:val="12"/>
          <w:sz w:val="24"/>
          <w:szCs w:val="24"/>
        </w:rPr>
        <w:sectPr>
          <w:footerReference r:id="rId47" w:type="default"/>
          <w:pgSz w:w="11910" w:h="16840"/>
          <w:pgMar w:top="1431" w:right="1409" w:bottom="950" w:left="1712" w:header="0" w:footer="771" w:gutter="0"/>
          <w:pgNumType w:fmt="decimal"/>
          <w:cols w:space="720" w:num="1"/>
        </w:sectPr>
      </w:pPr>
    </w:p>
    <w:p w14:paraId="47831164">
      <w:pPr>
        <w:spacing w:before="121" w:line="240" w:lineRule="auto"/>
        <w:ind w:left="18"/>
        <w:outlineLvl w:val="2"/>
        <w:rPr>
          <w:rFonts w:hint="eastAsia" w:ascii="宋体" w:hAnsi="宋体" w:eastAsia="宋体" w:cs="宋体"/>
          <w:b/>
          <w:bCs/>
          <w:i w:val="0"/>
          <w:iCs w:val="0"/>
          <w:color w:val="auto"/>
          <w:sz w:val="24"/>
          <w:szCs w:val="24"/>
        </w:rPr>
      </w:pPr>
      <w:bookmarkStart w:id="45" w:name="bookmark47"/>
      <w:bookmarkEnd w:id="45"/>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（七）主要项目管理人员简历表</w:t>
      </w:r>
    </w:p>
    <w:p w14:paraId="6D6A754C">
      <w:pPr>
        <w:spacing w:before="272" w:line="240" w:lineRule="auto"/>
        <w:jc w:val="left"/>
        <w:rPr>
          <w:rFonts w:hint="eastAsia" w:ascii="宋体" w:hAnsi="宋体" w:eastAsia="宋体" w:cs="宋体"/>
          <w:b/>
          <w:bCs/>
          <w:i w:val="0"/>
          <w:iCs w:val="0"/>
          <w:color w:val="auto"/>
          <w:position w:val="18"/>
          <w:sz w:val="24"/>
          <w:szCs w:val="24"/>
        </w:rPr>
      </w:pPr>
      <w:r>
        <w:rPr>
          <w:rFonts w:hint="eastAsia" w:ascii="宋体" w:hAnsi="宋体" w:eastAsia="宋体" w:cs="宋体"/>
          <w:b/>
          <w:bCs/>
          <w:i w:val="0"/>
          <w:iCs w:val="0"/>
          <w:color w:val="auto"/>
          <w:position w:val="18"/>
          <w:sz w:val="24"/>
          <w:szCs w:val="24"/>
        </w:rPr>
        <w:t>说明：“主要人员简历表”同本章附件七之（二）。未进行资格</w:t>
      </w:r>
      <w:r>
        <w:rPr>
          <w:rFonts w:hint="eastAsia" w:ascii="宋体" w:hAnsi="宋体" w:eastAsia="宋体" w:cs="宋体"/>
          <w:b/>
          <w:bCs/>
          <w:i w:val="0"/>
          <w:iCs w:val="0"/>
          <w:color w:val="auto"/>
          <w:spacing w:val="-1"/>
          <w:position w:val="18"/>
          <w:sz w:val="24"/>
          <w:szCs w:val="24"/>
        </w:rPr>
        <w:t>预审但本章“项目</w:t>
      </w:r>
      <w:r>
        <w:rPr>
          <w:rFonts w:hint="eastAsia" w:ascii="宋体" w:hAnsi="宋体" w:eastAsia="宋体" w:cs="宋体"/>
          <w:b/>
          <w:bCs/>
          <w:i w:val="0"/>
          <w:iCs w:val="0"/>
          <w:color w:val="auto"/>
          <w:position w:val="18"/>
          <w:sz w:val="24"/>
          <w:szCs w:val="24"/>
        </w:rPr>
        <w:t>管理机构”已有本表内容的，无需重复提交。</w:t>
      </w:r>
    </w:p>
    <w:p w14:paraId="75CBA414">
      <w:pPr>
        <w:spacing w:before="272" w:line="240" w:lineRule="auto"/>
        <w:jc w:val="left"/>
        <w:rPr>
          <w:rFonts w:hint="eastAsia" w:ascii="宋体" w:hAnsi="宋体" w:eastAsia="宋体" w:cs="宋体"/>
          <w:b/>
          <w:bCs/>
          <w:i w:val="0"/>
          <w:iCs w:val="0"/>
          <w:color w:val="auto"/>
          <w:position w:val="18"/>
          <w:sz w:val="24"/>
          <w:szCs w:val="24"/>
        </w:rPr>
        <w:sectPr>
          <w:footerReference r:id="rId48" w:type="default"/>
          <w:pgSz w:w="11910" w:h="16840"/>
          <w:pgMar w:top="1431" w:right="1412" w:bottom="948" w:left="1708" w:header="0" w:footer="771" w:gutter="0"/>
          <w:pgNumType w:fmt="decimal"/>
          <w:cols w:space="720" w:num="1"/>
        </w:sectPr>
      </w:pPr>
    </w:p>
    <w:p w14:paraId="748D7E76">
      <w:pPr>
        <w:spacing w:before="121" w:line="240" w:lineRule="auto"/>
        <w:ind w:left="1676"/>
        <w:outlineLvl w:val="1"/>
        <w:rPr>
          <w:rFonts w:hint="eastAsia" w:ascii="宋体" w:hAnsi="宋体" w:eastAsia="宋体" w:cs="宋体"/>
          <w:b/>
          <w:bCs/>
          <w:i w:val="0"/>
          <w:iCs w:val="0"/>
          <w:color w:val="auto"/>
          <w:sz w:val="24"/>
          <w:szCs w:val="24"/>
        </w:rPr>
      </w:pPr>
      <w:bookmarkStart w:id="46" w:name="bookmark48"/>
      <w:bookmarkEnd w:id="46"/>
      <w:r>
        <w:rPr>
          <w:rFonts w:hint="eastAsia" w:ascii="宋体" w:hAnsi="宋体" w:eastAsia="宋体" w:cs="宋体"/>
          <w:b/>
          <w:bCs/>
          <w:i w:val="0"/>
          <w:iCs w:val="0"/>
          <w:color w:val="auto"/>
          <w:spacing w:val="9"/>
          <w:sz w:val="24"/>
          <w:szCs w:val="24"/>
          <w14:textOutline w14:w="5793" w14:cap="sq" w14:cmpd="sng">
            <w14:solidFill>
              <w14:srgbClr w14:val="000000"/>
            </w14:solidFill>
            <w14:prstDash w14:val="solid"/>
            <w14:bevel/>
          </w14:textOutline>
        </w:rPr>
        <w:t>九、投标人须知前附表规定的其他材料</w:t>
      </w:r>
    </w:p>
    <w:p w14:paraId="140435FA">
      <w:pPr>
        <w:spacing w:before="297" w:line="240" w:lineRule="auto"/>
        <w:ind w:left="2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position w:val="26"/>
          <w:sz w:val="24"/>
          <w:szCs w:val="24"/>
        </w:rPr>
        <w:t>1、保修服务承诺</w:t>
      </w:r>
    </w:p>
    <w:p w14:paraId="166022A1">
      <w:pPr>
        <w:spacing w:before="1" w:line="240" w:lineRule="auto"/>
        <w:ind w:left="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6"/>
          <w:sz w:val="24"/>
          <w:szCs w:val="24"/>
        </w:rPr>
        <w:t>2</w:t>
      </w:r>
      <w:r>
        <w:rPr>
          <w:rFonts w:hint="eastAsia" w:ascii="宋体" w:hAnsi="宋体" w:eastAsia="宋体" w:cs="宋体"/>
          <w:b/>
          <w:bCs/>
          <w:i w:val="0"/>
          <w:iCs w:val="0"/>
          <w:color w:val="auto"/>
          <w:spacing w:val="-40"/>
          <w:sz w:val="24"/>
          <w:szCs w:val="24"/>
        </w:rPr>
        <w:t xml:space="preserve"> </w:t>
      </w:r>
      <w:r>
        <w:rPr>
          <w:rFonts w:hint="eastAsia" w:ascii="宋体" w:hAnsi="宋体" w:eastAsia="宋体" w:cs="宋体"/>
          <w:b/>
          <w:bCs/>
          <w:i w:val="0"/>
          <w:iCs w:val="0"/>
          <w:color w:val="auto"/>
          <w:spacing w:val="-6"/>
          <w:sz w:val="24"/>
          <w:szCs w:val="24"/>
        </w:rPr>
        <w:t>、优惠条件</w:t>
      </w:r>
    </w:p>
    <w:p w14:paraId="67DDED75">
      <w:pPr>
        <w:spacing w:before="293" w:line="240" w:lineRule="auto"/>
        <w:ind w:left="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4"/>
          <w:sz w:val="24"/>
          <w:szCs w:val="24"/>
        </w:rPr>
        <w:t>3</w:t>
      </w:r>
      <w:r>
        <w:rPr>
          <w:rFonts w:hint="eastAsia" w:ascii="宋体" w:hAnsi="宋体" w:eastAsia="宋体" w:cs="宋体"/>
          <w:b/>
          <w:bCs/>
          <w:i w:val="0"/>
          <w:iCs w:val="0"/>
          <w:color w:val="auto"/>
          <w:spacing w:val="-30"/>
          <w:sz w:val="24"/>
          <w:szCs w:val="24"/>
        </w:rPr>
        <w:t xml:space="preserve"> </w:t>
      </w:r>
      <w:r>
        <w:rPr>
          <w:rFonts w:hint="eastAsia" w:ascii="宋体" w:hAnsi="宋体" w:eastAsia="宋体" w:cs="宋体"/>
          <w:b/>
          <w:bCs/>
          <w:i w:val="0"/>
          <w:iCs w:val="0"/>
          <w:color w:val="auto"/>
          <w:spacing w:val="-4"/>
          <w:sz w:val="24"/>
          <w:szCs w:val="24"/>
        </w:rPr>
        <w:t>、磋商文件要求的其他材料</w:t>
      </w:r>
    </w:p>
    <w:p w14:paraId="2CD658CB">
      <w:pPr>
        <w:spacing w:before="296" w:line="240" w:lineRule="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4</w:t>
      </w:r>
      <w:r>
        <w:rPr>
          <w:rFonts w:hint="eastAsia" w:ascii="宋体" w:hAnsi="宋体" w:eastAsia="宋体" w:cs="宋体"/>
          <w:b/>
          <w:bCs/>
          <w:i w:val="0"/>
          <w:iCs w:val="0"/>
          <w:color w:val="auto"/>
          <w:spacing w:val="-26"/>
          <w:sz w:val="24"/>
          <w:szCs w:val="24"/>
        </w:rPr>
        <w:t xml:space="preserve"> </w:t>
      </w:r>
      <w:r>
        <w:rPr>
          <w:rFonts w:hint="eastAsia" w:ascii="宋体" w:hAnsi="宋体" w:eastAsia="宋体" w:cs="宋体"/>
          <w:b/>
          <w:bCs/>
          <w:i w:val="0"/>
          <w:iCs w:val="0"/>
          <w:color w:val="auto"/>
          <w:spacing w:val="-3"/>
          <w:sz w:val="24"/>
          <w:szCs w:val="24"/>
        </w:rPr>
        <w:t>、投标人认为需要提供的其他材料。</w:t>
      </w:r>
    </w:p>
    <w:p w14:paraId="35F614C5">
      <w:pPr>
        <w:spacing w:line="240" w:lineRule="auto"/>
        <w:rPr>
          <w:rFonts w:hint="eastAsia" w:ascii="宋体" w:hAnsi="宋体" w:eastAsia="宋体" w:cs="宋体"/>
          <w:b/>
          <w:bCs/>
          <w:i w:val="0"/>
          <w:iCs w:val="0"/>
          <w:color w:val="auto"/>
          <w:sz w:val="24"/>
          <w:szCs w:val="24"/>
        </w:rPr>
        <w:sectPr>
          <w:footerReference r:id="rId49" w:type="default"/>
          <w:pgSz w:w="11910" w:h="16840"/>
          <w:pgMar w:top="1431" w:right="1786" w:bottom="950" w:left="1706" w:header="0" w:footer="771" w:gutter="0"/>
          <w:pgNumType w:fmt="decimal"/>
          <w:cols w:space="720" w:num="1"/>
        </w:sectPr>
      </w:pPr>
    </w:p>
    <w:p w14:paraId="6F82127C">
      <w:pPr>
        <w:spacing w:before="114" w:line="240" w:lineRule="auto"/>
        <w:ind w:left="3241"/>
        <w:outlineLvl w:val="2"/>
        <w:rPr>
          <w:rFonts w:hint="eastAsia" w:ascii="宋体" w:hAnsi="宋体" w:eastAsia="宋体" w:cs="宋体"/>
          <w:b/>
          <w:bCs/>
          <w:i w:val="0"/>
          <w:iCs w:val="0"/>
          <w:color w:val="auto"/>
          <w:sz w:val="24"/>
          <w:szCs w:val="24"/>
        </w:rPr>
      </w:pPr>
      <w:bookmarkStart w:id="47" w:name="bookmark49"/>
      <w:bookmarkEnd w:id="47"/>
      <w:r>
        <w:rPr>
          <w:rFonts w:hint="eastAsia" w:ascii="宋体" w:hAnsi="宋体" w:eastAsia="宋体" w:cs="宋体"/>
          <w:b/>
          <w:bCs/>
          <w:i w:val="0"/>
          <w:iCs w:val="0"/>
          <w:color w:val="auto"/>
          <w:spacing w:val="-1"/>
          <w:sz w:val="24"/>
          <w:szCs w:val="24"/>
          <w14:textOutline w14:w="5448" w14:cap="sq" w14:cmpd="sng">
            <w14:solidFill>
              <w14:srgbClr w14:val="000000"/>
            </w14:solidFill>
            <w14:prstDash w14:val="solid"/>
            <w14:bevel/>
          </w14:textOutline>
        </w:rPr>
        <w:t>竞争性磋商最终报价格式</w:t>
      </w:r>
    </w:p>
    <w:p w14:paraId="4643DF9A">
      <w:pPr>
        <w:pStyle w:val="4"/>
        <w:spacing w:line="240" w:lineRule="auto"/>
        <w:rPr>
          <w:rFonts w:hint="eastAsia" w:ascii="宋体" w:hAnsi="宋体" w:eastAsia="宋体" w:cs="宋体"/>
          <w:b/>
          <w:bCs/>
          <w:i w:val="0"/>
          <w:iCs w:val="0"/>
          <w:color w:val="auto"/>
          <w:sz w:val="24"/>
          <w:szCs w:val="24"/>
        </w:rPr>
      </w:pPr>
    </w:p>
    <w:p w14:paraId="6F552A76">
      <w:pPr>
        <w:spacing w:before="97" w:line="240" w:lineRule="auto"/>
        <w:ind w:left="4083"/>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14:textOutline w14:w="5448" w14:cap="sq" w14:cmpd="sng">
            <w14:solidFill>
              <w14:srgbClr w14:val="000000"/>
            </w14:solidFill>
            <w14:prstDash w14:val="solid"/>
            <w14:bevel/>
          </w14:textOutline>
        </w:rPr>
        <w:t>最后报价表</w:t>
      </w:r>
    </w:p>
    <w:p w14:paraId="6EEB4176">
      <w:pPr>
        <w:spacing w:before="143"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position w:val="15"/>
          <w:sz w:val="24"/>
          <w:szCs w:val="24"/>
        </w:rPr>
        <w:t>项目名称：</w:t>
      </w:r>
    </w:p>
    <w:p w14:paraId="072452B2">
      <w:pPr>
        <w:spacing w:line="240" w:lineRule="auto"/>
        <w:ind w:left="117"/>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sz w:val="24"/>
          <w:szCs w:val="24"/>
        </w:rPr>
        <w:t>项目编号：</w:t>
      </w:r>
    </w:p>
    <w:p w14:paraId="1B84DA31">
      <w:pPr>
        <w:spacing w:line="240" w:lineRule="auto"/>
        <w:rPr>
          <w:rFonts w:hint="eastAsia" w:ascii="宋体" w:hAnsi="宋体" w:eastAsia="宋体" w:cs="宋体"/>
          <w:b/>
          <w:bCs/>
          <w:i w:val="0"/>
          <w:iCs w:val="0"/>
          <w:color w:val="auto"/>
          <w:sz w:val="24"/>
          <w:szCs w:val="24"/>
        </w:rPr>
      </w:pPr>
    </w:p>
    <w:tbl>
      <w:tblPr>
        <w:tblStyle w:val="12"/>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9"/>
        <w:gridCol w:w="5667"/>
      </w:tblGrid>
      <w:tr w14:paraId="1791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3969" w:type="dxa"/>
            <w:vAlign w:val="top"/>
          </w:tcPr>
          <w:p w14:paraId="22D2B414">
            <w:pPr>
              <w:spacing w:line="240" w:lineRule="auto"/>
              <w:rPr>
                <w:rFonts w:hint="eastAsia" w:ascii="宋体" w:hAnsi="宋体" w:eastAsia="宋体" w:cs="宋体"/>
                <w:b/>
                <w:bCs/>
                <w:i w:val="0"/>
                <w:iCs w:val="0"/>
                <w:color w:val="auto"/>
                <w:sz w:val="24"/>
                <w:szCs w:val="24"/>
              </w:rPr>
            </w:pPr>
          </w:p>
          <w:p w14:paraId="19CDA356">
            <w:pPr>
              <w:spacing w:line="240" w:lineRule="auto"/>
              <w:rPr>
                <w:rFonts w:hint="eastAsia" w:ascii="宋体" w:hAnsi="宋体" w:eastAsia="宋体" w:cs="宋体"/>
                <w:b/>
                <w:bCs/>
                <w:i w:val="0"/>
                <w:iCs w:val="0"/>
                <w:color w:val="auto"/>
                <w:sz w:val="24"/>
                <w:szCs w:val="24"/>
              </w:rPr>
            </w:pPr>
          </w:p>
          <w:p w14:paraId="6FD61FF1">
            <w:pPr>
              <w:pStyle w:val="13"/>
              <w:spacing w:before="72" w:line="240" w:lineRule="auto"/>
              <w:ind w:left="1441"/>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2"/>
                <w:sz w:val="24"/>
                <w:szCs w:val="24"/>
              </w:rPr>
              <w:t>供应商名称</w:t>
            </w:r>
          </w:p>
        </w:tc>
        <w:tc>
          <w:tcPr>
            <w:tcW w:w="5667" w:type="dxa"/>
            <w:vAlign w:val="top"/>
          </w:tcPr>
          <w:p w14:paraId="43683EB2">
            <w:pPr>
              <w:spacing w:line="240" w:lineRule="auto"/>
              <w:rPr>
                <w:rFonts w:hint="eastAsia" w:ascii="宋体" w:hAnsi="宋体" w:eastAsia="宋体" w:cs="宋体"/>
                <w:b/>
                <w:bCs/>
                <w:i w:val="0"/>
                <w:iCs w:val="0"/>
                <w:color w:val="auto"/>
                <w:sz w:val="24"/>
                <w:szCs w:val="24"/>
              </w:rPr>
            </w:pPr>
          </w:p>
          <w:p w14:paraId="12139F60">
            <w:pPr>
              <w:pStyle w:val="13"/>
              <w:spacing w:before="72" w:line="240" w:lineRule="auto"/>
              <w:ind w:left="239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3"/>
                <w:position w:val="15"/>
                <w:sz w:val="24"/>
                <w:szCs w:val="24"/>
              </w:rPr>
              <w:t>最后报价</w:t>
            </w:r>
          </w:p>
          <w:p w14:paraId="28BB1EC5">
            <w:pPr>
              <w:pStyle w:val="13"/>
              <w:spacing w:before="1" w:line="240" w:lineRule="auto"/>
              <w:ind w:left="251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5"/>
                <w:sz w:val="24"/>
                <w:szCs w:val="24"/>
              </w:rPr>
              <w:t>（元）</w:t>
            </w:r>
          </w:p>
        </w:tc>
      </w:tr>
      <w:tr w14:paraId="45A1E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3969" w:type="dxa"/>
            <w:vAlign w:val="top"/>
          </w:tcPr>
          <w:p w14:paraId="170BE3EB">
            <w:pPr>
              <w:spacing w:line="240" w:lineRule="auto"/>
              <w:rPr>
                <w:rFonts w:hint="eastAsia" w:ascii="宋体" w:hAnsi="宋体" w:eastAsia="宋体" w:cs="宋体"/>
                <w:b/>
                <w:bCs/>
                <w:i w:val="0"/>
                <w:iCs w:val="0"/>
                <w:color w:val="auto"/>
                <w:sz w:val="24"/>
                <w:szCs w:val="24"/>
              </w:rPr>
            </w:pPr>
          </w:p>
        </w:tc>
        <w:tc>
          <w:tcPr>
            <w:tcW w:w="5667" w:type="dxa"/>
            <w:vAlign w:val="top"/>
          </w:tcPr>
          <w:p w14:paraId="17830D57">
            <w:pPr>
              <w:spacing w:line="240" w:lineRule="auto"/>
              <w:rPr>
                <w:rFonts w:hint="eastAsia" w:ascii="宋体" w:hAnsi="宋体" w:eastAsia="宋体" w:cs="宋体"/>
                <w:b/>
                <w:bCs/>
                <w:i w:val="0"/>
                <w:iCs w:val="0"/>
                <w:color w:val="auto"/>
                <w:sz w:val="24"/>
                <w:szCs w:val="24"/>
              </w:rPr>
            </w:pPr>
          </w:p>
        </w:tc>
      </w:tr>
    </w:tbl>
    <w:p w14:paraId="5456F43A">
      <w:pPr>
        <w:spacing w:before="30" w:line="240" w:lineRule="auto"/>
        <w:ind w:left="30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14:textOutline w14:w="4013" w14:cap="sq" w14:cmpd="sng">
            <w14:solidFill>
              <w14:srgbClr w14:val="000000"/>
            </w14:solidFill>
            <w14:prstDash w14:val="solid"/>
            <w14:bevel/>
          </w14:textOutline>
        </w:rPr>
        <w:t>备注：最后报价表不要装订在响应文件中，初审合</w:t>
      </w:r>
      <w:r>
        <w:rPr>
          <w:rFonts w:hint="eastAsia" w:ascii="宋体" w:hAnsi="宋体" w:eastAsia="宋体" w:cs="宋体"/>
          <w:b/>
          <w:bCs/>
          <w:i w:val="0"/>
          <w:iCs w:val="0"/>
          <w:color w:val="auto"/>
          <w:sz w:val="24"/>
          <w:szCs w:val="24"/>
          <w14:textOutline w14:w="4013" w14:cap="sq" w14:cmpd="sng">
            <w14:solidFill>
              <w14:srgbClr w14:val="000000"/>
            </w14:solidFill>
            <w14:prstDash w14:val="solid"/>
            <w14:bevel/>
          </w14:textOutline>
        </w:rPr>
        <w:t>格后，在政采云平台按指示进行二次报价。</w:t>
      </w:r>
    </w:p>
    <w:p w14:paraId="46DEA024">
      <w:pPr>
        <w:pStyle w:val="4"/>
        <w:spacing w:line="240" w:lineRule="auto"/>
        <w:rPr>
          <w:rFonts w:hint="eastAsia" w:ascii="宋体" w:hAnsi="宋体" w:eastAsia="宋体" w:cs="宋体"/>
          <w:b/>
          <w:bCs/>
          <w:i w:val="0"/>
          <w:iCs w:val="0"/>
          <w:color w:val="auto"/>
          <w:sz w:val="24"/>
          <w:szCs w:val="24"/>
        </w:rPr>
      </w:pPr>
    </w:p>
    <w:p w14:paraId="33356EC8">
      <w:pPr>
        <w:pStyle w:val="4"/>
        <w:spacing w:line="240" w:lineRule="auto"/>
        <w:rPr>
          <w:rFonts w:hint="eastAsia" w:ascii="宋体" w:hAnsi="宋体" w:eastAsia="宋体" w:cs="宋体"/>
          <w:b/>
          <w:bCs/>
          <w:i w:val="0"/>
          <w:iCs w:val="0"/>
          <w:color w:val="auto"/>
          <w:sz w:val="24"/>
          <w:szCs w:val="24"/>
        </w:rPr>
      </w:pPr>
    </w:p>
    <w:p w14:paraId="410BCBFF">
      <w:pPr>
        <w:pStyle w:val="4"/>
        <w:spacing w:line="240" w:lineRule="auto"/>
        <w:rPr>
          <w:rFonts w:hint="eastAsia" w:ascii="宋体" w:hAnsi="宋体" w:eastAsia="宋体" w:cs="宋体"/>
          <w:b/>
          <w:bCs/>
          <w:i w:val="0"/>
          <w:iCs w:val="0"/>
          <w:color w:val="auto"/>
          <w:sz w:val="24"/>
          <w:szCs w:val="24"/>
        </w:rPr>
      </w:pPr>
    </w:p>
    <w:p w14:paraId="237BE308">
      <w:pPr>
        <w:spacing w:before="71" w:line="240" w:lineRule="auto"/>
        <w:ind w:left="2644"/>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
          <w:sz w:val="24"/>
          <w:szCs w:val="24"/>
        </w:rPr>
        <w:t>供应商授权代表签字：</w:t>
      </w:r>
      <w:r>
        <w:rPr>
          <w:rFonts w:hint="eastAsia" w:ascii="宋体" w:hAnsi="宋体" w:eastAsia="宋体" w:cs="宋体"/>
          <w:b/>
          <w:bCs/>
          <w:i w:val="0"/>
          <w:iCs w:val="0"/>
          <w:color w:val="auto"/>
          <w:sz w:val="24"/>
          <w:szCs w:val="24"/>
          <w:u w:val="single" w:color="auto"/>
        </w:rPr>
        <w:t xml:space="preserve">                                         </w:t>
      </w:r>
    </w:p>
    <w:p w14:paraId="1B30EC9C">
      <w:pPr>
        <w:spacing w:before="310" w:line="240" w:lineRule="auto"/>
        <w:ind w:left="4222"/>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pacing w:val="-19"/>
          <w:sz w:val="24"/>
          <w:szCs w:val="24"/>
        </w:rPr>
        <w:t>日</w:t>
      </w:r>
      <w:r>
        <w:rPr>
          <w:rFonts w:hint="eastAsia" w:ascii="宋体" w:hAnsi="宋体" w:eastAsia="宋体" w:cs="宋体"/>
          <w:b/>
          <w:bCs/>
          <w:i w:val="0"/>
          <w:iCs w:val="0"/>
          <w:color w:val="auto"/>
          <w:spacing w:val="1"/>
          <w:sz w:val="24"/>
          <w:szCs w:val="24"/>
        </w:rPr>
        <w:t xml:space="preserve">       </w:t>
      </w:r>
      <w:r>
        <w:rPr>
          <w:rFonts w:hint="eastAsia" w:ascii="宋体" w:hAnsi="宋体" w:eastAsia="宋体" w:cs="宋体"/>
          <w:b/>
          <w:bCs/>
          <w:i w:val="0"/>
          <w:iCs w:val="0"/>
          <w:color w:val="auto"/>
          <w:spacing w:val="-19"/>
          <w:sz w:val="24"/>
          <w:szCs w:val="24"/>
        </w:rPr>
        <w:t>期：</w:t>
      </w:r>
      <w:r>
        <w:rPr>
          <w:rFonts w:hint="eastAsia" w:ascii="宋体" w:hAnsi="宋体" w:eastAsia="宋体" w:cs="宋体"/>
          <w:b/>
          <w:bCs/>
          <w:i w:val="0"/>
          <w:iCs w:val="0"/>
          <w:color w:val="auto"/>
          <w:sz w:val="24"/>
          <w:szCs w:val="24"/>
          <w:u w:val="single" w:color="auto"/>
        </w:rPr>
        <w:t xml:space="preserve">                      </w:t>
      </w:r>
    </w:p>
    <w:sectPr>
      <w:footerReference r:id="rId50" w:type="default"/>
      <w:pgSz w:w="11910" w:h="16840"/>
      <w:pgMar w:top="1431" w:right="994" w:bottom="950" w:left="1274" w:header="0" w:footer="7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7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B43C">
    <w:pPr>
      <w:pStyle w:val="6"/>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7D89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B57D89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1A98">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FFEAB2">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2BFFEAB2">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AAB0">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FE5D3D">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35FE5D3D">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6021">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043257">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31043257">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6FDA">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16CC2C">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7E16CC2C">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2578">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868E37">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28868E37">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F03E">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0ACBFF">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070ACBFF">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D35A">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EA928A">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7AEA928A">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79CB">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FF155C">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45FF155C">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8750">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C1B684">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5CC1B684">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56D3">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762E5B">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38762E5B">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C11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600CA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E600CA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12D6">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C5FFBF">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26C5FFBF">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015F">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199D65">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36199D65">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81C0">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E5D90B">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25E5D90B">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8B33">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C041CA">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7FC041CA">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D462">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2209B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132209B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16D5">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FD552C">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7FFD552C">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A3E1">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30300F">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4830300F">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3A9FD">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301217">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35301217">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BB0F">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ADA475">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39ADA475">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2373">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60AE11">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1360AE11">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FB0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6AD5EA">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D6AD5EA">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A786">
    <w:pPr>
      <w:spacing w:line="173" w:lineRule="auto"/>
      <w:ind w:left="4425"/>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3C1916">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573C1916">
                    <w:pPr>
                      <w:pStyle w:val="6"/>
                    </w:pPr>
                    <w:r>
                      <w:fldChar w:fldCharType="begin"/>
                    </w:r>
                    <w:r>
                      <w:instrText xml:space="preserve"> PAGE  \* MERGEFORMAT </w:instrText>
                    </w:r>
                    <w:r>
                      <w:fldChar w:fldCharType="separate"/>
                    </w:r>
                    <w:r>
                      <w:t>52</w:t>
                    </w:r>
                    <w:r>
                      <w:fldChar w:fldCharType="end"/>
                    </w:r>
                  </w:p>
                </w:txbxContent>
              </v:textbox>
            </v:shape>
          </w:pict>
        </mc:Fallback>
      </mc:AlternateContent>
    </w:r>
    <w:r>
      <w:rPr>
        <w:rFonts w:ascii="宋体" w:hAnsi="宋体" w:eastAsia="宋体" w:cs="宋体"/>
        <w:spacing w:val="-4"/>
        <w:sz w:val="18"/>
        <w:szCs w:val="18"/>
      </w:rPr>
      <w:t>61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7D4A">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A34F1B">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45A34F1B">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A4FE">
    <w:pPr>
      <w:spacing w:line="172" w:lineRule="auto"/>
      <w:ind w:left="4304"/>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7F8AA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3D7F8AA8">
                    <w:pPr>
                      <w:pStyle w:val="6"/>
                    </w:pPr>
                    <w:r>
                      <w:fldChar w:fldCharType="begin"/>
                    </w:r>
                    <w:r>
                      <w:instrText xml:space="preserve"> PAGE  \* MERGEFORMAT </w:instrText>
                    </w:r>
                    <w:r>
                      <w:fldChar w:fldCharType="separate"/>
                    </w:r>
                    <w:r>
                      <w:t>54</w:t>
                    </w:r>
                    <w:r>
                      <w:fldChar w:fldCharType="end"/>
                    </w:r>
                  </w:p>
                </w:txbxContent>
              </v:textbox>
            </v:shape>
          </w:pict>
        </mc:Fallback>
      </mc:AlternateContent>
    </w:r>
    <w:r>
      <w:rPr>
        <w:rFonts w:ascii="宋体" w:hAnsi="宋体" w:eastAsia="宋体" w:cs="宋体"/>
        <w:spacing w:val="-4"/>
        <w:sz w:val="18"/>
        <w:szCs w:val="18"/>
      </w:rPr>
      <w:t>63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0F64">
    <w:pPr>
      <w:spacing w:line="172" w:lineRule="auto"/>
      <w:ind w:left="4473"/>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FAFA8F">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7DFAFA8F">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2A7A">
    <w:pPr>
      <w:spacing w:line="172" w:lineRule="auto"/>
      <w:ind w:left="4473"/>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715C85">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7E715C85">
                    <w:pPr>
                      <w:pStyle w:val="6"/>
                    </w:pPr>
                    <w:r>
                      <w:fldChar w:fldCharType="begin"/>
                    </w:r>
                    <w:r>
                      <w:instrText xml:space="preserve"> PAGE  \* MERGEFORMAT </w:instrText>
                    </w:r>
                    <w:r>
                      <w:fldChar w:fldCharType="separate"/>
                    </w:r>
                    <w:r>
                      <w:t>56</w:t>
                    </w:r>
                    <w:r>
                      <w:fldChar w:fldCharType="end"/>
                    </w:r>
                  </w:p>
                </w:txbxContent>
              </v:textbox>
            </v:shape>
          </w:pict>
        </mc:Fallback>
      </mc:AlternateContent>
    </w:r>
    <w:r>
      <w:rPr>
        <w:rFonts w:ascii="宋体" w:hAnsi="宋体" w:eastAsia="宋体" w:cs="宋体"/>
        <w:spacing w:val="-4"/>
        <w:sz w:val="18"/>
        <w:szCs w:val="18"/>
      </w:rPr>
      <w:t>65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CC28">
    <w:pPr>
      <w:spacing w:line="172" w:lineRule="auto"/>
      <w:ind w:left="442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DD176C">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44DD176C">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5092">
    <w:pPr>
      <w:spacing w:line="172" w:lineRule="auto"/>
      <w:ind w:left="4483"/>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6DF31B">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5D6DF31B">
                    <w:pPr>
                      <w:pStyle w:val="6"/>
                    </w:pPr>
                    <w:r>
                      <w:fldChar w:fldCharType="begin"/>
                    </w:r>
                    <w:r>
                      <w:instrText xml:space="preserve"> PAGE  \* MERGEFORMAT </w:instrText>
                    </w:r>
                    <w:r>
                      <w:fldChar w:fldCharType="separate"/>
                    </w:r>
                    <w:r>
                      <w:t>59</w:t>
                    </w:r>
                    <w:r>
                      <w:fldChar w:fldCharType="end"/>
                    </w:r>
                  </w:p>
                </w:txbxContent>
              </v:textbox>
            </v:shape>
          </w:pict>
        </mc:Fallback>
      </mc:AlternateContent>
    </w:r>
    <w:r>
      <w:rPr>
        <w:rFonts w:ascii="宋体" w:hAnsi="宋体" w:eastAsia="宋体" w:cs="宋体"/>
        <w:spacing w:val="-4"/>
        <w:sz w:val="18"/>
        <w:szCs w:val="18"/>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524A7">
    <w:pPr>
      <w:spacing w:line="172" w:lineRule="auto"/>
      <w:ind w:left="4424"/>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569C84">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51569C84">
                    <w:pPr>
                      <w:pStyle w:val="6"/>
                    </w:pPr>
                    <w:r>
                      <w:fldChar w:fldCharType="begin"/>
                    </w:r>
                    <w:r>
                      <w:instrText xml:space="preserve"> PAGE  \* MERGEFORMAT </w:instrText>
                    </w:r>
                    <w:r>
                      <w:fldChar w:fldCharType="separate"/>
                    </w:r>
                    <w:r>
                      <w:t>60</w:t>
                    </w:r>
                    <w:r>
                      <w:fldChar w:fldCharType="end"/>
                    </w:r>
                  </w:p>
                </w:txbxContent>
              </v:textbox>
            </v:shape>
          </w:pict>
        </mc:Fallback>
      </mc:AlternateContent>
    </w:r>
    <w:r>
      <w:rPr>
        <w:rFonts w:ascii="宋体" w:hAnsi="宋体" w:eastAsia="宋体" w:cs="宋体"/>
        <w:spacing w:val="-4"/>
        <w:sz w:val="18"/>
        <w:szCs w:val="18"/>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8489">
    <w:pPr>
      <w:spacing w:line="172" w:lineRule="auto"/>
      <w:ind w:left="4296"/>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B534D3">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07B534D3">
                    <w:pPr>
                      <w:pStyle w:val="6"/>
                    </w:pPr>
                    <w:r>
                      <w:fldChar w:fldCharType="begin"/>
                    </w:r>
                    <w:r>
                      <w:instrText xml:space="preserve"> PAGE  \* MERGEFORMAT </w:instrText>
                    </w:r>
                    <w:r>
                      <w:fldChar w:fldCharType="separate"/>
                    </w:r>
                    <w:r>
                      <w:t>61</w:t>
                    </w:r>
                    <w:r>
                      <w:fldChar w:fldCharType="end"/>
                    </w:r>
                  </w:p>
                </w:txbxContent>
              </v:textbox>
            </v:shape>
          </w:pict>
        </mc:Fallback>
      </mc:AlternateContent>
    </w:r>
    <w:r>
      <w:rPr>
        <w:rFonts w:ascii="宋体" w:hAnsi="宋体" w:eastAsia="宋体" w:cs="宋体"/>
        <w:spacing w:val="-6"/>
        <w:sz w:val="18"/>
        <w:szCs w:val="18"/>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7E9B">
    <w:pPr>
      <w:spacing w:line="173" w:lineRule="auto"/>
      <w:ind w:left="4627"/>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A271C1">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76A271C1">
                    <w:pPr>
                      <w:pStyle w:val="6"/>
                    </w:pPr>
                    <w:r>
                      <w:fldChar w:fldCharType="begin"/>
                    </w:r>
                    <w:r>
                      <w:instrText xml:space="preserve"> PAGE  \* MERGEFORMAT </w:instrText>
                    </w:r>
                    <w:r>
                      <w:fldChar w:fldCharType="separate"/>
                    </w:r>
                    <w:r>
                      <w:t>62</w:t>
                    </w:r>
                    <w:r>
                      <w:fldChar w:fldCharType="end"/>
                    </w:r>
                  </w:p>
                </w:txbxContent>
              </v:textbox>
            </v:shape>
          </w:pict>
        </mc:Fallback>
      </mc:AlternateContent>
    </w:r>
    <w:r>
      <w:rPr>
        <w:rFonts w:ascii="宋体" w:hAnsi="宋体" w:eastAsia="宋体" w:cs="宋体"/>
        <w:spacing w:val="-6"/>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4257">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42DCC5">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442DCC5">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0C87">
    <w:pPr>
      <w:spacing w:line="172" w:lineRule="auto"/>
      <w:ind w:left="462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56AD5C">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0756AD5C">
                    <w:pPr>
                      <w:pStyle w:val="6"/>
                    </w:pPr>
                    <w:r>
                      <w:fldChar w:fldCharType="begin"/>
                    </w:r>
                    <w:r>
                      <w:instrText xml:space="preserve"> PAGE  \* MERGEFORMAT </w:instrText>
                    </w:r>
                    <w:r>
                      <w:fldChar w:fldCharType="separate"/>
                    </w:r>
                    <w:r>
                      <w:t>63</w:t>
                    </w:r>
                    <w:r>
                      <w:fldChar w:fldCharType="end"/>
                    </w:r>
                  </w:p>
                </w:txbxContent>
              </v:textbox>
            </v:shape>
          </w:pict>
        </mc:Fallback>
      </mc:AlternateContent>
    </w:r>
    <w:r>
      <w:rPr>
        <w:rFonts w:ascii="宋体" w:hAnsi="宋体" w:eastAsia="宋体" w:cs="宋体"/>
        <w:spacing w:val="-6"/>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39ED">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746D3C">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4F746D3C">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AA92">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8EAFCF">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488EAFCF">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C576">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1786BB">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4A1786BB">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FFD4">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B6BB3B">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72B6BB3B">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B8AE">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CE6AA7">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29CE6AA7">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EA89">
    <w:pPr>
      <w:pStyle w:val="6"/>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98AD5B">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6398AD5B">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5532">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7956C0">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E7956C0">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C024">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CFA0F3">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07CFA0F3">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CB03">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453642">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14453642">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86CB">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3CC30A">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5B3CC30A">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BFB7">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FEBB13">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0CFEBB13">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6B24C"/>
    <w:multiLevelType w:val="singleLevel"/>
    <w:tmpl w:val="E226B24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wODdkNDFjZWNjZTg4NTYzODU0ZDk1MDczMzdiY2YifQ=="/>
  </w:docVars>
  <w:rsids>
    <w:rsidRoot w:val="00000000"/>
    <w:rsid w:val="00ED339A"/>
    <w:rsid w:val="00FA6045"/>
    <w:rsid w:val="02E10044"/>
    <w:rsid w:val="02F641CA"/>
    <w:rsid w:val="04045D84"/>
    <w:rsid w:val="04BF6B74"/>
    <w:rsid w:val="04CE0ADB"/>
    <w:rsid w:val="059A5E6C"/>
    <w:rsid w:val="077C1E05"/>
    <w:rsid w:val="082075C9"/>
    <w:rsid w:val="098419A6"/>
    <w:rsid w:val="0C8C332B"/>
    <w:rsid w:val="0D686270"/>
    <w:rsid w:val="0EC061FF"/>
    <w:rsid w:val="0FF13177"/>
    <w:rsid w:val="1118472A"/>
    <w:rsid w:val="11501AE0"/>
    <w:rsid w:val="130103C9"/>
    <w:rsid w:val="13246796"/>
    <w:rsid w:val="148172F7"/>
    <w:rsid w:val="169C73FE"/>
    <w:rsid w:val="17042D90"/>
    <w:rsid w:val="1792602F"/>
    <w:rsid w:val="1842788A"/>
    <w:rsid w:val="1B3D438C"/>
    <w:rsid w:val="1B8054EF"/>
    <w:rsid w:val="1D1D172E"/>
    <w:rsid w:val="1E130A2A"/>
    <w:rsid w:val="1EE541D5"/>
    <w:rsid w:val="206473D2"/>
    <w:rsid w:val="231D7EF5"/>
    <w:rsid w:val="24BD12F3"/>
    <w:rsid w:val="253D74B2"/>
    <w:rsid w:val="25A03B48"/>
    <w:rsid w:val="25A75A4F"/>
    <w:rsid w:val="25C86965"/>
    <w:rsid w:val="25EA20F8"/>
    <w:rsid w:val="29683068"/>
    <w:rsid w:val="2A5C6850"/>
    <w:rsid w:val="2B0E2A36"/>
    <w:rsid w:val="2B322FE2"/>
    <w:rsid w:val="313A3B3B"/>
    <w:rsid w:val="314F02C1"/>
    <w:rsid w:val="352B735D"/>
    <w:rsid w:val="35DD63D3"/>
    <w:rsid w:val="36D83A3B"/>
    <w:rsid w:val="378D688D"/>
    <w:rsid w:val="384D0212"/>
    <w:rsid w:val="387A407B"/>
    <w:rsid w:val="38A00F05"/>
    <w:rsid w:val="3A4C69A5"/>
    <w:rsid w:val="3A876507"/>
    <w:rsid w:val="3B6E3726"/>
    <w:rsid w:val="3B7C2666"/>
    <w:rsid w:val="3C126561"/>
    <w:rsid w:val="3CB72E66"/>
    <w:rsid w:val="41FD487E"/>
    <w:rsid w:val="434D397B"/>
    <w:rsid w:val="43903BBF"/>
    <w:rsid w:val="44503958"/>
    <w:rsid w:val="482257EC"/>
    <w:rsid w:val="492478B1"/>
    <w:rsid w:val="4A946ACE"/>
    <w:rsid w:val="4BC55E91"/>
    <w:rsid w:val="4C9241B0"/>
    <w:rsid w:val="4D1B394F"/>
    <w:rsid w:val="4D470AE5"/>
    <w:rsid w:val="4E08619A"/>
    <w:rsid w:val="4F1B164B"/>
    <w:rsid w:val="4FCF57F8"/>
    <w:rsid w:val="5185652D"/>
    <w:rsid w:val="51ED009E"/>
    <w:rsid w:val="522013CE"/>
    <w:rsid w:val="52866565"/>
    <w:rsid w:val="532E4E4F"/>
    <w:rsid w:val="53535E27"/>
    <w:rsid w:val="56D86E44"/>
    <w:rsid w:val="572E662D"/>
    <w:rsid w:val="574F2A8D"/>
    <w:rsid w:val="57A7517D"/>
    <w:rsid w:val="57E33ABF"/>
    <w:rsid w:val="5812284C"/>
    <w:rsid w:val="5A525A0D"/>
    <w:rsid w:val="5AC544CA"/>
    <w:rsid w:val="5D760AA6"/>
    <w:rsid w:val="5D761AA8"/>
    <w:rsid w:val="5DDB435E"/>
    <w:rsid w:val="5E0015F9"/>
    <w:rsid w:val="5E060424"/>
    <w:rsid w:val="5F3153C9"/>
    <w:rsid w:val="5FA267D3"/>
    <w:rsid w:val="5FF33DD0"/>
    <w:rsid w:val="61750669"/>
    <w:rsid w:val="633A7AF2"/>
    <w:rsid w:val="65EE2B72"/>
    <w:rsid w:val="667F3E1A"/>
    <w:rsid w:val="66F21C64"/>
    <w:rsid w:val="67112B4C"/>
    <w:rsid w:val="68086DA5"/>
    <w:rsid w:val="6850354E"/>
    <w:rsid w:val="69AE4BB0"/>
    <w:rsid w:val="6A1707C7"/>
    <w:rsid w:val="6C463D1D"/>
    <w:rsid w:val="6C4F77F2"/>
    <w:rsid w:val="701E2B06"/>
    <w:rsid w:val="733578FA"/>
    <w:rsid w:val="74BF692C"/>
    <w:rsid w:val="750C7C4B"/>
    <w:rsid w:val="76D77575"/>
    <w:rsid w:val="7769462C"/>
    <w:rsid w:val="794D656F"/>
    <w:rsid w:val="7998456F"/>
    <w:rsid w:val="7A096743"/>
    <w:rsid w:val="7AB74253"/>
    <w:rsid w:val="7BAA5F34"/>
    <w:rsid w:val="7F441324"/>
    <w:rsid w:val="7F5314AB"/>
    <w:rsid w:val="7F563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adjustRightInd w:val="0"/>
      <w:spacing w:line="360" w:lineRule="atLeast"/>
      <w:ind w:firstLine="720"/>
      <w:textAlignment w:val="baseline"/>
    </w:pPr>
    <w:rPr>
      <w:kern w:val="0"/>
      <w:sz w:val="32"/>
    </w:rPr>
  </w:style>
  <w:style w:type="paragraph" w:styleId="3">
    <w:name w:val="annotation text"/>
    <w:basedOn w:val="1"/>
    <w:qFormat/>
    <w:uiPriority w:val="0"/>
    <w:pPr>
      <w:adjustRightInd w:val="0"/>
      <w:spacing w:line="360" w:lineRule="atLeast"/>
      <w:jc w:val="left"/>
    </w:pPr>
    <w:rPr>
      <w:kern w:val="0"/>
      <w:sz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ind w:firstLine="735"/>
    </w:pPr>
    <w:rPr>
      <w:rFonts w:ascii="长城楷体" w:eastAsia="长城楷体"/>
      <w:kern w:val="0"/>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cs="Times New Roman"/>
      <w:kern w:val="0"/>
      <w:sz w:val="24"/>
      <w:szCs w:val="24"/>
      <w:lang w:bidi="ar-SA"/>
    </w:r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8.png"/><Relationship Id="rId58" Type="http://schemas.openxmlformats.org/officeDocument/2006/relationships/image" Target="media/image7.png"/><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26038</Words>
  <Characters>28007</Characters>
  <TotalTime>0</TotalTime>
  <ScaleCrop>false</ScaleCrop>
  <LinksUpToDate>false</LinksUpToDate>
  <CharactersWithSpaces>30727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2023-09-05T17:45:00Z</dcterms:created>
  <dc:creator>雨林木风</dc:creator>
  <cp:lastModifiedBy>Administrator</cp:lastModifiedBy>
  <cp:lastPrinted>2024-07-15T07:16:00Z</cp:lastPrinted>
  <dcterms:modified xsi:type="dcterms:W3CDTF">2024-10-24T02:10:48Z</dcterms:modified>
  <dc:title>            （项目吊称）             标段施工招标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2023-09-06T11:53:58Z</vt:filetime>
  </property>
  <property fmtid="{D5CDD505-2E9C-101B-9397-08002B2CF9AE}" pid="4" name="KSOProductBuildVer">
    <vt:lpwstr>2052-12.1.0.18276</vt:lpwstr>
  </property>
  <property fmtid="{D5CDD505-2E9C-101B-9397-08002B2CF9AE}" pid="5" name="ICV">
    <vt:lpwstr>F34BF33EB550424695DBEDB5E8821242_13</vt:lpwstr>
  </property>
</Properties>
</file>