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54246">
      <w:pPr>
        <w:jc w:val="center"/>
        <w:rPr>
          <w:rFonts w:hint="eastAsia" w:ascii="仿宋" w:hAnsi="仿宋" w:eastAsia="仿宋"/>
          <w:b/>
          <w:bCs/>
          <w:sz w:val="36"/>
          <w:szCs w:val="36"/>
          <w:u w:val="none"/>
          <w:lang w:eastAsia="zh-CN"/>
        </w:rPr>
      </w:pPr>
    </w:p>
    <w:p w14:paraId="0074A20C">
      <w:pPr>
        <w:jc w:val="center"/>
        <w:rPr>
          <w:rFonts w:hint="eastAsia" w:ascii="仿宋" w:hAnsi="仿宋" w:eastAsia="仿宋"/>
          <w:b/>
          <w:bCs/>
          <w:sz w:val="36"/>
          <w:szCs w:val="36"/>
          <w:u w:val="none"/>
          <w:lang w:eastAsia="zh-CN"/>
        </w:rPr>
      </w:pPr>
    </w:p>
    <w:p w14:paraId="3A20E9A2">
      <w:pPr>
        <w:jc w:val="center"/>
        <w:rPr>
          <w:rFonts w:hint="eastAsia" w:ascii="仿宋" w:hAnsi="仿宋" w:eastAsia="仿宋"/>
          <w:b/>
          <w:bCs/>
          <w:sz w:val="36"/>
          <w:szCs w:val="36"/>
          <w:u w:val="none"/>
          <w:lang w:eastAsia="zh-CN"/>
        </w:rPr>
      </w:pPr>
    </w:p>
    <w:p w14:paraId="29ABA2F3">
      <w:pPr>
        <w:jc w:val="center"/>
        <w:rPr>
          <w:rFonts w:hint="eastAsia"/>
          <w:sz w:val="52"/>
          <w:szCs w:val="52"/>
        </w:rPr>
      </w:pPr>
      <w:r>
        <w:rPr>
          <w:rFonts w:hint="eastAsia" w:ascii="仿宋" w:hAnsi="仿宋" w:eastAsia="仿宋"/>
          <w:b/>
          <w:bCs/>
          <w:sz w:val="52"/>
          <w:szCs w:val="52"/>
          <w:u w:val="none"/>
          <w:lang w:eastAsia="zh-CN"/>
        </w:rPr>
        <w:t>广场公园保洁劳务费</w:t>
      </w:r>
    </w:p>
    <w:p w14:paraId="76BF0C48">
      <w:r>
        <w:rPr>
          <w:rFonts w:hint="eastAsia"/>
        </w:rPr>
        <w:t xml:space="preserve">                                                                                                                                                                                                                                                                                                                                                                                                                                                                                                                                                                                                                                                                                                                                                                                                                                                                                                                                                                                                                                                                                                                                                                                                                                                                                                                                                                                                                                                                                                                                                                                                                                                                                                                                                                                                                                                                                                                                                                                                                                                                                                                                                                                                                                                                                                                                                                                                                                                                                                                                                                                                                                                                                                                                                                                                                                                                                                                                                                                                                                                                                                                                                                                                                                                                                                                                                                                                                                                                                                                                                                                                                                                                                                                                                                                                        </w:t>
      </w:r>
    </w:p>
    <w:p w14:paraId="42155692">
      <w:pPr>
        <w:pStyle w:val="9"/>
        <w:ind w:left="0" w:leftChars="0" w:firstLine="0" w:firstLineChars="0"/>
        <w:rPr>
          <w:rFonts w:hint="eastAsia"/>
        </w:rPr>
      </w:pPr>
    </w:p>
    <w:p w14:paraId="5C4265E1">
      <w:pPr>
        <w:pStyle w:val="9"/>
        <w:rPr>
          <w:rFonts w:hint="eastAsia"/>
        </w:rPr>
      </w:pPr>
    </w:p>
    <w:p w14:paraId="0A41BD00">
      <w:pPr>
        <w:rPr>
          <w:rFonts w:hint="eastAsia"/>
        </w:rPr>
      </w:pPr>
    </w:p>
    <w:p w14:paraId="557F07E5">
      <w:pPr>
        <w:rPr>
          <w:rFonts w:hint="eastAsia"/>
        </w:rPr>
      </w:pPr>
    </w:p>
    <w:p w14:paraId="4EC1BEE3">
      <w:pPr>
        <w:jc w:val="center"/>
        <w:rPr>
          <w:rFonts w:ascii="宋体"/>
          <w:b/>
          <w:sz w:val="84"/>
          <w:szCs w:val="84"/>
        </w:rPr>
      </w:pPr>
      <w:r>
        <w:rPr>
          <w:rFonts w:hint="eastAsia" w:ascii="宋体"/>
          <w:b/>
          <w:sz w:val="84"/>
          <w:szCs w:val="84"/>
        </w:rPr>
        <w:t>竞争性磋商文件</w:t>
      </w:r>
    </w:p>
    <w:p w14:paraId="5615C66E">
      <w:pPr>
        <w:jc w:val="center"/>
        <w:rPr>
          <w:rFonts w:hint="eastAsia" w:ascii="宋体" w:hAnsi="宋体"/>
          <w:color w:val="000000"/>
          <w:sz w:val="32"/>
        </w:rPr>
      </w:pPr>
    </w:p>
    <w:p w14:paraId="5C1DB600">
      <w:pPr>
        <w:jc w:val="center"/>
        <w:rPr>
          <w:rFonts w:hint="eastAsia" w:ascii="宋体" w:hAnsi="宋体"/>
          <w:color w:val="000000"/>
          <w:sz w:val="32"/>
        </w:rPr>
      </w:pPr>
    </w:p>
    <w:p w14:paraId="48091BEF">
      <w:pPr>
        <w:jc w:val="center"/>
        <w:rPr>
          <w:rFonts w:hint="eastAsia" w:ascii="宋体" w:hAnsi="宋体"/>
          <w:color w:val="000000"/>
          <w:sz w:val="32"/>
        </w:rPr>
      </w:pPr>
    </w:p>
    <w:p w14:paraId="47D575F5">
      <w:pPr>
        <w:pStyle w:val="9"/>
        <w:ind w:firstLine="0"/>
        <w:rPr>
          <w:rFonts w:hint="eastAsia" w:hAnsi="宋体"/>
          <w:color w:val="000000"/>
          <w:sz w:val="32"/>
        </w:rPr>
      </w:pPr>
    </w:p>
    <w:p w14:paraId="58447EB3">
      <w:pPr>
        <w:snapToGrid w:val="0"/>
        <w:spacing w:line="480" w:lineRule="auto"/>
        <w:rPr>
          <w:rFonts w:hint="eastAsia" w:ascii="宋体" w:hAnsi="宋体"/>
          <w:b/>
          <w:color w:val="000000"/>
          <w:sz w:val="32"/>
          <w:u w:val="single"/>
        </w:rPr>
      </w:pPr>
    </w:p>
    <w:p w14:paraId="6D8D0A0A">
      <w:pPr>
        <w:snapToGrid w:val="0"/>
        <w:spacing w:line="480" w:lineRule="auto"/>
        <w:jc w:val="both"/>
        <w:rPr>
          <w:rFonts w:hint="eastAsia" w:ascii="宋体" w:hAnsi="宋体" w:eastAsia="宋体"/>
          <w:b/>
          <w:color w:val="000000"/>
          <w:sz w:val="32"/>
          <w:u w:val="single"/>
          <w:lang w:eastAsia="zh-CN"/>
        </w:rPr>
      </w:pPr>
      <w:r>
        <w:rPr>
          <w:rFonts w:hint="eastAsia" w:ascii="宋体" w:hAnsi="宋体"/>
          <w:b/>
          <w:color w:val="000000"/>
          <w:sz w:val="32"/>
        </w:rPr>
        <w:t>采   购   人</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color w:val="000000"/>
          <w:sz w:val="32"/>
          <w:u w:val="single"/>
          <w:lang w:eastAsia="zh-CN"/>
        </w:rPr>
        <w:t>集安市住房和城乡建设局</w:t>
      </w:r>
      <w:r>
        <w:rPr>
          <w:rFonts w:hint="eastAsia" w:ascii="宋体" w:hAnsi="宋体"/>
          <w:b/>
          <w:sz w:val="32"/>
          <w:u w:val="single"/>
          <w:lang w:eastAsia="zh-CN"/>
        </w:rPr>
        <w:t>　</w:t>
      </w:r>
    </w:p>
    <w:p w14:paraId="3A568F30">
      <w:pPr>
        <w:snapToGrid w:val="0"/>
        <w:spacing w:line="480" w:lineRule="auto"/>
        <w:jc w:val="center"/>
        <w:rPr>
          <w:rFonts w:hint="eastAsia" w:ascii="宋体" w:hAnsi="宋体"/>
          <w:b/>
          <w:color w:val="000000"/>
          <w:sz w:val="18"/>
        </w:rPr>
      </w:pPr>
    </w:p>
    <w:p w14:paraId="4CCA11B0">
      <w:pPr>
        <w:snapToGrid w:val="0"/>
        <w:spacing w:line="480" w:lineRule="auto"/>
        <w:jc w:val="center"/>
        <w:rPr>
          <w:rFonts w:hint="eastAsia" w:ascii="宋体" w:hAnsi="宋体"/>
          <w:b/>
          <w:color w:val="000000"/>
          <w:sz w:val="18"/>
        </w:rPr>
      </w:pPr>
    </w:p>
    <w:p w14:paraId="7BAA5139">
      <w:pPr>
        <w:snapToGrid w:val="0"/>
        <w:spacing w:line="480" w:lineRule="auto"/>
        <w:jc w:val="both"/>
        <w:rPr>
          <w:rFonts w:hint="default" w:ascii="宋体" w:hAnsi="宋体" w:eastAsia="宋体"/>
          <w:b/>
          <w:color w:val="000000"/>
          <w:sz w:val="32"/>
          <w:u w:val="single"/>
          <w:lang w:val="en-US" w:eastAsia="zh-CN"/>
        </w:rPr>
      </w:pPr>
      <w:r>
        <w:rPr>
          <w:rFonts w:hint="eastAsia" w:ascii="宋体" w:hAnsi="宋体"/>
          <w:b/>
          <w:color w:val="000000"/>
          <w:sz w:val="32"/>
        </w:rPr>
        <w:t>采购代理机构</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sz w:val="32"/>
          <w:u w:val="single"/>
        </w:rPr>
        <w:t>吉林省鸿茂工程咨询有限公司</w:t>
      </w:r>
      <w:r>
        <w:rPr>
          <w:rFonts w:hint="eastAsia" w:ascii="宋体" w:hAnsi="宋体"/>
          <w:b/>
          <w:sz w:val="32"/>
          <w:u w:val="single"/>
          <w:lang w:val="en-US" w:eastAsia="zh-CN"/>
        </w:rPr>
        <w:t xml:space="preserve"> </w:t>
      </w:r>
    </w:p>
    <w:p w14:paraId="37E41FEB">
      <w:pPr>
        <w:snapToGrid w:val="0"/>
        <w:spacing w:line="480" w:lineRule="auto"/>
        <w:jc w:val="center"/>
        <w:rPr>
          <w:rFonts w:hint="eastAsia"/>
          <w:b/>
          <w:bCs/>
          <w:sz w:val="32"/>
        </w:rPr>
      </w:pPr>
    </w:p>
    <w:p w14:paraId="561D4EDC">
      <w:pPr>
        <w:snapToGrid w:val="0"/>
        <w:spacing w:line="480" w:lineRule="auto"/>
        <w:jc w:val="center"/>
        <w:rPr>
          <w:rFonts w:hint="eastAsia"/>
          <w:b/>
          <w:bCs/>
          <w:sz w:val="32"/>
        </w:rPr>
      </w:pPr>
      <w:r>
        <w:rPr>
          <w:rFonts w:hint="eastAsia"/>
          <w:b/>
          <w:bCs/>
          <w:sz w:val="32"/>
        </w:rPr>
        <w:t>日</w:t>
      </w:r>
      <w:r>
        <w:rPr>
          <w:b/>
          <w:bCs/>
          <w:sz w:val="32"/>
        </w:rPr>
        <w:t xml:space="preserve">  期： </w:t>
      </w:r>
      <w:r>
        <w:rPr>
          <w:rFonts w:hint="eastAsia"/>
          <w:b/>
          <w:bCs/>
          <w:sz w:val="32"/>
        </w:rPr>
        <w:t>202</w:t>
      </w:r>
      <w:r>
        <w:rPr>
          <w:rFonts w:hint="eastAsia"/>
          <w:b/>
          <w:bCs/>
          <w:sz w:val="32"/>
          <w:lang w:val="en-US" w:eastAsia="zh-CN"/>
        </w:rPr>
        <w:t>5</w:t>
      </w:r>
      <w:r>
        <w:rPr>
          <w:rFonts w:hint="eastAsia"/>
          <w:b/>
          <w:bCs/>
          <w:sz w:val="32"/>
        </w:rPr>
        <w:t>年</w:t>
      </w:r>
      <w:r>
        <w:rPr>
          <w:rFonts w:hint="eastAsia"/>
          <w:b/>
          <w:bCs/>
          <w:sz w:val="32"/>
          <w:lang w:val="en-US" w:eastAsia="zh-CN"/>
        </w:rPr>
        <w:t>1</w:t>
      </w:r>
      <w:r>
        <w:rPr>
          <w:rFonts w:hint="eastAsia"/>
          <w:b/>
          <w:bCs/>
          <w:sz w:val="32"/>
        </w:rPr>
        <w:t>月</w:t>
      </w:r>
    </w:p>
    <w:p w14:paraId="1CBA1F43">
      <w:pPr>
        <w:pStyle w:val="17"/>
      </w:pPr>
    </w:p>
    <w:p w14:paraId="2B41812F"/>
    <w:p w14:paraId="26524560">
      <w:pPr>
        <w:pStyle w:val="17"/>
      </w:pPr>
    </w:p>
    <w:p w14:paraId="5EBA3ED0">
      <w:pPr>
        <w:pStyle w:val="17"/>
      </w:pPr>
    </w:p>
    <w:p w14:paraId="44361DA2">
      <w:pPr>
        <w:pStyle w:val="17"/>
      </w:pPr>
    </w:p>
    <w:p w14:paraId="5C666202">
      <w:pPr>
        <w:rPr>
          <w:b/>
          <w:bCs/>
          <w:sz w:val="44"/>
          <w:szCs w:val="44"/>
        </w:rPr>
      </w:pPr>
    </w:p>
    <w:p w14:paraId="40B2B8F7">
      <w:pPr>
        <w:pStyle w:val="45"/>
        <w:shd w:val="clear" w:color="auto" w:fill="FFFFFF"/>
        <w:spacing w:before="0" w:beforeAutospacing="0" w:after="0" w:afterAutospacing="0"/>
        <w:ind w:firstLine="688" w:firstLineChars="200"/>
        <w:jc w:val="center"/>
        <w:rPr>
          <w:rStyle w:val="21"/>
          <w:sz w:val="36"/>
          <w:szCs w:val="36"/>
        </w:rPr>
      </w:pPr>
      <w:r>
        <w:rPr>
          <w:rStyle w:val="21"/>
          <w:rFonts w:hint="eastAsia"/>
          <w:sz w:val="36"/>
          <w:szCs w:val="36"/>
        </w:rPr>
        <w:t>目  录</w:t>
      </w:r>
    </w:p>
    <w:p w14:paraId="2A57FFF0">
      <w:pPr>
        <w:pStyle w:val="45"/>
        <w:shd w:val="clear" w:color="auto" w:fill="FFFFFF"/>
        <w:spacing w:before="0" w:beforeAutospacing="0" w:after="0" w:afterAutospacing="0"/>
        <w:jc w:val="center"/>
        <w:rPr>
          <w:rStyle w:val="21"/>
          <w:sz w:val="36"/>
          <w:szCs w:val="36"/>
        </w:rPr>
      </w:pPr>
    </w:p>
    <w:p w14:paraId="0B8F1BB9">
      <w:pPr>
        <w:pStyle w:val="45"/>
        <w:shd w:val="clear" w:color="auto" w:fill="FFFFFF"/>
        <w:spacing w:before="0" w:beforeAutospacing="0" w:after="0" w:afterAutospacing="0"/>
        <w:rPr>
          <w:rStyle w:val="21"/>
          <w:b w:val="0"/>
          <w:sz w:val="32"/>
          <w:szCs w:val="32"/>
        </w:rPr>
      </w:pPr>
      <w:r>
        <w:rPr>
          <w:rStyle w:val="21"/>
          <w:rFonts w:hint="eastAsia"/>
          <w:sz w:val="32"/>
          <w:szCs w:val="32"/>
        </w:rPr>
        <w:t>第一章  投标邀请</w:t>
      </w:r>
    </w:p>
    <w:p w14:paraId="02F79351">
      <w:pPr>
        <w:pStyle w:val="45"/>
        <w:shd w:val="clear" w:color="auto" w:fill="FFFFFF"/>
        <w:spacing w:before="0" w:beforeAutospacing="0" w:after="0" w:afterAutospacing="0"/>
        <w:rPr>
          <w:rStyle w:val="21"/>
          <w:b w:val="0"/>
          <w:sz w:val="32"/>
          <w:szCs w:val="32"/>
        </w:rPr>
      </w:pPr>
      <w:r>
        <w:rPr>
          <w:rStyle w:val="21"/>
          <w:rFonts w:hint="eastAsia"/>
          <w:sz w:val="32"/>
          <w:szCs w:val="32"/>
        </w:rPr>
        <w:t>第二章  项目招标需求</w:t>
      </w:r>
    </w:p>
    <w:p w14:paraId="787F291E">
      <w:pPr>
        <w:pStyle w:val="45"/>
        <w:shd w:val="clear" w:color="auto" w:fill="FFFFFF"/>
        <w:spacing w:before="0" w:beforeAutospacing="0" w:after="0" w:afterAutospacing="0"/>
        <w:rPr>
          <w:rStyle w:val="21"/>
          <w:b w:val="0"/>
          <w:sz w:val="32"/>
          <w:szCs w:val="32"/>
        </w:rPr>
      </w:pPr>
      <w:r>
        <w:rPr>
          <w:rStyle w:val="21"/>
          <w:rFonts w:hint="eastAsia"/>
          <w:sz w:val="32"/>
          <w:szCs w:val="32"/>
        </w:rPr>
        <w:t>第三章  资格审查方法与标准</w:t>
      </w:r>
    </w:p>
    <w:p w14:paraId="3AC70D56">
      <w:pPr>
        <w:pStyle w:val="45"/>
        <w:shd w:val="clear" w:color="auto" w:fill="FFFFFF"/>
        <w:spacing w:before="0" w:beforeAutospacing="0" w:after="0" w:afterAutospacing="0"/>
        <w:rPr>
          <w:rStyle w:val="21"/>
          <w:b w:val="0"/>
          <w:sz w:val="32"/>
          <w:szCs w:val="32"/>
        </w:rPr>
      </w:pPr>
      <w:r>
        <w:rPr>
          <w:rStyle w:val="21"/>
          <w:rFonts w:hint="eastAsia"/>
          <w:sz w:val="32"/>
          <w:szCs w:val="32"/>
        </w:rPr>
        <w:t>第四章  评标方法、程序与标准</w:t>
      </w:r>
    </w:p>
    <w:p w14:paraId="32973051">
      <w:pPr>
        <w:pStyle w:val="45"/>
        <w:shd w:val="clear" w:color="auto" w:fill="FFFFFF"/>
        <w:spacing w:before="0" w:beforeAutospacing="0" w:after="0" w:afterAutospacing="0"/>
        <w:rPr>
          <w:rStyle w:val="21"/>
          <w:b w:val="0"/>
          <w:sz w:val="32"/>
          <w:szCs w:val="32"/>
        </w:rPr>
      </w:pPr>
      <w:r>
        <w:rPr>
          <w:rStyle w:val="21"/>
          <w:rFonts w:hint="eastAsia"/>
          <w:sz w:val="32"/>
          <w:szCs w:val="32"/>
        </w:rPr>
        <w:t>第五章  投标人须知</w:t>
      </w:r>
    </w:p>
    <w:p w14:paraId="2911B817">
      <w:pPr>
        <w:pStyle w:val="45"/>
        <w:shd w:val="clear" w:color="auto" w:fill="FFFFFF"/>
        <w:spacing w:before="0" w:beforeAutospacing="0" w:after="0" w:afterAutospacing="0"/>
        <w:rPr>
          <w:rStyle w:val="21"/>
          <w:b w:val="0"/>
          <w:sz w:val="32"/>
          <w:szCs w:val="32"/>
        </w:rPr>
      </w:pPr>
      <w:r>
        <w:rPr>
          <w:rStyle w:val="21"/>
          <w:rFonts w:hint="eastAsia"/>
          <w:sz w:val="32"/>
          <w:szCs w:val="32"/>
        </w:rPr>
        <w:t>第六章  合同文本</w:t>
      </w:r>
    </w:p>
    <w:p w14:paraId="7760DA76">
      <w:pPr>
        <w:pStyle w:val="45"/>
        <w:shd w:val="clear" w:color="auto" w:fill="FFFFFF"/>
        <w:spacing w:before="0" w:beforeAutospacing="0" w:after="0" w:afterAutospacing="0"/>
        <w:rPr>
          <w:rStyle w:val="21"/>
          <w:b w:val="0"/>
          <w:sz w:val="32"/>
          <w:szCs w:val="32"/>
        </w:rPr>
      </w:pPr>
      <w:r>
        <w:rPr>
          <w:rStyle w:val="21"/>
          <w:rFonts w:hint="eastAsia"/>
          <w:sz w:val="32"/>
          <w:szCs w:val="32"/>
        </w:rPr>
        <w:t>第七章  投标文件格式</w:t>
      </w:r>
    </w:p>
    <w:p w14:paraId="6FE4473E">
      <w:pPr>
        <w:pStyle w:val="45"/>
        <w:shd w:val="clear" w:color="auto" w:fill="FFFFFF"/>
        <w:spacing w:before="0" w:beforeAutospacing="0" w:after="0" w:afterAutospacing="0"/>
        <w:rPr>
          <w:rStyle w:val="21"/>
          <w:b w:val="0"/>
          <w:sz w:val="32"/>
          <w:szCs w:val="32"/>
        </w:rPr>
      </w:pPr>
      <w:r>
        <w:rPr>
          <w:rStyle w:val="21"/>
          <w:rFonts w:hint="eastAsia"/>
          <w:sz w:val="32"/>
          <w:szCs w:val="32"/>
        </w:rPr>
        <w:t>第八章  附件</w:t>
      </w:r>
    </w:p>
    <w:p w14:paraId="76A2A5C4">
      <w:pPr>
        <w:pStyle w:val="2"/>
        <w:jc w:val="center"/>
        <w:rPr>
          <w:rStyle w:val="21"/>
          <w:b/>
          <w:bCs/>
          <w:sz w:val="36"/>
          <w:szCs w:val="36"/>
        </w:rPr>
      </w:pPr>
      <w:r>
        <w:rPr>
          <w:rStyle w:val="21"/>
          <w:b w:val="0"/>
          <w:bCs w:val="0"/>
          <w:sz w:val="36"/>
          <w:szCs w:val="36"/>
        </w:rPr>
        <w:br w:type="page"/>
      </w:r>
      <w:bookmarkStart w:id="0" w:name="OLE_LINK1"/>
      <w:r>
        <w:rPr>
          <w:rStyle w:val="21"/>
          <w:rFonts w:hint="eastAsia"/>
          <w:b w:val="0"/>
          <w:bCs w:val="0"/>
          <w:sz w:val="36"/>
          <w:szCs w:val="36"/>
        </w:rPr>
        <w:t>第一章</w:t>
      </w:r>
    </w:p>
    <w:p w14:paraId="2FDEA35C">
      <w:pPr>
        <w:pBdr>
          <w:top w:val="single" w:color="auto" w:sz="4" w:space="1"/>
          <w:left w:val="single" w:color="auto" w:sz="4" w:space="4"/>
          <w:bottom w:val="single" w:color="auto" w:sz="4" w:space="1"/>
          <w:right w:val="single" w:color="auto" w:sz="4" w:space="4"/>
        </w:pBdr>
        <w:spacing w:line="500" w:lineRule="exact"/>
        <w:ind w:firstLine="528" w:firstLineChars="200"/>
        <w:rPr>
          <w:rFonts w:ascii="仿宋" w:hAnsi="仿宋" w:eastAsia="仿宋"/>
          <w:sz w:val="28"/>
          <w:szCs w:val="28"/>
        </w:rPr>
      </w:pPr>
      <w:r>
        <w:rPr>
          <w:rFonts w:hint="eastAsia" w:ascii="仿宋" w:hAnsi="仿宋" w:eastAsia="仿宋"/>
          <w:sz w:val="28"/>
          <w:szCs w:val="28"/>
        </w:rPr>
        <w:t>项目概况</w:t>
      </w:r>
    </w:p>
    <w:p w14:paraId="32367DDE">
      <w:pPr>
        <w:pBdr>
          <w:top w:val="single" w:color="auto" w:sz="4" w:space="1"/>
          <w:left w:val="single" w:color="auto" w:sz="4" w:space="4"/>
          <w:bottom w:val="single" w:color="auto" w:sz="4" w:space="1"/>
          <w:right w:val="single" w:color="auto" w:sz="4" w:space="4"/>
        </w:pBdr>
        <w:spacing w:line="500" w:lineRule="exact"/>
        <w:ind w:firstLine="528" w:firstLineChars="200"/>
        <w:rPr>
          <w:sz w:val="28"/>
          <w:szCs w:val="28"/>
        </w:rPr>
      </w:pPr>
      <w:r>
        <w:rPr>
          <w:rFonts w:hint="eastAsia" w:ascii="仿宋" w:hAnsi="仿宋" w:eastAsia="仿宋"/>
          <w:b/>
          <w:bCs/>
          <w:sz w:val="28"/>
          <w:szCs w:val="28"/>
          <w:u w:val="single"/>
          <w:lang w:eastAsia="zh-CN"/>
        </w:rPr>
        <w:t>广场公园保洁劳务费</w:t>
      </w:r>
      <w:r>
        <w:rPr>
          <w:rFonts w:hint="eastAsia" w:ascii="仿宋" w:hAnsi="仿宋" w:eastAsia="仿宋"/>
          <w:sz w:val="28"/>
          <w:szCs w:val="28"/>
        </w:rPr>
        <w:t xml:space="preserve"> </w:t>
      </w:r>
    </w:p>
    <w:p w14:paraId="016C2218">
      <w:pPr>
        <w:keepNext/>
        <w:keepLines/>
        <w:spacing w:line="500" w:lineRule="exact"/>
        <w:outlineLvl w:val="1"/>
        <w:rPr>
          <w:rFonts w:ascii="黑体" w:hAnsi="黑体" w:eastAsia="黑体" w:cs="宋体"/>
          <w:bCs/>
          <w:sz w:val="28"/>
          <w:szCs w:val="28"/>
        </w:rPr>
      </w:pPr>
      <w:bookmarkStart w:id="1" w:name="_Toc35393790"/>
      <w:bookmarkStart w:id="2" w:name="_Toc28359079"/>
      <w:bookmarkStart w:id="3" w:name="_Toc35393621"/>
      <w:bookmarkStart w:id="4" w:name="_Toc28359002"/>
      <w:bookmarkStart w:id="5" w:name="_Hlk24379207"/>
      <w:r>
        <w:rPr>
          <w:rFonts w:hint="eastAsia" w:ascii="黑体" w:hAnsi="黑体" w:eastAsia="黑体" w:cs="宋体"/>
          <w:bCs/>
          <w:sz w:val="28"/>
          <w:szCs w:val="28"/>
        </w:rPr>
        <w:t>一、项目基本情况</w:t>
      </w:r>
      <w:bookmarkEnd w:id="1"/>
      <w:bookmarkEnd w:id="2"/>
      <w:bookmarkEnd w:id="3"/>
      <w:bookmarkEnd w:id="4"/>
    </w:p>
    <w:p w14:paraId="1A9AF151">
      <w:pPr>
        <w:spacing w:line="500" w:lineRule="exact"/>
        <w:ind w:firstLine="528" w:firstLineChars="200"/>
        <w:rPr>
          <w:rStyle w:val="21"/>
          <w:rFonts w:hint="eastAsia" w:eastAsia="仿宋"/>
          <w:sz w:val="30"/>
          <w:szCs w:val="30"/>
          <w:lang w:val="en-US" w:eastAsia="zh-CN"/>
        </w:rPr>
      </w:pPr>
      <w:r>
        <w:rPr>
          <w:rFonts w:hint="eastAsia" w:ascii="仿宋" w:hAnsi="仿宋" w:eastAsia="仿宋"/>
          <w:b/>
          <w:bCs/>
          <w:sz w:val="28"/>
          <w:szCs w:val="28"/>
        </w:rPr>
        <w:t>1.项目编号：</w:t>
      </w:r>
      <w:r>
        <w:rPr>
          <w:rStyle w:val="21"/>
          <w:rFonts w:hint="eastAsia" w:eastAsia="仿宋"/>
          <w:sz w:val="30"/>
          <w:szCs w:val="30"/>
          <w:lang w:eastAsia="zh-CN"/>
        </w:rPr>
        <w:t>JLHM-JA-2025-</w:t>
      </w:r>
      <w:r>
        <w:rPr>
          <w:rStyle w:val="21"/>
          <w:rFonts w:hint="eastAsia" w:eastAsia="仿宋"/>
          <w:sz w:val="30"/>
          <w:szCs w:val="30"/>
          <w:lang w:val="en-US" w:eastAsia="zh-CN"/>
        </w:rPr>
        <w:t>3</w:t>
      </w:r>
    </w:p>
    <w:p w14:paraId="7DAC625F">
      <w:pPr>
        <w:spacing w:line="500" w:lineRule="exact"/>
        <w:ind w:firstLine="528" w:firstLineChars="200"/>
        <w:rPr>
          <w:rFonts w:hint="default" w:eastAsia="仿宋"/>
          <w:lang w:val="en-US" w:eastAsia="zh-CN"/>
        </w:rPr>
      </w:pPr>
      <w:r>
        <w:rPr>
          <w:rFonts w:hint="eastAsia" w:ascii="仿宋" w:hAnsi="仿宋" w:eastAsia="仿宋"/>
          <w:b/>
          <w:bCs/>
          <w:sz w:val="28"/>
          <w:szCs w:val="28"/>
          <w:lang w:val="en-US" w:eastAsia="zh-CN"/>
        </w:rPr>
        <w:t>2.</w:t>
      </w:r>
      <w:r>
        <w:rPr>
          <w:rFonts w:hint="eastAsia" w:ascii="仿宋" w:hAnsi="仿宋" w:eastAsia="仿宋"/>
          <w:b/>
          <w:bCs/>
          <w:sz w:val="28"/>
          <w:szCs w:val="28"/>
        </w:rPr>
        <w:t>采购计划编号：</w:t>
      </w:r>
      <w:r>
        <w:rPr>
          <w:rFonts w:hint="eastAsia" w:ascii="仿宋" w:hAnsi="仿宋" w:eastAsia="仿宋"/>
          <w:b/>
          <w:bCs/>
          <w:sz w:val="28"/>
          <w:szCs w:val="28"/>
          <w:lang w:eastAsia="zh-CN"/>
        </w:rPr>
        <w:t>采购计划</w:t>
      </w:r>
      <w:r>
        <w:rPr>
          <w:rFonts w:hint="eastAsia" w:ascii="仿宋" w:hAnsi="仿宋" w:eastAsia="仿宋"/>
          <w:b/>
          <w:bCs/>
          <w:sz w:val="28"/>
          <w:szCs w:val="28"/>
          <w:lang w:val="en-US" w:eastAsia="zh-CN"/>
        </w:rPr>
        <w:t>-【2025】-00016</w:t>
      </w:r>
    </w:p>
    <w:p w14:paraId="4CB19951">
      <w:pPr>
        <w:pStyle w:val="17"/>
        <w:numPr>
          <w:ilvl w:val="0"/>
          <w:numId w:val="0"/>
        </w:numPr>
        <w:ind w:firstLine="528" w:firstLineChars="200"/>
        <w:rPr>
          <w:rFonts w:hint="eastAsia" w:ascii="仿宋" w:hAnsi="仿宋" w:eastAsia="仿宋"/>
          <w:b/>
          <w:bCs/>
          <w:sz w:val="28"/>
          <w:szCs w:val="28"/>
          <w:lang w:eastAsia="zh-CN"/>
        </w:rPr>
      </w:pPr>
      <w:r>
        <w:rPr>
          <w:rFonts w:hint="eastAsia" w:ascii="仿宋" w:hAnsi="仿宋" w:eastAsia="仿宋"/>
          <w:b/>
          <w:bCs/>
          <w:sz w:val="28"/>
          <w:szCs w:val="28"/>
          <w:lang w:val="en-US" w:eastAsia="zh-CN"/>
        </w:rPr>
        <w:t>3.</w:t>
      </w:r>
      <w:r>
        <w:rPr>
          <w:rFonts w:hint="eastAsia" w:ascii="仿宋" w:hAnsi="仿宋" w:eastAsia="仿宋"/>
          <w:b/>
          <w:bCs/>
          <w:sz w:val="28"/>
          <w:szCs w:val="28"/>
        </w:rPr>
        <w:t>项目名称：</w:t>
      </w:r>
      <w:r>
        <w:rPr>
          <w:rFonts w:hint="eastAsia" w:ascii="仿宋" w:hAnsi="仿宋" w:eastAsia="仿宋"/>
          <w:b/>
          <w:bCs/>
          <w:sz w:val="28"/>
          <w:szCs w:val="28"/>
          <w:lang w:eastAsia="zh-CN"/>
        </w:rPr>
        <w:t>广场公园保洁劳务费</w:t>
      </w:r>
    </w:p>
    <w:p w14:paraId="6318F868">
      <w:pPr>
        <w:pStyle w:val="17"/>
        <w:numPr>
          <w:ilvl w:val="0"/>
          <w:numId w:val="0"/>
        </w:numPr>
        <w:ind w:firstLine="528" w:firstLineChars="200"/>
        <w:rPr>
          <w:rFonts w:hint="eastAsia" w:ascii="仿宋" w:hAnsi="仿宋" w:eastAsia="仿宋"/>
          <w:b/>
          <w:bCs/>
          <w:sz w:val="28"/>
          <w:szCs w:val="28"/>
        </w:rPr>
      </w:pPr>
      <w:r>
        <w:rPr>
          <w:rFonts w:hint="eastAsia" w:ascii="仿宋" w:hAnsi="仿宋" w:eastAsia="仿宋"/>
          <w:b/>
          <w:bCs/>
          <w:sz w:val="28"/>
          <w:szCs w:val="28"/>
        </w:rPr>
        <w:t>4.本次项目共分为</w:t>
      </w:r>
      <w:r>
        <w:rPr>
          <w:rFonts w:hint="eastAsia" w:ascii="仿宋" w:hAnsi="仿宋" w:eastAsia="仿宋"/>
          <w:b/>
          <w:bCs/>
          <w:sz w:val="28"/>
          <w:szCs w:val="28"/>
          <w:lang w:val="en-US" w:eastAsia="zh-CN"/>
        </w:rPr>
        <w:t>1</w:t>
      </w:r>
      <w:r>
        <w:rPr>
          <w:rFonts w:hint="eastAsia" w:ascii="仿宋" w:hAnsi="仿宋" w:eastAsia="仿宋"/>
          <w:b/>
          <w:bCs/>
          <w:sz w:val="28"/>
          <w:szCs w:val="28"/>
        </w:rPr>
        <w:t>个标段</w:t>
      </w:r>
      <w:bookmarkEnd w:id="5"/>
    </w:p>
    <w:p w14:paraId="069A7979">
      <w:pPr>
        <w:pStyle w:val="17"/>
        <w:ind w:left="0" w:leftChars="0" w:firstLine="528" w:firstLineChars="200"/>
        <w:rPr>
          <w:rFonts w:hint="eastAsia" w:ascii="仿宋" w:hAnsi="仿宋" w:eastAsia="仿宋"/>
          <w:b/>
          <w:bCs/>
          <w:sz w:val="28"/>
          <w:szCs w:val="28"/>
        </w:rPr>
      </w:pPr>
      <w:r>
        <w:rPr>
          <w:rFonts w:hint="eastAsia" w:ascii="仿宋" w:hAnsi="仿宋" w:eastAsia="仿宋"/>
          <w:b/>
          <w:bCs/>
          <w:sz w:val="28"/>
          <w:szCs w:val="28"/>
        </w:rPr>
        <w:t>5.预算总金额：</w:t>
      </w:r>
      <w:r>
        <w:rPr>
          <w:rFonts w:hint="eastAsia" w:ascii="仿宋" w:hAnsi="仿宋" w:eastAsia="仿宋"/>
          <w:b/>
          <w:bCs/>
          <w:sz w:val="28"/>
          <w:szCs w:val="28"/>
          <w:lang w:val="en-US" w:eastAsia="zh-CN"/>
        </w:rPr>
        <w:t>91.0000</w:t>
      </w:r>
      <w:r>
        <w:rPr>
          <w:rFonts w:hint="eastAsia" w:ascii="仿宋" w:hAnsi="仿宋" w:eastAsia="仿宋"/>
          <w:b/>
          <w:bCs/>
          <w:sz w:val="28"/>
          <w:szCs w:val="28"/>
        </w:rPr>
        <w:t>万元。</w:t>
      </w:r>
    </w:p>
    <w:p w14:paraId="70FED612">
      <w:pPr>
        <w:pStyle w:val="17"/>
        <w:ind w:left="0" w:leftChars="0" w:firstLine="528" w:firstLineChars="200"/>
        <w:rPr>
          <w:rFonts w:ascii="仿宋" w:hAnsi="仿宋" w:eastAsia="仿宋"/>
          <w:b/>
          <w:bCs/>
          <w:sz w:val="28"/>
          <w:szCs w:val="28"/>
        </w:rPr>
      </w:pPr>
      <w:r>
        <w:rPr>
          <w:rFonts w:hint="eastAsia" w:ascii="仿宋" w:hAnsi="仿宋" w:eastAsia="仿宋"/>
          <w:b/>
          <w:bCs/>
          <w:sz w:val="28"/>
          <w:szCs w:val="28"/>
          <w:lang w:val="en-US" w:eastAsia="zh-CN"/>
        </w:rPr>
        <w:t>6</w:t>
      </w:r>
      <w:r>
        <w:rPr>
          <w:rFonts w:hint="eastAsia" w:ascii="仿宋" w:hAnsi="仿宋" w:eastAsia="仿宋"/>
          <w:b/>
          <w:bCs/>
          <w:sz w:val="28"/>
          <w:szCs w:val="28"/>
        </w:rPr>
        <w:t>.采购需求：</w:t>
      </w:r>
    </w:p>
    <w:p w14:paraId="0FBB73B0">
      <w:pPr>
        <w:pStyle w:val="17"/>
        <w:rPr>
          <w:rFonts w:eastAsia="仿宋"/>
        </w:rPr>
      </w:pPr>
      <w:r>
        <w:rPr>
          <w:rFonts w:hint="eastAsia" w:ascii="仿宋" w:hAnsi="仿宋" w:eastAsia="仿宋"/>
          <w:b/>
          <w:bCs/>
          <w:sz w:val="28"/>
          <w:szCs w:val="28"/>
        </w:rPr>
        <w:t>表一</w:t>
      </w:r>
    </w:p>
    <w:tbl>
      <w:tblPr>
        <w:tblStyle w:val="18"/>
        <w:tblW w:w="860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282"/>
        <w:gridCol w:w="1400"/>
        <w:gridCol w:w="4005"/>
      </w:tblGrid>
      <w:tr w14:paraId="54A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9" w:type="dxa"/>
            <w:vAlign w:val="center"/>
          </w:tcPr>
          <w:p w14:paraId="63578506">
            <w:pPr>
              <w:spacing w:line="500" w:lineRule="exact"/>
              <w:jc w:val="center"/>
              <w:rPr>
                <w:rFonts w:ascii="仿宋" w:hAnsi="仿宋" w:eastAsia="仿宋"/>
                <w:sz w:val="28"/>
                <w:szCs w:val="28"/>
              </w:rPr>
            </w:pPr>
            <w:r>
              <w:rPr>
                <w:rFonts w:hint="eastAsia" w:ascii="仿宋" w:hAnsi="仿宋" w:eastAsia="仿宋"/>
                <w:sz w:val="28"/>
                <w:szCs w:val="28"/>
              </w:rPr>
              <w:t>采购标的名称</w:t>
            </w:r>
          </w:p>
        </w:tc>
        <w:tc>
          <w:tcPr>
            <w:tcW w:w="1282" w:type="dxa"/>
            <w:vAlign w:val="center"/>
          </w:tcPr>
          <w:p w14:paraId="54EFAAD9">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eastAsia="zh-CN"/>
              </w:rPr>
              <w:t>数量</w:t>
            </w:r>
          </w:p>
        </w:tc>
        <w:tc>
          <w:tcPr>
            <w:tcW w:w="1400" w:type="dxa"/>
            <w:vAlign w:val="center"/>
          </w:tcPr>
          <w:p w14:paraId="6BBF80E0">
            <w:pPr>
              <w:spacing w:line="500" w:lineRule="exact"/>
              <w:jc w:val="center"/>
              <w:rPr>
                <w:rFonts w:ascii="仿宋" w:hAnsi="仿宋" w:eastAsia="仿宋"/>
                <w:sz w:val="28"/>
                <w:szCs w:val="28"/>
              </w:rPr>
            </w:pPr>
            <w:r>
              <w:rPr>
                <w:rFonts w:hint="eastAsia" w:ascii="仿宋" w:hAnsi="仿宋" w:eastAsia="仿宋"/>
                <w:sz w:val="28"/>
                <w:szCs w:val="28"/>
              </w:rPr>
              <w:t>标段项目分包编号</w:t>
            </w:r>
          </w:p>
        </w:tc>
        <w:tc>
          <w:tcPr>
            <w:tcW w:w="4005" w:type="dxa"/>
            <w:vAlign w:val="center"/>
          </w:tcPr>
          <w:p w14:paraId="497C2BE4">
            <w:pPr>
              <w:spacing w:line="500" w:lineRule="exact"/>
              <w:ind w:left="436"/>
              <w:jc w:val="center"/>
              <w:rPr>
                <w:rFonts w:ascii="仿宋" w:hAnsi="仿宋" w:eastAsia="仿宋"/>
                <w:sz w:val="28"/>
                <w:szCs w:val="28"/>
              </w:rPr>
            </w:pPr>
            <w:r>
              <w:rPr>
                <w:rFonts w:hint="eastAsia" w:ascii="仿宋" w:hAnsi="仿宋" w:eastAsia="仿宋"/>
                <w:sz w:val="28"/>
                <w:szCs w:val="28"/>
              </w:rPr>
              <w:t>标段名称及采购内容</w:t>
            </w:r>
          </w:p>
        </w:tc>
      </w:tr>
      <w:tr w14:paraId="3551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19" w:type="dxa"/>
            <w:vAlign w:val="center"/>
          </w:tcPr>
          <w:p w14:paraId="1B967A89">
            <w:pPr>
              <w:spacing w:line="500" w:lineRule="exact"/>
              <w:rPr>
                <w:rFonts w:ascii="仿宋" w:hAnsi="仿宋" w:eastAsia="仿宋"/>
                <w:sz w:val="28"/>
                <w:szCs w:val="28"/>
              </w:rPr>
            </w:pPr>
            <w:r>
              <w:rPr>
                <w:rFonts w:hint="eastAsia" w:ascii="仿宋" w:hAnsi="仿宋" w:eastAsia="仿宋"/>
                <w:b/>
                <w:bCs/>
                <w:sz w:val="28"/>
                <w:szCs w:val="28"/>
                <w:lang w:eastAsia="zh-CN"/>
              </w:rPr>
              <w:t>广场公园保洁劳务费</w:t>
            </w:r>
          </w:p>
        </w:tc>
        <w:tc>
          <w:tcPr>
            <w:tcW w:w="1282" w:type="dxa"/>
            <w:vAlign w:val="center"/>
          </w:tcPr>
          <w:p w14:paraId="1FBE23EA">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1400" w:type="dxa"/>
            <w:vAlign w:val="center"/>
          </w:tcPr>
          <w:p w14:paraId="77CA1E58">
            <w:pPr>
              <w:spacing w:line="500" w:lineRule="exact"/>
              <w:rPr>
                <w:rFonts w:hint="default" w:ascii="仿宋" w:hAnsi="仿宋" w:eastAsia="仿宋"/>
                <w:sz w:val="28"/>
                <w:szCs w:val="28"/>
                <w:lang w:val="en-US"/>
              </w:rPr>
            </w:pPr>
            <w:r>
              <w:rPr>
                <w:rFonts w:hint="eastAsia" w:ascii="仿宋" w:hAnsi="仿宋" w:eastAsia="仿宋"/>
                <w:sz w:val="28"/>
                <w:szCs w:val="28"/>
                <w:lang w:eastAsia="zh-CN"/>
              </w:rPr>
              <w:t>JLHM-JA-2025-</w:t>
            </w:r>
            <w:r>
              <w:rPr>
                <w:rFonts w:hint="eastAsia" w:ascii="仿宋" w:hAnsi="仿宋" w:eastAsia="仿宋"/>
                <w:sz w:val="28"/>
                <w:szCs w:val="28"/>
                <w:lang w:val="en-US" w:eastAsia="zh-CN"/>
              </w:rPr>
              <w:t>3</w:t>
            </w:r>
          </w:p>
        </w:tc>
        <w:tc>
          <w:tcPr>
            <w:tcW w:w="4005" w:type="dxa"/>
            <w:vAlign w:val="center"/>
          </w:tcPr>
          <w:p w14:paraId="367FAA03">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广场公园卫生保洁</w:t>
            </w:r>
          </w:p>
        </w:tc>
      </w:tr>
    </w:tbl>
    <w:p w14:paraId="11CE9338">
      <w:pPr>
        <w:numPr>
          <w:ilvl w:val="0"/>
          <w:numId w:val="0"/>
        </w:numPr>
        <w:spacing w:line="500" w:lineRule="exact"/>
        <w:ind w:firstLine="528" w:firstLineChars="200"/>
        <w:rPr>
          <w:rFonts w:hint="eastAsia" w:ascii="宋体" w:hAnsi="宋体" w:cs="宋体"/>
          <w:sz w:val="28"/>
          <w:szCs w:val="28"/>
          <w:lang w:val="en-US" w:eastAsia="zh-CN"/>
        </w:rPr>
      </w:pPr>
      <w:r>
        <w:rPr>
          <w:rFonts w:hint="eastAsia" w:ascii="仿宋" w:hAnsi="仿宋" w:eastAsia="仿宋"/>
          <w:b/>
          <w:bCs/>
          <w:sz w:val="28"/>
          <w:szCs w:val="28"/>
        </w:rPr>
        <w:t>合同履行期限：</w:t>
      </w:r>
      <w:r>
        <w:rPr>
          <w:rFonts w:hint="eastAsia" w:ascii="宋体" w:hAnsi="宋体" w:cs="宋体"/>
          <w:sz w:val="28"/>
          <w:szCs w:val="28"/>
          <w:lang w:val="en-US" w:eastAsia="zh-CN"/>
        </w:rPr>
        <w:t>自合同签订之日至2025年12月31日</w:t>
      </w:r>
    </w:p>
    <w:p w14:paraId="0C6B5765">
      <w:pPr>
        <w:numPr>
          <w:ilvl w:val="0"/>
          <w:numId w:val="0"/>
        </w:numPr>
        <w:spacing w:line="500" w:lineRule="exact"/>
        <w:ind w:firstLine="528" w:firstLineChars="200"/>
        <w:rPr>
          <w:rFonts w:ascii="仿宋" w:hAnsi="仿宋" w:eastAsia="仿宋"/>
          <w:b/>
          <w:bCs/>
          <w:sz w:val="28"/>
          <w:szCs w:val="28"/>
        </w:rPr>
      </w:pPr>
      <w:r>
        <w:rPr>
          <w:rFonts w:hint="eastAsia" w:ascii="仿宋" w:hAnsi="仿宋" w:eastAsia="仿宋"/>
          <w:b/>
          <w:bCs/>
          <w:sz w:val="28"/>
          <w:szCs w:val="28"/>
          <w:lang w:val="en-US" w:eastAsia="zh-CN"/>
        </w:rPr>
        <w:t>8</w:t>
      </w:r>
      <w:r>
        <w:rPr>
          <w:rFonts w:hint="eastAsia" w:ascii="仿宋" w:hAnsi="仿宋" w:eastAsia="仿宋"/>
          <w:b/>
          <w:bCs/>
          <w:sz w:val="28"/>
          <w:szCs w:val="28"/>
        </w:rPr>
        <w:t>.本项目不接受联合体投标。</w:t>
      </w:r>
      <w:bookmarkStart w:id="6" w:name="_Toc35393791"/>
      <w:bookmarkStart w:id="7" w:name="_Toc35393622"/>
      <w:bookmarkStart w:id="8" w:name="_Toc28359080"/>
      <w:bookmarkStart w:id="9" w:name="_Toc28359003"/>
    </w:p>
    <w:p w14:paraId="48E1F1E7">
      <w:pPr>
        <w:spacing w:line="500" w:lineRule="exact"/>
        <w:ind w:firstLine="528" w:firstLineChars="200"/>
        <w:rPr>
          <w:rFonts w:ascii="黑体" w:hAnsi="黑体" w:eastAsia="黑体" w:cs="宋体"/>
          <w:bCs/>
          <w:sz w:val="28"/>
          <w:szCs w:val="28"/>
        </w:rPr>
      </w:pPr>
      <w:r>
        <w:rPr>
          <w:rFonts w:hint="eastAsia" w:ascii="黑体" w:hAnsi="黑体" w:eastAsia="黑体" w:cs="宋体"/>
          <w:bCs/>
          <w:sz w:val="28"/>
          <w:szCs w:val="28"/>
        </w:rPr>
        <w:t>二、申请人的资格要求：</w:t>
      </w:r>
      <w:bookmarkEnd w:id="6"/>
      <w:bookmarkEnd w:id="7"/>
      <w:bookmarkEnd w:id="8"/>
      <w:bookmarkEnd w:id="9"/>
    </w:p>
    <w:p w14:paraId="6C747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bookmarkStart w:id="10" w:name="_Toc35393623"/>
      <w:bookmarkStart w:id="11" w:name="_Toc28359004"/>
      <w:bookmarkStart w:id="12" w:name="_Toc28359081"/>
      <w:bookmarkStart w:id="13" w:name="_Toc35393792"/>
      <w:r>
        <w:rPr>
          <w:rFonts w:ascii="仿宋" w:hAnsi="仿宋" w:eastAsia="仿宋" w:cs="仿宋"/>
          <w:i w:val="0"/>
          <w:iCs w:val="0"/>
          <w:caps w:val="0"/>
          <w:color w:val="000000"/>
          <w:spacing w:val="0"/>
          <w:kern w:val="0"/>
          <w:sz w:val="28"/>
          <w:szCs w:val="28"/>
          <w:shd w:val="clear" w:fill="FFFFFF"/>
          <w:lang w:val="en-US" w:eastAsia="zh-CN" w:bidi="ar"/>
        </w:rPr>
        <w:t>1.满足《中华人民共和国政府采购法》第二十二条规定；</w:t>
      </w:r>
    </w:p>
    <w:p w14:paraId="5C62A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2.落实政府采购政策需满足的资格要求：</w:t>
      </w:r>
    </w:p>
    <w:p w14:paraId="6246A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（1）执行节能产品政府优先采购和强制采购制度；</w:t>
      </w:r>
    </w:p>
    <w:p w14:paraId="30483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（2）执行环境标志产品政府优先采购制度；</w:t>
      </w:r>
    </w:p>
    <w:p w14:paraId="659F0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（3）执行《政府采购促进中小企业发展暂行办法》；</w:t>
      </w:r>
    </w:p>
    <w:p w14:paraId="1A4FD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（4）执行《财政部、司法部关于政府采购支持监狱企业发展有关问题的通知》；</w:t>
      </w:r>
    </w:p>
    <w:p w14:paraId="178CD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（5）《三部门联合发布关于促进残疾人就业政府采购政策的通知》；</w:t>
      </w:r>
    </w:p>
    <w:p w14:paraId="481E9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（6）财政部办公厅关于疫情防控期间开展政府采购活动有关事项的通知（财办库【2020】29号）。</w:t>
      </w:r>
    </w:p>
    <w:p w14:paraId="4EE0C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3.本项目的特定资格要求：</w:t>
      </w:r>
    </w:p>
    <w:p w14:paraId="0D188E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3.1供应商须满足《中华人民共和国政府采购法》第二十二条规定；</w:t>
      </w:r>
    </w:p>
    <w:p w14:paraId="118083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3.2供应商须在中华人民共和国境内注册，能够独立承担民事责任的法人、其他组织形式，具备有效的营业执照，并在人员、设备、资金等方面具有相应的能力；</w:t>
      </w:r>
    </w:p>
    <w:p w14:paraId="478F3A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3.3 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5538C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3.4 参加政府采购活动前三年内，在经营活动中没有重大违法记录；</w:t>
      </w:r>
    </w:p>
    <w:p w14:paraId="13255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3.5 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CEB8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3.6 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0749295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三、获取招标文件</w:t>
      </w:r>
      <w:bookmarkEnd w:id="10"/>
      <w:bookmarkEnd w:id="11"/>
      <w:bookmarkEnd w:id="12"/>
      <w:bookmarkEnd w:id="13"/>
    </w:p>
    <w:p w14:paraId="224FD90E">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1凡有意参加投标者，请于202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1</w:t>
      </w:r>
      <w:r>
        <w:rPr>
          <w:rFonts w:hint="eastAsia" w:ascii="宋体"/>
          <w:bCs/>
          <w:sz w:val="28"/>
          <w:szCs w:val="28"/>
          <w:highlight w:val="none"/>
        </w:rPr>
        <w:t>月</w:t>
      </w:r>
      <w:r>
        <w:rPr>
          <w:rFonts w:hint="eastAsia" w:ascii="宋体"/>
          <w:bCs/>
          <w:sz w:val="28"/>
          <w:szCs w:val="28"/>
          <w:highlight w:val="none"/>
          <w:lang w:val="en-US" w:eastAsia="zh-CN"/>
        </w:rPr>
        <w:t>14</w:t>
      </w:r>
      <w:r>
        <w:rPr>
          <w:rFonts w:hint="eastAsia" w:ascii="宋体"/>
          <w:bCs/>
          <w:sz w:val="28"/>
          <w:szCs w:val="28"/>
          <w:highlight w:val="none"/>
        </w:rPr>
        <w:t>日至202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1</w:t>
      </w:r>
      <w:r>
        <w:rPr>
          <w:rFonts w:hint="eastAsia" w:ascii="宋体"/>
          <w:bCs/>
          <w:sz w:val="28"/>
          <w:szCs w:val="28"/>
          <w:highlight w:val="none"/>
        </w:rPr>
        <w:t>月</w:t>
      </w:r>
      <w:r>
        <w:rPr>
          <w:rFonts w:hint="eastAsia" w:ascii="宋体"/>
          <w:bCs/>
          <w:sz w:val="28"/>
          <w:szCs w:val="28"/>
          <w:highlight w:val="none"/>
          <w:lang w:val="en-US" w:eastAsia="zh-CN"/>
        </w:rPr>
        <w:t>16</w:t>
      </w:r>
      <w:r>
        <w:rPr>
          <w:rFonts w:hint="eastAsia" w:ascii="宋体"/>
          <w:bCs/>
          <w:sz w:val="28"/>
          <w:szCs w:val="28"/>
          <w:highlight w:val="none"/>
        </w:rPr>
        <w:t>日，登录</w:t>
      </w:r>
      <w:r>
        <w:rPr>
          <w:rFonts w:hint="eastAsia" w:ascii="宋体"/>
          <w:bCs/>
          <w:sz w:val="28"/>
          <w:szCs w:val="28"/>
          <w:highlight w:val="none"/>
          <w:lang w:eastAsia="zh-CN"/>
        </w:rPr>
        <w:t>政采云平台</w:t>
      </w:r>
      <w:r>
        <w:rPr>
          <w:rFonts w:hint="eastAsia" w:ascii="宋体"/>
          <w:bCs/>
          <w:sz w:val="28"/>
          <w:szCs w:val="28"/>
          <w:highlight w:val="none"/>
        </w:rPr>
        <w:t>免费下载招标文件。</w:t>
      </w:r>
    </w:p>
    <w:p w14:paraId="1B651D24">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2本项目的变更、招标文件修改和澄清等信息将在</w:t>
      </w:r>
      <w:r>
        <w:rPr>
          <w:rFonts w:hint="eastAsia" w:ascii="宋体"/>
          <w:bCs/>
          <w:sz w:val="28"/>
          <w:szCs w:val="28"/>
          <w:highlight w:val="none"/>
          <w:lang w:eastAsia="zh-CN"/>
        </w:rPr>
        <w:t>政采云平台</w:t>
      </w:r>
      <w:r>
        <w:rPr>
          <w:rFonts w:hint="eastAsia" w:ascii="宋体"/>
          <w:bCs/>
          <w:sz w:val="28"/>
          <w:szCs w:val="28"/>
          <w:highlight w:val="none"/>
        </w:rPr>
        <w:t>上发布</w:t>
      </w:r>
      <w:r>
        <w:rPr>
          <w:rFonts w:hint="eastAsia" w:ascii="宋体"/>
          <w:bCs/>
          <w:sz w:val="28"/>
          <w:szCs w:val="28"/>
          <w:highlight w:val="none"/>
          <w:lang w:eastAsia="zh-CN"/>
        </w:rPr>
        <w:t>，</w:t>
      </w:r>
      <w:r>
        <w:rPr>
          <w:rFonts w:hint="eastAsia" w:ascii="宋体"/>
          <w:bCs/>
          <w:sz w:val="28"/>
          <w:szCs w:val="28"/>
          <w:highlight w:val="none"/>
        </w:rPr>
        <w:t>请潜在投标人在参与本项目活动期间随时关注网站信息，否则出</w:t>
      </w:r>
      <w:r>
        <w:rPr>
          <w:rFonts w:hint="eastAsia" w:ascii="宋体"/>
          <w:bCs/>
          <w:sz w:val="28"/>
          <w:szCs w:val="28"/>
          <w:highlight w:val="none"/>
          <w:lang w:eastAsia="zh-CN"/>
        </w:rPr>
        <w:t>现的</w:t>
      </w:r>
      <w:r>
        <w:rPr>
          <w:rFonts w:hint="eastAsia" w:ascii="宋体"/>
          <w:bCs/>
          <w:sz w:val="28"/>
          <w:szCs w:val="28"/>
          <w:highlight w:val="none"/>
        </w:rPr>
        <w:t>一切后果由投标人自负。</w:t>
      </w:r>
    </w:p>
    <w:p w14:paraId="15EB6D79">
      <w:pPr>
        <w:spacing w:line="500" w:lineRule="exact"/>
        <w:ind w:firstLine="540"/>
        <w:rPr>
          <w:rFonts w:ascii="仿宋" w:hAnsi="仿宋" w:eastAsia="仿宋" w:cs="宋体"/>
          <w:sz w:val="28"/>
          <w:szCs w:val="28"/>
        </w:rPr>
      </w:pPr>
      <w:r>
        <w:rPr>
          <w:rFonts w:hint="eastAsia" w:ascii="仿宋" w:hAnsi="仿宋" w:eastAsia="仿宋" w:cs="宋体"/>
          <w:b w:val="0"/>
          <w:bCs w:val="0"/>
          <w:sz w:val="28"/>
          <w:szCs w:val="28"/>
          <w:lang w:val="en-US" w:eastAsia="zh-CN"/>
        </w:rPr>
        <w:t>3</w:t>
      </w:r>
      <w:r>
        <w:rPr>
          <w:rFonts w:hint="eastAsia" w:ascii="仿宋" w:hAnsi="仿宋" w:eastAsia="仿宋" w:cs="宋体"/>
          <w:b w:val="0"/>
          <w:bCs w:val="0"/>
          <w:sz w:val="28"/>
          <w:szCs w:val="28"/>
        </w:rPr>
        <w:t>.售价：</w:t>
      </w:r>
      <w:r>
        <w:rPr>
          <w:rFonts w:hint="eastAsia" w:ascii="仿宋" w:hAnsi="仿宋" w:eastAsia="仿宋" w:cs="宋体"/>
          <w:sz w:val="28"/>
          <w:szCs w:val="28"/>
        </w:rPr>
        <w:t>免费获取。</w:t>
      </w:r>
    </w:p>
    <w:p w14:paraId="0F1CE442">
      <w:pPr>
        <w:keepNext/>
        <w:keepLines/>
        <w:spacing w:line="500" w:lineRule="exact"/>
        <w:outlineLvl w:val="1"/>
        <w:rPr>
          <w:rFonts w:ascii="黑体" w:hAnsi="黑体" w:eastAsia="黑体" w:cs="宋体"/>
          <w:bCs/>
          <w:sz w:val="28"/>
          <w:szCs w:val="28"/>
        </w:rPr>
      </w:pPr>
      <w:bookmarkStart w:id="14" w:name="_Toc28359082"/>
      <w:bookmarkStart w:id="15" w:name="_Toc28359005"/>
      <w:bookmarkStart w:id="16" w:name="_Toc35393793"/>
      <w:bookmarkStart w:id="17" w:name="_Toc35393624"/>
      <w:r>
        <w:rPr>
          <w:rFonts w:hint="eastAsia" w:ascii="黑体" w:hAnsi="黑体" w:eastAsia="黑体" w:cs="宋体"/>
          <w:bCs/>
          <w:sz w:val="28"/>
          <w:szCs w:val="28"/>
        </w:rPr>
        <w:t>四、提交投标文件</w:t>
      </w:r>
      <w:bookmarkEnd w:id="14"/>
      <w:bookmarkEnd w:id="15"/>
      <w:r>
        <w:rPr>
          <w:rFonts w:hint="eastAsia" w:ascii="黑体" w:hAnsi="黑体" w:eastAsia="黑体" w:cs="宋体"/>
          <w:bCs/>
          <w:sz w:val="28"/>
          <w:szCs w:val="28"/>
        </w:rPr>
        <w:t>截止时间、开标时间和地点</w:t>
      </w:r>
      <w:bookmarkEnd w:id="16"/>
      <w:bookmarkEnd w:id="17"/>
    </w:p>
    <w:p w14:paraId="79AA1993">
      <w:pPr>
        <w:adjustRightInd w:val="0"/>
        <w:snapToGrid w:val="0"/>
        <w:spacing w:before="120" w:beforeLines="50" w:after="120" w:afterLines="50"/>
        <w:ind w:firstLine="528" w:firstLineChars="200"/>
        <w:rPr>
          <w:rFonts w:hint="eastAsia" w:ascii="宋体" w:eastAsia="宋体"/>
          <w:b w:val="0"/>
          <w:bCs w:val="0"/>
          <w:sz w:val="28"/>
          <w:szCs w:val="28"/>
          <w:highlight w:val="none"/>
          <w:lang w:val="en-US" w:eastAsia="zh-CN"/>
        </w:rPr>
      </w:pPr>
      <w:r>
        <w:rPr>
          <w:rFonts w:hint="eastAsia" w:ascii="宋体"/>
          <w:b w:val="0"/>
          <w:bCs w:val="0"/>
          <w:sz w:val="28"/>
          <w:szCs w:val="28"/>
          <w:highlight w:val="none"/>
          <w:lang w:val="en-US" w:eastAsia="zh-CN"/>
        </w:rPr>
        <w:t>1.</w:t>
      </w:r>
      <w:r>
        <w:rPr>
          <w:rFonts w:hint="eastAsia" w:ascii="宋体"/>
          <w:b w:val="0"/>
          <w:bCs w:val="0"/>
          <w:sz w:val="28"/>
          <w:szCs w:val="28"/>
          <w:highlight w:val="none"/>
        </w:rPr>
        <w:t>投标文件递交的截止时间（投标截止时间，下同）为202</w:t>
      </w:r>
      <w:r>
        <w:rPr>
          <w:rFonts w:hint="eastAsia" w:ascii="宋体"/>
          <w:b w:val="0"/>
          <w:bCs w:val="0"/>
          <w:sz w:val="28"/>
          <w:szCs w:val="28"/>
          <w:highlight w:val="none"/>
          <w:lang w:val="en-US" w:eastAsia="zh-CN"/>
        </w:rPr>
        <w:t>5</w:t>
      </w:r>
      <w:r>
        <w:rPr>
          <w:rFonts w:hint="eastAsia" w:ascii="宋体"/>
          <w:b w:val="0"/>
          <w:bCs w:val="0"/>
          <w:sz w:val="28"/>
          <w:szCs w:val="28"/>
          <w:highlight w:val="none"/>
        </w:rPr>
        <w:t>年</w:t>
      </w:r>
      <w:r>
        <w:rPr>
          <w:rFonts w:hint="eastAsia" w:ascii="宋体"/>
          <w:b w:val="0"/>
          <w:bCs w:val="0"/>
          <w:sz w:val="28"/>
          <w:szCs w:val="28"/>
          <w:highlight w:val="none"/>
          <w:lang w:val="en-US" w:eastAsia="zh-CN"/>
        </w:rPr>
        <w:t>1</w:t>
      </w:r>
      <w:r>
        <w:rPr>
          <w:rFonts w:hint="eastAsia" w:ascii="宋体"/>
          <w:b w:val="0"/>
          <w:bCs w:val="0"/>
          <w:sz w:val="28"/>
          <w:szCs w:val="28"/>
          <w:highlight w:val="none"/>
        </w:rPr>
        <w:t>月</w:t>
      </w:r>
      <w:r>
        <w:rPr>
          <w:rFonts w:hint="eastAsia" w:ascii="宋体"/>
          <w:b w:val="0"/>
          <w:bCs w:val="0"/>
          <w:sz w:val="28"/>
          <w:szCs w:val="28"/>
          <w:highlight w:val="none"/>
          <w:lang w:val="en-US" w:eastAsia="zh-CN"/>
        </w:rPr>
        <w:t>24</w:t>
      </w:r>
      <w:r>
        <w:rPr>
          <w:rFonts w:hint="eastAsia" w:ascii="宋体"/>
          <w:b w:val="0"/>
          <w:bCs w:val="0"/>
          <w:sz w:val="28"/>
          <w:szCs w:val="28"/>
          <w:highlight w:val="none"/>
        </w:rPr>
        <w:t>日</w:t>
      </w:r>
      <w:r>
        <w:rPr>
          <w:rFonts w:hint="eastAsia" w:ascii="宋体"/>
          <w:b w:val="0"/>
          <w:bCs w:val="0"/>
          <w:sz w:val="28"/>
          <w:szCs w:val="28"/>
          <w:highlight w:val="none"/>
          <w:lang w:val="en-US" w:eastAsia="zh-CN"/>
        </w:rPr>
        <w:t>13</w:t>
      </w:r>
      <w:bookmarkStart w:id="33" w:name="_GoBack"/>
      <w:bookmarkEnd w:id="33"/>
      <w:r>
        <w:rPr>
          <w:rFonts w:hint="eastAsia" w:ascii="宋体"/>
          <w:b w:val="0"/>
          <w:bCs w:val="0"/>
          <w:sz w:val="28"/>
          <w:szCs w:val="28"/>
          <w:highlight w:val="none"/>
        </w:rPr>
        <w:t>时</w:t>
      </w:r>
      <w:r>
        <w:rPr>
          <w:rFonts w:hint="eastAsia" w:ascii="宋体"/>
          <w:b w:val="0"/>
          <w:bCs w:val="0"/>
          <w:sz w:val="28"/>
          <w:szCs w:val="28"/>
          <w:highlight w:val="none"/>
          <w:lang w:val="en-US" w:eastAsia="zh-CN"/>
        </w:rPr>
        <w:t>30</w:t>
      </w:r>
      <w:r>
        <w:rPr>
          <w:rFonts w:hint="eastAsia" w:ascii="宋体"/>
          <w:b w:val="0"/>
          <w:bCs w:val="0"/>
          <w:sz w:val="28"/>
          <w:szCs w:val="28"/>
          <w:highlight w:val="none"/>
        </w:rPr>
        <w:t>分</w:t>
      </w:r>
      <w:r>
        <w:rPr>
          <w:rFonts w:hint="eastAsia" w:ascii="宋体"/>
          <w:b w:val="0"/>
          <w:bCs w:val="0"/>
          <w:sz w:val="28"/>
          <w:szCs w:val="28"/>
          <w:highlight w:val="none"/>
          <w:lang w:eastAsia="zh-CN"/>
        </w:rPr>
        <w:t>；</w:t>
      </w:r>
      <w:r>
        <w:rPr>
          <w:rFonts w:hint="eastAsia" w:ascii="宋体"/>
          <w:b w:val="0"/>
          <w:bCs w:val="0"/>
          <w:sz w:val="28"/>
          <w:szCs w:val="28"/>
          <w:highlight w:val="none"/>
        </w:rPr>
        <w:t>投标人应在投标截止时间前将加密的电子投标文件上传至“</w:t>
      </w:r>
      <w:r>
        <w:rPr>
          <w:rFonts w:hint="eastAsia" w:ascii="宋体"/>
          <w:b w:val="0"/>
          <w:bCs w:val="0"/>
          <w:sz w:val="28"/>
          <w:szCs w:val="28"/>
          <w:highlight w:val="none"/>
          <w:lang w:eastAsia="zh-CN"/>
        </w:rPr>
        <w:t>政采云平台</w:t>
      </w:r>
      <w:r>
        <w:rPr>
          <w:rFonts w:hint="eastAsia" w:ascii="宋体"/>
          <w:b w:val="0"/>
          <w:bCs w:val="0"/>
          <w:sz w:val="28"/>
          <w:szCs w:val="28"/>
          <w:highlight w:val="none"/>
        </w:rPr>
        <w:t>”。逾期上传的电子投标文件，电子招标投标交易平台将予以拒收</w:t>
      </w:r>
      <w:r>
        <w:rPr>
          <w:rFonts w:hint="eastAsia" w:ascii="宋体"/>
          <w:b w:val="0"/>
          <w:bCs w:val="0"/>
          <w:sz w:val="28"/>
          <w:szCs w:val="28"/>
          <w:highlight w:val="none"/>
          <w:lang w:val="en-US" w:eastAsia="zh-CN"/>
        </w:rPr>
        <w:t>。</w:t>
      </w:r>
      <w:r>
        <w:rPr>
          <w:rFonts w:hint="eastAsia" w:ascii="宋体" w:hAnsi="宋体" w:eastAsia="宋体" w:cs="宋体"/>
          <w:bCs/>
          <w:sz w:val="28"/>
          <w:szCs w:val="28"/>
          <w:highlight w:val="none"/>
        </w:rPr>
        <w:t>开标地点：</w:t>
      </w:r>
      <w:r>
        <w:rPr>
          <w:rFonts w:hint="eastAsia" w:ascii="宋体" w:hAnsi="宋体" w:eastAsia="宋体" w:cs="宋体"/>
          <w:bCs/>
          <w:sz w:val="28"/>
          <w:szCs w:val="28"/>
          <w:highlight w:val="none"/>
          <w:lang w:val="en-US" w:eastAsia="zh-CN"/>
        </w:rPr>
        <w:t>通化市</w:t>
      </w:r>
      <w:r>
        <w:rPr>
          <w:rFonts w:hint="eastAsia" w:ascii="宋体" w:hAnsi="宋体" w:eastAsia="宋体" w:cs="宋体"/>
          <w:bCs/>
          <w:sz w:val="28"/>
          <w:szCs w:val="28"/>
          <w:highlight w:val="none"/>
        </w:rPr>
        <w:t>公共资源交易中心</w:t>
      </w:r>
      <w:r>
        <w:rPr>
          <w:rFonts w:hint="eastAsia" w:ascii="宋体" w:hAnsi="宋体" w:eastAsia="宋体" w:cs="宋体"/>
          <w:bCs/>
          <w:sz w:val="28"/>
          <w:szCs w:val="28"/>
          <w:highlight w:val="none"/>
          <w:lang w:val="en-US" w:eastAsia="zh-CN"/>
        </w:rPr>
        <w:t>二楼</w:t>
      </w:r>
      <w:r>
        <w:rPr>
          <w:rFonts w:hint="eastAsia" w:ascii="宋体" w:hAnsi="宋体" w:cs="宋体"/>
          <w:bCs/>
          <w:sz w:val="28"/>
          <w:szCs w:val="28"/>
          <w:highlight w:val="none"/>
          <w:lang w:val="en-US" w:eastAsia="zh-CN"/>
        </w:rPr>
        <w:t>2</w:t>
      </w:r>
      <w:r>
        <w:rPr>
          <w:rFonts w:hint="eastAsia" w:ascii="宋体" w:hAnsi="宋体" w:eastAsia="宋体" w:cs="宋体"/>
          <w:bCs/>
          <w:sz w:val="28"/>
          <w:szCs w:val="28"/>
          <w:highlight w:val="none"/>
          <w:lang w:val="en-US" w:eastAsia="zh-CN"/>
        </w:rPr>
        <w:t>号</w:t>
      </w:r>
      <w:r>
        <w:rPr>
          <w:rFonts w:hint="eastAsia" w:ascii="宋体" w:hAnsi="宋体" w:eastAsia="宋体" w:cs="宋体"/>
          <w:bCs/>
          <w:sz w:val="28"/>
          <w:szCs w:val="28"/>
          <w:highlight w:val="none"/>
        </w:rPr>
        <w:t>开标室</w:t>
      </w:r>
      <w:r>
        <w:rPr>
          <w:rFonts w:hint="eastAsia" w:ascii="宋体" w:hAnsi="宋体" w:eastAsia="宋体" w:cs="宋体"/>
          <w:bCs/>
          <w:sz w:val="28"/>
          <w:szCs w:val="28"/>
          <w:highlight w:val="none"/>
          <w:lang w:eastAsia="zh-CN"/>
        </w:rPr>
        <w:t>。</w:t>
      </w:r>
    </w:p>
    <w:p w14:paraId="45ED6956">
      <w:pPr>
        <w:ind w:firstLine="264" w:firstLineChars="100"/>
        <w:rPr>
          <w:rFonts w:hint="default" w:ascii="宋体" w:eastAsia="宋体" w:cs="宋体"/>
          <w:b/>
          <w:bCs/>
          <w:color w:val="auto"/>
          <w:sz w:val="28"/>
          <w:szCs w:val="28"/>
          <w:highlight w:val="none"/>
          <w:lang w:val="en-US" w:eastAsia="zh-CN" w:bidi="ar-SA"/>
        </w:rPr>
      </w:pPr>
      <w:r>
        <w:rPr>
          <w:rFonts w:hint="eastAsia" w:ascii="宋体" w:hAnsi="宋体" w:cs="宋体"/>
          <w:b w:val="0"/>
          <w:bCs/>
          <w:sz w:val="28"/>
          <w:szCs w:val="28"/>
          <w:lang w:val="en-US" w:eastAsia="zh-CN"/>
        </w:rPr>
        <w:t>2.</w:t>
      </w:r>
      <w:r>
        <w:rPr>
          <w:rFonts w:ascii="宋体" w:hAnsi="宋体" w:eastAsia="宋体" w:cs="宋体"/>
          <w:b/>
          <w:bCs/>
          <w:sz w:val="28"/>
          <w:szCs w:val="28"/>
        </w:rPr>
        <w:t>开标方式</w:t>
      </w:r>
      <w:r>
        <w:rPr>
          <w:rFonts w:ascii="宋体" w:hAnsi="宋体" w:eastAsia="宋体" w:cs="宋体"/>
          <w:b w:val="0"/>
          <w:bCs w:val="0"/>
          <w:sz w:val="28"/>
          <w:szCs w:val="28"/>
        </w:rPr>
        <w:t>：</w:t>
      </w:r>
      <w:bookmarkStart w:id="18" w:name="_Toc35393625"/>
      <w:bookmarkStart w:id="19" w:name="_Toc35393794"/>
      <w:bookmarkStart w:id="20" w:name="_Toc28359084"/>
      <w:bookmarkStart w:id="21" w:name="_Toc28359007"/>
      <w:r>
        <w:rPr>
          <w:rFonts w:hint="eastAsia" w:ascii="宋体" w:eastAsia="宋体" w:cs="宋体"/>
          <w:b/>
          <w:bCs/>
          <w:color w:val="auto"/>
          <w:sz w:val="28"/>
          <w:szCs w:val="28"/>
          <w:highlight w:val="none"/>
          <w:lang w:bidi="ar-SA"/>
        </w:rPr>
        <w:t>腾讯</w:t>
      </w:r>
      <w:r>
        <w:rPr>
          <w:rFonts w:hint="eastAsia" w:ascii="宋体" w:eastAsia="宋体" w:cs="宋体"/>
          <w:b/>
          <w:bCs/>
          <w:color w:val="auto"/>
          <w:sz w:val="28"/>
          <w:szCs w:val="28"/>
          <w:highlight w:val="none"/>
          <w:lang w:val="en-US" w:eastAsia="zh-CN" w:bidi="ar-SA"/>
        </w:rPr>
        <w:t>QQ群号：</w:t>
      </w:r>
      <w:r>
        <w:rPr>
          <w:rFonts w:hint="eastAsia" w:ascii="宋体" w:cs="宋体"/>
          <w:b/>
          <w:bCs/>
          <w:color w:val="auto"/>
          <w:sz w:val="28"/>
          <w:szCs w:val="28"/>
          <w:highlight w:val="none"/>
          <w:lang w:val="en-US" w:eastAsia="zh-CN" w:bidi="ar-SA"/>
        </w:rPr>
        <w:t>7216604</w:t>
      </w:r>
    </w:p>
    <w:p w14:paraId="40503E5A">
      <w:pPr>
        <w:adjustRightInd w:val="0"/>
        <w:snapToGrid w:val="0"/>
        <w:spacing w:before="120" w:beforeLines="50" w:after="120" w:afterLines="50"/>
        <w:rPr>
          <w:rFonts w:hint="eastAsia" w:ascii="宋体"/>
          <w:bCs/>
          <w:sz w:val="28"/>
          <w:szCs w:val="28"/>
          <w:highlight w:val="none"/>
        </w:rPr>
      </w:pPr>
      <w:r>
        <w:rPr>
          <w:rFonts w:hint="eastAsia" w:ascii="宋体"/>
          <w:bCs/>
          <w:sz w:val="28"/>
          <w:szCs w:val="28"/>
          <w:highlight w:val="none"/>
          <w:lang w:val="en-US" w:eastAsia="zh-CN"/>
        </w:rPr>
        <w:t>（1）</w:t>
      </w:r>
      <w:r>
        <w:rPr>
          <w:rFonts w:hint="eastAsia" w:ascii="宋体"/>
          <w:color w:val="auto"/>
          <w:sz w:val="28"/>
          <w:szCs w:val="28"/>
          <w:highlight w:val="none"/>
        </w:rPr>
        <w:t>本项目采用腾讯</w:t>
      </w:r>
      <w:r>
        <w:rPr>
          <w:rFonts w:hint="eastAsia" w:ascii="宋体"/>
          <w:color w:val="auto"/>
          <w:sz w:val="28"/>
          <w:szCs w:val="28"/>
          <w:highlight w:val="none"/>
          <w:lang w:val="en-US" w:eastAsia="zh-CN"/>
        </w:rPr>
        <w:t>QQ</w:t>
      </w:r>
      <w:r>
        <w:rPr>
          <w:rFonts w:hint="eastAsia" w:ascii="宋体"/>
          <w:color w:val="auto"/>
          <w:sz w:val="28"/>
          <w:szCs w:val="28"/>
          <w:highlight w:val="none"/>
        </w:rPr>
        <w:t>直播形式进行开标活动，请投标人自行下载、安装腾讯</w:t>
      </w:r>
      <w:r>
        <w:rPr>
          <w:rFonts w:hint="eastAsia" w:ascii="宋体"/>
          <w:color w:val="auto"/>
          <w:sz w:val="28"/>
          <w:szCs w:val="28"/>
          <w:highlight w:val="none"/>
          <w:lang w:val="en-US" w:eastAsia="zh-CN"/>
        </w:rPr>
        <w:t>QQ</w:t>
      </w:r>
      <w:r>
        <w:rPr>
          <w:rFonts w:hint="eastAsia" w:ascii="宋体"/>
          <w:color w:val="auto"/>
          <w:sz w:val="28"/>
          <w:szCs w:val="28"/>
          <w:highlight w:val="none"/>
        </w:rPr>
        <w:t>软件。投标人开标前30分钟</w:t>
      </w:r>
      <w:r>
        <w:rPr>
          <w:rFonts w:hint="eastAsia" w:ascii="宋体"/>
          <w:color w:val="auto"/>
          <w:sz w:val="28"/>
          <w:szCs w:val="28"/>
          <w:highlight w:val="none"/>
          <w:lang w:eastAsia="zh-CN"/>
        </w:rPr>
        <w:t>加入</w:t>
      </w:r>
      <w:r>
        <w:rPr>
          <w:rFonts w:hint="eastAsia" w:ascii="宋体"/>
          <w:color w:val="auto"/>
          <w:sz w:val="28"/>
          <w:szCs w:val="28"/>
          <w:highlight w:val="none"/>
          <w:lang w:val="en-US" w:eastAsia="zh-CN"/>
        </w:rPr>
        <w:t>QQ群</w:t>
      </w:r>
      <w:r>
        <w:rPr>
          <w:rFonts w:hint="eastAsia" w:ascii="宋体"/>
          <w:color w:val="auto"/>
          <w:sz w:val="28"/>
          <w:szCs w:val="28"/>
          <w:highlight w:val="none"/>
        </w:rPr>
        <w:t>，进入</w:t>
      </w:r>
      <w:r>
        <w:rPr>
          <w:rFonts w:hint="eastAsia" w:ascii="宋体"/>
          <w:color w:val="auto"/>
          <w:sz w:val="28"/>
          <w:szCs w:val="28"/>
          <w:highlight w:val="none"/>
          <w:lang w:val="en-US" w:eastAsia="zh-CN"/>
        </w:rPr>
        <w:t>QQ群</w:t>
      </w:r>
      <w:r>
        <w:rPr>
          <w:rFonts w:hint="eastAsia" w:ascii="宋体"/>
          <w:color w:val="auto"/>
          <w:sz w:val="28"/>
          <w:szCs w:val="28"/>
          <w:highlight w:val="none"/>
        </w:rPr>
        <w:t>人员应为投标人法定代表人（或其委托代理人），并将进入会议人员姓名修改为“</w:t>
      </w:r>
      <w:r>
        <w:rPr>
          <w:rFonts w:hint="eastAsia" w:ascii="宋体"/>
          <w:bCs/>
          <w:sz w:val="28"/>
          <w:szCs w:val="28"/>
          <w:highlight w:val="none"/>
        </w:rPr>
        <w:t>投标人</w:t>
      </w:r>
      <w:r>
        <w:rPr>
          <w:rFonts w:hint="eastAsia" w:ascii="宋体"/>
          <w:bCs/>
          <w:sz w:val="28"/>
          <w:szCs w:val="28"/>
          <w:highlight w:val="none"/>
          <w:lang w:val="en-US" w:eastAsia="zh-CN"/>
        </w:rPr>
        <w:t>简</w:t>
      </w:r>
      <w:r>
        <w:rPr>
          <w:rFonts w:hint="eastAsia" w:ascii="宋体"/>
          <w:bCs/>
          <w:sz w:val="28"/>
          <w:szCs w:val="28"/>
          <w:highlight w:val="none"/>
        </w:rPr>
        <w:t>称+法定代表人（或其委托代理人）姓名</w:t>
      </w:r>
      <w:r>
        <w:rPr>
          <w:rFonts w:hint="eastAsia" w:ascii="宋体"/>
          <w:color w:val="auto"/>
          <w:sz w:val="28"/>
          <w:szCs w:val="28"/>
          <w:highlight w:val="none"/>
        </w:rPr>
        <w:t>+电话”。投标人未参加视频开标会议的，或未完全参加视频开标会议全过程的，视为认同开标会议结果。</w:t>
      </w:r>
    </w:p>
    <w:p w14:paraId="65A2D226">
      <w:pPr>
        <w:keepNext/>
        <w:keepLines/>
        <w:spacing w:line="500" w:lineRule="exact"/>
        <w:outlineLvl w:val="1"/>
        <w:rPr>
          <w:rFonts w:hint="eastAsia" w:ascii="宋体" w:hAnsi="宋体" w:eastAsia="宋体" w:cs="宋体"/>
          <w:sz w:val="28"/>
          <w:szCs w:val="28"/>
          <w:lang w:eastAsia="zh-CN"/>
        </w:rPr>
      </w:pPr>
      <w:r>
        <w:rPr>
          <w:rFonts w:hint="eastAsia" w:ascii="宋体"/>
          <w:bCs/>
          <w:sz w:val="28"/>
          <w:szCs w:val="28"/>
          <w:highlight w:val="none"/>
          <w:lang w:val="en-US" w:eastAsia="zh-CN"/>
        </w:rPr>
        <w:t>（2）</w:t>
      </w:r>
      <w:r>
        <w:rPr>
          <w:rFonts w:hint="eastAsia" w:ascii="宋体" w:hAnsi="宋体" w:eastAsia="宋体" w:cs="宋体"/>
          <w:sz w:val="28"/>
          <w:szCs w:val="28"/>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55800B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五、公告期限</w:t>
      </w:r>
      <w:bookmarkEnd w:id="18"/>
      <w:bookmarkEnd w:id="19"/>
      <w:bookmarkEnd w:id="20"/>
      <w:bookmarkEnd w:id="21"/>
    </w:p>
    <w:p w14:paraId="20B93898">
      <w:pPr>
        <w:spacing w:line="500" w:lineRule="exact"/>
        <w:ind w:firstLine="528"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p>
    <w:p w14:paraId="555A6782">
      <w:pPr>
        <w:keepNext/>
        <w:keepLines/>
        <w:spacing w:line="500" w:lineRule="exact"/>
        <w:outlineLvl w:val="1"/>
        <w:rPr>
          <w:rFonts w:ascii="黑体" w:hAnsi="黑体" w:eastAsia="黑体" w:cs="宋体"/>
          <w:bCs/>
          <w:sz w:val="28"/>
          <w:szCs w:val="28"/>
        </w:rPr>
      </w:pPr>
      <w:bookmarkStart w:id="22" w:name="_Toc35393626"/>
      <w:bookmarkStart w:id="23" w:name="_Toc35393795"/>
      <w:r>
        <w:rPr>
          <w:rFonts w:hint="eastAsia" w:ascii="黑体" w:hAnsi="黑体" w:eastAsia="黑体" w:cs="宋体"/>
          <w:bCs/>
          <w:sz w:val="28"/>
          <w:szCs w:val="28"/>
        </w:rPr>
        <w:t>六、其他补充事宜</w:t>
      </w:r>
      <w:bookmarkEnd w:id="22"/>
      <w:bookmarkEnd w:id="23"/>
    </w:p>
    <w:p w14:paraId="4B5988F1">
      <w:pPr>
        <w:spacing w:line="500" w:lineRule="exact"/>
        <w:ind w:firstLine="528" w:firstLineChars="200"/>
        <w:rPr>
          <w:rFonts w:ascii="仿宋" w:hAnsi="仿宋" w:eastAsia="仿宋"/>
          <w:sz w:val="28"/>
          <w:szCs w:val="28"/>
        </w:rPr>
      </w:pPr>
      <w:r>
        <w:rPr>
          <w:rFonts w:hint="eastAsia" w:ascii="仿宋" w:hAnsi="仿宋" w:eastAsia="仿宋"/>
          <w:b/>
          <w:bCs/>
          <w:sz w:val="28"/>
          <w:szCs w:val="28"/>
        </w:rPr>
        <w:t>1.现场考察时间和地点：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组织现场考察。</w:t>
      </w:r>
    </w:p>
    <w:p w14:paraId="30F608D2">
      <w:pPr>
        <w:spacing w:line="500" w:lineRule="exact"/>
        <w:ind w:firstLine="528" w:firstLineChars="200"/>
        <w:rPr>
          <w:rFonts w:ascii="仿宋" w:hAnsi="仿宋" w:eastAsia="仿宋"/>
          <w:sz w:val="28"/>
          <w:szCs w:val="28"/>
        </w:rPr>
      </w:pPr>
      <w:r>
        <w:rPr>
          <w:rFonts w:hint="eastAsia" w:ascii="仿宋" w:hAnsi="仿宋" w:eastAsia="仿宋"/>
          <w:b/>
          <w:bCs/>
          <w:sz w:val="28"/>
          <w:szCs w:val="28"/>
        </w:rPr>
        <w:t>2.开标前答疑会时间和地点：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组织开标前答疑会。</w:t>
      </w:r>
    </w:p>
    <w:p w14:paraId="30327AC3">
      <w:pPr>
        <w:ind w:firstLine="528" w:firstLineChars="200"/>
        <w:rPr>
          <w:rFonts w:ascii="仿宋" w:hAnsi="仿宋" w:eastAsia="仿宋"/>
          <w:b/>
          <w:bCs/>
          <w:sz w:val="28"/>
          <w:szCs w:val="28"/>
        </w:rPr>
      </w:pPr>
      <w:r>
        <w:rPr>
          <w:rFonts w:hint="eastAsia" w:ascii="仿宋" w:hAnsi="仿宋" w:eastAsia="仿宋"/>
          <w:b/>
          <w:bCs/>
          <w:sz w:val="28"/>
          <w:szCs w:val="28"/>
        </w:rPr>
        <w:t>3. 投标文件解密时间及方式：</w:t>
      </w:r>
      <w:r>
        <w:rPr>
          <w:rFonts w:hint="eastAsia" w:ascii="仿宋" w:hAnsi="仿宋" w:eastAsia="仿宋"/>
          <w:sz w:val="28"/>
          <w:szCs w:val="28"/>
        </w:rPr>
        <w:t>投标文件提交截止时间后30分钟内，由投标人持制作该投标文件的同一数字证书现场对投标文件进行解密，因供应商自身原因未能成功解密的，视为逾期未提交投标文件。</w:t>
      </w:r>
    </w:p>
    <w:p w14:paraId="504B0A6A">
      <w:pPr>
        <w:spacing w:line="500" w:lineRule="exact"/>
        <w:ind w:firstLine="528" w:firstLineChars="200"/>
        <w:rPr>
          <w:rFonts w:hint="eastAsia" w:ascii="仿宋" w:hAnsi="仿宋" w:eastAsia="仿宋"/>
          <w:b/>
          <w:bCs/>
          <w:sz w:val="28"/>
          <w:szCs w:val="28"/>
        </w:rPr>
      </w:pPr>
      <w:r>
        <w:rPr>
          <w:rFonts w:hint="eastAsia" w:ascii="仿宋" w:hAnsi="仿宋" w:eastAsia="仿宋"/>
          <w:b/>
          <w:bCs/>
          <w:sz w:val="28"/>
          <w:szCs w:val="28"/>
        </w:rPr>
        <w:t>4.投标保证金</w:t>
      </w:r>
    </w:p>
    <w:p w14:paraId="30D0A079">
      <w:pPr>
        <w:adjustRightInd w:val="0"/>
        <w:snapToGrid w:val="0"/>
        <w:spacing w:line="320" w:lineRule="exact"/>
        <w:rPr>
          <w:rFonts w:hint="eastAsia" w:ascii="宋体" w:eastAsia="宋体" w:cs="宋体"/>
          <w:color w:val="000000"/>
          <w:sz w:val="28"/>
          <w:szCs w:val="28"/>
          <w:highlight w:val="none"/>
          <w:lang w:bidi="ar-SA"/>
        </w:rPr>
      </w:pPr>
      <w:r>
        <w:rPr>
          <w:rFonts w:hint="eastAsia" w:ascii="宋体" w:eastAsia="宋体" w:cs="宋体"/>
          <w:color w:val="000000"/>
          <w:sz w:val="28"/>
          <w:szCs w:val="28"/>
          <w:highlight w:val="none"/>
          <w:lang w:bidi="ar-SA"/>
        </w:rPr>
        <w:t>是否要求投标人递交投标保证金：要求。</w:t>
      </w:r>
    </w:p>
    <w:p w14:paraId="5BEF6115">
      <w:pPr>
        <w:pStyle w:val="13"/>
        <w:pBdr>
          <w:bottom w:val="none" w:color="auto" w:sz="0" w:space="0"/>
        </w:pBdr>
        <w:tabs>
          <w:tab w:val="clear" w:pos="4153"/>
          <w:tab w:val="clear" w:pos="8306"/>
        </w:tabs>
        <w:autoSpaceDE w:val="0"/>
        <w:autoSpaceDN w:val="0"/>
        <w:adjustRightInd w:val="0"/>
        <w:snapToGrid/>
        <w:jc w:val="both"/>
        <w:rPr>
          <w:rFonts w:hint="eastAsia" w:ascii="宋体" w:eastAsia="宋体" w:cs="宋体"/>
          <w:sz w:val="28"/>
          <w:szCs w:val="28"/>
          <w:highlight w:val="none"/>
          <w:lang w:val="en-US" w:eastAsia="zh-CN" w:bidi="ar-SA"/>
        </w:rPr>
      </w:pPr>
      <w:r>
        <w:rPr>
          <w:rFonts w:hint="eastAsia" w:ascii="宋体" w:eastAsia="宋体" w:cs="宋体"/>
          <w:sz w:val="28"/>
          <w:szCs w:val="28"/>
          <w:highlight w:val="none"/>
          <w:lang w:val="en-US" w:eastAsia="zh-CN" w:bidi="ar-SA"/>
        </w:rPr>
        <w:t>投标保证金的金额：</w:t>
      </w:r>
    </w:p>
    <w:p w14:paraId="1BC2E4DF">
      <w:pPr>
        <w:pStyle w:val="58"/>
        <w:shd w:val="clear" w:color="auto" w:fill="auto"/>
        <w:spacing w:line="240" w:lineRule="auto"/>
        <w:ind w:firstLine="0"/>
        <w:jc w:val="both"/>
        <w:rPr>
          <w:rFonts w:hint="eastAsia" w:ascii="宋体" w:eastAsia="宋体" w:cs="宋体"/>
          <w:spacing w:val="-6"/>
          <w:kern w:val="2"/>
          <w:sz w:val="28"/>
          <w:szCs w:val="28"/>
          <w:highlight w:val="none"/>
          <w:lang w:val="en-US" w:eastAsia="zh-CN" w:bidi="ar-SA"/>
        </w:rPr>
      </w:pPr>
      <w:r>
        <w:rPr>
          <w:rFonts w:hint="eastAsia" w:ascii="宋体" w:eastAsia="宋体" w:cs="宋体"/>
          <w:spacing w:val="-6"/>
          <w:sz w:val="28"/>
          <w:szCs w:val="28"/>
          <w:highlight w:val="none"/>
          <w:lang w:eastAsia="zh-CN" w:bidi="ar-SA"/>
        </w:rPr>
        <w:t>投标保证金的金额：</w:t>
      </w:r>
      <w:r>
        <w:rPr>
          <w:rFonts w:hint="eastAsia" w:cs="宋体"/>
          <w:spacing w:val="-6"/>
          <w:sz w:val="28"/>
          <w:szCs w:val="28"/>
          <w:highlight w:val="none"/>
          <w:u w:val="single"/>
          <w:lang w:val="en-US" w:eastAsia="zh-CN" w:bidi="ar-SA"/>
        </w:rPr>
        <w:t>1.5</w:t>
      </w:r>
      <w:r>
        <w:rPr>
          <w:rFonts w:hint="eastAsia" w:ascii="宋体" w:eastAsia="宋体" w:cs="宋体"/>
          <w:spacing w:val="-6"/>
          <w:kern w:val="2"/>
          <w:sz w:val="28"/>
          <w:szCs w:val="28"/>
          <w:highlight w:val="none"/>
          <w:lang w:eastAsia="zh-CN" w:bidi="ar-SA"/>
        </w:rPr>
        <w:t>万元/</w:t>
      </w:r>
      <w:r>
        <w:rPr>
          <w:rFonts w:hint="eastAsia" w:ascii="宋体" w:eastAsia="宋体" w:cs="宋体"/>
          <w:spacing w:val="-6"/>
          <w:kern w:val="2"/>
          <w:sz w:val="28"/>
          <w:szCs w:val="28"/>
          <w:highlight w:val="none"/>
          <w:lang w:val="en-US" w:eastAsia="zh-CN" w:bidi="ar-SA"/>
        </w:rPr>
        <w:t>标段</w:t>
      </w:r>
    </w:p>
    <w:p w14:paraId="215AF009">
      <w:pPr>
        <w:spacing w:line="500" w:lineRule="exact"/>
        <w:ind w:firstLine="528" w:firstLineChars="200"/>
        <w:rPr>
          <w:rFonts w:hint="eastAsia" w:ascii="仿宋" w:hAnsi="仿宋" w:eastAsia="仿宋"/>
          <w:b/>
          <w:bCs/>
          <w:sz w:val="28"/>
          <w:szCs w:val="28"/>
        </w:rPr>
      </w:pPr>
      <w:r>
        <w:rPr>
          <w:rFonts w:hint="eastAsia" w:ascii="宋体" w:eastAsia="宋体" w:cs="宋体"/>
          <w:kern w:val="0"/>
          <w:sz w:val="28"/>
          <w:szCs w:val="28"/>
          <w:highlight w:val="none"/>
          <w:lang w:bidi="ar-SA"/>
        </w:rPr>
        <w:t>投标保证金可采用的其他形式：</w:t>
      </w:r>
      <w:r>
        <w:rPr>
          <w:rFonts w:hint="eastAsia"/>
          <w:sz w:val="28"/>
          <w:szCs w:val="28"/>
          <w:highlight w:val="none"/>
          <w:u w:val="single"/>
          <w:lang w:val="en-US" w:eastAsia="zh-CN"/>
        </w:rPr>
        <w:t>金融机构或</w:t>
      </w:r>
      <w:r>
        <w:rPr>
          <w:rFonts w:hint="eastAsia"/>
          <w:sz w:val="28"/>
          <w:szCs w:val="28"/>
          <w:highlight w:val="none"/>
          <w:u w:val="single"/>
        </w:rPr>
        <w:t>担保机构出具的保函</w:t>
      </w:r>
      <w:r>
        <w:rPr>
          <w:rFonts w:hint="eastAsia"/>
          <w:sz w:val="28"/>
          <w:szCs w:val="28"/>
          <w:highlight w:val="none"/>
          <w:u w:val="single"/>
          <w:lang w:eastAsia="zh-CN"/>
        </w:rPr>
        <w:t>。</w:t>
      </w:r>
      <w:r>
        <w:rPr>
          <w:rFonts w:hint="eastAsia" w:ascii="Times New Roman" w:hAnsi="Times New Roman" w:eastAsia="宋体" w:cs="Times New Roman"/>
          <w:sz w:val="28"/>
          <w:szCs w:val="28"/>
          <w:highlight w:val="none"/>
          <w:lang w:val="zh-CN"/>
        </w:rPr>
        <w:t>应在投标保证金递交截止时间</w:t>
      </w:r>
      <w:r>
        <w:rPr>
          <w:rFonts w:hint="eastAsia" w:ascii="Times New Roman" w:hAnsi="Times New Roman" w:eastAsia="宋体" w:cs="Times New Roman"/>
          <w:sz w:val="28"/>
          <w:szCs w:val="28"/>
          <w:highlight w:val="none"/>
          <w:lang w:val="en-US" w:eastAsia="zh-CN"/>
        </w:rPr>
        <w:t>前24小时内（工作日）</w:t>
      </w:r>
      <w:r>
        <w:rPr>
          <w:rFonts w:hint="eastAsia" w:ascii="Times New Roman" w:hAnsi="Times New Roman" w:eastAsia="宋体" w:cs="Times New Roman"/>
          <w:sz w:val="28"/>
          <w:szCs w:val="28"/>
          <w:highlight w:val="none"/>
          <w:lang w:val="zh-CN"/>
        </w:rPr>
        <w:t>将投标保函原件的扫描件（清晰可见）发送至本公司邮箱</w:t>
      </w:r>
      <w:r>
        <w:rPr>
          <w:rFonts w:hint="eastAsia" w:ascii="Times New Roman" w:hAnsi="Times New Roman" w:cs="Times New Roman"/>
          <w:sz w:val="28"/>
          <w:szCs w:val="28"/>
          <w:highlight w:val="none"/>
          <w:lang w:val="en-US" w:eastAsia="zh-CN"/>
        </w:rPr>
        <w:t>53177</w:t>
      </w:r>
      <w:r>
        <w:rPr>
          <w:rFonts w:hint="eastAsia" w:cs="Times New Roman"/>
          <w:sz w:val="28"/>
          <w:szCs w:val="28"/>
          <w:highlight w:val="none"/>
          <w:lang w:val="en-US" w:eastAsia="zh-CN"/>
        </w:rPr>
        <w:t>2</w:t>
      </w:r>
      <w:r>
        <w:rPr>
          <w:rFonts w:hint="eastAsia" w:ascii="Times New Roman" w:hAnsi="Times New Roman" w:cs="Times New Roman"/>
          <w:sz w:val="28"/>
          <w:szCs w:val="28"/>
          <w:highlight w:val="none"/>
          <w:lang w:val="en-US" w:eastAsia="zh-CN"/>
        </w:rPr>
        <w:t>296</w:t>
      </w:r>
      <w:r>
        <w:rPr>
          <w:rFonts w:hint="eastAsia" w:ascii="Times New Roman" w:hAnsi="Times New Roman" w:eastAsia="宋体" w:cs="Times New Roman"/>
          <w:sz w:val="28"/>
          <w:szCs w:val="28"/>
          <w:highlight w:val="none"/>
        </w:rPr>
        <w:t>@qq.com</w:t>
      </w:r>
    </w:p>
    <w:p w14:paraId="6C54C3A4">
      <w:pPr>
        <w:spacing w:line="500" w:lineRule="exact"/>
        <w:ind w:firstLine="528" w:firstLineChars="200"/>
        <w:rPr>
          <w:rFonts w:ascii="仿宋" w:hAnsi="仿宋" w:eastAsia="仿宋"/>
          <w:b/>
          <w:sz w:val="28"/>
          <w:szCs w:val="28"/>
        </w:rPr>
      </w:pPr>
      <w:r>
        <w:rPr>
          <w:rFonts w:hint="eastAsia" w:ascii="仿宋" w:hAnsi="仿宋" w:eastAsia="仿宋"/>
          <w:b/>
          <w:sz w:val="28"/>
          <w:szCs w:val="28"/>
        </w:rPr>
        <w:t>5.本项目需要落实的政府采购政策</w:t>
      </w:r>
    </w:p>
    <w:p w14:paraId="61FA2204">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5.1政府采购强制、优先采购节能产品政策；</w:t>
      </w:r>
    </w:p>
    <w:p w14:paraId="0A3B6B3C">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5.2政府采购优先采购环保产品政策；</w:t>
      </w:r>
    </w:p>
    <w:p w14:paraId="7FCD247C">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5.3政府采购促进中小企业发展（监狱企业、残疾人福利性单位视同小微企业）政策；</w:t>
      </w:r>
      <w:bookmarkStart w:id="24" w:name="_Toc28359085"/>
      <w:bookmarkStart w:id="25" w:name="_Toc35393796"/>
      <w:bookmarkStart w:id="26" w:name="_Toc28359008"/>
      <w:bookmarkStart w:id="27" w:name="_Toc35393627"/>
    </w:p>
    <w:p w14:paraId="6C0BB3DA">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5.4政府采购支持脱贫攻坚政策。</w:t>
      </w:r>
    </w:p>
    <w:p w14:paraId="57E3E1A8">
      <w:pPr>
        <w:adjustRightInd w:val="0"/>
        <w:snapToGrid w:val="0"/>
        <w:spacing w:before="120" w:beforeLines="50" w:after="120" w:afterLines="50"/>
        <w:ind w:firstLine="528" w:firstLineChars="200"/>
        <w:rPr>
          <w:rFonts w:ascii="仿宋" w:hAnsi="仿宋" w:eastAsia="仿宋"/>
          <w:bCs/>
          <w:sz w:val="28"/>
          <w:szCs w:val="28"/>
        </w:rPr>
      </w:pPr>
      <w:r>
        <w:rPr>
          <w:rFonts w:hint="eastAsia" w:ascii="仿宋" w:hAnsi="仿宋" w:eastAsia="仿宋"/>
          <w:b/>
          <w:sz w:val="28"/>
          <w:szCs w:val="28"/>
        </w:rPr>
        <w:t>6发布公告的媒介：</w:t>
      </w:r>
      <w:r>
        <w:rPr>
          <w:rFonts w:hint="eastAsia" w:ascii="宋体" w:cs="宋体"/>
          <w:kern w:val="0"/>
          <w:sz w:val="28"/>
          <w:szCs w:val="28"/>
          <w:highlight w:val="none"/>
          <w:u w:val="none"/>
          <w:lang w:val="zh-CN" w:eastAsia="zh-CN" w:bidi="zh-CN"/>
        </w:rPr>
        <w:t>本次招标公告同时在政府采购云平台</w:t>
      </w:r>
      <w:r>
        <w:rPr>
          <w:rFonts w:hint="eastAsia" w:ascii="宋体" w:hAnsi="宋体" w:eastAsia="宋体" w:cs="宋体"/>
          <w:sz w:val="28"/>
          <w:szCs w:val="28"/>
        </w:rPr>
        <w:t>（同步推送到吉林省政府采购网）</w:t>
      </w:r>
      <w:r>
        <w:rPr>
          <w:rFonts w:hint="eastAsia" w:ascii="宋体" w:cs="宋体"/>
          <w:kern w:val="0"/>
          <w:sz w:val="28"/>
          <w:szCs w:val="28"/>
          <w:highlight w:val="none"/>
          <w:u w:val="none"/>
          <w:lang w:val="zh-CN" w:eastAsia="zh-CN" w:bidi="zh-CN"/>
        </w:rPr>
        <w:t>、</w:t>
      </w:r>
      <w:r>
        <w:rPr>
          <w:rFonts w:hint="eastAsia" w:ascii="宋体" w:cs="宋体"/>
          <w:kern w:val="0"/>
          <w:sz w:val="28"/>
          <w:szCs w:val="28"/>
          <w:highlight w:val="none"/>
          <w:u w:val="none"/>
          <w:lang w:val="en-US" w:eastAsia="en-US" w:bidi="zh-CN"/>
        </w:rPr>
        <w:t>中国政府采购网</w:t>
      </w:r>
      <w:r>
        <w:rPr>
          <w:rFonts w:hint="eastAsia" w:ascii="宋体" w:cs="宋体"/>
          <w:kern w:val="0"/>
          <w:sz w:val="28"/>
          <w:szCs w:val="28"/>
          <w:highlight w:val="none"/>
          <w:u w:val="none"/>
          <w:lang w:val="zh-CN" w:eastAsia="zh-CN" w:bidi="zh-CN"/>
        </w:rPr>
        <w:t>上发布。</w:t>
      </w:r>
    </w:p>
    <w:p w14:paraId="16A6215D">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七、对本次招标提出询问，请按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4"/>
      <w:bookmarkEnd w:id="25"/>
      <w:bookmarkEnd w:id="26"/>
      <w:bookmarkEnd w:id="27"/>
    </w:p>
    <w:p w14:paraId="7CACC429">
      <w:pPr>
        <w:widowControl/>
        <w:spacing w:line="500" w:lineRule="exact"/>
        <w:jc w:val="left"/>
        <w:rPr>
          <w:rFonts w:ascii="仿宋_GB2312" w:eastAsia="仿宋_GB2312"/>
          <w:sz w:val="28"/>
          <w:szCs w:val="28"/>
        </w:rPr>
      </w:pPr>
      <w:r>
        <w:rPr>
          <w:rFonts w:hint="eastAsia" w:ascii="仿宋" w:hAnsi="仿宋" w:eastAsia="仿宋" w:cs="宋体"/>
          <w:sz w:val="28"/>
          <w:szCs w:val="28"/>
        </w:rPr>
        <w:t>　　</w:t>
      </w:r>
      <w:r>
        <w:rPr>
          <w:rFonts w:hint="eastAsia" w:ascii="仿宋" w:hAnsi="仿宋" w:eastAsia="仿宋" w:cs="宋体"/>
          <w:b/>
          <w:bCs/>
          <w:sz w:val="28"/>
          <w:szCs w:val="28"/>
        </w:rPr>
        <w:t>　1.采购人信息</w:t>
      </w:r>
    </w:p>
    <w:p w14:paraId="3341536F">
      <w:pPr>
        <w:spacing w:line="500" w:lineRule="exact"/>
        <w:ind w:left="1049" w:leftChars="371" w:hanging="330" w:hangingChars="125"/>
        <w:jc w:val="left"/>
        <w:rPr>
          <w:rFonts w:ascii="仿宋" w:hAnsi="仿宋" w:eastAsia="仿宋"/>
          <w:sz w:val="28"/>
          <w:szCs w:val="28"/>
        </w:rPr>
      </w:pPr>
      <w:bookmarkStart w:id="28" w:name="_Toc28359086"/>
      <w:bookmarkStart w:id="29" w:name="_Toc28359009"/>
      <w:r>
        <w:rPr>
          <w:rFonts w:hint="eastAsia" w:ascii="仿宋" w:hAnsi="仿宋" w:eastAsia="仿宋"/>
          <w:sz w:val="28"/>
          <w:szCs w:val="28"/>
        </w:rPr>
        <w:t>名 称：</w:t>
      </w:r>
      <w:r>
        <w:rPr>
          <w:rFonts w:hint="eastAsia" w:ascii="仿宋" w:hAnsi="仿宋" w:eastAsia="仿宋"/>
          <w:sz w:val="28"/>
          <w:szCs w:val="28"/>
          <w:u w:val="single"/>
          <w:lang w:eastAsia="zh-CN"/>
        </w:rPr>
        <w:t>集安市住房和城乡建设局</w:t>
      </w:r>
      <w:r>
        <w:rPr>
          <w:rFonts w:hint="eastAsia" w:ascii="仿宋" w:hAnsi="仿宋" w:eastAsia="仿宋"/>
          <w:sz w:val="28"/>
          <w:szCs w:val="28"/>
        </w:rPr>
        <w:t>　</w:t>
      </w:r>
    </w:p>
    <w:p w14:paraId="2AE18712">
      <w:pPr>
        <w:spacing w:line="500" w:lineRule="exact"/>
        <w:ind w:left="1049" w:leftChars="371" w:hanging="33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　集安市东盛街95号</w:t>
      </w:r>
    </w:p>
    <w:p w14:paraId="140BFB2B">
      <w:pPr>
        <w:autoSpaceDE w:val="0"/>
        <w:autoSpaceDN w:val="0"/>
        <w:adjustRightInd w:val="0"/>
        <w:spacing w:beforeLines="50" w:afterLines="50"/>
        <w:ind w:firstLine="792" w:firstLineChars="300"/>
        <w:jc w:val="left"/>
        <w:rPr>
          <w:rFonts w:hint="default" w:ascii="宋体" w:hAnsi="宋体" w:eastAsia="宋体" w:cs="宋体"/>
          <w:bCs/>
          <w:sz w:val="24"/>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eastAsia="zh-CN"/>
        </w:rPr>
        <w:t>康瑛</w:t>
      </w:r>
      <w:r>
        <w:rPr>
          <w:rFonts w:hint="eastAsia" w:ascii="仿宋" w:hAnsi="仿宋" w:eastAsia="仿宋"/>
          <w:sz w:val="28"/>
          <w:szCs w:val="28"/>
          <w:u w:val="single"/>
        </w:rPr>
        <w:t>　　　　</w:t>
      </w:r>
      <w:r>
        <w:rPr>
          <w:rFonts w:hint="eastAsia" w:ascii="宋体" w:hAnsi="宋体" w:cs="宋体"/>
          <w:bCs/>
          <w:sz w:val="28"/>
          <w:szCs w:val="28"/>
          <w:u w:val="single"/>
          <w:lang w:val="en-US" w:eastAsia="zh-CN"/>
        </w:rPr>
        <w:t>18643545666</w:t>
      </w:r>
    </w:p>
    <w:p w14:paraId="3CE6AEF3">
      <w:pPr>
        <w:spacing w:line="500" w:lineRule="exact"/>
        <w:ind w:left="1049" w:leftChars="371" w:hanging="330" w:hangingChars="125"/>
        <w:jc w:val="left"/>
        <w:rPr>
          <w:rFonts w:ascii="仿宋" w:hAnsi="仿宋" w:eastAsia="仿宋"/>
          <w:b/>
          <w:bCs/>
          <w:sz w:val="28"/>
          <w:szCs w:val="28"/>
        </w:rPr>
      </w:pPr>
      <w:r>
        <w:rPr>
          <w:rFonts w:hint="eastAsia" w:ascii="仿宋" w:hAnsi="仿宋" w:eastAsia="仿宋" w:cs="宋体"/>
          <w:b/>
          <w:bCs/>
          <w:sz w:val="28"/>
          <w:szCs w:val="28"/>
        </w:rPr>
        <w:t>2.采购代理机构信息</w:t>
      </w:r>
      <w:bookmarkEnd w:id="28"/>
      <w:bookmarkEnd w:id="29"/>
    </w:p>
    <w:p w14:paraId="166182E0">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名称：吉林省鸿茂工程咨询有限公司</w:t>
      </w:r>
    </w:p>
    <w:p w14:paraId="6E040386">
      <w:pPr>
        <w:spacing w:line="450" w:lineRule="exact"/>
        <w:ind w:firstLine="792" w:firstLineChars="300"/>
        <w:rPr>
          <w:rFonts w:ascii="仿宋" w:hAnsi="仿宋" w:eastAsia="仿宋"/>
          <w:sz w:val="28"/>
          <w:szCs w:val="28"/>
          <w:u w:val="none"/>
          <w:lang w:val="zh-CN"/>
        </w:rPr>
      </w:pPr>
      <w:r>
        <w:rPr>
          <w:rFonts w:hint="eastAsia" w:ascii="仿宋" w:hAnsi="仿宋" w:eastAsia="仿宋"/>
          <w:sz w:val="28"/>
          <w:szCs w:val="28"/>
          <w:u w:val="none"/>
        </w:rPr>
        <w:t>地　址：</w:t>
      </w:r>
      <w:r>
        <w:rPr>
          <w:rFonts w:hint="eastAsia" w:ascii="仿宋" w:hAnsi="仿宋" w:eastAsia="仿宋"/>
          <w:sz w:val="28"/>
          <w:szCs w:val="28"/>
          <w:u w:val="none"/>
          <w:lang w:val="zh-CN"/>
        </w:rPr>
        <w:t>吉林省集安市鸭江路1357号</w:t>
      </w:r>
    </w:p>
    <w:p w14:paraId="5DC88A1F">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联系方式：</w:t>
      </w:r>
      <w:bookmarkStart w:id="30" w:name="_Toc28359087"/>
      <w:bookmarkStart w:id="31" w:name="_Toc28359010"/>
      <w:r>
        <w:rPr>
          <w:rFonts w:hint="eastAsia" w:ascii="仿宋" w:hAnsi="仿宋" w:eastAsia="仿宋"/>
          <w:sz w:val="28"/>
          <w:szCs w:val="28"/>
          <w:u w:val="none"/>
        </w:rPr>
        <w:t>刘海涛</w:t>
      </w:r>
    </w:p>
    <w:p w14:paraId="03DBD776">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电话：</w:t>
      </w:r>
      <w:r>
        <w:rPr>
          <w:rFonts w:hint="eastAsia" w:ascii="仿宋" w:hAnsi="仿宋" w:eastAsia="仿宋"/>
          <w:sz w:val="28"/>
          <w:szCs w:val="28"/>
          <w:u w:val="none"/>
          <w:lang w:val="zh-CN"/>
        </w:rPr>
        <w:t>0435-</w:t>
      </w:r>
      <w:r>
        <w:rPr>
          <w:rFonts w:hint="eastAsia" w:ascii="仿宋" w:hAnsi="仿宋" w:eastAsia="仿宋"/>
          <w:sz w:val="28"/>
          <w:szCs w:val="28"/>
          <w:u w:val="none"/>
        </w:rPr>
        <w:t>6310906</w:t>
      </w:r>
    </w:p>
    <w:p w14:paraId="6219C301">
      <w:pPr>
        <w:spacing w:line="500" w:lineRule="exact"/>
        <w:ind w:firstLine="792" w:firstLineChars="300"/>
        <w:rPr>
          <w:rFonts w:ascii="仿宋" w:hAnsi="仿宋" w:eastAsia="仿宋"/>
          <w:sz w:val="28"/>
          <w:szCs w:val="28"/>
          <w:u w:val="single"/>
        </w:rPr>
      </w:pPr>
    </w:p>
    <w:bookmarkEnd w:id="0"/>
    <w:bookmarkEnd w:id="30"/>
    <w:bookmarkEnd w:id="31"/>
    <w:p w14:paraId="2A8DA799">
      <w:pPr>
        <w:widowControl/>
        <w:jc w:val="center"/>
        <w:rPr>
          <w:rStyle w:val="21"/>
          <w:rFonts w:hint="eastAsia"/>
          <w:sz w:val="36"/>
          <w:szCs w:val="36"/>
        </w:rPr>
      </w:pPr>
    </w:p>
    <w:p w14:paraId="763C7394">
      <w:pPr>
        <w:pStyle w:val="16"/>
        <w:jc w:val="both"/>
        <w:rPr>
          <w:rFonts w:hint="eastAsia"/>
        </w:rPr>
      </w:pPr>
    </w:p>
    <w:p w14:paraId="30377725">
      <w:pPr>
        <w:rPr>
          <w:rFonts w:hint="eastAsia"/>
        </w:rPr>
      </w:pPr>
    </w:p>
    <w:p w14:paraId="4F385A02">
      <w:pPr>
        <w:rPr>
          <w:rFonts w:hint="eastAsia"/>
        </w:rPr>
      </w:pPr>
    </w:p>
    <w:p w14:paraId="6967EF54">
      <w:pPr>
        <w:rPr>
          <w:rFonts w:hint="eastAsia"/>
        </w:rPr>
      </w:pPr>
    </w:p>
    <w:p w14:paraId="11E47584">
      <w:pPr>
        <w:rPr>
          <w:rFonts w:hint="eastAsia"/>
        </w:rPr>
      </w:pPr>
    </w:p>
    <w:p w14:paraId="118DB1AA">
      <w:pPr>
        <w:rPr>
          <w:rFonts w:hint="eastAsia"/>
        </w:rPr>
      </w:pPr>
    </w:p>
    <w:p w14:paraId="5958DF99">
      <w:pPr>
        <w:rPr>
          <w:rFonts w:hint="eastAsia"/>
        </w:rPr>
      </w:pPr>
    </w:p>
    <w:p w14:paraId="58C6AF40">
      <w:pPr>
        <w:rPr>
          <w:rFonts w:hint="eastAsia"/>
        </w:rPr>
      </w:pPr>
    </w:p>
    <w:p w14:paraId="1D90CC02">
      <w:pPr>
        <w:rPr>
          <w:rFonts w:hint="eastAsia"/>
        </w:rPr>
      </w:pPr>
    </w:p>
    <w:p w14:paraId="2F982EE8">
      <w:pPr>
        <w:rPr>
          <w:rFonts w:hint="eastAsia"/>
        </w:rPr>
      </w:pPr>
    </w:p>
    <w:p w14:paraId="7FE33C66">
      <w:pPr>
        <w:rPr>
          <w:rFonts w:hint="eastAsia"/>
        </w:rPr>
      </w:pPr>
    </w:p>
    <w:p w14:paraId="529DD7EA">
      <w:pPr>
        <w:rPr>
          <w:rFonts w:hint="eastAsia"/>
        </w:rPr>
      </w:pPr>
    </w:p>
    <w:p w14:paraId="6060E606">
      <w:pPr>
        <w:rPr>
          <w:rFonts w:hint="eastAsia"/>
        </w:rPr>
      </w:pPr>
    </w:p>
    <w:p w14:paraId="0F965F24">
      <w:pPr>
        <w:rPr>
          <w:rFonts w:hint="eastAsia"/>
        </w:rPr>
      </w:pPr>
    </w:p>
    <w:p w14:paraId="7C06FEA9">
      <w:pPr>
        <w:rPr>
          <w:rFonts w:hint="eastAsia"/>
        </w:rPr>
      </w:pPr>
    </w:p>
    <w:p w14:paraId="43910713">
      <w:pPr>
        <w:rPr>
          <w:rFonts w:hint="eastAsia"/>
        </w:rPr>
      </w:pPr>
    </w:p>
    <w:p w14:paraId="0A50809B">
      <w:pPr>
        <w:rPr>
          <w:rFonts w:hint="eastAsia"/>
        </w:rPr>
      </w:pPr>
    </w:p>
    <w:p w14:paraId="728CCEDD">
      <w:pPr>
        <w:rPr>
          <w:rFonts w:hint="eastAsia"/>
        </w:rPr>
      </w:pPr>
    </w:p>
    <w:p w14:paraId="6EE71A88">
      <w:pPr>
        <w:rPr>
          <w:rFonts w:hint="eastAsia"/>
        </w:rPr>
      </w:pPr>
    </w:p>
    <w:p w14:paraId="19E439F8">
      <w:pPr>
        <w:rPr>
          <w:rFonts w:hint="eastAsia"/>
        </w:rPr>
      </w:pPr>
    </w:p>
    <w:p w14:paraId="6D04788F">
      <w:pPr>
        <w:rPr>
          <w:rFonts w:hint="eastAsia"/>
        </w:rPr>
      </w:pPr>
    </w:p>
    <w:p w14:paraId="1EF0E484">
      <w:pPr>
        <w:widowControl/>
        <w:jc w:val="center"/>
        <w:rPr>
          <w:b/>
          <w:bCs/>
          <w:kern w:val="44"/>
          <w:sz w:val="36"/>
          <w:szCs w:val="36"/>
        </w:rPr>
      </w:pPr>
      <w:r>
        <w:rPr>
          <w:rStyle w:val="21"/>
          <w:rFonts w:hint="eastAsia"/>
          <w:sz w:val="36"/>
          <w:szCs w:val="36"/>
        </w:rPr>
        <w:t>第二章项目招标需求</w:t>
      </w:r>
    </w:p>
    <w:p w14:paraId="42EC8CEA">
      <w:pPr>
        <w:widowControl/>
        <w:spacing w:line="360" w:lineRule="exact"/>
        <w:ind w:firstLine="608" w:firstLineChars="200"/>
        <w:jc w:val="left"/>
        <w:rPr>
          <w:rFonts w:hint="eastAsia" w:ascii="宋体" w:hAnsi="宋体" w:eastAsia="宋体" w:cs="宋体"/>
          <w:kern w:val="0"/>
          <w:sz w:val="32"/>
          <w:szCs w:val="32"/>
          <w:shd w:val="clear" w:color="auto" w:fill="FFFFFF"/>
          <w:lang w:eastAsia="zh-CN"/>
        </w:rPr>
      </w:pPr>
      <w:r>
        <w:rPr>
          <w:rFonts w:hint="eastAsia" w:ascii="宋体" w:hAnsi="宋体" w:cs="宋体"/>
          <w:kern w:val="0"/>
          <w:sz w:val="32"/>
          <w:szCs w:val="32"/>
          <w:shd w:val="clear" w:color="auto" w:fill="FFFFFF"/>
          <w:lang w:eastAsia="zh-CN"/>
        </w:rPr>
        <w:t>一、服务内容：</w:t>
      </w:r>
    </w:p>
    <w:p w14:paraId="4F10F202">
      <w:pPr>
        <w:ind w:firstLine="568" w:firstLineChars="200"/>
        <w:rPr>
          <w:rFonts w:hint="eastAsia" w:ascii="等线" w:hAnsi="等线" w:cs="Times New Roman"/>
          <w:sz w:val="30"/>
          <w:szCs w:val="30"/>
        </w:rPr>
      </w:pPr>
      <w:r>
        <w:rPr>
          <w:rFonts w:hint="eastAsia" w:ascii="等线" w:hAnsi="等线" w:cs="Times New Roman"/>
          <w:sz w:val="30"/>
          <w:szCs w:val="30"/>
          <w:lang w:val="en-US" w:eastAsia="zh-CN"/>
        </w:rPr>
        <w:t>为加强广场公园管理，更好的巩固集安市国家园林城市成果，为此我单位对广场公园保洁及劳务</w:t>
      </w:r>
      <w:r>
        <w:rPr>
          <w:rFonts w:hint="eastAsia" w:ascii="等线" w:hAnsi="等线" w:cs="Times New Roman"/>
          <w:sz w:val="30"/>
          <w:szCs w:val="30"/>
        </w:rPr>
        <w:t>服务</w:t>
      </w:r>
      <w:r>
        <w:rPr>
          <w:rFonts w:hint="eastAsia" w:ascii="等线" w:hAnsi="等线" w:cs="Times New Roman"/>
          <w:sz w:val="30"/>
          <w:szCs w:val="30"/>
          <w:lang w:eastAsia="zh-CN"/>
        </w:rPr>
        <w:t>进行</w:t>
      </w:r>
      <w:r>
        <w:rPr>
          <w:rFonts w:hint="eastAsia" w:ascii="等线" w:hAnsi="等线" w:cs="Times New Roman"/>
          <w:sz w:val="30"/>
          <w:szCs w:val="30"/>
        </w:rPr>
        <w:t>采购。</w:t>
      </w:r>
    </w:p>
    <w:p w14:paraId="11DD881E">
      <w:pPr>
        <w:numPr>
          <w:ilvl w:val="0"/>
          <w:numId w:val="3"/>
        </w:numPr>
        <w:rPr>
          <w:rFonts w:hint="eastAsia" w:ascii="等线" w:hAnsi="等线" w:cs="Times New Roman"/>
          <w:sz w:val="30"/>
          <w:szCs w:val="30"/>
        </w:rPr>
      </w:pPr>
      <w:r>
        <w:rPr>
          <w:rFonts w:hint="eastAsia" w:ascii="等线" w:hAnsi="等线" w:cs="Times New Roman"/>
          <w:sz w:val="30"/>
          <w:szCs w:val="30"/>
        </w:rPr>
        <w:t>具体采购服务数量如下：</w:t>
      </w:r>
    </w:p>
    <w:p w14:paraId="089DC777">
      <w:pPr>
        <w:ind w:firstLine="568" w:firstLineChars="200"/>
        <w:rPr>
          <w:rFonts w:hint="eastAsia" w:ascii="等线" w:hAnsi="等线" w:cs="Times New Roman"/>
          <w:sz w:val="30"/>
          <w:szCs w:val="30"/>
          <w:lang w:val="en-US" w:eastAsia="zh-CN"/>
        </w:rPr>
      </w:pPr>
      <w:r>
        <w:rPr>
          <w:rFonts w:hint="eastAsia" w:ascii="等线" w:hAnsi="等线" w:cs="Times New Roman"/>
          <w:sz w:val="30"/>
          <w:szCs w:val="30"/>
          <w:lang w:val="en-US" w:eastAsia="zh-CN"/>
        </w:rPr>
        <w:t>莲花公园等6处公园，保洁面积21.44万平方米。</w:t>
      </w:r>
    </w:p>
    <w:p w14:paraId="1CA82ECA">
      <w:pPr>
        <w:numPr>
          <w:ilvl w:val="0"/>
          <w:numId w:val="0"/>
        </w:numPr>
        <w:ind w:firstLine="568" w:firstLineChars="200"/>
        <w:rPr>
          <w:rFonts w:hint="eastAsia" w:ascii="等线" w:hAnsi="等线" w:cs="Times New Roman"/>
          <w:sz w:val="30"/>
          <w:szCs w:val="30"/>
          <w:lang w:eastAsia="zh-CN"/>
        </w:rPr>
      </w:pPr>
      <w:r>
        <w:rPr>
          <w:rFonts w:hint="eastAsia" w:ascii="等线" w:hAnsi="等线" w:cs="Times New Roman"/>
          <w:sz w:val="30"/>
          <w:szCs w:val="30"/>
          <w:lang w:eastAsia="zh-CN"/>
        </w:rPr>
        <w:t>第一项：绿化服务</w:t>
      </w:r>
    </w:p>
    <w:p w14:paraId="1BB9C899">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sz w:val="30"/>
          <w:szCs w:val="30"/>
        </w:rPr>
        <w:t>（</w:t>
      </w:r>
      <w:r>
        <w:rPr>
          <w:rFonts w:hint="eastAsia" w:ascii="等线" w:hAnsi="等线" w:eastAsia="宋体" w:cs="Times New Roman"/>
          <w:kern w:val="2"/>
          <w:sz w:val="30"/>
          <w:szCs w:val="30"/>
          <w:lang w:val="en-US" w:eastAsia="zh-CN" w:bidi="ar-SA"/>
        </w:rPr>
        <w:t>一）公园应按《园林绿化养护标准》（CJJ/T287-2018）健全园林绿化养护管理制度，根据公园自身性质、风格、特点制定切实可行的管养计划。</w:t>
      </w:r>
    </w:p>
    <w:p w14:paraId="2E2798DB">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（二）浇水、排水、施肥、修剪、病虫害防治、松土、除草、补栽等各项养护措施应严格按绿化工程施工规程规范进行科学操作。可充分利用自然降水，推广利用喷灌、滴灌等节水灌溉设施。</w:t>
      </w:r>
    </w:p>
    <w:p w14:paraId="36A938B8">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三）除满足特定需求外，公园绿地内不应有裸露地面；乔灌木出现枯枝败叶、绿篱缺株断行、草坪有明显践踏痕迹等现象应及时清理补植；各类植物修剪及时，防止植物突长、杂乱；各类杂草和植物上缠绕攀缘藤蔓应及时清除；病虫害危害提倡综合防治，以防为主，积极推广应用生物防治技术，发生病虫害危害时应即时采取无害化处理，控制在以不影响观赏效果的范围之内。</w:t>
      </w:r>
    </w:p>
    <w:p w14:paraId="4B7BCD6B">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cs="Times New Roman"/>
          <w:kern w:val="2"/>
          <w:sz w:val="30"/>
          <w:szCs w:val="30"/>
          <w:lang w:val="en-US" w:eastAsia="zh-CN" w:bidi="ar-SA"/>
        </w:rPr>
        <w:t>（四）</w:t>
      </w:r>
      <w:r>
        <w:rPr>
          <w:rFonts w:hint="eastAsia" w:ascii="等线" w:hAnsi="等线" w:eastAsia="宋体" w:cs="Times New Roman"/>
          <w:kern w:val="2"/>
          <w:sz w:val="30"/>
          <w:szCs w:val="30"/>
          <w:lang w:val="en-US" w:eastAsia="zh-CN" w:bidi="ar-SA"/>
        </w:rPr>
        <w:t>整形灌木：应及时修剪，常年保持其艺术造型；一般灌木亦应保持树冠完整，树形自然美观。各类灌木均应做到不亮脚，无枯枝，无病虫枝，生长旺盛，对残缺、老化的灌木应及时更新。</w:t>
      </w:r>
    </w:p>
    <w:p w14:paraId="4C993833">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cs="Times New Roman"/>
          <w:kern w:val="2"/>
          <w:sz w:val="30"/>
          <w:szCs w:val="30"/>
          <w:lang w:val="en-US" w:eastAsia="zh-CN" w:bidi="ar-SA"/>
        </w:rPr>
        <w:t>（五）</w:t>
      </w:r>
      <w:r>
        <w:rPr>
          <w:rFonts w:hint="eastAsia" w:ascii="等线" w:hAnsi="等线" w:eastAsia="宋体" w:cs="Times New Roman"/>
          <w:kern w:val="2"/>
          <w:sz w:val="30"/>
          <w:szCs w:val="30"/>
          <w:lang w:val="en-US" w:eastAsia="zh-CN" w:bidi="ar-SA"/>
        </w:rPr>
        <w:t>绿篱：配置要因地制宜，与景观功能相协调。整形绿篱每年应适时修剪，保持整齐、美观，保持设计形状。自然式绿篱也要控制生长，及时清除徒长枝、病虫枝。各类绿篱应常年保持无枯死树、无缺株，长势良好。</w:t>
      </w:r>
    </w:p>
    <w:p w14:paraId="04922B5F">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cs="Times New Roman"/>
          <w:kern w:val="2"/>
          <w:sz w:val="30"/>
          <w:szCs w:val="30"/>
          <w:lang w:val="en-US" w:eastAsia="zh-CN" w:bidi="ar-SA"/>
        </w:rPr>
        <w:t>（六）</w:t>
      </w:r>
      <w:r>
        <w:rPr>
          <w:rFonts w:hint="eastAsia" w:ascii="等线" w:hAnsi="等线" w:eastAsia="宋体" w:cs="Times New Roman"/>
          <w:kern w:val="2"/>
          <w:sz w:val="30"/>
          <w:szCs w:val="30"/>
          <w:lang w:val="en-US" w:eastAsia="zh-CN" w:bidi="ar-SA"/>
        </w:rPr>
        <w:t>花卉：应视立地环境特点和要求，在公园出入口和主要景点等区域布置各类花卉，要讲究配置艺术，注意植物的主副关系、层次感、色彩、季相变化，要与环境地貌相协调。露地盆花摆设要整齐美观，层次分明，色彩悦目，讲究布置艺术，不露盆钵。</w:t>
      </w:r>
    </w:p>
    <w:p w14:paraId="2A3A4A39">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cs="Times New Roman"/>
          <w:kern w:val="2"/>
          <w:sz w:val="30"/>
          <w:szCs w:val="30"/>
          <w:lang w:val="en-US" w:eastAsia="zh-CN" w:bidi="ar-SA"/>
        </w:rPr>
        <w:t>（七）</w:t>
      </w:r>
      <w:r>
        <w:rPr>
          <w:rFonts w:hint="eastAsia" w:ascii="等线" w:hAnsi="等线" w:eastAsia="宋体" w:cs="Times New Roman"/>
          <w:kern w:val="2"/>
          <w:sz w:val="30"/>
          <w:szCs w:val="30"/>
          <w:lang w:val="en-US" w:eastAsia="zh-CN" w:bidi="ar-SA"/>
        </w:rPr>
        <w:t>草坪：保持青绿平整，边缘清晰，无积水，无缺株，定期修剪，高度适宜。观赏草坪不准游人进入践踏。游憩草坪应定期轮流关闭养护管理，无人为践踏的道路和踩板结的地块。</w:t>
      </w:r>
    </w:p>
    <w:p w14:paraId="335EE381">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藤蔓植物：保持良好的株型姿态，定期修枝整形，不乱牵乱爬，无枯枝败叶，长势良好。公园的堡坎、墙体、建筑、构筑均应发展垂直绿化，因地制宜选择多种藤蔓植物进行覆盖。</w:t>
      </w:r>
    </w:p>
    <w:p w14:paraId="1137417C">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w:t>
      </w:r>
      <w:r>
        <w:rPr>
          <w:rFonts w:hint="eastAsia" w:ascii="等线" w:hAnsi="等线" w:cs="Times New Roman"/>
          <w:kern w:val="2"/>
          <w:sz w:val="30"/>
          <w:szCs w:val="30"/>
          <w:lang w:val="en-US" w:eastAsia="zh-CN" w:bidi="ar-SA"/>
        </w:rPr>
        <w:t>八</w:t>
      </w:r>
      <w:r>
        <w:rPr>
          <w:rFonts w:hint="eastAsia" w:ascii="等线" w:hAnsi="等线" w:eastAsia="宋体" w:cs="Times New Roman"/>
          <w:kern w:val="2"/>
          <w:sz w:val="30"/>
          <w:szCs w:val="30"/>
          <w:lang w:val="en-US" w:eastAsia="zh-CN" w:bidi="ar-SA"/>
        </w:rPr>
        <w:t>）对公园整体的提档升级，应按相关规范制定设计方案，并按相关程序报审后组织实施。城市公园在实施提档升级过程中需闭园的，应提前24小时发布公告，并报同级园林绿化主管部门备案。</w:t>
      </w:r>
    </w:p>
    <w:p w14:paraId="275DF34D">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w:t>
      </w:r>
      <w:r>
        <w:rPr>
          <w:rFonts w:hint="eastAsia" w:ascii="等线" w:hAnsi="等线" w:cs="Times New Roman"/>
          <w:kern w:val="2"/>
          <w:sz w:val="30"/>
          <w:szCs w:val="30"/>
          <w:lang w:val="en-US" w:eastAsia="zh-CN" w:bidi="ar-SA"/>
        </w:rPr>
        <w:t>九</w:t>
      </w:r>
      <w:r>
        <w:rPr>
          <w:rFonts w:hint="eastAsia" w:ascii="等线" w:hAnsi="等线" w:eastAsia="宋体" w:cs="Times New Roman"/>
          <w:kern w:val="2"/>
          <w:sz w:val="30"/>
          <w:szCs w:val="30"/>
          <w:lang w:val="en-US" w:eastAsia="zh-CN" w:bidi="ar-SA"/>
        </w:rPr>
        <w:t>）公园内古树名木和后备资源的保护管理要按《城市古树名木保护管理办法》（建城〔2020〕192号）要求，确保古树名木和古树后续资源的正常生长并按要求挂牌保护。古树名木、珍稀植物、友谊树、纪念树等应建立养护制度，建立档案，完善养护记录，设置保护、说明标志。</w:t>
      </w:r>
    </w:p>
    <w:p w14:paraId="27E0F25A">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 xml:space="preserve"> </w:t>
      </w:r>
      <w:r>
        <w:rPr>
          <w:rFonts w:hint="eastAsia" w:ascii="等线" w:hAnsi="等线" w:cs="Times New Roman"/>
          <w:kern w:val="2"/>
          <w:sz w:val="30"/>
          <w:szCs w:val="30"/>
          <w:lang w:val="en-US" w:eastAsia="zh-CN" w:bidi="ar-SA"/>
        </w:rPr>
        <w:t>第二项：</w:t>
      </w:r>
      <w:r>
        <w:rPr>
          <w:rFonts w:hint="eastAsia" w:ascii="等线" w:hAnsi="等线" w:eastAsia="宋体" w:cs="Times New Roman"/>
          <w:kern w:val="2"/>
          <w:sz w:val="30"/>
          <w:szCs w:val="30"/>
          <w:lang w:val="en-US" w:eastAsia="zh-CN" w:bidi="ar-SA"/>
        </w:rPr>
        <w:t>园容环境卫生管理</w:t>
      </w:r>
    </w:p>
    <w:p w14:paraId="64A7259D">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一）公园应当根据公园实际配备卫生保洁人员，主要游览地段每3000~4000平方米配备一名保洁人员，其他地段每4000~6000平方米配备一名保洁人员；湖面每2000~3000平方米配备一名保洁人员。要求责任到人，并制定清扫保洁制度及检查考核制度等。</w:t>
      </w:r>
    </w:p>
    <w:p w14:paraId="06D22949">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二）公园的主要出入口、广场、主园路、主要游览区的清扫，每日不少于二次，支园路和普通游览区每日清扫不少于一次，并随时保洁，全面清扫应合理安排时间，与游人晨练时间错开。垃圾做到分类，无异味，日产日清。提倡公园枯枝、落叶就地减量化、无害化、资源化处理和科学循环利用，无焚烧垃圾树叶污染环境现象，严禁将落叶直接扫入硬质地面周边绿地内。</w:t>
      </w:r>
    </w:p>
    <w:p w14:paraId="4FD8D1B5">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三）公园内道路和游览区无袋装垃圾和零散垃圾堆放，地面整洁干净，无果皮、纸屑、烟蒂、塑料袋、痰迹或其他污物等。公园区域内应无垃圾杂物无序堆放，无卫生死角。各类建筑物墙面和园灯、桥梁、标识标牌等各类设施设备保持干净整洁，无乱涂画、乱张贴，无蛛网，无明显污渍。</w:t>
      </w:r>
    </w:p>
    <w:p w14:paraId="78930633">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四）垃圾收集容器合理定置摆放并确保完整无破损。应设置有“可回收物”“其它垃圾”标识，同时根据分区增设厨余垃圾收集容器或有害垃圾收集容器，两分、三分、四分垃圾收集容器成组设置。垃圾收集容器按照相关规定定时清理，无污物外露，无乱张贴乱图画，外表干净整洁，周围地面无污渍。</w:t>
      </w:r>
    </w:p>
    <w:p w14:paraId="1322805D">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（五）卫生保洁操作应当文明规范，清扫中注意防止扬尘，卫生工具存放在指定位置，不得影响公园整体景观。</w:t>
      </w:r>
    </w:p>
    <w:p w14:paraId="1B0ACB8A">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w:t>
      </w:r>
      <w:r>
        <w:rPr>
          <w:rFonts w:hint="eastAsia" w:ascii="等线" w:hAnsi="等线" w:cs="Times New Roman"/>
          <w:kern w:val="2"/>
          <w:sz w:val="30"/>
          <w:szCs w:val="30"/>
          <w:lang w:val="en-US" w:eastAsia="zh-CN" w:bidi="ar-SA"/>
        </w:rPr>
        <w:t>六</w:t>
      </w:r>
      <w:r>
        <w:rPr>
          <w:rFonts w:hint="eastAsia" w:ascii="等线" w:hAnsi="等线" w:eastAsia="宋体" w:cs="Times New Roman"/>
          <w:kern w:val="2"/>
          <w:sz w:val="30"/>
          <w:szCs w:val="30"/>
          <w:lang w:val="en-US" w:eastAsia="zh-CN" w:bidi="ar-SA"/>
        </w:rPr>
        <w:t>）保持公园水体自然、生态，水面应保持清洁，无垃圾、粪便、油污、动物尸体等漂浮废物。按照河长制要求，做好河湖两岸公园绿化管护及公园内湖池水综合治理工作，确保湖池水面无漂浮杂物，无异味，无蚊虫孳生，蓝藻、水生外来物种（如水浮莲）得到有效控制。严禁各种污水、废水排入公园湖泊、水池、溪涧、河涌等水域。对具有防洪排涝功能的园内湖泊、河涌的水面漂浮杂物进行及时打捞。</w:t>
      </w:r>
    </w:p>
    <w:p w14:paraId="260C4BAF">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w:t>
      </w:r>
      <w:r>
        <w:rPr>
          <w:rFonts w:hint="eastAsia" w:ascii="等线" w:hAnsi="等线" w:cs="Times New Roman"/>
          <w:kern w:val="2"/>
          <w:sz w:val="30"/>
          <w:szCs w:val="30"/>
          <w:lang w:val="en-US" w:eastAsia="zh-CN" w:bidi="ar-SA"/>
        </w:rPr>
        <w:t>八</w:t>
      </w:r>
      <w:r>
        <w:rPr>
          <w:rFonts w:hint="eastAsia" w:ascii="等线" w:hAnsi="等线" w:eastAsia="宋体" w:cs="Times New Roman"/>
          <w:kern w:val="2"/>
          <w:sz w:val="30"/>
          <w:szCs w:val="30"/>
          <w:lang w:val="en-US" w:eastAsia="zh-CN" w:bidi="ar-SA"/>
        </w:rPr>
        <w:t>）公园应做好除“四害”及卫生防疫工作，定期喷药清毒，基本达到无鼠、无蝇标准。</w:t>
      </w:r>
    </w:p>
    <w:p w14:paraId="7E1E17FF">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 xml:space="preserve"> </w:t>
      </w:r>
      <w:r>
        <w:rPr>
          <w:rFonts w:hint="eastAsia" w:ascii="等线" w:hAnsi="等线" w:cs="Times New Roman"/>
          <w:kern w:val="2"/>
          <w:sz w:val="30"/>
          <w:szCs w:val="30"/>
          <w:lang w:val="en-US" w:eastAsia="zh-CN" w:bidi="ar-SA"/>
        </w:rPr>
        <w:t>第三项：公园</w:t>
      </w:r>
      <w:r>
        <w:rPr>
          <w:rFonts w:hint="eastAsia" w:ascii="等线" w:hAnsi="等线" w:eastAsia="宋体" w:cs="Times New Roman"/>
          <w:kern w:val="2"/>
          <w:sz w:val="30"/>
          <w:szCs w:val="30"/>
          <w:lang w:val="en-US" w:eastAsia="zh-CN" w:bidi="ar-SA"/>
        </w:rPr>
        <w:t>设施维护管理</w:t>
      </w:r>
    </w:p>
    <w:p w14:paraId="1DE1E51B">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（一）对园内现有的文物古迹（古建筑、历史建筑、传统风貌建筑、纪念物、石刻、字碑等）及艺术品（书画、匾额、楹联、雕刻等）应重点保护，保持完好无损。</w:t>
      </w:r>
    </w:p>
    <w:p w14:paraId="774D5C45">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（二）公园内的重要景观应当专项保护，保持景观空间、规模、要素和历史遗存的真实性、完整性。</w:t>
      </w:r>
    </w:p>
    <w:p w14:paraId="03D3DF3E">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三）公园内建（构）筑物、指示牌、雕塑、桌凳椅、垃圾箱、卫生间、洗手台池等设施应保持整洁、完好，仿古建（构）筑物漆面无脱落现象，道路、路沿、台阶、汀步和护栏等平整完好，无坑洼、无缺损倒伏现象，出现破损及时维护。公园设施的样式、风格应当与公园景观、历史、文化特点相协调。</w:t>
      </w:r>
    </w:p>
    <w:p w14:paraId="0C41F0C1">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w:t>
      </w:r>
      <w:r>
        <w:rPr>
          <w:rFonts w:hint="eastAsia" w:ascii="等线" w:hAnsi="等线" w:cs="Times New Roman"/>
          <w:kern w:val="2"/>
          <w:sz w:val="30"/>
          <w:szCs w:val="30"/>
          <w:lang w:val="en-US" w:eastAsia="zh-CN" w:bidi="ar-SA"/>
        </w:rPr>
        <w:t>四</w:t>
      </w:r>
      <w:r>
        <w:rPr>
          <w:rFonts w:hint="eastAsia" w:ascii="等线" w:hAnsi="等线" w:eastAsia="宋体" w:cs="Times New Roman"/>
          <w:kern w:val="2"/>
          <w:sz w:val="30"/>
          <w:szCs w:val="30"/>
          <w:lang w:val="en-US" w:eastAsia="zh-CN" w:bidi="ar-SA"/>
        </w:rPr>
        <w:t>）公园应在主入口设置公园简介和游园须知。园内设置介绍牌、指示牌、导游牌等。公园各类标识、标志牌应制作规范美观，与公园环境相协调，无错别字，无破损残缺。园内公共信息图形符号应按《公共信息图形符号》（GB/T 10001）制作规范、位置醒目、完好常新。</w:t>
      </w:r>
    </w:p>
    <w:p w14:paraId="5F98A365">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w:t>
      </w:r>
      <w:r>
        <w:rPr>
          <w:rFonts w:hint="eastAsia" w:ascii="等线" w:hAnsi="等线" w:cs="Times New Roman"/>
          <w:kern w:val="2"/>
          <w:sz w:val="30"/>
          <w:szCs w:val="30"/>
          <w:lang w:val="en-US" w:eastAsia="zh-CN" w:bidi="ar-SA"/>
        </w:rPr>
        <w:t>六</w:t>
      </w:r>
      <w:r>
        <w:rPr>
          <w:rFonts w:hint="eastAsia" w:ascii="等线" w:hAnsi="等线" w:eastAsia="宋体" w:cs="Times New Roman"/>
          <w:kern w:val="2"/>
          <w:sz w:val="30"/>
          <w:szCs w:val="30"/>
          <w:lang w:val="en-US" w:eastAsia="zh-CN" w:bidi="ar-SA"/>
        </w:rPr>
        <w:t>）公园在设施维护和绿化施工区域，应在醒目的位置公示施工信息和设置警示标识。</w:t>
      </w:r>
    </w:p>
    <w:p w14:paraId="340ED0C9">
      <w:pPr>
        <w:pStyle w:val="15"/>
        <w:keepNext w:val="0"/>
        <w:keepLines w:val="0"/>
        <w:widowControl/>
        <w:suppressLineNumbers w:val="0"/>
        <w:spacing w:before="0" w:beforeAutospacing="0" w:after="0" w:afterAutospacing="0" w:line="33" w:lineRule="atLeast"/>
        <w:ind w:left="0" w:firstLine="420"/>
        <w:jc w:val="both"/>
        <w:rPr>
          <w:rFonts w:hint="eastAsia" w:ascii="等线" w:hAnsi="等线" w:eastAsia="宋体" w:cs="Times New Roman"/>
          <w:kern w:val="2"/>
          <w:sz w:val="30"/>
          <w:szCs w:val="30"/>
          <w:lang w:val="en-US" w:eastAsia="zh-CN" w:bidi="ar-SA"/>
        </w:rPr>
      </w:pPr>
      <w:r>
        <w:rPr>
          <w:rFonts w:hint="eastAsia" w:ascii="等线" w:hAnsi="等线" w:eastAsia="宋体" w:cs="Times New Roman"/>
          <w:kern w:val="2"/>
          <w:sz w:val="30"/>
          <w:szCs w:val="30"/>
          <w:lang w:val="en-US" w:eastAsia="zh-CN" w:bidi="ar-SA"/>
        </w:rPr>
        <w:t>（</w:t>
      </w:r>
      <w:r>
        <w:rPr>
          <w:rFonts w:hint="eastAsia" w:ascii="等线" w:hAnsi="等线" w:cs="Times New Roman"/>
          <w:kern w:val="2"/>
          <w:sz w:val="30"/>
          <w:szCs w:val="30"/>
          <w:lang w:val="en-US" w:eastAsia="zh-CN" w:bidi="ar-SA"/>
        </w:rPr>
        <w:t>七</w:t>
      </w:r>
      <w:r>
        <w:rPr>
          <w:rFonts w:hint="eastAsia" w:ascii="等线" w:hAnsi="等线" w:eastAsia="宋体" w:cs="Times New Roman"/>
          <w:kern w:val="2"/>
          <w:sz w:val="30"/>
          <w:szCs w:val="30"/>
          <w:lang w:val="en-US" w:eastAsia="zh-CN" w:bidi="ar-SA"/>
        </w:rPr>
        <w:t>）公园内提供的免费健身设施和未成年游乐设施应确保功能完善、安全，并应设立安全温馨提示。</w:t>
      </w:r>
    </w:p>
    <w:p w14:paraId="2FCF3ACF">
      <w:pPr>
        <w:rPr>
          <w:rFonts w:hint="eastAsia"/>
          <w:sz w:val="30"/>
          <w:szCs w:val="30"/>
        </w:rPr>
      </w:pPr>
    </w:p>
    <w:p w14:paraId="459AF42C">
      <w:pPr>
        <w:ind w:firstLine="4560" w:firstLineChars="1500"/>
        <w:rPr>
          <w:sz w:val="32"/>
          <w:szCs w:val="32"/>
        </w:rPr>
      </w:pPr>
    </w:p>
    <w:p w14:paraId="431DD671">
      <w:pPr>
        <w:widowControl/>
        <w:spacing w:line="360" w:lineRule="exact"/>
        <w:ind w:firstLine="448" w:firstLineChars="200"/>
        <w:jc w:val="left"/>
        <w:rPr>
          <w:rFonts w:ascii="宋体" w:hAnsi="宋体" w:cs="宋体"/>
          <w:kern w:val="0"/>
          <w:sz w:val="24"/>
          <w:shd w:val="clear" w:color="auto" w:fill="FFFFFF"/>
        </w:rPr>
      </w:pPr>
    </w:p>
    <w:p w14:paraId="278A5E23">
      <w:pPr>
        <w:spacing w:line="500" w:lineRule="exact"/>
        <w:ind w:firstLine="528" w:firstLineChars="200"/>
        <w:rPr>
          <w:rFonts w:ascii="宋体" w:hAnsi="宋体" w:cs="宋体"/>
          <w:b/>
          <w:sz w:val="28"/>
          <w:szCs w:val="28"/>
        </w:rPr>
      </w:pPr>
      <w:r>
        <w:rPr>
          <w:rFonts w:hint="eastAsia" w:ascii="宋体" w:hAnsi="宋体" w:cs="宋体"/>
          <w:b/>
          <w:sz w:val="28"/>
          <w:szCs w:val="28"/>
        </w:rPr>
        <w:t>2、商务要求</w:t>
      </w:r>
    </w:p>
    <w:p w14:paraId="64185DD9">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.1付款方式：签订合同后按财政拨款进度支付。</w:t>
      </w:r>
    </w:p>
    <w:p w14:paraId="53D5EC67">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.2服务时间要求：自合同签订之日</w:t>
      </w:r>
      <w:r>
        <w:rPr>
          <w:rFonts w:hint="eastAsia" w:ascii="宋体" w:hAnsi="宋体" w:cs="宋体"/>
          <w:sz w:val="28"/>
          <w:szCs w:val="28"/>
          <w:lang w:eastAsia="zh-CN"/>
        </w:rPr>
        <w:t>至</w:t>
      </w:r>
      <w:r>
        <w:rPr>
          <w:rFonts w:hint="eastAsia" w:ascii="宋体" w:hAnsi="宋体" w:cs="宋体"/>
          <w:sz w:val="28"/>
          <w:szCs w:val="28"/>
          <w:lang w:val="en-US" w:eastAsia="zh-CN"/>
        </w:rPr>
        <w:t>2025年12月31日</w:t>
      </w:r>
      <w:r>
        <w:rPr>
          <w:rFonts w:hint="eastAsia" w:ascii="宋体" w:hAnsi="宋体" w:cs="宋体"/>
          <w:sz w:val="28"/>
          <w:szCs w:val="28"/>
        </w:rPr>
        <w:t>。</w:t>
      </w:r>
    </w:p>
    <w:p w14:paraId="11316EE8">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.3服务地点：采购人指定地点。</w:t>
      </w:r>
    </w:p>
    <w:p w14:paraId="7C1EE4AF">
      <w:pPr>
        <w:pStyle w:val="17"/>
        <w:ind w:left="0" w:leftChars="0" w:firstLine="0" w:firstLineChars="0"/>
        <w:rPr>
          <w:rStyle w:val="21"/>
          <w:b w:val="0"/>
          <w:bCs w:val="0"/>
          <w:sz w:val="36"/>
          <w:szCs w:val="36"/>
        </w:rPr>
      </w:pPr>
    </w:p>
    <w:p w14:paraId="651C3AF1">
      <w:pPr>
        <w:pStyle w:val="17"/>
        <w:ind w:left="0" w:leftChars="0" w:firstLine="0" w:firstLineChars="0"/>
        <w:rPr>
          <w:rStyle w:val="21"/>
          <w:b w:val="0"/>
          <w:bCs w:val="0"/>
          <w:sz w:val="36"/>
          <w:szCs w:val="36"/>
        </w:rPr>
      </w:pPr>
    </w:p>
    <w:p w14:paraId="59FF4567">
      <w:pPr>
        <w:pStyle w:val="17"/>
        <w:ind w:left="0" w:leftChars="0" w:firstLine="0" w:firstLineChars="0"/>
        <w:rPr>
          <w:rStyle w:val="21"/>
          <w:b w:val="0"/>
          <w:bCs w:val="0"/>
          <w:sz w:val="36"/>
          <w:szCs w:val="36"/>
        </w:rPr>
      </w:pPr>
    </w:p>
    <w:p w14:paraId="0D015AFE">
      <w:pPr>
        <w:pStyle w:val="17"/>
        <w:ind w:left="0" w:leftChars="0" w:firstLine="0" w:firstLineChars="0"/>
        <w:rPr>
          <w:rStyle w:val="21"/>
          <w:b w:val="0"/>
          <w:bCs w:val="0"/>
          <w:sz w:val="36"/>
          <w:szCs w:val="36"/>
        </w:rPr>
      </w:pPr>
    </w:p>
    <w:p w14:paraId="5511DED2">
      <w:pPr>
        <w:pStyle w:val="17"/>
        <w:ind w:left="0" w:leftChars="0" w:firstLine="0" w:firstLineChars="0"/>
        <w:rPr>
          <w:rStyle w:val="21"/>
          <w:b w:val="0"/>
          <w:bCs w:val="0"/>
          <w:sz w:val="36"/>
          <w:szCs w:val="36"/>
        </w:rPr>
      </w:pPr>
    </w:p>
    <w:p w14:paraId="1ABFEEBE">
      <w:pPr>
        <w:pStyle w:val="17"/>
        <w:ind w:left="0" w:leftChars="0" w:firstLine="0" w:firstLineChars="0"/>
        <w:rPr>
          <w:rStyle w:val="21"/>
          <w:b w:val="0"/>
          <w:bCs w:val="0"/>
          <w:sz w:val="36"/>
          <w:szCs w:val="36"/>
        </w:rPr>
      </w:pPr>
    </w:p>
    <w:p w14:paraId="60DD9344">
      <w:pPr>
        <w:pStyle w:val="17"/>
        <w:ind w:left="0" w:leftChars="0" w:firstLine="0" w:firstLineChars="0"/>
        <w:rPr>
          <w:rStyle w:val="21"/>
          <w:b w:val="0"/>
          <w:bCs w:val="0"/>
          <w:sz w:val="36"/>
          <w:szCs w:val="36"/>
        </w:rPr>
      </w:pPr>
    </w:p>
    <w:p w14:paraId="42C70B3C">
      <w:pPr>
        <w:pStyle w:val="2"/>
        <w:ind w:firstLine="0"/>
        <w:jc w:val="center"/>
        <w:rPr>
          <w:rStyle w:val="21"/>
          <w:b/>
          <w:bCs/>
          <w:sz w:val="36"/>
          <w:szCs w:val="36"/>
        </w:rPr>
      </w:pPr>
      <w:r>
        <w:rPr>
          <w:rStyle w:val="21"/>
          <w:rFonts w:hint="eastAsia"/>
          <w:b w:val="0"/>
          <w:bCs w:val="0"/>
          <w:sz w:val="36"/>
          <w:szCs w:val="36"/>
        </w:rPr>
        <w:t>第三章资格审查方法与标准</w:t>
      </w:r>
    </w:p>
    <w:p w14:paraId="3F7F974A">
      <w:pPr>
        <w:pStyle w:val="45"/>
        <w:shd w:val="clear" w:color="auto" w:fill="FFFFFF"/>
        <w:spacing w:before="0" w:beforeAutospacing="0" w:after="0" w:afterAutospacing="0"/>
        <w:ind w:firstLine="568" w:firstLineChars="200"/>
        <w:jc w:val="both"/>
        <w:rPr>
          <w:szCs w:val="21"/>
        </w:rPr>
      </w:pPr>
      <w:r>
        <w:rPr>
          <w:rFonts w:hint="eastAsia" w:ascii="黑体" w:hAnsi="黑体" w:eastAsia="黑体" w:cs="黑体"/>
          <w:sz w:val="30"/>
          <w:szCs w:val="30"/>
        </w:rPr>
        <w:t>一、资格审查方法</w:t>
      </w:r>
    </w:p>
    <w:p w14:paraId="2B20D54A">
      <w:pPr>
        <w:pStyle w:val="45"/>
        <w:shd w:val="clear" w:color="auto" w:fill="FFFFFF"/>
        <w:spacing w:before="0" w:beforeAutospacing="0" w:after="0" w:afterAutospacing="0"/>
        <w:ind w:firstLine="448" w:firstLineChars="200"/>
        <w:jc w:val="both"/>
        <w:rPr>
          <w:bCs/>
          <w:szCs w:val="21"/>
        </w:rPr>
      </w:pPr>
      <w:r>
        <w:rPr>
          <w:rFonts w:hint="eastAsia"/>
          <w:bCs/>
          <w:szCs w:val="21"/>
        </w:rPr>
        <w:t>根据采购人与集中采购代理机构签订的《政府集中采购委托代理协议》有关约定，本项目委托评标委员会依法对投标人的资格进行审查。资格审查不合格的投标人，投标无效；资格审查合格投标人不足3家的，不得评标。</w:t>
      </w:r>
    </w:p>
    <w:p w14:paraId="07EE086D">
      <w:pPr>
        <w:pStyle w:val="45"/>
        <w:numPr>
          <w:ilvl w:val="0"/>
          <w:numId w:val="4"/>
        </w:numPr>
        <w:shd w:val="clear" w:color="auto" w:fill="FFFFFF"/>
        <w:spacing w:before="0" w:beforeAutospacing="0" w:after="0" w:afterAutospacing="0"/>
        <w:ind w:firstLine="568" w:firstLineChars="200"/>
        <w:jc w:val="both"/>
        <w:rPr>
          <w:rFonts w:ascii="黑体" w:hAnsi="黑体" w:eastAsia="黑体" w:cs="黑体"/>
          <w:sz w:val="30"/>
          <w:szCs w:val="30"/>
        </w:rPr>
      </w:pPr>
      <w:r>
        <w:rPr>
          <w:rFonts w:hint="eastAsia" w:ascii="黑体" w:hAnsi="黑体" w:eastAsia="黑体" w:cs="黑体"/>
          <w:sz w:val="30"/>
          <w:szCs w:val="30"/>
        </w:rPr>
        <w:t>资格审查标准</w:t>
      </w:r>
    </w:p>
    <w:p w14:paraId="19A1677C">
      <w:pPr>
        <w:spacing w:line="360" w:lineRule="auto"/>
        <w:ind w:firstLine="560" w:firstLineChars="200"/>
        <w:jc w:val="center"/>
        <w:rPr>
          <w:rFonts w:ascii="宋体" w:hAnsi="宋体"/>
          <w:b/>
          <w:spacing w:val="-2"/>
          <w:sz w:val="30"/>
          <w:szCs w:val="30"/>
        </w:rPr>
      </w:pPr>
      <w:r>
        <w:rPr>
          <w:rFonts w:hint="eastAsia" w:ascii="宋体" w:hAnsi="宋体"/>
          <w:b/>
          <w:spacing w:val="-2"/>
          <w:sz w:val="30"/>
          <w:szCs w:val="30"/>
        </w:rPr>
        <w:t>资格性评审表</w:t>
      </w:r>
    </w:p>
    <w:tbl>
      <w:tblPr>
        <w:tblStyle w:val="1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73"/>
        <w:gridCol w:w="1735"/>
        <w:gridCol w:w="5490"/>
        <w:gridCol w:w="1162"/>
      </w:tblGrid>
      <w:tr w14:paraId="149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 w:type="dxa"/>
            <w:vMerge w:val="restart"/>
            <w:tcBorders>
              <w:top w:val="single" w:color="auto" w:sz="4" w:space="0"/>
              <w:left w:val="single" w:color="auto" w:sz="4" w:space="0"/>
              <w:right w:val="single" w:color="auto" w:sz="4" w:space="0"/>
            </w:tcBorders>
            <w:noWrap/>
            <w:vAlign w:val="center"/>
          </w:tcPr>
          <w:p w14:paraId="65A2C05F">
            <w:pPr>
              <w:spacing w:line="360" w:lineRule="exact"/>
              <w:jc w:val="center"/>
              <w:rPr>
                <w:rFonts w:ascii="宋体" w:hAnsi="宋体"/>
                <w:b/>
                <w:szCs w:val="21"/>
              </w:rPr>
            </w:pPr>
            <w:r>
              <w:rPr>
                <w:rFonts w:hint="eastAsia" w:ascii="宋体" w:hAnsi="宋体"/>
                <w:szCs w:val="21"/>
              </w:rPr>
              <w:t>资格评审标准</w:t>
            </w:r>
          </w:p>
        </w:tc>
        <w:tc>
          <w:tcPr>
            <w:tcW w:w="773" w:type="dxa"/>
            <w:tcBorders>
              <w:top w:val="single" w:color="auto" w:sz="4" w:space="0"/>
              <w:left w:val="single" w:color="auto" w:sz="4" w:space="0"/>
              <w:right w:val="single" w:color="auto" w:sz="4" w:space="0"/>
            </w:tcBorders>
            <w:noWrap/>
            <w:vAlign w:val="center"/>
          </w:tcPr>
          <w:p w14:paraId="497CC7FD">
            <w:pPr>
              <w:spacing w:line="360" w:lineRule="exact"/>
              <w:jc w:val="center"/>
              <w:rPr>
                <w:rFonts w:ascii="宋体" w:hAnsi="宋体"/>
                <w:b/>
                <w:szCs w:val="21"/>
              </w:rPr>
            </w:pPr>
            <w:r>
              <w:rPr>
                <w:rFonts w:hint="eastAsia" w:ascii="宋体" w:hAnsi="宋体"/>
                <w:b/>
                <w:szCs w:val="21"/>
              </w:rPr>
              <w:t>序号</w:t>
            </w:r>
          </w:p>
        </w:tc>
        <w:tc>
          <w:tcPr>
            <w:tcW w:w="1735" w:type="dxa"/>
            <w:tcBorders>
              <w:top w:val="single" w:color="auto" w:sz="4" w:space="0"/>
              <w:left w:val="single" w:color="auto" w:sz="4" w:space="0"/>
              <w:bottom w:val="single" w:color="auto" w:sz="4" w:space="0"/>
              <w:right w:val="single" w:color="auto" w:sz="4" w:space="0"/>
            </w:tcBorders>
            <w:noWrap/>
            <w:vAlign w:val="center"/>
          </w:tcPr>
          <w:p w14:paraId="12985AC8">
            <w:pPr>
              <w:spacing w:line="360" w:lineRule="exact"/>
              <w:jc w:val="center"/>
              <w:rPr>
                <w:rFonts w:ascii="宋体" w:hAnsi="宋体"/>
                <w:b/>
                <w:szCs w:val="21"/>
              </w:rPr>
            </w:pPr>
            <w:r>
              <w:rPr>
                <w:rFonts w:hint="eastAsia" w:ascii="宋体" w:hAnsi="宋体"/>
                <w:b/>
                <w:szCs w:val="21"/>
              </w:rPr>
              <w:t>评审因素</w:t>
            </w:r>
          </w:p>
        </w:tc>
        <w:tc>
          <w:tcPr>
            <w:tcW w:w="5490" w:type="dxa"/>
            <w:tcBorders>
              <w:top w:val="single" w:color="auto" w:sz="4" w:space="0"/>
              <w:left w:val="single" w:color="auto" w:sz="4" w:space="0"/>
              <w:bottom w:val="single" w:color="auto" w:sz="4" w:space="0"/>
              <w:right w:val="single" w:color="auto" w:sz="4" w:space="0"/>
            </w:tcBorders>
            <w:noWrap/>
            <w:vAlign w:val="center"/>
          </w:tcPr>
          <w:p w14:paraId="2908696A">
            <w:pPr>
              <w:spacing w:line="360" w:lineRule="exact"/>
              <w:jc w:val="center"/>
              <w:rPr>
                <w:rFonts w:ascii="宋体" w:hAnsi="宋体"/>
                <w:b/>
                <w:szCs w:val="21"/>
              </w:rPr>
            </w:pPr>
            <w:r>
              <w:rPr>
                <w:rFonts w:hint="eastAsia" w:ascii="宋体" w:hAnsi="宋体"/>
                <w:b/>
                <w:szCs w:val="21"/>
              </w:rPr>
              <w:t>评审标准</w:t>
            </w:r>
          </w:p>
        </w:tc>
        <w:tc>
          <w:tcPr>
            <w:tcW w:w="1162" w:type="dxa"/>
            <w:tcBorders>
              <w:top w:val="single" w:color="auto" w:sz="4" w:space="0"/>
              <w:left w:val="single" w:color="auto" w:sz="4" w:space="0"/>
              <w:bottom w:val="single" w:color="auto" w:sz="4" w:space="0"/>
              <w:right w:val="single" w:color="auto" w:sz="4" w:space="0"/>
            </w:tcBorders>
            <w:noWrap/>
            <w:vAlign w:val="center"/>
          </w:tcPr>
          <w:p w14:paraId="4F8626B3">
            <w:pPr>
              <w:spacing w:line="360" w:lineRule="exact"/>
              <w:jc w:val="center"/>
              <w:rPr>
                <w:rFonts w:ascii="宋体" w:hAnsi="宋体"/>
                <w:b/>
                <w:szCs w:val="21"/>
              </w:rPr>
            </w:pPr>
            <w:r>
              <w:rPr>
                <w:rFonts w:hint="eastAsia" w:ascii="宋体" w:hAnsi="宋体"/>
                <w:b/>
                <w:szCs w:val="21"/>
              </w:rPr>
              <w:t>是否合格</w:t>
            </w:r>
          </w:p>
        </w:tc>
      </w:tr>
      <w:tr w14:paraId="6C8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 w:type="dxa"/>
            <w:vMerge w:val="continue"/>
            <w:tcBorders>
              <w:left w:val="single" w:color="auto" w:sz="4" w:space="0"/>
              <w:right w:val="single" w:color="auto" w:sz="4" w:space="0"/>
            </w:tcBorders>
            <w:noWrap/>
            <w:vAlign w:val="center"/>
          </w:tcPr>
          <w:p w14:paraId="2E1B4DF3">
            <w:pPr>
              <w:spacing w:line="360" w:lineRule="exact"/>
              <w:rPr>
                <w:szCs w:val="21"/>
              </w:rPr>
            </w:pPr>
          </w:p>
        </w:tc>
        <w:tc>
          <w:tcPr>
            <w:tcW w:w="773" w:type="dxa"/>
            <w:tcBorders>
              <w:left w:val="single" w:color="auto" w:sz="4" w:space="0"/>
              <w:right w:val="single" w:color="auto" w:sz="4" w:space="0"/>
            </w:tcBorders>
            <w:noWrap/>
            <w:vAlign w:val="center"/>
          </w:tcPr>
          <w:p w14:paraId="7637E82E">
            <w:pPr>
              <w:spacing w:line="360" w:lineRule="exact"/>
              <w:jc w:val="center"/>
              <w:rPr>
                <w:rFonts w:ascii="宋体" w:hAnsi="宋体"/>
                <w:szCs w:val="21"/>
              </w:rPr>
            </w:pPr>
            <w:r>
              <w:rPr>
                <w:rFonts w:hint="eastAsia" w:ascii="宋体" w:hAnsi="宋体"/>
                <w:szCs w:val="21"/>
              </w:rPr>
              <w:t>1</w:t>
            </w:r>
          </w:p>
        </w:tc>
        <w:tc>
          <w:tcPr>
            <w:tcW w:w="1735" w:type="dxa"/>
            <w:tcBorders>
              <w:left w:val="single" w:color="auto" w:sz="4" w:space="0"/>
            </w:tcBorders>
            <w:noWrap/>
            <w:vAlign w:val="center"/>
          </w:tcPr>
          <w:p w14:paraId="4114A7FF">
            <w:pPr>
              <w:spacing w:line="360" w:lineRule="exact"/>
              <w:jc w:val="center"/>
              <w:rPr>
                <w:szCs w:val="21"/>
              </w:rPr>
            </w:pPr>
            <w:r>
              <w:rPr>
                <w:rFonts w:hint="eastAsia" w:ascii="宋体" w:hAnsi="宋体"/>
                <w:szCs w:val="21"/>
              </w:rPr>
              <w:t>营业执照</w:t>
            </w:r>
          </w:p>
        </w:tc>
        <w:tc>
          <w:tcPr>
            <w:tcW w:w="5490" w:type="dxa"/>
            <w:noWrap/>
            <w:vAlign w:val="center"/>
          </w:tcPr>
          <w:p w14:paraId="283CE655">
            <w:pPr>
              <w:spacing w:line="360" w:lineRule="exact"/>
              <w:rPr>
                <w:rFonts w:ascii="宋体" w:hAnsi="宋体"/>
                <w:szCs w:val="21"/>
              </w:rPr>
            </w:pPr>
            <w:r>
              <w:rPr>
                <w:rFonts w:hint="eastAsia" w:ascii="宋体" w:hAnsi="宋体"/>
                <w:szCs w:val="21"/>
              </w:rPr>
              <w:t>具备有效的营业执照副本扫描件，标书内附加盖公章复印件</w:t>
            </w:r>
          </w:p>
        </w:tc>
        <w:tc>
          <w:tcPr>
            <w:tcW w:w="1162" w:type="dxa"/>
            <w:noWrap/>
            <w:vAlign w:val="center"/>
          </w:tcPr>
          <w:p w14:paraId="679BE48F">
            <w:pPr>
              <w:spacing w:line="360" w:lineRule="exact"/>
              <w:rPr>
                <w:rFonts w:ascii="宋体" w:hAnsi="宋体"/>
                <w:szCs w:val="21"/>
              </w:rPr>
            </w:pPr>
          </w:p>
        </w:tc>
      </w:tr>
      <w:tr w14:paraId="7081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 w:type="dxa"/>
            <w:vMerge w:val="continue"/>
            <w:tcBorders>
              <w:left w:val="single" w:color="auto" w:sz="4" w:space="0"/>
              <w:right w:val="single" w:color="auto" w:sz="4" w:space="0"/>
            </w:tcBorders>
            <w:noWrap/>
            <w:vAlign w:val="center"/>
          </w:tcPr>
          <w:p w14:paraId="5C4AC3F5">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CC37EBC">
            <w:pPr>
              <w:spacing w:line="360" w:lineRule="exact"/>
              <w:jc w:val="center"/>
              <w:rPr>
                <w:rFonts w:ascii="宋体" w:hAnsi="宋体"/>
                <w:szCs w:val="21"/>
              </w:rPr>
            </w:pPr>
            <w:r>
              <w:rPr>
                <w:rFonts w:hint="eastAsia" w:ascii="宋体" w:hAnsi="宋体"/>
                <w:szCs w:val="21"/>
              </w:rPr>
              <w:t>2</w:t>
            </w:r>
          </w:p>
        </w:tc>
        <w:tc>
          <w:tcPr>
            <w:tcW w:w="1735" w:type="dxa"/>
            <w:tcBorders>
              <w:left w:val="single" w:color="auto" w:sz="4" w:space="0"/>
            </w:tcBorders>
            <w:noWrap/>
            <w:vAlign w:val="center"/>
          </w:tcPr>
          <w:p w14:paraId="1CEA5413">
            <w:pPr>
              <w:spacing w:line="360" w:lineRule="exact"/>
              <w:jc w:val="center"/>
              <w:rPr>
                <w:szCs w:val="21"/>
              </w:rPr>
            </w:pPr>
            <w:r>
              <w:rPr>
                <w:rFonts w:hint="eastAsia"/>
                <w:szCs w:val="21"/>
              </w:rPr>
              <w:t>财务状况</w:t>
            </w:r>
          </w:p>
        </w:tc>
        <w:tc>
          <w:tcPr>
            <w:tcW w:w="5490" w:type="dxa"/>
            <w:noWrap/>
            <w:vAlign w:val="center"/>
          </w:tcPr>
          <w:p w14:paraId="63E535D5">
            <w:pPr>
              <w:spacing w:line="360" w:lineRule="exact"/>
              <w:rPr>
                <w:rFonts w:ascii="宋体" w:hAnsi="宋体"/>
                <w:szCs w:val="21"/>
                <w:lang w:val="zh-CN"/>
              </w:rPr>
            </w:pPr>
            <w:r>
              <w:rPr>
                <w:rFonts w:hint="eastAsia" w:ascii="宋体" w:hAnsi="宋体" w:eastAsia="宋体" w:cs="宋体"/>
                <w:i w:val="0"/>
                <w:iCs w:val="0"/>
                <w:caps w:val="0"/>
                <w:color w:val="000000"/>
                <w:spacing w:val="0"/>
                <w:kern w:val="0"/>
                <w:sz w:val="21"/>
                <w:szCs w:val="21"/>
                <w:shd w:val="clear" w:fill="FFFFFF"/>
                <w:lang w:val="en-US" w:eastAsia="zh-CN" w:bidi="ar"/>
              </w:rPr>
              <w:t>提供经第三方会计师事务所审计的完整有效的企业财务报告扫描件（投标截止日为上半年的，提供本年上两个年度任一年度的上述材料；投标截止日为下半年的，提供上一个年度的上述材料）</w:t>
            </w:r>
            <w:r>
              <w:rPr>
                <w:rFonts w:hint="eastAsia" w:ascii="宋体" w:hAnsi="宋体"/>
                <w:szCs w:val="21"/>
                <w:lang w:val="zh-CN"/>
              </w:rPr>
              <w:t>，或资信证明</w:t>
            </w:r>
            <w:r>
              <w:rPr>
                <w:rFonts w:hint="eastAsia" w:ascii="宋体" w:hAnsi="宋体"/>
                <w:szCs w:val="21"/>
              </w:rPr>
              <w:t>标书内附加盖公章复印件</w:t>
            </w:r>
          </w:p>
        </w:tc>
        <w:tc>
          <w:tcPr>
            <w:tcW w:w="1162" w:type="dxa"/>
            <w:noWrap/>
            <w:vAlign w:val="center"/>
          </w:tcPr>
          <w:p w14:paraId="5B3823C2">
            <w:pPr>
              <w:spacing w:line="360" w:lineRule="exact"/>
              <w:jc w:val="left"/>
              <w:rPr>
                <w:rFonts w:ascii="宋体" w:hAnsi="宋体"/>
                <w:szCs w:val="21"/>
              </w:rPr>
            </w:pPr>
          </w:p>
        </w:tc>
      </w:tr>
      <w:tr w14:paraId="3F22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 w:type="dxa"/>
            <w:vMerge w:val="continue"/>
            <w:tcBorders>
              <w:left w:val="single" w:color="auto" w:sz="4" w:space="0"/>
              <w:right w:val="single" w:color="auto" w:sz="4" w:space="0"/>
            </w:tcBorders>
            <w:noWrap/>
            <w:vAlign w:val="center"/>
          </w:tcPr>
          <w:p w14:paraId="72B97B84">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18CDDD58">
            <w:pPr>
              <w:spacing w:line="36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735" w:type="dxa"/>
            <w:tcBorders>
              <w:left w:val="single" w:color="auto" w:sz="4" w:space="0"/>
            </w:tcBorders>
            <w:noWrap/>
            <w:vAlign w:val="center"/>
          </w:tcPr>
          <w:p w14:paraId="6C0F0A24">
            <w:pPr>
              <w:spacing w:line="360" w:lineRule="exact"/>
              <w:jc w:val="center"/>
              <w:rPr>
                <w:szCs w:val="21"/>
              </w:rPr>
            </w:pPr>
            <w:r>
              <w:rPr>
                <w:rFonts w:hint="eastAsia"/>
                <w:szCs w:val="21"/>
              </w:rPr>
              <w:t>社保证明</w:t>
            </w:r>
          </w:p>
        </w:tc>
        <w:tc>
          <w:tcPr>
            <w:tcW w:w="5490" w:type="dxa"/>
            <w:noWrap/>
            <w:vAlign w:val="center"/>
          </w:tcPr>
          <w:p w14:paraId="14D5083C">
            <w:pPr>
              <w:spacing w:line="360" w:lineRule="exact"/>
              <w:rPr>
                <w:rFonts w:hint="eastAsia" w:ascii="宋体" w:hAnsi="宋体" w:eastAsia="宋体"/>
                <w:szCs w:val="21"/>
                <w:lang w:eastAsia="zh-CN"/>
              </w:rPr>
            </w:pPr>
            <w:r>
              <w:rPr>
                <w:rFonts w:hint="eastAsia" w:ascii="宋体" w:hAnsi="宋体"/>
                <w:szCs w:val="21"/>
              </w:rPr>
              <w:t>社保资金缴纳证明扫描件，标书内附加盖公章复印件</w:t>
            </w:r>
            <w:r>
              <w:rPr>
                <w:rFonts w:hint="eastAsia" w:ascii="宋体" w:hAnsi="宋体"/>
                <w:szCs w:val="21"/>
                <w:lang w:eastAsia="zh-CN"/>
              </w:rPr>
              <w:t>（近半年）</w:t>
            </w:r>
          </w:p>
        </w:tc>
        <w:tc>
          <w:tcPr>
            <w:tcW w:w="1162" w:type="dxa"/>
            <w:noWrap/>
            <w:vAlign w:val="center"/>
          </w:tcPr>
          <w:p w14:paraId="7912B1C3">
            <w:pPr>
              <w:spacing w:line="360" w:lineRule="exact"/>
              <w:jc w:val="left"/>
              <w:rPr>
                <w:rFonts w:ascii="宋体" w:hAnsi="宋体"/>
                <w:szCs w:val="21"/>
              </w:rPr>
            </w:pPr>
          </w:p>
        </w:tc>
      </w:tr>
      <w:tr w14:paraId="72F3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 w:type="dxa"/>
            <w:vMerge w:val="continue"/>
            <w:tcBorders>
              <w:left w:val="single" w:color="auto" w:sz="4" w:space="0"/>
              <w:right w:val="single" w:color="auto" w:sz="4" w:space="0"/>
            </w:tcBorders>
            <w:noWrap/>
            <w:vAlign w:val="center"/>
          </w:tcPr>
          <w:p w14:paraId="3C8D4E13">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5B5E828A">
            <w:pPr>
              <w:spacing w:line="36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735" w:type="dxa"/>
            <w:tcBorders>
              <w:left w:val="single" w:color="auto" w:sz="4" w:space="0"/>
            </w:tcBorders>
            <w:noWrap/>
            <w:vAlign w:val="center"/>
          </w:tcPr>
          <w:p w14:paraId="447898BA">
            <w:pPr>
              <w:spacing w:line="360" w:lineRule="exact"/>
              <w:jc w:val="center"/>
              <w:rPr>
                <w:rFonts w:ascii="宋体" w:hAnsi="宋体"/>
                <w:szCs w:val="21"/>
              </w:rPr>
            </w:pPr>
            <w:r>
              <w:rPr>
                <w:rFonts w:hint="eastAsia" w:ascii="宋体" w:hAnsi="宋体"/>
                <w:szCs w:val="21"/>
              </w:rPr>
              <w:t>纳税证明</w:t>
            </w:r>
          </w:p>
        </w:tc>
        <w:tc>
          <w:tcPr>
            <w:tcW w:w="5490" w:type="dxa"/>
            <w:noWrap/>
            <w:vAlign w:val="center"/>
          </w:tcPr>
          <w:p w14:paraId="1D862D10">
            <w:pPr>
              <w:spacing w:line="360" w:lineRule="exact"/>
              <w:rPr>
                <w:rFonts w:ascii="宋体" w:hAnsi="宋体"/>
                <w:szCs w:val="21"/>
              </w:rPr>
            </w:pPr>
            <w:r>
              <w:rPr>
                <w:rFonts w:hint="eastAsia" w:ascii="宋体" w:hAnsi="宋体"/>
                <w:szCs w:val="21"/>
              </w:rPr>
              <w:t>纳税证明扫描件，标书内附加盖公章复印件</w:t>
            </w:r>
          </w:p>
        </w:tc>
        <w:tc>
          <w:tcPr>
            <w:tcW w:w="1162" w:type="dxa"/>
            <w:noWrap/>
            <w:vAlign w:val="center"/>
          </w:tcPr>
          <w:p w14:paraId="365AEE9C">
            <w:pPr>
              <w:spacing w:line="360" w:lineRule="exact"/>
              <w:jc w:val="left"/>
              <w:rPr>
                <w:rFonts w:ascii="宋体" w:hAnsi="宋体"/>
                <w:szCs w:val="21"/>
              </w:rPr>
            </w:pPr>
          </w:p>
        </w:tc>
      </w:tr>
      <w:tr w14:paraId="4AFC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Borders>
              <w:left w:val="single" w:color="auto" w:sz="4" w:space="0"/>
              <w:right w:val="single" w:color="auto" w:sz="4" w:space="0"/>
            </w:tcBorders>
            <w:noWrap/>
            <w:vAlign w:val="center"/>
          </w:tcPr>
          <w:p w14:paraId="30698D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0304AD00">
            <w:pPr>
              <w:spacing w:line="36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735" w:type="dxa"/>
            <w:tcBorders>
              <w:left w:val="single" w:color="auto" w:sz="4" w:space="0"/>
            </w:tcBorders>
            <w:noWrap/>
            <w:vAlign w:val="center"/>
          </w:tcPr>
          <w:p w14:paraId="22EAC77B">
            <w:pPr>
              <w:spacing w:line="360" w:lineRule="exact"/>
              <w:jc w:val="center"/>
              <w:rPr>
                <w:szCs w:val="21"/>
              </w:rPr>
            </w:pPr>
            <w:r>
              <w:rPr>
                <w:rFonts w:hint="eastAsia"/>
                <w:szCs w:val="21"/>
              </w:rPr>
              <w:t>投标保证金</w:t>
            </w:r>
          </w:p>
        </w:tc>
        <w:tc>
          <w:tcPr>
            <w:tcW w:w="5490" w:type="dxa"/>
            <w:noWrap/>
            <w:vAlign w:val="center"/>
          </w:tcPr>
          <w:p w14:paraId="02B702EF">
            <w:pPr>
              <w:spacing w:line="360" w:lineRule="exact"/>
              <w:rPr>
                <w:rFonts w:ascii="宋体" w:hAnsi="宋体"/>
                <w:szCs w:val="21"/>
              </w:rPr>
            </w:pPr>
            <w:r>
              <w:rPr>
                <w:rFonts w:hint="eastAsia" w:ascii="宋体" w:hAnsi="宋体"/>
                <w:szCs w:val="21"/>
                <w:lang w:eastAsia="zh-CN"/>
              </w:rPr>
              <w:t>有</w:t>
            </w:r>
            <w:r>
              <w:rPr>
                <w:rFonts w:hint="eastAsia" w:ascii="宋体" w:hAnsi="宋体"/>
                <w:szCs w:val="21"/>
              </w:rPr>
              <w:t>，标书内附加盖公章复印件</w:t>
            </w:r>
          </w:p>
        </w:tc>
        <w:tc>
          <w:tcPr>
            <w:tcW w:w="1162" w:type="dxa"/>
            <w:noWrap/>
            <w:vAlign w:val="center"/>
          </w:tcPr>
          <w:p w14:paraId="11854AAA">
            <w:pPr>
              <w:spacing w:line="360" w:lineRule="exact"/>
              <w:jc w:val="left"/>
              <w:rPr>
                <w:rFonts w:ascii="宋体" w:hAnsi="宋体"/>
                <w:szCs w:val="21"/>
              </w:rPr>
            </w:pPr>
          </w:p>
        </w:tc>
      </w:tr>
      <w:tr w14:paraId="59C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4F0050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95C8615">
            <w:pPr>
              <w:spacing w:line="36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735" w:type="dxa"/>
            <w:tcBorders>
              <w:left w:val="single" w:color="auto" w:sz="4" w:space="0"/>
            </w:tcBorders>
            <w:noWrap/>
            <w:vAlign w:val="center"/>
          </w:tcPr>
          <w:p w14:paraId="5867B2BE">
            <w:pPr>
              <w:spacing w:line="360" w:lineRule="exact"/>
              <w:rPr>
                <w:szCs w:val="21"/>
              </w:rPr>
            </w:pPr>
            <w:r>
              <w:rPr>
                <w:rFonts w:hint="eastAsia"/>
                <w:szCs w:val="21"/>
              </w:rPr>
              <w:t>法人授权委托书</w:t>
            </w:r>
          </w:p>
        </w:tc>
        <w:tc>
          <w:tcPr>
            <w:tcW w:w="5490" w:type="dxa"/>
            <w:noWrap/>
            <w:vAlign w:val="center"/>
          </w:tcPr>
          <w:p w14:paraId="3CEB03FB">
            <w:pPr>
              <w:spacing w:line="360" w:lineRule="exact"/>
              <w:rPr>
                <w:rFonts w:ascii="宋体" w:hAnsi="宋体"/>
                <w:szCs w:val="21"/>
              </w:rPr>
            </w:pPr>
            <w:r>
              <w:rPr>
                <w:rFonts w:hint="eastAsia" w:ascii="宋体" w:hAnsi="宋体"/>
                <w:szCs w:val="21"/>
              </w:rPr>
              <w:t>标书内附</w:t>
            </w:r>
            <w:r>
              <w:rPr>
                <w:rFonts w:hint="eastAsia"/>
                <w:szCs w:val="21"/>
              </w:rPr>
              <w:t>法人授权委托书扫描件</w:t>
            </w:r>
          </w:p>
        </w:tc>
        <w:tc>
          <w:tcPr>
            <w:tcW w:w="1162" w:type="dxa"/>
            <w:noWrap/>
            <w:vAlign w:val="center"/>
          </w:tcPr>
          <w:p w14:paraId="704CFD58">
            <w:pPr>
              <w:spacing w:line="360" w:lineRule="exact"/>
              <w:jc w:val="left"/>
              <w:rPr>
                <w:rFonts w:ascii="宋体" w:hAnsi="宋体"/>
                <w:szCs w:val="21"/>
              </w:rPr>
            </w:pPr>
          </w:p>
        </w:tc>
      </w:tr>
      <w:tr w14:paraId="4C65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500" w:type="dxa"/>
            <w:vMerge w:val="continue"/>
            <w:tcBorders>
              <w:left w:val="single" w:color="auto" w:sz="4" w:space="0"/>
              <w:right w:val="single" w:color="auto" w:sz="4" w:space="0"/>
            </w:tcBorders>
            <w:noWrap/>
            <w:vAlign w:val="center"/>
          </w:tcPr>
          <w:p w14:paraId="1FC1FCBA">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4BC236F">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1735" w:type="dxa"/>
            <w:tcBorders>
              <w:left w:val="single" w:color="auto" w:sz="4" w:space="0"/>
            </w:tcBorders>
            <w:noWrap/>
            <w:vAlign w:val="center"/>
          </w:tcPr>
          <w:p w14:paraId="3EBE4EA4">
            <w:pPr>
              <w:spacing w:line="360" w:lineRule="exact"/>
              <w:rPr>
                <w:szCs w:val="21"/>
              </w:rPr>
            </w:pPr>
            <w:r>
              <w:rPr>
                <w:rFonts w:hint="eastAsia"/>
                <w:szCs w:val="21"/>
              </w:rPr>
              <w:t>良好信用记录</w:t>
            </w:r>
          </w:p>
        </w:tc>
        <w:tc>
          <w:tcPr>
            <w:tcW w:w="5490" w:type="dxa"/>
            <w:noWrap/>
            <w:vAlign w:val="center"/>
          </w:tcPr>
          <w:p w14:paraId="704E1583">
            <w:pPr>
              <w:spacing w:line="360" w:lineRule="exact"/>
              <w:rPr>
                <w:rFonts w:ascii="宋体" w:hAnsi="宋体"/>
                <w:szCs w:val="21"/>
              </w:rPr>
            </w:pPr>
            <w:r>
              <w:rPr>
                <w:rFonts w:hint="eastAsia" w:ascii="宋体" w:hAnsi="宋体"/>
                <w:szCs w:val="21"/>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c>
          <w:tcPr>
            <w:tcW w:w="1162" w:type="dxa"/>
            <w:noWrap/>
            <w:vAlign w:val="center"/>
          </w:tcPr>
          <w:p w14:paraId="66DAB2DB">
            <w:pPr>
              <w:spacing w:line="360" w:lineRule="exact"/>
              <w:jc w:val="left"/>
              <w:rPr>
                <w:rFonts w:ascii="宋体" w:hAnsi="宋体"/>
                <w:szCs w:val="21"/>
              </w:rPr>
            </w:pPr>
          </w:p>
        </w:tc>
      </w:tr>
    </w:tbl>
    <w:p w14:paraId="6D852C07">
      <w:pPr>
        <w:pStyle w:val="45"/>
        <w:shd w:val="clear" w:color="auto" w:fill="FFFFFF"/>
        <w:spacing w:before="0" w:beforeAutospacing="0" w:after="0" w:afterAutospacing="0"/>
        <w:ind w:left="388" w:leftChars="200"/>
        <w:jc w:val="both"/>
        <w:rPr>
          <w:rFonts w:ascii="黑体" w:hAnsi="黑体" w:eastAsia="黑体" w:cs="黑体"/>
          <w:sz w:val="30"/>
          <w:szCs w:val="30"/>
        </w:rPr>
      </w:pPr>
    </w:p>
    <w:p w14:paraId="246ACFE7">
      <w:pPr>
        <w:autoSpaceDE w:val="0"/>
        <w:autoSpaceDN w:val="0"/>
        <w:adjustRightInd w:val="0"/>
        <w:ind w:firstLine="448" w:firstLineChars="200"/>
        <w:rPr>
          <w:rFonts w:ascii="宋体"/>
          <w:bCs/>
          <w:sz w:val="24"/>
        </w:rPr>
      </w:pPr>
      <w:r>
        <w:rPr>
          <w:rFonts w:hint="eastAsia" w:ascii="宋体"/>
          <w:bCs/>
          <w:sz w:val="24"/>
        </w:rPr>
        <w:t>注：</w:t>
      </w:r>
    </w:p>
    <w:p w14:paraId="6A22BB4D">
      <w:pPr>
        <w:autoSpaceDE w:val="0"/>
        <w:autoSpaceDN w:val="0"/>
        <w:adjustRightInd w:val="0"/>
        <w:ind w:firstLine="448" w:firstLineChars="200"/>
        <w:rPr>
          <w:rFonts w:ascii="宋体"/>
          <w:bCs/>
          <w:sz w:val="24"/>
        </w:rPr>
      </w:pPr>
      <w:r>
        <w:rPr>
          <w:rFonts w:hint="eastAsia" w:ascii="宋体"/>
          <w:bCs/>
          <w:sz w:val="24"/>
        </w:rPr>
        <w:t>有下列情形之一的，视为投标人串通投标，其投标无效：</w:t>
      </w:r>
    </w:p>
    <w:p w14:paraId="23ED8372">
      <w:pPr>
        <w:autoSpaceDE w:val="0"/>
        <w:autoSpaceDN w:val="0"/>
        <w:adjustRightInd w:val="0"/>
        <w:rPr>
          <w:rFonts w:ascii="宋体"/>
          <w:bCs/>
          <w:sz w:val="24"/>
        </w:rPr>
      </w:pPr>
      <w:r>
        <w:rPr>
          <w:rFonts w:hint="eastAsia" w:ascii="宋体"/>
          <w:bCs/>
          <w:sz w:val="24"/>
        </w:rPr>
        <w:t>　　（1）不同投标人的投标文件由同一单位或者个人编制；</w:t>
      </w:r>
    </w:p>
    <w:p w14:paraId="796C42A2">
      <w:pPr>
        <w:autoSpaceDE w:val="0"/>
        <w:autoSpaceDN w:val="0"/>
        <w:adjustRightInd w:val="0"/>
        <w:rPr>
          <w:rFonts w:ascii="宋体"/>
          <w:bCs/>
          <w:sz w:val="24"/>
        </w:rPr>
      </w:pPr>
      <w:r>
        <w:rPr>
          <w:rFonts w:hint="eastAsia" w:ascii="宋体"/>
          <w:bCs/>
          <w:sz w:val="24"/>
        </w:rPr>
        <w:t>　　（2）不同投标人委托同一单位或者个人办理投标事宜；</w:t>
      </w:r>
    </w:p>
    <w:p w14:paraId="2DDBBB57">
      <w:pPr>
        <w:autoSpaceDE w:val="0"/>
        <w:autoSpaceDN w:val="0"/>
        <w:adjustRightInd w:val="0"/>
        <w:rPr>
          <w:rFonts w:ascii="宋体"/>
          <w:bCs/>
          <w:sz w:val="24"/>
        </w:rPr>
      </w:pPr>
      <w:r>
        <w:rPr>
          <w:rFonts w:hint="eastAsia" w:ascii="宋体"/>
          <w:bCs/>
          <w:sz w:val="24"/>
        </w:rPr>
        <w:t>　　（3）不同投标人的投标文件载明的项目管理成员或者联系人员为同一人；</w:t>
      </w:r>
    </w:p>
    <w:p w14:paraId="3F1E2EAC">
      <w:pPr>
        <w:autoSpaceDE w:val="0"/>
        <w:autoSpaceDN w:val="0"/>
        <w:adjustRightInd w:val="0"/>
        <w:rPr>
          <w:rFonts w:ascii="宋体"/>
          <w:bCs/>
          <w:sz w:val="24"/>
        </w:rPr>
      </w:pPr>
      <w:r>
        <w:rPr>
          <w:rFonts w:hint="eastAsia" w:ascii="宋体"/>
          <w:bCs/>
          <w:sz w:val="24"/>
        </w:rPr>
        <w:t>　　（4）不同投标人的投标文件异常一致或者投标报价呈规律性差异；</w:t>
      </w:r>
    </w:p>
    <w:p w14:paraId="22190B64">
      <w:pPr>
        <w:autoSpaceDE w:val="0"/>
        <w:autoSpaceDN w:val="0"/>
        <w:adjustRightInd w:val="0"/>
        <w:rPr>
          <w:rFonts w:ascii="宋体"/>
          <w:bCs/>
          <w:sz w:val="24"/>
        </w:rPr>
      </w:pPr>
      <w:r>
        <w:rPr>
          <w:rFonts w:hint="eastAsia" w:ascii="宋体"/>
          <w:bCs/>
          <w:sz w:val="24"/>
        </w:rPr>
        <w:t>　　（5）不同投标人的投标文件相互混装；</w:t>
      </w:r>
    </w:p>
    <w:p w14:paraId="01EF0104">
      <w:pPr>
        <w:autoSpaceDE w:val="0"/>
        <w:autoSpaceDN w:val="0"/>
        <w:adjustRightInd w:val="0"/>
        <w:ind w:firstLine="465"/>
        <w:rPr>
          <w:rFonts w:ascii="宋体"/>
          <w:bCs/>
          <w:sz w:val="24"/>
        </w:rPr>
      </w:pPr>
      <w:r>
        <w:rPr>
          <w:rFonts w:hint="eastAsia" w:ascii="宋体"/>
          <w:bCs/>
          <w:sz w:val="24"/>
        </w:rPr>
        <w:t>（6）不同投标人的投标保证金从同一单位或者个人的账户转出。</w:t>
      </w:r>
    </w:p>
    <w:p w14:paraId="43A34C17">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71D961BD">
      <w:pPr>
        <w:autoSpaceDE w:val="0"/>
        <w:autoSpaceDN w:val="0"/>
        <w:adjustRightInd w:val="0"/>
        <w:ind w:firstLine="448" w:firstLineChars="200"/>
        <w:rPr>
          <w:rFonts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8"/>
        <w:tblW w:w="84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1AF0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478D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7797" w:type="dxa"/>
            <w:vAlign w:val="center"/>
          </w:tcPr>
          <w:p w14:paraId="06F3BF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符合性审查不合格情形</w:t>
            </w:r>
          </w:p>
        </w:tc>
      </w:tr>
      <w:tr w14:paraId="11DE0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796AA96">
            <w:pPr>
              <w:autoSpaceDE w:val="0"/>
              <w:autoSpaceDN w:val="0"/>
              <w:adjustRightInd w:val="0"/>
              <w:rPr>
                <w:rFonts w:ascii="宋体" w:hAnsi="宋体" w:cs="宋体"/>
                <w:sz w:val="24"/>
                <w:lang w:val="zh-CN"/>
              </w:rPr>
            </w:pPr>
            <w:r>
              <w:rPr>
                <w:rFonts w:hint="eastAsia" w:ascii="宋体" w:hAnsi="宋体" w:cs="宋体"/>
                <w:b/>
                <w:bCs/>
                <w:sz w:val="24"/>
                <w:lang w:val="zh-CN"/>
              </w:rPr>
              <w:t>（一）有效性审查</w:t>
            </w:r>
          </w:p>
        </w:tc>
      </w:tr>
      <w:tr w14:paraId="173FB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F11D89">
            <w:pPr>
              <w:autoSpaceDE w:val="0"/>
              <w:autoSpaceDN w:val="0"/>
              <w:adjustRightInd w:val="0"/>
              <w:jc w:val="center"/>
              <w:rPr>
                <w:rFonts w:ascii="宋体" w:hAnsi="宋体" w:cs="宋体"/>
                <w:sz w:val="24"/>
                <w:lang w:val="zh-CN"/>
              </w:rPr>
            </w:pPr>
            <w:r>
              <w:rPr>
                <w:rFonts w:hint="eastAsia" w:ascii="宋体" w:hAnsi="宋体" w:cs="宋体"/>
                <w:sz w:val="24"/>
                <w:lang w:val="zh-CN"/>
              </w:rPr>
              <w:t>1</w:t>
            </w:r>
          </w:p>
        </w:tc>
        <w:tc>
          <w:tcPr>
            <w:tcW w:w="7797" w:type="dxa"/>
            <w:vAlign w:val="center"/>
          </w:tcPr>
          <w:p w14:paraId="22A873AB">
            <w:pPr>
              <w:autoSpaceDE w:val="0"/>
              <w:autoSpaceDN w:val="0"/>
              <w:adjustRightInd w:val="0"/>
              <w:rPr>
                <w:rFonts w:ascii="宋体" w:hAnsi="宋体" w:cs="宋体"/>
                <w:sz w:val="24"/>
                <w:lang w:val="zh-CN"/>
              </w:rPr>
            </w:pPr>
            <w:r>
              <w:rPr>
                <w:rFonts w:hint="eastAsia" w:ascii="宋体" w:hAnsi="宋体" w:cs="宋体"/>
                <w:sz w:val="24"/>
                <w:lang w:val="zh-CN"/>
              </w:rPr>
              <w:t>投标文件未按招标文件要求签署的。</w:t>
            </w:r>
          </w:p>
        </w:tc>
      </w:tr>
      <w:tr w14:paraId="13590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48745D">
            <w:pPr>
              <w:autoSpaceDE w:val="0"/>
              <w:autoSpaceDN w:val="0"/>
              <w:adjustRightInd w:val="0"/>
              <w:jc w:val="center"/>
              <w:rPr>
                <w:rFonts w:ascii="宋体" w:hAnsi="宋体" w:cs="宋体"/>
                <w:sz w:val="24"/>
                <w:lang w:val="zh-CN"/>
              </w:rPr>
            </w:pPr>
            <w:r>
              <w:rPr>
                <w:rFonts w:hint="eastAsia" w:ascii="宋体" w:hAnsi="宋体" w:cs="宋体"/>
                <w:sz w:val="24"/>
                <w:lang w:val="zh-CN"/>
              </w:rPr>
              <w:t>2</w:t>
            </w:r>
          </w:p>
        </w:tc>
        <w:tc>
          <w:tcPr>
            <w:tcW w:w="7797" w:type="dxa"/>
            <w:vAlign w:val="center"/>
          </w:tcPr>
          <w:p w14:paraId="0DBCCAEC">
            <w:pPr>
              <w:autoSpaceDE w:val="0"/>
              <w:autoSpaceDN w:val="0"/>
              <w:adjustRightInd w:val="0"/>
              <w:rPr>
                <w:rFonts w:ascii="宋体" w:hAnsi="宋体" w:cs="宋体"/>
                <w:sz w:val="24"/>
                <w:lang w:val="zh-CN"/>
              </w:rPr>
            </w:pPr>
            <w:r>
              <w:rPr>
                <w:rFonts w:hint="eastAsia" w:ascii="宋体" w:hAnsi="宋体" w:cs="宋体"/>
                <w:sz w:val="24"/>
                <w:lang w:val="zh-CN"/>
              </w:rPr>
              <w:t>投标报价超过招标文件中规定的预算金额或者最高限价的。</w:t>
            </w:r>
          </w:p>
        </w:tc>
      </w:tr>
      <w:tr w14:paraId="1E9A0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DDC5A5">
            <w:pPr>
              <w:autoSpaceDE w:val="0"/>
              <w:autoSpaceDN w:val="0"/>
              <w:adjustRightInd w:val="0"/>
              <w:jc w:val="center"/>
              <w:rPr>
                <w:rFonts w:ascii="宋体" w:hAnsi="宋体" w:cs="宋体"/>
                <w:sz w:val="24"/>
                <w:lang w:val="zh-CN"/>
              </w:rPr>
            </w:pPr>
            <w:r>
              <w:rPr>
                <w:rFonts w:hint="eastAsia" w:ascii="宋体" w:hAnsi="宋体" w:cs="宋体"/>
                <w:sz w:val="24"/>
                <w:lang w:val="zh-CN"/>
              </w:rPr>
              <w:t>3</w:t>
            </w:r>
          </w:p>
        </w:tc>
        <w:tc>
          <w:tcPr>
            <w:tcW w:w="7797" w:type="dxa"/>
            <w:vAlign w:val="center"/>
          </w:tcPr>
          <w:p w14:paraId="64E118B4">
            <w:pPr>
              <w:autoSpaceDE w:val="0"/>
              <w:autoSpaceDN w:val="0"/>
              <w:adjustRightInd w:val="0"/>
              <w:rPr>
                <w:rFonts w:ascii="宋体" w:hAnsi="宋体" w:cs="宋体"/>
                <w:sz w:val="24"/>
                <w:lang w:val="zh-CN"/>
              </w:rPr>
            </w:pPr>
            <w:r>
              <w:rPr>
                <w:rFonts w:hint="eastAsia" w:ascii="宋体" w:hAnsi="宋体" w:cs="宋体"/>
                <w:sz w:val="24"/>
                <w:lang w:val="zh-CN"/>
              </w:rPr>
              <w:t>提报了两个或两个以上报价方案的（招标文件中要求提供备选方案的除外）。</w:t>
            </w:r>
          </w:p>
        </w:tc>
      </w:tr>
      <w:tr w14:paraId="053F2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64844EF">
            <w:pPr>
              <w:autoSpaceDE w:val="0"/>
              <w:autoSpaceDN w:val="0"/>
              <w:adjustRightInd w:val="0"/>
              <w:rPr>
                <w:rFonts w:ascii="宋体" w:hAnsi="宋体" w:cs="宋体"/>
                <w:sz w:val="24"/>
                <w:lang w:val="zh-CN"/>
              </w:rPr>
            </w:pPr>
            <w:r>
              <w:rPr>
                <w:rFonts w:hint="eastAsia" w:ascii="宋体" w:hAnsi="宋体" w:cs="宋体"/>
                <w:b/>
                <w:bCs/>
                <w:sz w:val="24"/>
                <w:lang w:val="zh-CN"/>
              </w:rPr>
              <w:t>（二）完整性审查</w:t>
            </w:r>
          </w:p>
        </w:tc>
      </w:tr>
      <w:tr w14:paraId="3D4B8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76E22C">
            <w:pPr>
              <w:autoSpaceDE w:val="0"/>
              <w:autoSpaceDN w:val="0"/>
              <w:adjustRightInd w:val="0"/>
              <w:jc w:val="center"/>
              <w:rPr>
                <w:rFonts w:ascii="宋体" w:hAnsi="宋体" w:cs="宋体"/>
                <w:sz w:val="24"/>
                <w:lang w:val="zh-CN"/>
              </w:rPr>
            </w:pPr>
            <w:r>
              <w:rPr>
                <w:rFonts w:hint="eastAsia" w:ascii="宋体" w:hAnsi="宋体" w:cs="宋体"/>
                <w:sz w:val="24"/>
                <w:lang w:val="zh-CN"/>
              </w:rPr>
              <w:t>4</w:t>
            </w:r>
          </w:p>
        </w:tc>
        <w:tc>
          <w:tcPr>
            <w:tcW w:w="7797" w:type="dxa"/>
            <w:vAlign w:val="center"/>
          </w:tcPr>
          <w:p w14:paraId="628CA0AA">
            <w:pPr>
              <w:autoSpaceDE w:val="0"/>
              <w:autoSpaceDN w:val="0"/>
              <w:adjustRightInd w:val="0"/>
              <w:rPr>
                <w:rFonts w:ascii="宋体" w:hAnsi="宋体" w:cs="宋体"/>
                <w:sz w:val="24"/>
                <w:lang w:val="zh-CN"/>
              </w:rPr>
            </w:pPr>
            <w:r>
              <w:rPr>
                <w:rFonts w:hint="eastAsia" w:ascii="宋体" w:hAnsi="宋体" w:cs="宋体"/>
                <w:sz w:val="24"/>
                <w:lang w:val="zh-CN"/>
              </w:rPr>
              <w:t>未按招标文件要求提供《投标函》《</w:t>
            </w:r>
            <w:r>
              <w:rPr>
                <w:rFonts w:hint="eastAsia" w:ascii="宋体" w:hAnsi="宋体"/>
                <w:kern w:val="0"/>
                <w:sz w:val="24"/>
              </w:rPr>
              <w:t>法定代表人授权书</w:t>
            </w:r>
            <w:r>
              <w:rPr>
                <w:rFonts w:hint="eastAsia" w:ascii="宋体" w:hAnsi="宋体" w:cs="宋体"/>
                <w:sz w:val="24"/>
                <w:lang w:val="zh-CN"/>
              </w:rPr>
              <w:t>》《开标一览表》《投标报价明细表》或所提供的上述材料不符合招标文件要求的。</w:t>
            </w:r>
          </w:p>
        </w:tc>
      </w:tr>
      <w:tr w14:paraId="6CB26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FB48DCF">
            <w:pPr>
              <w:autoSpaceDE w:val="0"/>
              <w:autoSpaceDN w:val="0"/>
              <w:adjustRightInd w:val="0"/>
              <w:rPr>
                <w:rFonts w:ascii="宋体" w:hAnsi="宋体" w:cs="宋体"/>
                <w:sz w:val="24"/>
                <w:lang w:val="zh-CN"/>
              </w:rPr>
            </w:pPr>
            <w:r>
              <w:rPr>
                <w:rFonts w:hint="eastAsia" w:ascii="宋体" w:hAnsi="宋体" w:cs="宋体"/>
                <w:b/>
                <w:bCs/>
                <w:sz w:val="24"/>
                <w:lang w:val="zh-CN"/>
              </w:rPr>
              <w:t>（三）响应程度</w:t>
            </w:r>
          </w:p>
        </w:tc>
      </w:tr>
      <w:tr w14:paraId="4E12D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5B4BD68">
            <w:pPr>
              <w:autoSpaceDE w:val="0"/>
              <w:autoSpaceDN w:val="0"/>
              <w:adjustRightInd w:val="0"/>
              <w:jc w:val="center"/>
              <w:rPr>
                <w:rFonts w:ascii="宋体" w:hAnsi="宋体" w:cs="宋体"/>
                <w:sz w:val="24"/>
                <w:lang w:val="zh-CN"/>
              </w:rPr>
            </w:pPr>
            <w:r>
              <w:rPr>
                <w:rFonts w:hint="eastAsia" w:ascii="宋体" w:hAnsi="宋体" w:cs="宋体"/>
                <w:sz w:val="24"/>
                <w:lang w:val="zh-CN"/>
              </w:rPr>
              <w:t>5</w:t>
            </w:r>
          </w:p>
        </w:tc>
        <w:tc>
          <w:tcPr>
            <w:tcW w:w="7797" w:type="dxa"/>
            <w:vAlign w:val="center"/>
          </w:tcPr>
          <w:p w14:paraId="3D9BA70F">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不满足招标文件第二章《项目招标需求》技术服务部分实质性条款要求的。</w:t>
            </w:r>
          </w:p>
        </w:tc>
      </w:tr>
      <w:tr w14:paraId="2959B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EA76A5">
            <w:pPr>
              <w:autoSpaceDE w:val="0"/>
              <w:autoSpaceDN w:val="0"/>
              <w:adjustRightInd w:val="0"/>
              <w:jc w:val="center"/>
              <w:rPr>
                <w:rFonts w:ascii="宋体" w:hAnsi="宋体" w:cs="宋体"/>
                <w:sz w:val="24"/>
                <w:lang w:val="zh-CN"/>
              </w:rPr>
            </w:pPr>
            <w:r>
              <w:rPr>
                <w:rFonts w:hint="eastAsia" w:ascii="宋体" w:hAnsi="宋体" w:cs="宋体"/>
                <w:sz w:val="24"/>
                <w:lang w:val="zh-CN"/>
              </w:rPr>
              <w:t>6</w:t>
            </w:r>
          </w:p>
        </w:tc>
        <w:tc>
          <w:tcPr>
            <w:tcW w:w="7797" w:type="dxa"/>
            <w:vAlign w:val="center"/>
          </w:tcPr>
          <w:p w14:paraId="52D954F6">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不满足招标文件第二章《项目招标需求》商务部分实质性条款要求的。</w:t>
            </w:r>
          </w:p>
        </w:tc>
      </w:tr>
      <w:tr w14:paraId="786DC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DDB33C">
            <w:pPr>
              <w:autoSpaceDE w:val="0"/>
              <w:autoSpaceDN w:val="0"/>
              <w:adjustRightInd w:val="0"/>
              <w:jc w:val="center"/>
              <w:rPr>
                <w:rFonts w:ascii="宋体" w:hAnsi="宋体" w:cs="宋体"/>
                <w:sz w:val="24"/>
                <w:lang w:val="zh-CN"/>
              </w:rPr>
            </w:pPr>
            <w:r>
              <w:rPr>
                <w:rFonts w:hint="eastAsia" w:ascii="宋体" w:hAnsi="宋体" w:cs="宋体"/>
                <w:sz w:val="24"/>
              </w:rPr>
              <w:t>7</w:t>
            </w:r>
          </w:p>
        </w:tc>
        <w:tc>
          <w:tcPr>
            <w:tcW w:w="7797" w:type="dxa"/>
            <w:vAlign w:val="center"/>
          </w:tcPr>
          <w:p w14:paraId="0B25FAD3">
            <w:pPr>
              <w:autoSpaceDE w:val="0"/>
              <w:autoSpaceDN w:val="0"/>
              <w:adjustRightInd w:val="0"/>
              <w:rPr>
                <w:rFonts w:ascii="宋体" w:hAnsi="宋体" w:cs="宋体"/>
                <w:sz w:val="24"/>
                <w:lang w:val="zh-CN"/>
              </w:rPr>
            </w:pPr>
            <w:r>
              <w:rPr>
                <w:rFonts w:hint="eastAsia" w:ascii="宋体" w:hAnsi="宋体" w:cs="宋体"/>
                <w:sz w:val="24"/>
                <w:lang w:val="zh-CN"/>
              </w:rPr>
              <w:t>投标文件含有采购人不能接受的附加条件的。</w:t>
            </w:r>
          </w:p>
        </w:tc>
      </w:tr>
      <w:tr w14:paraId="385EE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BFCF06">
            <w:pPr>
              <w:autoSpaceDE w:val="0"/>
              <w:autoSpaceDN w:val="0"/>
              <w:adjustRightInd w:val="0"/>
              <w:jc w:val="center"/>
              <w:rPr>
                <w:rFonts w:ascii="宋体" w:hAnsi="宋体" w:cs="宋体"/>
                <w:sz w:val="24"/>
                <w:lang w:val="zh-CN"/>
              </w:rPr>
            </w:pPr>
            <w:r>
              <w:rPr>
                <w:rFonts w:hint="eastAsia" w:ascii="宋体" w:hAnsi="宋体" w:cs="宋体"/>
                <w:sz w:val="24"/>
              </w:rPr>
              <w:t>8</w:t>
            </w:r>
          </w:p>
        </w:tc>
        <w:tc>
          <w:tcPr>
            <w:tcW w:w="7797" w:type="dxa"/>
            <w:vAlign w:val="center"/>
          </w:tcPr>
          <w:p w14:paraId="789C24DF">
            <w:pPr>
              <w:autoSpaceDE w:val="0"/>
              <w:autoSpaceDN w:val="0"/>
              <w:adjustRightInd w:val="0"/>
              <w:rPr>
                <w:rFonts w:ascii="宋体" w:hAnsi="宋体" w:cs="宋体"/>
                <w:sz w:val="24"/>
                <w:lang w:val="zh-CN"/>
              </w:rPr>
            </w:pPr>
            <w:r>
              <w:rPr>
                <w:rFonts w:hint="eastAsia" w:ascii="宋体" w:hAnsi="宋体" w:cs="宋体"/>
                <w:sz w:val="24"/>
                <w:lang w:val="zh-CN"/>
              </w:rPr>
              <w:t>投标有效期少于招标文件中载明的投标有效期的。</w:t>
            </w:r>
          </w:p>
        </w:tc>
      </w:tr>
      <w:tr w14:paraId="25D93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44C6AA">
            <w:pPr>
              <w:autoSpaceDE w:val="0"/>
              <w:autoSpaceDN w:val="0"/>
              <w:adjustRightInd w:val="0"/>
              <w:jc w:val="center"/>
              <w:rPr>
                <w:rFonts w:ascii="宋体" w:hAnsi="宋体" w:cs="宋体"/>
                <w:sz w:val="24"/>
                <w:lang w:val="zh-CN"/>
              </w:rPr>
            </w:pPr>
            <w:r>
              <w:rPr>
                <w:rFonts w:hint="eastAsia" w:ascii="宋体" w:hAnsi="宋体" w:cs="宋体"/>
                <w:sz w:val="24"/>
              </w:rPr>
              <w:t>9</w:t>
            </w:r>
          </w:p>
        </w:tc>
        <w:tc>
          <w:tcPr>
            <w:tcW w:w="7797" w:type="dxa"/>
            <w:vAlign w:val="center"/>
          </w:tcPr>
          <w:p w14:paraId="2EE2BC99">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法律、法规和招标文件规定的其他无效情形。</w:t>
            </w:r>
          </w:p>
        </w:tc>
      </w:tr>
    </w:tbl>
    <w:p w14:paraId="545C0460">
      <w:pPr>
        <w:pStyle w:val="2"/>
        <w:ind w:firstLine="0"/>
        <w:jc w:val="center"/>
        <w:rPr>
          <w:rStyle w:val="21"/>
          <w:b w:val="0"/>
          <w:bCs/>
          <w:sz w:val="30"/>
          <w:szCs w:val="36"/>
        </w:rPr>
      </w:pPr>
      <w:r>
        <w:rPr>
          <w:rStyle w:val="21"/>
          <w:rFonts w:ascii="宋体" w:hAnsi="宋体" w:cs="宋体"/>
          <w:b w:val="0"/>
          <w:bCs w:val="0"/>
          <w:kern w:val="0"/>
          <w:sz w:val="36"/>
          <w:szCs w:val="36"/>
        </w:rPr>
        <w:br w:type="page"/>
      </w:r>
      <w:r>
        <w:rPr>
          <w:rStyle w:val="21"/>
          <w:rFonts w:hint="eastAsia"/>
          <w:b w:val="0"/>
          <w:bCs w:val="0"/>
          <w:sz w:val="36"/>
          <w:szCs w:val="36"/>
        </w:rPr>
        <w:t>第四章评标方法、程序与标准</w:t>
      </w:r>
    </w:p>
    <w:p w14:paraId="3F8DB43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第四章评标方法、程序与标准</w:t>
      </w:r>
    </w:p>
    <w:p w14:paraId="1AEF573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一、评标方法</w:t>
      </w:r>
    </w:p>
    <w:p w14:paraId="6C12F21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本项目采用综合评分法评标。</w:t>
      </w:r>
    </w:p>
    <w:p w14:paraId="6E91799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综合评分法，是指投标文件满足招标文件全部实质性要求，且按照评审因素的量化指标评审得分最高的投标人为中标候选人的评标方法。</w:t>
      </w:r>
    </w:p>
    <w:p w14:paraId="7E98536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二、评标程序</w:t>
      </w:r>
    </w:p>
    <w:p w14:paraId="58A47E3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评标委员会按以下工作程序进行评标：符合性审查、澄清有关问题、综合比较与评价、复核评标结果、推荐中标候选人名单、编写评标报告和确定中标人。</w:t>
      </w:r>
    </w:p>
    <w:p w14:paraId="3961875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（一）符合性审查</w:t>
      </w:r>
    </w:p>
    <w:p w14:paraId="48FC6BE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评标委员会应当对符合资格的投标人的投标文件进行符合性审查，以确定其是否满足招标文件的实质性要求。有下列情形之一的，符合性审查不合格，其投标无效。</w:t>
      </w:r>
    </w:p>
    <w:p w14:paraId="7D9F8B3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（二）澄清有关问题</w:t>
      </w:r>
    </w:p>
    <w:p w14:paraId="3622AA8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1.对于投标文件中含义不明确、同类问题表述不一致或者有明显文字和计算错误的内容，评标委员会应当以书面形式要求投标人作出必要的澄清、说明或者补正。</w:t>
      </w:r>
    </w:p>
    <w:p w14:paraId="4F62B9F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44E0BD8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2.投标文件报价出现前后不一致的，除招标文件另有规定外，按照下列规定修正：</w:t>
      </w:r>
    </w:p>
    <w:p w14:paraId="55F8F0F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（1）投标文件中开标一览表（报价表）内容与投标文件中相应内容不一致的，以开标一览表（报价表）为准；</w:t>
      </w:r>
    </w:p>
    <w:p w14:paraId="70A2678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（2）大写金额和小写金额不一致的，以大写金额为准；</w:t>
      </w:r>
    </w:p>
    <w:p w14:paraId="76C5DEE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（3）单价金额小数点或者百分比有明显错位的，以开标一览表的总价为准，并修改单价；</w:t>
      </w:r>
    </w:p>
    <w:p w14:paraId="33D4063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（4）总价金额与按单价汇总金额不一致的，以单价金额计算结果为准。</w:t>
      </w:r>
    </w:p>
    <w:p w14:paraId="1AD983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73E50C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FD895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（三）综合比较与评价</w:t>
      </w:r>
    </w:p>
    <w:p w14:paraId="72D107B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评标委员会应当按照招标文件中规定的评标方法和标准，对符合性审查合格的投标文件进行商务和技术评估，综合比较与评价。</w:t>
      </w:r>
    </w:p>
    <w:p w14:paraId="0C8AB167">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（四）复核评标结果</w:t>
      </w:r>
    </w:p>
    <w:p w14:paraId="077D1EC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评标结果汇总完成后，除下列情形外，任何人不得修改评标结果：</w:t>
      </w:r>
    </w:p>
    <w:p w14:paraId="52C3461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（1）资格性检查认定错误的；</w:t>
      </w:r>
    </w:p>
    <w:p w14:paraId="0825A42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（2）分值汇总计算错误的；</w:t>
      </w:r>
    </w:p>
    <w:p w14:paraId="3C7286E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（3）分项评分超出评分标准范围的；</w:t>
      </w:r>
    </w:p>
    <w:p w14:paraId="57CF742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（4）评标委员会成员对客观评审因素评分不一致的；</w:t>
      </w:r>
    </w:p>
    <w:p w14:paraId="2B5F2B3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（5）经评标委员会认定评分畸高、畸低的。</w:t>
      </w:r>
    </w:p>
    <w:p w14:paraId="36CDFC4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14:paraId="1D67A4E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（五）推荐中标候选人名单</w:t>
      </w:r>
    </w:p>
    <w:p w14:paraId="5DE94F4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以投标人提交投标文件登记表为准）顺序排列。分包采购的，每包评标结果按上述规则排列。</w:t>
      </w:r>
    </w:p>
    <w:p w14:paraId="5439C8D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2.评标委员会按照评标结果排列顺序确定中标候选人排名。</w:t>
      </w:r>
    </w:p>
    <w:p w14:paraId="1A2B4D4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（六）编写评标报告</w:t>
      </w:r>
    </w:p>
    <w:p w14:paraId="7AB399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根据全体评标成员签字的原始评标记录和评标结果编写评标报告。评标委员会应当在评标报告上签字，对自己的评审意见承担法律责任。对评标报告有异议的，应当在评标报告上签署不同意见，并说明理由，否则视为同意评标报告。</w:t>
      </w:r>
    </w:p>
    <w:p w14:paraId="4492992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（七）确定中标人</w:t>
      </w:r>
    </w:p>
    <w:p w14:paraId="27581F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采购人应当自收到评标报告之日起５个工作日内，在评标报告确定的中标候选人名单中按顺序确定中标人。采购人也可以书面授权评标委员会直接确定成交供应商。</w:t>
      </w:r>
    </w:p>
    <w:p w14:paraId="7E12C2C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采购人在收到评标报告5个工作日内未按评标报告推荐的中标候选人顺序确定中标人，又不能说明合法理由的，视同按评标报告推荐的顺序确定排名第一的中标候选人为中标人。</w:t>
      </w:r>
    </w:p>
    <w:p w14:paraId="5384823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注：</w:t>
      </w:r>
    </w:p>
    <w:p w14:paraId="605F199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在招标采购中，出现下列情形之一的，应予废标：</w:t>
      </w:r>
    </w:p>
    <w:p w14:paraId="2F279473">
      <w:pPr>
        <w:autoSpaceDE w:val="0"/>
        <w:autoSpaceDN w:val="0"/>
        <w:adjustRightInd w:val="0"/>
        <w:ind w:firstLine="448" w:firstLineChars="200"/>
        <w:rPr>
          <w:rFonts w:cs="黑体" w:asciiTheme="majorEastAsia" w:hAnsiTheme="majorEastAsia" w:eastAsiaTheme="majorEastAsia"/>
          <w:color w:val="0000FF"/>
          <w:sz w:val="24"/>
          <w:lang w:val="zh-CN"/>
        </w:rPr>
      </w:pPr>
      <w:r>
        <w:rPr>
          <w:rFonts w:hint="eastAsia" w:cs="黑体" w:asciiTheme="majorEastAsia" w:hAnsiTheme="majorEastAsia" w:eastAsiaTheme="majorEastAsia"/>
          <w:color w:val="0000FF"/>
          <w:sz w:val="24"/>
          <w:lang w:val="zh-CN"/>
        </w:rPr>
        <w:t>（1）符合专业条件的供应商或者对招标文件作实质响应的供应商不足三家的；</w:t>
      </w:r>
    </w:p>
    <w:p w14:paraId="7C4ADE6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（2）出现影响采购公正的违法、违规行为的；</w:t>
      </w:r>
    </w:p>
    <w:p w14:paraId="18821F9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（3）投标人的报价均超过了采购预算，采购人不能支付的；</w:t>
      </w:r>
    </w:p>
    <w:p w14:paraId="13B1CE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（4）因重大变故，采购任务取消的。</w:t>
      </w:r>
    </w:p>
    <w:p w14:paraId="23032C5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废标后，采购人应当将废标理由通知所有投标人。</w:t>
      </w:r>
    </w:p>
    <w:p w14:paraId="747AA34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三、评标标准</w:t>
      </w:r>
    </w:p>
    <w:p w14:paraId="593D4CC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1.本项目评分满分100分，由价格评分、技术服务评分和商务评分三部分构成，具体评分细则附后，每项评分按四舍五入原则精确到小数点后两位。</w:t>
      </w:r>
    </w:p>
    <w:p w14:paraId="18EF6C1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2.价格评分按以下两个步骤进行：</w:t>
      </w:r>
    </w:p>
    <w:p w14:paraId="289CBDF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2.1 落实政府采购政策需进行的价格扣除</w:t>
      </w:r>
    </w:p>
    <w:p w14:paraId="05712C7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对于非专门面向中小微企业采购的项目，依照《政府采购促进中小企业发展暂行办法》的规定，凡符合要求的有效投标人，按照以下比例给予相应的价格扣除：</w:t>
      </w:r>
    </w:p>
    <w:p w14:paraId="57712A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序号</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情形</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价格扣除比例</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计算公式</w:t>
      </w:r>
    </w:p>
    <w:p w14:paraId="27AA6F3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非联合体供应商</w:t>
      </w:r>
    </w:p>
    <w:p w14:paraId="174A28F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（供应商须为小型、微型企业）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评标价＝总投标报价—小型和微型企业产品的价格×</w:t>
      </w:r>
      <w:r>
        <w:rPr>
          <w:rFonts w:hint="eastAsia" w:cs="黑体" w:asciiTheme="majorEastAsia" w:hAnsiTheme="majorEastAsia" w:eastAsiaTheme="majorEastAsia"/>
          <w:sz w:val="24"/>
          <w:lang w:val="en-US" w:eastAsia="zh-CN"/>
        </w:rPr>
        <w:t>10</w:t>
      </w:r>
      <w:r>
        <w:rPr>
          <w:rFonts w:hint="eastAsia" w:cs="黑体" w:asciiTheme="majorEastAsia" w:hAnsiTheme="majorEastAsia" w:eastAsiaTheme="majorEastAsia"/>
          <w:sz w:val="24"/>
          <w:lang w:val="zh-CN"/>
        </w:rPr>
        <w:t>%</w:t>
      </w:r>
    </w:p>
    <w:p w14:paraId="7E946E05">
      <w:pPr>
        <w:autoSpaceDE w:val="0"/>
        <w:autoSpaceDN w:val="0"/>
        <w:adjustRightInd w:val="0"/>
        <w:ind w:firstLine="448" w:firstLineChars="200"/>
        <w:rPr>
          <w:rFonts w:cs="黑体" w:asciiTheme="majorEastAsia" w:hAnsiTheme="majorEastAsia" w:eastAsiaTheme="majorEastAsia"/>
          <w:sz w:val="24"/>
          <w:lang w:val="zh-CN"/>
        </w:rPr>
      </w:pPr>
    </w:p>
    <w:p w14:paraId="5AB293E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联合体各方均为小型、微型企业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p>
    <w:p w14:paraId="264B23A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（不再享受序号3的价格折扣）</w:t>
      </w:r>
      <w:r>
        <w:rPr>
          <w:rFonts w:hint="eastAsia" w:cs="黑体" w:asciiTheme="majorEastAsia" w:hAnsiTheme="majorEastAsia" w:eastAsiaTheme="majorEastAsia"/>
          <w:sz w:val="24"/>
          <w:lang w:val="zh-CN"/>
        </w:rPr>
        <w:tab/>
      </w:r>
    </w:p>
    <w:p w14:paraId="1690332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联合体一方为小型、微型企业且小型、微型企业协议合同金额占联合体协议合同总金额30%以上的</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对联合体总金额扣除</w:t>
      </w:r>
    </w:p>
    <w:p w14:paraId="7811D0B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 2  %</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评标价＝总投标报价×（1-2%）</w:t>
      </w:r>
    </w:p>
    <w:p w14:paraId="2EDCFC7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注： </w:t>
      </w:r>
    </w:p>
    <w:p w14:paraId="2AA7814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（1）中型企业不享受以上优惠；</w:t>
      </w:r>
    </w:p>
    <w:p w14:paraId="1676FE6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（2）小型、微型企业提供中型企业制造的货物的，视同为中型企业；</w:t>
      </w:r>
    </w:p>
    <w:p w14:paraId="7108F5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（3）小型、微型企业产品包括货物及其提供的服务与工程，无法认定小型、微型企业的，不享受价格扣除；</w:t>
      </w:r>
    </w:p>
    <w:p w14:paraId="01FAA47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（4）监狱企业视同小型、微型企业，监狱企业投标的提供由省级以上监狱管理局、戒毒管理局(含新疆生产建设兵团)出具的属于监狱企业的证明文件，不再提供《中小微企业声明函》；</w:t>
      </w:r>
    </w:p>
    <w:p w14:paraId="230743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（5）残疾人福利性单位视同小型、微型企业，残疾人福利性单位属于小型、微型企业的，不重复享受政策。符合条件的残疾人福利性单位在参加政府采购活动时，应当提供《残疾人福利性单位声明函》。</w:t>
      </w:r>
    </w:p>
    <w:p w14:paraId="79FD860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(6).本次招标项目不适用小微企业</w:t>
      </w:r>
    </w:p>
    <w:p w14:paraId="71F0D9D7">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2.2 价格评分的计算</w:t>
      </w:r>
    </w:p>
    <w:p w14:paraId="0559E7D3">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本项目为竞争性磋商需投保人在评委老师评审完资格审查后再政采云平台二次报价，报价时间代理单位会在评标室以电话的形式告知各投标人。</w:t>
      </w:r>
    </w:p>
    <w:p w14:paraId="716F86C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本项目采用综合评估法，计算方法（评分细则1）</w:t>
      </w:r>
    </w:p>
    <w:p w14:paraId="34FBE1A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评标价仅用于计算价格评分，中标金额以实际投标价为准。</w:t>
      </w:r>
    </w:p>
    <w:p w14:paraId="03346F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B546543">
      <w:pPr>
        <w:autoSpaceDE w:val="0"/>
        <w:autoSpaceDN w:val="0"/>
        <w:adjustRightInd w:val="0"/>
        <w:ind w:firstLine="448" w:firstLineChars="200"/>
        <w:rPr>
          <w:rFonts w:cs="宋体" w:asciiTheme="majorEastAsia" w:hAnsiTheme="majorEastAsia" w:eastAsiaTheme="majorEastAsia"/>
          <w:sz w:val="24"/>
          <w:lang w:val="zh-CN"/>
        </w:rPr>
      </w:pPr>
      <w:r>
        <w:rPr>
          <w:rFonts w:hint="eastAsia" w:cs="黑体" w:asciiTheme="majorEastAsia" w:hAnsiTheme="majorEastAsia" w:eastAsiaTheme="majorEastAsia"/>
          <w:sz w:val="24"/>
          <w:lang w:val="zh-CN"/>
        </w:rPr>
        <w:t>4.投标人得分为评标委员会所有成员评分之和的算数平均分。</w:t>
      </w:r>
    </w:p>
    <w:p w14:paraId="2002F4D1">
      <w:pPr>
        <w:autoSpaceDE w:val="0"/>
        <w:autoSpaceDN w:val="0"/>
        <w:adjustRightInd w:val="0"/>
        <w:ind w:firstLine="448" w:firstLineChars="200"/>
        <w:rPr>
          <w:rFonts w:cs="宋体" w:asciiTheme="majorEastAsia" w:hAnsiTheme="majorEastAsia" w:eastAsiaTheme="majorEastAsia"/>
          <w:sz w:val="24"/>
          <w:lang w:val="zh-CN"/>
        </w:rPr>
      </w:pPr>
    </w:p>
    <w:p w14:paraId="4CFE529C">
      <w:pPr>
        <w:autoSpaceDE w:val="0"/>
        <w:autoSpaceDN w:val="0"/>
        <w:adjustRightInd w:val="0"/>
        <w:ind w:firstLine="448" w:firstLineChars="200"/>
        <w:rPr>
          <w:rFonts w:cs="宋体" w:asciiTheme="majorEastAsia" w:hAnsiTheme="majorEastAsia" w:eastAsiaTheme="majorEastAsia"/>
          <w:sz w:val="24"/>
          <w:lang w:val="zh-CN"/>
        </w:rPr>
      </w:pPr>
    </w:p>
    <w:p w14:paraId="0192A083">
      <w:pPr>
        <w:autoSpaceDE w:val="0"/>
        <w:autoSpaceDN w:val="0"/>
        <w:adjustRightInd w:val="0"/>
        <w:jc w:val="center"/>
        <w:rPr>
          <w:rFonts w:ascii="黑体" w:hAnsi="黑体" w:eastAsia="黑体" w:cs="宋体"/>
          <w:sz w:val="30"/>
          <w:szCs w:val="30"/>
          <w:lang w:val="zh-CN"/>
        </w:rPr>
      </w:pPr>
      <w:r>
        <w:rPr>
          <w:rFonts w:cs="宋体" w:asciiTheme="majorEastAsia" w:hAnsiTheme="majorEastAsia" w:eastAsiaTheme="majorEastAsia"/>
          <w:sz w:val="24"/>
          <w:lang w:val="zh-CN"/>
        </w:rPr>
        <w:br w:type="page"/>
      </w:r>
      <w:r>
        <w:rPr>
          <w:rFonts w:hint="eastAsia" w:ascii="黑体" w:hAnsi="黑体" w:eastAsia="黑体" w:cs="宋体"/>
          <w:sz w:val="30"/>
          <w:szCs w:val="30"/>
          <w:lang w:val="zh-CN"/>
        </w:rPr>
        <w:t>评分细则</w:t>
      </w:r>
    </w:p>
    <w:tbl>
      <w:tblPr>
        <w:tblStyle w:val="18"/>
        <w:tblW w:w="10653" w:type="dxa"/>
        <w:jc w:val="center"/>
        <w:tblLayout w:type="fixed"/>
        <w:tblCellMar>
          <w:top w:w="0" w:type="dxa"/>
          <w:left w:w="108" w:type="dxa"/>
          <w:bottom w:w="0" w:type="dxa"/>
          <w:right w:w="108" w:type="dxa"/>
        </w:tblCellMar>
      </w:tblPr>
      <w:tblGrid>
        <w:gridCol w:w="559"/>
        <w:gridCol w:w="1905"/>
        <w:gridCol w:w="1260"/>
        <w:gridCol w:w="6909"/>
        <w:gridCol w:w="20"/>
      </w:tblGrid>
      <w:tr w14:paraId="2516A7A9">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FD60112">
            <w:pPr>
              <w:widowControl/>
              <w:spacing w:line="360" w:lineRule="exact"/>
              <w:rPr>
                <w:rFonts w:ascii="宋体" w:hAnsi="宋体" w:cs="宋体"/>
                <w:b/>
                <w:bCs/>
                <w:kern w:val="0"/>
                <w:szCs w:val="21"/>
              </w:rPr>
            </w:pPr>
            <w:r>
              <w:rPr>
                <w:rFonts w:hint="eastAsia" w:ascii="宋体" w:hAnsi="宋体" w:cs="宋体"/>
                <w:b/>
                <w:bCs/>
                <w:kern w:val="0"/>
                <w:szCs w:val="21"/>
              </w:rPr>
              <w:t>序号</w:t>
            </w:r>
          </w:p>
        </w:tc>
        <w:tc>
          <w:tcPr>
            <w:tcW w:w="1905" w:type="dxa"/>
            <w:tcBorders>
              <w:top w:val="single" w:color="auto" w:sz="4" w:space="0"/>
              <w:left w:val="single" w:color="auto" w:sz="4" w:space="0"/>
              <w:right w:val="single" w:color="auto" w:sz="4" w:space="0"/>
            </w:tcBorders>
            <w:noWrap/>
            <w:vAlign w:val="center"/>
          </w:tcPr>
          <w:p w14:paraId="4CE3BAEA">
            <w:pPr>
              <w:widowControl/>
              <w:spacing w:line="360" w:lineRule="exact"/>
              <w:jc w:val="center"/>
              <w:rPr>
                <w:rFonts w:ascii="宋体" w:hAnsi="宋体" w:cs="宋体"/>
                <w:b/>
                <w:bCs/>
                <w:kern w:val="0"/>
                <w:szCs w:val="21"/>
              </w:rPr>
            </w:pPr>
            <w:r>
              <w:rPr>
                <w:rFonts w:hint="eastAsia" w:ascii="宋体" w:hAnsi="宋体" w:cs="宋体"/>
                <w:b/>
                <w:bCs/>
                <w:kern w:val="0"/>
                <w:szCs w:val="21"/>
              </w:rPr>
              <w:t>评审因素</w:t>
            </w:r>
          </w:p>
        </w:tc>
        <w:tc>
          <w:tcPr>
            <w:tcW w:w="1260" w:type="dxa"/>
            <w:tcBorders>
              <w:top w:val="single" w:color="auto" w:sz="4" w:space="0"/>
              <w:left w:val="single" w:color="auto" w:sz="4" w:space="0"/>
              <w:bottom w:val="nil"/>
              <w:right w:val="single" w:color="auto" w:sz="4" w:space="0"/>
            </w:tcBorders>
            <w:noWrap/>
            <w:vAlign w:val="center"/>
          </w:tcPr>
          <w:p w14:paraId="22E15C28">
            <w:pPr>
              <w:widowControl/>
              <w:spacing w:line="360" w:lineRule="exact"/>
              <w:jc w:val="center"/>
              <w:rPr>
                <w:rFonts w:ascii="宋体" w:hAnsi="宋体" w:cs="宋体"/>
                <w:b/>
                <w:bCs/>
                <w:kern w:val="0"/>
                <w:szCs w:val="21"/>
              </w:rPr>
            </w:pPr>
            <w:r>
              <w:rPr>
                <w:rFonts w:hint="eastAsia" w:ascii="宋体" w:hAnsi="宋体" w:cs="宋体"/>
                <w:b/>
                <w:bCs/>
                <w:kern w:val="0"/>
                <w:szCs w:val="21"/>
              </w:rPr>
              <w:t>评分分值（100分）</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4A9C5EF8">
            <w:pPr>
              <w:widowControl/>
              <w:spacing w:line="360" w:lineRule="exact"/>
              <w:jc w:val="center"/>
              <w:rPr>
                <w:rFonts w:ascii="宋体" w:hAnsi="宋体" w:cs="宋体"/>
                <w:b/>
                <w:bCs/>
                <w:kern w:val="0"/>
                <w:szCs w:val="21"/>
              </w:rPr>
            </w:pPr>
            <w:r>
              <w:rPr>
                <w:rFonts w:hint="eastAsia" w:ascii="宋体" w:hAnsi="宋体" w:cs="宋体"/>
                <w:b/>
                <w:bCs/>
                <w:kern w:val="0"/>
                <w:szCs w:val="21"/>
              </w:rPr>
              <w:t>评审标准</w:t>
            </w:r>
          </w:p>
        </w:tc>
      </w:tr>
      <w:tr w14:paraId="0E7C2D9D">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23EBD9FE">
            <w:pPr>
              <w:widowControl/>
              <w:spacing w:line="360" w:lineRule="exact"/>
              <w:jc w:val="center"/>
              <w:rPr>
                <w:rFonts w:ascii="宋体" w:hAnsi="宋体" w:cs="宋体"/>
                <w:b/>
                <w:bCs/>
                <w:kern w:val="0"/>
                <w:szCs w:val="21"/>
              </w:rPr>
            </w:pPr>
            <w:r>
              <w:rPr>
                <w:rFonts w:hint="eastAsia" w:ascii="宋体" w:hAnsi="宋体" w:cs="宋体"/>
                <w:bCs/>
                <w:kern w:val="0"/>
                <w:szCs w:val="21"/>
              </w:rPr>
              <w:t>1</w:t>
            </w:r>
          </w:p>
        </w:tc>
        <w:tc>
          <w:tcPr>
            <w:tcW w:w="1905" w:type="dxa"/>
            <w:tcBorders>
              <w:top w:val="single" w:color="auto" w:sz="4" w:space="0"/>
              <w:left w:val="single" w:color="auto" w:sz="4" w:space="0"/>
              <w:right w:val="single" w:color="auto" w:sz="4" w:space="0"/>
            </w:tcBorders>
            <w:noWrap/>
            <w:vAlign w:val="center"/>
          </w:tcPr>
          <w:p w14:paraId="417E0F26">
            <w:pPr>
              <w:widowControl/>
              <w:spacing w:line="360" w:lineRule="exact"/>
              <w:jc w:val="center"/>
              <w:rPr>
                <w:rFonts w:ascii="宋体" w:hAnsi="宋体" w:cs="宋体"/>
                <w:b/>
                <w:bCs/>
                <w:kern w:val="0"/>
                <w:szCs w:val="21"/>
              </w:rPr>
            </w:pPr>
            <w:r>
              <w:rPr>
                <w:rFonts w:hint="eastAsia" w:hAnsi="宋体"/>
                <w:szCs w:val="21"/>
              </w:rPr>
              <w:t>报价</w:t>
            </w:r>
          </w:p>
        </w:tc>
        <w:tc>
          <w:tcPr>
            <w:tcW w:w="1260" w:type="dxa"/>
            <w:tcBorders>
              <w:top w:val="single" w:color="auto" w:sz="4" w:space="0"/>
              <w:left w:val="single" w:color="auto" w:sz="4" w:space="0"/>
              <w:bottom w:val="nil"/>
              <w:right w:val="single" w:color="auto" w:sz="4" w:space="0"/>
            </w:tcBorders>
            <w:noWrap/>
            <w:vAlign w:val="center"/>
          </w:tcPr>
          <w:p w14:paraId="67030FF1">
            <w:pPr>
              <w:widowControl/>
              <w:spacing w:line="360" w:lineRule="exact"/>
              <w:jc w:val="center"/>
              <w:rPr>
                <w:rFonts w:ascii="宋体" w:hAnsi="宋体" w:cs="宋体"/>
                <w:b/>
                <w:bCs/>
                <w:kern w:val="0"/>
                <w:szCs w:val="21"/>
              </w:rPr>
            </w:pPr>
            <w:r>
              <w:rPr>
                <w:rFonts w:hint="eastAsia" w:ascii="宋体" w:hAnsi="宋体" w:cs="宋体"/>
                <w:bCs/>
                <w:kern w:val="0"/>
                <w:szCs w:val="21"/>
              </w:rPr>
              <w:t>30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DB204AB">
            <w:pPr>
              <w:adjustRightInd w:val="0"/>
              <w:snapToGrid w:val="0"/>
              <w:jc w:val="left"/>
              <w:rPr>
                <w:rFonts w:ascii="宋体" w:hAnsi="宋体" w:cs="宋体"/>
              </w:rPr>
            </w:pPr>
            <w:r>
              <w:rPr>
                <w:rFonts w:hint="eastAsia" w:ascii="宋体" w:hAnsi="宋体" w:cs="宋体"/>
              </w:rPr>
              <w:t>投标人投标报价的有限范围：评标委员会将依据投标单位的投标报价和投标设备进行综合性评审，对明显高于市场价或低于成本价且投标人无合理降低成本理由的投标报价作无效标处理，其余报价为有效投标报价。</w:t>
            </w:r>
          </w:p>
          <w:p w14:paraId="46E65DCE">
            <w:pPr>
              <w:widowControl/>
              <w:spacing w:line="360" w:lineRule="exact"/>
              <w:jc w:val="left"/>
              <w:rPr>
                <w:rFonts w:ascii="宋体" w:hAnsi="宋体" w:cs="宋体"/>
                <w:b/>
                <w:bCs/>
                <w:kern w:val="0"/>
                <w:szCs w:val="21"/>
              </w:rPr>
            </w:pPr>
            <w:r>
              <w:rPr>
                <w:rFonts w:hint="eastAsia" w:ascii="宋体" w:hAnsi="宋体" w:cs="宋体"/>
              </w:rPr>
              <w:t>有效报价中投标价格最低的作为评标基准价，得满分30分，其他投标单位的投标报价得分统一按照下列公式计算：投标报价得分=（评标基准价/投标报价）×30%×100</w:t>
            </w:r>
          </w:p>
        </w:tc>
      </w:tr>
      <w:tr w14:paraId="63A6A5FC">
        <w:tblPrEx>
          <w:tblCellMar>
            <w:top w:w="0" w:type="dxa"/>
            <w:left w:w="108" w:type="dxa"/>
            <w:bottom w:w="0" w:type="dxa"/>
            <w:right w:w="108" w:type="dxa"/>
          </w:tblCellMar>
        </w:tblPrEx>
        <w:trPr>
          <w:trHeight w:val="1172"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E949AE5">
            <w:pPr>
              <w:widowControl/>
              <w:spacing w:line="360" w:lineRule="exact"/>
              <w:jc w:val="center"/>
              <w:rPr>
                <w:rFonts w:ascii="宋体" w:hAnsi="宋体" w:cs="宋体"/>
                <w:bCs/>
                <w:kern w:val="0"/>
                <w:szCs w:val="21"/>
              </w:rPr>
            </w:pPr>
            <w:r>
              <w:rPr>
                <w:rFonts w:hint="eastAsia" w:ascii="宋体" w:hAnsi="宋体" w:cs="宋体"/>
                <w:bCs/>
                <w:kern w:val="0"/>
                <w:szCs w:val="21"/>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4FE63774">
            <w:pPr>
              <w:widowControl/>
              <w:spacing w:line="360" w:lineRule="exact"/>
              <w:jc w:val="left"/>
              <w:rPr>
                <w:rFonts w:ascii="宋体" w:hAnsi="宋体" w:cs="宋体"/>
                <w:bCs/>
                <w:kern w:val="0"/>
                <w:szCs w:val="21"/>
              </w:rPr>
            </w:pPr>
            <w:r>
              <w:rPr>
                <w:rFonts w:hint="eastAsia" w:ascii="宋体" w:hAnsi="宋体" w:cs="宋体"/>
                <w:bCs/>
                <w:kern w:val="0"/>
                <w:szCs w:val="21"/>
              </w:rPr>
              <w:t>服务管理方案是否具体、可行、全面</w:t>
            </w:r>
          </w:p>
        </w:tc>
        <w:tc>
          <w:tcPr>
            <w:tcW w:w="1260" w:type="dxa"/>
            <w:tcBorders>
              <w:top w:val="single" w:color="auto" w:sz="4" w:space="0"/>
              <w:left w:val="single" w:color="auto" w:sz="4" w:space="0"/>
              <w:bottom w:val="single" w:color="auto" w:sz="4" w:space="0"/>
              <w:right w:val="single" w:color="auto" w:sz="4" w:space="0"/>
            </w:tcBorders>
            <w:noWrap/>
            <w:vAlign w:val="center"/>
          </w:tcPr>
          <w:p w14:paraId="7D8E024C">
            <w:pPr>
              <w:widowControl/>
              <w:spacing w:line="360" w:lineRule="exact"/>
              <w:jc w:val="center"/>
              <w:rPr>
                <w:rFonts w:ascii="宋体" w:hAnsi="宋体" w:cs="宋体"/>
                <w:bCs/>
                <w:kern w:val="0"/>
                <w:szCs w:val="21"/>
              </w:rPr>
            </w:pPr>
            <w:r>
              <w:rPr>
                <w:rFonts w:hint="eastAsia" w:ascii="宋体" w:hAnsi="宋体" w:cs="宋体"/>
                <w:bCs/>
                <w:kern w:val="0"/>
                <w:szCs w:val="21"/>
              </w:rPr>
              <w:t>10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6291DE48">
            <w:pPr>
              <w:widowControl/>
              <w:spacing w:line="360" w:lineRule="exact"/>
              <w:jc w:val="left"/>
              <w:rPr>
                <w:rFonts w:ascii="宋体" w:hAnsi="宋体" w:cs="宋体"/>
                <w:bCs/>
                <w:kern w:val="0"/>
                <w:szCs w:val="21"/>
              </w:rPr>
            </w:pPr>
            <w:r>
              <w:rPr>
                <w:rFonts w:hint="eastAsia" w:ascii="宋体" w:hAnsi="宋体" w:cs="宋体"/>
                <w:bCs/>
                <w:kern w:val="0"/>
                <w:szCs w:val="21"/>
              </w:rPr>
              <w:t>服务管理方案是否具体、可行、全面：8-10分</w:t>
            </w:r>
          </w:p>
          <w:p w14:paraId="315A6253">
            <w:pPr>
              <w:widowControl/>
              <w:spacing w:line="360" w:lineRule="exact"/>
              <w:jc w:val="left"/>
              <w:rPr>
                <w:rFonts w:ascii="宋体" w:hAnsi="宋体" w:cs="宋体"/>
                <w:bCs/>
                <w:kern w:val="0"/>
                <w:szCs w:val="21"/>
              </w:rPr>
            </w:pPr>
            <w:r>
              <w:rPr>
                <w:rFonts w:hint="eastAsia" w:ascii="宋体" w:hAnsi="宋体" w:cs="宋体"/>
                <w:bCs/>
                <w:kern w:val="0"/>
                <w:szCs w:val="21"/>
              </w:rPr>
              <w:t>服务管理方案是否具体、较可行、较全面：4-7分</w:t>
            </w:r>
          </w:p>
          <w:p w14:paraId="42BFC58A">
            <w:pPr>
              <w:widowControl/>
              <w:spacing w:line="360" w:lineRule="exact"/>
              <w:jc w:val="left"/>
              <w:rPr>
                <w:rFonts w:ascii="宋体" w:hAnsi="宋体" w:cs="宋体"/>
                <w:bCs/>
                <w:kern w:val="0"/>
                <w:szCs w:val="21"/>
              </w:rPr>
            </w:pPr>
            <w:r>
              <w:rPr>
                <w:rFonts w:hint="eastAsia" w:ascii="宋体" w:hAnsi="宋体" w:cs="宋体"/>
                <w:bCs/>
                <w:kern w:val="0"/>
                <w:szCs w:val="21"/>
              </w:rPr>
              <w:t>服务管理方案是否具体、不可行、不全面：0-3分</w:t>
            </w:r>
          </w:p>
        </w:tc>
      </w:tr>
      <w:tr w14:paraId="7F1CAB80">
        <w:tblPrEx>
          <w:tblCellMar>
            <w:top w:w="0" w:type="dxa"/>
            <w:left w:w="108" w:type="dxa"/>
            <w:bottom w:w="0" w:type="dxa"/>
            <w:right w:w="108" w:type="dxa"/>
          </w:tblCellMar>
        </w:tblPrEx>
        <w:trPr>
          <w:trHeight w:val="98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A3D964A">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703C76DB">
            <w:pPr>
              <w:widowControl/>
              <w:spacing w:line="360" w:lineRule="exact"/>
              <w:jc w:val="left"/>
              <w:rPr>
                <w:rFonts w:ascii="宋体" w:hAnsi="宋体" w:cs="宋体"/>
                <w:bCs/>
                <w:kern w:val="0"/>
                <w:szCs w:val="21"/>
              </w:rPr>
            </w:pPr>
            <w:r>
              <w:rPr>
                <w:rFonts w:hint="eastAsia" w:ascii="宋体" w:hAnsi="宋体" w:cs="宋体"/>
                <w:bCs/>
                <w:kern w:val="0"/>
                <w:szCs w:val="21"/>
              </w:rPr>
              <w:t>服务流程（服务实施流程科学、合理，满足要求）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0F4FFB01">
            <w:pPr>
              <w:widowControl/>
              <w:spacing w:line="360" w:lineRule="exact"/>
              <w:jc w:val="center"/>
              <w:rPr>
                <w:rFonts w:ascii="宋体" w:hAnsi="宋体" w:cs="宋体"/>
                <w:bCs/>
                <w:kern w:val="0"/>
                <w:szCs w:val="21"/>
              </w:rPr>
            </w:pPr>
            <w:r>
              <w:rPr>
                <w:rFonts w:hint="eastAsia" w:ascii="宋体" w:hAnsi="宋体" w:cs="宋体"/>
                <w:bCs/>
                <w:kern w:val="0"/>
                <w:szCs w:val="21"/>
              </w:rPr>
              <w:t>10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4D11B00C">
            <w:pPr>
              <w:widowControl/>
              <w:spacing w:line="360" w:lineRule="exact"/>
              <w:jc w:val="left"/>
              <w:rPr>
                <w:rFonts w:ascii="宋体" w:hAnsi="宋体" w:cs="宋体"/>
                <w:bCs/>
                <w:kern w:val="0"/>
                <w:szCs w:val="21"/>
              </w:rPr>
            </w:pPr>
            <w:r>
              <w:rPr>
                <w:rFonts w:hint="eastAsia" w:ascii="宋体" w:hAnsi="宋体" w:cs="宋体"/>
                <w:bCs/>
                <w:kern w:val="0"/>
                <w:szCs w:val="21"/>
              </w:rPr>
              <w:t>对比最优：8-10分</w:t>
            </w:r>
          </w:p>
          <w:p w14:paraId="45BF2070">
            <w:pPr>
              <w:widowControl/>
              <w:spacing w:line="360" w:lineRule="exact"/>
              <w:jc w:val="left"/>
              <w:rPr>
                <w:rFonts w:ascii="宋体" w:hAnsi="宋体" w:cs="宋体"/>
                <w:bCs/>
                <w:kern w:val="0"/>
                <w:szCs w:val="21"/>
              </w:rPr>
            </w:pPr>
            <w:r>
              <w:rPr>
                <w:rFonts w:hint="eastAsia" w:ascii="宋体" w:hAnsi="宋体" w:cs="宋体"/>
                <w:bCs/>
                <w:kern w:val="0"/>
                <w:szCs w:val="21"/>
              </w:rPr>
              <w:t>对比一般：5-7分</w:t>
            </w:r>
          </w:p>
          <w:p w14:paraId="6529DA21">
            <w:pPr>
              <w:widowControl/>
              <w:spacing w:line="360" w:lineRule="exact"/>
              <w:jc w:val="left"/>
              <w:rPr>
                <w:rFonts w:ascii="宋体" w:hAnsi="宋体" w:cs="宋体"/>
                <w:bCs/>
                <w:kern w:val="0"/>
                <w:szCs w:val="21"/>
              </w:rPr>
            </w:pPr>
            <w:r>
              <w:rPr>
                <w:rFonts w:hint="eastAsia" w:ascii="宋体" w:hAnsi="宋体" w:cs="宋体"/>
                <w:bCs/>
                <w:kern w:val="0"/>
                <w:szCs w:val="21"/>
              </w:rPr>
              <w:t>对比最差：0-4分</w:t>
            </w:r>
          </w:p>
        </w:tc>
      </w:tr>
      <w:tr w14:paraId="7B3F9CB6">
        <w:tblPrEx>
          <w:tblCellMar>
            <w:top w:w="0" w:type="dxa"/>
            <w:left w:w="108" w:type="dxa"/>
            <w:bottom w:w="0" w:type="dxa"/>
            <w:right w:w="108" w:type="dxa"/>
          </w:tblCellMar>
        </w:tblPrEx>
        <w:trPr>
          <w:trHeight w:val="965"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3C968F9D">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905" w:type="dxa"/>
            <w:tcBorders>
              <w:top w:val="single" w:color="auto" w:sz="4" w:space="0"/>
              <w:left w:val="single" w:color="auto" w:sz="4" w:space="0"/>
              <w:bottom w:val="single" w:color="auto" w:sz="4" w:space="0"/>
              <w:right w:val="single" w:color="auto" w:sz="4" w:space="0"/>
            </w:tcBorders>
            <w:noWrap/>
            <w:vAlign w:val="center"/>
          </w:tcPr>
          <w:p w14:paraId="094BC89D">
            <w:pPr>
              <w:widowControl/>
              <w:spacing w:line="360" w:lineRule="exact"/>
              <w:jc w:val="left"/>
              <w:rPr>
                <w:rFonts w:ascii="宋体" w:hAnsi="宋体" w:cs="宋体"/>
                <w:bCs/>
                <w:kern w:val="0"/>
                <w:szCs w:val="21"/>
              </w:rPr>
            </w:pPr>
            <w:r>
              <w:rPr>
                <w:rFonts w:hint="eastAsia" w:ascii="宋体" w:hAnsi="宋体" w:cs="宋体"/>
                <w:bCs/>
                <w:kern w:val="0"/>
                <w:szCs w:val="21"/>
              </w:rPr>
              <w:t>人力资源配置及时间安排</w:t>
            </w:r>
          </w:p>
        </w:tc>
        <w:tc>
          <w:tcPr>
            <w:tcW w:w="1260" w:type="dxa"/>
            <w:tcBorders>
              <w:top w:val="single" w:color="auto" w:sz="4" w:space="0"/>
              <w:left w:val="single" w:color="auto" w:sz="4" w:space="0"/>
              <w:bottom w:val="single" w:color="auto" w:sz="4" w:space="0"/>
              <w:right w:val="single" w:color="auto" w:sz="4" w:space="0"/>
            </w:tcBorders>
            <w:noWrap/>
            <w:vAlign w:val="center"/>
          </w:tcPr>
          <w:p w14:paraId="17C7C07F">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282AD924">
            <w:pPr>
              <w:widowControl/>
              <w:spacing w:line="360" w:lineRule="exact"/>
              <w:jc w:val="left"/>
              <w:rPr>
                <w:rFonts w:ascii="宋体" w:hAnsi="宋体" w:cs="宋体"/>
                <w:bCs/>
                <w:kern w:val="0"/>
                <w:szCs w:val="21"/>
              </w:rPr>
            </w:pPr>
            <w:r>
              <w:rPr>
                <w:rFonts w:hint="eastAsia" w:ascii="宋体" w:hAnsi="宋体" w:cs="宋体"/>
                <w:bCs/>
                <w:kern w:val="0"/>
                <w:szCs w:val="21"/>
              </w:rPr>
              <w:t>具有详细、可行、合理的岗位表的:5-6分</w:t>
            </w:r>
          </w:p>
          <w:p w14:paraId="7EE8A355">
            <w:pPr>
              <w:widowControl/>
              <w:spacing w:line="360" w:lineRule="exact"/>
              <w:jc w:val="left"/>
              <w:rPr>
                <w:rFonts w:ascii="宋体" w:hAnsi="宋体" w:cs="宋体"/>
                <w:bCs/>
                <w:kern w:val="0"/>
                <w:szCs w:val="21"/>
              </w:rPr>
            </w:pPr>
            <w:r>
              <w:rPr>
                <w:rFonts w:hint="eastAsia" w:ascii="宋体" w:hAnsi="宋体" w:cs="宋体"/>
                <w:bCs/>
                <w:kern w:val="0"/>
                <w:szCs w:val="21"/>
              </w:rPr>
              <w:t>具有较详细、可行、合理的岗位表的:3-4分</w:t>
            </w:r>
          </w:p>
          <w:p w14:paraId="721738E3">
            <w:pPr>
              <w:widowControl/>
              <w:spacing w:line="360" w:lineRule="exact"/>
              <w:jc w:val="left"/>
              <w:rPr>
                <w:rFonts w:ascii="宋体" w:hAnsi="宋体" w:cs="宋体"/>
                <w:bCs/>
                <w:kern w:val="0"/>
                <w:szCs w:val="21"/>
              </w:rPr>
            </w:pPr>
            <w:r>
              <w:rPr>
                <w:rFonts w:hint="eastAsia" w:ascii="宋体" w:hAnsi="宋体" w:cs="宋体"/>
                <w:bCs/>
                <w:kern w:val="0"/>
                <w:szCs w:val="21"/>
              </w:rPr>
              <w:t>没有岗位安排表或安排不可行的:0-2分</w:t>
            </w:r>
          </w:p>
        </w:tc>
      </w:tr>
      <w:tr w14:paraId="06F7DE72">
        <w:tblPrEx>
          <w:tblCellMar>
            <w:top w:w="0" w:type="dxa"/>
            <w:left w:w="108" w:type="dxa"/>
            <w:bottom w:w="0" w:type="dxa"/>
            <w:right w:w="108" w:type="dxa"/>
          </w:tblCellMar>
        </w:tblPrEx>
        <w:trPr>
          <w:trHeight w:val="78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650BB027">
            <w:pPr>
              <w:widowControl/>
              <w:spacing w:line="360" w:lineRule="exact"/>
              <w:jc w:val="center"/>
              <w:rPr>
                <w:rFonts w:ascii="宋体" w:hAnsi="宋体" w:cs="宋体"/>
                <w:bCs/>
                <w:kern w:val="0"/>
                <w:szCs w:val="21"/>
              </w:rPr>
            </w:pPr>
            <w:r>
              <w:rPr>
                <w:rFonts w:hint="eastAsia" w:ascii="宋体" w:hAnsi="宋体" w:cs="宋体"/>
                <w:bCs/>
                <w:kern w:val="0"/>
                <w:szCs w:val="21"/>
              </w:rPr>
              <w:t>5</w:t>
            </w:r>
          </w:p>
        </w:tc>
        <w:tc>
          <w:tcPr>
            <w:tcW w:w="1905" w:type="dxa"/>
            <w:tcBorders>
              <w:top w:val="single" w:color="auto" w:sz="4" w:space="0"/>
              <w:left w:val="single" w:color="auto" w:sz="4" w:space="0"/>
              <w:bottom w:val="single" w:color="auto" w:sz="4" w:space="0"/>
              <w:right w:val="single" w:color="auto" w:sz="4" w:space="0"/>
            </w:tcBorders>
            <w:noWrap/>
            <w:vAlign w:val="center"/>
          </w:tcPr>
          <w:p w14:paraId="1D131C67">
            <w:pPr>
              <w:widowControl/>
              <w:spacing w:line="360" w:lineRule="exact"/>
              <w:jc w:val="left"/>
              <w:rPr>
                <w:rFonts w:ascii="宋体" w:hAnsi="宋体" w:cs="宋体"/>
                <w:bCs/>
                <w:kern w:val="0"/>
                <w:szCs w:val="21"/>
              </w:rPr>
            </w:pPr>
            <w:r>
              <w:rPr>
                <w:rFonts w:hint="eastAsia" w:ascii="宋体" w:hAnsi="宋体" w:cs="宋体"/>
                <w:bCs/>
                <w:kern w:val="0"/>
                <w:szCs w:val="21"/>
              </w:rPr>
              <w:t>各项管理规章制度及人员工作职责</w:t>
            </w:r>
          </w:p>
        </w:tc>
        <w:tc>
          <w:tcPr>
            <w:tcW w:w="1260" w:type="dxa"/>
            <w:tcBorders>
              <w:top w:val="single" w:color="auto" w:sz="4" w:space="0"/>
              <w:left w:val="single" w:color="auto" w:sz="4" w:space="0"/>
              <w:bottom w:val="single" w:color="auto" w:sz="4" w:space="0"/>
              <w:right w:val="single" w:color="auto" w:sz="4" w:space="0"/>
            </w:tcBorders>
            <w:noWrap/>
            <w:vAlign w:val="center"/>
          </w:tcPr>
          <w:p w14:paraId="0F13E8AC">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1D5558EC">
            <w:pPr>
              <w:widowControl/>
              <w:spacing w:line="360" w:lineRule="exact"/>
              <w:jc w:val="left"/>
              <w:rPr>
                <w:rFonts w:ascii="宋体" w:hAnsi="宋体" w:cs="宋体"/>
                <w:bCs/>
                <w:kern w:val="0"/>
                <w:szCs w:val="21"/>
              </w:rPr>
            </w:pPr>
            <w:r>
              <w:rPr>
                <w:rFonts w:hint="eastAsia" w:ascii="宋体" w:hAnsi="宋体" w:cs="宋体"/>
                <w:bCs/>
                <w:kern w:val="0"/>
                <w:szCs w:val="21"/>
              </w:rPr>
              <w:t>完善的、合理的：5-6分</w:t>
            </w:r>
          </w:p>
          <w:p w14:paraId="315630F4">
            <w:pPr>
              <w:widowControl/>
              <w:spacing w:line="360" w:lineRule="exact"/>
              <w:jc w:val="left"/>
              <w:rPr>
                <w:rFonts w:ascii="宋体" w:hAnsi="宋体" w:cs="宋体"/>
                <w:bCs/>
                <w:kern w:val="0"/>
                <w:szCs w:val="21"/>
              </w:rPr>
            </w:pPr>
            <w:r>
              <w:rPr>
                <w:rFonts w:hint="eastAsia" w:ascii="宋体" w:hAnsi="宋体" w:cs="宋体"/>
                <w:bCs/>
                <w:kern w:val="0"/>
                <w:szCs w:val="21"/>
              </w:rPr>
              <w:t>有，但不完善、不具体: 3-4分</w:t>
            </w:r>
          </w:p>
          <w:p w14:paraId="1340C087">
            <w:pPr>
              <w:widowControl/>
              <w:spacing w:line="360" w:lineRule="exact"/>
              <w:jc w:val="left"/>
              <w:rPr>
                <w:rFonts w:ascii="宋体" w:hAnsi="宋体" w:cs="宋体"/>
                <w:bCs/>
                <w:kern w:val="0"/>
                <w:szCs w:val="21"/>
              </w:rPr>
            </w:pPr>
            <w:r>
              <w:rPr>
                <w:rFonts w:hint="eastAsia" w:ascii="宋体" w:hAnsi="宋体" w:cs="宋体"/>
                <w:bCs/>
                <w:kern w:val="0"/>
                <w:szCs w:val="21"/>
              </w:rPr>
              <w:t>无或安排不可行的：0-2分</w:t>
            </w:r>
          </w:p>
        </w:tc>
      </w:tr>
      <w:tr w14:paraId="08B8E72E">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7523DE1">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1905" w:type="dxa"/>
            <w:tcBorders>
              <w:top w:val="single" w:color="auto" w:sz="4" w:space="0"/>
              <w:left w:val="single" w:color="auto" w:sz="4" w:space="0"/>
              <w:bottom w:val="single" w:color="auto" w:sz="4" w:space="0"/>
              <w:right w:val="single" w:color="auto" w:sz="4" w:space="0"/>
            </w:tcBorders>
            <w:noWrap/>
            <w:vAlign w:val="center"/>
          </w:tcPr>
          <w:p w14:paraId="5788DE69">
            <w:pPr>
              <w:widowControl/>
              <w:spacing w:line="360" w:lineRule="exact"/>
              <w:jc w:val="left"/>
              <w:rPr>
                <w:rFonts w:ascii="宋体" w:hAnsi="宋体" w:cs="宋体"/>
                <w:bCs/>
                <w:kern w:val="0"/>
                <w:szCs w:val="21"/>
              </w:rPr>
            </w:pPr>
            <w:r>
              <w:rPr>
                <w:rFonts w:hint="eastAsia" w:ascii="宋体" w:hAnsi="宋体" w:cs="宋体"/>
                <w:bCs/>
                <w:kern w:val="0"/>
                <w:szCs w:val="21"/>
              </w:rPr>
              <w:t>服务工具、设施、材料等是否配置充分</w:t>
            </w:r>
          </w:p>
        </w:tc>
        <w:tc>
          <w:tcPr>
            <w:tcW w:w="1260" w:type="dxa"/>
            <w:tcBorders>
              <w:top w:val="single" w:color="auto" w:sz="4" w:space="0"/>
              <w:left w:val="single" w:color="auto" w:sz="4" w:space="0"/>
              <w:bottom w:val="single" w:color="auto" w:sz="4" w:space="0"/>
              <w:right w:val="single" w:color="auto" w:sz="4" w:space="0"/>
            </w:tcBorders>
            <w:noWrap/>
            <w:vAlign w:val="center"/>
          </w:tcPr>
          <w:p w14:paraId="3D03E735">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10F03CF8">
            <w:pPr>
              <w:widowControl/>
              <w:spacing w:line="360" w:lineRule="exact"/>
              <w:jc w:val="left"/>
              <w:rPr>
                <w:rFonts w:ascii="宋体" w:hAnsi="宋体" w:cs="宋体"/>
                <w:bCs/>
                <w:kern w:val="0"/>
                <w:szCs w:val="21"/>
              </w:rPr>
            </w:pPr>
            <w:r>
              <w:rPr>
                <w:rFonts w:hint="eastAsia" w:ascii="宋体" w:hAnsi="宋体" w:cs="宋体"/>
                <w:bCs/>
                <w:kern w:val="0"/>
                <w:szCs w:val="21"/>
              </w:rPr>
              <w:t>满足本项目要求的：5-6分</w:t>
            </w:r>
          </w:p>
          <w:p w14:paraId="23B88946">
            <w:pPr>
              <w:widowControl/>
              <w:spacing w:line="360" w:lineRule="exact"/>
              <w:jc w:val="left"/>
              <w:rPr>
                <w:rFonts w:ascii="宋体" w:hAnsi="宋体" w:cs="宋体"/>
                <w:bCs/>
                <w:kern w:val="0"/>
                <w:szCs w:val="21"/>
              </w:rPr>
            </w:pPr>
            <w:r>
              <w:rPr>
                <w:rFonts w:hint="eastAsia" w:ascii="宋体" w:hAnsi="宋体" w:cs="宋体"/>
                <w:bCs/>
                <w:kern w:val="0"/>
                <w:szCs w:val="21"/>
              </w:rPr>
              <w:t>基本满足本项目要求的：3-4分</w:t>
            </w:r>
          </w:p>
          <w:p w14:paraId="6E050321">
            <w:pPr>
              <w:widowControl/>
              <w:spacing w:line="360" w:lineRule="exact"/>
              <w:jc w:val="left"/>
              <w:rPr>
                <w:rFonts w:ascii="宋体" w:hAnsi="宋体" w:cs="宋体"/>
                <w:bCs/>
                <w:kern w:val="0"/>
                <w:szCs w:val="21"/>
              </w:rPr>
            </w:pPr>
            <w:r>
              <w:rPr>
                <w:rFonts w:hint="eastAsia" w:ascii="宋体" w:hAnsi="宋体" w:cs="宋体"/>
                <w:bCs/>
                <w:kern w:val="0"/>
                <w:szCs w:val="21"/>
              </w:rPr>
              <w:t>不能满足招标人要求的：0-2分</w:t>
            </w:r>
          </w:p>
        </w:tc>
      </w:tr>
      <w:tr w14:paraId="42B3E48E">
        <w:tblPrEx>
          <w:tblCellMar>
            <w:top w:w="0" w:type="dxa"/>
            <w:left w:w="108" w:type="dxa"/>
            <w:bottom w:w="0" w:type="dxa"/>
            <w:right w:w="108" w:type="dxa"/>
          </w:tblCellMar>
        </w:tblPrEx>
        <w:trPr>
          <w:trHeight w:val="110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71F6D0B">
            <w:pPr>
              <w:widowControl/>
              <w:spacing w:line="360" w:lineRule="exact"/>
              <w:jc w:val="center"/>
              <w:rPr>
                <w:rFonts w:ascii="宋体" w:hAnsi="宋体" w:cs="宋体"/>
                <w:bCs/>
                <w:kern w:val="0"/>
                <w:szCs w:val="21"/>
              </w:rPr>
            </w:pPr>
            <w:r>
              <w:rPr>
                <w:rFonts w:hint="eastAsia" w:ascii="宋体" w:hAnsi="宋体" w:cs="宋体"/>
                <w:bCs/>
                <w:kern w:val="0"/>
                <w:szCs w:val="21"/>
              </w:rPr>
              <w:t>7</w:t>
            </w:r>
          </w:p>
        </w:tc>
        <w:tc>
          <w:tcPr>
            <w:tcW w:w="1905" w:type="dxa"/>
            <w:tcBorders>
              <w:top w:val="single" w:color="auto" w:sz="4" w:space="0"/>
              <w:left w:val="single" w:color="auto" w:sz="4" w:space="0"/>
              <w:bottom w:val="single" w:color="auto" w:sz="4" w:space="0"/>
              <w:right w:val="single" w:color="auto" w:sz="4" w:space="0"/>
            </w:tcBorders>
            <w:noWrap/>
            <w:vAlign w:val="center"/>
          </w:tcPr>
          <w:p w14:paraId="4E78D34D">
            <w:pPr>
              <w:widowControl/>
              <w:spacing w:line="360" w:lineRule="exact"/>
              <w:jc w:val="left"/>
              <w:rPr>
                <w:rFonts w:ascii="宋体" w:hAnsi="宋体" w:cs="宋体"/>
                <w:bCs/>
                <w:kern w:val="0"/>
                <w:szCs w:val="21"/>
              </w:rPr>
            </w:pPr>
            <w:r>
              <w:rPr>
                <w:rFonts w:hint="eastAsia" w:ascii="宋体" w:hAnsi="宋体" w:cs="宋体"/>
                <w:bCs/>
                <w:kern w:val="0"/>
                <w:szCs w:val="21"/>
              </w:rPr>
              <w:t>突发事件应急保障措施及承诺</w:t>
            </w:r>
          </w:p>
        </w:tc>
        <w:tc>
          <w:tcPr>
            <w:tcW w:w="1260" w:type="dxa"/>
            <w:tcBorders>
              <w:top w:val="single" w:color="auto" w:sz="4" w:space="0"/>
              <w:left w:val="single" w:color="auto" w:sz="4" w:space="0"/>
              <w:bottom w:val="single" w:color="auto" w:sz="4" w:space="0"/>
              <w:right w:val="single" w:color="auto" w:sz="4" w:space="0"/>
            </w:tcBorders>
            <w:noWrap/>
            <w:vAlign w:val="center"/>
          </w:tcPr>
          <w:p w14:paraId="6E9032F6">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36E9D04C">
            <w:pPr>
              <w:widowControl/>
              <w:spacing w:line="360" w:lineRule="exact"/>
              <w:jc w:val="left"/>
              <w:rPr>
                <w:rFonts w:ascii="宋体" w:hAnsi="宋体" w:cs="宋体"/>
                <w:bCs/>
                <w:kern w:val="0"/>
                <w:szCs w:val="21"/>
              </w:rPr>
            </w:pPr>
            <w:r>
              <w:rPr>
                <w:rFonts w:hint="eastAsia" w:ascii="宋体" w:hAnsi="宋体" w:cs="宋体"/>
                <w:bCs/>
                <w:kern w:val="0"/>
                <w:szCs w:val="21"/>
              </w:rPr>
              <w:t>措施完善的、合理的并提供的承诺书优于采购项目的要求: 5-6分</w:t>
            </w:r>
          </w:p>
          <w:p w14:paraId="48AA8C09">
            <w:pPr>
              <w:widowControl/>
              <w:spacing w:line="360" w:lineRule="exact"/>
              <w:jc w:val="left"/>
              <w:rPr>
                <w:rFonts w:ascii="宋体" w:hAnsi="宋体" w:cs="宋体"/>
                <w:bCs/>
                <w:kern w:val="0"/>
                <w:szCs w:val="21"/>
              </w:rPr>
            </w:pPr>
            <w:r>
              <w:rPr>
                <w:rFonts w:hint="eastAsia" w:ascii="宋体" w:hAnsi="宋体" w:cs="宋体"/>
                <w:bCs/>
                <w:kern w:val="0"/>
                <w:szCs w:val="21"/>
              </w:rPr>
              <w:t>措施不完善不具体，但提供的承诺书满足采购内容要求的：3-4分</w:t>
            </w:r>
          </w:p>
          <w:p w14:paraId="407F1F37">
            <w:pPr>
              <w:widowControl/>
              <w:spacing w:line="360" w:lineRule="exact"/>
              <w:jc w:val="left"/>
              <w:rPr>
                <w:rFonts w:ascii="宋体" w:hAnsi="宋体" w:cs="宋体"/>
                <w:bCs/>
                <w:kern w:val="0"/>
                <w:szCs w:val="21"/>
              </w:rPr>
            </w:pPr>
            <w:r>
              <w:rPr>
                <w:rFonts w:hint="eastAsia" w:ascii="宋体" w:hAnsi="宋体" w:cs="宋体"/>
                <w:bCs/>
                <w:kern w:val="0"/>
                <w:szCs w:val="21"/>
              </w:rPr>
              <w:t>无或措施不可行的：0-2分</w:t>
            </w:r>
          </w:p>
        </w:tc>
      </w:tr>
      <w:tr w14:paraId="03DF0D48">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FAB6D09">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905" w:type="dxa"/>
            <w:tcBorders>
              <w:top w:val="single" w:color="auto" w:sz="4" w:space="0"/>
              <w:left w:val="single" w:color="auto" w:sz="4" w:space="0"/>
              <w:bottom w:val="single" w:color="auto" w:sz="4" w:space="0"/>
              <w:right w:val="single" w:color="auto" w:sz="4" w:space="0"/>
            </w:tcBorders>
            <w:noWrap/>
            <w:vAlign w:val="center"/>
          </w:tcPr>
          <w:p w14:paraId="18F1AF4E">
            <w:pPr>
              <w:widowControl/>
              <w:spacing w:line="360" w:lineRule="exact"/>
              <w:jc w:val="left"/>
              <w:rPr>
                <w:rFonts w:ascii="宋体" w:hAnsi="宋体" w:cs="宋体"/>
                <w:bCs/>
                <w:kern w:val="0"/>
                <w:szCs w:val="21"/>
              </w:rPr>
            </w:pPr>
            <w:r>
              <w:rPr>
                <w:rFonts w:hint="eastAsia" w:ascii="宋体" w:hAnsi="宋体" w:cs="宋体"/>
                <w:bCs/>
                <w:kern w:val="0"/>
                <w:szCs w:val="21"/>
                <w:lang w:val="zh-CN"/>
              </w:rPr>
              <w:t>工程进度计划与措施</w:t>
            </w:r>
          </w:p>
        </w:tc>
        <w:tc>
          <w:tcPr>
            <w:tcW w:w="1260" w:type="dxa"/>
            <w:tcBorders>
              <w:top w:val="single" w:color="auto" w:sz="4" w:space="0"/>
              <w:left w:val="single" w:color="auto" w:sz="4" w:space="0"/>
              <w:bottom w:val="single" w:color="auto" w:sz="4" w:space="0"/>
              <w:right w:val="single" w:color="auto" w:sz="4" w:space="0"/>
            </w:tcBorders>
            <w:noWrap/>
            <w:vAlign w:val="center"/>
          </w:tcPr>
          <w:p w14:paraId="49F6AF41">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4BD814F9">
            <w:pPr>
              <w:widowControl/>
              <w:spacing w:line="360" w:lineRule="exact"/>
              <w:jc w:val="left"/>
              <w:rPr>
                <w:rFonts w:ascii="宋体" w:hAnsi="宋体" w:cs="宋体"/>
                <w:kern w:val="0"/>
                <w:szCs w:val="21"/>
              </w:rPr>
            </w:pPr>
            <w:r>
              <w:rPr>
                <w:rFonts w:hint="eastAsia" w:ascii="宋体" w:hAnsi="宋体" w:cs="宋体"/>
                <w:kern w:val="0"/>
                <w:szCs w:val="21"/>
              </w:rPr>
              <w:t>对比最优：5-6分</w:t>
            </w:r>
          </w:p>
          <w:p w14:paraId="64875FE5">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3-4分</w:t>
            </w:r>
          </w:p>
          <w:p w14:paraId="7F1E1C26">
            <w:pPr>
              <w:widowControl/>
              <w:spacing w:line="360" w:lineRule="exact"/>
              <w:jc w:val="left"/>
              <w:rPr>
                <w:rFonts w:ascii="宋体" w:hAnsi="宋体" w:cs="宋体"/>
                <w:bCs/>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1F1B0668">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357AE266">
            <w:pPr>
              <w:widowControl/>
              <w:spacing w:line="360" w:lineRule="exact"/>
              <w:jc w:val="center"/>
              <w:rPr>
                <w:rFonts w:ascii="宋体" w:hAnsi="宋体" w:cs="宋体"/>
                <w:bCs/>
                <w:kern w:val="0"/>
                <w:szCs w:val="21"/>
              </w:rPr>
            </w:pPr>
            <w:r>
              <w:rPr>
                <w:rFonts w:hint="eastAsia" w:ascii="宋体" w:hAnsi="宋体" w:cs="宋体"/>
                <w:bCs/>
                <w:kern w:val="0"/>
                <w:szCs w:val="21"/>
              </w:rPr>
              <w:t>9</w:t>
            </w:r>
          </w:p>
        </w:tc>
        <w:tc>
          <w:tcPr>
            <w:tcW w:w="1905" w:type="dxa"/>
            <w:tcBorders>
              <w:top w:val="single" w:color="auto" w:sz="4" w:space="0"/>
              <w:left w:val="single" w:color="auto" w:sz="4" w:space="0"/>
              <w:bottom w:val="single" w:color="auto" w:sz="4" w:space="0"/>
              <w:right w:val="single" w:color="auto" w:sz="4" w:space="0"/>
            </w:tcBorders>
            <w:noWrap/>
            <w:vAlign w:val="center"/>
          </w:tcPr>
          <w:p w14:paraId="47FDB7EE">
            <w:pPr>
              <w:widowControl/>
              <w:spacing w:line="360" w:lineRule="exact"/>
              <w:jc w:val="left"/>
              <w:rPr>
                <w:rFonts w:ascii="宋体" w:hAnsi="宋体" w:cs="宋体"/>
                <w:kern w:val="0"/>
                <w:szCs w:val="21"/>
              </w:rPr>
            </w:pPr>
            <w:r>
              <w:rPr>
                <w:rFonts w:hint="eastAsia" w:ascii="宋体" w:hAnsi="宋体" w:cs="宋体"/>
                <w:bCs/>
                <w:kern w:val="0"/>
                <w:szCs w:val="21"/>
                <w:lang w:val="zh-CN"/>
              </w:rPr>
              <w:t>拟投入服务项目管理人员情况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5B98DFAF">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03D77A6">
            <w:pPr>
              <w:widowControl/>
              <w:spacing w:line="360" w:lineRule="exact"/>
              <w:jc w:val="left"/>
              <w:rPr>
                <w:rFonts w:ascii="宋体" w:hAnsi="宋体" w:cs="宋体"/>
                <w:kern w:val="0"/>
                <w:szCs w:val="21"/>
              </w:rPr>
            </w:pPr>
            <w:r>
              <w:rPr>
                <w:rFonts w:hint="eastAsia" w:ascii="宋体" w:hAnsi="宋体" w:cs="宋体"/>
                <w:kern w:val="0"/>
                <w:szCs w:val="21"/>
              </w:rPr>
              <w:t>对比最优：5-6分</w:t>
            </w:r>
          </w:p>
          <w:p w14:paraId="1329998A">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3-4分</w:t>
            </w:r>
          </w:p>
          <w:p w14:paraId="445992A5">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23CAA272">
        <w:tblPrEx>
          <w:tblCellMar>
            <w:top w:w="0" w:type="dxa"/>
            <w:left w:w="108" w:type="dxa"/>
            <w:bottom w:w="0" w:type="dxa"/>
            <w:right w:w="108" w:type="dxa"/>
          </w:tblCellMar>
        </w:tblPrEx>
        <w:trPr>
          <w:gridAfter w:val="1"/>
          <w:wAfter w:w="20" w:type="dxa"/>
          <w:trHeight w:val="1355"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50128369">
            <w:pPr>
              <w:widowControl/>
              <w:spacing w:line="360" w:lineRule="exact"/>
              <w:jc w:val="center"/>
              <w:rPr>
                <w:rFonts w:ascii="宋体" w:hAnsi="宋体" w:cs="宋体"/>
                <w:kern w:val="0"/>
                <w:szCs w:val="21"/>
              </w:rPr>
            </w:pPr>
            <w:r>
              <w:rPr>
                <w:rFonts w:hint="eastAsia" w:ascii="宋体" w:hAnsi="宋体" w:cs="宋体"/>
                <w:bCs/>
                <w:kern w:val="0"/>
                <w:szCs w:val="21"/>
              </w:rPr>
              <w:t>10</w:t>
            </w:r>
          </w:p>
        </w:tc>
        <w:tc>
          <w:tcPr>
            <w:tcW w:w="1905" w:type="dxa"/>
            <w:tcBorders>
              <w:top w:val="single" w:color="auto" w:sz="4" w:space="0"/>
              <w:left w:val="single" w:color="auto" w:sz="4" w:space="0"/>
              <w:bottom w:val="single" w:color="auto" w:sz="4" w:space="0"/>
              <w:right w:val="single" w:color="auto" w:sz="4" w:space="0"/>
            </w:tcBorders>
            <w:noWrap/>
            <w:vAlign w:val="center"/>
          </w:tcPr>
          <w:p w14:paraId="655ABFB8">
            <w:pPr>
              <w:widowControl/>
              <w:spacing w:line="360" w:lineRule="exact"/>
              <w:jc w:val="left"/>
              <w:rPr>
                <w:rFonts w:ascii="宋体" w:hAnsi="宋体" w:cs="宋体"/>
                <w:kern w:val="0"/>
                <w:szCs w:val="21"/>
              </w:rPr>
            </w:pPr>
            <w:r>
              <w:rPr>
                <w:rFonts w:hint="eastAsia" w:ascii="宋体" w:hAnsi="宋体" w:cs="宋体"/>
                <w:kern w:val="0"/>
                <w:szCs w:val="21"/>
                <w:lang w:val="en-US" w:eastAsia="zh-CN"/>
              </w:rPr>
              <w:t>2022</w:t>
            </w:r>
            <w:r>
              <w:rPr>
                <w:rFonts w:hint="eastAsia" w:ascii="宋体" w:hAnsi="宋体" w:cs="宋体"/>
                <w:kern w:val="0"/>
                <w:szCs w:val="21"/>
              </w:rPr>
              <w:t>年以来类似业绩</w:t>
            </w:r>
          </w:p>
        </w:tc>
        <w:tc>
          <w:tcPr>
            <w:tcW w:w="1260" w:type="dxa"/>
            <w:tcBorders>
              <w:top w:val="single" w:color="auto" w:sz="4" w:space="0"/>
              <w:left w:val="single" w:color="auto" w:sz="4" w:space="0"/>
              <w:bottom w:val="single" w:color="auto" w:sz="4" w:space="0"/>
              <w:right w:val="single" w:color="auto" w:sz="4" w:space="0"/>
            </w:tcBorders>
            <w:noWrap/>
            <w:vAlign w:val="center"/>
          </w:tcPr>
          <w:p w14:paraId="33155223">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7A657F60">
            <w:pPr>
              <w:widowControl/>
              <w:spacing w:line="360" w:lineRule="exact"/>
              <w:rPr>
                <w:rFonts w:ascii="宋体" w:hAnsi="宋体" w:cs="宋体"/>
                <w:kern w:val="0"/>
                <w:szCs w:val="21"/>
              </w:rPr>
            </w:pPr>
            <w:r>
              <w:rPr>
                <w:rFonts w:hint="eastAsia" w:ascii="宋体" w:hAnsi="宋体" w:cs="宋体"/>
                <w:kern w:val="0"/>
                <w:szCs w:val="21"/>
              </w:rPr>
              <w:t>同类业绩合同3个及以上：6分</w:t>
            </w:r>
          </w:p>
          <w:p w14:paraId="1A7263FD">
            <w:pPr>
              <w:widowControl/>
              <w:spacing w:line="360" w:lineRule="exact"/>
              <w:rPr>
                <w:rFonts w:ascii="宋体" w:hAnsi="宋体" w:cs="宋体"/>
                <w:kern w:val="0"/>
                <w:szCs w:val="21"/>
              </w:rPr>
            </w:pPr>
            <w:r>
              <w:rPr>
                <w:rFonts w:hint="eastAsia" w:ascii="宋体" w:hAnsi="宋体" w:cs="宋体"/>
                <w:kern w:val="0"/>
                <w:szCs w:val="21"/>
              </w:rPr>
              <w:t>同类业绩合同2个：4分</w:t>
            </w:r>
          </w:p>
          <w:p w14:paraId="3E4F3B27">
            <w:pPr>
              <w:widowControl/>
              <w:spacing w:line="360" w:lineRule="exact"/>
              <w:rPr>
                <w:rFonts w:hint="eastAsia" w:ascii="宋体" w:hAnsi="宋体" w:cs="宋体"/>
                <w:kern w:val="0"/>
                <w:szCs w:val="21"/>
              </w:rPr>
            </w:pPr>
            <w:r>
              <w:rPr>
                <w:rFonts w:hint="eastAsia" w:ascii="宋体" w:hAnsi="宋体" w:cs="宋体"/>
                <w:kern w:val="0"/>
                <w:szCs w:val="21"/>
              </w:rPr>
              <w:t>同类业绩合同</w:t>
            </w:r>
            <w:r>
              <w:rPr>
                <w:rFonts w:hint="eastAsia" w:ascii="宋体" w:hAnsi="宋体" w:cs="宋体"/>
                <w:kern w:val="0"/>
                <w:szCs w:val="21"/>
                <w:lang w:val="en-US" w:eastAsia="zh-CN"/>
              </w:rPr>
              <w:t>1</w:t>
            </w:r>
            <w:r>
              <w:rPr>
                <w:rFonts w:hint="eastAsia" w:ascii="宋体" w:hAnsi="宋体" w:cs="宋体"/>
                <w:kern w:val="0"/>
                <w:szCs w:val="21"/>
              </w:rPr>
              <w:t>个：2分</w:t>
            </w:r>
          </w:p>
          <w:p w14:paraId="5D314AD5">
            <w:pPr>
              <w:pStyle w:val="17"/>
              <w:ind w:firstLine="0"/>
              <w:rPr>
                <w:rFonts w:asciiTheme="majorEastAsia" w:hAnsiTheme="majorEastAsia" w:eastAsiaTheme="majorEastAsia"/>
                <w:sz w:val="21"/>
                <w:szCs w:val="21"/>
              </w:rPr>
            </w:pPr>
            <w:r>
              <w:rPr>
                <w:rFonts w:hint="eastAsia" w:asciiTheme="majorEastAsia" w:hAnsiTheme="majorEastAsia" w:eastAsiaTheme="majorEastAsia"/>
                <w:sz w:val="21"/>
                <w:szCs w:val="21"/>
              </w:rPr>
              <w:t>没有业绩:0分</w:t>
            </w:r>
          </w:p>
        </w:tc>
      </w:tr>
      <w:tr w14:paraId="0BE76479">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A4A2050">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905" w:type="dxa"/>
            <w:tcBorders>
              <w:top w:val="single" w:color="auto" w:sz="4" w:space="0"/>
              <w:left w:val="single" w:color="auto" w:sz="4" w:space="0"/>
              <w:bottom w:val="single" w:color="auto" w:sz="4" w:space="0"/>
              <w:right w:val="single" w:color="auto" w:sz="4" w:space="0"/>
            </w:tcBorders>
            <w:noWrap/>
            <w:vAlign w:val="center"/>
          </w:tcPr>
          <w:p w14:paraId="3C80D1B7">
            <w:pPr>
              <w:widowControl/>
              <w:spacing w:line="360" w:lineRule="exact"/>
              <w:jc w:val="left"/>
              <w:rPr>
                <w:rFonts w:ascii="宋体" w:hAnsi="宋体" w:cs="宋体"/>
                <w:kern w:val="0"/>
                <w:szCs w:val="21"/>
              </w:rPr>
            </w:pPr>
            <w:r>
              <w:rPr>
                <w:rFonts w:hint="eastAsia" w:ascii="宋体" w:hAnsi="宋体" w:cs="宋体"/>
                <w:kern w:val="0"/>
                <w:szCs w:val="21"/>
              </w:rPr>
              <w:t>优惠条件</w:t>
            </w:r>
          </w:p>
        </w:tc>
        <w:tc>
          <w:tcPr>
            <w:tcW w:w="1260" w:type="dxa"/>
            <w:tcBorders>
              <w:top w:val="single" w:color="auto" w:sz="4" w:space="0"/>
              <w:left w:val="single" w:color="auto" w:sz="4" w:space="0"/>
              <w:bottom w:val="single" w:color="auto" w:sz="4" w:space="0"/>
              <w:right w:val="single" w:color="auto" w:sz="4" w:space="0"/>
            </w:tcBorders>
            <w:noWrap/>
            <w:vAlign w:val="center"/>
          </w:tcPr>
          <w:p w14:paraId="448FAEF8">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6909" w:type="dxa"/>
            <w:tcBorders>
              <w:top w:val="single" w:color="auto" w:sz="4" w:space="0"/>
              <w:left w:val="single" w:color="auto" w:sz="4" w:space="0"/>
              <w:bottom w:val="single" w:color="auto" w:sz="4" w:space="0"/>
              <w:right w:val="single" w:color="000000" w:sz="4" w:space="0"/>
            </w:tcBorders>
            <w:noWrap/>
            <w:vAlign w:val="center"/>
          </w:tcPr>
          <w:p w14:paraId="71204296">
            <w:pPr>
              <w:widowControl/>
              <w:spacing w:line="360" w:lineRule="exact"/>
              <w:jc w:val="left"/>
              <w:rPr>
                <w:rFonts w:ascii="宋体" w:hAnsi="宋体" w:cs="宋体"/>
                <w:kern w:val="0"/>
                <w:szCs w:val="21"/>
              </w:rPr>
            </w:pPr>
            <w:r>
              <w:rPr>
                <w:rFonts w:hint="eastAsia" w:ascii="宋体" w:hAnsi="宋体" w:cs="宋体"/>
                <w:kern w:val="0"/>
                <w:szCs w:val="21"/>
              </w:rPr>
              <w:t>对比最优：7-8分</w:t>
            </w:r>
          </w:p>
          <w:p w14:paraId="78190898">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4-6分</w:t>
            </w:r>
          </w:p>
          <w:p w14:paraId="642AE67A">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0-3分</w:t>
            </w:r>
          </w:p>
        </w:tc>
      </w:tr>
    </w:tbl>
    <w:p w14:paraId="7A173EA3">
      <w:pPr>
        <w:pStyle w:val="17"/>
        <w:rPr>
          <w:lang w:val="zh-CN"/>
        </w:rPr>
      </w:pPr>
    </w:p>
    <w:p w14:paraId="5340F266">
      <w:pPr>
        <w:pStyle w:val="17"/>
        <w:rPr>
          <w:lang w:val="zh-CN"/>
        </w:rPr>
      </w:pPr>
    </w:p>
    <w:p w14:paraId="2638D714">
      <w:pPr>
        <w:pStyle w:val="2"/>
        <w:ind w:firstLine="0"/>
        <w:jc w:val="center"/>
        <w:rPr>
          <w:rStyle w:val="21"/>
          <w:b w:val="0"/>
          <w:bCs w:val="0"/>
          <w:sz w:val="36"/>
          <w:szCs w:val="36"/>
        </w:rPr>
      </w:pPr>
    </w:p>
    <w:p w14:paraId="12629EDD">
      <w:pPr>
        <w:pStyle w:val="2"/>
        <w:ind w:firstLine="0"/>
        <w:jc w:val="center"/>
        <w:rPr>
          <w:rStyle w:val="21"/>
          <w:b w:val="0"/>
          <w:bCs w:val="0"/>
          <w:sz w:val="36"/>
          <w:szCs w:val="36"/>
        </w:rPr>
      </w:pPr>
    </w:p>
    <w:p w14:paraId="446FF8C3">
      <w:pPr>
        <w:pStyle w:val="2"/>
        <w:ind w:firstLine="0"/>
        <w:jc w:val="center"/>
        <w:rPr>
          <w:rStyle w:val="21"/>
          <w:b w:val="0"/>
          <w:bCs w:val="0"/>
          <w:sz w:val="36"/>
          <w:szCs w:val="36"/>
        </w:rPr>
      </w:pPr>
    </w:p>
    <w:p w14:paraId="747EBFF9">
      <w:pPr>
        <w:pStyle w:val="2"/>
        <w:ind w:firstLine="0"/>
        <w:jc w:val="center"/>
        <w:rPr>
          <w:rStyle w:val="21"/>
          <w:b w:val="0"/>
          <w:bCs w:val="0"/>
          <w:sz w:val="36"/>
          <w:szCs w:val="36"/>
        </w:rPr>
      </w:pPr>
    </w:p>
    <w:p w14:paraId="50C95532">
      <w:pPr>
        <w:pStyle w:val="2"/>
        <w:ind w:firstLine="0"/>
        <w:jc w:val="center"/>
        <w:rPr>
          <w:rStyle w:val="21"/>
          <w:b w:val="0"/>
          <w:bCs w:val="0"/>
          <w:sz w:val="36"/>
          <w:szCs w:val="36"/>
        </w:rPr>
      </w:pPr>
    </w:p>
    <w:p w14:paraId="3B3D33BE">
      <w:pPr>
        <w:pStyle w:val="2"/>
        <w:ind w:firstLine="0"/>
        <w:rPr>
          <w:rStyle w:val="21"/>
          <w:b w:val="0"/>
          <w:bCs w:val="0"/>
          <w:sz w:val="36"/>
          <w:szCs w:val="36"/>
        </w:rPr>
      </w:pPr>
    </w:p>
    <w:p w14:paraId="60B28761">
      <w:pPr>
        <w:rPr>
          <w:rStyle w:val="21"/>
          <w:b w:val="0"/>
          <w:bCs w:val="0"/>
          <w:sz w:val="36"/>
          <w:szCs w:val="36"/>
        </w:rPr>
      </w:pPr>
    </w:p>
    <w:p w14:paraId="7A937102">
      <w:pPr>
        <w:pStyle w:val="17"/>
        <w:rPr>
          <w:rStyle w:val="21"/>
          <w:b w:val="0"/>
          <w:bCs w:val="0"/>
          <w:sz w:val="36"/>
          <w:szCs w:val="36"/>
        </w:rPr>
      </w:pPr>
    </w:p>
    <w:p w14:paraId="7D0570A1">
      <w:pPr>
        <w:pStyle w:val="17"/>
        <w:rPr>
          <w:rStyle w:val="21"/>
          <w:b w:val="0"/>
          <w:bCs w:val="0"/>
          <w:sz w:val="36"/>
          <w:szCs w:val="36"/>
        </w:rPr>
      </w:pPr>
    </w:p>
    <w:p w14:paraId="362446E7">
      <w:pPr>
        <w:pStyle w:val="17"/>
        <w:rPr>
          <w:rStyle w:val="21"/>
          <w:b w:val="0"/>
          <w:bCs w:val="0"/>
          <w:sz w:val="36"/>
          <w:szCs w:val="36"/>
        </w:rPr>
      </w:pPr>
    </w:p>
    <w:p w14:paraId="2B691C74">
      <w:pPr>
        <w:pStyle w:val="17"/>
        <w:rPr>
          <w:rStyle w:val="21"/>
          <w:b w:val="0"/>
          <w:bCs w:val="0"/>
          <w:sz w:val="36"/>
          <w:szCs w:val="36"/>
        </w:rPr>
      </w:pPr>
    </w:p>
    <w:p w14:paraId="674B87BE">
      <w:pPr>
        <w:pStyle w:val="17"/>
        <w:rPr>
          <w:rStyle w:val="21"/>
          <w:b w:val="0"/>
          <w:bCs w:val="0"/>
          <w:sz w:val="36"/>
          <w:szCs w:val="36"/>
        </w:rPr>
      </w:pPr>
    </w:p>
    <w:p w14:paraId="1E8D53CF">
      <w:pPr>
        <w:pStyle w:val="17"/>
        <w:rPr>
          <w:rStyle w:val="21"/>
          <w:b w:val="0"/>
          <w:bCs w:val="0"/>
          <w:sz w:val="36"/>
          <w:szCs w:val="36"/>
        </w:rPr>
      </w:pPr>
    </w:p>
    <w:p w14:paraId="24B2C0DD">
      <w:pPr>
        <w:pStyle w:val="2"/>
        <w:ind w:firstLine="0"/>
        <w:jc w:val="center"/>
        <w:rPr>
          <w:rStyle w:val="21"/>
          <w:b/>
          <w:bCs/>
          <w:sz w:val="36"/>
          <w:szCs w:val="36"/>
        </w:rPr>
      </w:pPr>
      <w:r>
        <w:rPr>
          <w:rStyle w:val="21"/>
          <w:rFonts w:hint="eastAsia"/>
          <w:b w:val="0"/>
          <w:bCs w:val="0"/>
          <w:sz w:val="36"/>
          <w:szCs w:val="36"/>
        </w:rPr>
        <w:t>第五章投标人须知</w:t>
      </w:r>
    </w:p>
    <w:p w14:paraId="136E639C">
      <w:pPr>
        <w:jc w:val="center"/>
        <w:outlineLvl w:val="1"/>
        <w:rPr>
          <w:rFonts w:ascii="宋体" w:hAnsi="宋体"/>
          <w:sz w:val="24"/>
        </w:rPr>
      </w:pPr>
      <w:r>
        <w:rPr>
          <w:rFonts w:hint="eastAsia" w:ascii="黑体" w:hAnsi="黑体" w:eastAsia="黑体" w:cs="黑体"/>
          <w:kern w:val="0"/>
          <w:sz w:val="30"/>
          <w:szCs w:val="30"/>
          <w:lang w:val="zh-CN"/>
        </w:rPr>
        <w:t>一、总则</w:t>
      </w:r>
    </w:p>
    <w:p w14:paraId="445ABA7A">
      <w:pPr>
        <w:adjustRightInd w:val="0"/>
        <w:snapToGrid w:val="0"/>
        <w:ind w:firstLine="441" w:firstLineChars="197"/>
        <w:rPr>
          <w:rFonts w:ascii="宋体" w:hAnsi="宋体"/>
          <w:b/>
          <w:bCs/>
          <w:sz w:val="24"/>
        </w:rPr>
      </w:pPr>
      <w:r>
        <w:rPr>
          <w:rFonts w:hint="eastAsia" w:ascii="宋体" w:hAnsi="宋体"/>
          <w:b/>
          <w:bCs/>
          <w:sz w:val="24"/>
        </w:rPr>
        <w:t>1. 定义</w:t>
      </w:r>
    </w:p>
    <w:p w14:paraId="0F5F2B67">
      <w:pPr>
        <w:adjustRightInd w:val="0"/>
        <w:snapToGrid w:val="0"/>
        <w:ind w:firstLine="441" w:firstLineChars="197"/>
        <w:rPr>
          <w:rFonts w:ascii="宋体" w:hAnsi="宋体"/>
          <w:sz w:val="24"/>
        </w:rPr>
      </w:pPr>
      <w:r>
        <w:rPr>
          <w:rFonts w:hint="eastAsia" w:ascii="宋体" w:hAnsi="宋体"/>
          <w:sz w:val="24"/>
        </w:rPr>
        <w:t xml:space="preserve">1.1 “采购人”是指依法进行政府采购的国家机关、事业单位、团体组织。本项目采购人详见本招标文件中第一章《投标邀请》。 </w:t>
      </w:r>
    </w:p>
    <w:p w14:paraId="50DBE1D1">
      <w:pPr>
        <w:adjustRightInd w:val="0"/>
        <w:snapToGrid w:val="0"/>
        <w:ind w:firstLine="441" w:firstLineChars="197"/>
        <w:rPr>
          <w:rFonts w:ascii="宋体" w:hAnsi="宋体"/>
          <w:sz w:val="24"/>
        </w:rPr>
      </w:pPr>
      <w:r>
        <w:rPr>
          <w:rFonts w:hint="eastAsia" w:ascii="宋体" w:hAnsi="宋体"/>
          <w:sz w:val="24"/>
        </w:rPr>
        <w:t>1.2 “集中采购机构”是指依据《政府集中采购委托代理协议》，受采购人委托具体组织本次招标采购活动的单位，即吉林省鸿茂工程咨询有限公司 。</w:t>
      </w:r>
    </w:p>
    <w:p w14:paraId="37305D2E">
      <w:pPr>
        <w:adjustRightInd w:val="0"/>
        <w:snapToGrid w:val="0"/>
        <w:ind w:firstLine="441" w:firstLineChars="197"/>
        <w:rPr>
          <w:rFonts w:ascii="宋体" w:hAnsi="宋体"/>
          <w:sz w:val="24"/>
        </w:rPr>
      </w:pPr>
      <w:r>
        <w:rPr>
          <w:rFonts w:hint="eastAsia" w:ascii="宋体" w:hAnsi="宋体"/>
          <w:sz w:val="24"/>
        </w:rPr>
        <w:t>1.3 “服务”是指本招标文件中所属服务。</w:t>
      </w:r>
    </w:p>
    <w:p w14:paraId="5078ABA0">
      <w:pPr>
        <w:adjustRightInd w:val="0"/>
        <w:snapToGrid w:val="0"/>
        <w:ind w:firstLine="441" w:firstLineChars="197"/>
        <w:rPr>
          <w:rFonts w:ascii="宋体" w:hAnsi="宋体"/>
          <w:sz w:val="24"/>
        </w:rPr>
      </w:pPr>
      <w:r>
        <w:rPr>
          <w:rFonts w:hint="eastAsia" w:ascii="宋体" w:hAnsi="宋体"/>
          <w:sz w:val="24"/>
        </w:rPr>
        <w:t>1.4 “投标人（供应商）”是指</w:t>
      </w:r>
      <w:r>
        <w:rPr>
          <w:rFonts w:ascii="宋体" w:hAnsi="宋体"/>
          <w:sz w:val="24"/>
        </w:rPr>
        <w:t>响应招标、参加投标竞争的法人、其他组织或者自然人。</w:t>
      </w:r>
    </w:p>
    <w:p w14:paraId="0015FF72">
      <w:pPr>
        <w:adjustRightInd w:val="0"/>
        <w:snapToGrid w:val="0"/>
        <w:ind w:firstLine="441" w:firstLineChars="197"/>
        <w:rPr>
          <w:rFonts w:ascii="宋体" w:hAnsi="宋体"/>
          <w:sz w:val="24"/>
        </w:rPr>
      </w:pPr>
      <w:r>
        <w:rPr>
          <w:rFonts w:hint="eastAsia" w:ascii="宋体" w:hAnsi="宋体"/>
          <w:sz w:val="24"/>
        </w:rPr>
        <w:t>1.5 “合格投标人”是指</w:t>
      </w:r>
      <w:r>
        <w:rPr>
          <w:rFonts w:hint="eastAsia" w:ascii="宋体" w:hAnsi="宋体"/>
          <w:bCs/>
          <w:sz w:val="24"/>
        </w:rPr>
        <w:t>投标文件提交成功、解密成功、能正常导入电子开标系统，且</w:t>
      </w:r>
      <w:r>
        <w:rPr>
          <w:rFonts w:hint="eastAsia" w:ascii="宋体" w:hAnsi="宋体"/>
          <w:sz w:val="24"/>
        </w:rPr>
        <w:t>资格审查和符合性审查合格的投标人。</w:t>
      </w:r>
    </w:p>
    <w:p w14:paraId="2B3B354F">
      <w:pPr>
        <w:adjustRightInd w:val="0"/>
        <w:snapToGrid w:val="0"/>
        <w:ind w:firstLine="441" w:firstLineChars="197"/>
        <w:rPr>
          <w:rFonts w:ascii="宋体" w:hAnsi="宋体" w:cs="宋体"/>
          <w:sz w:val="24"/>
        </w:rPr>
      </w:pPr>
      <w:r>
        <w:rPr>
          <w:rFonts w:hint="eastAsia" w:ascii="宋体" w:hAnsi="宋体"/>
          <w:sz w:val="24"/>
        </w:rPr>
        <w:t xml:space="preserve">1.6 </w:t>
      </w:r>
      <w:r>
        <w:rPr>
          <w:rFonts w:hint="eastAsia" w:ascii="宋体" w:hAnsi="宋体" w:cs="宋体"/>
          <w:sz w:val="24"/>
        </w:rPr>
        <w:t>本招标文件各部分规定的期间以时、日、月、年计算。期间开始的时和日，不计算在期间内，而从次日开始计算。期间届满的最后一天是节假日的，以节假日后的第一日为期间届满的日期。</w:t>
      </w:r>
    </w:p>
    <w:p w14:paraId="336A1804">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2.投标人参加政府采购的条件</w:t>
      </w:r>
    </w:p>
    <w:p w14:paraId="3D47F3F8">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default" w:ascii="宋体" w:hAnsi="宋体" w:eastAsia="宋体" w:cs="宋体"/>
          <w:sz w:val="24"/>
          <w:szCs w:val="24"/>
          <w:lang w:val="en-US" w:eastAsia="zh-CN"/>
        </w:rPr>
      </w:pPr>
      <w:r>
        <w:rPr>
          <w:rFonts w:hint="eastAsia" w:ascii="宋体" w:hAnsi="宋体" w:cs="宋体"/>
          <w:sz w:val="24"/>
        </w:rPr>
        <w:t xml:space="preserve">2.1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r>
        <w:rPr>
          <w:rFonts w:hint="eastAsia" w:ascii="宋体" w:hAnsi="宋体" w:cs="宋体"/>
          <w:sz w:val="24"/>
          <w:szCs w:val="24"/>
          <w:lang w:val="en-US" w:eastAsia="zh-CN"/>
        </w:rPr>
        <w:t>.</w:t>
      </w:r>
    </w:p>
    <w:p w14:paraId="3BE7674E">
      <w:pPr>
        <w:adjustRightInd w:val="0"/>
        <w:snapToGrid w:val="0"/>
        <w:ind w:firstLine="441" w:firstLineChars="197"/>
        <w:rPr>
          <w:rFonts w:ascii="宋体" w:hAnsi="宋体" w:cs="宋体"/>
          <w:sz w:val="24"/>
        </w:rPr>
      </w:pPr>
      <w:r>
        <w:rPr>
          <w:rFonts w:hint="eastAsia" w:ascii="宋体" w:hAnsi="宋体" w:cs="宋体"/>
          <w:sz w:val="24"/>
        </w:rPr>
        <w:t>本项目如接受联合体投标，应当由联合体各方以一个投标人名义共同免费下载招标文件参加本项目投标，具体操作方法为：联合体第一个成员通过数字证书登录</w:t>
      </w:r>
      <w:r>
        <w:rPr>
          <w:rFonts w:hint="eastAsia" w:ascii="宋体" w:hAnsi="宋体" w:cs="宋体"/>
          <w:sz w:val="24"/>
          <w:lang w:eastAsia="zh-CN"/>
        </w:rPr>
        <w:t>政采云</w:t>
      </w:r>
      <w:r>
        <w:rPr>
          <w:rFonts w:hint="eastAsia" w:ascii="宋体" w:hAnsi="宋体" w:cs="宋体"/>
          <w:sz w:val="24"/>
        </w:rPr>
        <w:t>网免费下载招标文件，在此界面下，依次插入其他各成员数字证书，添加联合体成员。</w:t>
      </w:r>
    </w:p>
    <w:p w14:paraId="01369BF3">
      <w:pPr>
        <w:ind w:firstLine="439" w:firstLineChars="196"/>
        <w:rPr>
          <w:rFonts w:ascii="宋体" w:hAnsi="宋体" w:cs="宋体"/>
          <w:sz w:val="24"/>
        </w:rPr>
      </w:pPr>
      <w:r>
        <w:rPr>
          <w:rFonts w:hint="eastAsia" w:ascii="宋体" w:hAnsi="宋体" w:cs="宋体"/>
          <w:sz w:val="24"/>
        </w:rPr>
        <w:t>2.2 符合招标文件第一章《投标邀请》中规定的投标人资格条件。</w:t>
      </w:r>
    </w:p>
    <w:p w14:paraId="3B29C291">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3.合格的服务</w:t>
      </w:r>
    </w:p>
    <w:p w14:paraId="16C60F3F">
      <w:pPr>
        <w:spacing w:line="276" w:lineRule="auto"/>
        <w:ind w:firstLine="441" w:firstLineChars="197"/>
        <w:rPr>
          <w:rFonts w:ascii="宋体" w:hAnsi="宋体"/>
          <w:sz w:val="24"/>
        </w:rPr>
      </w:pPr>
      <w:r>
        <w:rPr>
          <w:rFonts w:hint="eastAsia" w:ascii="宋体" w:hAnsi="宋体"/>
          <w:sz w:val="24"/>
        </w:rPr>
        <w:t>3.1投标人提供的服务应当符合招标文件的要求，并且其质量完全符合国家标准、行业标准或地方标准。</w:t>
      </w:r>
    </w:p>
    <w:p w14:paraId="2B587E91">
      <w:pPr>
        <w:spacing w:line="276" w:lineRule="auto"/>
        <w:ind w:firstLine="441" w:firstLineChars="197"/>
        <w:rPr>
          <w:rFonts w:ascii="宋体" w:hAnsi="宋体"/>
          <w:sz w:val="24"/>
        </w:rPr>
      </w:pPr>
      <w:r>
        <w:rPr>
          <w:rFonts w:hint="eastAsia" w:ascii="宋体" w:hAnsi="宋体"/>
          <w:sz w:val="24"/>
        </w:rPr>
        <w:t>3.2.投标人所提供的服务应当没有侵犯任何第三方的知识产权、技术秘密等合法权利，不存在任何产权瑕疵。</w:t>
      </w:r>
    </w:p>
    <w:p w14:paraId="19AF8FCF">
      <w:pPr>
        <w:spacing w:line="276" w:lineRule="auto"/>
        <w:ind w:firstLine="441" w:firstLineChars="197"/>
        <w:rPr>
          <w:rFonts w:ascii="宋体" w:hAnsi="宋体"/>
          <w:sz w:val="24"/>
        </w:rPr>
      </w:pPr>
      <w:r>
        <w:rPr>
          <w:rFonts w:hint="eastAsia" w:ascii="宋体" w:hAnsi="宋体"/>
          <w:sz w:val="24"/>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8B285D0">
      <w:pPr>
        <w:adjustRightInd w:val="0"/>
        <w:snapToGrid w:val="0"/>
        <w:ind w:firstLine="441" w:firstLineChars="197"/>
        <w:rPr>
          <w:rFonts w:ascii="宋体" w:hAnsi="宋体" w:cs="宋体"/>
          <w:sz w:val="24"/>
        </w:rPr>
      </w:pPr>
      <w:r>
        <w:rPr>
          <w:rFonts w:hint="eastAsia" w:ascii="宋体" w:hAnsi="宋体" w:cs="宋体"/>
          <w:b/>
          <w:bCs/>
          <w:sz w:val="24"/>
        </w:rPr>
        <w:t>4.联合体投标</w:t>
      </w:r>
    </w:p>
    <w:p w14:paraId="1627F016">
      <w:pPr>
        <w:ind w:firstLine="441" w:firstLineChars="197"/>
        <w:rPr>
          <w:rFonts w:ascii="宋体" w:hAnsi="宋体" w:cs="宋体"/>
          <w:sz w:val="24"/>
        </w:rPr>
      </w:pPr>
      <w:r>
        <w:rPr>
          <w:rFonts w:hint="eastAsia" w:ascii="宋体" w:hAnsi="宋体" w:cs="宋体"/>
          <w:sz w:val="24"/>
        </w:rPr>
        <w:t>如果招标文件第一章《投标邀请》中没有特殊说明，本次招标允许由2个以上投标人组成1个联合体以1个投标人身份共同投标。联合体各方应符合下列要求：</w:t>
      </w:r>
    </w:p>
    <w:p w14:paraId="7638F475">
      <w:pPr>
        <w:ind w:firstLine="441" w:firstLineChars="197"/>
        <w:rPr>
          <w:rFonts w:ascii="宋体" w:hAnsi="宋体" w:cs="宋体"/>
          <w:sz w:val="24"/>
        </w:rPr>
      </w:pPr>
      <w:r>
        <w:rPr>
          <w:rFonts w:hint="eastAsia" w:ascii="宋体" w:hAnsi="宋体" w:cs="宋体"/>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089F31B">
      <w:pPr>
        <w:ind w:firstLine="441" w:firstLineChars="197"/>
        <w:rPr>
          <w:rFonts w:ascii="宋体" w:hAnsi="宋体" w:cs="宋体"/>
          <w:sz w:val="24"/>
        </w:rPr>
      </w:pPr>
      <w:r>
        <w:rPr>
          <w:rFonts w:hint="eastAsia" w:ascii="宋体" w:hAnsi="宋体" w:cs="宋体"/>
          <w:sz w:val="24"/>
        </w:rPr>
        <w:t>4.2 联合体各方之间应当签订《联合体协议书》并在投标文件内提交，明确约定联合体各方承担的工作和相应的责任。该协议书对联合体各方均具有法律约束力。</w:t>
      </w:r>
    </w:p>
    <w:p w14:paraId="39A3520C">
      <w:pPr>
        <w:ind w:firstLine="448" w:firstLineChars="200"/>
        <w:rPr>
          <w:rFonts w:ascii="宋体" w:hAnsi="宋体" w:cs="宋体"/>
          <w:sz w:val="24"/>
        </w:rPr>
      </w:pPr>
      <w:r>
        <w:rPr>
          <w:rFonts w:hint="eastAsia" w:ascii="宋体" w:hAnsi="宋体" w:cs="宋体"/>
          <w:sz w:val="24"/>
        </w:rPr>
        <w:t>4.3 联合体各方应按招标文件提供的格式签订《联合体协议书》，明确各方权利义务，并承诺就中标项目向采购人承担连带责任。</w:t>
      </w:r>
    </w:p>
    <w:p w14:paraId="0EF04FEE">
      <w:pPr>
        <w:ind w:firstLine="441" w:firstLineChars="197"/>
        <w:rPr>
          <w:rFonts w:ascii="宋体" w:hAnsi="宋体" w:cs="宋体"/>
          <w:sz w:val="24"/>
        </w:rPr>
      </w:pPr>
      <w:r>
        <w:rPr>
          <w:rFonts w:hint="eastAsia" w:ascii="宋体" w:hAnsi="宋体" w:cs="宋体"/>
          <w:sz w:val="24"/>
        </w:rPr>
        <w:t>4.4 联合体中标后，联合体各方应当共同与采购人签订采购合同，就采购合同约定的事项对采购人承担连带责任。</w:t>
      </w:r>
    </w:p>
    <w:p w14:paraId="3D7B057A">
      <w:pPr>
        <w:adjustRightInd w:val="0"/>
        <w:snapToGrid w:val="0"/>
        <w:ind w:firstLine="441" w:firstLineChars="197"/>
        <w:rPr>
          <w:rFonts w:ascii="宋体" w:hAnsi="宋体" w:cs="宋体"/>
          <w:sz w:val="24"/>
        </w:rPr>
      </w:pPr>
      <w:r>
        <w:rPr>
          <w:rFonts w:hint="eastAsia" w:ascii="宋体" w:hAnsi="宋体" w:cs="宋体"/>
          <w:b/>
          <w:bCs/>
          <w:sz w:val="24"/>
        </w:rPr>
        <w:t>5.投标费用</w:t>
      </w:r>
    </w:p>
    <w:p w14:paraId="677241B7">
      <w:pPr>
        <w:adjustRightInd w:val="0"/>
        <w:snapToGrid w:val="0"/>
        <w:ind w:firstLine="441" w:firstLineChars="197"/>
        <w:rPr>
          <w:rFonts w:ascii="宋体" w:hAnsi="宋体" w:cs="宋体"/>
          <w:sz w:val="24"/>
        </w:rPr>
      </w:pPr>
      <w:r>
        <w:rPr>
          <w:rFonts w:hint="eastAsia" w:ascii="宋体" w:hAnsi="宋体" w:cs="宋体"/>
          <w:sz w:val="24"/>
        </w:rPr>
        <w:t>投标人应承担所有与准备和参加投标有关的费用，采购人和集中采购机构在任何情况下均无义务和责任承担这些费用。</w:t>
      </w:r>
    </w:p>
    <w:p w14:paraId="11CA2344">
      <w:pPr>
        <w:adjustRightInd w:val="0"/>
        <w:snapToGrid w:val="0"/>
        <w:ind w:firstLine="441" w:firstLineChars="197"/>
        <w:rPr>
          <w:rFonts w:ascii="宋体" w:hAnsi="宋体" w:cs="宋体"/>
          <w:sz w:val="24"/>
        </w:rPr>
      </w:pPr>
      <w:r>
        <w:rPr>
          <w:rFonts w:hint="eastAsia" w:ascii="宋体" w:hAnsi="宋体" w:cs="宋体"/>
          <w:b/>
          <w:bCs/>
          <w:sz w:val="24"/>
        </w:rPr>
        <w:t>6.信息发布</w:t>
      </w:r>
    </w:p>
    <w:p w14:paraId="0875BA1B">
      <w:pPr>
        <w:adjustRightInd w:val="0"/>
        <w:snapToGrid w:val="0"/>
        <w:ind w:firstLine="441" w:firstLineChars="197"/>
        <w:rPr>
          <w:rFonts w:ascii="Arial" w:hAnsi="Arial" w:cs="Arial"/>
          <w:sz w:val="24"/>
          <w:shd w:val="clear" w:color="auto" w:fill="FFFFFF"/>
        </w:rPr>
      </w:pPr>
      <w:r>
        <w:rPr>
          <w:rFonts w:hint="eastAsia" w:ascii="宋体" w:hAnsi="宋体" w:cs="宋体"/>
          <w:sz w:val="24"/>
        </w:rPr>
        <w:t>本采购项目需要公开的有关信息，包括招标公告、中标公告、更正公告等与招标活动有关的通知，集中采购机构将通过</w:t>
      </w:r>
      <w:r>
        <w:rPr>
          <w:rFonts w:hint="eastAsia" w:ascii="宋体" w:hAnsi="宋体" w:cs="宋体"/>
          <w:sz w:val="24"/>
          <w:lang w:eastAsia="zh-CN"/>
        </w:rPr>
        <w:t>政采云</w:t>
      </w:r>
      <w:r>
        <w:rPr>
          <w:rFonts w:hint="eastAsia" w:ascii="宋体" w:hAnsi="宋体" w:cs="宋体"/>
          <w:sz w:val="24"/>
        </w:rPr>
        <w:t>网、吉林省政府采购网、中国政府采购网等政府采购信息发布媒体公开发布。投标人在参与本采购项目招投标活动期间，请及时关注以上媒体上的相关信息，投标人因</w:t>
      </w:r>
      <w:r>
        <w:rPr>
          <w:rFonts w:hint="eastAsia" w:ascii="宋体" w:hAnsi="宋体"/>
          <w:sz w:val="24"/>
        </w:rPr>
        <w:t>没有及时关注而未能如期获取相关信息，是投标人的风险，集中采购机构对此不承担任何责任。</w:t>
      </w:r>
    </w:p>
    <w:p w14:paraId="2B69B3D9">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二、招标文件</w:t>
      </w:r>
    </w:p>
    <w:p w14:paraId="34293867">
      <w:pPr>
        <w:pStyle w:val="47"/>
        <w:numPr>
          <w:ilvl w:val="0"/>
          <w:numId w:val="0"/>
        </w:numPr>
        <w:tabs>
          <w:tab w:val="left" w:pos="900"/>
          <w:tab w:val="left" w:pos="1573"/>
        </w:tabs>
        <w:ind w:firstLine="441" w:firstLineChars="197"/>
        <w:rPr>
          <w:rFonts w:cs="宋体"/>
          <w:b/>
          <w:sz w:val="24"/>
          <w:szCs w:val="24"/>
        </w:rPr>
      </w:pPr>
      <w:r>
        <w:rPr>
          <w:rFonts w:hint="eastAsia" w:cs="宋体"/>
          <w:b/>
          <w:sz w:val="24"/>
          <w:szCs w:val="24"/>
        </w:rPr>
        <w:t>7.招标文件</w:t>
      </w:r>
    </w:p>
    <w:p w14:paraId="52EEDD65">
      <w:pPr>
        <w:adjustRightInd w:val="0"/>
        <w:snapToGrid w:val="0"/>
        <w:ind w:firstLine="441" w:firstLineChars="197"/>
        <w:rPr>
          <w:rFonts w:ascii="宋体" w:hAnsi="宋体" w:cs="宋体"/>
          <w:bCs/>
          <w:sz w:val="24"/>
        </w:rPr>
      </w:pPr>
      <w:r>
        <w:rPr>
          <w:rFonts w:hint="eastAsia" w:ascii="宋体" w:hAnsi="宋体" w:cs="宋体"/>
          <w:bCs/>
          <w:sz w:val="24"/>
        </w:rPr>
        <w:t xml:space="preserve">招标文件包括下述内容：                           </w:t>
      </w:r>
    </w:p>
    <w:p w14:paraId="7237BFE2">
      <w:pPr>
        <w:adjustRightInd w:val="0"/>
        <w:snapToGrid w:val="0"/>
        <w:ind w:firstLine="441" w:firstLineChars="197"/>
        <w:rPr>
          <w:rFonts w:ascii="宋体" w:hAnsi="宋体" w:cs="宋体"/>
          <w:bCs/>
          <w:sz w:val="24"/>
        </w:rPr>
      </w:pPr>
      <w:r>
        <w:rPr>
          <w:rFonts w:hint="eastAsia" w:ascii="宋体" w:hAnsi="宋体" w:cs="宋体"/>
          <w:bCs/>
          <w:sz w:val="24"/>
        </w:rPr>
        <w:t>第一章   投标邀请</w:t>
      </w:r>
    </w:p>
    <w:p w14:paraId="3D682E0A">
      <w:pPr>
        <w:adjustRightInd w:val="0"/>
        <w:snapToGrid w:val="0"/>
        <w:ind w:firstLine="441" w:firstLineChars="197"/>
        <w:rPr>
          <w:rFonts w:ascii="宋体" w:hAnsi="宋体" w:cs="宋体"/>
          <w:bCs/>
          <w:sz w:val="24"/>
        </w:rPr>
      </w:pPr>
      <w:r>
        <w:rPr>
          <w:rFonts w:hint="eastAsia" w:ascii="宋体" w:hAnsi="宋体" w:cs="宋体"/>
          <w:bCs/>
          <w:sz w:val="24"/>
        </w:rPr>
        <w:t>第二章   项目招标需求</w:t>
      </w:r>
    </w:p>
    <w:p w14:paraId="5B3BF289">
      <w:pPr>
        <w:adjustRightInd w:val="0"/>
        <w:snapToGrid w:val="0"/>
        <w:ind w:firstLine="441" w:firstLineChars="197"/>
        <w:rPr>
          <w:rFonts w:ascii="宋体" w:hAnsi="宋体" w:cs="宋体"/>
          <w:bCs/>
          <w:sz w:val="24"/>
        </w:rPr>
      </w:pPr>
      <w:r>
        <w:rPr>
          <w:rFonts w:hint="eastAsia" w:ascii="宋体" w:hAnsi="宋体" w:cs="宋体"/>
          <w:bCs/>
          <w:sz w:val="24"/>
        </w:rPr>
        <w:t>第三章   资格审查方法与标准</w:t>
      </w:r>
    </w:p>
    <w:p w14:paraId="5C679B4F">
      <w:pPr>
        <w:adjustRightInd w:val="0"/>
        <w:snapToGrid w:val="0"/>
        <w:ind w:firstLine="441" w:firstLineChars="197"/>
        <w:rPr>
          <w:rFonts w:ascii="宋体" w:hAnsi="宋体" w:cs="宋体"/>
          <w:bCs/>
          <w:sz w:val="24"/>
        </w:rPr>
      </w:pPr>
      <w:r>
        <w:rPr>
          <w:rFonts w:hint="eastAsia" w:ascii="宋体" w:hAnsi="宋体" w:cs="宋体"/>
          <w:bCs/>
          <w:sz w:val="24"/>
        </w:rPr>
        <w:t>第四章   评标方法、程序与标准</w:t>
      </w:r>
    </w:p>
    <w:p w14:paraId="5AECDF67">
      <w:pPr>
        <w:adjustRightInd w:val="0"/>
        <w:snapToGrid w:val="0"/>
        <w:ind w:firstLine="441" w:firstLineChars="197"/>
        <w:rPr>
          <w:rFonts w:ascii="宋体" w:hAnsi="宋体" w:cs="宋体"/>
          <w:bCs/>
          <w:sz w:val="24"/>
        </w:rPr>
      </w:pPr>
      <w:r>
        <w:rPr>
          <w:rFonts w:hint="eastAsia" w:ascii="宋体" w:hAnsi="宋体" w:cs="宋体"/>
          <w:bCs/>
          <w:sz w:val="24"/>
        </w:rPr>
        <w:t>第五章   投标人须知</w:t>
      </w:r>
    </w:p>
    <w:p w14:paraId="361AC872">
      <w:pPr>
        <w:adjustRightInd w:val="0"/>
        <w:snapToGrid w:val="0"/>
        <w:ind w:firstLine="441" w:firstLineChars="197"/>
        <w:rPr>
          <w:rFonts w:ascii="宋体" w:hAnsi="宋体" w:cs="宋体"/>
          <w:bCs/>
          <w:sz w:val="24"/>
        </w:rPr>
      </w:pPr>
      <w:r>
        <w:rPr>
          <w:rFonts w:hint="eastAsia" w:ascii="宋体" w:hAnsi="宋体" w:cs="宋体"/>
          <w:bCs/>
          <w:sz w:val="24"/>
        </w:rPr>
        <w:t>第六章   合同文本</w:t>
      </w:r>
    </w:p>
    <w:p w14:paraId="7E3C4649">
      <w:pPr>
        <w:adjustRightInd w:val="0"/>
        <w:snapToGrid w:val="0"/>
        <w:ind w:firstLine="441" w:firstLineChars="197"/>
        <w:rPr>
          <w:rFonts w:ascii="宋体" w:hAnsi="宋体" w:cs="宋体"/>
          <w:bCs/>
          <w:sz w:val="24"/>
        </w:rPr>
      </w:pPr>
      <w:r>
        <w:rPr>
          <w:rFonts w:hint="eastAsia" w:ascii="宋体" w:hAnsi="宋体" w:cs="宋体"/>
          <w:bCs/>
          <w:sz w:val="24"/>
        </w:rPr>
        <w:t>第七章   投标文件格式</w:t>
      </w:r>
    </w:p>
    <w:p w14:paraId="544E6311">
      <w:pPr>
        <w:adjustRightInd w:val="0"/>
        <w:snapToGrid w:val="0"/>
        <w:ind w:firstLine="441" w:firstLineChars="197"/>
        <w:rPr>
          <w:rFonts w:ascii="宋体" w:hAnsi="宋体" w:cs="宋体"/>
          <w:bCs/>
          <w:sz w:val="24"/>
        </w:rPr>
      </w:pPr>
      <w:r>
        <w:rPr>
          <w:rFonts w:hint="eastAsia" w:ascii="宋体" w:hAnsi="宋体" w:cs="宋体"/>
          <w:bCs/>
          <w:sz w:val="24"/>
        </w:rPr>
        <w:t xml:space="preserve">第八章   附   件    </w:t>
      </w:r>
    </w:p>
    <w:p w14:paraId="09DC4031">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8.现场考察</w:t>
      </w:r>
    </w:p>
    <w:p w14:paraId="74AFC9A5">
      <w:pPr>
        <w:adjustRightInd w:val="0"/>
        <w:snapToGrid w:val="0"/>
        <w:ind w:firstLine="448" w:firstLineChars="200"/>
        <w:rPr>
          <w:rFonts w:ascii="宋体" w:hAnsi="宋体" w:cs="宋体"/>
          <w:bCs/>
          <w:sz w:val="24"/>
        </w:rPr>
      </w:pPr>
      <w:r>
        <w:rPr>
          <w:rFonts w:hint="eastAsia" w:ascii="宋体" w:hAnsi="宋体" w:cs="宋体"/>
          <w:bCs/>
          <w:sz w:val="24"/>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集中采购机构不承担任何责任，未参与现场考察不作为否定投标人资格的理由。</w:t>
      </w:r>
    </w:p>
    <w:p w14:paraId="3F6D4110">
      <w:pPr>
        <w:adjustRightInd w:val="0"/>
        <w:snapToGrid w:val="0"/>
        <w:ind w:firstLine="441" w:firstLineChars="197"/>
        <w:rPr>
          <w:rFonts w:ascii="宋体" w:hAnsi="宋体" w:cs="宋体"/>
          <w:bCs/>
          <w:sz w:val="24"/>
        </w:rPr>
      </w:pPr>
      <w:r>
        <w:rPr>
          <w:rFonts w:hint="eastAsia" w:ascii="宋体" w:hAnsi="宋体" w:cs="宋体"/>
          <w:bCs/>
          <w:sz w:val="24"/>
        </w:rPr>
        <w:t>8.2 采购人向投标人口头介绍的情况及提供的有关现场的资料和数据，供投标人在编制投标文件时参考。采购人或集中采购机构不对投标人据此作出的判断和决策负责。</w:t>
      </w:r>
    </w:p>
    <w:p w14:paraId="6D96B168">
      <w:pPr>
        <w:adjustRightInd w:val="0"/>
        <w:snapToGrid w:val="0"/>
        <w:ind w:firstLine="441" w:firstLineChars="197"/>
        <w:rPr>
          <w:rFonts w:ascii="宋体" w:hAnsi="宋体" w:cs="宋体"/>
          <w:bCs/>
          <w:sz w:val="24"/>
        </w:rPr>
      </w:pPr>
      <w:r>
        <w:rPr>
          <w:rFonts w:hint="eastAsia" w:ascii="宋体" w:hAnsi="宋体" w:cs="宋体"/>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B8FB7B8">
      <w:pPr>
        <w:adjustRightInd w:val="0"/>
        <w:snapToGrid w:val="0"/>
        <w:ind w:firstLine="441" w:firstLineChars="197"/>
        <w:rPr>
          <w:rFonts w:ascii="宋体" w:hAnsi="宋体" w:cs="宋体"/>
          <w:bCs/>
          <w:sz w:val="24"/>
        </w:rPr>
      </w:pPr>
      <w:r>
        <w:rPr>
          <w:rFonts w:hint="eastAsia" w:ascii="宋体" w:hAnsi="宋体" w:cs="宋体"/>
          <w:bCs/>
          <w:sz w:val="24"/>
        </w:rPr>
        <w:t xml:space="preserve">8.4 投标人现场考察所发生的费用自理。投标人现场考察时应注意人身、财产安全，否则责任自负。       </w:t>
      </w:r>
    </w:p>
    <w:p w14:paraId="08D105F2">
      <w:pPr>
        <w:pStyle w:val="47"/>
        <w:numPr>
          <w:ilvl w:val="0"/>
          <w:numId w:val="0"/>
        </w:numPr>
        <w:tabs>
          <w:tab w:val="left" w:pos="720"/>
          <w:tab w:val="clear" w:pos="709"/>
        </w:tabs>
        <w:snapToGrid w:val="0"/>
        <w:rPr>
          <w:rFonts w:cs="宋体"/>
          <w:bCs/>
          <w:sz w:val="24"/>
          <w:szCs w:val="24"/>
        </w:rPr>
      </w:pPr>
      <w:r>
        <w:rPr>
          <w:rFonts w:hint="eastAsia" w:cs="宋体"/>
          <w:b/>
          <w:sz w:val="24"/>
          <w:szCs w:val="24"/>
        </w:rPr>
        <w:t>9.开标前答疑会</w:t>
      </w:r>
    </w:p>
    <w:p w14:paraId="33D839FB">
      <w:pPr>
        <w:adjustRightInd w:val="0"/>
        <w:snapToGrid w:val="0"/>
        <w:ind w:firstLine="441" w:firstLineChars="197"/>
        <w:rPr>
          <w:rFonts w:ascii="宋体" w:hAnsi="宋体" w:cs="宋体"/>
          <w:bCs/>
          <w:sz w:val="24"/>
        </w:rPr>
      </w:pPr>
      <w:r>
        <w:rPr>
          <w:rFonts w:hint="eastAsia" w:ascii="宋体" w:hAnsi="宋体" w:cs="宋体"/>
          <w:bCs/>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14C0DC4D">
      <w:pPr>
        <w:adjustRightInd w:val="0"/>
        <w:snapToGrid w:val="0"/>
        <w:ind w:firstLine="441" w:firstLineChars="197"/>
        <w:rPr>
          <w:rFonts w:ascii="宋体" w:hAnsi="宋体" w:cs="宋体"/>
          <w:bCs/>
          <w:sz w:val="24"/>
        </w:rPr>
      </w:pPr>
      <w:r>
        <w:rPr>
          <w:rFonts w:hint="eastAsia" w:ascii="宋体" w:hAnsi="宋体" w:cs="宋体"/>
          <w:bCs/>
          <w:sz w:val="24"/>
        </w:rPr>
        <w:t xml:space="preserve">9.2 采购人与集中采购机构对参加开标前答疑会的投标人就招标文件提出的询问做出答复。如果供应商对答复不满意的，可在法律规定期限内提出书面质疑。   </w:t>
      </w:r>
    </w:p>
    <w:p w14:paraId="6984BBA0">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10.招标文件的澄清、修改</w:t>
      </w:r>
    </w:p>
    <w:p w14:paraId="6C119E5A">
      <w:pPr>
        <w:adjustRightInd w:val="0"/>
        <w:snapToGrid w:val="0"/>
        <w:ind w:firstLine="441" w:firstLineChars="197"/>
        <w:rPr>
          <w:rFonts w:ascii="宋体" w:hAnsi="宋体" w:cs="宋体"/>
          <w:bCs/>
          <w:sz w:val="24"/>
        </w:rPr>
      </w:pPr>
      <w:r>
        <w:rPr>
          <w:rFonts w:hint="eastAsia" w:ascii="宋体" w:hAnsi="宋体" w:cs="宋体"/>
          <w:bCs/>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5E3F9D71">
      <w:pPr>
        <w:adjustRightInd w:val="0"/>
        <w:snapToGrid w:val="0"/>
        <w:ind w:firstLine="441" w:firstLineChars="197"/>
        <w:rPr>
          <w:rFonts w:ascii="宋体" w:hAnsi="宋体" w:cs="宋体"/>
          <w:bCs/>
          <w:sz w:val="24"/>
        </w:rPr>
      </w:pPr>
      <w:r>
        <w:rPr>
          <w:rFonts w:hint="eastAsia" w:ascii="宋体" w:hAnsi="宋体" w:cs="宋体"/>
          <w:bCs/>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3277F6B6">
      <w:pPr>
        <w:autoSpaceDE w:val="0"/>
        <w:autoSpaceDN w:val="0"/>
        <w:adjustRightInd w:val="0"/>
        <w:ind w:firstLine="448" w:firstLineChars="200"/>
        <w:rPr>
          <w:rFonts w:ascii="Arial" w:hAnsi="Arial" w:cs="Arial"/>
          <w:sz w:val="24"/>
          <w:shd w:val="clear" w:color="auto" w:fill="FFFFFF"/>
        </w:rPr>
      </w:pPr>
      <w:r>
        <w:rPr>
          <w:rFonts w:hint="eastAsia" w:ascii="宋体" w:hAnsi="宋体" w:cs="宋体"/>
          <w:bCs/>
          <w:sz w:val="24"/>
        </w:rPr>
        <w:t>10.3 除上述规定以外的其他任何澄清、修改方式及澄清、修改内容均属无效，不得作为投标的依据，否则，由此导致的风险由投标人自行承担，集中采购机构不承担任何责任。</w:t>
      </w:r>
    </w:p>
    <w:p w14:paraId="663E9998">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三、投标文件</w:t>
      </w:r>
    </w:p>
    <w:p w14:paraId="747C03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11.投标文件的制作</w:t>
      </w:r>
    </w:p>
    <w:p w14:paraId="18B24D3C">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eastAsia" w:ascii="宋体" w:hAnsi="宋体" w:eastAsia="宋体" w:cs="宋体"/>
          <w:sz w:val="28"/>
          <w:szCs w:val="28"/>
          <w:lang w:eastAsia="zh-CN"/>
        </w:rPr>
      </w:pPr>
      <w:r>
        <w:rPr>
          <w:rFonts w:hint="eastAsia" w:ascii="宋体" w:hAnsi="宋体" w:cs="宋体"/>
          <w:bCs/>
          <w:sz w:val="24"/>
        </w:rPr>
        <w:t xml:space="preserve">11.1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1238C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2</w:t>
      </w:r>
      <w:r>
        <w:rPr>
          <w:rFonts w:hint="eastAsia" w:ascii="宋体" w:hAnsi="宋体" w:cs="宋体"/>
          <w:bCs/>
          <w:sz w:val="24"/>
        </w:rPr>
        <w:t xml:space="preserve"> 招标内容分多个采购包的，投标人应当按采购包分别编制独立的投标文件，并按采购包分别提交投标文件。</w:t>
      </w:r>
    </w:p>
    <w:p w14:paraId="6BAA628E">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3</w:t>
      </w:r>
      <w:r>
        <w:rPr>
          <w:rFonts w:hint="eastAsia" w:ascii="宋体" w:hAnsi="宋体" w:cs="宋体"/>
          <w:bCs/>
          <w:sz w:val="24"/>
        </w:rPr>
        <w:t xml:space="preserve"> 提交电子投标文件截止时间前出现下列情形的，投标人必须对投标文件重新电子签章和生成投标文件，并在投标截止时间之前上传至系统，否则无法完成解密：</w:t>
      </w:r>
    </w:p>
    <w:p w14:paraId="14E239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.1 数字证书到期后重新续期；</w:t>
      </w:r>
    </w:p>
    <w:p w14:paraId="14E2247F">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.2 数字证书因遗失、损坏、企业信息变更等情况更换新证书。</w:t>
      </w:r>
    </w:p>
    <w:p w14:paraId="3799954A">
      <w:pPr>
        <w:autoSpaceDE w:val="0"/>
        <w:autoSpaceDN w:val="0"/>
        <w:adjustRightInd w:val="0"/>
        <w:ind w:firstLine="448" w:firstLineChars="200"/>
        <w:rPr>
          <w:rFonts w:cs="宋体"/>
          <w:b/>
          <w:sz w:val="24"/>
        </w:rPr>
      </w:pPr>
      <w:r>
        <w:rPr>
          <w:rFonts w:hint="eastAsia" w:ascii="宋体" w:hAnsi="宋体" w:cs="宋体"/>
          <w:bCs/>
          <w:sz w:val="24"/>
        </w:rPr>
        <w:t>投标人由于数字证书遗失、损坏、更换、续期等情况导致投标文件无法解密，由投标人自行承担责任。</w:t>
      </w:r>
    </w:p>
    <w:p w14:paraId="009B21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12.投标文件的语言和计量单位</w:t>
      </w:r>
    </w:p>
    <w:p w14:paraId="1BB910E4">
      <w:pPr>
        <w:adjustRightInd w:val="0"/>
        <w:snapToGrid w:val="0"/>
        <w:ind w:firstLine="441" w:firstLineChars="197"/>
        <w:rPr>
          <w:rFonts w:ascii="宋体" w:hAnsi="宋体" w:cs="宋体"/>
          <w:bCs/>
          <w:sz w:val="24"/>
        </w:rPr>
      </w:pPr>
      <w:r>
        <w:rPr>
          <w:rFonts w:hint="eastAsia" w:ascii="宋体" w:hAnsi="宋体" w:cs="宋体"/>
          <w:bCs/>
          <w:sz w:val="24"/>
        </w:rPr>
        <w:t>12.1 投标人提交的投标文件（包括技术文件和资料、图纸中的说明）以及投标人与集中采购机构就有关投标的所有来往函电均应使用中文简体字。</w:t>
      </w:r>
    </w:p>
    <w:p w14:paraId="098B2063">
      <w:pPr>
        <w:adjustRightInd w:val="0"/>
        <w:snapToGrid w:val="0"/>
        <w:ind w:firstLine="441" w:firstLineChars="197"/>
        <w:rPr>
          <w:rFonts w:ascii="宋体" w:hAnsi="宋体" w:cs="宋体"/>
          <w:bCs/>
          <w:sz w:val="24"/>
        </w:rPr>
      </w:pPr>
      <w:r>
        <w:rPr>
          <w:rFonts w:hint="eastAsia" w:ascii="宋体" w:hAnsi="宋体" w:cs="宋体"/>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B0A99B0">
      <w:pPr>
        <w:adjustRightInd w:val="0"/>
        <w:snapToGrid w:val="0"/>
        <w:ind w:firstLine="441" w:firstLineChars="197"/>
        <w:rPr>
          <w:rFonts w:ascii="宋体" w:hAnsi="宋体" w:cs="宋体"/>
          <w:bCs/>
          <w:sz w:val="24"/>
        </w:rPr>
      </w:pPr>
      <w:r>
        <w:rPr>
          <w:rFonts w:hint="eastAsia" w:ascii="宋体" w:hAnsi="宋体" w:cs="宋体"/>
          <w:bCs/>
          <w:sz w:val="24"/>
        </w:rPr>
        <w:t>12.3 投标文件所使用的计量单位，应使用中华人民共和国法定计量单位。</w:t>
      </w:r>
    </w:p>
    <w:p w14:paraId="3D45BE9C">
      <w:pPr>
        <w:adjustRightInd w:val="0"/>
        <w:snapToGrid w:val="0"/>
        <w:ind w:firstLine="441" w:firstLineChars="197"/>
        <w:rPr>
          <w:rFonts w:ascii="宋体" w:hAnsi="宋体" w:cs="宋体"/>
          <w:bCs/>
          <w:sz w:val="24"/>
        </w:rPr>
      </w:pPr>
      <w:r>
        <w:rPr>
          <w:rFonts w:hint="eastAsia" w:ascii="宋体" w:hAnsi="宋体" w:cs="宋体"/>
          <w:bCs/>
          <w:sz w:val="24"/>
        </w:rPr>
        <w:t>12.4 投标人违反上述规定的，导致评标委员会据此认定未实质性响应招标文件要求或对应评审因素得分受到影响的，是投标人的风险。</w:t>
      </w:r>
    </w:p>
    <w:p w14:paraId="43B28657">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13.投标文件的组成及要求</w:t>
      </w:r>
    </w:p>
    <w:p w14:paraId="512C443C">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13.1 投标文件的组成</w:t>
      </w:r>
    </w:p>
    <w:p w14:paraId="71FA27EE">
      <w:pPr>
        <w:adjustRightInd w:val="0"/>
        <w:snapToGrid w:val="0"/>
        <w:ind w:firstLine="441" w:firstLineChars="197"/>
        <w:rPr>
          <w:rFonts w:ascii="宋体" w:hAnsi="宋体" w:cs="宋体"/>
          <w:bCs/>
          <w:sz w:val="24"/>
        </w:rPr>
      </w:pPr>
      <w:r>
        <w:rPr>
          <w:rFonts w:hint="eastAsia" w:ascii="宋体" w:hAnsi="宋体" w:cs="宋体"/>
          <w:bCs/>
          <w:sz w:val="24"/>
        </w:rPr>
        <w:t>投标人编制的投标文件应包括但不限于下列内容：</w:t>
      </w:r>
    </w:p>
    <w:p w14:paraId="34173721">
      <w:pPr>
        <w:adjustRightInd w:val="0"/>
        <w:snapToGrid w:val="0"/>
        <w:ind w:firstLine="441" w:firstLineChars="197"/>
        <w:rPr>
          <w:rFonts w:ascii="宋体" w:hAnsi="宋体" w:cs="宋体"/>
          <w:bCs/>
          <w:sz w:val="24"/>
        </w:rPr>
      </w:pPr>
      <w:r>
        <w:rPr>
          <w:rFonts w:hint="eastAsia" w:ascii="宋体" w:hAnsi="宋体" w:cs="宋体"/>
          <w:bCs/>
          <w:sz w:val="24"/>
        </w:rPr>
        <w:t>第一部分  资格审查文件</w:t>
      </w:r>
    </w:p>
    <w:p w14:paraId="4BC4F853">
      <w:pPr>
        <w:adjustRightInd w:val="0"/>
        <w:snapToGrid w:val="0"/>
        <w:ind w:firstLine="441" w:firstLineChars="197"/>
        <w:rPr>
          <w:rFonts w:ascii="宋体" w:hAnsi="宋体" w:cs="宋体"/>
          <w:bCs/>
          <w:sz w:val="24"/>
        </w:rPr>
      </w:pPr>
      <w:r>
        <w:rPr>
          <w:rFonts w:hint="eastAsia" w:ascii="宋体" w:hAnsi="宋体" w:cs="宋体"/>
          <w:bCs/>
          <w:sz w:val="24"/>
        </w:rPr>
        <w:t>第二部分  商务文件</w:t>
      </w:r>
    </w:p>
    <w:p w14:paraId="12BD1D22">
      <w:pPr>
        <w:adjustRightInd w:val="0"/>
        <w:snapToGrid w:val="0"/>
        <w:ind w:firstLine="441" w:firstLineChars="197"/>
        <w:rPr>
          <w:rFonts w:ascii="宋体" w:hAnsi="宋体" w:cs="宋体"/>
          <w:bCs/>
          <w:sz w:val="24"/>
        </w:rPr>
      </w:pPr>
      <w:r>
        <w:rPr>
          <w:rFonts w:hint="eastAsia" w:ascii="宋体" w:hAnsi="宋体" w:cs="宋体"/>
          <w:bCs/>
          <w:sz w:val="24"/>
        </w:rPr>
        <w:t>第三部分  技术服务文件</w:t>
      </w:r>
    </w:p>
    <w:p w14:paraId="3A9DCA86">
      <w:pPr>
        <w:adjustRightInd w:val="0"/>
        <w:snapToGrid w:val="0"/>
        <w:ind w:firstLine="441" w:firstLineChars="197"/>
        <w:rPr>
          <w:rFonts w:ascii="宋体" w:hAnsi="宋体" w:cs="宋体"/>
          <w:bCs/>
          <w:sz w:val="24"/>
        </w:rPr>
      </w:pPr>
      <w:r>
        <w:rPr>
          <w:rFonts w:hint="eastAsia" w:ascii="宋体" w:hAnsi="宋体" w:cs="宋体"/>
          <w:bCs/>
          <w:sz w:val="24"/>
        </w:rPr>
        <w:t>第四部分  报价文件</w:t>
      </w:r>
    </w:p>
    <w:p w14:paraId="3F8A2843">
      <w:pPr>
        <w:pStyle w:val="47"/>
        <w:numPr>
          <w:ilvl w:val="0"/>
          <w:numId w:val="0"/>
        </w:numPr>
        <w:tabs>
          <w:tab w:val="left" w:pos="720"/>
          <w:tab w:val="clear" w:pos="709"/>
        </w:tabs>
        <w:snapToGrid w:val="0"/>
        <w:ind w:firstLine="441" w:firstLineChars="197"/>
        <w:rPr>
          <w:rFonts w:cs="宋体"/>
          <w:bCs/>
          <w:sz w:val="24"/>
          <w:szCs w:val="24"/>
        </w:rPr>
      </w:pPr>
      <w:r>
        <w:rPr>
          <w:rFonts w:hint="eastAsia" w:cs="宋体"/>
          <w:bCs/>
          <w:sz w:val="24"/>
          <w:szCs w:val="24"/>
        </w:rPr>
        <w:t xml:space="preserve">上述各部分内容及格式详见招标文件第七章《投标文件格式》。      </w:t>
      </w:r>
    </w:p>
    <w:p w14:paraId="49B4CE67">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13.2  投标保证金</w:t>
      </w:r>
    </w:p>
    <w:p w14:paraId="33FE8902">
      <w:pPr>
        <w:adjustRightInd w:val="0"/>
        <w:snapToGrid w:val="0"/>
        <w:ind w:firstLine="441" w:firstLineChars="197"/>
        <w:rPr>
          <w:rFonts w:hint="eastAsia" w:ascii="宋体" w:hAnsi="宋体" w:eastAsia="宋体" w:cs="宋体"/>
          <w:bCs/>
          <w:sz w:val="24"/>
          <w:lang w:val="en-US" w:eastAsia="zh-CN"/>
        </w:rPr>
      </w:pPr>
      <w:r>
        <w:rPr>
          <w:rFonts w:hint="eastAsia" w:ascii="宋体" w:hAnsi="宋体" w:cs="宋体"/>
          <w:bCs/>
          <w:sz w:val="24"/>
        </w:rPr>
        <w:t>13.2.1 投标保证金是投标文件的一部分。</w:t>
      </w:r>
      <w:r>
        <w:rPr>
          <w:rFonts w:hint="eastAsia" w:ascii="宋体" w:hAnsi="宋体" w:cs="宋体"/>
          <w:bCs/>
          <w:sz w:val="24"/>
          <w:lang w:eastAsia="zh-CN"/>
        </w:rPr>
        <w:t>见招标公告。</w:t>
      </w:r>
    </w:p>
    <w:p w14:paraId="2C50CFBD">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 投标报价</w:t>
      </w:r>
    </w:p>
    <w:p w14:paraId="3BA1E877">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13.3.1 所有投标报价均以</w:t>
      </w:r>
      <w:r>
        <w:rPr>
          <w:rFonts w:hint="eastAsia" w:cs="宋体"/>
          <w:b/>
          <w:sz w:val="24"/>
          <w:szCs w:val="24"/>
        </w:rPr>
        <w:t>人民币元</w:t>
      </w:r>
      <w:r>
        <w:rPr>
          <w:rFonts w:hint="eastAsia" w:cs="宋体"/>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68871918">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BB9313">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14:paraId="1F31831F">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13.4 分包</w:t>
      </w:r>
    </w:p>
    <w:p w14:paraId="0D318097">
      <w:pPr>
        <w:pStyle w:val="47"/>
        <w:numPr>
          <w:ilvl w:val="0"/>
          <w:numId w:val="0"/>
        </w:numPr>
        <w:tabs>
          <w:tab w:val="left" w:pos="900"/>
        </w:tabs>
        <w:snapToGrid w:val="0"/>
        <w:ind w:firstLine="448" w:firstLineChars="200"/>
        <w:rPr>
          <w:rFonts w:cs="宋体"/>
          <w:bCs/>
          <w:sz w:val="24"/>
          <w:szCs w:val="24"/>
          <w:lang w:val="zh-CN"/>
        </w:rPr>
      </w:pPr>
      <w:r>
        <w:rPr>
          <w:rFonts w:hint="eastAsia"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E8BAC7">
      <w:pPr>
        <w:pStyle w:val="47"/>
        <w:numPr>
          <w:ilvl w:val="0"/>
          <w:numId w:val="0"/>
        </w:numPr>
        <w:tabs>
          <w:tab w:val="left" w:pos="900"/>
        </w:tabs>
        <w:ind w:firstLine="448" w:firstLineChars="200"/>
        <w:rPr>
          <w:rFonts w:cs="宋体"/>
          <w:bCs/>
          <w:sz w:val="24"/>
          <w:szCs w:val="24"/>
        </w:rPr>
      </w:pPr>
      <w:r>
        <w:rPr>
          <w:rFonts w:hint="eastAsia" w:cs="宋体"/>
          <w:b/>
          <w:sz w:val="24"/>
          <w:szCs w:val="24"/>
        </w:rPr>
        <w:t>14.投标文件的有效期</w:t>
      </w:r>
    </w:p>
    <w:p w14:paraId="635FB49B">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14.1 本项目投标有效期为90日。投标文件中承诺的投标有效期应当不少于招标文件中载明的投标有效期。投标有效期不足的，按照无效投标处理。</w:t>
      </w:r>
    </w:p>
    <w:p w14:paraId="22F15284">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74098CDE">
      <w:pPr>
        <w:pStyle w:val="47"/>
        <w:numPr>
          <w:ilvl w:val="0"/>
          <w:numId w:val="0"/>
        </w:numPr>
        <w:tabs>
          <w:tab w:val="left" w:pos="900"/>
        </w:tabs>
        <w:ind w:firstLine="448" w:firstLineChars="200"/>
        <w:rPr>
          <w:rFonts w:cs="宋体"/>
          <w:b/>
          <w:sz w:val="24"/>
          <w:szCs w:val="24"/>
        </w:rPr>
      </w:pPr>
      <w:r>
        <w:rPr>
          <w:rFonts w:hint="eastAsia" w:cs="宋体"/>
          <w:b/>
          <w:sz w:val="24"/>
          <w:szCs w:val="24"/>
        </w:rPr>
        <w:t>15. 投标文件的签署及规定</w:t>
      </w:r>
    </w:p>
    <w:p w14:paraId="5C6958A7">
      <w:pPr>
        <w:snapToGrid w:val="0"/>
        <w:ind w:left="-2" w:firstLine="448" w:firstLineChars="200"/>
        <w:rPr>
          <w:rFonts w:ascii="宋体" w:hAnsi="宋体" w:cs="宋体"/>
          <w:bCs/>
          <w:sz w:val="24"/>
        </w:rPr>
      </w:pPr>
      <w:r>
        <w:rPr>
          <w:rFonts w:hint="eastAsia" w:ascii="宋体" w:hAnsi="宋体" w:cs="宋体"/>
          <w:bCs/>
          <w:sz w:val="24"/>
        </w:rPr>
        <w:t>15.1 投标文件的各项组成资料均应遵守本条规定。</w:t>
      </w:r>
    </w:p>
    <w:p w14:paraId="4F504C09">
      <w:pPr>
        <w:snapToGrid w:val="0"/>
        <w:ind w:left="-2" w:firstLine="448" w:firstLineChars="200"/>
        <w:rPr>
          <w:rFonts w:hAnsi="宋体" w:cs="宋体"/>
          <w:b/>
          <w:bCs/>
          <w:sz w:val="24"/>
        </w:rPr>
      </w:pPr>
      <w:r>
        <w:rPr>
          <w:rFonts w:hint="eastAsia" w:ascii="宋体" w:hAnsi="宋体" w:cs="宋体"/>
          <w:bCs/>
          <w:sz w:val="24"/>
        </w:rPr>
        <w:t>15.2电子投标文件编制完成后，投标人应当加盖单位电子签章（蓝色CA数字证书）和法定代表人电子签章（红色CA数字证书）。</w:t>
      </w:r>
      <w:r>
        <w:rPr>
          <w:rFonts w:hint="eastAsia" w:hAnsi="宋体" w:cs="宋体"/>
          <w:b/>
          <w:bCs/>
          <w:sz w:val="24"/>
        </w:rPr>
        <w:t>联合体投标的，电子投标文件应由联合体各成员共同签章。</w:t>
      </w:r>
    </w:p>
    <w:p w14:paraId="52B3D222">
      <w:pPr>
        <w:snapToGrid w:val="0"/>
        <w:ind w:left="-2" w:firstLine="448" w:firstLineChars="200"/>
        <w:rPr>
          <w:rFonts w:ascii="宋体" w:hAnsi="宋体" w:cs="宋体"/>
          <w:bCs/>
          <w:sz w:val="24"/>
        </w:rPr>
      </w:pPr>
      <w:r>
        <w:rPr>
          <w:rFonts w:hint="eastAsia" w:ascii="宋体" w:hAnsi="宋体" w:cs="宋体"/>
          <w:bCs/>
          <w:sz w:val="24"/>
        </w:rPr>
        <w:t>15.3投标人名称应填写投标人全称，同时加盖单位电子签章（蓝色CA数字证书）。</w:t>
      </w:r>
    </w:p>
    <w:p w14:paraId="5AFB9004">
      <w:pPr>
        <w:snapToGrid w:val="0"/>
        <w:ind w:left="-2" w:firstLine="448" w:firstLineChars="200"/>
        <w:rPr>
          <w:rFonts w:ascii="宋体" w:hAnsi="宋体" w:cs="宋体"/>
          <w:bCs/>
          <w:sz w:val="24"/>
        </w:rPr>
      </w:pPr>
      <w:r>
        <w:rPr>
          <w:rFonts w:hint="eastAsia" w:ascii="宋体" w:hAnsi="宋体" w:cs="宋体"/>
          <w:bCs/>
          <w:sz w:val="24"/>
        </w:rPr>
        <w:t>15.4投标文件必须由法定代表人或其授权代表签署。</w:t>
      </w:r>
    </w:p>
    <w:p w14:paraId="5D527BBD">
      <w:pPr>
        <w:snapToGrid w:val="0"/>
        <w:ind w:left="-2" w:firstLine="448" w:firstLineChars="200"/>
        <w:rPr>
          <w:rFonts w:ascii="黑体" w:hAnsi="黑体" w:eastAsia="黑体" w:cs="黑体"/>
          <w:kern w:val="0"/>
          <w:sz w:val="30"/>
          <w:szCs w:val="30"/>
          <w:lang w:val="zh-CN"/>
        </w:rPr>
      </w:pPr>
      <w:r>
        <w:rPr>
          <w:rFonts w:hint="eastAsia" w:ascii="宋体" w:hAnsi="宋体" w:cs="宋体"/>
          <w:bCs/>
          <w:sz w:val="24"/>
        </w:rPr>
        <w:t>15.5 投标人代表无电子名章的，可手签相应文件后上传扫描件并加盖投标人电子签章。</w:t>
      </w:r>
    </w:p>
    <w:p w14:paraId="1DF8866E">
      <w:pPr>
        <w:pStyle w:val="47"/>
        <w:numPr>
          <w:ilvl w:val="0"/>
          <w:numId w:val="0"/>
        </w:numPr>
        <w:tabs>
          <w:tab w:val="left" w:pos="900"/>
        </w:tabs>
        <w:snapToGrid w:val="0"/>
        <w:ind w:firstLine="568" w:firstLineChars="200"/>
        <w:jc w:val="center"/>
        <w:rPr>
          <w:rFonts w:cs="宋体"/>
          <w:sz w:val="24"/>
          <w:shd w:val="clear" w:color="auto" w:fill="FFFFFF"/>
        </w:rPr>
      </w:pPr>
      <w:r>
        <w:rPr>
          <w:rFonts w:hint="eastAsia" w:ascii="黑体" w:hAnsi="黑体" w:eastAsia="黑体" w:cs="黑体"/>
          <w:kern w:val="0"/>
          <w:sz w:val="30"/>
          <w:szCs w:val="30"/>
          <w:lang w:val="zh-CN"/>
        </w:rPr>
        <w:t>四、投标文件提交</w:t>
      </w:r>
    </w:p>
    <w:p w14:paraId="415638A0">
      <w:pPr>
        <w:pStyle w:val="47"/>
        <w:numPr>
          <w:ilvl w:val="0"/>
          <w:numId w:val="0"/>
        </w:numPr>
        <w:tabs>
          <w:tab w:val="left" w:pos="900"/>
        </w:tabs>
        <w:ind w:firstLine="448" w:firstLineChars="200"/>
        <w:rPr>
          <w:rFonts w:cs="宋体"/>
          <w:b/>
          <w:sz w:val="24"/>
          <w:szCs w:val="24"/>
        </w:rPr>
      </w:pPr>
      <w:r>
        <w:rPr>
          <w:rFonts w:hint="eastAsia" w:cs="宋体"/>
          <w:b/>
          <w:sz w:val="24"/>
          <w:szCs w:val="24"/>
        </w:rPr>
        <w:t>16.投标文件提交</w:t>
      </w:r>
    </w:p>
    <w:p w14:paraId="17B08308">
      <w:pPr>
        <w:pStyle w:val="47"/>
        <w:numPr>
          <w:ilvl w:val="0"/>
          <w:numId w:val="0"/>
        </w:numPr>
        <w:tabs>
          <w:tab w:val="left" w:pos="900"/>
        </w:tabs>
        <w:snapToGrid w:val="0"/>
        <w:ind w:firstLine="448" w:firstLineChars="200"/>
      </w:pPr>
      <w:r>
        <w:rPr>
          <w:rFonts w:hint="eastAsia" w:cs="宋体"/>
          <w:sz w:val="24"/>
          <w:szCs w:val="24"/>
        </w:rPr>
        <w:t>16.1 投标人应在招标文件规定的投标截止时间前，通过</w:t>
      </w:r>
      <w:r>
        <w:rPr>
          <w:rFonts w:hint="eastAsia" w:cs="宋体"/>
          <w:sz w:val="24"/>
          <w:szCs w:val="24"/>
          <w:lang w:eastAsia="zh-CN"/>
        </w:rPr>
        <w:t>政采云</w:t>
      </w:r>
      <w:r>
        <w:rPr>
          <w:rFonts w:hint="eastAsia" w:cs="宋体"/>
          <w:sz w:val="24"/>
          <w:szCs w:val="24"/>
        </w:rPr>
        <w:t>网上传加密电子投标文件，逾期系统自动关闭投标文件上传通道。投标人未在投标截止时间前上传的，责任由投标人自行承担。为防止系统堵塞，建议投标人于在投标截止</w:t>
      </w:r>
      <w:r>
        <w:rPr>
          <w:rFonts w:hint="eastAsia" w:cs="宋体"/>
          <w:b/>
          <w:bCs/>
          <w:sz w:val="24"/>
          <w:szCs w:val="24"/>
        </w:rPr>
        <w:t>1日</w:t>
      </w:r>
      <w:r>
        <w:rPr>
          <w:rFonts w:hint="eastAsia" w:cs="宋体"/>
          <w:sz w:val="24"/>
          <w:szCs w:val="24"/>
        </w:rPr>
        <w:t>前完成投标文件的提交。</w:t>
      </w:r>
    </w:p>
    <w:p w14:paraId="079D74DE">
      <w:pPr>
        <w:pStyle w:val="47"/>
        <w:numPr>
          <w:ilvl w:val="0"/>
          <w:numId w:val="0"/>
        </w:numPr>
        <w:tabs>
          <w:tab w:val="left" w:pos="900"/>
        </w:tabs>
        <w:ind w:firstLine="441" w:firstLineChars="197"/>
        <w:rPr>
          <w:rFonts w:cs="宋体"/>
          <w:b/>
          <w:sz w:val="24"/>
          <w:szCs w:val="24"/>
        </w:rPr>
      </w:pPr>
      <w:r>
        <w:rPr>
          <w:rFonts w:hint="eastAsia" w:cs="宋体"/>
          <w:b/>
          <w:sz w:val="24"/>
          <w:szCs w:val="24"/>
        </w:rPr>
        <w:t>17.投标文件的补充、修改和撤回</w:t>
      </w:r>
    </w:p>
    <w:p w14:paraId="44933286">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17.1 投标人在招标文件规定的投标截止时间前，可以对已上传的投标文件进行补充、修改或撤回，且不影响其投标保证金的退回。</w:t>
      </w:r>
    </w:p>
    <w:p w14:paraId="5C1F7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17.2 投标人需要修改已上传投标文件的，应当先撤回投标文件，并在投标截止时间之前上传修改后的投标文件，投标人的投标文件以最后上传的为准。</w:t>
      </w:r>
    </w:p>
    <w:p w14:paraId="7BA8F4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17.3 已提交投标文件的供应商如果放弃参加本采购项目，须在提交投标文件截止时间前撤回已上传的投标文件。</w:t>
      </w:r>
    </w:p>
    <w:p w14:paraId="76306E14">
      <w:pPr>
        <w:pStyle w:val="47"/>
        <w:numPr>
          <w:ilvl w:val="0"/>
          <w:numId w:val="0"/>
        </w:numPr>
        <w:tabs>
          <w:tab w:val="left" w:pos="900"/>
        </w:tabs>
        <w:snapToGrid w:val="0"/>
        <w:ind w:firstLine="448" w:firstLineChars="200"/>
        <w:rPr>
          <w:rFonts w:cs="宋体"/>
          <w:sz w:val="24"/>
          <w:szCs w:val="24"/>
          <w:lang w:val="zh-CN"/>
        </w:rPr>
      </w:pPr>
      <w:r>
        <w:rPr>
          <w:rFonts w:hint="eastAsia" w:cs="宋体"/>
          <w:sz w:val="24"/>
          <w:szCs w:val="24"/>
        </w:rPr>
        <w:t>17.</w:t>
      </w:r>
      <w:r>
        <w:rPr>
          <w:rFonts w:cs="宋体"/>
          <w:sz w:val="24"/>
          <w:szCs w:val="24"/>
        </w:rPr>
        <w:t xml:space="preserve">4 </w:t>
      </w:r>
      <w:r>
        <w:rPr>
          <w:rFonts w:hint="eastAsia" w:cs="宋体"/>
          <w:sz w:val="24"/>
          <w:szCs w:val="24"/>
        </w:rPr>
        <w:t>在投标截止时间之后，投标人不得撤回投标。</w:t>
      </w:r>
    </w:p>
    <w:p w14:paraId="6DDD1EF7">
      <w:pPr>
        <w:ind w:firstLine="568" w:firstLineChars="200"/>
        <w:jc w:val="center"/>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五、开标与评标</w:t>
      </w:r>
    </w:p>
    <w:p w14:paraId="287FDD4B">
      <w:pPr>
        <w:pStyle w:val="47"/>
        <w:numPr>
          <w:ilvl w:val="0"/>
          <w:numId w:val="0"/>
        </w:numPr>
        <w:tabs>
          <w:tab w:val="left" w:pos="900"/>
        </w:tabs>
        <w:ind w:firstLine="441" w:firstLineChars="197"/>
        <w:rPr>
          <w:rFonts w:cs="宋体"/>
          <w:b/>
          <w:sz w:val="24"/>
          <w:szCs w:val="24"/>
        </w:rPr>
      </w:pPr>
      <w:r>
        <w:rPr>
          <w:rFonts w:hint="eastAsia" w:cs="宋体"/>
          <w:b/>
          <w:sz w:val="24"/>
          <w:szCs w:val="24"/>
        </w:rPr>
        <w:t>18.开标</w:t>
      </w:r>
    </w:p>
    <w:p w14:paraId="630A9DC8">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18.1 </w:t>
      </w:r>
      <w:r>
        <w:rPr>
          <w:rFonts w:hint="eastAsia" w:cs="宋体"/>
          <w:kern w:val="0"/>
          <w:sz w:val="24"/>
          <w:szCs w:val="24"/>
          <w:shd w:val="clear" w:color="auto" w:fill="FFFFFF"/>
        </w:rPr>
        <w:t>集中采购机构按招标文件规定的时间、地点主持开标，邀请采购人、投标人代表及有关方面代表参加。</w:t>
      </w:r>
      <w:r>
        <w:rPr>
          <w:rFonts w:hint="eastAsia" w:cs="宋体"/>
          <w:sz w:val="24"/>
          <w:szCs w:val="24"/>
        </w:rPr>
        <w:t>投标人未参加开标的，视同认可开标结果。</w:t>
      </w:r>
    </w:p>
    <w:p w14:paraId="1DF028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18.2 投标人不足3家的，不得开标。</w:t>
      </w:r>
    </w:p>
    <w:p w14:paraId="0AD4ABAF">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18.3 开标过程应当由集中采购机构负责记录。</w:t>
      </w:r>
    </w:p>
    <w:p w14:paraId="01B2586B">
      <w:pPr>
        <w:pStyle w:val="47"/>
        <w:numPr>
          <w:ilvl w:val="0"/>
          <w:numId w:val="0"/>
        </w:numPr>
        <w:tabs>
          <w:tab w:val="left" w:pos="900"/>
        </w:tabs>
        <w:snapToGrid w:val="0"/>
        <w:ind w:firstLine="448" w:firstLineChars="200"/>
        <w:rPr>
          <w:rFonts w:cs="宋体"/>
          <w:sz w:val="24"/>
          <w:szCs w:val="24"/>
        </w:rPr>
      </w:pPr>
      <w:r>
        <w:rPr>
          <w:rFonts w:hint="eastAsia" w:cs="宋体"/>
          <w:sz w:val="24"/>
          <w:szCs w:val="24"/>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3A732AA9">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19.投标文件解密</w:t>
      </w:r>
    </w:p>
    <w:p w14:paraId="2C7F8F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19.1 投标人应当在招标文件规定的投标文件解密时间内对已上传的加密投标文件进行现场解密。如无特殊情况，解密工作须在投标截止时间后30分钟内完成。</w:t>
      </w:r>
    </w:p>
    <w:p w14:paraId="7BA470D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19.2投标人授权代表现场解密时应当使用制作加密电子投标文件的同一把数字证书对已上传的投标文件进行解密。</w:t>
      </w:r>
    </w:p>
    <w:p w14:paraId="7E5A6AC3">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19.3因投标人自身原因，逾期未能成功解密的，视为逾期未提交投标文件，其响应无效。</w:t>
      </w:r>
    </w:p>
    <w:p w14:paraId="60C283EA">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19.4开标时，投标人须携带U盘（内附制作投标文件时与加密投标文件同时生成的非加密投标文件）1份，若因集中采购机构设备、网络等出现故障导致所有投标人无法正常完成投标文件解密时使用。</w:t>
      </w:r>
    </w:p>
    <w:p w14:paraId="2F9F23A1">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19.5 投标文件解密期间，因集中采购机构设备、网络等出现故障导致所有投标人无法正常完成投标文件解密的，集中采购机构有权采取措施如延期、接受无法从网上上传的非加密投标文件等，以保障政府采购活动的公开、公平和公正，投标人不得对此持有异议。投标人不接受上述规定的，视为投标无效。</w:t>
      </w:r>
    </w:p>
    <w:p w14:paraId="7FBAC29A">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20. 组建评标委员会</w:t>
      </w:r>
    </w:p>
    <w:p w14:paraId="584F1E18">
      <w:pPr>
        <w:pStyle w:val="47"/>
        <w:numPr>
          <w:ilvl w:val="0"/>
          <w:numId w:val="0"/>
        </w:numPr>
        <w:tabs>
          <w:tab w:val="left" w:pos="900"/>
        </w:tabs>
        <w:snapToGrid w:val="0"/>
        <w:ind w:firstLine="448" w:firstLineChars="200"/>
        <w:rPr>
          <w:rFonts w:cs="宋体"/>
          <w:sz w:val="24"/>
          <w:szCs w:val="24"/>
        </w:rPr>
      </w:pPr>
      <w:r>
        <w:rPr>
          <w:rFonts w:hint="eastAsia" w:cs="宋体"/>
          <w:sz w:val="24"/>
          <w:szCs w:val="24"/>
        </w:rPr>
        <w:t>20.1 评标委员会由集中采购机构依法组建，成员人数应当为5人及以上单数。采购预算金额在1000万元及以上、技术复杂或社会影响较大的项目，评标委员会成员人数应当为7人及以上单数。评标委员会成员名单在中标结果确定前保密。</w:t>
      </w:r>
    </w:p>
    <w:p w14:paraId="55C5AB7D">
      <w:pPr>
        <w:pStyle w:val="47"/>
        <w:numPr>
          <w:ilvl w:val="0"/>
          <w:numId w:val="0"/>
        </w:numPr>
        <w:tabs>
          <w:tab w:val="left" w:pos="900"/>
        </w:tabs>
        <w:snapToGrid w:val="0"/>
        <w:ind w:firstLine="448" w:firstLineChars="200"/>
        <w:rPr>
          <w:rFonts w:cs="宋体"/>
          <w:b/>
          <w:sz w:val="24"/>
          <w:szCs w:val="24"/>
        </w:rPr>
      </w:pPr>
      <w:r>
        <w:rPr>
          <w:rFonts w:hint="eastAsia" w:cs="宋体"/>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EC2425F">
      <w:pPr>
        <w:pStyle w:val="47"/>
        <w:numPr>
          <w:ilvl w:val="0"/>
          <w:numId w:val="0"/>
        </w:numPr>
        <w:tabs>
          <w:tab w:val="left" w:pos="900"/>
        </w:tabs>
        <w:ind w:left="382" w:leftChars="197"/>
        <w:rPr>
          <w:rFonts w:cs="宋体"/>
          <w:b/>
          <w:sz w:val="24"/>
          <w:szCs w:val="24"/>
        </w:rPr>
      </w:pPr>
      <w:r>
        <w:rPr>
          <w:rFonts w:hint="eastAsia" w:cs="宋体"/>
          <w:b/>
          <w:sz w:val="24"/>
          <w:szCs w:val="24"/>
        </w:rPr>
        <w:t>21. 资格审查</w:t>
      </w:r>
    </w:p>
    <w:p w14:paraId="73C871ED">
      <w:pPr>
        <w:pStyle w:val="47"/>
        <w:numPr>
          <w:ilvl w:val="0"/>
          <w:numId w:val="0"/>
        </w:numPr>
        <w:tabs>
          <w:tab w:val="left" w:pos="900"/>
        </w:tabs>
        <w:snapToGrid w:val="0"/>
        <w:ind w:firstLine="448" w:firstLineChars="200"/>
        <w:rPr>
          <w:rFonts w:cs="宋体"/>
          <w:sz w:val="24"/>
          <w:szCs w:val="24"/>
        </w:rPr>
      </w:pPr>
      <w:r>
        <w:rPr>
          <w:rFonts w:hint="eastAsia" w:cs="宋体"/>
          <w:sz w:val="24"/>
          <w:szCs w:val="24"/>
        </w:rPr>
        <w:t>资格审查方法和标准详见招标文件第三章《资格审查方法和标准》。</w:t>
      </w:r>
    </w:p>
    <w:p w14:paraId="2AB73645">
      <w:pPr>
        <w:pStyle w:val="47"/>
        <w:numPr>
          <w:ilvl w:val="0"/>
          <w:numId w:val="0"/>
        </w:numPr>
        <w:tabs>
          <w:tab w:val="left" w:pos="900"/>
        </w:tabs>
        <w:ind w:left="382" w:leftChars="197"/>
        <w:rPr>
          <w:rFonts w:cs="宋体"/>
          <w:b/>
          <w:sz w:val="24"/>
          <w:szCs w:val="24"/>
        </w:rPr>
      </w:pPr>
      <w:r>
        <w:rPr>
          <w:rFonts w:hint="eastAsia" w:cs="宋体"/>
          <w:b/>
          <w:sz w:val="24"/>
          <w:szCs w:val="24"/>
        </w:rPr>
        <w:t>22. 评标方法、程序和标准</w:t>
      </w:r>
    </w:p>
    <w:p w14:paraId="558CF230">
      <w:pPr>
        <w:pStyle w:val="47"/>
        <w:numPr>
          <w:ilvl w:val="0"/>
          <w:numId w:val="0"/>
        </w:numPr>
        <w:tabs>
          <w:tab w:val="left" w:pos="900"/>
        </w:tabs>
        <w:snapToGrid w:val="0"/>
        <w:ind w:firstLine="448" w:firstLineChars="200"/>
        <w:rPr>
          <w:rFonts w:cs="宋体"/>
          <w:sz w:val="24"/>
          <w:szCs w:val="24"/>
        </w:rPr>
      </w:pPr>
      <w:r>
        <w:rPr>
          <w:rFonts w:hint="eastAsia" w:cs="宋体"/>
          <w:sz w:val="24"/>
          <w:szCs w:val="24"/>
        </w:rPr>
        <w:t>评标方法、程序和标准详见招标文件第四章《评标方法、程序和标准》。</w:t>
      </w:r>
    </w:p>
    <w:p w14:paraId="2234AF0B">
      <w:pPr>
        <w:pStyle w:val="47"/>
        <w:numPr>
          <w:ilvl w:val="0"/>
          <w:numId w:val="0"/>
        </w:numPr>
        <w:tabs>
          <w:tab w:val="left" w:pos="900"/>
        </w:tabs>
        <w:snapToGrid w:val="0"/>
        <w:ind w:firstLine="448" w:firstLineChars="200"/>
        <w:rPr>
          <w:rFonts w:cs="宋体"/>
          <w:b/>
          <w:bCs/>
          <w:sz w:val="24"/>
          <w:szCs w:val="24"/>
        </w:rPr>
      </w:pPr>
      <w:r>
        <w:rPr>
          <w:rFonts w:hint="eastAsia" w:cs="宋体"/>
          <w:b/>
          <w:bCs/>
          <w:sz w:val="24"/>
          <w:szCs w:val="24"/>
        </w:rPr>
        <w:t>23.确定中标人</w:t>
      </w:r>
    </w:p>
    <w:p w14:paraId="74BF770F">
      <w:pPr>
        <w:pStyle w:val="47"/>
        <w:numPr>
          <w:ilvl w:val="0"/>
          <w:numId w:val="0"/>
        </w:numPr>
        <w:tabs>
          <w:tab w:val="left" w:pos="900"/>
        </w:tabs>
        <w:snapToGrid w:val="0"/>
        <w:ind w:firstLine="448" w:firstLineChars="200"/>
        <w:rPr>
          <w:rFonts w:cs="宋体"/>
          <w:sz w:val="24"/>
          <w:szCs w:val="24"/>
        </w:rPr>
      </w:pPr>
      <w:r>
        <w:rPr>
          <w:rFonts w:hint="eastAsia" w:cs="宋体"/>
          <w:sz w:val="24"/>
          <w:szCs w:val="24"/>
        </w:rPr>
        <w:t>确定中标人的方法详见招标文件第四章《评标方法、程序和标准》。</w:t>
      </w:r>
    </w:p>
    <w:p w14:paraId="061A0E2B">
      <w:pPr>
        <w:ind w:firstLine="3692" w:firstLineChars="1300"/>
        <w:jc w:val="left"/>
        <w:outlineLvl w:val="1"/>
        <w:rPr>
          <w:rFonts w:ascii="宋体" w:hAnsi="宋体" w:cs="宋体"/>
          <w:kern w:val="0"/>
          <w:sz w:val="24"/>
          <w:lang w:val="zh-CN"/>
        </w:rPr>
      </w:pPr>
      <w:r>
        <w:rPr>
          <w:rFonts w:hint="eastAsia" w:ascii="黑体" w:hAnsi="黑体" w:eastAsia="黑体" w:cs="黑体"/>
          <w:kern w:val="0"/>
          <w:sz w:val="30"/>
          <w:szCs w:val="30"/>
          <w:lang w:val="zh-CN"/>
        </w:rPr>
        <w:t>六、签订合同</w:t>
      </w:r>
    </w:p>
    <w:p w14:paraId="6B8D3DAE">
      <w:pPr>
        <w:pStyle w:val="47"/>
        <w:numPr>
          <w:ilvl w:val="0"/>
          <w:numId w:val="0"/>
        </w:numPr>
        <w:tabs>
          <w:tab w:val="left" w:pos="900"/>
        </w:tabs>
        <w:snapToGrid w:val="0"/>
        <w:ind w:firstLine="444" w:firstLineChars="198"/>
        <w:rPr>
          <w:rFonts w:cs="宋体"/>
          <w:sz w:val="24"/>
          <w:szCs w:val="24"/>
        </w:rPr>
      </w:pPr>
      <w:r>
        <w:rPr>
          <w:rFonts w:hint="eastAsia" w:cs="宋体"/>
          <w:b/>
          <w:sz w:val="24"/>
          <w:szCs w:val="24"/>
        </w:rPr>
        <w:t>24.中标通知</w:t>
      </w:r>
    </w:p>
    <w:p w14:paraId="591AA921">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24.1 中标人确定后，集中采购机构应于2个工作日内，在刊登本次招标公告的媒体上发布中标公告，并发出中标通知书，但该中标结果的有效性不依赖于未中标的投标人是否已经收到该通知。</w:t>
      </w:r>
    </w:p>
    <w:p w14:paraId="77DCF02A">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24.2 中标通知书对采购人和中标人具有同等法律效力。中标通知书发出以后，采购人改变中标结果或者中标人放弃中标，应当承担相应的法律责任。</w:t>
      </w:r>
    </w:p>
    <w:p w14:paraId="408F2478">
      <w:pPr>
        <w:pStyle w:val="47"/>
        <w:numPr>
          <w:ilvl w:val="0"/>
          <w:numId w:val="0"/>
        </w:numPr>
        <w:tabs>
          <w:tab w:val="left" w:pos="900"/>
        </w:tabs>
        <w:ind w:firstLine="448" w:firstLineChars="200"/>
        <w:rPr>
          <w:rFonts w:cs="宋体"/>
          <w:sz w:val="24"/>
          <w:szCs w:val="24"/>
        </w:rPr>
      </w:pPr>
      <w:r>
        <w:rPr>
          <w:rFonts w:hint="eastAsia" w:cs="宋体"/>
          <w:b/>
          <w:sz w:val="24"/>
          <w:szCs w:val="24"/>
        </w:rPr>
        <w:t>26.签订合同</w:t>
      </w:r>
    </w:p>
    <w:p w14:paraId="0D7098B4">
      <w:pPr>
        <w:autoSpaceDE w:val="0"/>
        <w:autoSpaceDN w:val="0"/>
        <w:adjustRightInd w:val="0"/>
        <w:ind w:firstLine="448" w:firstLineChars="200"/>
        <w:rPr>
          <w:rFonts w:ascii="宋体" w:hAnsi="宋体" w:cs="宋体"/>
          <w:sz w:val="24"/>
          <w:shd w:val="clear" w:color="auto" w:fill="FFFFFF"/>
        </w:rPr>
      </w:pPr>
      <w:r>
        <w:rPr>
          <w:rFonts w:hint="eastAsia" w:ascii="宋体" w:hAnsi="宋体" w:cs="宋体"/>
          <w:sz w:val="24"/>
        </w:rPr>
        <w:t xml:space="preserve">26.1 </w:t>
      </w:r>
      <w:r>
        <w:rPr>
          <w:rFonts w:hint="eastAsia" w:ascii="宋体" w:hAnsi="宋体" w:cs="宋体"/>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1D1C319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26.2 采购人应当自政府采购合同签订之日起2个工作日内，将政府采购合同在省级以上人民政府财政部门指定的媒体上公告，但政府采购合同中涉及国家秘密、商业秘密的内容除外。</w:t>
      </w:r>
    </w:p>
    <w:p w14:paraId="219081F9">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26.3 采购人应当自政府采购合同签订之日起7个工作日内，将政府采购合同副本报同级政府采购监督管理部门备案。</w:t>
      </w:r>
    </w:p>
    <w:p w14:paraId="36E644C3">
      <w:pPr>
        <w:ind w:firstLine="3124" w:firstLineChars="11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七、询问、质疑和投诉</w:t>
      </w:r>
    </w:p>
    <w:p w14:paraId="274760CE">
      <w:pPr>
        <w:pStyle w:val="47"/>
        <w:numPr>
          <w:ilvl w:val="0"/>
          <w:numId w:val="0"/>
        </w:numPr>
        <w:tabs>
          <w:tab w:val="left" w:pos="900"/>
        </w:tabs>
        <w:ind w:firstLine="448" w:firstLineChars="200"/>
        <w:rPr>
          <w:rFonts w:cs="宋体"/>
          <w:b/>
          <w:sz w:val="24"/>
          <w:szCs w:val="24"/>
        </w:rPr>
      </w:pPr>
      <w:r>
        <w:rPr>
          <w:rFonts w:hint="eastAsia" w:cs="宋体"/>
          <w:b/>
          <w:sz w:val="24"/>
          <w:szCs w:val="24"/>
        </w:rPr>
        <w:t>27.询问</w:t>
      </w:r>
    </w:p>
    <w:p w14:paraId="657222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11B26FA7">
      <w:pPr>
        <w:pStyle w:val="47"/>
        <w:numPr>
          <w:ilvl w:val="0"/>
          <w:numId w:val="0"/>
        </w:numPr>
        <w:tabs>
          <w:tab w:val="left" w:pos="900"/>
        </w:tabs>
        <w:ind w:firstLine="448" w:firstLineChars="200"/>
        <w:rPr>
          <w:rFonts w:cs="宋体"/>
          <w:b/>
          <w:sz w:val="24"/>
          <w:szCs w:val="24"/>
        </w:rPr>
      </w:pPr>
      <w:r>
        <w:rPr>
          <w:rFonts w:hint="eastAsia" w:cs="宋体"/>
          <w:b/>
          <w:sz w:val="24"/>
          <w:szCs w:val="24"/>
        </w:rPr>
        <w:t>28.质疑</w:t>
      </w:r>
    </w:p>
    <w:p w14:paraId="51CA8EE2">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28.1 供应商认为采购文件、采购过程、中标结果使自己的权益受到损害的，可以在知道或者应知其权益受到损害之日起7个工作日内，以书面形式向采购人、集中采购机构提出质疑。</w:t>
      </w:r>
    </w:p>
    <w:p w14:paraId="1DD6D503">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供应商应在法定质疑期内一次性提出针对同一采购程序环节的质疑。</w:t>
      </w:r>
    </w:p>
    <w:p w14:paraId="3C777B95">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28.2 提出质疑的供应商（以下简称质疑供应商）应当是参与所质疑项目采购活动的供应商。</w:t>
      </w:r>
    </w:p>
    <w:p w14:paraId="1A033108">
      <w:pPr>
        <w:pStyle w:val="47"/>
        <w:numPr>
          <w:ilvl w:val="0"/>
          <w:numId w:val="0"/>
        </w:numPr>
        <w:tabs>
          <w:tab w:val="left" w:pos="900"/>
        </w:tabs>
        <w:snapToGrid w:val="0"/>
        <w:ind w:firstLine="448" w:firstLineChars="200"/>
        <w:rPr>
          <w:rFonts w:cs="宋体"/>
          <w:sz w:val="24"/>
          <w:szCs w:val="24"/>
        </w:rPr>
      </w:pPr>
      <w:r>
        <w:rPr>
          <w:rFonts w:hint="eastAsia" w:cs="宋体"/>
          <w:sz w:val="24"/>
          <w:szCs w:val="24"/>
        </w:rPr>
        <w:t>潜在供应商已依法获取（是指使用CA登录</w:t>
      </w:r>
      <w:r>
        <w:rPr>
          <w:rFonts w:hint="eastAsia" w:cs="宋体"/>
          <w:sz w:val="24"/>
          <w:szCs w:val="24"/>
          <w:lang w:eastAsia="zh-CN"/>
        </w:rPr>
        <w:t>政采云</w:t>
      </w:r>
      <w:r>
        <w:rPr>
          <w:rFonts w:hint="eastAsia" w:cs="宋体"/>
          <w:sz w:val="24"/>
          <w:szCs w:val="24"/>
        </w:rPr>
        <w:t>网下载采购文件）其可质疑的采购文件的，可以对该文件提出质疑。对采购文件提出质疑的，应当在获取采购文件或者采购文件公告期限届满之日起7个工作日内提出。</w:t>
      </w:r>
    </w:p>
    <w:p w14:paraId="316CE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28.3 供应商提出质疑应当提交质疑函和必要的证明材料。质疑函应当包括下列内容：</w:t>
      </w:r>
    </w:p>
    <w:p w14:paraId="77746D8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（1）供应商的姓名或者名称、地址、邮编、联系人及联系电话；</w:t>
      </w:r>
    </w:p>
    <w:p w14:paraId="042B600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（2）质疑项目的名称、编号；</w:t>
      </w:r>
    </w:p>
    <w:p w14:paraId="177D366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（3）具体、明确的质疑事项和与质疑事项相关的请求；</w:t>
      </w:r>
    </w:p>
    <w:p w14:paraId="06A34C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（4）事实依据；</w:t>
      </w:r>
    </w:p>
    <w:p w14:paraId="6FAB4D8B">
      <w:pPr>
        <w:pStyle w:val="47"/>
        <w:numPr>
          <w:ilvl w:val="0"/>
          <w:numId w:val="0"/>
        </w:numPr>
        <w:tabs>
          <w:tab w:val="left" w:pos="900"/>
        </w:tabs>
        <w:snapToGrid w:val="0"/>
        <w:ind w:firstLine="448" w:firstLineChars="200"/>
        <w:rPr>
          <w:rFonts w:cs="宋体"/>
          <w:sz w:val="24"/>
          <w:szCs w:val="24"/>
        </w:rPr>
      </w:pPr>
      <w:r>
        <w:rPr>
          <w:rFonts w:hint="eastAsia" w:cs="宋体"/>
          <w:sz w:val="24"/>
          <w:szCs w:val="24"/>
        </w:rPr>
        <w:t>（5）必要的法律依据；</w:t>
      </w:r>
    </w:p>
    <w:p w14:paraId="4E3A3497">
      <w:pPr>
        <w:pStyle w:val="47"/>
        <w:numPr>
          <w:ilvl w:val="0"/>
          <w:numId w:val="0"/>
        </w:numPr>
        <w:tabs>
          <w:tab w:val="left" w:pos="900"/>
        </w:tabs>
        <w:snapToGrid w:val="0"/>
        <w:ind w:firstLine="448" w:firstLineChars="200"/>
        <w:rPr>
          <w:rFonts w:cs="宋体"/>
          <w:sz w:val="24"/>
          <w:szCs w:val="24"/>
        </w:rPr>
      </w:pPr>
      <w:r>
        <w:rPr>
          <w:rFonts w:hint="eastAsia" w:cs="宋体"/>
          <w:sz w:val="24"/>
          <w:szCs w:val="24"/>
        </w:rPr>
        <w:t>（6）提出质疑的日期。</w:t>
      </w:r>
    </w:p>
    <w:p w14:paraId="142EEB42">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供应商为自然人的，应当由本人签字；供应商为法人或者其他组织的，应当由法定代表人、主要负责人，或者其授权代表签字或者盖章，并加盖公章。</w:t>
      </w:r>
    </w:p>
    <w:p w14:paraId="1197A35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28.4 采购人、集中采购机构不得拒收质疑供应商在法定质疑期内发出的质疑函，应当在收到质疑函后7个工作日内作出答复，并以书面形式通知质疑供应商和其他有关供应商。</w:t>
      </w:r>
    </w:p>
    <w:p w14:paraId="2767B3A9">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28.5政府采购评审专家应当配合采购人或者集中采购机构答复供应商的询问和质疑。        </w:t>
      </w:r>
    </w:p>
    <w:p w14:paraId="621753F7">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28.6询问或者质疑事项可能影响中标结果的，采购人应当暂停签订合同，已经签订合同的，应当中止履行合同。</w:t>
      </w:r>
    </w:p>
    <w:p w14:paraId="5F2E6CC1">
      <w:pPr>
        <w:pStyle w:val="47"/>
        <w:numPr>
          <w:ilvl w:val="0"/>
          <w:numId w:val="0"/>
        </w:numPr>
        <w:tabs>
          <w:tab w:val="left" w:pos="900"/>
        </w:tabs>
        <w:ind w:left="384" w:leftChars="198" w:firstLine="112" w:firstLineChars="50"/>
        <w:rPr>
          <w:rFonts w:cs="宋体"/>
          <w:b/>
          <w:sz w:val="24"/>
          <w:szCs w:val="24"/>
        </w:rPr>
      </w:pPr>
      <w:r>
        <w:rPr>
          <w:rFonts w:hint="eastAsia" w:cs="宋体"/>
          <w:b/>
          <w:sz w:val="24"/>
          <w:szCs w:val="24"/>
        </w:rPr>
        <w:t>29.投诉</w:t>
      </w:r>
    </w:p>
    <w:p w14:paraId="522D648E">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29.1质疑供应商对采购人、集中采购机构的答复不满意，或者采购人、集中采购机构未在规定时间内作出答复的，可以在答复期满后15个工作日内向通化市财政局提起投诉。</w:t>
      </w:r>
    </w:p>
    <w:p w14:paraId="145A1EF3">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29.2供应商投诉的事项不得超出已质疑事项的范围，但基于质疑答复内容提出的投诉事项除外。</w:t>
      </w:r>
    </w:p>
    <w:p w14:paraId="31353E77">
      <w:pPr>
        <w:ind w:firstLine="3692" w:firstLineChars="1300"/>
        <w:jc w:val="left"/>
        <w:outlineLvl w:val="1"/>
        <w:rPr>
          <w:rFonts w:ascii="黑体" w:hAnsi="黑体" w:eastAsia="黑体" w:cs="黑体"/>
          <w:kern w:val="0"/>
          <w:sz w:val="30"/>
          <w:szCs w:val="30"/>
        </w:rPr>
      </w:pPr>
      <w:r>
        <w:rPr>
          <w:rFonts w:hint="eastAsia" w:ascii="黑体" w:hAnsi="黑体" w:eastAsia="黑体" w:cs="黑体"/>
          <w:kern w:val="0"/>
          <w:sz w:val="30"/>
          <w:szCs w:val="30"/>
          <w:lang w:val="zh-CN"/>
        </w:rPr>
        <w:t>八、保密和披露</w:t>
      </w:r>
    </w:p>
    <w:p w14:paraId="2A588057">
      <w:pPr>
        <w:pStyle w:val="47"/>
        <w:numPr>
          <w:ilvl w:val="0"/>
          <w:numId w:val="0"/>
        </w:numPr>
        <w:tabs>
          <w:tab w:val="left" w:pos="900"/>
        </w:tabs>
        <w:ind w:firstLine="448" w:firstLineChars="200"/>
        <w:rPr>
          <w:rFonts w:cs="宋体"/>
          <w:b/>
          <w:sz w:val="24"/>
          <w:szCs w:val="24"/>
        </w:rPr>
      </w:pPr>
      <w:r>
        <w:rPr>
          <w:rFonts w:hint="eastAsia" w:cs="宋体"/>
          <w:b/>
          <w:sz w:val="24"/>
          <w:szCs w:val="24"/>
        </w:rPr>
        <w:t>30.保密和披露</w:t>
      </w:r>
    </w:p>
    <w:p w14:paraId="72BCB6C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30.1 投标人自下载招标文件之日起，须承诺承担本招标项目下保密义务，不得将因本次招标获得的信息外传。</w:t>
      </w:r>
    </w:p>
    <w:p w14:paraId="00503BEE">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30.2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484FF475">
      <w:pPr>
        <w:ind w:firstLine="3976" w:firstLineChars="14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九、法律适用</w:t>
      </w:r>
    </w:p>
    <w:p w14:paraId="3BB7E140">
      <w:pPr>
        <w:pStyle w:val="47"/>
        <w:numPr>
          <w:ilvl w:val="0"/>
          <w:numId w:val="0"/>
        </w:numPr>
        <w:tabs>
          <w:tab w:val="left" w:pos="900"/>
        </w:tabs>
        <w:snapToGrid w:val="0"/>
        <w:ind w:firstLine="448" w:firstLineChars="200"/>
        <w:rPr>
          <w:rFonts w:cs="宋体"/>
          <w:sz w:val="24"/>
          <w:szCs w:val="24"/>
        </w:rPr>
      </w:pPr>
      <w:r>
        <w:rPr>
          <w:rFonts w:hint="eastAsia" w:cs="宋体"/>
          <w:sz w:val="24"/>
          <w:szCs w:val="24"/>
        </w:rPr>
        <w:t>31.采购人、集中采购机构及投标人的一切招标投标活动均适用《中华人民共和国政府采购法》《中华人民共和国政府采购法实施条例》《政府采购货物和服务招标投标管理办法》</w:t>
      </w:r>
      <w:r>
        <w:rPr>
          <w:rFonts w:cs="宋体"/>
          <w:sz w:val="24"/>
        </w:rPr>
        <w:t>(</w:t>
      </w:r>
      <w:r>
        <w:rPr>
          <w:rFonts w:hint="eastAsia" w:cs="宋体"/>
          <w:sz w:val="24"/>
        </w:rPr>
        <w:t>财政部令第</w:t>
      </w:r>
      <w:r>
        <w:rPr>
          <w:rFonts w:cs="宋体"/>
          <w:sz w:val="24"/>
        </w:rPr>
        <w:t>87</w:t>
      </w:r>
      <w:r>
        <w:rPr>
          <w:rFonts w:hint="eastAsia" w:cs="宋体"/>
          <w:sz w:val="24"/>
        </w:rPr>
        <w:t>号</w:t>
      </w:r>
      <w:r>
        <w:rPr>
          <w:rFonts w:cs="宋体"/>
          <w:sz w:val="24"/>
        </w:rPr>
        <w:t>)</w:t>
      </w:r>
      <w:r>
        <w:rPr>
          <w:rFonts w:hint="eastAsia" w:cs="宋体"/>
          <w:sz w:val="24"/>
          <w:szCs w:val="24"/>
        </w:rPr>
        <w:t>及相关法律法规。</w:t>
      </w:r>
    </w:p>
    <w:p w14:paraId="05A3F964">
      <w:pPr>
        <w:pStyle w:val="47"/>
        <w:numPr>
          <w:ilvl w:val="0"/>
          <w:numId w:val="0"/>
        </w:numPr>
        <w:tabs>
          <w:tab w:val="left" w:pos="900"/>
        </w:tabs>
        <w:snapToGrid w:val="0"/>
        <w:ind w:firstLine="448" w:firstLineChars="200"/>
        <w:rPr>
          <w:rFonts w:cs="宋体"/>
          <w:sz w:val="24"/>
          <w:szCs w:val="24"/>
        </w:rPr>
      </w:pPr>
      <w:r>
        <w:rPr>
          <w:rFonts w:hint="eastAsia" w:cs="宋体"/>
          <w:sz w:val="24"/>
          <w:szCs w:val="24"/>
        </w:rPr>
        <w:t>32.政府采购合同的履行、违约责任和解决争议的方法等适用《中华人民共和国合同法》。</w:t>
      </w:r>
    </w:p>
    <w:p w14:paraId="0E900412">
      <w:pPr>
        <w:ind w:firstLine="2556" w:firstLineChars="900"/>
        <w:jc w:val="left"/>
        <w:outlineLvl w:val="1"/>
        <w:rPr>
          <w:rFonts w:hAnsi="宋体" w:cs="宋体"/>
          <w:sz w:val="24"/>
        </w:rPr>
      </w:pPr>
      <w:r>
        <w:rPr>
          <w:rFonts w:hint="eastAsia" w:ascii="黑体" w:hAnsi="黑体" w:eastAsia="黑体" w:cs="黑体"/>
          <w:kern w:val="0"/>
          <w:sz w:val="30"/>
          <w:szCs w:val="30"/>
          <w:lang w:val="zh-CN"/>
        </w:rPr>
        <w:t>十、招标文件的解释权</w:t>
      </w:r>
    </w:p>
    <w:p w14:paraId="14E38803">
      <w:pPr>
        <w:pStyle w:val="47"/>
        <w:numPr>
          <w:ilvl w:val="0"/>
          <w:numId w:val="0"/>
        </w:numPr>
        <w:tabs>
          <w:tab w:val="left" w:pos="900"/>
        </w:tabs>
        <w:snapToGrid w:val="0"/>
        <w:ind w:firstLine="448" w:firstLineChars="200"/>
        <w:rPr>
          <w:rFonts w:cs="宋体"/>
          <w:sz w:val="24"/>
        </w:rPr>
      </w:pPr>
      <w:r>
        <w:rPr>
          <w:rFonts w:hint="eastAsia" w:cs="宋体"/>
          <w:sz w:val="24"/>
        </w:rPr>
        <w:t>33. 招标文件各章就同一事项规定不一致的，按照第一章、第二章、第七章、第三章、第四章、第五章、第六章的优先顺序确定。</w:t>
      </w:r>
    </w:p>
    <w:p w14:paraId="3703386B">
      <w:pPr>
        <w:pStyle w:val="47"/>
        <w:numPr>
          <w:ilvl w:val="0"/>
          <w:numId w:val="0"/>
        </w:numPr>
        <w:tabs>
          <w:tab w:val="left" w:pos="900"/>
        </w:tabs>
        <w:snapToGrid w:val="0"/>
        <w:ind w:firstLine="448" w:firstLineChars="200"/>
        <w:rPr>
          <w:rStyle w:val="21"/>
          <w:b w:val="0"/>
          <w:bCs w:val="0"/>
          <w:szCs w:val="24"/>
        </w:rPr>
      </w:pPr>
      <w:r>
        <w:rPr>
          <w:rFonts w:hint="eastAsia" w:cs="宋体"/>
          <w:sz w:val="24"/>
        </w:rPr>
        <w:t>34. 招标文件的最终解释权为采购人、集中采购机构所有。</w:t>
      </w:r>
    </w:p>
    <w:p w14:paraId="12CE11DD">
      <w:pPr>
        <w:pStyle w:val="2"/>
        <w:ind w:firstLine="0"/>
        <w:jc w:val="center"/>
        <w:rPr>
          <w:rStyle w:val="21"/>
          <w:b/>
          <w:bCs/>
          <w:sz w:val="36"/>
          <w:szCs w:val="36"/>
        </w:rPr>
      </w:pPr>
      <w:r>
        <w:rPr>
          <w:rStyle w:val="21"/>
          <w:b w:val="0"/>
          <w:bCs w:val="0"/>
          <w:sz w:val="36"/>
          <w:szCs w:val="36"/>
        </w:rPr>
        <w:br w:type="page"/>
      </w:r>
      <w:r>
        <w:rPr>
          <w:rStyle w:val="21"/>
          <w:rFonts w:hint="eastAsia"/>
          <w:b w:val="0"/>
          <w:bCs w:val="0"/>
          <w:sz w:val="36"/>
          <w:szCs w:val="36"/>
        </w:rPr>
        <w:t>第六章合同文本</w:t>
      </w:r>
    </w:p>
    <w:p w14:paraId="1131B777"/>
    <w:p w14:paraId="6A678964"/>
    <w:p w14:paraId="08E8A659">
      <w:pPr>
        <w:rPr>
          <w:rFonts w:hAnsi="宋体" w:cs="宋体"/>
          <w:sz w:val="24"/>
        </w:rPr>
      </w:pPr>
    </w:p>
    <w:p w14:paraId="41380C56">
      <w:pPr>
        <w:rPr>
          <w:rFonts w:hAnsi="宋体" w:cs="宋体"/>
          <w:sz w:val="24"/>
        </w:rPr>
      </w:pPr>
    </w:p>
    <w:p w14:paraId="6854EC7A">
      <w:pPr>
        <w:rPr>
          <w:rFonts w:hAnsi="宋体" w:cs="宋体"/>
          <w:sz w:val="24"/>
        </w:rPr>
      </w:pPr>
    </w:p>
    <w:p w14:paraId="0B34E078">
      <w:pPr>
        <w:rPr>
          <w:rFonts w:hAnsi="宋体" w:cs="宋体"/>
          <w:sz w:val="24"/>
        </w:rPr>
      </w:pPr>
    </w:p>
    <w:p w14:paraId="4A4E6FA7">
      <w:pPr>
        <w:rPr>
          <w:rFonts w:hAnsi="宋体" w:cs="宋体"/>
          <w:sz w:val="24"/>
        </w:rPr>
      </w:pPr>
    </w:p>
    <w:p w14:paraId="3AE564EF">
      <w:pPr>
        <w:rPr>
          <w:rFonts w:hAnsi="宋体" w:cs="宋体"/>
          <w:sz w:val="24"/>
        </w:rPr>
      </w:pPr>
    </w:p>
    <w:p w14:paraId="5FDE24AA"/>
    <w:p w14:paraId="5B532184">
      <w:pPr>
        <w:rPr>
          <w:rFonts w:ascii="黑体" w:hAnsi="黑体" w:eastAsia="黑体" w:cs="黑体"/>
          <w:sz w:val="32"/>
          <w:szCs w:val="32"/>
        </w:rPr>
      </w:pPr>
      <w:r>
        <w:rPr>
          <w:rFonts w:hint="eastAsia" w:ascii="黑体" w:hAnsi="黑体" w:eastAsia="黑体" w:cs="黑体"/>
          <w:sz w:val="32"/>
          <w:szCs w:val="32"/>
        </w:rPr>
        <w:t xml:space="preserve">采购项目编号：                              </w:t>
      </w:r>
    </w:p>
    <w:p w14:paraId="6B9B4006">
      <w:pPr>
        <w:rPr>
          <w:rFonts w:ascii="黑体" w:hAnsi="黑体" w:eastAsia="黑体" w:cs="黑体"/>
          <w:sz w:val="32"/>
          <w:szCs w:val="32"/>
        </w:rPr>
      </w:pPr>
    </w:p>
    <w:p w14:paraId="26C9D86F">
      <w:r>
        <w:rPr>
          <w:rFonts w:hint="eastAsia" w:ascii="黑体" w:hAnsi="黑体" w:eastAsia="黑体" w:cs="黑体"/>
          <w:sz w:val="32"/>
          <w:szCs w:val="32"/>
        </w:rPr>
        <w:t xml:space="preserve">采购项目名称：     </w:t>
      </w:r>
    </w:p>
    <w:p w14:paraId="476A29E5"/>
    <w:p w14:paraId="4CBCAE1A"/>
    <w:p w14:paraId="78ADEC14"/>
    <w:p w14:paraId="369E5260"/>
    <w:p w14:paraId="17D25F24"/>
    <w:p w14:paraId="09DCC5F7"/>
    <w:p w14:paraId="06CC4466"/>
    <w:p w14:paraId="447BBB7A"/>
    <w:p w14:paraId="2F776BAF"/>
    <w:p w14:paraId="2EDB647E"/>
    <w:p w14:paraId="1A087F37"/>
    <w:p w14:paraId="6344E20D"/>
    <w:p w14:paraId="71226496">
      <w:pPr>
        <w:rPr>
          <w:rFonts w:ascii="黑体" w:hAnsi="黑体" w:eastAsia="黑体" w:cs="黑体"/>
          <w:sz w:val="32"/>
          <w:szCs w:val="32"/>
        </w:rPr>
      </w:pPr>
      <w:r>
        <w:rPr>
          <w:rFonts w:hint="eastAsia" w:ascii="黑体" w:hAnsi="黑体" w:eastAsia="黑体" w:cs="黑体"/>
          <w:sz w:val="32"/>
          <w:szCs w:val="32"/>
        </w:rPr>
        <w:t xml:space="preserve">买    方：                                 </w:t>
      </w:r>
    </w:p>
    <w:p w14:paraId="6474D495">
      <w:pPr>
        <w:rPr>
          <w:rFonts w:ascii="黑体" w:hAnsi="黑体" w:eastAsia="黑体" w:cs="黑体"/>
          <w:sz w:val="32"/>
          <w:szCs w:val="32"/>
        </w:rPr>
      </w:pPr>
    </w:p>
    <w:p w14:paraId="2363B3BF">
      <w:pPr>
        <w:rPr>
          <w:rFonts w:ascii="黑体" w:hAnsi="黑体" w:eastAsia="黑体" w:cs="黑体"/>
          <w:sz w:val="32"/>
          <w:szCs w:val="32"/>
        </w:rPr>
      </w:pPr>
      <w:r>
        <w:rPr>
          <w:rFonts w:hint="eastAsia" w:ascii="黑体" w:hAnsi="黑体" w:eastAsia="黑体" w:cs="黑体"/>
          <w:sz w:val="32"/>
          <w:szCs w:val="32"/>
        </w:rPr>
        <w:t xml:space="preserve">卖    方：                                 </w:t>
      </w:r>
    </w:p>
    <w:p w14:paraId="5C33A9CB">
      <w:pPr>
        <w:rPr>
          <w:rFonts w:ascii="黑体" w:hAnsi="黑体" w:eastAsia="黑体" w:cs="黑体"/>
          <w:sz w:val="32"/>
          <w:szCs w:val="32"/>
        </w:rPr>
      </w:pPr>
    </w:p>
    <w:p w14:paraId="641CD79A">
      <w:r>
        <w:rPr>
          <w:rFonts w:hint="eastAsia" w:ascii="黑体" w:hAnsi="黑体" w:eastAsia="黑体" w:cs="黑体"/>
          <w:sz w:val="32"/>
          <w:szCs w:val="32"/>
        </w:rPr>
        <w:t>签署日期：</w:t>
      </w:r>
    </w:p>
    <w:p w14:paraId="138C59CD"/>
    <w:p w14:paraId="132FC02F"/>
    <w:p w14:paraId="7FCFA9C2"/>
    <w:p w14:paraId="19482CD4">
      <w:pPr>
        <w:jc w:val="center"/>
        <w:rPr>
          <w:b/>
          <w:bCs/>
          <w:sz w:val="36"/>
          <w:szCs w:val="36"/>
        </w:rPr>
      </w:pPr>
      <w:r>
        <w:rPr>
          <w:rFonts w:hint="eastAsia"/>
          <w:b/>
          <w:bCs/>
          <w:sz w:val="36"/>
          <w:szCs w:val="36"/>
        </w:rPr>
        <w:t>合同书（格式）</w:t>
      </w:r>
    </w:p>
    <w:p w14:paraId="094A8046"/>
    <w:p w14:paraId="106D0394">
      <w:r>
        <w:rPr>
          <w:rFonts w:hint="eastAsia"/>
        </w:rPr>
        <w:t>（以下简称买方）（项目名称）项目中所需（服务名称）经 以（采购项目编号）号采购文件实施政府采购。经评定，</w:t>
      </w:r>
      <w:r>
        <w:rPr>
          <w:rFonts w:hint="eastAsia"/>
          <w:u w:val="single"/>
        </w:rPr>
        <w:t>（</w:t>
      </w:r>
      <w:r>
        <w:rPr>
          <w:rFonts w:hint="eastAsia"/>
        </w:rPr>
        <w:t>以下简称卖方）为中标供应商。鉴于买方为获得以下服务，依据《中华人民共和国合同法》《中华人民共和国政府采购法》及其有关规定，买卖双方同意按照下述的条款和条件，签署本合同。</w:t>
      </w:r>
    </w:p>
    <w:p w14:paraId="78915FE7">
      <w:pPr>
        <w:jc w:val="center"/>
        <w:rPr>
          <w:rFonts w:ascii="黑体" w:hAnsi="黑体" w:eastAsia="黑体"/>
          <w:sz w:val="28"/>
          <w:szCs w:val="28"/>
        </w:rPr>
      </w:pPr>
      <w:r>
        <w:rPr>
          <w:rFonts w:hint="eastAsia" w:ascii="黑体" w:hAnsi="黑体" w:eastAsia="黑体"/>
          <w:sz w:val="28"/>
          <w:szCs w:val="28"/>
        </w:rPr>
        <w:t xml:space="preserve"> 一、合同文件</w:t>
      </w:r>
    </w:p>
    <w:p w14:paraId="532764BA">
      <w:pPr>
        <w:ind w:firstLine="388" w:firstLineChars="200"/>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14:paraId="4964BF2B">
      <w:pPr>
        <w:ind w:firstLine="388" w:firstLineChars="200"/>
      </w:pPr>
      <w:r>
        <w:rPr>
          <w:rFonts w:hint="eastAsia"/>
        </w:rPr>
        <w:t>1.本合同书</w:t>
      </w:r>
    </w:p>
    <w:p w14:paraId="68B256BF">
      <w:pPr>
        <w:ind w:firstLine="388" w:firstLineChars="200"/>
      </w:pPr>
      <w:r>
        <w:rPr>
          <w:rFonts w:hint="eastAsia"/>
        </w:rPr>
        <w:t>2.中标通知书</w:t>
      </w:r>
    </w:p>
    <w:p w14:paraId="42791BB6">
      <w:pPr>
        <w:ind w:firstLine="388" w:firstLineChars="200"/>
      </w:pPr>
      <w:r>
        <w:rPr>
          <w:rFonts w:hint="eastAsia"/>
        </w:rPr>
        <w:t>3.合同修改协议</w:t>
      </w:r>
    </w:p>
    <w:p w14:paraId="33CB6A1A">
      <w:pPr>
        <w:ind w:firstLine="388" w:firstLineChars="200"/>
      </w:pPr>
      <w:r>
        <w:rPr>
          <w:rFonts w:hint="eastAsia"/>
        </w:rPr>
        <w:t>4.投标文件（含澄清文件）</w:t>
      </w:r>
    </w:p>
    <w:p w14:paraId="3E8E874C">
      <w:pPr>
        <w:ind w:firstLine="388" w:firstLineChars="200"/>
      </w:pPr>
      <w:r>
        <w:rPr>
          <w:rFonts w:hint="eastAsia"/>
        </w:rPr>
        <w:t>5.招标文件（含补遗文件、修改文件）</w:t>
      </w:r>
    </w:p>
    <w:p w14:paraId="1B26D513">
      <w:pPr>
        <w:jc w:val="center"/>
        <w:rPr>
          <w:rFonts w:hAnsi="宋体" w:cs="宋体"/>
          <w:sz w:val="28"/>
          <w:szCs w:val="28"/>
        </w:rPr>
      </w:pPr>
      <w:r>
        <w:rPr>
          <w:rFonts w:hint="eastAsia" w:ascii="黑体" w:hAnsi="黑体" w:eastAsia="黑体" w:cs="黑体"/>
          <w:sz w:val="28"/>
          <w:szCs w:val="28"/>
        </w:rPr>
        <w:t>二、服务名称及数量</w:t>
      </w:r>
    </w:p>
    <w:p w14:paraId="58B32FB5">
      <w:pPr>
        <w:ind w:firstLine="388" w:firstLineChars="200"/>
      </w:pPr>
      <w:r>
        <w:rPr>
          <w:rFonts w:hint="eastAsia"/>
        </w:rPr>
        <w:t>本合同所提供的服务及数量详见招标文件的《项目招标需求》。</w:t>
      </w:r>
    </w:p>
    <w:p w14:paraId="0106E3C9">
      <w:pPr>
        <w:jc w:val="center"/>
        <w:rPr>
          <w:rFonts w:hAnsi="宋体" w:cs="宋体"/>
          <w:sz w:val="28"/>
          <w:szCs w:val="28"/>
        </w:rPr>
      </w:pPr>
      <w:r>
        <w:rPr>
          <w:rFonts w:hint="eastAsia" w:ascii="黑体" w:hAnsi="黑体" w:eastAsia="黑体" w:cs="黑体"/>
          <w:sz w:val="28"/>
          <w:szCs w:val="28"/>
        </w:rPr>
        <w:t>三、合同金额</w:t>
      </w:r>
    </w:p>
    <w:p w14:paraId="7859E5E6">
      <w:pPr>
        <w:ind w:firstLine="388" w:firstLineChars="200"/>
      </w:pPr>
      <w:r>
        <w:rPr>
          <w:rFonts w:hint="eastAsia"/>
        </w:rPr>
        <w:t>本合同金额为(大写)                元人民币（￥：元人民币）。</w:t>
      </w:r>
    </w:p>
    <w:p w14:paraId="0A32C04D">
      <w:pPr>
        <w:ind w:firstLine="388" w:firstLineChars="200"/>
      </w:pPr>
      <w:r>
        <w:rPr>
          <w:rFonts w:hint="eastAsia"/>
        </w:rPr>
        <w:t>合同金额应包含本招标内容全部工作所需的一切费用，包括各项成本、利润、税金等。</w:t>
      </w:r>
    </w:p>
    <w:p w14:paraId="1C2F3CFD">
      <w:pPr>
        <w:jc w:val="center"/>
        <w:rPr>
          <w:rFonts w:hAnsi="宋体" w:cs="宋体"/>
          <w:sz w:val="28"/>
          <w:szCs w:val="28"/>
        </w:rPr>
      </w:pPr>
      <w:r>
        <w:rPr>
          <w:rFonts w:hint="eastAsia" w:ascii="黑体" w:hAnsi="黑体" w:eastAsia="黑体" w:cs="黑体"/>
          <w:sz w:val="28"/>
          <w:szCs w:val="28"/>
        </w:rPr>
        <w:t>四、资金支付</w:t>
      </w:r>
    </w:p>
    <w:p w14:paraId="0840912A">
      <w:pPr>
        <w:ind w:firstLine="388" w:firstLineChars="200"/>
        <w:rPr>
          <w:rFonts w:hAnsi="宋体" w:cs="宋体"/>
          <w:sz w:val="24"/>
        </w:rPr>
      </w:pPr>
      <w:r>
        <w:rPr>
          <w:rFonts w:hint="eastAsia"/>
        </w:rPr>
        <w:t>本合同的资金支付详见招标文件的《项目招标需求》。</w:t>
      </w:r>
    </w:p>
    <w:p w14:paraId="7E7E326C">
      <w:pPr>
        <w:jc w:val="center"/>
        <w:rPr>
          <w:rFonts w:hAnsi="宋体" w:cs="宋体"/>
          <w:sz w:val="28"/>
          <w:szCs w:val="28"/>
        </w:rPr>
      </w:pPr>
      <w:r>
        <w:rPr>
          <w:rFonts w:hint="eastAsia" w:ascii="黑体" w:hAnsi="黑体" w:eastAsia="黑体" w:cs="黑体"/>
          <w:sz w:val="28"/>
          <w:szCs w:val="28"/>
        </w:rPr>
        <w:t>五、服务期限和服务地点</w:t>
      </w:r>
    </w:p>
    <w:p w14:paraId="59771B72">
      <w:pPr>
        <w:ind w:firstLine="388" w:firstLineChars="200"/>
        <w:rPr>
          <w:rFonts w:hAnsi="宋体" w:cs="宋体"/>
          <w:szCs w:val="21"/>
        </w:rPr>
      </w:pPr>
      <w:r>
        <w:rPr>
          <w:rFonts w:hint="eastAsia" w:hAnsi="宋体" w:cs="宋体"/>
          <w:szCs w:val="21"/>
        </w:rPr>
        <w:t>本合同的服务期限和服务地点详见招标文件的《项目招标需求》。</w:t>
      </w:r>
    </w:p>
    <w:p w14:paraId="2DF1B1D1">
      <w:pPr>
        <w:jc w:val="center"/>
        <w:rPr>
          <w:rFonts w:hAnsi="宋体" w:cs="宋体"/>
          <w:sz w:val="28"/>
          <w:szCs w:val="28"/>
        </w:rPr>
      </w:pPr>
      <w:r>
        <w:rPr>
          <w:rFonts w:hint="eastAsia" w:ascii="黑体" w:hAnsi="黑体" w:eastAsia="黑体" w:cs="黑体"/>
          <w:sz w:val="28"/>
          <w:szCs w:val="28"/>
        </w:rPr>
        <w:t>六、质量保证和服务承诺</w:t>
      </w:r>
    </w:p>
    <w:p w14:paraId="02B93CC8">
      <w:pPr>
        <w:ind w:firstLine="388" w:firstLineChars="200"/>
        <w:rPr>
          <w:rFonts w:hAnsi="宋体" w:cs="宋体"/>
          <w:szCs w:val="21"/>
        </w:rPr>
      </w:pPr>
      <w:r>
        <w:rPr>
          <w:rFonts w:hint="eastAsia" w:hAnsi="宋体" w:cs="宋体"/>
          <w:szCs w:val="21"/>
        </w:rPr>
        <w:t>本合同的质量保证和服务承诺：</w:t>
      </w:r>
    </w:p>
    <w:p w14:paraId="22225999">
      <w:pPr>
        <w:jc w:val="center"/>
        <w:rPr>
          <w:rFonts w:ascii="黑体" w:hAnsi="黑体" w:eastAsia="黑体" w:cs="黑体"/>
          <w:sz w:val="28"/>
          <w:szCs w:val="28"/>
        </w:rPr>
      </w:pPr>
      <w:r>
        <w:rPr>
          <w:rFonts w:hint="eastAsia" w:ascii="黑体" w:hAnsi="黑体" w:eastAsia="黑体" w:cs="黑体"/>
          <w:sz w:val="28"/>
          <w:szCs w:val="28"/>
        </w:rPr>
        <w:t>七、买方的权利和义务</w:t>
      </w:r>
    </w:p>
    <w:p w14:paraId="5537DF58">
      <w:pPr>
        <w:jc w:val="center"/>
        <w:rPr>
          <w:rFonts w:ascii="黑体" w:hAnsi="黑体" w:eastAsia="黑体" w:cs="黑体"/>
          <w:sz w:val="28"/>
          <w:szCs w:val="28"/>
        </w:rPr>
      </w:pPr>
      <w:r>
        <w:rPr>
          <w:rFonts w:hint="eastAsia" w:ascii="黑体" w:hAnsi="黑体" w:eastAsia="黑体" w:cs="黑体"/>
          <w:sz w:val="28"/>
          <w:szCs w:val="28"/>
        </w:rPr>
        <w:t>八、卖方的权利和义务</w:t>
      </w:r>
    </w:p>
    <w:p w14:paraId="49272388">
      <w:pPr>
        <w:jc w:val="center"/>
        <w:rPr>
          <w:rFonts w:hAnsi="宋体" w:cs="宋体"/>
          <w:sz w:val="28"/>
          <w:szCs w:val="28"/>
        </w:rPr>
      </w:pPr>
      <w:r>
        <w:rPr>
          <w:rFonts w:hint="eastAsia" w:ascii="黑体" w:hAnsi="黑体" w:eastAsia="黑体" w:cs="黑体"/>
          <w:sz w:val="28"/>
          <w:szCs w:val="28"/>
        </w:rPr>
        <w:t>九、验收标准和要求</w:t>
      </w:r>
    </w:p>
    <w:p w14:paraId="33A580B0">
      <w:pPr>
        <w:ind w:firstLine="388" w:firstLineChars="200"/>
        <w:rPr>
          <w:rFonts w:hAnsi="宋体" w:cs="宋体"/>
          <w:sz w:val="24"/>
        </w:rPr>
      </w:pPr>
      <w:r>
        <w:rPr>
          <w:rFonts w:hint="eastAsia" w:hAnsi="宋体" w:cs="宋体"/>
          <w:szCs w:val="21"/>
        </w:rPr>
        <w:t>本合同的验收标准和要求：</w:t>
      </w:r>
    </w:p>
    <w:p w14:paraId="425658C7">
      <w:pPr>
        <w:jc w:val="center"/>
        <w:rPr>
          <w:rFonts w:hAnsi="宋体" w:cs="宋体"/>
          <w:sz w:val="28"/>
          <w:szCs w:val="28"/>
        </w:rPr>
      </w:pPr>
      <w:r>
        <w:rPr>
          <w:rFonts w:hint="eastAsia" w:ascii="黑体" w:hAnsi="黑体" w:eastAsia="黑体" w:cs="黑体"/>
          <w:sz w:val="28"/>
          <w:szCs w:val="28"/>
        </w:rPr>
        <w:t>十、知识产权与保密</w:t>
      </w:r>
    </w:p>
    <w:p w14:paraId="7D157CD2">
      <w:pPr>
        <w:ind w:firstLine="388" w:firstLineChars="200"/>
        <w:rPr>
          <w:rFonts w:hAnsi="宋体" w:cs="宋体"/>
          <w:szCs w:val="21"/>
        </w:rPr>
      </w:pPr>
      <w:r>
        <w:rPr>
          <w:rFonts w:hint="eastAsia" w:hAnsi="宋体" w:cs="宋体"/>
          <w:szCs w:val="21"/>
        </w:rPr>
        <w:t>本合同的知识产权要求：</w:t>
      </w:r>
    </w:p>
    <w:p w14:paraId="77FB45B6">
      <w:pPr>
        <w:ind w:firstLine="388" w:firstLineChars="200"/>
        <w:rPr>
          <w:rFonts w:hAnsi="宋体" w:cs="宋体"/>
          <w:szCs w:val="21"/>
        </w:rPr>
      </w:pPr>
      <w:r>
        <w:rPr>
          <w:rFonts w:hint="eastAsia" w:hAnsi="宋体" w:cs="宋体"/>
          <w:szCs w:val="21"/>
        </w:rPr>
        <w:t>本合同的保密要求：</w:t>
      </w:r>
    </w:p>
    <w:p w14:paraId="28C34E1E">
      <w:pPr>
        <w:jc w:val="center"/>
        <w:rPr>
          <w:rFonts w:hAnsi="宋体" w:eastAsia="黑体" w:cs="宋体"/>
          <w:sz w:val="28"/>
          <w:szCs w:val="28"/>
        </w:rPr>
      </w:pPr>
      <w:r>
        <w:rPr>
          <w:rFonts w:hint="eastAsia" w:ascii="黑体" w:hAnsi="黑体" w:eastAsia="黑体" w:cs="黑体"/>
          <w:sz w:val="28"/>
          <w:szCs w:val="28"/>
        </w:rPr>
        <w:t>十一、履约保证金</w:t>
      </w:r>
    </w:p>
    <w:p w14:paraId="7A5E0373">
      <w:pPr>
        <w:ind w:firstLine="388" w:firstLineChars="200"/>
        <w:rPr>
          <w:rFonts w:hAnsi="宋体" w:cs="宋体"/>
          <w:szCs w:val="21"/>
        </w:rPr>
      </w:pPr>
      <w:r>
        <w:rPr>
          <w:rFonts w:hint="eastAsia" w:hAnsi="宋体" w:cs="宋体"/>
          <w:szCs w:val="21"/>
        </w:rPr>
        <w:t>卖方应在中标结果确定后、签署本合同前按照招标文件的规定向</w:t>
      </w:r>
      <w:r>
        <w:rPr>
          <w:rFonts w:hint="eastAsia" w:hAnsi="宋体" w:cs="宋体"/>
          <w:szCs w:val="21"/>
          <w:lang w:eastAsia="zh-CN"/>
        </w:rPr>
        <w:t>集安市住房和城乡建设局　</w:t>
      </w:r>
      <w:r>
        <w:rPr>
          <w:rFonts w:hint="eastAsia" w:hAnsi="宋体" w:cs="宋体"/>
          <w:szCs w:val="21"/>
        </w:rPr>
        <w:t>提交。</w:t>
      </w:r>
    </w:p>
    <w:p w14:paraId="1536DC4B">
      <w:pPr>
        <w:ind w:firstLine="388" w:firstLineChars="200"/>
        <w:rPr>
          <w:rFonts w:hAnsi="宋体" w:cs="宋体"/>
          <w:szCs w:val="21"/>
        </w:rPr>
      </w:pPr>
      <w:r>
        <w:rPr>
          <w:rFonts w:hint="eastAsia" w:hAnsi="宋体" w:cs="宋体"/>
          <w:szCs w:val="21"/>
        </w:rPr>
        <w:t>履约保证金用于补偿买方因卖方不能履行合同义务而蒙受的损失。</w:t>
      </w:r>
    </w:p>
    <w:p w14:paraId="2CB37CE8">
      <w:pPr>
        <w:ind w:firstLine="388" w:firstLineChars="200"/>
        <w:rPr>
          <w:rFonts w:hAnsi="宋体" w:cs="宋体"/>
          <w:szCs w:val="21"/>
        </w:rPr>
      </w:pPr>
      <w:r>
        <w:rPr>
          <w:rFonts w:hint="eastAsia" w:hAnsi="宋体" w:cs="宋体"/>
          <w:szCs w:val="21"/>
        </w:rPr>
        <w:t>履约保证金按政府采购有关规定返还。</w:t>
      </w:r>
    </w:p>
    <w:p w14:paraId="5C964BB9">
      <w:pPr>
        <w:jc w:val="center"/>
        <w:rPr>
          <w:rFonts w:ascii="黑体" w:hAnsi="黑体" w:eastAsia="黑体" w:cs="黑体"/>
          <w:sz w:val="28"/>
          <w:szCs w:val="28"/>
        </w:rPr>
      </w:pPr>
      <w:r>
        <w:rPr>
          <w:rFonts w:hint="eastAsia" w:ascii="黑体" w:hAnsi="黑体" w:eastAsia="黑体" w:cs="黑体"/>
          <w:sz w:val="28"/>
          <w:szCs w:val="28"/>
        </w:rPr>
        <w:t>十二、合同中止、解除</w:t>
      </w:r>
    </w:p>
    <w:p w14:paraId="53A65631">
      <w:pPr>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14:paraId="143EA5A5">
      <w:pPr>
        <w:ind w:firstLine="388" w:firstLineChars="200"/>
        <w:rPr>
          <w:rFonts w:ascii="宋体" w:hAnsi="宋体" w:cs="宋体"/>
          <w:szCs w:val="21"/>
        </w:rPr>
      </w:pPr>
      <w:r>
        <w:rPr>
          <w:rFonts w:hint="eastAsia" w:ascii="宋体" w:hAnsi="宋体" w:cs="宋体"/>
          <w:szCs w:val="21"/>
        </w:rPr>
        <w:t>2.遇不可抗力因素或国家政策变化，本合同可解除；</w:t>
      </w:r>
    </w:p>
    <w:p w14:paraId="03CB119D">
      <w:pPr>
        <w:ind w:firstLine="388" w:firstLineChars="200"/>
        <w:rPr>
          <w:rFonts w:ascii="宋体" w:hAnsi="宋体" w:cs="宋体"/>
          <w:szCs w:val="21"/>
        </w:rPr>
      </w:pPr>
      <w:r>
        <w:rPr>
          <w:rFonts w:hint="eastAsia" w:ascii="宋体" w:hAnsi="宋体" w:cs="宋体"/>
          <w:szCs w:val="21"/>
        </w:rPr>
        <w:t>3.因一方违约，另一方可解除本合同；</w:t>
      </w:r>
    </w:p>
    <w:p w14:paraId="4372A776">
      <w:pPr>
        <w:ind w:firstLine="388" w:firstLineChars="200"/>
        <w:rPr>
          <w:rFonts w:ascii="宋体" w:hAnsi="宋体" w:cs="宋体"/>
          <w:szCs w:val="21"/>
        </w:rPr>
      </w:pPr>
      <w:r>
        <w:rPr>
          <w:rFonts w:hint="eastAsia" w:ascii="宋体" w:hAnsi="宋体" w:cs="宋体"/>
          <w:szCs w:val="21"/>
        </w:rPr>
        <w:t>4.其他约定：</w:t>
      </w:r>
    </w:p>
    <w:p w14:paraId="77BE6D4C">
      <w:pPr>
        <w:jc w:val="center"/>
        <w:rPr>
          <w:rFonts w:hAnsi="宋体" w:cs="宋体"/>
          <w:sz w:val="28"/>
          <w:szCs w:val="28"/>
        </w:rPr>
      </w:pPr>
      <w:r>
        <w:rPr>
          <w:rFonts w:hint="eastAsia" w:ascii="黑体" w:hAnsi="黑体" w:eastAsia="黑体" w:cs="黑体"/>
          <w:sz w:val="28"/>
          <w:szCs w:val="28"/>
        </w:rPr>
        <w:t>十三、违约责任</w:t>
      </w:r>
    </w:p>
    <w:p w14:paraId="39EFEE2D">
      <w:pPr>
        <w:ind w:firstLine="388" w:firstLineChars="200"/>
        <w:rPr>
          <w:rFonts w:ascii="宋体" w:hAnsi="宋体" w:cs="宋体"/>
          <w:szCs w:val="21"/>
        </w:rPr>
      </w:pPr>
      <w:r>
        <w:rPr>
          <w:rFonts w:hint="eastAsia" w:ascii="宋体" w:hAnsi="宋体" w:cs="宋体"/>
          <w:szCs w:val="21"/>
        </w:rPr>
        <w:t>本合同的违约责任：</w:t>
      </w:r>
    </w:p>
    <w:p w14:paraId="660469D3">
      <w:pPr>
        <w:jc w:val="center"/>
        <w:rPr>
          <w:rFonts w:hAnsi="宋体" w:cs="宋体"/>
          <w:sz w:val="28"/>
          <w:szCs w:val="28"/>
        </w:rPr>
      </w:pPr>
      <w:r>
        <w:rPr>
          <w:rFonts w:hint="eastAsia" w:ascii="黑体" w:hAnsi="黑体" w:eastAsia="黑体" w:cs="黑体"/>
          <w:sz w:val="28"/>
          <w:szCs w:val="28"/>
        </w:rPr>
        <w:t>十四、争议解决</w:t>
      </w:r>
    </w:p>
    <w:p w14:paraId="5DBABEE9">
      <w:pPr>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      种方式解决：</w:t>
      </w:r>
    </w:p>
    <w:p w14:paraId="1C82942F">
      <w:pPr>
        <w:ind w:firstLine="388" w:firstLineChars="200"/>
        <w:rPr>
          <w:rFonts w:ascii="宋体" w:hAnsi="宋体" w:cs="宋体"/>
          <w:szCs w:val="21"/>
        </w:rPr>
      </w:pPr>
      <w:r>
        <w:rPr>
          <w:rFonts w:hint="eastAsia" w:ascii="宋体" w:hAnsi="宋体" w:cs="宋体"/>
          <w:szCs w:val="21"/>
        </w:rPr>
        <w:t>1.通化仲裁委员会仲裁；</w:t>
      </w:r>
    </w:p>
    <w:p w14:paraId="3ABA4F31">
      <w:pPr>
        <w:ind w:firstLine="388" w:firstLineChars="200"/>
        <w:rPr>
          <w:rFonts w:ascii="宋体" w:hAnsi="宋体" w:cs="宋体"/>
          <w:szCs w:val="21"/>
        </w:rPr>
      </w:pPr>
      <w:r>
        <w:rPr>
          <w:rFonts w:hint="eastAsia" w:ascii="宋体" w:hAnsi="宋体" w:cs="宋体"/>
          <w:szCs w:val="21"/>
        </w:rPr>
        <w:t>2.向甲方所在地人民法院提起诉讼。</w:t>
      </w:r>
    </w:p>
    <w:p w14:paraId="56E79F82">
      <w:pPr>
        <w:jc w:val="center"/>
        <w:rPr>
          <w:rFonts w:hAnsi="宋体" w:cs="宋体"/>
          <w:sz w:val="28"/>
          <w:szCs w:val="28"/>
        </w:rPr>
      </w:pPr>
      <w:r>
        <w:rPr>
          <w:rFonts w:hint="eastAsia" w:ascii="黑体" w:hAnsi="黑体" w:eastAsia="黑体" w:cs="黑体"/>
          <w:sz w:val="28"/>
          <w:szCs w:val="28"/>
        </w:rPr>
        <w:t>十五、合同生效及其它</w:t>
      </w:r>
    </w:p>
    <w:p w14:paraId="01855931">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7398795">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本合同一式三份，具同等法律效力。买卖双方各执一份。</w:t>
      </w:r>
      <w:r>
        <w:rPr>
          <w:rFonts w:hint="eastAsia" w:hAnsi="宋体" w:cs="宋体"/>
          <w:sz w:val="21"/>
          <w:szCs w:val="21"/>
          <w:lang w:eastAsia="zh-CN"/>
        </w:rPr>
        <w:t>政采云</w:t>
      </w:r>
      <w:r>
        <w:rPr>
          <w:rFonts w:hint="eastAsia" w:hAnsi="宋体" w:cs="宋体"/>
          <w:sz w:val="21"/>
          <w:szCs w:val="21"/>
        </w:rPr>
        <w:t>存档一份。</w:t>
      </w:r>
    </w:p>
    <w:p w14:paraId="6558A48E">
      <w:pPr>
        <w:jc w:val="center"/>
        <w:rPr>
          <w:rFonts w:hAnsi="宋体" w:cs="宋体"/>
          <w:sz w:val="28"/>
          <w:szCs w:val="28"/>
        </w:rPr>
      </w:pPr>
      <w:r>
        <w:rPr>
          <w:rFonts w:hint="eastAsia" w:ascii="黑体" w:hAnsi="黑体" w:eastAsia="黑体" w:cs="黑体"/>
          <w:sz w:val="28"/>
          <w:szCs w:val="28"/>
        </w:rPr>
        <w:t>十六、补充条款</w:t>
      </w:r>
    </w:p>
    <w:p w14:paraId="71E4ACB2">
      <w:pPr>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14:paraId="153996B1">
      <w:pPr>
        <w:pStyle w:val="14"/>
        <w:tabs>
          <w:tab w:val="left" w:pos="573"/>
        </w:tabs>
        <w:adjustRightInd w:val="0"/>
        <w:snapToGrid w:val="0"/>
        <w:spacing w:line="360" w:lineRule="exact"/>
        <w:ind w:firstLine="0"/>
        <w:rPr>
          <w:rFonts w:ascii="Times New Roman"/>
          <w:sz w:val="21"/>
          <w:szCs w:val="21"/>
        </w:rPr>
      </w:pPr>
    </w:p>
    <w:p w14:paraId="352CD4CD">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买    方：     （盖章）                           卖    方：     （盖章）      </w:t>
      </w:r>
    </w:p>
    <w:p w14:paraId="0F4E9228">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签约代表：                                       签约代表：             </w:t>
      </w:r>
    </w:p>
    <w:p w14:paraId="10989374">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地    址：                                       地    址：            </w:t>
      </w:r>
    </w:p>
    <w:p w14:paraId="2569A633">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电    话：                                       电    话：               </w:t>
      </w:r>
    </w:p>
    <w:p w14:paraId="28D46B0F">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传    真：                                       传    真：               </w:t>
      </w:r>
    </w:p>
    <w:p w14:paraId="004925C1">
      <w:pPr>
        <w:pStyle w:val="14"/>
        <w:tabs>
          <w:tab w:val="left" w:pos="573"/>
        </w:tabs>
        <w:adjustRightInd w:val="0"/>
        <w:snapToGrid w:val="0"/>
        <w:spacing w:line="360" w:lineRule="exact"/>
        <w:rPr>
          <w:rFonts w:hAnsi="宋体" w:cs="宋体"/>
          <w:sz w:val="24"/>
        </w:rPr>
      </w:pPr>
      <w:r>
        <w:rPr>
          <w:rFonts w:hint="eastAsia" w:hAnsi="宋体" w:cs="宋体"/>
          <w:sz w:val="21"/>
          <w:szCs w:val="21"/>
        </w:rPr>
        <w:t xml:space="preserve">签约日期：                                        签约日期：               </w:t>
      </w:r>
      <w:r>
        <w:rPr>
          <w:rFonts w:hAnsi="宋体" w:cs="宋体"/>
          <w:sz w:val="24"/>
        </w:rPr>
        <w:br w:type="page"/>
      </w:r>
    </w:p>
    <w:p w14:paraId="50EDB68A">
      <w:pPr>
        <w:pStyle w:val="2"/>
        <w:ind w:firstLine="0"/>
        <w:jc w:val="center"/>
        <w:rPr>
          <w:rStyle w:val="21"/>
          <w:b/>
          <w:bCs/>
          <w:sz w:val="36"/>
          <w:szCs w:val="36"/>
        </w:rPr>
      </w:pPr>
    </w:p>
    <w:p w14:paraId="02524D5C">
      <w:pPr>
        <w:pStyle w:val="2"/>
        <w:ind w:firstLine="0"/>
        <w:jc w:val="center"/>
        <w:rPr>
          <w:rStyle w:val="21"/>
          <w:rFonts w:hAnsi="宋体" w:cs="宋体"/>
          <w:b w:val="0"/>
          <w:bCs w:val="0"/>
          <w:sz w:val="24"/>
          <w:szCs w:val="24"/>
        </w:rPr>
      </w:pPr>
      <w:r>
        <w:rPr>
          <w:rStyle w:val="21"/>
          <w:rFonts w:hint="eastAsia"/>
          <w:b w:val="0"/>
          <w:bCs w:val="0"/>
          <w:sz w:val="36"/>
          <w:szCs w:val="36"/>
        </w:rPr>
        <w:t>第七章投标文件格式</w:t>
      </w:r>
    </w:p>
    <w:p w14:paraId="23AC2A5D">
      <w:pPr>
        <w:pStyle w:val="3"/>
        <w:numPr>
          <w:ilvl w:val="0"/>
          <w:numId w:val="0"/>
        </w:numPr>
        <w:rPr>
          <w:rFonts w:ascii="楷体" w:hAnsi="楷体" w:eastAsia="楷体" w:cs="黑体"/>
          <w:bCs w:val="0"/>
          <w:sz w:val="24"/>
          <w:szCs w:val="24"/>
        </w:rPr>
      </w:pPr>
      <w:r>
        <w:rPr>
          <w:rFonts w:hint="eastAsia" w:ascii="楷体" w:hAnsi="楷体" w:eastAsia="楷体" w:cs="黑体"/>
          <w:bCs w:val="0"/>
          <w:sz w:val="24"/>
          <w:szCs w:val="24"/>
        </w:rPr>
        <w:t>（注：1.请供应商按照以下要求的格式、内容、顺序及要求制作投标文件，并编制目录及页码，否则可能影响评审</w:t>
      </w:r>
      <w:r>
        <w:rPr>
          <w:rFonts w:ascii="楷体" w:hAnsi="楷体" w:eastAsia="楷体" w:cs="黑体"/>
          <w:bCs w:val="0"/>
          <w:sz w:val="24"/>
          <w:szCs w:val="24"/>
        </w:rPr>
        <w:t>专家</w:t>
      </w:r>
      <w:r>
        <w:rPr>
          <w:rFonts w:hint="eastAsia" w:ascii="楷体" w:hAnsi="楷体" w:eastAsia="楷体" w:cs="黑体"/>
          <w:bCs w:val="0"/>
          <w:sz w:val="24"/>
          <w:szCs w:val="24"/>
        </w:rPr>
        <w:t>对投标文件的评价。2</w:t>
      </w:r>
      <w:r>
        <w:rPr>
          <w:rFonts w:ascii="楷体" w:hAnsi="楷体" w:eastAsia="楷体" w:cs="黑体"/>
          <w:bCs w:val="0"/>
          <w:sz w:val="24"/>
          <w:szCs w:val="24"/>
        </w:rPr>
        <w:t>.</w:t>
      </w:r>
      <w:r>
        <w:rPr>
          <w:rFonts w:hint="eastAsia" w:ascii="楷体" w:hAnsi="楷体" w:eastAsia="楷体" w:cs="黑体"/>
          <w:bCs w:val="0"/>
          <w:sz w:val="24"/>
          <w:szCs w:val="24"/>
        </w:rPr>
        <w:t xml:space="preserve"> 投标</w:t>
      </w:r>
      <w:r>
        <w:rPr>
          <w:rFonts w:ascii="楷体" w:hAnsi="楷体" w:eastAsia="楷体" w:cs="黑体"/>
          <w:bCs w:val="0"/>
          <w:sz w:val="24"/>
          <w:szCs w:val="24"/>
        </w:rPr>
        <w:t>文件提供格式的，按格式填写；未提供格式的，供应商自拟格式。</w:t>
      </w:r>
      <w:r>
        <w:rPr>
          <w:rFonts w:hint="eastAsia" w:ascii="楷体" w:hAnsi="楷体" w:eastAsia="楷体" w:cs="黑体"/>
          <w:bCs w:val="0"/>
          <w:sz w:val="24"/>
          <w:szCs w:val="24"/>
        </w:rPr>
        <w:t>）</w:t>
      </w:r>
    </w:p>
    <w:p w14:paraId="12C16DD8">
      <w:pPr>
        <w:spacing w:beforeLines="100" w:afterLines="250"/>
        <w:rPr>
          <w:rFonts w:ascii="黑体" w:hAnsi="黑体" w:eastAsia="黑体"/>
          <w:b/>
          <w:sz w:val="44"/>
          <w:szCs w:val="44"/>
        </w:rPr>
      </w:pPr>
      <w:r>
        <w:rPr>
          <w:rFonts w:ascii="黑体" w:hAnsi="黑体" w:eastAsia="黑体"/>
          <w:b/>
          <w:sz w:val="44"/>
          <w:szCs w:val="44"/>
        </w:rPr>
        <w:br w:type="page"/>
      </w:r>
    </w:p>
    <w:p w14:paraId="26E13A6E">
      <w:pPr>
        <w:spacing w:afterLines="200"/>
        <w:jc w:val="center"/>
        <w:rPr>
          <w:rFonts w:ascii="黑体" w:hAnsi="黑体" w:eastAsia="黑体"/>
          <w:b/>
          <w:sz w:val="72"/>
          <w:szCs w:val="72"/>
        </w:rPr>
      </w:pPr>
    </w:p>
    <w:p w14:paraId="69B9F198">
      <w:pPr>
        <w:spacing w:afterLines="200"/>
        <w:jc w:val="center"/>
        <w:rPr>
          <w:rFonts w:ascii="黑体" w:hAnsi="黑体" w:eastAsia="黑体"/>
          <w:b/>
          <w:sz w:val="72"/>
          <w:szCs w:val="72"/>
        </w:rPr>
      </w:pPr>
    </w:p>
    <w:p w14:paraId="0DE01821">
      <w:pPr>
        <w:spacing w:afterLines="200"/>
        <w:jc w:val="center"/>
        <w:rPr>
          <w:rFonts w:ascii="黑体" w:hAnsi="黑体" w:eastAsia="黑体"/>
          <w:b/>
          <w:sz w:val="72"/>
          <w:szCs w:val="72"/>
        </w:rPr>
      </w:pPr>
      <w:r>
        <w:rPr>
          <w:rFonts w:hint="eastAsia" w:ascii="黑体" w:hAnsi="黑体" w:eastAsia="黑体"/>
          <w:b/>
          <w:sz w:val="72"/>
          <w:szCs w:val="72"/>
        </w:rPr>
        <w:t>投 标 文 件</w:t>
      </w:r>
    </w:p>
    <w:p w14:paraId="27D464AF"/>
    <w:p w14:paraId="74E92C71"/>
    <w:p w14:paraId="2F6715CB">
      <w:pPr>
        <w:ind w:left="1919" w:leftChars="619" w:right="1200" w:rightChars="619" w:hanging="719" w:hangingChars="209"/>
        <w:rPr>
          <w:rFonts w:ascii="宋体" w:hAnsi="宋体"/>
          <w:bCs/>
          <w:sz w:val="36"/>
        </w:rPr>
      </w:pPr>
      <w:r>
        <w:rPr>
          <w:rFonts w:hint="eastAsia" w:ascii="宋体" w:hAnsi="宋体"/>
          <w:b/>
          <w:bCs/>
          <w:sz w:val="36"/>
        </w:rPr>
        <w:t>项目编号：</w:t>
      </w:r>
    </w:p>
    <w:p w14:paraId="4CDEA67C">
      <w:pPr>
        <w:ind w:left="1919" w:leftChars="619" w:right="1200" w:rightChars="619" w:hanging="719" w:hangingChars="209"/>
        <w:rPr>
          <w:rFonts w:ascii="宋体" w:hAnsi="宋体"/>
          <w:bCs/>
          <w:sz w:val="36"/>
        </w:rPr>
      </w:pPr>
      <w:r>
        <w:rPr>
          <w:rFonts w:hint="eastAsia" w:ascii="宋体" w:hAnsi="宋体"/>
          <w:b/>
          <w:bCs/>
          <w:sz w:val="36"/>
        </w:rPr>
        <w:t>项目名称：</w:t>
      </w:r>
    </w:p>
    <w:p w14:paraId="25D6F26F">
      <w:pPr>
        <w:ind w:left="1919" w:leftChars="619" w:right="1200" w:rightChars="619" w:hanging="719" w:hangingChars="209"/>
        <w:rPr>
          <w:rFonts w:ascii="宋体" w:hAnsi="宋体"/>
          <w:sz w:val="36"/>
          <w:szCs w:val="36"/>
        </w:rPr>
      </w:pPr>
      <w:r>
        <w:rPr>
          <w:rFonts w:ascii="宋体" w:hAnsi="宋体"/>
          <w:b/>
          <w:bCs/>
          <w:sz w:val="36"/>
        </w:rPr>
        <w:t>包号</w:t>
      </w:r>
      <w:r>
        <w:rPr>
          <w:rFonts w:hint="eastAsia" w:ascii="宋体" w:hAnsi="宋体"/>
          <w:sz w:val="36"/>
          <w:szCs w:val="36"/>
        </w:rPr>
        <w:t>：</w:t>
      </w:r>
    </w:p>
    <w:p w14:paraId="44B7AF63">
      <w:pPr>
        <w:spacing w:afterLines="500"/>
        <w:ind w:right="525" w:rightChars="271"/>
        <w:rPr>
          <w:rFonts w:ascii="宋体" w:hAnsi="宋体"/>
          <w:sz w:val="36"/>
          <w:szCs w:val="36"/>
        </w:rPr>
      </w:pPr>
    </w:p>
    <w:p w14:paraId="40A36DFB">
      <w:pPr>
        <w:ind w:right="1189" w:rightChars="613" w:firstLine="792" w:firstLineChars="300"/>
        <w:rPr>
          <w:rFonts w:ascii="宋体" w:hAnsi="宋体"/>
          <w:b/>
          <w:bCs/>
          <w:sz w:val="28"/>
          <w:szCs w:val="28"/>
        </w:rPr>
      </w:pPr>
      <w:r>
        <w:rPr>
          <w:rFonts w:hint="eastAsia" w:ascii="宋体" w:hAnsi="宋体"/>
          <w:b/>
          <w:bCs/>
          <w:sz w:val="28"/>
          <w:szCs w:val="28"/>
        </w:rPr>
        <w:t>投 标 人 名 称（签章）：</w:t>
      </w:r>
    </w:p>
    <w:p w14:paraId="626E4CE4">
      <w:pPr>
        <w:ind w:right="1189" w:rightChars="613" w:firstLine="792" w:firstLineChars="300"/>
        <w:rPr>
          <w:rFonts w:ascii="宋体" w:hAnsi="宋体"/>
          <w:b/>
          <w:bCs/>
          <w:sz w:val="28"/>
          <w:szCs w:val="28"/>
        </w:rPr>
      </w:pPr>
      <w:r>
        <w:rPr>
          <w:rFonts w:hint="eastAsia" w:ascii="宋体" w:hAnsi="宋体"/>
          <w:b/>
          <w:bCs/>
          <w:sz w:val="28"/>
          <w:szCs w:val="28"/>
        </w:rPr>
        <w:t>法定代表人（单位负责人）（签章）：</w:t>
      </w:r>
    </w:p>
    <w:p w14:paraId="16D062BA">
      <w:pPr>
        <w:spacing w:beforeLines="100" w:afterLines="100"/>
        <w:ind w:left="2126" w:leftChars="466" w:right="466" w:hanging="1222" w:hangingChars="355"/>
        <w:jc w:val="center"/>
        <w:rPr>
          <w:rStyle w:val="21"/>
          <w:rFonts w:ascii="宋体" w:hAnsi="宋体"/>
          <w:bCs w:val="0"/>
          <w:sz w:val="36"/>
          <w:szCs w:val="36"/>
        </w:rPr>
      </w:pPr>
      <w:r>
        <w:rPr>
          <w:rFonts w:hint="eastAsia" w:ascii="宋体" w:hAnsi="宋体"/>
          <w:b/>
          <w:bCs/>
          <w:sz w:val="36"/>
          <w:szCs w:val="36"/>
        </w:rPr>
        <w:t xml:space="preserve"> </w:t>
      </w:r>
      <w:r>
        <w:rPr>
          <w:rFonts w:hint="eastAsia" w:ascii="宋体" w:hAnsi="宋体"/>
          <w:b/>
          <w:sz w:val="36"/>
          <w:szCs w:val="36"/>
        </w:rPr>
        <w:t>年  月  日</w:t>
      </w:r>
    </w:p>
    <w:p w14:paraId="22ACE3BC">
      <w:pPr>
        <w:rPr>
          <w:rStyle w:val="21"/>
          <w:sz w:val="36"/>
          <w:szCs w:val="36"/>
        </w:rPr>
      </w:pPr>
    </w:p>
    <w:p w14:paraId="3BF28217">
      <w:pPr>
        <w:pStyle w:val="45"/>
        <w:shd w:val="clear" w:color="auto" w:fill="FFFFFF"/>
        <w:spacing w:before="0" w:beforeAutospacing="0" w:after="0" w:afterAutospacing="0"/>
        <w:jc w:val="center"/>
        <w:rPr>
          <w:rStyle w:val="21"/>
          <w:sz w:val="36"/>
          <w:szCs w:val="36"/>
        </w:rPr>
      </w:pPr>
      <w:r>
        <w:rPr>
          <w:rStyle w:val="21"/>
          <w:sz w:val="36"/>
          <w:szCs w:val="36"/>
        </w:rPr>
        <w:br w:type="page"/>
      </w:r>
      <w:r>
        <w:rPr>
          <w:rStyle w:val="21"/>
          <w:rFonts w:hint="eastAsia"/>
          <w:sz w:val="36"/>
          <w:szCs w:val="36"/>
        </w:rPr>
        <w:t>目  录</w:t>
      </w:r>
    </w:p>
    <w:p w14:paraId="35B3725F">
      <w:pPr>
        <w:pStyle w:val="45"/>
        <w:shd w:val="clear" w:color="auto" w:fill="FFFFFF"/>
        <w:spacing w:before="0" w:beforeAutospacing="0" w:after="0" w:afterAutospacing="0"/>
        <w:rPr>
          <w:rStyle w:val="21"/>
          <w:sz w:val="30"/>
          <w:szCs w:val="36"/>
        </w:rPr>
      </w:pPr>
    </w:p>
    <w:tbl>
      <w:tblPr>
        <w:tblStyle w:val="18"/>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A704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30340D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5955" w:type="dxa"/>
            <w:vAlign w:val="center"/>
          </w:tcPr>
          <w:p w14:paraId="5408EF0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文件内容</w:t>
            </w:r>
          </w:p>
        </w:tc>
        <w:tc>
          <w:tcPr>
            <w:tcW w:w="1665" w:type="dxa"/>
          </w:tcPr>
          <w:p w14:paraId="693BDF5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盖章要求</w:t>
            </w:r>
          </w:p>
        </w:tc>
        <w:tc>
          <w:tcPr>
            <w:tcW w:w="1665" w:type="dxa"/>
            <w:vAlign w:val="center"/>
          </w:tcPr>
          <w:p w14:paraId="499EA8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在投标文件中的对应页码</w:t>
            </w:r>
          </w:p>
        </w:tc>
      </w:tr>
      <w:tr w14:paraId="6BF4C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37969EF">
            <w:pPr>
              <w:pStyle w:val="45"/>
              <w:shd w:val="clear" w:color="auto" w:fill="FFFFFF"/>
              <w:spacing w:before="0" w:beforeAutospacing="0" w:after="0" w:afterAutospacing="0"/>
              <w:jc w:val="center"/>
              <w:rPr>
                <w:rFonts w:ascii="黑体" w:hAnsi="黑体" w:eastAsia="黑体" w:cs="黑体"/>
                <w:bCs/>
                <w:sz w:val="30"/>
                <w:szCs w:val="30"/>
              </w:rPr>
            </w:pPr>
            <w:r>
              <w:rPr>
                <w:rStyle w:val="21"/>
                <w:rFonts w:hint="eastAsia" w:ascii="黑体" w:hAnsi="黑体" w:eastAsia="黑体" w:cs="黑体"/>
                <w:sz w:val="30"/>
                <w:szCs w:val="30"/>
              </w:rPr>
              <w:t>第一部分  资格证明文件</w:t>
            </w:r>
          </w:p>
        </w:tc>
      </w:tr>
      <w:tr w14:paraId="505DD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E3510EC">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955" w:type="dxa"/>
            <w:vAlign w:val="center"/>
          </w:tcPr>
          <w:p w14:paraId="2D3B1698">
            <w:pPr>
              <w:autoSpaceDE w:val="0"/>
              <w:autoSpaceDN w:val="0"/>
              <w:adjustRightInd w:val="0"/>
              <w:rPr>
                <w:rFonts w:ascii="宋体" w:hAnsi="宋体"/>
                <w:kern w:val="0"/>
                <w:sz w:val="24"/>
              </w:rPr>
            </w:pPr>
            <w:r>
              <w:rPr>
                <w:rFonts w:hint="eastAsia" w:ascii="宋体" w:hAnsi="宋体"/>
                <w:kern w:val="0"/>
                <w:sz w:val="24"/>
              </w:rPr>
              <w:t>法人或者其他组织的营业执照等证明文件</w:t>
            </w:r>
          </w:p>
        </w:tc>
        <w:tc>
          <w:tcPr>
            <w:tcW w:w="1665" w:type="dxa"/>
          </w:tcPr>
          <w:p w14:paraId="5457896E">
            <w:pPr>
              <w:jc w:val="center"/>
            </w:pPr>
            <w:r>
              <w:rPr>
                <w:rFonts w:hint="eastAsia" w:ascii="宋体" w:hAnsi="宋体" w:cs="宋体"/>
                <w:sz w:val="24"/>
                <w:lang w:val="zh-CN"/>
              </w:rPr>
              <w:t>电子签章</w:t>
            </w:r>
          </w:p>
        </w:tc>
        <w:tc>
          <w:tcPr>
            <w:tcW w:w="1665" w:type="dxa"/>
          </w:tcPr>
          <w:p w14:paraId="023F8DFA">
            <w:pPr>
              <w:autoSpaceDE w:val="0"/>
              <w:autoSpaceDN w:val="0"/>
              <w:adjustRightInd w:val="0"/>
              <w:jc w:val="center"/>
              <w:rPr>
                <w:rFonts w:ascii="宋体" w:hAnsi="宋体" w:cs="宋体"/>
                <w:b/>
                <w:sz w:val="24"/>
                <w:lang w:val="zh-CN"/>
              </w:rPr>
            </w:pPr>
          </w:p>
        </w:tc>
      </w:tr>
      <w:tr w14:paraId="3D6C7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111F25B">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955" w:type="dxa"/>
            <w:vAlign w:val="center"/>
          </w:tcPr>
          <w:p w14:paraId="4A4C2BC9">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tcPr>
          <w:p w14:paraId="3BD7D258">
            <w:pPr>
              <w:jc w:val="center"/>
            </w:pPr>
            <w:r>
              <w:rPr>
                <w:rFonts w:hint="eastAsia" w:ascii="宋体" w:hAnsi="宋体" w:cs="宋体"/>
                <w:sz w:val="24"/>
                <w:lang w:val="zh-CN"/>
              </w:rPr>
              <w:t>电子签章</w:t>
            </w:r>
          </w:p>
        </w:tc>
        <w:tc>
          <w:tcPr>
            <w:tcW w:w="1665" w:type="dxa"/>
          </w:tcPr>
          <w:p w14:paraId="3CF21B22">
            <w:pPr>
              <w:autoSpaceDE w:val="0"/>
              <w:autoSpaceDN w:val="0"/>
              <w:adjustRightInd w:val="0"/>
              <w:jc w:val="center"/>
              <w:rPr>
                <w:rFonts w:ascii="宋体" w:hAnsi="宋体" w:cs="宋体"/>
                <w:b/>
                <w:sz w:val="24"/>
                <w:lang w:val="zh-CN"/>
              </w:rPr>
            </w:pPr>
          </w:p>
        </w:tc>
      </w:tr>
      <w:tr w14:paraId="3C8F7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A036884">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955" w:type="dxa"/>
            <w:vAlign w:val="center"/>
          </w:tcPr>
          <w:p w14:paraId="01CE06CA">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tcPr>
          <w:p w14:paraId="763BBE05">
            <w:pPr>
              <w:jc w:val="center"/>
            </w:pPr>
            <w:r>
              <w:rPr>
                <w:rFonts w:hint="eastAsia" w:ascii="宋体" w:hAnsi="宋体" w:cs="宋体"/>
                <w:sz w:val="24"/>
                <w:lang w:val="zh-CN"/>
              </w:rPr>
              <w:t>电子签章</w:t>
            </w:r>
          </w:p>
        </w:tc>
        <w:tc>
          <w:tcPr>
            <w:tcW w:w="1665" w:type="dxa"/>
          </w:tcPr>
          <w:p w14:paraId="5B25F2A6">
            <w:pPr>
              <w:autoSpaceDE w:val="0"/>
              <w:autoSpaceDN w:val="0"/>
              <w:adjustRightInd w:val="0"/>
              <w:jc w:val="center"/>
              <w:rPr>
                <w:rFonts w:ascii="宋体" w:hAnsi="宋体" w:cs="宋体"/>
                <w:b/>
                <w:sz w:val="24"/>
                <w:lang w:val="zh-CN"/>
              </w:rPr>
            </w:pPr>
          </w:p>
        </w:tc>
      </w:tr>
      <w:tr w14:paraId="572F9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1E74E5">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955" w:type="dxa"/>
            <w:vAlign w:val="center"/>
          </w:tcPr>
          <w:p w14:paraId="5951B197">
            <w:pPr>
              <w:autoSpaceDE w:val="0"/>
              <w:autoSpaceDN w:val="0"/>
              <w:adjustRightInd w:val="0"/>
              <w:rPr>
                <w:rFonts w:ascii="宋体"/>
                <w:bCs/>
                <w:sz w:val="24"/>
              </w:rPr>
            </w:pPr>
            <w:r>
              <w:rPr>
                <w:rFonts w:hint="eastAsia" w:ascii="宋体"/>
                <w:bCs/>
                <w:sz w:val="24"/>
                <w:lang w:eastAsia="zh-CN"/>
              </w:rPr>
              <w:t>近半年</w:t>
            </w:r>
            <w:r>
              <w:rPr>
                <w:rFonts w:hint="eastAsia" w:ascii="宋体"/>
                <w:bCs/>
                <w:sz w:val="24"/>
              </w:rPr>
              <w:t>缴纳社会保险的凭据或不需要缴纳社会保险的证明文件</w:t>
            </w:r>
          </w:p>
        </w:tc>
        <w:tc>
          <w:tcPr>
            <w:tcW w:w="1665" w:type="dxa"/>
          </w:tcPr>
          <w:p w14:paraId="219E74D6">
            <w:pPr>
              <w:jc w:val="center"/>
            </w:pPr>
            <w:r>
              <w:rPr>
                <w:rFonts w:hint="eastAsia" w:ascii="宋体" w:hAnsi="宋体" w:cs="宋体"/>
                <w:sz w:val="24"/>
                <w:lang w:val="zh-CN"/>
              </w:rPr>
              <w:t>电子签章</w:t>
            </w:r>
          </w:p>
        </w:tc>
        <w:tc>
          <w:tcPr>
            <w:tcW w:w="1665" w:type="dxa"/>
          </w:tcPr>
          <w:p w14:paraId="12105F91">
            <w:pPr>
              <w:autoSpaceDE w:val="0"/>
              <w:autoSpaceDN w:val="0"/>
              <w:adjustRightInd w:val="0"/>
              <w:jc w:val="center"/>
              <w:rPr>
                <w:rFonts w:ascii="宋体" w:hAnsi="宋体" w:cs="宋体"/>
                <w:b/>
                <w:sz w:val="24"/>
                <w:lang w:val="zh-CN"/>
              </w:rPr>
            </w:pPr>
          </w:p>
        </w:tc>
      </w:tr>
      <w:tr w14:paraId="360F6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B22C868">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955" w:type="dxa"/>
            <w:vAlign w:val="center"/>
          </w:tcPr>
          <w:p w14:paraId="169FB92F">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tcPr>
          <w:p w14:paraId="43426C11">
            <w:pPr>
              <w:jc w:val="center"/>
            </w:pPr>
            <w:r>
              <w:rPr>
                <w:rFonts w:hint="eastAsia" w:ascii="宋体" w:hAnsi="宋体" w:cs="宋体"/>
                <w:sz w:val="24"/>
                <w:lang w:val="zh-CN"/>
              </w:rPr>
              <w:t>电子签章</w:t>
            </w:r>
          </w:p>
        </w:tc>
        <w:tc>
          <w:tcPr>
            <w:tcW w:w="1665" w:type="dxa"/>
          </w:tcPr>
          <w:p w14:paraId="71B224FC">
            <w:pPr>
              <w:autoSpaceDE w:val="0"/>
              <w:autoSpaceDN w:val="0"/>
              <w:adjustRightInd w:val="0"/>
              <w:jc w:val="center"/>
              <w:rPr>
                <w:rFonts w:ascii="宋体" w:hAnsi="宋体" w:cs="宋体"/>
                <w:b/>
                <w:sz w:val="24"/>
                <w:lang w:val="zh-CN"/>
              </w:rPr>
            </w:pPr>
          </w:p>
        </w:tc>
      </w:tr>
      <w:tr w14:paraId="07704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D60852">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955" w:type="dxa"/>
            <w:vAlign w:val="center"/>
          </w:tcPr>
          <w:p w14:paraId="75249A56">
            <w:pPr>
              <w:autoSpaceDE w:val="0"/>
              <w:autoSpaceDN w:val="0"/>
              <w:adjustRightInd w:val="0"/>
              <w:rPr>
                <w:rFonts w:ascii="宋体"/>
                <w:bCs/>
                <w:sz w:val="24"/>
              </w:rPr>
            </w:pPr>
            <w:r>
              <w:rPr>
                <w:rFonts w:hint="eastAsia" w:ascii="宋体"/>
                <w:bCs/>
                <w:sz w:val="24"/>
              </w:rPr>
              <w:t>招标文件第一章《投标邀请》中投标人特定资格条件的证明材料（如果有，提供）</w:t>
            </w:r>
          </w:p>
        </w:tc>
        <w:tc>
          <w:tcPr>
            <w:tcW w:w="1665" w:type="dxa"/>
          </w:tcPr>
          <w:p w14:paraId="6AC6A18A">
            <w:pPr>
              <w:jc w:val="center"/>
            </w:pPr>
            <w:r>
              <w:rPr>
                <w:rFonts w:hint="eastAsia" w:ascii="宋体" w:hAnsi="宋体" w:cs="宋体"/>
                <w:sz w:val="24"/>
                <w:lang w:val="zh-CN"/>
              </w:rPr>
              <w:t>电子签章</w:t>
            </w:r>
          </w:p>
        </w:tc>
        <w:tc>
          <w:tcPr>
            <w:tcW w:w="1665" w:type="dxa"/>
          </w:tcPr>
          <w:p w14:paraId="2D6F83C2">
            <w:pPr>
              <w:autoSpaceDE w:val="0"/>
              <w:autoSpaceDN w:val="0"/>
              <w:adjustRightInd w:val="0"/>
              <w:jc w:val="center"/>
              <w:rPr>
                <w:rFonts w:ascii="宋体" w:hAnsi="宋体" w:cs="宋体"/>
                <w:b/>
                <w:sz w:val="24"/>
                <w:lang w:val="zh-CN"/>
              </w:rPr>
            </w:pPr>
          </w:p>
        </w:tc>
      </w:tr>
      <w:tr w14:paraId="4EE79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81DB8B">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5955" w:type="dxa"/>
            <w:vAlign w:val="center"/>
          </w:tcPr>
          <w:p w14:paraId="4FDD5CA5">
            <w:pPr>
              <w:autoSpaceDE w:val="0"/>
              <w:autoSpaceDN w:val="0"/>
              <w:adjustRightInd w:val="0"/>
              <w:rPr>
                <w:rFonts w:ascii="宋体"/>
                <w:bCs/>
                <w:sz w:val="24"/>
              </w:rPr>
            </w:pPr>
            <w:r>
              <w:rPr>
                <w:rFonts w:hint="eastAsia" w:ascii="宋体"/>
                <w:bCs/>
                <w:sz w:val="24"/>
              </w:rPr>
              <w:t>联合体协议书（如果是，提供）</w:t>
            </w:r>
          </w:p>
        </w:tc>
        <w:tc>
          <w:tcPr>
            <w:tcW w:w="1665" w:type="dxa"/>
          </w:tcPr>
          <w:p w14:paraId="4DBCDB80">
            <w:pPr>
              <w:jc w:val="center"/>
            </w:pPr>
            <w:r>
              <w:rPr>
                <w:rFonts w:hint="eastAsia" w:ascii="宋体" w:hAnsi="宋体" w:cs="宋体"/>
                <w:sz w:val="24"/>
                <w:lang w:val="zh-CN"/>
              </w:rPr>
              <w:t>电子签章</w:t>
            </w:r>
          </w:p>
        </w:tc>
        <w:tc>
          <w:tcPr>
            <w:tcW w:w="1665" w:type="dxa"/>
          </w:tcPr>
          <w:p w14:paraId="0D1F4DC9">
            <w:pPr>
              <w:autoSpaceDE w:val="0"/>
              <w:autoSpaceDN w:val="0"/>
              <w:adjustRightInd w:val="0"/>
              <w:jc w:val="center"/>
              <w:rPr>
                <w:rFonts w:ascii="宋体" w:hAnsi="宋体" w:cs="宋体"/>
                <w:b/>
                <w:sz w:val="24"/>
                <w:lang w:val="zh-CN"/>
              </w:rPr>
            </w:pPr>
          </w:p>
        </w:tc>
      </w:tr>
      <w:tr w14:paraId="05217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F3EA308">
            <w:pPr>
              <w:autoSpaceDE w:val="0"/>
              <w:autoSpaceDN w:val="0"/>
              <w:adjustRightInd w:val="0"/>
              <w:jc w:val="center"/>
              <w:rPr>
                <w:rFonts w:ascii="宋体" w:hAnsi="宋体" w:cs="宋体"/>
                <w:bCs/>
                <w:sz w:val="24"/>
                <w:lang w:val="zh-CN"/>
              </w:rPr>
            </w:pPr>
            <w:r>
              <w:rPr>
                <w:rFonts w:hint="eastAsia" w:ascii="宋体" w:hAnsi="宋体" w:cs="宋体"/>
                <w:bCs/>
                <w:sz w:val="24"/>
                <w:lang w:val="zh-CN"/>
              </w:rPr>
              <w:t>8</w:t>
            </w:r>
          </w:p>
        </w:tc>
        <w:tc>
          <w:tcPr>
            <w:tcW w:w="5955" w:type="dxa"/>
            <w:vAlign w:val="center"/>
          </w:tcPr>
          <w:p w14:paraId="6EA78CB2">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tcPr>
          <w:p w14:paraId="3EFCFDDD">
            <w:pPr>
              <w:jc w:val="center"/>
            </w:pPr>
            <w:r>
              <w:rPr>
                <w:rFonts w:hint="eastAsia" w:ascii="宋体" w:hAnsi="宋体" w:cs="宋体"/>
                <w:sz w:val="24"/>
                <w:lang w:val="zh-CN"/>
              </w:rPr>
              <w:t>电子签章</w:t>
            </w:r>
          </w:p>
        </w:tc>
        <w:tc>
          <w:tcPr>
            <w:tcW w:w="1665" w:type="dxa"/>
          </w:tcPr>
          <w:p w14:paraId="47F0E008">
            <w:pPr>
              <w:autoSpaceDE w:val="0"/>
              <w:autoSpaceDN w:val="0"/>
              <w:adjustRightInd w:val="0"/>
              <w:jc w:val="center"/>
              <w:rPr>
                <w:rFonts w:ascii="宋体" w:hAnsi="宋体" w:cs="宋体"/>
                <w:b/>
                <w:sz w:val="24"/>
                <w:lang w:val="zh-CN"/>
              </w:rPr>
            </w:pPr>
          </w:p>
        </w:tc>
      </w:tr>
      <w:tr w14:paraId="0776C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4204892">
            <w:pPr>
              <w:autoSpaceDE w:val="0"/>
              <w:autoSpaceDN w:val="0"/>
              <w:adjustRightInd w:val="0"/>
              <w:jc w:val="center"/>
              <w:rPr>
                <w:rFonts w:ascii="宋体" w:hAnsi="宋体" w:cs="宋体"/>
                <w:b/>
                <w:sz w:val="24"/>
                <w:lang w:val="zh-CN"/>
              </w:rPr>
            </w:pPr>
            <w:r>
              <w:rPr>
                <w:rStyle w:val="21"/>
                <w:rFonts w:hint="eastAsia" w:ascii="黑体" w:hAnsi="黑体" w:eastAsia="黑体" w:cs="黑体"/>
                <w:sz w:val="30"/>
                <w:szCs w:val="30"/>
              </w:rPr>
              <w:t>第二部分  商务文件</w:t>
            </w:r>
          </w:p>
        </w:tc>
      </w:tr>
      <w:tr w14:paraId="039C9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F509B8">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23FAEF98">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tcPr>
          <w:p w14:paraId="41FA3E77">
            <w:pPr>
              <w:jc w:val="center"/>
            </w:pPr>
            <w:r>
              <w:rPr>
                <w:rFonts w:hint="eastAsia" w:ascii="宋体" w:hAnsi="宋体" w:cs="宋体"/>
                <w:sz w:val="24"/>
                <w:lang w:val="zh-CN"/>
              </w:rPr>
              <w:t>电子签章</w:t>
            </w:r>
          </w:p>
        </w:tc>
        <w:tc>
          <w:tcPr>
            <w:tcW w:w="1665" w:type="dxa"/>
          </w:tcPr>
          <w:p w14:paraId="77AE3764">
            <w:pPr>
              <w:autoSpaceDE w:val="0"/>
              <w:autoSpaceDN w:val="0"/>
              <w:adjustRightInd w:val="0"/>
              <w:jc w:val="center"/>
              <w:rPr>
                <w:rFonts w:ascii="宋体" w:hAnsi="宋体" w:cs="宋体"/>
                <w:b/>
                <w:sz w:val="24"/>
                <w:lang w:val="zh-CN"/>
              </w:rPr>
            </w:pPr>
          </w:p>
        </w:tc>
      </w:tr>
      <w:tr w14:paraId="0B2E8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FDA5D9F">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34C899E3">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tcPr>
          <w:p w14:paraId="39442DA4">
            <w:pPr>
              <w:jc w:val="center"/>
            </w:pPr>
            <w:r>
              <w:rPr>
                <w:rFonts w:hint="eastAsia" w:ascii="宋体" w:hAnsi="宋体" w:cs="宋体"/>
                <w:sz w:val="24"/>
                <w:lang w:val="zh-CN"/>
              </w:rPr>
              <w:t>电子签章</w:t>
            </w:r>
          </w:p>
        </w:tc>
        <w:tc>
          <w:tcPr>
            <w:tcW w:w="1665" w:type="dxa"/>
          </w:tcPr>
          <w:p w14:paraId="73B1A43F">
            <w:pPr>
              <w:autoSpaceDE w:val="0"/>
              <w:autoSpaceDN w:val="0"/>
              <w:adjustRightInd w:val="0"/>
              <w:jc w:val="center"/>
              <w:rPr>
                <w:rFonts w:ascii="宋体" w:hAnsi="宋体" w:cs="宋体"/>
                <w:b/>
                <w:sz w:val="24"/>
                <w:lang w:val="zh-CN"/>
              </w:rPr>
            </w:pPr>
          </w:p>
        </w:tc>
      </w:tr>
      <w:tr w14:paraId="62B2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65F4BA">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3C81DEF6">
            <w:pPr>
              <w:autoSpaceDE w:val="0"/>
              <w:autoSpaceDN w:val="0"/>
              <w:adjustRightInd w:val="0"/>
              <w:rPr>
                <w:rFonts w:ascii="宋体" w:hAnsi="宋体"/>
                <w:kern w:val="0"/>
                <w:sz w:val="24"/>
              </w:rPr>
            </w:pPr>
            <w:r>
              <w:rPr>
                <w:rFonts w:hint="eastAsia" w:ascii="宋体" w:hAnsi="宋体"/>
                <w:kern w:val="0"/>
                <w:sz w:val="24"/>
              </w:rPr>
              <w:t>商务条款偏离表（如果有）</w:t>
            </w:r>
          </w:p>
        </w:tc>
        <w:tc>
          <w:tcPr>
            <w:tcW w:w="1665" w:type="dxa"/>
          </w:tcPr>
          <w:p w14:paraId="084575A4">
            <w:pPr>
              <w:jc w:val="center"/>
            </w:pPr>
            <w:r>
              <w:rPr>
                <w:rFonts w:hint="eastAsia" w:ascii="宋体" w:hAnsi="宋体" w:cs="宋体"/>
                <w:sz w:val="24"/>
                <w:lang w:val="zh-CN"/>
              </w:rPr>
              <w:t>电子签章</w:t>
            </w:r>
          </w:p>
        </w:tc>
        <w:tc>
          <w:tcPr>
            <w:tcW w:w="1665" w:type="dxa"/>
          </w:tcPr>
          <w:p w14:paraId="272A41D9">
            <w:pPr>
              <w:autoSpaceDE w:val="0"/>
              <w:autoSpaceDN w:val="0"/>
              <w:adjustRightInd w:val="0"/>
              <w:jc w:val="center"/>
              <w:rPr>
                <w:rFonts w:ascii="宋体" w:hAnsi="宋体" w:cs="宋体"/>
                <w:b/>
                <w:sz w:val="24"/>
                <w:lang w:val="zh-CN"/>
              </w:rPr>
            </w:pPr>
          </w:p>
        </w:tc>
      </w:tr>
      <w:tr w14:paraId="03570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297552">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3E011281">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tcPr>
          <w:p w14:paraId="12E50C2C">
            <w:pPr>
              <w:jc w:val="center"/>
            </w:pPr>
            <w:r>
              <w:rPr>
                <w:rFonts w:hint="eastAsia" w:ascii="宋体" w:hAnsi="宋体" w:cs="宋体"/>
                <w:sz w:val="24"/>
                <w:lang w:val="zh-CN"/>
              </w:rPr>
              <w:t>电子签章</w:t>
            </w:r>
          </w:p>
        </w:tc>
        <w:tc>
          <w:tcPr>
            <w:tcW w:w="1665" w:type="dxa"/>
          </w:tcPr>
          <w:p w14:paraId="39488D0F">
            <w:pPr>
              <w:autoSpaceDE w:val="0"/>
              <w:autoSpaceDN w:val="0"/>
              <w:adjustRightInd w:val="0"/>
              <w:jc w:val="center"/>
              <w:rPr>
                <w:rFonts w:ascii="宋体" w:hAnsi="宋体" w:cs="宋体"/>
                <w:b/>
                <w:sz w:val="24"/>
                <w:lang w:val="zh-CN"/>
              </w:rPr>
            </w:pPr>
          </w:p>
        </w:tc>
      </w:tr>
      <w:tr w14:paraId="0F846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8C6A7C">
            <w:pPr>
              <w:autoSpaceDE w:val="0"/>
              <w:autoSpaceDN w:val="0"/>
              <w:adjustRightInd w:val="0"/>
              <w:jc w:val="center"/>
              <w:rPr>
                <w:rFonts w:ascii="宋体" w:hAnsi="宋体"/>
                <w:kern w:val="0"/>
                <w:sz w:val="24"/>
              </w:rPr>
            </w:pPr>
            <w:r>
              <w:rPr>
                <w:rFonts w:hint="eastAsia" w:ascii="宋体" w:hAnsi="宋体"/>
                <w:kern w:val="0"/>
                <w:sz w:val="24"/>
              </w:rPr>
              <w:t>5</w:t>
            </w:r>
          </w:p>
        </w:tc>
        <w:tc>
          <w:tcPr>
            <w:tcW w:w="5955" w:type="dxa"/>
            <w:vAlign w:val="center"/>
          </w:tcPr>
          <w:p w14:paraId="13E44C1C">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tcPr>
          <w:p w14:paraId="6143899F">
            <w:pPr>
              <w:jc w:val="center"/>
            </w:pPr>
            <w:r>
              <w:rPr>
                <w:rFonts w:hint="eastAsia" w:ascii="宋体" w:hAnsi="宋体" w:cs="宋体"/>
                <w:sz w:val="24"/>
                <w:lang w:val="zh-CN"/>
              </w:rPr>
              <w:t>电子签章</w:t>
            </w:r>
          </w:p>
        </w:tc>
        <w:tc>
          <w:tcPr>
            <w:tcW w:w="1665" w:type="dxa"/>
          </w:tcPr>
          <w:p w14:paraId="5064FF33">
            <w:pPr>
              <w:autoSpaceDE w:val="0"/>
              <w:autoSpaceDN w:val="0"/>
              <w:adjustRightInd w:val="0"/>
              <w:jc w:val="center"/>
              <w:rPr>
                <w:rFonts w:ascii="宋体" w:hAnsi="宋体" w:cs="宋体"/>
                <w:b/>
                <w:sz w:val="24"/>
                <w:lang w:val="zh-CN"/>
              </w:rPr>
            </w:pPr>
          </w:p>
        </w:tc>
      </w:tr>
      <w:tr w14:paraId="2DB8C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6B1A6">
            <w:pPr>
              <w:autoSpaceDE w:val="0"/>
              <w:autoSpaceDN w:val="0"/>
              <w:adjustRightInd w:val="0"/>
              <w:jc w:val="center"/>
              <w:rPr>
                <w:rFonts w:ascii="宋体" w:hAnsi="宋体"/>
                <w:kern w:val="0"/>
                <w:sz w:val="24"/>
              </w:rPr>
            </w:pPr>
            <w:r>
              <w:rPr>
                <w:rFonts w:hint="eastAsia" w:ascii="宋体" w:hAnsi="宋体"/>
                <w:kern w:val="0"/>
                <w:sz w:val="24"/>
              </w:rPr>
              <w:t>6</w:t>
            </w:r>
          </w:p>
        </w:tc>
        <w:tc>
          <w:tcPr>
            <w:tcW w:w="5955" w:type="dxa"/>
            <w:vAlign w:val="center"/>
          </w:tcPr>
          <w:p w14:paraId="020CB7FE">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tcPr>
          <w:p w14:paraId="42056160">
            <w:pPr>
              <w:jc w:val="center"/>
            </w:pPr>
            <w:r>
              <w:rPr>
                <w:rFonts w:hint="eastAsia" w:ascii="宋体" w:hAnsi="宋体" w:cs="宋体"/>
                <w:sz w:val="24"/>
                <w:lang w:val="zh-CN"/>
              </w:rPr>
              <w:t>电子签章</w:t>
            </w:r>
          </w:p>
        </w:tc>
        <w:tc>
          <w:tcPr>
            <w:tcW w:w="1665" w:type="dxa"/>
          </w:tcPr>
          <w:p w14:paraId="3EE01347">
            <w:pPr>
              <w:autoSpaceDE w:val="0"/>
              <w:autoSpaceDN w:val="0"/>
              <w:adjustRightInd w:val="0"/>
              <w:jc w:val="center"/>
              <w:rPr>
                <w:rFonts w:ascii="宋体" w:hAnsi="宋体" w:cs="宋体"/>
                <w:b/>
                <w:sz w:val="24"/>
                <w:lang w:val="zh-CN"/>
              </w:rPr>
            </w:pPr>
          </w:p>
        </w:tc>
      </w:tr>
      <w:tr w14:paraId="18A1D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18B9E3">
            <w:pPr>
              <w:autoSpaceDE w:val="0"/>
              <w:autoSpaceDN w:val="0"/>
              <w:adjustRightInd w:val="0"/>
              <w:jc w:val="center"/>
              <w:rPr>
                <w:rFonts w:ascii="宋体" w:hAnsi="宋体"/>
                <w:kern w:val="0"/>
                <w:sz w:val="24"/>
              </w:rPr>
            </w:pPr>
            <w:r>
              <w:rPr>
                <w:rFonts w:hint="eastAsia" w:ascii="宋体" w:hAnsi="宋体"/>
                <w:kern w:val="0"/>
                <w:sz w:val="24"/>
              </w:rPr>
              <w:t>7</w:t>
            </w:r>
          </w:p>
        </w:tc>
        <w:tc>
          <w:tcPr>
            <w:tcW w:w="5955" w:type="dxa"/>
            <w:vAlign w:val="center"/>
          </w:tcPr>
          <w:p w14:paraId="46C1BD8B">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tcPr>
          <w:p w14:paraId="1737D235">
            <w:pPr>
              <w:jc w:val="center"/>
            </w:pPr>
            <w:r>
              <w:rPr>
                <w:rFonts w:hint="eastAsia" w:ascii="宋体" w:hAnsi="宋体" w:cs="宋体"/>
                <w:sz w:val="24"/>
                <w:lang w:val="zh-CN"/>
              </w:rPr>
              <w:t>电子签章</w:t>
            </w:r>
          </w:p>
        </w:tc>
        <w:tc>
          <w:tcPr>
            <w:tcW w:w="1665" w:type="dxa"/>
          </w:tcPr>
          <w:p w14:paraId="0A2C9DF9">
            <w:pPr>
              <w:autoSpaceDE w:val="0"/>
              <w:autoSpaceDN w:val="0"/>
              <w:adjustRightInd w:val="0"/>
              <w:jc w:val="center"/>
              <w:rPr>
                <w:rFonts w:ascii="宋体" w:hAnsi="宋体" w:cs="宋体"/>
                <w:b/>
                <w:sz w:val="24"/>
                <w:lang w:val="zh-CN"/>
              </w:rPr>
            </w:pPr>
          </w:p>
        </w:tc>
      </w:tr>
      <w:tr w14:paraId="12E2F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3387180B">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第三部分  技术服务文件</w:t>
            </w:r>
          </w:p>
        </w:tc>
      </w:tr>
      <w:tr w14:paraId="34B5C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7E4DCD">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0C56475F">
            <w:pPr>
              <w:autoSpaceDE w:val="0"/>
              <w:autoSpaceDN w:val="0"/>
              <w:adjustRightInd w:val="0"/>
              <w:rPr>
                <w:rFonts w:ascii="宋体" w:hAnsi="宋体"/>
                <w:kern w:val="0"/>
                <w:sz w:val="24"/>
              </w:rPr>
            </w:pPr>
            <w:r>
              <w:rPr>
                <w:rFonts w:hint="eastAsia" w:ascii="宋体" w:hAnsi="宋体"/>
                <w:kern w:val="0"/>
                <w:sz w:val="24"/>
              </w:rPr>
              <w:t>技术服务方案</w:t>
            </w:r>
          </w:p>
        </w:tc>
        <w:tc>
          <w:tcPr>
            <w:tcW w:w="1665" w:type="dxa"/>
          </w:tcPr>
          <w:p w14:paraId="776D50AC">
            <w:pPr>
              <w:jc w:val="center"/>
            </w:pPr>
            <w:r>
              <w:rPr>
                <w:rFonts w:hint="eastAsia" w:ascii="宋体" w:hAnsi="宋体" w:cs="宋体"/>
                <w:sz w:val="24"/>
                <w:lang w:val="zh-CN"/>
              </w:rPr>
              <w:t>电子签章</w:t>
            </w:r>
          </w:p>
        </w:tc>
        <w:tc>
          <w:tcPr>
            <w:tcW w:w="1665" w:type="dxa"/>
          </w:tcPr>
          <w:p w14:paraId="7A0BEB97">
            <w:pPr>
              <w:autoSpaceDE w:val="0"/>
              <w:autoSpaceDN w:val="0"/>
              <w:adjustRightInd w:val="0"/>
              <w:jc w:val="center"/>
              <w:rPr>
                <w:rFonts w:ascii="宋体" w:hAnsi="宋体" w:cs="宋体"/>
                <w:b/>
                <w:sz w:val="24"/>
                <w:lang w:val="zh-CN"/>
              </w:rPr>
            </w:pPr>
          </w:p>
        </w:tc>
      </w:tr>
      <w:tr w14:paraId="685F1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4AF2ACFD">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447BFC0A">
            <w:pPr>
              <w:autoSpaceDE w:val="0"/>
              <w:autoSpaceDN w:val="0"/>
              <w:adjustRightInd w:val="0"/>
              <w:rPr>
                <w:rFonts w:ascii="宋体" w:hAnsi="宋体"/>
                <w:kern w:val="0"/>
                <w:sz w:val="24"/>
              </w:rPr>
            </w:pPr>
            <w:r>
              <w:rPr>
                <w:rFonts w:hint="eastAsia" w:ascii="宋体"/>
                <w:bCs/>
                <w:sz w:val="24"/>
              </w:rPr>
              <w:t>节能产品、环境标志产品政府强制采购认证证书一览表</w:t>
            </w:r>
            <w:r>
              <w:rPr>
                <w:rFonts w:hint="eastAsia" w:ascii="宋体" w:hAnsi="宋体" w:cs="Courier New"/>
                <w:sz w:val="24"/>
              </w:rPr>
              <w:t>如果有，提供）</w:t>
            </w:r>
          </w:p>
        </w:tc>
        <w:tc>
          <w:tcPr>
            <w:tcW w:w="1665" w:type="dxa"/>
          </w:tcPr>
          <w:p w14:paraId="2BE27806">
            <w:pPr>
              <w:jc w:val="center"/>
            </w:pPr>
            <w:r>
              <w:rPr>
                <w:rFonts w:hint="eastAsia" w:ascii="宋体" w:hAnsi="宋体" w:cs="宋体"/>
                <w:sz w:val="24"/>
                <w:lang w:val="zh-CN"/>
              </w:rPr>
              <w:t>电子签章</w:t>
            </w:r>
          </w:p>
        </w:tc>
        <w:tc>
          <w:tcPr>
            <w:tcW w:w="1665" w:type="dxa"/>
          </w:tcPr>
          <w:p w14:paraId="5A6CD36C">
            <w:pPr>
              <w:autoSpaceDE w:val="0"/>
              <w:autoSpaceDN w:val="0"/>
              <w:adjustRightInd w:val="0"/>
              <w:jc w:val="center"/>
              <w:rPr>
                <w:rFonts w:ascii="宋体" w:hAnsi="宋体" w:cs="宋体"/>
                <w:b/>
                <w:sz w:val="24"/>
                <w:lang w:val="zh-CN"/>
              </w:rPr>
            </w:pPr>
          </w:p>
        </w:tc>
      </w:tr>
      <w:tr w14:paraId="421E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EC5AE0">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2850B1AC">
            <w:pPr>
              <w:autoSpaceDE w:val="0"/>
              <w:autoSpaceDN w:val="0"/>
              <w:adjustRightInd w:val="0"/>
              <w:rPr>
                <w:rFonts w:ascii="宋体"/>
                <w:bCs/>
                <w:sz w:val="24"/>
              </w:rPr>
            </w:pPr>
            <w:r>
              <w:rPr>
                <w:rFonts w:hint="eastAsia" w:ascii="宋体"/>
                <w:bCs/>
                <w:sz w:val="24"/>
              </w:rPr>
              <w:t>节能产品、环境标志产品政府优先采购认证证书一览表</w:t>
            </w:r>
            <w:r>
              <w:rPr>
                <w:rFonts w:hint="eastAsia" w:ascii="宋体" w:hAnsi="宋体" w:cs="Courier New"/>
                <w:sz w:val="24"/>
              </w:rPr>
              <w:t>如果有，提供）</w:t>
            </w:r>
          </w:p>
        </w:tc>
        <w:tc>
          <w:tcPr>
            <w:tcW w:w="1665" w:type="dxa"/>
          </w:tcPr>
          <w:p w14:paraId="60F5AD06">
            <w:pPr>
              <w:jc w:val="center"/>
            </w:pPr>
            <w:r>
              <w:rPr>
                <w:rFonts w:hint="eastAsia" w:ascii="宋体" w:hAnsi="宋体" w:cs="宋体"/>
                <w:sz w:val="24"/>
                <w:lang w:val="zh-CN"/>
              </w:rPr>
              <w:t>电子签章</w:t>
            </w:r>
          </w:p>
        </w:tc>
        <w:tc>
          <w:tcPr>
            <w:tcW w:w="1665" w:type="dxa"/>
          </w:tcPr>
          <w:p w14:paraId="30711AC6">
            <w:pPr>
              <w:autoSpaceDE w:val="0"/>
              <w:autoSpaceDN w:val="0"/>
              <w:adjustRightInd w:val="0"/>
              <w:jc w:val="center"/>
              <w:rPr>
                <w:rFonts w:ascii="宋体" w:hAnsi="宋体" w:cs="宋体"/>
                <w:b/>
                <w:sz w:val="24"/>
                <w:lang w:val="zh-CN"/>
              </w:rPr>
            </w:pPr>
          </w:p>
        </w:tc>
      </w:tr>
      <w:tr w14:paraId="38454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8F1748B">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652DF474">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tcPr>
          <w:p w14:paraId="50D476A3">
            <w:pPr>
              <w:jc w:val="center"/>
            </w:pPr>
            <w:r>
              <w:rPr>
                <w:rFonts w:hint="eastAsia" w:ascii="宋体" w:hAnsi="宋体" w:cs="宋体"/>
                <w:sz w:val="24"/>
                <w:lang w:val="zh-CN"/>
              </w:rPr>
              <w:t>电子签章</w:t>
            </w:r>
          </w:p>
        </w:tc>
        <w:tc>
          <w:tcPr>
            <w:tcW w:w="1665" w:type="dxa"/>
          </w:tcPr>
          <w:p w14:paraId="30D1E621">
            <w:pPr>
              <w:autoSpaceDE w:val="0"/>
              <w:autoSpaceDN w:val="0"/>
              <w:adjustRightInd w:val="0"/>
              <w:jc w:val="center"/>
              <w:rPr>
                <w:rFonts w:ascii="宋体" w:hAnsi="宋体" w:cs="宋体"/>
                <w:b/>
                <w:sz w:val="24"/>
                <w:lang w:val="zh-CN"/>
              </w:rPr>
            </w:pPr>
          </w:p>
        </w:tc>
      </w:tr>
      <w:tr w14:paraId="7F4A1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4429CAD0">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第四部分  报价文件</w:t>
            </w:r>
          </w:p>
        </w:tc>
      </w:tr>
      <w:tr w14:paraId="5D6DA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14228E">
            <w:pPr>
              <w:autoSpaceDE w:val="0"/>
              <w:autoSpaceDN w:val="0"/>
              <w:adjustRightInd w:val="0"/>
              <w:jc w:val="center"/>
              <w:rPr>
                <w:rFonts w:ascii="宋体"/>
                <w:bCs/>
                <w:sz w:val="24"/>
              </w:rPr>
            </w:pPr>
            <w:r>
              <w:rPr>
                <w:rFonts w:hint="eastAsia" w:ascii="宋体"/>
                <w:bCs/>
                <w:sz w:val="24"/>
              </w:rPr>
              <w:t>1</w:t>
            </w:r>
          </w:p>
        </w:tc>
        <w:tc>
          <w:tcPr>
            <w:tcW w:w="5955" w:type="dxa"/>
            <w:vAlign w:val="center"/>
          </w:tcPr>
          <w:p w14:paraId="7F4E2326">
            <w:pPr>
              <w:autoSpaceDE w:val="0"/>
              <w:autoSpaceDN w:val="0"/>
              <w:adjustRightInd w:val="0"/>
              <w:rPr>
                <w:rFonts w:ascii="宋体"/>
                <w:bCs/>
                <w:sz w:val="24"/>
              </w:rPr>
            </w:pPr>
            <w:r>
              <w:rPr>
                <w:rFonts w:hint="eastAsia" w:ascii="宋体"/>
                <w:bCs/>
                <w:sz w:val="24"/>
              </w:rPr>
              <w:t>开标一览表</w:t>
            </w:r>
          </w:p>
        </w:tc>
        <w:tc>
          <w:tcPr>
            <w:tcW w:w="1665" w:type="dxa"/>
          </w:tcPr>
          <w:p w14:paraId="74987FDD">
            <w:pPr>
              <w:jc w:val="center"/>
            </w:pPr>
            <w:r>
              <w:rPr>
                <w:rFonts w:hint="eastAsia" w:ascii="宋体" w:hAnsi="宋体" w:cs="宋体"/>
                <w:sz w:val="24"/>
                <w:lang w:val="zh-CN"/>
              </w:rPr>
              <w:t>电子签章</w:t>
            </w:r>
          </w:p>
        </w:tc>
        <w:tc>
          <w:tcPr>
            <w:tcW w:w="1665" w:type="dxa"/>
          </w:tcPr>
          <w:p w14:paraId="782B93B9">
            <w:pPr>
              <w:autoSpaceDE w:val="0"/>
              <w:autoSpaceDN w:val="0"/>
              <w:adjustRightInd w:val="0"/>
              <w:jc w:val="center"/>
              <w:rPr>
                <w:rFonts w:ascii="宋体" w:hAnsi="宋体" w:cs="宋体"/>
                <w:b/>
                <w:sz w:val="24"/>
                <w:lang w:val="zh-CN"/>
              </w:rPr>
            </w:pPr>
          </w:p>
        </w:tc>
      </w:tr>
      <w:tr w14:paraId="4EC04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617847">
            <w:pPr>
              <w:autoSpaceDE w:val="0"/>
              <w:autoSpaceDN w:val="0"/>
              <w:adjustRightInd w:val="0"/>
              <w:jc w:val="center"/>
              <w:rPr>
                <w:rFonts w:ascii="宋体"/>
                <w:bCs/>
                <w:sz w:val="24"/>
              </w:rPr>
            </w:pPr>
            <w:r>
              <w:rPr>
                <w:rFonts w:hint="eastAsia" w:ascii="宋体"/>
                <w:bCs/>
                <w:sz w:val="24"/>
              </w:rPr>
              <w:t>2</w:t>
            </w:r>
          </w:p>
        </w:tc>
        <w:tc>
          <w:tcPr>
            <w:tcW w:w="5955" w:type="dxa"/>
            <w:vAlign w:val="center"/>
          </w:tcPr>
          <w:p w14:paraId="36215A9A">
            <w:pPr>
              <w:autoSpaceDE w:val="0"/>
              <w:autoSpaceDN w:val="0"/>
              <w:adjustRightInd w:val="0"/>
              <w:rPr>
                <w:rFonts w:ascii="宋体"/>
                <w:bCs/>
                <w:sz w:val="24"/>
              </w:rPr>
            </w:pPr>
            <w:r>
              <w:rPr>
                <w:rFonts w:hint="eastAsia" w:ascii="宋体"/>
                <w:bCs/>
                <w:sz w:val="24"/>
              </w:rPr>
              <w:t>投标报价明细表</w:t>
            </w:r>
          </w:p>
        </w:tc>
        <w:tc>
          <w:tcPr>
            <w:tcW w:w="1665" w:type="dxa"/>
          </w:tcPr>
          <w:p w14:paraId="4352C8FE">
            <w:pPr>
              <w:jc w:val="center"/>
            </w:pPr>
            <w:r>
              <w:rPr>
                <w:rFonts w:hint="eastAsia" w:ascii="宋体" w:hAnsi="宋体" w:cs="宋体"/>
                <w:sz w:val="24"/>
                <w:lang w:val="zh-CN"/>
              </w:rPr>
              <w:t>电子签章</w:t>
            </w:r>
          </w:p>
        </w:tc>
        <w:tc>
          <w:tcPr>
            <w:tcW w:w="1665" w:type="dxa"/>
          </w:tcPr>
          <w:p w14:paraId="702CD3E2">
            <w:pPr>
              <w:autoSpaceDE w:val="0"/>
              <w:autoSpaceDN w:val="0"/>
              <w:adjustRightInd w:val="0"/>
              <w:jc w:val="center"/>
              <w:rPr>
                <w:rFonts w:ascii="宋体" w:hAnsi="宋体" w:cs="宋体"/>
                <w:b/>
                <w:sz w:val="24"/>
                <w:lang w:val="zh-CN"/>
              </w:rPr>
            </w:pPr>
          </w:p>
        </w:tc>
      </w:tr>
      <w:tr w14:paraId="65F1A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0135F5">
            <w:pPr>
              <w:autoSpaceDE w:val="0"/>
              <w:autoSpaceDN w:val="0"/>
              <w:adjustRightInd w:val="0"/>
              <w:jc w:val="center"/>
              <w:rPr>
                <w:rFonts w:ascii="宋体"/>
                <w:bCs/>
                <w:sz w:val="24"/>
              </w:rPr>
            </w:pPr>
            <w:r>
              <w:rPr>
                <w:rFonts w:hint="eastAsia" w:ascii="宋体"/>
                <w:bCs/>
                <w:sz w:val="24"/>
              </w:rPr>
              <w:t>3</w:t>
            </w:r>
          </w:p>
        </w:tc>
        <w:tc>
          <w:tcPr>
            <w:tcW w:w="5955" w:type="dxa"/>
            <w:vAlign w:val="center"/>
          </w:tcPr>
          <w:p w14:paraId="5A8B1B9E">
            <w:pPr>
              <w:autoSpaceDE w:val="0"/>
              <w:autoSpaceDN w:val="0"/>
              <w:adjustRightInd w:val="0"/>
              <w:rPr>
                <w:rFonts w:ascii="宋体"/>
                <w:bCs/>
                <w:sz w:val="24"/>
              </w:rPr>
            </w:pPr>
            <w:r>
              <w:rPr>
                <w:rFonts w:hint="eastAsia" w:ascii="宋体"/>
                <w:bCs/>
                <w:sz w:val="24"/>
              </w:rPr>
              <w:t>中小企业声明函（如果是，提供）</w:t>
            </w:r>
          </w:p>
        </w:tc>
        <w:tc>
          <w:tcPr>
            <w:tcW w:w="1665" w:type="dxa"/>
          </w:tcPr>
          <w:p w14:paraId="7E8CF433">
            <w:pPr>
              <w:jc w:val="center"/>
            </w:pPr>
            <w:r>
              <w:rPr>
                <w:rFonts w:hint="eastAsia" w:ascii="宋体" w:hAnsi="宋体" w:cs="宋体"/>
                <w:sz w:val="24"/>
                <w:lang w:val="zh-CN"/>
              </w:rPr>
              <w:t>电子签章</w:t>
            </w:r>
          </w:p>
        </w:tc>
        <w:tc>
          <w:tcPr>
            <w:tcW w:w="1665" w:type="dxa"/>
          </w:tcPr>
          <w:p w14:paraId="6288278E">
            <w:pPr>
              <w:autoSpaceDE w:val="0"/>
              <w:autoSpaceDN w:val="0"/>
              <w:adjustRightInd w:val="0"/>
              <w:jc w:val="center"/>
              <w:rPr>
                <w:rFonts w:ascii="宋体" w:hAnsi="宋体" w:cs="宋体"/>
                <w:b/>
                <w:sz w:val="24"/>
                <w:lang w:val="zh-CN"/>
              </w:rPr>
            </w:pPr>
          </w:p>
        </w:tc>
      </w:tr>
      <w:tr w14:paraId="23EB2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B6F2BC">
            <w:pPr>
              <w:autoSpaceDE w:val="0"/>
              <w:autoSpaceDN w:val="0"/>
              <w:adjustRightInd w:val="0"/>
              <w:jc w:val="center"/>
              <w:rPr>
                <w:rFonts w:ascii="宋体"/>
                <w:bCs/>
                <w:sz w:val="24"/>
              </w:rPr>
            </w:pPr>
            <w:r>
              <w:rPr>
                <w:rFonts w:hint="eastAsia" w:ascii="宋体"/>
                <w:bCs/>
                <w:sz w:val="24"/>
              </w:rPr>
              <w:t>4</w:t>
            </w:r>
          </w:p>
        </w:tc>
        <w:tc>
          <w:tcPr>
            <w:tcW w:w="5955" w:type="dxa"/>
            <w:vAlign w:val="center"/>
          </w:tcPr>
          <w:p w14:paraId="263B3CE2">
            <w:pPr>
              <w:autoSpaceDE w:val="0"/>
              <w:autoSpaceDN w:val="0"/>
              <w:adjustRightInd w:val="0"/>
              <w:rPr>
                <w:rFonts w:ascii="宋体"/>
                <w:bCs/>
                <w:sz w:val="24"/>
              </w:rPr>
            </w:pPr>
            <w:r>
              <w:rPr>
                <w:rFonts w:hint="eastAsia" w:ascii="宋体"/>
                <w:bCs/>
                <w:sz w:val="24"/>
              </w:rPr>
              <w:t>残疾人福利性单位声明函（如果是，提供）</w:t>
            </w:r>
          </w:p>
        </w:tc>
        <w:tc>
          <w:tcPr>
            <w:tcW w:w="1665" w:type="dxa"/>
          </w:tcPr>
          <w:p w14:paraId="260A95F0">
            <w:pPr>
              <w:jc w:val="center"/>
            </w:pPr>
            <w:r>
              <w:rPr>
                <w:rFonts w:hint="eastAsia" w:ascii="宋体" w:hAnsi="宋体" w:cs="宋体"/>
                <w:sz w:val="24"/>
                <w:lang w:val="zh-CN"/>
              </w:rPr>
              <w:t>电子签章</w:t>
            </w:r>
          </w:p>
        </w:tc>
        <w:tc>
          <w:tcPr>
            <w:tcW w:w="1665" w:type="dxa"/>
          </w:tcPr>
          <w:p w14:paraId="29D432FF">
            <w:pPr>
              <w:autoSpaceDE w:val="0"/>
              <w:autoSpaceDN w:val="0"/>
              <w:adjustRightInd w:val="0"/>
              <w:jc w:val="center"/>
              <w:rPr>
                <w:rFonts w:ascii="宋体" w:hAnsi="宋体" w:cs="宋体"/>
                <w:b/>
                <w:sz w:val="24"/>
                <w:lang w:val="zh-CN"/>
              </w:rPr>
            </w:pPr>
          </w:p>
        </w:tc>
      </w:tr>
      <w:tr w14:paraId="6DC1B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85905EB">
            <w:pPr>
              <w:autoSpaceDE w:val="0"/>
              <w:autoSpaceDN w:val="0"/>
              <w:adjustRightInd w:val="0"/>
              <w:jc w:val="center"/>
              <w:rPr>
                <w:rFonts w:ascii="宋体"/>
                <w:bCs/>
                <w:sz w:val="24"/>
              </w:rPr>
            </w:pPr>
            <w:r>
              <w:rPr>
                <w:rFonts w:hint="eastAsia" w:ascii="宋体"/>
                <w:bCs/>
                <w:sz w:val="24"/>
              </w:rPr>
              <w:t>5</w:t>
            </w:r>
          </w:p>
        </w:tc>
        <w:tc>
          <w:tcPr>
            <w:tcW w:w="5955" w:type="dxa"/>
            <w:vAlign w:val="center"/>
          </w:tcPr>
          <w:p w14:paraId="651AFBF4">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tcPr>
          <w:p w14:paraId="2F1D387C">
            <w:pPr>
              <w:jc w:val="center"/>
            </w:pPr>
            <w:r>
              <w:rPr>
                <w:rFonts w:hint="eastAsia" w:ascii="宋体" w:hAnsi="宋体" w:cs="宋体"/>
                <w:sz w:val="24"/>
                <w:lang w:val="zh-CN"/>
              </w:rPr>
              <w:t>电子签章</w:t>
            </w:r>
          </w:p>
        </w:tc>
        <w:tc>
          <w:tcPr>
            <w:tcW w:w="1665" w:type="dxa"/>
          </w:tcPr>
          <w:p w14:paraId="56F9799A">
            <w:pPr>
              <w:autoSpaceDE w:val="0"/>
              <w:autoSpaceDN w:val="0"/>
              <w:adjustRightInd w:val="0"/>
              <w:jc w:val="center"/>
              <w:rPr>
                <w:rFonts w:ascii="宋体" w:hAnsi="宋体" w:cs="宋体"/>
                <w:b/>
                <w:sz w:val="24"/>
                <w:lang w:val="zh-CN"/>
              </w:rPr>
            </w:pPr>
          </w:p>
        </w:tc>
      </w:tr>
      <w:tr w14:paraId="290D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E717C3">
            <w:pPr>
              <w:autoSpaceDE w:val="0"/>
              <w:autoSpaceDN w:val="0"/>
              <w:adjustRightInd w:val="0"/>
              <w:jc w:val="center"/>
              <w:rPr>
                <w:rFonts w:ascii="宋体"/>
                <w:bCs/>
                <w:sz w:val="24"/>
              </w:rPr>
            </w:pPr>
            <w:r>
              <w:rPr>
                <w:rFonts w:hint="eastAsia" w:ascii="宋体"/>
                <w:bCs/>
                <w:sz w:val="24"/>
              </w:rPr>
              <w:t>6</w:t>
            </w:r>
          </w:p>
        </w:tc>
        <w:tc>
          <w:tcPr>
            <w:tcW w:w="5955" w:type="dxa"/>
            <w:vAlign w:val="center"/>
          </w:tcPr>
          <w:p w14:paraId="1E58D4A1">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tcPr>
          <w:p w14:paraId="1797C5F8">
            <w:pPr>
              <w:jc w:val="center"/>
            </w:pPr>
            <w:r>
              <w:rPr>
                <w:rFonts w:hint="eastAsia" w:ascii="宋体" w:hAnsi="宋体" w:cs="宋体"/>
                <w:sz w:val="24"/>
                <w:lang w:val="zh-CN"/>
              </w:rPr>
              <w:t>电子签章</w:t>
            </w:r>
          </w:p>
        </w:tc>
        <w:tc>
          <w:tcPr>
            <w:tcW w:w="1665" w:type="dxa"/>
          </w:tcPr>
          <w:p w14:paraId="35B229CE">
            <w:pPr>
              <w:autoSpaceDE w:val="0"/>
              <w:autoSpaceDN w:val="0"/>
              <w:adjustRightInd w:val="0"/>
              <w:jc w:val="center"/>
              <w:rPr>
                <w:rFonts w:ascii="宋体" w:hAnsi="宋体" w:cs="宋体"/>
                <w:b/>
                <w:sz w:val="24"/>
                <w:lang w:val="zh-CN"/>
              </w:rPr>
            </w:pPr>
          </w:p>
        </w:tc>
      </w:tr>
    </w:tbl>
    <w:p w14:paraId="3E069B14">
      <w:pPr>
        <w:autoSpaceDE w:val="0"/>
        <w:autoSpaceDN w:val="0"/>
        <w:adjustRightInd w:val="0"/>
        <w:spacing w:beforeLines="50" w:afterLines="50"/>
        <w:jc w:val="center"/>
        <w:rPr>
          <w:rFonts w:ascii="宋体" w:hAnsi="宋体"/>
          <w:kern w:val="0"/>
          <w:szCs w:val="21"/>
        </w:rPr>
      </w:pPr>
    </w:p>
    <w:p w14:paraId="5F16B430">
      <w:pPr>
        <w:autoSpaceDE w:val="0"/>
        <w:autoSpaceDN w:val="0"/>
        <w:adjustRightInd w:val="0"/>
        <w:spacing w:beforeLines="50" w:afterLines="50"/>
        <w:jc w:val="center"/>
        <w:rPr>
          <w:rFonts w:ascii="宋体" w:hAnsi="宋体"/>
          <w:kern w:val="0"/>
          <w:sz w:val="24"/>
        </w:rPr>
      </w:pPr>
    </w:p>
    <w:p w14:paraId="25614633">
      <w:pPr>
        <w:autoSpaceDE w:val="0"/>
        <w:autoSpaceDN w:val="0"/>
        <w:adjustRightInd w:val="0"/>
        <w:spacing w:beforeLines="50" w:afterLines="50"/>
        <w:jc w:val="center"/>
        <w:rPr>
          <w:rFonts w:ascii="宋体" w:hAnsi="宋体"/>
          <w:kern w:val="0"/>
          <w:sz w:val="24"/>
        </w:rPr>
      </w:pPr>
    </w:p>
    <w:p w14:paraId="1892EE25">
      <w:pPr>
        <w:autoSpaceDE w:val="0"/>
        <w:autoSpaceDN w:val="0"/>
        <w:adjustRightInd w:val="0"/>
        <w:spacing w:beforeLines="50" w:afterLines="50"/>
        <w:rPr>
          <w:rFonts w:ascii="宋体" w:hAnsi="宋体"/>
          <w:kern w:val="0"/>
          <w:sz w:val="24"/>
        </w:rPr>
      </w:pPr>
    </w:p>
    <w:p w14:paraId="013EA609">
      <w:pPr>
        <w:rPr>
          <w:rStyle w:val="21"/>
          <w:rFonts w:ascii="黑体" w:hAnsi="黑体" w:eastAsia="黑体" w:cs="黑体"/>
          <w:b w:val="0"/>
          <w:bCs w:val="0"/>
          <w:kern w:val="0"/>
          <w:sz w:val="30"/>
          <w:szCs w:val="30"/>
        </w:rPr>
      </w:pPr>
    </w:p>
    <w:p w14:paraId="7568712F">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084A3076">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4AE5375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208EAAB">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23EA17D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64A66BDA">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4A27CE3">
      <w:pPr>
        <w:autoSpaceDE w:val="0"/>
        <w:autoSpaceDN w:val="0"/>
        <w:adjustRightInd w:val="0"/>
        <w:spacing w:beforeLines="50" w:afterLines="50"/>
        <w:jc w:val="center"/>
        <w:rPr>
          <w:rStyle w:val="21"/>
          <w:rFonts w:ascii="宋体" w:hAnsi="宋体" w:cs="黑体"/>
          <w:bCs w:val="0"/>
          <w:kern w:val="0"/>
          <w:sz w:val="36"/>
          <w:szCs w:val="36"/>
        </w:rPr>
      </w:pPr>
    </w:p>
    <w:p w14:paraId="695A1203">
      <w:pPr>
        <w:autoSpaceDE w:val="0"/>
        <w:autoSpaceDN w:val="0"/>
        <w:adjustRightInd w:val="0"/>
        <w:spacing w:beforeLines="50" w:afterLines="50"/>
        <w:jc w:val="center"/>
        <w:rPr>
          <w:rStyle w:val="21"/>
          <w:rFonts w:ascii="宋体" w:hAnsi="宋体" w:cs="黑体"/>
          <w:bCs w:val="0"/>
          <w:kern w:val="0"/>
          <w:sz w:val="36"/>
          <w:szCs w:val="36"/>
        </w:rPr>
      </w:pPr>
      <w:r>
        <w:rPr>
          <w:rStyle w:val="21"/>
          <w:rFonts w:hint="eastAsia" w:ascii="宋体" w:hAnsi="宋体" w:cs="黑体"/>
          <w:kern w:val="0"/>
          <w:sz w:val="36"/>
          <w:szCs w:val="36"/>
        </w:rPr>
        <w:t>评审因素索引表</w:t>
      </w:r>
    </w:p>
    <w:tbl>
      <w:tblPr>
        <w:tblStyle w:val="18"/>
        <w:tblW w:w="8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EA92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897A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43" w:type="dxa"/>
            <w:vAlign w:val="center"/>
          </w:tcPr>
          <w:p w14:paraId="7615D8A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685" w:type="dxa"/>
            <w:vAlign w:val="center"/>
          </w:tcPr>
          <w:p w14:paraId="3FC7034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评审因素对应的内容</w:t>
            </w:r>
          </w:p>
        </w:tc>
        <w:tc>
          <w:tcPr>
            <w:tcW w:w="1985" w:type="dxa"/>
            <w:vAlign w:val="center"/>
          </w:tcPr>
          <w:p w14:paraId="751827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  内容所在页码</w:t>
            </w:r>
          </w:p>
        </w:tc>
      </w:tr>
      <w:tr w14:paraId="5EA21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096CEEF">
            <w:pPr>
              <w:autoSpaceDE w:val="0"/>
              <w:autoSpaceDN w:val="0"/>
              <w:adjustRightInd w:val="0"/>
              <w:rPr>
                <w:rFonts w:ascii="宋体" w:hAnsi="宋体"/>
                <w:sz w:val="24"/>
              </w:rPr>
            </w:pPr>
            <w:r>
              <w:rPr>
                <w:rFonts w:hint="eastAsia" w:ascii="宋体" w:hAnsi="宋体" w:cs="宋体"/>
                <w:b/>
                <w:bCs/>
                <w:sz w:val="24"/>
                <w:lang w:val="zh-CN"/>
              </w:rPr>
              <w:t>（一）价格评分</w:t>
            </w:r>
          </w:p>
        </w:tc>
      </w:tr>
      <w:tr w14:paraId="552A0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8FE86B">
            <w:pPr>
              <w:jc w:val="center"/>
              <w:rPr>
                <w:rFonts w:ascii="宋体" w:hAnsi="宋体"/>
                <w:sz w:val="24"/>
              </w:rPr>
            </w:pPr>
            <w:r>
              <w:rPr>
                <w:rFonts w:hint="eastAsia" w:ascii="宋体" w:hAnsi="宋体"/>
                <w:sz w:val="24"/>
              </w:rPr>
              <w:t>1</w:t>
            </w:r>
          </w:p>
        </w:tc>
        <w:tc>
          <w:tcPr>
            <w:tcW w:w="1843" w:type="dxa"/>
            <w:vAlign w:val="center"/>
          </w:tcPr>
          <w:p w14:paraId="7591B813">
            <w:pPr>
              <w:jc w:val="center"/>
              <w:rPr>
                <w:rFonts w:ascii="宋体" w:hAnsi="宋体"/>
                <w:sz w:val="24"/>
              </w:rPr>
            </w:pPr>
          </w:p>
        </w:tc>
        <w:tc>
          <w:tcPr>
            <w:tcW w:w="3685" w:type="dxa"/>
            <w:vAlign w:val="center"/>
          </w:tcPr>
          <w:p w14:paraId="5890F190">
            <w:pPr>
              <w:jc w:val="center"/>
              <w:rPr>
                <w:rFonts w:ascii="宋体" w:hAnsi="宋体"/>
                <w:sz w:val="24"/>
              </w:rPr>
            </w:pPr>
          </w:p>
        </w:tc>
        <w:tc>
          <w:tcPr>
            <w:tcW w:w="1985" w:type="dxa"/>
          </w:tcPr>
          <w:p w14:paraId="3DBAFBA6">
            <w:pPr>
              <w:jc w:val="center"/>
              <w:rPr>
                <w:rFonts w:ascii="宋体" w:hAnsi="宋体"/>
                <w:sz w:val="24"/>
              </w:rPr>
            </w:pPr>
          </w:p>
        </w:tc>
      </w:tr>
      <w:tr w14:paraId="3342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F2E8243">
            <w:pPr>
              <w:autoSpaceDE w:val="0"/>
              <w:autoSpaceDN w:val="0"/>
              <w:adjustRightInd w:val="0"/>
              <w:rPr>
                <w:rFonts w:ascii="宋体" w:hAnsi="宋体"/>
                <w:sz w:val="24"/>
              </w:rPr>
            </w:pPr>
            <w:r>
              <w:rPr>
                <w:rFonts w:hint="eastAsia" w:ascii="宋体" w:hAnsi="宋体" w:cs="宋体"/>
                <w:b/>
                <w:bCs/>
                <w:sz w:val="24"/>
                <w:lang w:val="zh-CN"/>
              </w:rPr>
              <w:t>（二）技术服务评分</w:t>
            </w:r>
          </w:p>
        </w:tc>
      </w:tr>
      <w:tr w14:paraId="29767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BBE17A0">
            <w:pPr>
              <w:jc w:val="center"/>
              <w:rPr>
                <w:rFonts w:ascii="宋体" w:hAnsi="宋体"/>
                <w:sz w:val="24"/>
              </w:rPr>
            </w:pPr>
            <w:r>
              <w:rPr>
                <w:rFonts w:hint="eastAsia" w:ascii="宋体" w:hAnsi="宋体"/>
                <w:sz w:val="24"/>
              </w:rPr>
              <w:t>1</w:t>
            </w:r>
          </w:p>
        </w:tc>
        <w:tc>
          <w:tcPr>
            <w:tcW w:w="1843" w:type="dxa"/>
            <w:vAlign w:val="center"/>
          </w:tcPr>
          <w:p w14:paraId="55284B79">
            <w:pPr>
              <w:jc w:val="center"/>
              <w:rPr>
                <w:rFonts w:ascii="宋体" w:hAnsi="宋体"/>
                <w:sz w:val="24"/>
              </w:rPr>
            </w:pPr>
          </w:p>
        </w:tc>
        <w:tc>
          <w:tcPr>
            <w:tcW w:w="3685" w:type="dxa"/>
            <w:vAlign w:val="center"/>
          </w:tcPr>
          <w:p w14:paraId="72DE07BA">
            <w:pPr>
              <w:jc w:val="center"/>
              <w:rPr>
                <w:rFonts w:ascii="宋体" w:hAnsi="宋体"/>
                <w:sz w:val="24"/>
              </w:rPr>
            </w:pPr>
          </w:p>
        </w:tc>
        <w:tc>
          <w:tcPr>
            <w:tcW w:w="1985" w:type="dxa"/>
          </w:tcPr>
          <w:p w14:paraId="001C051E">
            <w:pPr>
              <w:jc w:val="center"/>
              <w:rPr>
                <w:rFonts w:ascii="宋体" w:hAnsi="宋体"/>
                <w:sz w:val="24"/>
              </w:rPr>
            </w:pPr>
          </w:p>
        </w:tc>
      </w:tr>
      <w:tr w14:paraId="714F8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7DBAB6">
            <w:pPr>
              <w:jc w:val="center"/>
              <w:rPr>
                <w:rFonts w:ascii="宋体" w:hAnsi="宋体"/>
                <w:sz w:val="24"/>
              </w:rPr>
            </w:pPr>
            <w:r>
              <w:rPr>
                <w:rFonts w:hint="eastAsia" w:ascii="宋体" w:hAnsi="宋体"/>
                <w:sz w:val="24"/>
              </w:rPr>
              <w:t>2</w:t>
            </w:r>
          </w:p>
        </w:tc>
        <w:tc>
          <w:tcPr>
            <w:tcW w:w="1843" w:type="dxa"/>
            <w:vAlign w:val="center"/>
          </w:tcPr>
          <w:p w14:paraId="26D5F723">
            <w:pPr>
              <w:jc w:val="center"/>
              <w:rPr>
                <w:rFonts w:ascii="宋体" w:hAnsi="宋体"/>
                <w:sz w:val="24"/>
              </w:rPr>
            </w:pPr>
          </w:p>
        </w:tc>
        <w:tc>
          <w:tcPr>
            <w:tcW w:w="3685" w:type="dxa"/>
            <w:vAlign w:val="center"/>
          </w:tcPr>
          <w:p w14:paraId="593298AE">
            <w:pPr>
              <w:jc w:val="center"/>
              <w:rPr>
                <w:rFonts w:ascii="宋体" w:hAnsi="宋体"/>
                <w:sz w:val="24"/>
              </w:rPr>
            </w:pPr>
          </w:p>
        </w:tc>
        <w:tc>
          <w:tcPr>
            <w:tcW w:w="1985" w:type="dxa"/>
          </w:tcPr>
          <w:p w14:paraId="6BC7E95D">
            <w:pPr>
              <w:jc w:val="center"/>
              <w:rPr>
                <w:rFonts w:ascii="宋体" w:hAnsi="宋体"/>
                <w:sz w:val="24"/>
              </w:rPr>
            </w:pPr>
          </w:p>
        </w:tc>
      </w:tr>
      <w:tr w14:paraId="36B24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38ED1D">
            <w:pPr>
              <w:jc w:val="center"/>
              <w:rPr>
                <w:rFonts w:ascii="宋体" w:hAnsi="宋体"/>
                <w:sz w:val="24"/>
              </w:rPr>
            </w:pPr>
            <w:r>
              <w:rPr>
                <w:rFonts w:hint="eastAsia" w:ascii="宋体" w:hAnsi="宋体"/>
                <w:sz w:val="24"/>
              </w:rPr>
              <w:t>3</w:t>
            </w:r>
          </w:p>
        </w:tc>
        <w:tc>
          <w:tcPr>
            <w:tcW w:w="1843" w:type="dxa"/>
            <w:vAlign w:val="center"/>
          </w:tcPr>
          <w:p w14:paraId="7E04CCCF">
            <w:pPr>
              <w:jc w:val="center"/>
              <w:rPr>
                <w:rFonts w:ascii="宋体" w:hAnsi="宋体"/>
                <w:sz w:val="24"/>
              </w:rPr>
            </w:pPr>
          </w:p>
        </w:tc>
        <w:tc>
          <w:tcPr>
            <w:tcW w:w="3685" w:type="dxa"/>
            <w:vAlign w:val="center"/>
          </w:tcPr>
          <w:p w14:paraId="32496D1D">
            <w:pPr>
              <w:jc w:val="center"/>
              <w:rPr>
                <w:rFonts w:ascii="宋体" w:hAnsi="宋体"/>
                <w:sz w:val="24"/>
              </w:rPr>
            </w:pPr>
          </w:p>
        </w:tc>
        <w:tc>
          <w:tcPr>
            <w:tcW w:w="1985" w:type="dxa"/>
          </w:tcPr>
          <w:p w14:paraId="778BBF60">
            <w:pPr>
              <w:jc w:val="center"/>
              <w:rPr>
                <w:rFonts w:ascii="宋体" w:hAnsi="宋体"/>
                <w:sz w:val="24"/>
              </w:rPr>
            </w:pPr>
          </w:p>
        </w:tc>
      </w:tr>
      <w:tr w14:paraId="31B2A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E5F8741">
            <w:pPr>
              <w:jc w:val="center"/>
              <w:rPr>
                <w:rFonts w:ascii="宋体" w:hAnsi="宋体"/>
                <w:sz w:val="24"/>
              </w:rPr>
            </w:pPr>
            <w:r>
              <w:rPr>
                <w:rFonts w:hint="eastAsia" w:ascii="宋体" w:hAnsi="宋体"/>
                <w:sz w:val="24"/>
              </w:rPr>
              <w:t>……</w:t>
            </w:r>
          </w:p>
        </w:tc>
        <w:tc>
          <w:tcPr>
            <w:tcW w:w="1843" w:type="dxa"/>
            <w:vAlign w:val="center"/>
          </w:tcPr>
          <w:p w14:paraId="19C876ED">
            <w:pPr>
              <w:jc w:val="center"/>
              <w:rPr>
                <w:rFonts w:ascii="宋体" w:hAnsi="宋体"/>
                <w:sz w:val="24"/>
              </w:rPr>
            </w:pPr>
          </w:p>
        </w:tc>
        <w:tc>
          <w:tcPr>
            <w:tcW w:w="3685" w:type="dxa"/>
            <w:vAlign w:val="center"/>
          </w:tcPr>
          <w:p w14:paraId="50FFC9AF">
            <w:pPr>
              <w:jc w:val="center"/>
              <w:rPr>
                <w:rFonts w:ascii="宋体" w:hAnsi="宋体"/>
                <w:sz w:val="24"/>
              </w:rPr>
            </w:pPr>
          </w:p>
        </w:tc>
        <w:tc>
          <w:tcPr>
            <w:tcW w:w="1985" w:type="dxa"/>
          </w:tcPr>
          <w:p w14:paraId="66AC74B0">
            <w:pPr>
              <w:jc w:val="center"/>
              <w:rPr>
                <w:rFonts w:ascii="宋体" w:hAnsi="宋体"/>
                <w:sz w:val="24"/>
              </w:rPr>
            </w:pPr>
          </w:p>
        </w:tc>
      </w:tr>
      <w:tr w14:paraId="31463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A2E4870">
            <w:pPr>
              <w:autoSpaceDE w:val="0"/>
              <w:autoSpaceDN w:val="0"/>
              <w:adjustRightInd w:val="0"/>
              <w:rPr>
                <w:rFonts w:ascii="宋体" w:hAnsi="宋体"/>
                <w:sz w:val="24"/>
              </w:rPr>
            </w:pPr>
            <w:r>
              <w:rPr>
                <w:rFonts w:hint="eastAsia" w:ascii="宋体" w:hAnsi="宋体" w:cs="宋体"/>
                <w:b/>
                <w:bCs/>
                <w:sz w:val="24"/>
                <w:lang w:val="zh-CN"/>
              </w:rPr>
              <w:t>（三）商务评分</w:t>
            </w:r>
          </w:p>
        </w:tc>
      </w:tr>
      <w:tr w14:paraId="677A9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15C3FB">
            <w:pPr>
              <w:jc w:val="center"/>
              <w:rPr>
                <w:rFonts w:ascii="宋体" w:hAnsi="宋体"/>
                <w:sz w:val="24"/>
              </w:rPr>
            </w:pPr>
            <w:r>
              <w:rPr>
                <w:rFonts w:hint="eastAsia" w:ascii="宋体" w:hAnsi="宋体"/>
                <w:sz w:val="24"/>
              </w:rPr>
              <w:t>1</w:t>
            </w:r>
          </w:p>
        </w:tc>
        <w:tc>
          <w:tcPr>
            <w:tcW w:w="1843" w:type="dxa"/>
            <w:vAlign w:val="center"/>
          </w:tcPr>
          <w:p w14:paraId="3A996CBF">
            <w:pPr>
              <w:jc w:val="center"/>
              <w:rPr>
                <w:rFonts w:ascii="宋体" w:hAnsi="宋体"/>
                <w:sz w:val="24"/>
              </w:rPr>
            </w:pPr>
          </w:p>
        </w:tc>
        <w:tc>
          <w:tcPr>
            <w:tcW w:w="3685" w:type="dxa"/>
            <w:vAlign w:val="center"/>
          </w:tcPr>
          <w:p w14:paraId="3E05FC4C">
            <w:pPr>
              <w:jc w:val="center"/>
              <w:rPr>
                <w:rFonts w:ascii="宋体" w:hAnsi="宋体"/>
                <w:sz w:val="24"/>
              </w:rPr>
            </w:pPr>
          </w:p>
        </w:tc>
        <w:tc>
          <w:tcPr>
            <w:tcW w:w="1985" w:type="dxa"/>
          </w:tcPr>
          <w:p w14:paraId="2325B213">
            <w:pPr>
              <w:jc w:val="center"/>
              <w:rPr>
                <w:rFonts w:ascii="宋体" w:hAnsi="宋体"/>
                <w:sz w:val="24"/>
              </w:rPr>
            </w:pPr>
          </w:p>
        </w:tc>
      </w:tr>
      <w:tr w14:paraId="58132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E31EC29">
            <w:pPr>
              <w:jc w:val="center"/>
              <w:rPr>
                <w:rFonts w:ascii="宋体" w:hAnsi="宋体"/>
                <w:sz w:val="24"/>
              </w:rPr>
            </w:pPr>
            <w:r>
              <w:rPr>
                <w:rFonts w:hint="eastAsia" w:ascii="宋体" w:hAnsi="宋体"/>
                <w:sz w:val="24"/>
              </w:rPr>
              <w:t>2</w:t>
            </w:r>
          </w:p>
        </w:tc>
        <w:tc>
          <w:tcPr>
            <w:tcW w:w="1843" w:type="dxa"/>
            <w:vAlign w:val="center"/>
          </w:tcPr>
          <w:p w14:paraId="08D89167">
            <w:pPr>
              <w:jc w:val="center"/>
              <w:rPr>
                <w:rFonts w:ascii="宋体" w:hAnsi="宋体"/>
                <w:sz w:val="24"/>
              </w:rPr>
            </w:pPr>
          </w:p>
        </w:tc>
        <w:tc>
          <w:tcPr>
            <w:tcW w:w="3685" w:type="dxa"/>
            <w:vAlign w:val="center"/>
          </w:tcPr>
          <w:p w14:paraId="1F176DFA">
            <w:pPr>
              <w:jc w:val="center"/>
              <w:rPr>
                <w:rFonts w:ascii="宋体" w:hAnsi="宋体"/>
                <w:sz w:val="24"/>
              </w:rPr>
            </w:pPr>
          </w:p>
        </w:tc>
        <w:tc>
          <w:tcPr>
            <w:tcW w:w="1985" w:type="dxa"/>
          </w:tcPr>
          <w:p w14:paraId="2AED9FB8">
            <w:pPr>
              <w:jc w:val="center"/>
              <w:rPr>
                <w:rFonts w:ascii="宋体" w:hAnsi="宋体"/>
                <w:sz w:val="24"/>
              </w:rPr>
            </w:pPr>
          </w:p>
        </w:tc>
      </w:tr>
      <w:tr w14:paraId="34A73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0E2979B">
            <w:pPr>
              <w:jc w:val="center"/>
              <w:rPr>
                <w:rFonts w:ascii="宋体" w:hAnsi="宋体"/>
                <w:sz w:val="24"/>
              </w:rPr>
            </w:pPr>
            <w:r>
              <w:rPr>
                <w:rFonts w:hint="eastAsia" w:ascii="宋体" w:hAnsi="宋体"/>
                <w:sz w:val="24"/>
              </w:rPr>
              <w:t>3</w:t>
            </w:r>
          </w:p>
        </w:tc>
        <w:tc>
          <w:tcPr>
            <w:tcW w:w="1843" w:type="dxa"/>
            <w:vAlign w:val="center"/>
          </w:tcPr>
          <w:p w14:paraId="167E570E">
            <w:pPr>
              <w:jc w:val="center"/>
              <w:rPr>
                <w:rFonts w:ascii="宋体" w:hAnsi="宋体"/>
                <w:sz w:val="24"/>
              </w:rPr>
            </w:pPr>
          </w:p>
        </w:tc>
        <w:tc>
          <w:tcPr>
            <w:tcW w:w="3685" w:type="dxa"/>
            <w:vAlign w:val="center"/>
          </w:tcPr>
          <w:p w14:paraId="73C6001F">
            <w:pPr>
              <w:jc w:val="center"/>
              <w:rPr>
                <w:rFonts w:ascii="宋体" w:hAnsi="宋体"/>
                <w:sz w:val="24"/>
              </w:rPr>
            </w:pPr>
          </w:p>
        </w:tc>
        <w:tc>
          <w:tcPr>
            <w:tcW w:w="1985" w:type="dxa"/>
          </w:tcPr>
          <w:p w14:paraId="21532285">
            <w:pPr>
              <w:jc w:val="center"/>
              <w:rPr>
                <w:rFonts w:ascii="宋体" w:hAnsi="宋体"/>
                <w:sz w:val="24"/>
              </w:rPr>
            </w:pPr>
          </w:p>
        </w:tc>
      </w:tr>
      <w:tr w14:paraId="07E1F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83E0B0">
            <w:pPr>
              <w:jc w:val="center"/>
              <w:rPr>
                <w:rFonts w:ascii="宋体" w:hAnsi="宋体"/>
                <w:sz w:val="24"/>
              </w:rPr>
            </w:pPr>
            <w:r>
              <w:rPr>
                <w:rFonts w:hint="eastAsia" w:ascii="宋体" w:hAnsi="宋体"/>
                <w:sz w:val="24"/>
              </w:rPr>
              <w:t>……</w:t>
            </w:r>
          </w:p>
        </w:tc>
        <w:tc>
          <w:tcPr>
            <w:tcW w:w="1843" w:type="dxa"/>
            <w:vAlign w:val="center"/>
          </w:tcPr>
          <w:p w14:paraId="3F136FD8">
            <w:pPr>
              <w:jc w:val="center"/>
              <w:rPr>
                <w:rFonts w:ascii="宋体" w:hAnsi="宋体"/>
                <w:sz w:val="24"/>
              </w:rPr>
            </w:pPr>
          </w:p>
        </w:tc>
        <w:tc>
          <w:tcPr>
            <w:tcW w:w="3685" w:type="dxa"/>
            <w:vAlign w:val="center"/>
          </w:tcPr>
          <w:p w14:paraId="57F653AE">
            <w:pPr>
              <w:jc w:val="center"/>
              <w:rPr>
                <w:rFonts w:ascii="宋体" w:hAnsi="宋体"/>
                <w:sz w:val="24"/>
              </w:rPr>
            </w:pPr>
          </w:p>
        </w:tc>
        <w:tc>
          <w:tcPr>
            <w:tcW w:w="1985" w:type="dxa"/>
          </w:tcPr>
          <w:p w14:paraId="3FE71F91">
            <w:pPr>
              <w:jc w:val="center"/>
              <w:rPr>
                <w:rFonts w:ascii="宋体" w:hAnsi="宋体"/>
                <w:sz w:val="24"/>
              </w:rPr>
            </w:pPr>
          </w:p>
        </w:tc>
      </w:tr>
    </w:tbl>
    <w:p w14:paraId="410DBC9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说明：</w:t>
      </w:r>
    </w:p>
    <w:p w14:paraId="2051AE4A">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1.本表是为便于评标委员会评审打分所设的索引表，请投标人完整、明确地填写相关内容。如投标人未按要求填写，导致评标委员会对投标方案做出不利的评审结果，是投标人的风险。</w:t>
      </w:r>
    </w:p>
    <w:p w14:paraId="7CC2A84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2.本表中，“评审因素”请按照第四章《评分细则》所列内容逐项填写。</w:t>
      </w:r>
    </w:p>
    <w:p w14:paraId="1D645CDD">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3.本表中，“评审因素对应的内容”请按照第四章《评分细则》中评分标准的要求填写投标人所提供材料名称，并在“评审因素对应内容所在页码”栏内填写所提供材料在投标文件中的对应页码。</w:t>
      </w:r>
    </w:p>
    <w:p w14:paraId="44741706">
      <w:pPr>
        <w:autoSpaceDE w:val="0"/>
        <w:autoSpaceDN w:val="0"/>
        <w:adjustRightInd w:val="0"/>
        <w:spacing w:beforeLines="50" w:afterLines="50"/>
        <w:jc w:val="center"/>
        <w:rPr>
          <w:rStyle w:val="21"/>
          <w:rFonts w:ascii="宋体" w:hAnsi="宋体" w:cs="黑体"/>
          <w:bCs w:val="0"/>
          <w:kern w:val="0"/>
          <w:sz w:val="36"/>
          <w:szCs w:val="36"/>
        </w:rPr>
      </w:pPr>
    </w:p>
    <w:p w14:paraId="7C5D6505">
      <w:pPr>
        <w:pageBreakBefore/>
        <w:autoSpaceDE w:val="0"/>
        <w:autoSpaceDN w:val="0"/>
        <w:adjustRightInd w:val="0"/>
        <w:spacing w:beforeLines="50" w:afterLines="50"/>
        <w:jc w:val="center"/>
        <w:rPr>
          <w:rStyle w:val="21"/>
          <w:rFonts w:ascii="黑体" w:hAnsi="黑体" w:eastAsia="黑体" w:cs="黑体"/>
          <w:b w:val="0"/>
          <w:bCs w:val="0"/>
          <w:kern w:val="0"/>
          <w:sz w:val="30"/>
          <w:szCs w:val="30"/>
        </w:rPr>
      </w:pPr>
    </w:p>
    <w:p w14:paraId="33265CFC">
      <w:pPr>
        <w:jc w:val="center"/>
        <w:outlineLvl w:val="1"/>
        <w:rPr>
          <w:rFonts w:ascii="宋体" w:hAnsi="宋体"/>
          <w:kern w:val="0"/>
          <w:sz w:val="24"/>
        </w:rPr>
      </w:pPr>
      <w:r>
        <w:rPr>
          <w:rStyle w:val="21"/>
          <w:rFonts w:hint="eastAsia" w:ascii="宋体" w:hAnsi="宋体" w:cs="宋体"/>
          <w:kern w:val="0"/>
          <w:sz w:val="52"/>
          <w:szCs w:val="52"/>
        </w:rPr>
        <w:t>第一部分  资格证明文件</w:t>
      </w:r>
    </w:p>
    <w:p w14:paraId="3021E687">
      <w:pPr>
        <w:autoSpaceDE w:val="0"/>
        <w:autoSpaceDN w:val="0"/>
        <w:adjustRightInd w:val="0"/>
        <w:spacing w:beforeLines="50" w:afterLines="50"/>
        <w:rPr>
          <w:rFonts w:ascii="宋体" w:hAnsi="宋体"/>
          <w:kern w:val="0"/>
          <w:sz w:val="24"/>
        </w:rPr>
      </w:pPr>
    </w:p>
    <w:p w14:paraId="40905501">
      <w:pPr>
        <w:rPr>
          <w:rFonts w:ascii="黑体" w:hAnsi="黑体" w:eastAsia="黑体"/>
          <w:sz w:val="30"/>
          <w:szCs w:val="30"/>
        </w:rPr>
      </w:pPr>
      <w:r>
        <w:rPr>
          <w:rFonts w:hint="eastAsia" w:ascii="黑体" w:hAnsi="黑体" w:eastAsia="黑体"/>
          <w:sz w:val="30"/>
          <w:szCs w:val="30"/>
        </w:rPr>
        <w:br w:type="page"/>
      </w:r>
    </w:p>
    <w:p w14:paraId="0F33C0FD">
      <w:pPr>
        <w:pStyle w:val="4"/>
        <w:rPr>
          <w:rFonts w:ascii="黑体" w:hAnsi="黑体" w:eastAsia="黑体"/>
          <w:b w:val="0"/>
          <w:sz w:val="30"/>
          <w:szCs w:val="30"/>
        </w:rPr>
      </w:pPr>
      <w:r>
        <w:rPr>
          <w:rFonts w:hint="eastAsia" w:ascii="黑体" w:hAnsi="黑体" w:eastAsia="黑体"/>
          <w:b w:val="0"/>
          <w:sz w:val="30"/>
          <w:szCs w:val="30"/>
        </w:rPr>
        <w:t>一、法人或者其他组织的营业执照、资质证书、安全生产许可证等证明文件</w:t>
      </w:r>
    </w:p>
    <w:p w14:paraId="79334AFB">
      <w:pPr>
        <w:autoSpaceDE w:val="0"/>
        <w:autoSpaceDN w:val="0"/>
        <w:adjustRightInd w:val="0"/>
        <w:spacing w:beforeLines="50" w:afterLines="50"/>
        <w:ind w:left="360"/>
        <w:jc w:val="center"/>
        <w:rPr>
          <w:rFonts w:ascii="宋体" w:hAnsi="宋体"/>
          <w:bCs/>
          <w:sz w:val="24"/>
        </w:rPr>
      </w:pPr>
      <w:r>
        <w:rPr>
          <w:rFonts w:hint="eastAsia" w:ascii="宋体" w:hAnsi="宋体"/>
          <w:bCs/>
          <w:sz w:val="24"/>
        </w:rPr>
        <w:t>（分公司参加采购活动的，还需提供具有法人资格的总公司的营业执照复印件及加盖总公司公章的授权书）</w:t>
      </w:r>
    </w:p>
    <w:p w14:paraId="6C2F8888">
      <w:pPr>
        <w:pStyle w:val="4"/>
        <w:rPr>
          <w:rFonts w:ascii="黑体" w:hAnsi="黑体" w:eastAsia="黑体"/>
          <w:b w:val="0"/>
          <w:bCs w:val="0"/>
          <w:kern w:val="0"/>
          <w:sz w:val="30"/>
          <w:szCs w:val="30"/>
        </w:rPr>
      </w:pPr>
    </w:p>
    <w:p w14:paraId="4687E13C">
      <w:pPr>
        <w:autoSpaceDE w:val="0"/>
        <w:autoSpaceDN w:val="0"/>
        <w:adjustRightInd w:val="0"/>
        <w:spacing w:beforeLines="50" w:afterLines="50"/>
        <w:jc w:val="center"/>
        <w:rPr>
          <w:rFonts w:ascii="宋体" w:hAnsi="宋体"/>
          <w:kern w:val="0"/>
          <w:sz w:val="24"/>
        </w:rPr>
      </w:pPr>
    </w:p>
    <w:p w14:paraId="68EE1BF4">
      <w:pPr>
        <w:pStyle w:val="4"/>
        <w:jc w:val="center"/>
        <w:rPr>
          <w:rFonts w:ascii="黑体" w:hAnsi="黑体" w:eastAsia="黑体"/>
          <w:b w:val="0"/>
          <w:bCs w:val="0"/>
          <w:kern w:val="0"/>
          <w:sz w:val="30"/>
          <w:szCs w:val="30"/>
        </w:rPr>
      </w:pPr>
    </w:p>
    <w:p w14:paraId="181F092A">
      <w:pPr>
        <w:pStyle w:val="4"/>
        <w:jc w:val="center"/>
        <w:rPr>
          <w:rFonts w:ascii="黑体" w:hAnsi="黑体" w:eastAsia="黑体"/>
          <w:b w:val="0"/>
          <w:bCs w:val="0"/>
          <w:kern w:val="0"/>
          <w:sz w:val="30"/>
          <w:szCs w:val="30"/>
        </w:rPr>
      </w:pPr>
    </w:p>
    <w:p w14:paraId="035FAE7A">
      <w:pPr>
        <w:pStyle w:val="4"/>
        <w:jc w:val="center"/>
        <w:rPr>
          <w:rFonts w:ascii="黑体" w:hAnsi="黑体" w:eastAsia="黑体"/>
          <w:b w:val="0"/>
          <w:bCs w:val="0"/>
          <w:kern w:val="0"/>
          <w:sz w:val="30"/>
          <w:szCs w:val="30"/>
        </w:rPr>
      </w:pPr>
    </w:p>
    <w:p w14:paraId="600E8B8A">
      <w:pPr>
        <w:pStyle w:val="4"/>
        <w:jc w:val="center"/>
        <w:rPr>
          <w:rFonts w:ascii="黑体" w:hAnsi="黑体" w:eastAsia="黑体"/>
          <w:b w:val="0"/>
          <w:bCs w:val="0"/>
          <w:kern w:val="0"/>
          <w:sz w:val="30"/>
          <w:szCs w:val="30"/>
        </w:rPr>
      </w:pPr>
    </w:p>
    <w:p w14:paraId="658C2911">
      <w:pPr>
        <w:pStyle w:val="4"/>
        <w:jc w:val="center"/>
        <w:rPr>
          <w:rFonts w:ascii="黑体" w:hAnsi="黑体" w:eastAsia="黑体"/>
          <w:b w:val="0"/>
          <w:bCs w:val="0"/>
          <w:kern w:val="0"/>
          <w:sz w:val="30"/>
          <w:szCs w:val="30"/>
        </w:rPr>
      </w:pPr>
    </w:p>
    <w:p w14:paraId="70624D4E">
      <w:pPr>
        <w:pStyle w:val="4"/>
        <w:jc w:val="center"/>
        <w:rPr>
          <w:rFonts w:ascii="黑体" w:hAnsi="黑体" w:eastAsia="黑体"/>
          <w:b w:val="0"/>
          <w:bCs w:val="0"/>
          <w:kern w:val="0"/>
          <w:sz w:val="30"/>
          <w:szCs w:val="30"/>
        </w:rPr>
      </w:pPr>
    </w:p>
    <w:p w14:paraId="0A95190D">
      <w:pPr>
        <w:pStyle w:val="4"/>
        <w:jc w:val="center"/>
        <w:rPr>
          <w:rFonts w:ascii="黑体" w:hAnsi="黑体" w:eastAsia="黑体"/>
          <w:b w:val="0"/>
          <w:bCs w:val="0"/>
          <w:kern w:val="0"/>
          <w:sz w:val="30"/>
          <w:szCs w:val="30"/>
        </w:rPr>
      </w:pPr>
    </w:p>
    <w:p w14:paraId="06E21D26">
      <w:pPr>
        <w:pStyle w:val="4"/>
        <w:jc w:val="center"/>
        <w:rPr>
          <w:rFonts w:ascii="黑体" w:hAnsi="黑体" w:eastAsia="黑体"/>
          <w:b w:val="0"/>
          <w:bCs w:val="0"/>
          <w:kern w:val="0"/>
          <w:sz w:val="30"/>
          <w:szCs w:val="30"/>
        </w:rPr>
      </w:pPr>
    </w:p>
    <w:p w14:paraId="03158CE5">
      <w:pPr>
        <w:pStyle w:val="4"/>
        <w:jc w:val="center"/>
        <w:rPr>
          <w:rFonts w:ascii="黑体" w:hAnsi="黑体" w:eastAsia="黑体"/>
          <w:b w:val="0"/>
          <w:bCs w:val="0"/>
          <w:kern w:val="0"/>
          <w:sz w:val="30"/>
          <w:szCs w:val="30"/>
        </w:rPr>
      </w:pPr>
    </w:p>
    <w:p w14:paraId="61C0858D">
      <w:pPr>
        <w:autoSpaceDE w:val="0"/>
        <w:autoSpaceDN w:val="0"/>
        <w:adjustRightInd w:val="0"/>
        <w:spacing w:beforeLines="50" w:afterLines="50"/>
        <w:jc w:val="center"/>
        <w:rPr>
          <w:rFonts w:ascii="宋体" w:hAnsi="宋体"/>
          <w:kern w:val="0"/>
          <w:sz w:val="24"/>
        </w:rPr>
      </w:pPr>
    </w:p>
    <w:p w14:paraId="4A839409">
      <w:pPr>
        <w:pStyle w:val="4"/>
        <w:jc w:val="center"/>
        <w:rPr>
          <w:rFonts w:ascii="黑体" w:hAnsi="黑体" w:eastAsia="黑体"/>
          <w:b w:val="0"/>
          <w:kern w:val="0"/>
          <w:sz w:val="24"/>
        </w:rPr>
      </w:pPr>
      <w:r>
        <w:rPr>
          <w:rFonts w:hint="eastAsia" w:ascii="黑体" w:hAnsi="黑体" w:eastAsia="黑体"/>
          <w:b w:val="0"/>
          <w:bCs w:val="0"/>
          <w:kern w:val="0"/>
          <w:sz w:val="30"/>
          <w:szCs w:val="30"/>
        </w:rPr>
        <w:t>二、经审计的财务报告或资信证明</w:t>
      </w:r>
    </w:p>
    <w:p w14:paraId="0B1596D7">
      <w:pPr>
        <w:pStyle w:val="4"/>
        <w:rPr>
          <w:rFonts w:ascii="黑体" w:hAnsi="黑体" w:eastAsia="黑体"/>
          <w:b w:val="0"/>
          <w:bCs w:val="0"/>
          <w:kern w:val="0"/>
          <w:sz w:val="30"/>
          <w:szCs w:val="30"/>
        </w:rPr>
      </w:pPr>
    </w:p>
    <w:p w14:paraId="721F383D">
      <w:pPr>
        <w:pStyle w:val="4"/>
        <w:rPr>
          <w:rFonts w:ascii="黑体" w:hAnsi="黑体" w:eastAsia="黑体"/>
          <w:b w:val="0"/>
          <w:bCs w:val="0"/>
          <w:kern w:val="0"/>
          <w:sz w:val="30"/>
          <w:szCs w:val="30"/>
        </w:rPr>
      </w:pPr>
    </w:p>
    <w:p w14:paraId="494EE1E5">
      <w:pPr>
        <w:pStyle w:val="4"/>
        <w:rPr>
          <w:rFonts w:ascii="黑体" w:hAnsi="黑体" w:eastAsia="黑体"/>
          <w:b w:val="0"/>
          <w:bCs w:val="0"/>
          <w:kern w:val="0"/>
          <w:sz w:val="30"/>
          <w:szCs w:val="30"/>
        </w:rPr>
      </w:pPr>
    </w:p>
    <w:p w14:paraId="31686FB9">
      <w:pPr>
        <w:pStyle w:val="4"/>
        <w:rPr>
          <w:rFonts w:ascii="黑体" w:hAnsi="黑体" w:eastAsia="黑体"/>
          <w:b w:val="0"/>
          <w:bCs w:val="0"/>
          <w:kern w:val="0"/>
          <w:sz w:val="30"/>
          <w:szCs w:val="30"/>
        </w:rPr>
      </w:pPr>
    </w:p>
    <w:p w14:paraId="561E41CF">
      <w:pPr>
        <w:pStyle w:val="4"/>
        <w:rPr>
          <w:rFonts w:ascii="黑体" w:hAnsi="黑体" w:eastAsia="黑体"/>
          <w:b w:val="0"/>
          <w:bCs w:val="0"/>
          <w:kern w:val="0"/>
          <w:sz w:val="30"/>
          <w:szCs w:val="30"/>
        </w:rPr>
      </w:pPr>
    </w:p>
    <w:p w14:paraId="425B20CC">
      <w:pPr>
        <w:pStyle w:val="5"/>
        <w:rPr>
          <w:rFonts w:ascii="黑体" w:hAnsi="黑体" w:eastAsia="黑体"/>
          <w:b/>
          <w:bCs/>
          <w:kern w:val="0"/>
          <w:sz w:val="30"/>
          <w:szCs w:val="30"/>
        </w:rPr>
      </w:pPr>
    </w:p>
    <w:p w14:paraId="7C58313A">
      <w:pPr>
        <w:pStyle w:val="5"/>
        <w:rPr>
          <w:rFonts w:ascii="黑体" w:hAnsi="黑体" w:eastAsia="黑体"/>
          <w:b/>
          <w:bCs/>
          <w:kern w:val="0"/>
          <w:sz w:val="30"/>
          <w:szCs w:val="30"/>
        </w:rPr>
      </w:pPr>
    </w:p>
    <w:p w14:paraId="379C9338">
      <w:pPr>
        <w:pStyle w:val="5"/>
        <w:rPr>
          <w:rFonts w:ascii="黑体" w:hAnsi="黑体" w:eastAsia="黑体"/>
          <w:b/>
          <w:bCs/>
          <w:kern w:val="0"/>
          <w:sz w:val="30"/>
          <w:szCs w:val="30"/>
        </w:rPr>
      </w:pPr>
    </w:p>
    <w:p w14:paraId="7837E06A">
      <w:pPr>
        <w:pStyle w:val="5"/>
        <w:rPr>
          <w:rFonts w:ascii="黑体" w:hAnsi="黑体" w:eastAsia="黑体"/>
          <w:b/>
          <w:bCs/>
          <w:kern w:val="0"/>
          <w:sz w:val="30"/>
          <w:szCs w:val="30"/>
        </w:rPr>
      </w:pPr>
    </w:p>
    <w:p w14:paraId="4A927D7C">
      <w:pPr>
        <w:pStyle w:val="5"/>
        <w:rPr>
          <w:rFonts w:ascii="黑体" w:hAnsi="黑体" w:eastAsia="黑体"/>
          <w:b/>
          <w:bCs/>
          <w:kern w:val="0"/>
          <w:sz w:val="30"/>
          <w:szCs w:val="30"/>
        </w:rPr>
      </w:pPr>
    </w:p>
    <w:p w14:paraId="3FBA0C04">
      <w:pPr>
        <w:pStyle w:val="5"/>
        <w:rPr>
          <w:rFonts w:ascii="黑体" w:hAnsi="黑体" w:eastAsia="黑体"/>
          <w:b/>
          <w:bCs/>
          <w:kern w:val="0"/>
          <w:sz w:val="30"/>
          <w:szCs w:val="30"/>
        </w:rPr>
      </w:pPr>
    </w:p>
    <w:p w14:paraId="0AD69A3F">
      <w:pPr>
        <w:pStyle w:val="5"/>
        <w:rPr>
          <w:rFonts w:ascii="黑体" w:hAnsi="黑体" w:eastAsia="黑体"/>
          <w:b/>
          <w:bCs/>
          <w:kern w:val="0"/>
          <w:sz w:val="30"/>
          <w:szCs w:val="30"/>
        </w:rPr>
      </w:pPr>
    </w:p>
    <w:p w14:paraId="11211DB0">
      <w:pPr>
        <w:pStyle w:val="5"/>
        <w:rPr>
          <w:rFonts w:ascii="黑体" w:hAnsi="黑体" w:eastAsia="黑体"/>
          <w:b/>
          <w:bCs/>
          <w:kern w:val="0"/>
          <w:sz w:val="30"/>
          <w:szCs w:val="30"/>
        </w:rPr>
      </w:pPr>
    </w:p>
    <w:p w14:paraId="0E1DAC77">
      <w:pPr>
        <w:pStyle w:val="4"/>
        <w:rPr>
          <w:rFonts w:ascii="黑体" w:hAnsi="黑体" w:eastAsia="黑体"/>
          <w:b w:val="0"/>
          <w:bCs w:val="0"/>
          <w:kern w:val="0"/>
          <w:sz w:val="30"/>
          <w:szCs w:val="30"/>
        </w:rPr>
      </w:pPr>
    </w:p>
    <w:p w14:paraId="46B4ECE8">
      <w:pPr>
        <w:pStyle w:val="4"/>
        <w:rPr>
          <w:rFonts w:ascii="黑体" w:hAnsi="黑体" w:eastAsia="黑体"/>
          <w:b w:val="0"/>
          <w:bCs w:val="0"/>
          <w:kern w:val="0"/>
          <w:sz w:val="30"/>
          <w:szCs w:val="30"/>
        </w:rPr>
      </w:pPr>
    </w:p>
    <w:p w14:paraId="03F3B5D8">
      <w:pPr>
        <w:pStyle w:val="5"/>
        <w:ind w:firstLine="0"/>
        <w:rPr>
          <w:rFonts w:ascii="黑体" w:hAnsi="黑体" w:eastAsia="黑体"/>
          <w:b/>
          <w:bCs/>
          <w:kern w:val="0"/>
          <w:sz w:val="30"/>
          <w:szCs w:val="30"/>
        </w:rPr>
      </w:pPr>
    </w:p>
    <w:p w14:paraId="62893FAA">
      <w:pPr>
        <w:pStyle w:val="4"/>
        <w:ind w:firstLine="1420" w:firstLineChars="500"/>
        <w:rPr>
          <w:rFonts w:ascii="宋体" w:hAnsi="宋体"/>
          <w:b w:val="0"/>
          <w:bCs w:val="0"/>
          <w:kern w:val="0"/>
          <w:sz w:val="30"/>
          <w:szCs w:val="30"/>
          <w:lang w:val="zh-CN"/>
        </w:rPr>
      </w:pPr>
      <w:r>
        <w:rPr>
          <w:rFonts w:hint="eastAsia" w:ascii="黑体" w:hAnsi="黑体" w:eastAsia="黑体"/>
          <w:b w:val="0"/>
          <w:bCs w:val="0"/>
          <w:kern w:val="0"/>
          <w:sz w:val="30"/>
          <w:szCs w:val="30"/>
        </w:rPr>
        <w:t>三、缴税凭据或完税证明或免税证明材料</w:t>
      </w:r>
    </w:p>
    <w:p w14:paraId="7F7B95FD">
      <w:pPr>
        <w:autoSpaceDE w:val="0"/>
        <w:autoSpaceDN w:val="0"/>
        <w:adjustRightInd w:val="0"/>
        <w:spacing w:beforeLines="50" w:afterLines="50"/>
        <w:jc w:val="center"/>
        <w:rPr>
          <w:rFonts w:ascii="宋体" w:hAnsi="宋体"/>
          <w:kern w:val="0"/>
          <w:sz w:val="24"/>
        </w:rPr>
      </w:pPr>
    </w:p>
    <w:p w14:paraId="561CB93C">
      <w:pPr>
        <w:autoSpaceDE w:val="0"/>
        <w:autoSpaceDN w:val="0"/>
        <w:adjustRightInd w:val="0"/>
        <w:spacing w:beforeLines="50" w:afterLines="50"/>
        <w:jc w:val="center"/>
        <w:rPr>
          <w:rFonts w:ascii="宋体" w:hAnsi="宋体"/>
          <w:kern w:val="0"/>
          <w:sz w:val="24"/>
        </w:rPr>
      </w:pPr>
    </w:p>
    <w:p w14:paraId="3FEDA9D2">
      <w:pPr>
        <w:autoSpaceDE w:val="0"/>
        <w:autoSpaceDN w:val="0"/>
        <w:adjustRightInd w:val="0"/>
        <w:spacing w:beforeLines="50" w:afterLines="50"/>
        <w:jc w:val="center"/>
        <w:rPr>
          <w:rFonts w:ascii="宋体" w:hAnsi="宋体"/>
          <w:kern w:val="0"/>
          <w:sz w:val="24"/>
        </w:rPr>
      </w:pPr>
    </w:p>
    <w:p w14:paraId="73426474">
      <w:pPr>
        <w:autoSpaceDE w:val="0"/>
        <w:autoSpaceDN w:val="0"/>
        <w:adjustRightInd w:val="0"/>
        <w:spacing w:beforeLines="50" w:afterLines="50"/>
        <w:jc w:val="center"/>
        <w:rPr>
          <w:rFonts w:ascii="宋体" w:hAnsi="宋体"/>
          <w:kern w:val="0"/>
          <w:sz w:val="24"/>
        </w:rPr>
      </w:pPr>
    </w:p>
    <w:p w14:paraId="53810D62">
      <w:pPr>
        <w:autoSpaceDE w:val="0"/>
        <w:autoSpaceDN w:val="0"/>
        <w:adjustRightInd w:val="0"/>
        <w:spacing w:beforeLines="50" w:afterLines="50"/>
        <w:jc w:val="center"/>
        <w:rPr>
          <w:rFonts w:ascii="宋体" w:hAnsi="宋体"/>
          <w:kern w:val="0"/>
          <w:sz w:val="24"/>
        </w:rPr>
      </w:pPr>
    </w:p>
    <w:p w14:paraId="7CE36773">
      <w:pPr>
        <w:autoSpaceDE w:val="0"/>
        <w:autoSpaceDN w:val="0"/>
        <w:adjustRightInd w:val="0"/>
        <w:spacing w:beforeLines="50" w:afterLines="50"/>
        <w:jc w:val="center"/>
        <w:rPr>
          <w:rFonts w:ascii="宋体" w:hAnsi="宋体"/>
          <w:kern w:val="0"/>
          <w:sz w:val="24"/>
        </w:rPr>
      </w:pPr>
    </w:p>
    <w:p w14:paraId="241AB5EF">
      <w:pPr>
        <w:autoSpaceDE w:val="0"/>
        <w:autoSpaceDN w:val="0"/>
        <w:adjustRightInd w:val="0"/>
        <w:spacing w:beforeLines="50" w:afterLines="50"/>
        <w:jc w:val="center"/>
        <w:rPr>
          <w:rFonts w:ascii="宋体" w:hAnsi="宋体"/>
          <w:kern w:val="0"/>
          <w:sz w:val="24"/>
        </w:rPr>
      </w:pPr>
    </w:p>
    <w:p w14:paraId="5467E769">
      <w:pPr>
        <w:autoSpaceDE w:val="0"/>
        <w:autoSpaceDN w:val="0"/>
        <w:adjustRightInd w:val="0"/>
        <w:spacing w:beforeLines="50" w:afterLines="50"/>
        <w:jc w:val="center"/>
        <w:rPr>
          <w:rFonts w:ascii="宋体" w:hAnsi="宋体"/>
          <w:kern w:val="0"/>
          <w:sz w:val="24"/>
        </w:rPr>
      </w:pPr>
    </w:p>
    <w:p w14:paraId="69A8B82B">
      <w:pPr>
        <w:autoSpaceDE w:val="0"/>
        <w:autoSpaceDN w:val="0"/>
        <w:adjustRightInd w:val="0"/>
        <w:spacing w:beforeLines="50" w:afterLines="50"/>
        <w:jc w:val="center"/>
        <w:rPr>
          <w:rFonts w:ascii="宋体" w:hAnsi="宋体"/>
          <w:kern w:val="0"/>
          <w:sz w:val="24"/>
        </w:rPr>
      </w:pPr>
    </w:p>
    <w:p w14:paraId="08BD95DC">
      <w:pPr>
        <w:autoSpaceDE w:val="0"/>
        <w:autoSpaceDN w:val="0"/>
        <w:adjustRightInd w:val="0"/>
        <w:spacing w:beforeLines="50" w:afterLines="50"/>
        <w:jc w:val="center"/>
        <w:rPr>
          <w:rFonts w:ascii="宋体" w:hAnsi="宋体"/>
          <w:kern w:val="0"/>
          <w:sz w:val="24"/>
        </w:rPr>
      </w:pPr>
    </w:p>
    <w:p w14:paraId="72031D5A">
      <w:pPr>
        <w:autoSpaceDE w:val="0"/>
        <w:autoSpaceDN w:val="0"/>
        <w:adjustRightInd w:val="0"/>
        <w:spacing w:beforeLines="50" w:afterLines="50"/>
        <w:jc w:val="center"/>
        <w:rPr>
          <w:rFonts w:ascii="宋体" w:hAnsi="宋体"/>
          <w:kern w:val="0"/>
          <w:sz w:val="24"/>
        </w:rPr>
      </w:pPr>
    </w:p>
    <w:p w14:paraId="74B8BADC">
      <w:pPr>
        <w:autoSpaceDE w:val="0"/>
        <w:autoSpaceDN w:val="0"/>
        <w:adjustRightInd w:val="0"/>
        <w:spacing w:beforeLines="50" w:afterLines="50"/>
        <w:jc w:val="center"/>
        <w:rPr>
          <w:rFonts w:ascii="宋体" w:hAnsi="宋体"/>
          <w:kern w:val="0"/>
          <w:sz w:val="24"/>
        </w:rPr>
      </w:pPr>
    </w:p>
    <w:p w14:paraId="2A7574F4">
      <w:pPr>
        <w:autoSpaceDE w:val="0"/>
        <w:autoSpaceDN w:val="0"/>
        <w:adjustRightInd w:val="0"/>
        <w:spacing w:beforeLines="50" w:afterLines="50"/>
        <w:jc w:val="center"/>
        <w:rPr>
          <w:rFonts w:ascii="宋体" w:hAnsi="宋体"/>
          <w:kern w:val="0"/>
          <w:sz w:val="24"/>
        </w:rPr>
      </w:pPr>
    </w:p>
    <w:p w14:paraId="64143622">
      <w:pPr>
        <w:autoSpaceDE w:val="0"/>
        <w:autoSpaceDN w:val="0"/>
        <w:adjustRightInd w:val="0"/>
        <w:spacing w:beforeLines="50" w:afterLines="50"/>
        <w:jc w:val="center"/>
        <w:rPr>
          <w:rFonts w:ascii="宋体" w:hAnsi="宋体"/>
          <w:kern w:val="0"/>
          <w:sz w:val="24"/>
        </w:rPr>
      </w:pPr>
    </w:p>
    <w:p w14:paraId="54FA2BDB">
      <w:pPr>
        <w:autoSpaceDE w:val="0"/>
        <w:autoSpaceDN w:val="0"/>
        <w:adjustRightInd w:val="0"/>
        <w:spacing w:beforeLines="50" w:afterLines="50"/>
        <w:jc w:val="center"/>
        <w:rPr>
          <w:rFonts w:ascii="宋体" w:hAnsi="宋体"/>
          <w:kern w:val="0"/>
          <w:sz w:val="24"/>
        </w:rPr>
      </w:pPr>
    </w:p>
    <w:p w14:paraId="78A8FE55">
      <w:pPr>
        <w:autoSpaceDE w:val="0"/>
        <w:autoSpaceDN w:val="0"/>
        <w:adjustRightInd w:val="0"/>
        <w:spacing w:beforeLines="50" w:afterLines="50"/>
        <w:jc w:val="center"/>
        <w:rPr>
          <w:rFonts w:ascii="宋体" w:hAnsi="宋体"/>
          <w:kern w:val="0"/>
          <w:sz w:val="24"/>
        </w:rPr>
      </w:pPr>
    </w:p>
    <w:p w14:paraId="7FC23779">
      <w:pPr>
        <w:autoSpaceDE w:val="0"/>
        <w:autoSpaceDN w:val="0"/>
        <w:adjustRightInd w:val="0"/>
        <w:spacing w:beforeLines="50" w:afterLines="50"/>
        <w:jc w:val="center"/>
        <w:rPr>
          <w:rFonts w:ascii="宋体" w:hAnsi="宋体"/>
          <w:kern w:val="0"/>
          <w:sz w:val="24"/>
        </w:rPr>
      </w:pPr>
    </w:p>
    <w:p w14:paraId="6B879FAF">
      <w:pPr>
        <w:autoSpaceDE w:val="0"/>
        <w:autoSpaceDN w:val="0"/>
        <w:adjustRightInd w:val="0"/>
        <w:spacing w:beforeLines="50" w:afterLines="50"/>
        <w:jc w:val="center"/>
        <w:rPr>
          <w:rFonts w:ascii="宋体" w:hAnsi="宋体"/>
          <w:kern w:val="0"/>
          <w:sz w:val="24"/>
        </w:rPr>
      </w:pPr>
    </w:p>
    <w:p w14:paraId="24291A1D">
      <w:pPr>
        <w:autoSpaceDE w:val="0"/>
        <w:autoSpaceDN w:val="0"/>
        <w:adjustRightInd w:val="0"/>
        <w:spacing w:beforeLines="50" w:afterLines="50"/>
        <w:jc w:val="center"/>
        <w:rPr>
          <w:rFonts w:ascii="宋体" w:hAnsi="宋体"/>
          <w:kern w:val="0"/>
          <w:sz w:val="24"/>
        </w:rPr>
      </w:pPr>
    </w:p>
    <w:p w14:paraId="3584BB38">
      <w:pPr>
        <w:autoSpaceDE w:val="0"/>
        <w:autoSpaceDN w:val="0"/>
        <w:adjustRightInd w:val="0"/>
        <w:spacing w:beforeLines="50" w:afterLines="50"/>
        <w:jc w:val="center"/>
        <w:rPr>
          <w:rFonts w:ascii="宋体" w:hAnsi="宋体"/>
          <w:kern w:val="0"/>
          <w:sz w:val="24"/>
        </w:rPr>
      </w:pPr>
    </w:p>
    <w:p w14:paraId="18F9B423">
      <w:pPr>
        <w:autoSpaceDE w:val="0"/>
        <w:autoSpaceDN w:val="0"/>
        <w:adjustRightInd w:val="0"/>
        <w:spacing w:beforeLines="50" w:afterLines="50"/>
        <w:jc w:val="center"/>
        <w:rPr>
          <w:rFonts w:ascii="宋体" w:hAnsi="宋体"/>
          <w:kern w:val="0"/>
          <w:sz w:val="24"/>
        </w:rPr>
      </w:pPr>
    </w:p>
    <w:p w14:paraId="59E9A7B9">
      <w:pPr>
        <w:autoSpaceDE w:val="0"/>
        <w:autoSpaceDN w:val="0"/>
        <w:adjustRightInd w:val="0"/>
        <w:spacing w:beforeLines="50" w:afterLines="50"/>
        <w:jc w:val="center"/>
        <w:rPr>
          <w:rFonts w:ascii="宋体" w:hAnsi="宋体"/>
          <w:kern w:val="0"/>
          <w:sz w:val="24"/>
        </w:rPr>
      </w:pPr>
    </w:p>
    <w:p w14:paraId="139DBD73">
      <w:pPr>
        <w:autoSpaceDE w:val="0"/>
        <w:autoSpaceDN w:val="0"/>
        <w:adjustRightInd w:val="0"/>
        <w:spacing w:beforeLines="50" w:afterLines="50"/>
        <w:jc w:val="center"/>
        <w:rPr>
          <w:rFonts w:ascii="宋体" w:hAnsi="宋体"/>
          <w:kern w:val="0"/>
          <w:sz w:val="24"/>
        </w:rPr>
      </w:pPr>
    </w:p>
    <w:p w14:paraId="56FC9ABA">
      <w:pPr>
        <w:autoSpaceDE w:val="0"/>
        <w:autoSpaceDN w:val="0"/>
        <w:adjustRightInd w:val="0"/>
        <w:spacing w:beforeLines="50" w:afterLines="50"/>
        <w:jc w:val="center"/>
        <w:rPr>
          <w:rFonts w:ascii="宋体" w:hAnsi="宋体"/>
          <w:kern w:val="0"/>
          <w:sz w:val="24"/>
        </w:rPr>
      </w:pPr>
    </w:p>
    <w:p w14:paraId="748BA299">
      <w:pPr>
        <w:autoSpaceDE w:val="0"/>
        <w:autoSpaceDN w:val="0"/>
        <w:adjustRightInd w:val="0"/>
        <w:spacing w:beforeLines="50" w:afterLines="50"/>
        <w:jc w:val="center"/>
        <w:rPr>
          <w:rFonts w:ascii="宋体" w:hAnsi="宋体"/>
          <w:kern w:val="0"/>
          <w:sz w:val="24"/>
        </w:rPr>
      </w:pPr>
    </w:p>
    <w:p w14:paraId="66171E57">
      <w:pPr>
        <w:autoSpaceDE w:val="0"/>
        <w:autoSpaceDN w:val="0"/>
        <w:adjustRightInd w:val="0"/>
        <w:spacing w:beforeLines="50" w:afterLines="50"/>
        <w:jc w:val="center"/>
        <w:rPr>
          <w:rFonts w:ascii="宋体" w:hAnsi="宋体"/>
          <w:kern w:val="0"/>
          <w:sz w:val="24"/>
        </w:rPr>
      </w:pPr>
    </w:p>
    <w:p w14:paraId="7C636CE2">
      <w:pPr>
        <w:autoSpaceDE w:val="0"/>
        <w:autoSpaceDN w:val="0"/>
        <w:adjustRightInd w:val="0"/>
        <w:spacing w:beforeLines="50" w:afterLines="50"/>
        <w:jc w:val="center"/>
        <w:rPr>
          <w:rFonts w:ascii="宋体" w:hAnsi="宋体"/>
          <w:kern w:val="0"/>
          <w:sz w:val="24"/>
        </w:rPr>
      </w:pPr>
    </w:p>
    <w:p w14:paraId="5E542825">
      <w:pPr>
        <w:pStyle w:val="4"/>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四、缴纳社会保险的凭据或不需要缴纳社会保险的证明文件</w:t>
      </w:r>
    </w:p>
    <w:p w14:paraId="37C92A08">
      <w:pPr>
        <w:autoSpaceDE w:val="0"/>
        <w:autoSpaceDN w:val="0"/>
        <w:adjustRightInd w:val="0"/>
        <w:spacing w:beforeLines="50" w:afterLines="50"/>
        <w:jc w:val="center"/>
        <w:rPr>
          <w:rFonts w:ascii="宋体" w:hAnsi="宋体"/>
          <w:kern w:val="0"/>
          <w:sz w:val="24"/>
        </w:rPr>
      </w:pPr>
    </w:p>
    <w:p w14:paraId="63B60398">
      <w:pPr>
        <w:autoSpaceDE w:val="0"/>
        <w:autoSpaceDN w:val="0"/>
        <w:adjustRightInd w:val="0"/>
        <w:spacing w:beforeLines="50" w:afterLines="50"/>
        <w:jc w:val="center"/>
        <w:rPr>
          <w:rFonts w:ascii="宋体" w:hAnsi="宋体"/>
          <w:kern w:val="0"/>
          <w:sz w:val="24"/>
        </w:rPr>
      </w:pPr>
    </w:p>
    <w:p w14:paraId="2DF45901">
      <w:pPr>
        <w:pStyle w:val="4"/>
        <w:rPr>
          <w:rFonts w:ascii="黑体" w:hAnsi="黑体" w:eastAsia="黑体"/>
          <w:b w:val="0"/>
          <w:bCs w:val="0"/>
          <w:kern w:val="0"/>
          <w:sz w:val="30"/>
          <w:szCs w:val="30"/>
        </w:rPr>
      </w:pPr>
    </w:p>
    <w:p w14:paraId="7738BE91">
      <w:pPr>
        <w:pStyle w:val="4"/>
        <w:rPr>
          <w:rFonts w:ascii="黑体" w:hAnsi="黑体" w:eastAsia="黑体"/>
          <w:b w:val="0"/>
          <w:bCs w:val="0"/>
          <w:kern w:val="0"/>
          <w:sz w:val="30"/>
          <w:szCs w:val="30"/>
        </w:rPr>
      </w:pPr>
    </w:p>
    <w:p w14:paraId="78D63638">
      <w:pPr>
        <w:pStyle w:val="4"/>
        <w:rPr>
          <w:rFonts w:ascii="黑体" w:hAnsi="黑体" w:eastAsia="黑体"/>
          <w:b w:val="0"/>
          <w:bCs w:val="0"/>
          <w:kern w:val="0"/>
          <w:sz w:val="30"/>
          <w:szCs w:val="30"/>
        </w:rPr>
      </w:pPr>
    </w:p>
    <w:p w14:paraId="296547A8">
      <w:pPr>
        <w:rPr>
          <w:rFonts w:ascii="黑体" w:hAnsi="黑体" w:eastAsia="黑体"/>
          <w:kern w:val="0"/>
          <w:sz w:val="30"/>
          <w:szCs w:val="30"/>
        </w:rPr>
      </w:pPr>
      <w:r>
        <w:rPr>
          <w:rFonts w:hint="eastAsia" w:ascii="黑体" w:hAnsi="黑体" w:eastAsia="黑体"/>
          <w:kern w:val="0"/>
          <w:sz w:val="30"/>
          <w:szCs w:val="30"/>
        </w:rPr>
        <w:br w:type="page"/>
      </w:r>
    </w:p>
    <w:p w14:paraId="5308E4E8">
      <w:pPr>
        <w:jc w:val="center"/>
        <w:rPr>
          <w:rFonts w:ascii="宋体" w:hAnsi="宋体" w:eastAsia="黑体"/>
          <w:kern w:val="0"/>
          <w:sz w:val="24"/>
        </w:rPr>
      </w:pPr>
      <w:r>
        <w:rPr>
          <w:rFonts w:hint="eastAsia" w:ascii="黑体" w:hAnsi="黑体" w:eastAsia="黑体"/>
          <w:kern w:val="0"/>
          <w:sz w:val="30"/>
          <w:szCs w:val="30"/>
        </w:rPr>
        <w:t>五、三年内在经营活动中没有重大违法记录的声明</w:t>
      </w:r>
    </w:p>
    <w:p w14:paraId="29FE699E">
      <w:pPr>
        <w:snapToGrid w:val="0"/>
        <w:ind w:firstLine="448" w:firstLineChars="200"/>
        <w:rPr>
          <w:snapToGrid w:val="0"/>
          <w:sz w:val="24"/>
        </w:rPr>
      </w:pPr>
    </w:p>
    <w:p w14:paraId="5E5DB089">
      <w:pPr>
        <w:ind w:firstLine="448" w:firstLineChars="200"/>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三年内在经营活动中没有重大违法记录，本声明所称重大违法记录，是指供应商因违法经营受到刑事处罚或者责令停产停业、吊销许可证或者执照、较大数额罚款等行政处罚。</w:t>
      </w:r>
    </w:p>
    <w:p w14:paraId="21DAEE28">
      <w:pPr>
        <w:ind w:firstLine="448" w:firstLineChars="200"/>
        <w:rPr>
          <w:sz w:val="24"/>
        </w:rPr>
      </w:pPr>
      <w:r>
        <w:rPr>
          <w:sz w:val="24"/>
        </w:rPr>
        <w:t>本公司对上述声明的真实性负责。如有虚假，将依法承担相应责任。</w:t>
      </w:r>
    </w:p>
    <w:p w14:paraId="4E50286F">
      <w:pPr>
        <w:adjustRightInd w:val="0"/>
        <w:snapToGrid w:val="0"/>
        <w:rPr>
          <w:rFonts w:ascii="宋体" w:hAnsi="宋体"/>
          <w:b/>
          <w:bCs/>
          <w:sz w:val="24"/>
        </w:rPr>
      </w:pPr>
    </w:p>
    <w:p w14:paraId="132D19B0">
      <w:pPr>
        <w:adjustRightInd w:val="0"/>
        <w:snapToGrid w:val="0"/>
        <w:rPr>
          <w:rFonts w:ascii="宋体" w:hAnsi="宋体"/>
          <w:b/>
          <w:bCs/>
          <w:sz w:val="24"/>
        </w:rPr>
      </w:pPr>
    </w:p>
    <w:p w14:paraId="394261E8">
      <w:pPr>
        <w:adjustRightInd w:val="0"/>
        <w:snapToGrid w:val="0"/>
        <w:ind w:firstLine="448" w:firstLineChars="200"/>
        <w:rPr>
          <w:rFonts w:ascii="宋体"/>
          <w:sz w:val="24"/>
          <w:u w:val="single"/>
        </w:rPr>
      </w:pPr>
      <w:r>
        <w:rPr>
          <w:rFonts w:hint="eastAsia" w:ascii="宋体"/>
          <w:sz w:val="24"/>
        </w:rPr>
        <w:t>投标人名称（签章）：</w:t>
      </w:r>
    </w:p>
    <w:p w14:paraId="39D0152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9D7E83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0D42C4C">
      <w:pPr>
        <w:adjustRightInd w:val="0"/>
        <w:snapToGrid w:val="0"/>
        <w:ind w:firstLine="2016" w:firstLineChars="900"/>
        <w:outlineLvl w:val="0"/>
        <w:rPr>
          <w:rFonts w:ascii="宋体"/>
          <w:sz w:val="24"/>
        </w:rPr>
      </w:pPr>
    </w:p>
    <w:p w14:paraId="3C03CB2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0BBDD8">
      <w:pPr>
        <w:ind w:firstLine="448" w:firstLineChars="200"/>
        <w:rPr>
          <w:rFonts w:ascii="宋体"/>
          <w:sz w:val="24"/>
        </w:rPr>
      </w:pPr>
    </w:p>
    <w:p w14:paraId="67EAAE9D">
      <w:pPr>
        <w:ind w:firstLine="448" w:firstLineChars="200"/>
        <w:rPr>
          <w:rFonts w:ascii="宋体"/>
          <w:sz w:val="24"/>
        </w:rPr>
      </w:pPr>
    </w:p>
    <w:p w14:paraId="2DEDB5C4">
      <w:pPr>
        <w:ind w:firstLine="448" w:firstLineChars="200"/>
        <w:rPr>
          <w:rFonts w:ascii="宋体"/>
          <w:sz w:val="24"/>
        </w:rPr>
      </w:pPr>
    </w:p>
    <w:p w14:paraId="1C425535">
      <w:pPr>
        <w:ind w:firstLine="448" w:firstLineChars="200"/>
        <w:rPr>
          <w:rFonts w:ascii="宋体"/>
          <w:sz w:val="24"/>
        </w:rPr>
      </w:pPr>
    </w:p>
    <w:p w14:paraId="5F15A2AB">
      <w:pPr>
        <w:ind w:firstLine="448" w:firstLineChars="200"/>
        <w:rPr>
          <w:rFonts w:ascii="宋体"/>
          <w:sz w:val="24"/>
        </w:rPr>
      </w:pPr>
    </w:p>
    <w:p w14:paraId="22A2E2A6">
      <w:pPr>
        <w:ind w:firstLine="448" w:firstLineChars="200"/>
        <w:rPr>
          <w:rFonts w:ascii="宋体"/>
          <w:sz w:val="24"/>
        </w:rPr>
      </w:pPr>
    </w:p>
    <w:p w14:paraId="0996CEC9">
      <w:pPr>
        <w:ind w:firstLine="448" w:firstLineChars="200"/>
        <w:rPr>
          <w:rFonts w:ascii="宋体"/>
          <w:sz w:val="24"/>
        </w:rPr>
      </w:pPr>
    </w:p>
    <w:p w14:paraId="5CCCB43D">
      <w:pPr>
        <w:ind w:firstLine="448" w:firstLineChars="200"/>
        <w:rPr>
          <w:rFonts w:ascii="宋体"/>
          <w:sz w:val="24"/>
        </w:rPr>
      </w:pPr>
    </w:p>
    <w:p w14:paraId="6BABF444">
      <w:pPr>
        <w:ind w:firstLine="448" w:firstLineChars="200"/>
        <w:rPr>
          <w:rFonts w:ascii="宋体"/>
          <w:sz w:val="24"/>
        </w:rPr>
      </w:pPr>
    </w:p>
    <w:p w14:paraId="5F9C5F2A">
      <w:pPr>
        <w:ind w:firstLine="448" w:firstLineChars="200"/>
        <w:rPr>
          <w:rFonts w:ascii="宋体"/>
          <w:sz w:val="24"/>
        </w:rPr>
      </w:pPr>
    </w:p>
    <w:p w14:paraId="125F462E">
      <w:pPr>
        <w:ind w:firstLine="448" w:firstLineChars="200"/>
        <w:rPr>
          <w:rFonts w:ascii="宋体"/>
          <w:sz w:val="24"/>
        </w:rPr>
      </w:pPr>
    </w:p>
    <w:p w14:paraId="08E5AEE2">
      <w:pPr>
        <w:ind w:firstLine="448" w:firstLineChars="200"/>
        <w:rPr>
          <w:rFonts w:ascii="宋体"/>
          <w:sz w:val="24"/>
        </w:rPr>
      </w:pPr>
    </w:p>
    <w:p w14:paraId="5A8A63B3">
      <w:pPr>
        <w:ind w:firstLine="448" w:firstLineChars="200"/>
        <w:rPr>
          <w:rFonts w:ascii="宋体"/>
          <w:sz w:val="24"/>
        </w:rPr>
      </w:pPr>
    </w:p>
    <w:p w14:paraId="77BC4A5F">
      <w:pPr>
        <w:ind w:firstLine="448" w:firstLineChars="200"/>
        <w:rPr>
          <w:rFonts w:ascii="宋体"/>
          <w:sz w:val="24"/>
        </w:rPr>
      </w:pPr>
    </w:p>
    <w:p w14:paraId="666E7774">
      <w:pPr>
        <w:ind w:firstLine="448" w:firstLineChars="200"/>
        <w:rPr>
          <w:rFonts w:ascii="宋体"/>
          <w:sz w:val="24"/>
        </w:rPr>
      </w:pPr>
    </w:p>
    <w:p w14:paraId="2390A640">
      <w:pPr>
        <w:ind w:firstLine="448" w:firstLineChars="200"/>
        <w:rPr>
          <w:rFonts w:ascii="宋体"/>
          <w:sz w:val="24"/>
        </w:rPr>
      </w:pPr>
    </w:p>
    <w:p w14:paraId="35E767F7">
      <w:pPr>
        <w:ind w:firstLine="448" w:firstLineChars="200"/>
        <w:rPr>
          <w:rFonts w:ascii="宋体"/>
          <w:sz w:val="24"/>
        </w:rPr>
      </w:pPr>
    </w:p>
    <w:p w14:paraId="6EF40C0B">
      <w:pPr>
        <w:ind w:firstLine="448" w:firstLineChars="200"/>
        <w:rPr>
          <w:rFonts w:ascii="宋体"/>
          <w:sz w:val="24"/>
        </w:rPr>
      </w:pPr>
    </w:p>
    <w:p w14:paraId="7549495E">
      <w:pPr>
        <w:ind w:firstLine="448" w:firstLineChars="200"/>
        <w:rPr>
          <w:rFonts w:ascii="宋体"/>
          <w:sz w:val="24"/>
        </w:rPr>
      </w:pPr>
    </w:p>
    <w:p w14:paraId="643AC187">
      <w:pPr>
        <w:ind w:firstLine="448" w:firstLineChars="200"/>
        <w:rPr>
          <w:rFonts w:ascii="宋体"/>
          <w:sz w:val="24"/>
        </w:rPr>
      </w:pPr>
    </w:p>
    <w:p w14:paraId="02F7CEDD">
      <w:pPr>
        <w:ind w:firstLine="448" w:firstLineChars="200"/>
        <w:rPr>
          <w:rFonts w:ascii="宋体"/>
          <w:sz w:val="24"/>
        </w:rPr>
      </w:pPr>
    </w:p>
    <w:p w14:paraId="23B962FE">
      <w:pPr>
        <w:ind w:firstLine="448" w:firstLineChars="200"/>
        <w:rPr>
          <w:rFonts w:ascii="宋体"/>
          <w:sz w:val="24"/>
        </w:rPr>
      </w:pPr>
    </w:p>
    <w:p w14:paraId="1A0392FC">
      <w:pPr>
        <w:ind w:firstLine="448" w:firstLineChars="200"/>
        <w:rPr>
          <w:rFonts w:ascii="宋体"/>
          <w:sz w:val="24"/>
        </w:rPr>
      </w:pPr>
    </w:p>
    <w:p w14:paraId="51D1EFEB">
      <w:pPr>
        <w:ind w:firstLine="448" w:firstLineChars="200"/>
        <w:rPr>
          <w:rFonts w:ascii="宋体"/>
          <w:sz w:val="24"/>
        </w:rPr>
      </w:pPr>
    </w:p>
    <w:p w14:paraId="6CB8F0EB">
      <w:pPr>
        <w:autoSpaceDE w:val="0"/>
        <w:autoSpaceDN w:val="0"/>
        <w:adjustRightInd w:val="0"/>
        <w:spacing w:beforeLines="50" w:afterLines="50"/>
        <w:jc w:val="center"/>
        <w:rPr>
          <w:rFonts w:ascii="宋体" w:hAnsi="宋体"/>
          <w:kern w:val="0"/>
          <w:szCs w:val="21"/>
        </w:rPr>
      </w:pPr>
    </w:p>
    <w:p w14:paraId="113A40BA">
      <w:pPr>
        <w:pStyle w:val="4"/>
        <w:numPr>
          <w:ilvl w:val="0"/>
          <w:numId w:val="5"/>
        </w:numPr>
        <w:spacing w:before="0" w:after="0"/>
        <w:jc w:val="center"/>
        <w:rPr>
          <w:rFonts w:ascii="黑体" w:hAnsi="黑体" w:eastAsia="黑体"/>
          <w:b w:val="0"/>
          <w:bCs w:val="0"/>
          <w:kern w:val="0"/>
          <w:sz w:val="30"/>
          <w:szCs w:val="30"/>
        </w:rPr>
      </w:pPr>
      <w:r>
        <w:rPr>
          <w:rFonts w:hint="eastAsia" w:ascii="黑体" w:hAnsi="黑体" w:eastAsia="黑体"/>
          <w:b w:val="0"/>
          <w:bCs w:val="0"/>
          <w:kern w:val="0"/>
          <w:sz w:val="30"/>
          <w:szCs w:val="30"/>
        </w:rPr>
        <w:t>招标文件第一章《投标邀请》中投标人特定资格条件的        证明材料</w:t>
      </w:r>
    </w:p>
    <w:p w14:paraId="35B5B914">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1C961488">
      <w:pPr>
        <w:autoSpaceDE w:val="0"/>
        <w:autoSpaceDN w:val="0"/>
        <w:adjustRightInd w:val="0"/>
        <w:spacing w:beforeLines="50" w:afterLines="50"/>
        <w:jc w:val="center"/>
        <w:rPr>
          <w:rFonts w:ascii="宋体" w:hAnsi="宋体"/>
          <w:kern w:val="0"/>
          <w:szCs w:val="21"/>
        </w:rPr>
      </w:pPr>
    </w:p>
    <w:p w14:paraId="7A239EEB">
      <w:pPr>
        <w:autoSpaceDE w:val="0"/>
        <w:autoSpaceDN w:val="0"/>
        <w:adjustRightInd w:val="0"/>
        <w:spacing w:beforeLines="50" w:afterLines="50"/>
        <w:jc w:val="center"/>
        <w:rPr>
          <w:rFonts w:ascii="宋体" w:hAnsi="宋体"/>
          <w:kern w:val="0"/>
          <w:szCs w:val="21"/>
        </w:rPr>
      </w:pPr>
    </w:p>
    <w:p w14:paraId="73BD5E03">
      <w:pPr>
        <w:pStyle w:val="4"/>
        <w:rPr>
          <w:rFonts w:ascii="黑体" w:hAnsi="黑体" w:eastAsia="黑体"/>
          <w:b w:val="0"/>
          <w:bCs w:val="0"/>
          <w:kern w:val="0"/>
          <w:sz w:val="30"/>
          <w:szCs w:val="30"/>
        </w:rPr>
      </w:pPr>
    </w:p>
    <w:p w14:paraId="30634376">
      <w:pPr>
        <w:pStyle w:val="4"/>
        <w:rPr>
          <w:rFonts w:ascii="黑体" w:hAnsi="黑体" w:eastAsia="黑体"/>
          <w:b w:val="0"/>
          <w:bCs w:val="0"/>
          <w:kern w:val="0"/>
          <w:sz w:val="30"/>
          <w:szCs w:val="30"/>
        </w:rPr>
      </w:pPr>
    </w:p>
    <w:p w14:paraId="6733387E">
      <w:pPr>
        <w:pStyle w:val="4"/>
        <w:rPr>
          <w:rFonts w:ascii="黑体" w:hAnsi="黑体" w:eastAsia="黑体"/>
          <w:b w:val="0"/>
          <w:bCs w:val="0"/>
          <w:kern w:val="0"/>
          <w:sz w:val="30"/>
          <w:szCs w:val="30"/>
        </w:rPr>
      </w:pPr>
    </w:p>
    <w:p w14:paraId="31388A41">
      <w:pPr>
        <w:pStyle w:val="5"/>
        <w:rPr>
          <w:rFonts w:ascii="黑体" w:hAnsi="黑体" w:eastAsia="黑体"/>
          <w:b/>
          <w:bCs/>
          <w:kern w:val="0"/>
          <w:sz w:val="30"/>
          <w:szCs w:val="30"/>
        </w:rPr>
      </w:pPr>
    </w:p>
    <w:p w14:paraId="3C0B584E">
      <w:pPr>
        <w:pStyle w:val="5"/>
        <w:rPr>
          <w:rFonts w:ascii="黑体" w:hAnsi="黑体" w:eastAsia="黑体"/>
          <w:b/>
          <w:bCs/>
          <w:kern w:val="0"/>
          <w:sz w:val="30"/>
          <w:szCs w:val="30"/>
        </w:rPr>
      </w:pPr>
    </w:p>
    <w:p w14:paraId="600CC158">
      <w:pPr>
        <w:pStyle w:val="5"/>
        <w:rPr>
          <w:rFonts w:ascii="黑体" w:hAnsi="黑体" w:eastAsia="黑体"/>
          <w:b/>
          <w:bCs/>
          <w:kern w:val="0"/>
          <w:sz w:val="30"/>
          <w:szCs w:val="30"/>
        </w:rPr>
      </w:pPr>
    </w:p>
    <w:p w14:paraId="386C1AB4">
      <w:pPr>
        <w:pStyle w:val="5"/>
        <w:rPr>
          <w:rFonts w:ascii="黑体" w:hAnsi="黑体" w:eastAsia="黑体"/>
          <w:b/>
          <w:bCs/>
          <w:kern w:val="0"/>
          <w:sz w:val="30"/>
          <w:szCs w:val="30"/>
        </w:rPr>
      </w:pPr>
    </w:p>
    <w:p w14:paraId="1C63093D">
      <w:pPr>
        <w:pStyle w:val="5"/>
        <w:rPr>
          <w:rFonts w:ascii="黑体" w:hAnsi="黑体" w:eastAsia="黑体"/>
          <w:b/>
          <w:bCs/>
          <w:kern w:val="0"/>
          <w:sz w:val="30"/>
          <w:szCs w:val="30"/>
        </w:rPr>
      </w:pPr>
    </w:p>
    <w:p w14:paraId="79129026">
      <w:pPr>
        <w:pStyle w:val="5"/>
        <w:rPr>
          <w:rFonts w:ascii="黑体" w:hAnsi="黑体" w:eastAsia="黑体"/>
          <w:b/>
          <w:bCs/>
          <w:kern w:val="0"/>
          <w:sz w:val="30"/>
          <w:szCs w:val="30"/>
        </w:rPr>
      </w:pPr>
    </w:p>
    <w:p w14:paraId="796B71F8">
      <w:pPr>
        <w:pStyle w:val="5"/>
        <w:rPr>
          <w:rFonts w:ascii="黑体" w:hAnsi="黑体" w:eastAsia="黑体"/>
          <w:b/>
          <w:bCs/>
          <w:kern w:val="0"/>
          <w:sz w:val="30"/>
          <w:szCs w:val="30"/>
        </w:rPr>
      </w:pPr>
    </w:p>
    <w:p w14:paraId="3EB822E2">
      <w:pPr>
        <w:pStyle w:val="5"/>
        <w:rPr>
          <w:rFonts w:ascii="黑体" w:hAnsi="黑体" w:eastAsia="黑体"/>
          <w:b/>
          <w:bCs/>
          <w:kern w:val="0"/>
          <w:sz w:val="30"/>
          <w:szCs w:val="30"/>
        </w:rPr>
      </w:pPr>
    </w:p>
    <w:p w14:paraId="39FE3C4F">
      <w:pPr>
        <w:pStyle w:val="5"/>
        <w:rPr>
          <w:rFonts w:ascii="黑体" w:hAnsi="黑体" w:eastAsia="黑体"/>
          <w:b/>
          <w:bCs/>
          <w:kern w:val="0"/>
          <w:sz w:val="30"/>
          <w:szCs w:val="30"/>
        </w:rPr>
      </w:pPr>
    </w:p>
    <w:p w14:paraId="46AAD503">
      <w:pPr>
        <w:pStyle w:val="4"/>
        <w:rPr>
          <w:rFonts w:ascii="黑体" w:hAnsi="黑体" w:eastAsia="黑体"/>
          <w:b w:val="0"/>
          <w:bCs w:val="0"/>
          <w:kern w:val="0"/>
          <w:sz w:val="30"/>
          <w:szCs w:val="30"/>
        </w:rPr>
      </w:pPr>
    </w:p>
    <w:p w14:paraId="110B272C">
      <w:pPr>
        <w:pStyle w:val="5"/>
      </w:pPr>
    </w:p>
    <w:p w14:paraId="65366B2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七、联合体协议书</w:t>
      </w:r>
    </w:p>
    <w:p w14:paraId="57A6FFCD">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p>
    <w:p w14:paraId="1E9D55D5">
      <w:pPr>
        <w:autoSpaceDE w:val="0"/>
        <w:autoSpaceDN w:val="0"/>
        <w:adjustRightInd w:val="0"/>
        <w:spacing w:beforeLines="50" w:afterLines="50"/>
        <w:jc w:val="center"/>
        <w:rPr>
          <w:rFonts w:ascii="宋体" w:hAnsi="宋体"/>
          <w:kern w:val="0"/>
          <w:sz w:val="24"/>
        </w:rPr>
      </w:pPr>
    </w:p>
    <w:p w14:paraId="5919FAAF">
      <w:pPr>
        <w:ind w:firstLine="448" w:firstLineChars="200"/>
        <w:rPr>
          <w:rFonts w:ascii="宋体" w:hAnsi="宋体"/>
          <w:sz w:val="24"/>
        </w:rPr>
      </w:pPr>
      <w:r>
        <w:rPr>
          <w:rFonts w:hint="eastAsia" w:ascii="宋体" w:hAnsi="宋体"/>
          <w:sz w:val="24"/>
        </w:rPr>
        <w:t>（所有成员单位名称）自愿组成联合体，共同参加（项目名称、项目编号、包号）投标。现就联合体投标事宜订立如下协议。</w:t>
      </w:r>
    </w:p>
    <w:p w14:paraId="3C3F9DFE">
      <w:pPr>
        <w:rPr>
          <w:rFonts w:ascii="宋体" w:hAnsi="宋体"/>
          <w:sz w:val="24"/>
        </w:rPr>
      </w:pPr>
    </w:p>
    <w:p w14:paraId="0E33994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44FF1E80">
      <w:pPr>
        <w:ind w:firstLine="448" w:firstLineChars="200"/>
        <w:rPr>
          <w:rFonts w:ascii="宋体" w:hAnsi="宋体"/>
          <w:sz w:val="24"/>
        </w:rPr>
      </w:pPr>
      <w:r>
        <w:rPr>
          <w:rFonts w:hint="eastAsia" w:ascii="宋体" w:hAnsi="宋体"/>
          <w:sz w:val="24"/>
        </w:rPr>
        <w:t>2. 联合体各成员单位内部的职责分工如下： 。</w:t>
      </w:r>
    </w:p>
    <w:p w14:paraId="6B27DF01">
      <w:pPr>
        <w:rPr>
          <w:rFonts w:ascii="宋体" w:hAnsi="宋体"/>
          <w:b/>
          <w:sz w:val="24"/>
        </w:rPr>
      </w:pPr>
      <w:r>
        <w:rPr>
          <w:rFonts w:hint="eastAsia" w:ascii="宋体" w:hAnsi="宋体"/>
          <w:sz w:val="24"/>
        </w:rPr>
        <w:t xml:space="preserve">    3. (</w:t>
      </w:r>
      <w:r>
        <w:rPr>
          <w:rFonts w:hint="eastAsia" w:ascii="宋体" w:hAnsi="宋体"/>
          <w:sz w:val="24"/>
          <w:lang w:val="en-GB"/>
        </w:rPr>
        <w:t>联合体一方为小型、微型企业且小型、微型企业协议合同金额占联合体协议合同总金额30%以上的，填写此项)联合体中</w:t>
      </w:r>
      <w:r>
        <w:rPr>
          <w:rFonts w:hint="eastAsia" w:ascii="宋体" w:hAnsi="宋体"/>
          <w:sz w:val="24"/>
        </w:rPr>
        <w:t>为小微企业，</w:t>
      </w:r>
      <w:r>
        <w:rPr>
          <w:rFonts w:hint="eastAsia" w:ascii="宋体" w:hAnsi="宋体"/>
          <w:sz w:val="24"/>
          <w:lang w:val="en-GB"/>
        </w:rPr>
        <w:t>该成员协议合同金额占联合体协议合同总金额%。</w:t>
      </w:r>
    </w:p>
    <w:p w14:paraId="7DDA1A11">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28A33161">
      <w:pPr>
        <w:rPr>
          <w:rFonts w:ascii="宋体" w:hAnsi="宋体"/>
          <w:sz w:val="24"/>
        </w:rPr>
      </w:pPr>
    </w:p>
    <w:p w14:paraId="63E99068">
      <w:pPr>
        <w:rPr>
          <w:rFonts w:ascii="宋体" w:hAnsi="宋体"/>
          <w:sz w:val="24"/>
        </w:rPr>
      </w:pPr>
    </w:p>
    <w:p w14:paraId="7A2D51E7">
      <w:pPr>
        <w:rPr>
          <w:rFonts w:ascii="宋体" w:hAnsi="宋体"/>
          <w:sz w:val="24"/>
        </w:rPr>
      </w:pPr>
    </w:p>
    <w:p w14:paraId="3609B8E6">
      <w:pPr>
        <w:rPr>
          <w:rFonts w:ascii="宋体" w:hAnsi="宋体"/>
          <w:sz w:val="24"/>
        </w:rPr>
      </w:pPr>
    </w:p>
    <w:p w14:paraId="47061710">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（签章）</w:t>
      </w:r>
    </w:p>
    <w:p w14:paraId="514FADE2">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（签章）</w:t>
      </w:r>
    </w:p>
    <w:p w14:paraId="727B541F">
      <w:pPr>
        <w:ind w:firstLine="446"/>
        <w:rPr>
          <w:rFonts w:ascii="宋体" w:hAnsi="宋体"/>
          <w:sz w:val="24"/>
        </w:rPr>
      </w:pPr>
    </w:p>
    <w:p w14:paraId="384018DB">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（签章）</w:t>
      </w:r>
    </w:p>
    <w:p w14:paraId="24B1CB51">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（签章）</w:t>
      </w:r>
    </w:p>
    <w:p w14:paraId="38476E3D">
      <w:pPr>
        <w:rPr>
          <w:rFonts w:ascii="宋体" w:hAnsi="宋体"/>
          <w:sz w:val="24"/>
        </w:rPr>
      </w:pPr>
    </w:p>
    <w:p w14:paraId="569E4571">
      <w:pPr>
        <w:ind w:firstLine="448" w:firstLineChars="200"/>
        <w:rPr>
          <w:rFonts w:ascii="宋体"/>
          <w:sz w:val="24"/>
        </w:rPr>
      </w:pPr>
      <w:r>
        <w:rPr>
          <w:rFonts w:hint="eastAsia" w:ascii="宋体"/>
          <w:sz w:val="24"/>
        </w:rPr>
        <w:t>日期：年月日</w:t>
      </w:r>
    </w:p>
    <w:p w14:paraId="51A2FCF5">
      <w:pPr>
        <w:autoSpaceDE w:val="0"/>
        <w:autoSpaceDN w:val="0"/>
        <w:adjustRightInd w:val="0"/>
        <w:spacing w:beforeLines="50" w:afterLines="50"/>
        <w:rPr>
          <w:rFonts w:ascii="宋体" w:hAnsi="宋体"/>
          <w:kern w:val="0"/>
          <w:sz w:val="24"/>
        </w:rPr>
      </w:pPr>
    </w:p>
    <w:p w14:paraId="12D2D0AD">
      <w:pPr>
        <w:pStyle w:val="4"/>
        <w:rPr>
          <w:rFonts w:ascii="黑体" w:hAnsi="黑体" w:eastAsia="黑体"/>
          <w:b w:val="0"/>
          <w:bCs w:val="0"/>
          <w:kern w:val="0"/>
          <w:sz w:val="30"/>
          <w:szCs w:val="30"/>
        </w:rPr>
      </w:pPr>
    </w:p>
    <w:p w14:paraId="056A47FB">
      <w:pPr>
        <w:pStyle w:val="4"/>
        <w:rPr>
          <w:rFonts w:ascii="黑体" w:hAnsi="黑体" w:eastAsia="黑体"/>
          <w:b w:val="0"/>
          <w:bCs w:val="0"/>
          <w:kern w:val="0"/>
          <w:sz w:val="30"/>
          <w:szCs w:val="30"/>
        </w:rPr>
      </w:pPr>
    </w:p>
    <w:p w14:paraId="2C5C79BF">
      <w:pPr>
        <w:pStyle w:val="4"/>
        <w:rPr>
          <w:rFonts w:ascii="黑体" w:hAnsi="黑体" w:eastAsia="黑体"/>
          <w:b w:val="0"/>
          <w:bCs w:val="0"/>
          <w:kern w:val="0"/>
          <w:sz w:val="30"/>
          <w:szCs w:val="30"/>
        </w:rPr>
      </w:pPr>
    </w:p>
    <w:p w14:paraId="13A29BB7">
      <w:pPr>
        <w:pStyle w:val="48"/>
        <w:ind w:right="77" w:rightChars="40"/>
        <w:rPr>
          <w:rFonts w:ascii="宋体" w:hAnsi="宋体"/>
          <w:sz w:val="24"/>
          <w:szCs w:val="24"/>
        </w:rPr>
      </w:pPr>
    </w:p>
    <w:p w14:paraId="09D2FEE8">
      <w:pPr>
        <w:pStyle w:val="48"/>
        <w:ind w:right="77" w:rightChars="40"/>
        <w:rPr>
          <w:rFonts w:ascii="宋体" w:hAnsi="宋体"/>
          <w:sz w:val="24"/>
          <w:szCs w:val="24"/>
        </w:rPr>
      </w:pPr>
    </w:p>
    <w:p w14:paraId="0CE38400">
      <w:pPr>
        <w:pStyle w:val="48"/>
        <w:ind w:right="77" w:rightChars="40"/>
        <w:rPr>
          <w:rFonts w:ascii="宋体" w:hAnsi="宋体"/>
          <w:sz w:val="24"/>
          <w:szCs w:val="24"/>
        </w:rPr>
      </w:pPr>
    </w:p>
    <w:p w14:paraId="32F3BEC7">
      <w:pPr>
        <w:pStyle w:val="48"/>
        <w:ind w:right="77" w:rightChars="40"/>
        <w:rPr>
          <w:rFonts w:ascii="宋体" w:hAnsi="宋体"/>
          <w:sz w:val="24"/>
          <w:szCs w:val="24"/>
        </w:rPr>
      </w:pPr>
    </w:p>
    <w:p w14:paraId="4E9C25D7">
      <w:pPr>
        <w:pStyle w:val="48"/>
        <w:ind w:right="77" w:rightChars="40"/>
        <w:rPr>
          <w:rFonts w:ascii="宋体" w:hAnsi="宋体"/>
          <w:sz w:val="24"/>
          <w:szCs w:val="24"/>
        </w:rPr>
      </w:pPr>
    </w:p>
    <w:p w14:paraId="06078AA7">
      <w:pPr>
        <w:pStyle w:val="48"/>
        <w:ind w:right="77" w:rightChars="40"/>
        <w:rPr>
          <w:rFonts w:ascii="宋体" w:hAnsi="宋体"/>
          <w:sz w:val="24"/>
          <w:szCs w:val="24"/>
        </w:rPr>
      </w:pPr>
    </w:p>
    <w:p w14:paraId="1F472B64">
      <w:pPr>
        <w:pStyle w:val="48"/>
        <w:ind w:right="77" w:rightChars="40"/>
        <w:rPr>
          <w:rFonts w:ascii="宋体" w:hAnsi="宋体"/>
          <w:sz w:val="24"/>
          <w:szCs w:val="24"/>
        </w:rPr>
      </w:pPr>
    </w:p>
    <w:p w14:paraId="788EE24F">
      <w:pPr>
        <w:pStyle w:val="4"/>
        <w:jc w:val="center"/>
        <w:rPr>
          <w:rFonts w:ascii="宋体" w:hAnsi="宋体"/>
          <w:b w:val="0"/>
          <w:bCs w:val="0"/>
          <w:kern w:val="0"/>
          <w:sz w:val="30"/>
          <w:szCs w:val="30"/>
        </w:rPr>
      </w:pPr>
      <w:r>
        <w:rPr>
          <w:rFonts w:hint="eastAsia" w:ascii="黑体" w:hAnsi="黑体" w:eastAsia="黑体"/>
          <w:b w:val="0"/>
          <w:bCs w:val="0"/>
          <w:kern w:val="0"/>
          <w:sz w:val="30"/>
          <w:szCs w:val="30"/>
        </w:rPr>
        <w:t>八、投标人有关资格条件声明函</w:t>
      </w:r>
    </w:p>
    <w:p w14:paraId="6EB87518">
      <w:pPr>
        <w:pStyle w:val="48"/>
        <w:ind w:right="77" w:rightChars="40"/>
        <w:rPr>
          <w:rFonts w:ascii="宋体" w:hAnsi="宋体"/>
          <w:sz w:val="24"/>
          <w:szCs w:val="24"/>
        </w:rPr>
      </w:pPr>
    </w:p>
    <w:p w14:paraId="24E0B40B">
      <w:pPr>
        <w:pStyle w:val="48"/>
        <w:ind w:right="77" w:rightChars="40" w:firstLine="1344" w:firstLineChars="600"/>
        <w:rPr>
          <w:rFonts w:ascii="宋体" w:hAnsi="宋体"/>
          <w:sz w:val="24"/>
          <w:szCs w:val="24"/>
        </w:rPr>
      </w:pPr>
      <w:r>
        <w:rPr>
          <w:rFonts w:hint="eastAsia" w:ascii="宋体" w:hAnsi="宋体"/>
          <w:sz w:val="24"/>
          <w:szCs w:val="24"/>
        </w:rPr>
        <w:t>：</w:t>
      </w:r>
    </w:p>
    <w:p w14:paraId="4EC90436">
      <w:pPr>
        <w:pStyle w:val="48"/>
        <w:ind w:right="77" w:rightChars="40" w:firstLine="448" w:firstLineChars="200"/>
        <w:rPr>
          <w:rFonts w:ascii="宋体" w:hAnsi="宋体"/>
          <w:sz w:val="24"/>
          <w:szCs w:val="24"/>
        </w:rPr>
      </w:pPr>
      <w:r>
        <w:rPr>
          <w:rFonts w:hint="eastAsia" w:ascii="宋体" w:hAnsi="宋体"/>
          <w:sz w:val="24"/>
          <w:szCs w:val="24"/>
        </w:rPr>
        <w:t>我方参加贵方组织的（项目名称、项目编号、包号）的投标，现就有关资格条件声明如下：</w:t>
      </w:r>
    </w:p>
    <w:p w14:paraId="63D63FCD">
      <w:pPr>
        <w:pStyle w:val="48"/>
        <w:ind w:right="77" w:rightChars="40" w:firstLine="448"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3010EBC9">
      <w:pPr>
        <w:pStyle w:val="48"/>
        <w:ind w:right="77" w:rightChars="40" w:firstLine="448" w:firstLineChars="200"/>
        <w:rPr>
          <w:rFonts w:ascii="宋体" w:hAnsi="宋体"/>
          <w:sz w:val="24"/>
          <w:szCs w:val="24"/>
        </w:rPr>
      </w:pPr>
      <w:r>
        <w:rPr>
          <w:rFonts w:hint="eastAsia" w:ascii="宋体" w:hAnsi="宋体"/>
          <w:sz w:val="24"/>
          <w:szCs w:val="24"/>
        </w:rPr>
        <w:t>（一）具有履行合同所必需的设备和专业技术能力；</w:t>
      </w:r>
    </w:p>
    <w:p w14:paraId="01A82278">
      <w:pPr>
        <w:pStyle w:val="48"/>
        <w:ind w:right="77" w:rightChars="40" w:firstLine="448" w:firstLineChars="200"/>
        <w:rPr>
          <w:rFonts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59C66CE0">
      <w:pPr>
        <w:pStyle w:val="48"/>
        <w:ind w:right="77" w:rightChars="40" w:firstLine="448" w:firstLineChars="200"/>
        <w:rPr>
          <w:rFonts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1A987A9F">
      <w:pPr>
        <w:pStyle w:val="48"/>
        <w:ind w:right="77" w:rightChars="40" w:firstLine="448" w:firstLineChars="200"/>
        <w:rPr>
          <w:rFonts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41E5DB3E">
      <w:pPr>
        <w:pStyle w:val="48"/>
        <w:ind w:right="77" w:rightChars="40" w:firstLine="448" w:firstLineChars="200"/>
        <w:rPr>
          <w:rFonts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12FD1FD0">
      <w:pPr>
        <w:pStyle w:val="48"/>
        <w:ind w:right="77" w:rightChars="40"/>
        <w:rPr>
          <w:rFonts w:ascii="宋体" w:hAnsi="宋体"/>
          <w:b/>
          <w:sz w:val="24"/>
          <w:szCs w:val="24"/>
        </w:rPr>
      </w:pPr>
    </w:p>
    <w:p w14:paraId="5730D308">
      <w:pPr>
        <w:pStyle w:val="48"/>
        <w:ind w:right="77" w:rightChars="40"/>
        <w:rPr>
          <w:rFonts w:ascii="宋体" w:hAnsi="宋体"/>
          <w:b/>
          <w:sz w:val="24"/>
          <w:szCs w:val="24"/>
        </w:rPr>
      </w:pPr>
    </w:p>
    <w:p w14:paraId="7AD18EC5">
      <w:pPr>
        <w:pStyle w:val="48"/>
        <w:ind w:right="77" w:rightChars="40"/>
        <w:rPr>
          <w:rFonts w:ascii="宋体" w:hAnsi="宋体"/>
          <w:b/>
          <w:sz w:val="24"/>
          <w:szCs w:val="24"/>
        </w:rPr>
      </w:pPr>
    </w:p>
    <w:p w14:paraId="7F370199">
      <w:pPr>
        <w:pStyle w:val="48"/>
        <w:ind w:right="77" w:rightChars="40" w:firstLine="448" w:firstLineChars="200"/>
        <w:rPr>
          <w:rFonts w:ascii="宋体" w:hAnsi="宋体"/>
          <w:b/>
          <w:sz w:val="24"/>
          <w:szCs w:val="24"/>
        </w:rPr>
      </w:pPr>
    </w:p>
    <w:p w14:paraId="24E84A96">
      <w:pPr>
        <w:adjustRightInd w:val="0"/>
        <w:snapToGrid w:val="0"/>
        <w:ind w:firstLine="448" w:firstLineChars="200"/>
        <w:rPr>
          <w:rFonts w:ascii="宋体"/>
          <w:sz w:val="24"/>
          <w:u w:val="single"/>
        </w:rPr>
      </w:pPr>
      <w:r>
        <w:rPr>
          <w:rFonts w:hint="eastAsia" w:ascii="宋体"/>
          <w:sz w:val="24"/>
        </w:rPr>
        <w:t>投标人名称（签章）：</w:t>
      </w:r>
    </w:p>
    <w:p w14:paraId="78F1154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6D7695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6392532">
      <w:pPr>
        <w:adjustRightInd w:val="0"/>
        <w:snapToGrid w:val="0"/>
        <w:ind w:firstLine="2016" w:firstLineChars="900"/>
        <w:outlineLvl w:val="0"/>
        <w:rPr>
          <w:rFonts w:ascii="宋体"/>
          <w:sz w:val="24"/>
        </w:rPr>
      </w:pPr>
    </w:p>
    <w:p w14:paraId="38785CB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5AC7619">
      <w:pPr>
        <w:pStyle w:val="48"/>
        <w:ind w:right="77" w:rightChars="40"/>
        <w:rPr>
          <w:rFonts w:ascii="宋体" w:hAnsi="宋体"/>
          <w:sz w:val="24"/>
          <w:szCs w:val="24"/>
        </w:rPr>
      </w:pPr>
    </w:p>
    <w:p w14:paraId="31F7CAC3">
      <w:pPr>
        <w:autoSpaceDE w:val="0"/>
        <w:autoSpaceDN w:val="0"/>
        <w:adjustRightInd w:val="0"/>
        <w:spacing w:beforeLines="50" w:afterLines="50"/>
        <w:jc w:val="center"/>
        <w:rPr>
          <w:rFonts w:ascii="宋体" w:hAnsi="宋体"/>
          <w:kern w:val="0"/>
          <w:sz w:val="24"/>
        </w:rPr>
      </w:pPr>
    </w:p>
    <w:p w14:paraId="7838D9A1">
      <w:pPr>
        <w:autoSpaceDE w:val="0"/>
        <w:autoSpaceDN w:val="0"/>
        <w:adjustRightInd w:val="0"/>
        <w:spacing w:beforeLines="50" w:afterLines="50"/>
        <w:jc w:val="center"/>
        <w:rPr>
          <w:rFonts w:ascii="宋体" w:hAnsi="宋体"/>
          <w:kern w:val="0"/>
          <w:sz w:val="24"/>
        </w:rPr>
      </w:pPr>
    </w:p>
    <w:p w14:paraId="0A294F30">
      <w:pPr>
        <w:pStyle w:val="4"/>
        <w:jc w:val="center"/>
        <w:rPr>
          <w:rFonts w:ascii="黑体" w:hAnsi="黑体" w:eastAsia="黑体"/>
          <w:b w:val="0"/>
          <w:bCs w:val="0"/>
          <w:kern w:val="0"/>
          <w:sz w:val="30"/>
          <w:szCs w:val="30"/>
        </w:rPr>
      </w:pPr>
    </w:p>
    <w:p w14:paraId="575FCF45">
      <w:pPr>
        <w:autoSpaceDE w:val="0"/>
        <w:autoSpaceDN w:val="0"/>
        <w:adjustRightInd w:val="0"/>
        <w:spacing w:beforeLines="50" w:afterLines="50"/>
        <w:jc w:val="center"/>
        <w:rPr>
          <w:rFonts w:ascii="宋体" w:hAnsi="宋体"/>
          <w:kern w:val="0"/>
          <w:szCs w:val="21"/>
        </w:rPr>
      </w:pPr>
    </w:p>
    <w:p w14:paraId="51A218C9">
      <w:pPr>
        <w:autoSpaceDE w:val="0"/>
        <w:autoSpaceDN w:val="0"/>
        <w:adjustRightInd w:val="0"/>
        <w:spacing w:beforeLines="50" w:afterLines="50"/>
        <w:jc w:val="center"/>
        <w:rPr>
          <w:rFonts w:ascii="宋体" w:hAnsi="宋体"/>
          <w:kern w:val="0"/>
          <w:sz w:val="24"/>
        </w:rPr>
      </w:pPr>
    </w:p>
    <w:p w14:paraId="6B8CCF3C">
      <w:pPr>
        <w:autoSpaceDE w:val="0"/>
        <w:autoSpaceDN w:val="0"/>
        <w:adjustRightInd w:val="0"/>
        <w:spacing w:beforeLines="50" w:afterLines="50"/>
        <w:rPr>
          <w:rFonts w:ascii="宋体" w:hAnsi="宋体"/>
          <w:kern w:val="0"/>
          <w:sz w:val="24"/>
        </w:rPr>
      </w:pPr>
    </w:p>
    <w:p w14:paraId="3E6361E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九、投标人认为需提供的其它相关资格证明材料</w:t>
      </w:r>
    </w:p>
    <w:p w14:paraId="2EDCF540">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DAC14C3">
      <w:pPr>
        <w:jc w:val="center"/>
        <w:outlineLvl w:val="1"/>
        <w:rPr>
          <w:rStyle w:val="21"/>
          <w:rFonts w:ascii="宋体" w:hAnsi="宋体" w:cs="宋体"/>
          <w:kern w:val="0"/>
          <w:sz w:val="52"/>
          <w:szCs w:val="52"/>
        </w:rPr>
      </w:pPr>
    </w:p>
    <w:p w14:paraId="0F4B6350">
      <w:pPr>
        <w:jc w:val="center"/>
        <w:outlineLvl w:val="1"/>
        <w:rPr>
          <w:rStyle w:val="21"/>
          <w:rFonts w:ascii="宋体" w:hAnsi="宋体" w:cs="宋体"/>
          <w:kern w:val="0"/>
          <w:sz w:val="52"/>
          <w:szCs w:val="52"/>
        </w:rPr>
      </w:pPr>
    </w:p>
    <w:p w14:paraId="5C09AB88">
      <w:pPr>
        <w:jc w:val="center"/>
        <w:outlineLvl w:val="1"/>
        <w:rPr>
          <w:rStyle w:val="21"/>
          <w:rFonts w:ascii="宋体" w:hAnsi="宋体" w:cs="宋体"/>
          <w:kern w:val="0"/>
          <w:sz w:val="52"/>
          <w:szCs w:val="52"/>
        </w:rPr>
      </w:pPr>
    </w:p>
    <w:p w14:paraId="39BCA151">
      <w:pPr>
        <w:jc w:val="center"/>
        <w:outlineLvl w:val="1"/>
        <w:rPr>
          <w:rStyle w:val="21"/>
          <w:rFonts w:ascii="宋体" w:hAnsi="宋体" w:cs="宋体"/>
          <w:kern w:val="0"/>
          <w:sz w:val="52"/>
          <w:szCs w:val="52"/>
        </w:rPr>
      </w:pPr>
    </w:p>
    <w:p w14:paraId="700BD5BF">
      <w:pPr>
        <w:jc w:val="center"/>
        <w:outlineLvl w:val="1"/>
        <w:rPr>
          <w:rStyle w:val="21"/>
          <w:rFonts w:ascii="宋体" w:hAnsi="宋体" w:cs="宋体"/>
          <w:kern w:val="0"/>
          <w:sz w:val="52"/>
          <w:szCs w:val="52"/>
        </w:rPr>
      </w:pPr>
    </w:p>
    <w:p w14:paraId="1E919E1E">
      <w:pPr>
        <w:jc w:val="center"/>
        <w:outlineLvl w:val="1"/>
        <w:rPr>
          <w:rStyle w:val="21"/>
          <w:rFonts w:ascii="宋体" w:hAnsi="宋体" w:cs="宋体"/>
          <w:kern w:val="0"/>
          <w:sz w:val="52"/>
          <w:szCs w:val="52"/>
        </w:rPr>
      </w:pPr>
    </w:p>
    <w:p w14:paraId="7452D16A">
      <w:pPr>
        <w:jc w:val="center"/>
        <w:outlineLvl w:val="1"/>
        <w:rPr>
          <w:rStyle w:val="21"/>
          <w:rFonts w:ascii="宋体" w:hAnsi="宋体" w:cs="宋体"/>
          <w:kern w:val="0"/>
          <w:sz w:val="52"/>
          <w:szCs w:val="52"/>
        </w:rPr>
      </w:pPr>
    </w:p>
    <w:p w14:paraId="2A314872">
      <w:pPr>
        <w:jc w:val="center"/>
        <w:outlineLvl w:val="1"/>
        <w:rPr>
          <w:rStyle w:val="21"/>
          <w:rFonts w:ascii="宋体" w:hAnsi="宋体" w:cs="宋体"/>
          <w:kern w:val="0"/>
          <w:sz w:val="52"/>
          <w:szCs w:val="52"/>
        </w:rPr>
      </w:pPr>
    </w:p>
    <w:p w14:paraId="04353828">
      <w:pPr>
        <w:jc w:val="center"/>
        <w:outlineLvl w:val="1"/>
        <w:rPr>
          <w:rStyle w:val="21"/>
          <w:rFonts w:ascii="宋体" w:hAnsi="宋体" w:cs="宋体"/>
          <w:kern w:val="0"/>
          <w:sz w:val="52"/>
          <w:szCs w:val="52"/>
        </w:rPr>
      </w:pPr>
    </w:p>
    <w:p w14:paraId="2484DEC2">
      <w:pPr>
        <w:jc w:val="center"/>
        <w:outlineLvl w:val="1"/>
        <w:rPr>
          <w:rStyle w:val="21"/>
          <w:rFonts w:ascii="宋体" w:hAnsi="宋体" w:cs="宋体"/>
          <w:kern w:val="0"/>
          <w:sz w:val="52"/>
          <w:szCs w:val="52"/>
        </w:rPr>
      </w:pPr>
    </w:p>
    <w:p w14:paraId="108E57F6">
      <w:pPr>
        <w:jc w:val="center"/>
        <w:outlineLvl w:val="1"/>
        <w:rPr>
          <w:rStyle w:val="21"/>
          <w:rFonts w:ascii="宋体" w:hAnsi="宋体" w:cs="宋体"/>
          <w:kern w:val="0"/>
          <w:sz w:val="52"/>
          <w:szCs w:val="52"/>
        </w:rPr>
      </w:pPr>
    </w:p>
    <w:p w14:paraId="27544041">
      <w:pPr>
        <w:jc w:val="center"/>
        <w:outlineLvl w:val="1"/>
        <w:rPr>
          <w:rStyle w:val="21"/>
          <w:rFonts w:ascii="宋体" w:hAnsi="宋体" w:cs="宋体"/>
          <w:kern w:val="0"/>
          <w:sz w:val="52"/>
          <w:szCs w:val="52"/>
        </w:rPr>
      </w:pPr>
    </w:p>
    <w:p w14:paraId="22297F29">
      <w:pPr>
        <w:jc w:val="center"/>
        <w:outlineLvl w:val="1"/>
        <w:rPr>
          <w:rStyle w:val="21"/>
          <w:rFonts w:ascii="宋体" w:hAnsi="宋体" w:cs="宋体"/>
          <w:kern w:val="0"/>
          <w:sz w:val="52"/>
          <w:szCs w:val="52"/>
        </w:rPr>
      </w:pPr>
    </w:p>
    <w:p w14:paraId="62F453E7">
      <w:pPr>
        <w:jc w:val="center"/>
        <w:outlineLvl w:val="1"/>
        <w:rPr>
          <w:rStyle w:val="21"/>
          <w:rFonts w:ascii="宋体" w:hAnsi="宋体" w:cs="宋体"/>
          <w:kern w:val="0"/>
          <w:sz w:val="52"/>
          <w:szCs w:val="52"/>
        </w:rPr>
      </w:pPr>
      <w:r>
        <w:rPr>
          <w:rStyle w:val="21"/>
          <w:rFonts w:hint="eastAsia" w:ascii="宋体" w:hAnsi="宋体" w:cs="宋体"/>
          <w:kern w:val="0"/>
          <w:sz w:val="52"/>
          <w:szCs w:val="52"/>
        </w:rPr>
        <w:t>第二部分  商务文件</w:t>
      </w:r>
    </w:p>
    <w:p w14:paraId="4EAB2962">
      <w:pPr>
        <w:autoSpaceDE w:val="0"/>
        <w:autoSpaceDN w:val="0"/>
        <w:adjustRightInd w:val="0"/>
        <w:spacing w:beforeLines="50" w:afterLines="50"/>
        <w:jc w:val="center"/>
        <w:rPr>
          <w:rFonts w:ascii="宋体" w:hAnsi="宋体"/>
          <w:kern w:val="0"/>
          <w:szCs w:val="21"/>
        </w:rPr>
      </w:pPr>
    </w:p>
    <w:p w14:paraId="633EB38A">
      <w:pPr>
        <w:pStyle w:val="4"/>
        <w:jc w:val="center"/>
        <w:rPr>
          <w:rFonts w:ascii="黑体" w:hAnsi="黑体" w:eastAsia="黑体"/>
          <w:b w:val="0"/>
          <w:bCs w:val="0"/>
          <w:kern w:val="0"/>
          <w:sz w:val="30"/>
          <w:szCs w:val="30"/>
        </w:rPr>
      </w:pPr>
    </w:p>
    <w:p w14:paraId="6BA8D173">
      <w:pPr>
        <w:pStyle w:val="4"/>
        <w:jc w:val="center"/>
        <w:rPr>
          <w:rFonts w:ascii="黑体" w:hAnsi="黑体" w:eastAsia="黑体"/>
          <w:b w:val="0"/>
          <w:bCs w:val="0"/>
          <w:kern w:val="0"/>
          <w:sz w:val="30"/>
          <w:szCs w:val="30"/>
        </w:rPr>
      </w:pPr>
    </w:p>
    <w:p w14:paraId="7388C886">
      <w:pPr>
        <w:pStyle w:val="4"/>
        <w:jc w:val="center"/>
        <w:rPr>
          <w:rFonts w:ascii="黑体" w:hAnsi="黑体" w:eastAsia="黑体"/>
          <w:b w:val="0"/>
          <w:bCs w:val="0"/>
          <w:kern w:val="0"/>
          <w:sz w:val="30"/>
          <w:szCs w:val="30"/>
        </w:rPr>
      </w:pPr>
    </w:p>
    <w:p w14:paraId="6D342D39">
      <w:pPr>
        <w:widowControl/>
        <w:jc w:val="left"/>
        <w:rPr>
          <w:rFonts w:ascii="黑体" w:hAnsi="黑体" w:eastAsia="黑体"/>
          <w:kern w:val="0"/>
          <w:sz w:val="30"/>
          <w:szCs w:val="30"/>
        </w:rPr>
      </w:pPr>
      <w:r>
        <w:rPr>
          <w:rFonts w:ascii="黑体" w:hAnsi="黑体" w:eastAsia="黑体"/>
          <w:b/>
          <w:bCs/>
          <w:kern w:val="0"/>
          <w:sz w:val="30"/>
          <w:szCs w:val="30"/>
        </w:rPr>
        <w:br w:type="page"/>
      </w:r>
    </w:p>
    <w:p w14:paraId="499FAD7C">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一、投标函</w:t>
      </w:r>
    </w:p>
    <w:p w14:paraId="76D0449D">
      <w:pPr>
        <w:autoSpaceDE w:val="0"/>
        <w:autoSpaceDN w:val="0"/>
        <w:adjustRightInd w:val="0"/>
        <w:spacing w:beforeLines="50" w:afterLines="50"/>
        <w:rPr>
          <w:rFonts w:ascii="宋体" w:hAnsi="宋体"/>
          <w:bCs/>
          <w:kern w:val="0"/>
          <w:sz w:val="30"/>
          <w:szCs w:val="30"/>
        </w:rPr>
      </w:pPr>
    </w:p>
    <w:p w14:paraId="6662CE4A">
      <w:pPr>
        <w:pStyle w:val="49"/>
        <w:tabs>
          <w:tab w:val="left" w:pos="9450"/>
        </w:tabs>
        <w:ind w:right="77" w:rightChars="40"/>
        <w:jc w:val="left"/>
        <w:rPr>
          <w:rFonts w:ascii="宋体" w:hAnsi="宋体"/>
          <w:sz w:val="24"/>
          <w:szCs w:val="24"/>
        </w:rPr>
      </w:pPr>
      <w:r>
        <w:rPr>
          <w:rFonts w:hint="eastAsia" w:ascii="宋体" w:hAnsi="宋体"/>
          <w:sz w:val="24"/>
          <w:szCs w:val="24"/>
          <w:lang w:eastAsia="zh-CN"/>
        </w:rPr>
        <w:t>集安市住房和城乡建设局　</w:t>
      </w:r>
      <w:r>
        <w:rPr>
          <w:rFonts w:hint="eastAsia" w:ascii="宋体" w:hAnsi="宋体"/>
          <w:sz w:val="24"/>
          <w:szCs w:val="24"/>
        </w:rPr>
        <w:t>：</w:t>
      </w:r>
    </w:p>
    <w:p w14:paraId="70B03E6B">
      <w:pPr>
        <w:pStyle w:val="49"/>
        <w:tabs>
          <w:tab w:val="left" w:pos="9450"/>
        </w:tabs>
        <w:ind w:right="77" w:rightChars="40" w:firstLine="448" w:firstLineChars="200"/>
        <w:rPr>
          <w:rFonts w:ascii="宋体" w:hAnsi="宋体"/>
          <w:sz w:val="24"/>
          <w:szCs w:val="24"/>
        </w:rPr>
      </w:pPr>
      <w:r>
        <w:rPr>
          <w:rFonts w:hint="eastAsia" w:ascii="宋体" w:hAnsi="宋体"/>
          <w:sz w:val="24"/>
          <w:szCs w:val="24"/>
        </w:rPr>
        <w:t>我方已经详细阅读（采购项目名称、项目编号）的招标文件，决定投标本项目，承诺如下：</w:t>
      </w:r>
    </w:p>
    <w:p w14:paraId="689797E6">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一、我方的投标文件在投标截止日后90天（日历天）内保持有效，如中标，有</w:t>
      </w:r>
    </w:p>
    <w:p w14:paraId="03D76F98">
      <w:pPr>
        <w:pStyle w:val="49"/>
        <w:tabs>
          <w:tab w:val="left" w:pos="9450"/>
        </w:tabs>
        <w:ind w:right="77" w:rightChars="40"/>
        <w:jc w:val="left"/>
        <w:rPr>
          <w:rFonts w:ascii="宋体" w:hAnsi="宋体"/>
          <w:bCs/>
          <w:sz w:val="24"/>
          <w:szCs w:val="24"/>
        </w:rPr>
      </w:pPr>
      <w:r>
        <w:rPr>
          <w:rFonts w:hint="eastAsia" w:ascii="宋体" w:hAnsi="宋体"/>
          <w:bCs/>
          <w:sz w:val="24"/>
          <w:szCs w:val="24"/>
        </w:rPr>
        <w:t>效期将延至本项目合同期满日为止。</w:t>
      </w:r>
    </w:p>
    <w:p w14:paraId="34B54149">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二、</w:t>
      </w:r>
      <w:r>
        <w:rPr>
          <w:rFonts w:ascii="宋体" w:hAnsi="宋体"/>
          <w:sz w:val="24"/>
          <w:szCs w:val="24"/>
        </w:rPr>
        <w:t>我方在参与投标前已仔细研究了招标文件和所有相关资料，我方完全明白并</w:t>
      </w:r>
    </w:p>
    <w:p w14:paraId="13C56F97">
      <w:pPr>
        <w:pStyle w:val="49"/>
        <w:tabs>
          <w:tab w:val="left" w:pos="9450"/>
        </w:tabs>
        <w:ind w:right="77" w:rightChars="40"/>
        <w:jc w:val="left"/>
        <w:rPr>
          <w:rFonts w:ascii="宋体" w:hAnsi="宋体"/>
          <w:sz w:val="24"/>
          <w:szCs w:val="24"/>
        </w:rPr>
      </w:pPr>
      <w:r>
        <w:rPr>
          <w:rFonts w:ascii="宋体" w:hAnsi="宋体"/>
          <w:sz w:val="24"/>
          <w:szCs w:val="24"/>
        </w:rPr>
        <w:t>认为此招标文件没有倾向性，也没有存在排斥潜在投标人的内容，我方同意</w:t>
      </w:r>
      <w:r>
        <w:rPr>
          <w:rFonts w:hint="eastAsia" w:ascii="宋体" w:hAnsi="宋体"/>
          <w:sz w:val="24"/>
          <w:szCs w:val="24"/>
        </w:rPr>
        <w:t>并接受</w:t>
      </w:r>
      <w:r>
        <w:rPr>
          <w:rFonts w:ascii="宋体" w:hAnsi="宋体"/>
          <w:sz w:val="24"/>
          <w:szCs w:val="24"/>
        </w:rPr>
        <w:t>招</w:t>
      </w:r>
    </w:p>
    <w:p w14:paraId="060BB503">
      <w:pPr>
        <w:pStyle w:val="49"/>
        <w:tabs>
          <w:tab w:val="left" w:pos="9450"/>
        </w:tabs>
        <w:ind w:right="77" w:rightChars="40"/>
        <w:jc w:val="left"/>
        <w:rPr>
          <w:rFonts w:ascii="宋体" w:hAnsi="宋体"/>
          <w:sz w:val="24"/>
          <w:szCs w:val="24"/>
        </w:rPr>
      </w:pPr>
      <w:r>
        <w:rPr>
          <w:rFonts w:ascii="宋体" w:hAnsi="宋体"/>
          <w:sz w:val="24"/>
          <w:szCs w:val="24"/>
        </w:rPr>
        <w:t>标文件的</w:t>
      </w:r>
      <w:r>
        <w:rPr>
          <w:rFonts w:hint="eastAsia" w:ascii="宋体" w:hAnsi="宋体"/>
          <w:sz w:val="24"/>
          <w:szCs w:val="24"/>
        </w:rPr>
        <w:t>全部</w:t>
      </w:r>
      <w:r>
        <w:rPr>
          <w:rFonts w:ascii="宋体" w:hAnsi="宋体"/>
          <w:sz w:val="24"/>
          <w:szCs w:val="24"/>
        </w:rPr>
        <w:t>条款，放弃对招标文件提出误解和质疑的一切权</w:t>
      </w:r>
      <w:r>
        <w:rPr>
          <w:rFonts w:hint="eastAsia" w:ascii="宋体" w:hAnsi="宋体"/>
          <w:sz w:val="24"/>
          <w:szCs w:val="24"/>
        </w:rPr>
        <w:t>利</w:t>
      </w:r>
      <w:r>
        <w:rPr>
          <w:rFonts w:ascii="宋体" w:hAnsi="宋体"/>
          <w:sz w:val="24"/>
          <w:szCs w:val="24"/>
        </w:rPr>
        <w:t>。</w:t>
      </w:r>
    </w:p>
    <w:p w14:paraId="4BC3D6D4">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三、我方声明投标文件及所提供的一切资料均真实无误及有效。由于我方提供资</w:t>
      </w:r>
    </w:p>
    <w:p w14:paraId="556C983F">
      <w:pPr>
        <w:pStyle w:val="49"/>
        <w:tabs>
          <w:tab w:val="left" w:pos="9450"/>
        </w:tabs>
        <w:ind w:right="77" w:rightChars="40"/>
        <w:jc w:val="left"/>
        <w:rPr>
          <w:rFonts w:ascii="宋体" w:hAnsi="宋体"/>
          <w:sz w:val="24"/>
          <w:szCs w:val="24"/>
        </w:rPr>
      </w:pPr>
      <w:r>
        <w:rPr>
          <w:rFonts w:hint="eastAsia" w:ascii="宋体" w:hAnsi="宋体"/>
          <w:sz w:val="24"/>
          <w:szCs w:val="24"/>
        </w:rPr>
        <w:t>料不实而造成的责任和后果由我方承担。我方同意按照贵方</w:t>
      </w:r>
      <w:r>
        <w:rPr>
          <w:rFonts w:hint="eastAsia" w:ascii="宋体" w:hAnsi="宋体"/>
          <w:sz w:val="24"/>
        </w:rPr>
        <w:t>可能</w:t>
      </w:r>
      <w:r>
        <w:rPr>
          <w:rFonts w:hint="eastAsia" w:ascii="宋体" w:hAnsi="宋体"/>
          <w:sz w:val="24"/>
          <w:szCs w:val="24"/>
        </w:rPr>
        <w:t>提出的要求，提供与投标有关的任何其它数据或信息。</w:t>
      </w:r>
    </w:p>
    <w:p w14:paraId="090C14A7">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四、我方理解贵方不接受最低报价的投标以及投标报价超过预算金额或最高</w:t>
      </w:r>
    </w:p>
    <w:p w14:paraId="4B608FDC">
      <w:pPr>
        <w:pStyle w:val="49"/>
        <w:tabs>
          <w:tab w:val="left" w:pos="9450"/>
        </w:tabs>
        <w:ind w:right="77" w:rightChars="40"/>
        <w:jc w:val="left"/>
        <w:rPr>
          <w:rFonts w:ascii="宋体" w:hAnsi="宋体"/>
          <w:sz w:val="24"/>
          <w:szCs w:val="24"/>
        </w:rPr>
      </w:pPr>
      <w:r>
        <w:rPr>
          <w:rFonts w:hint="eastAsia" w:ascii="宋体" w:hAnsi="宋体"/>
          <w:sz w:val="24"/>
          <w:szCs w:val="24"/>
        </w:rPr>
        <w:t>限价时投标无效。</w:t>
      </w:r>
    </w:p>
    <w:p w14:paraId="230742C1">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五、我方接受招标文件关于不予退还投标保证金的约定。</w:t>
      </w:r>
    </w:p>
    <w:p w14:paraId="79615AE0">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六、我方按照招标文件的约定履行合同责任和义务。</w:t>
      </w:r>
    </w:p>
    <w:p w14:paraId="2173712E">
      <w:pPr>
        <w:pStyle w:val="47"/>
        <w:widowControl/>
        <w:numPr>
          <w:ilvl w:val="0"/>
          <w:numId w:val="0"/>
        </w:numPr>
        <w:tabs>
          <w:tab w:val="left" w:pos="1060"/>
        </w:tabs>
        <w:ind w:firstLine="448" w:firstLineChars="200"/>
        <w:jc w:val="left"/>
        <w:rPr>
          <w:bCs/>
          <w:sz w:val="24"/>
          <w:szCs w:val="24"/>
        </w:rPr>
      </w:pPr>
    </w:p>
    <w:p w14:paraId="2E417DA4">
      <w:pPr>
        <w:pStyle w:val="47"/>
        <w:widowControl/>
        <w:numPr>
          <w:ilvl w:val="0"/>
          <w:numId w:val="0"/>
        </w:numPr>
        <w:tabs>
          <w:tab w:val="left" w:pos="1060"/>
        </w:tabs>
        <w:ind w:firstLine="448" w:firstLineChars="200"/>
        <w:jc w:val="left"/>
        <w:rPr>
          <w:bCs/>
          <w:sz w:val="24"/>
          <w:szCs w:val="24"/>
        </w:rPr>
      </w:pPr>
      <w:r>
        <w:rPr>
          <w:rFonts w:hint="eastAsia"/>
          <w:bCs/>
          <w:sz w:val="24"/>
          <w:szCs w:val="24"/>
        </w:rPr>
        <w:t>与本投标有关的一切往来通讯请寄：</w:t>
      </w:r>
    </w:p>
    <w:p w14:paraId="2C39C4D4">
      <w:pPr>
        <w:pStyle w:val="49"/>
        <w:tabs>
          <w:tab w:val="left" w:pos="9450"/>
        </w:tabs>
        <w:ind w:right="77" w:rightChars="40" w:firstLine="448" w:firstLineChars="200"/>
        <w:jc w:val="left"/>
        <w:rPr>
          <w:rFonts w:ascii="宋体" w:hAnsi="宋体"/>
          <w:sz w:val="24"/>
          <w:u w:val="single"/>
        </w:rPr>
      </w:pPr>
      <w:r>
        <w:rPr>
          <w:rFonts w:hint="eastAsia" w:ascii="宋体" w:hAnsi="宋体"/>
          <w:sz w:val="24"/>
        </w:rPr>
        <w:t>地址：        邮编：</w:t>
      </w:r>
    </w:p>
    <w:p w14:paraId="096ACD6A">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电话：        传真：</w:t>
      </w:r>
    </w:p>
    <w:p w14:paraId="78A64D75">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电子邮件地址：</w:t>
      </w:r>
    </w:p>
    <w:p w14:paraId="0E588389">
      <w:pPr>
        <w:tabs>
          <w:tab w:val="left" w:pos="1573"/>
        </w:tabs>
        <w:ind w:left="869" w:leftChars="448"/>
        <w:rPr>
          <w:rFonts w:ascii="宋体" w:hAnsi="宋体"/>
          <w:bCs/>
          <w:sz w:val="24"/>
        </w:rPr>
      </w:pPr>
    </w:p>
    <w:p w14:paraId="6345AF86">
      <w:pPr>
        <w:tabs>
          <w:tab w:val="left" w:pos="1573"/>
        </w:tabs>
        <w:ind w:left="869" w:leftChars="448"/>
        <w:rPr>
          <w:rFonts w:ascii="宋体" w:hAnsi="宋体"/>
          <w:bCs/>
          <w:sz w:val="24"/>
        </w:rPr>
      </w:pPr>
    </w:p>
    <w:p w14:paraId="03A93014">
      <w:pPr>
        <w:tabs>
          <w:tab w:val="left" w:pos="1573"/>
        </w:tabs>
        <w:ind w:left="869" w:leftChars="448"/>
        <w:rPr>
          <w:rFonts w:ascii="宋体" w:hAnsi="宋体"/>
          <w:bCs/>
          <w:sz w:val="24"/>
        </w:rPr>
      </w:pPr>
    </w:p>
    <w:p w14:paraId="07574A08">
      <w:pPr>
        <w:tabs>
          <w:tab w:val="left" w:pos="1573"/>
        </w:tabs>
        <w:ind w:left="869" w:leftChars="448"/>
        <w:rPr>
          <w:rFonts w:ascii="宋体" w:hAnsi="宋体"/>
          <w:bCs/>
          <w:sz w:val="24"/>
        </w:rPr>
      </w:pPr>
    </w:p>
    <w:p w14:paraId="195BA278">
      <w:pPr>
        <w:adjustRightInd w:val="0"/>
        <w:snapToGrid w:val="0"/>
        <w:ind w:firstLine="448" w:firstLineChars="200"/>
        <w:rPr>
          <w:rFonts w:ascii="宋体"/>
          <w:sz w:val="24"/>
          <w:u w:val="single"/>
        </w:rPr>
      </w:pPr>
      <w:r>
        <w:rPr>
          <w:rFonts w:hint="eastAsia" w:ascii="宋体"/>
          <w:sz w:val="24"/>
        </w:rPr>
        <w:t>投标人名称（签章）：</w:t>
      </w:r>
    </w:p>
    <w:p w14:paraId="7A8BD05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4FA9E2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CC6D0E1">
      <w:pPr>
        <w:adjustRightInd w:val="0"/>
        <w:snapToGrid w:val="0"/>
        <w:ind w:firstLine="2016" w:firstLineChars="900"/>
        <w:outlineLvl w:val="0"/>
        <w:rPr>
          <w:rFonts w:ascii="宋体"/>
          <w:sz w:val="24"/>
        </w:rPr>
      </w:pPr>
    </w:p>
    <w:p w14:paraId="1C94DA3A">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327286">
      <w:pPr>
        <w:pStyle w:val="49"/>
        <w:ind w:right="77" w:rightChars="40" w:firstLine="3808" w:firstLineChars="1700"/>
        <w:jc w:val="right"/>
        <w:rPr>
          <w:rFonts w:ascii="宋体" w:hAnsi="宋体"/>
          <w:sz w:val="24"/>
          <w:szCs w:val="24"/>
        </w:rPr>
      </w:pPr>
    </w:p>
    <w:p w14:paraId="028C6CC4">
      <w:pPr>
        <w:pStyle w:val="49"/>
        <w:ind w:right="77" w:rightChars="40" w:firstLine="4828" w:firstLineChars="1700"/>
        <w:rPr>
          <w:rFonts w:ascii="黑体" w:hAnsi="黑体" w:eastAsia="黑体"/>
          <w:bCs/>
          <w:kern w:val="0"/>
          <w:sz w:val="30"/>
          <w:szCs w:val="30"/>
        </w:rPr>
      </w:pPr>
    </w:p>
    <w:p w14:paraId="29C2A3CB">
      <w:pPr>
        <w:widowControl/>
        <w:jc w:val="left"/>
        <w:rPr>
          <w:rFonts w:ascii="黑体" w:hAnsi="黑体" w:eastAsia="黑体"/>
          <w:kern w:val="0"/>
          <w:sz w:val="30"/>
          <w:szCs w:val="30"/>
        </w:rPr>
      </w:pPr>
      <w:r>
        <w:rPr>
          <w:rFonts w:ascii="黑体" w:hAnsi="黑体" w:eastAsia="黑体"/>
          <w:b/>
          <w:bCs/>
          <w:kern w:val="0"/>
          <w:sz w:val="30"/>
          <w:szCs w:val="30"/>
        </w:rPr>
        <w:br w:type="page"/>
      </w:r>
    </w:p>
    <w:p w14:paraId="37BC02B4">
      <w:pPr>
        <w:pStyle w:val="4"/>
        <w:jc w:val="center"/>
        <w:rPr>
          <w:rFonts w:ascii="宋体" w:hAnsi="宋体"/>
          <w:b w:val="0"/>
          <w:bCs w:val="0"/>
          <w:kern w:val="0"/>
          <w:sz w:val="30"/>
          <w:szCs w:val="30"/>
        </w:rPr>
      </w:pPr>
      <w:r>
        <w:rPr>
          <w:rFonts w:hint="eastAsia" w:ascii="黑体" w:hAnsi="黑体" w:eastAsia="黑体"/>
          <w:b w:val="0"/>
          <w:bCs w:val="0"/>
          <w:kern w:val="0"/>
          <w:sz w:val="30"/>
          <w:szCs w:val="30"/>
        </w:rPr>
        <w:t>二、法定代表人授权书</w:t>
      </w:r>
    </w:p>
    <w:p w14:paraId="38616C38">
      <w:pPr>
        <w:ind w:firstLine="448" w:firstLineChars="200"/>
        <w:rPr>
          <w:sz w:val="24"/>
        </w:rPr>
      </w:pPr>
      <w:r>
        <w:rPr>
          <w:rFonts w:hint="eastAsia"/>
          <w:sz w:val="24"/>
        </w:rPr>
        <w:t>本人（姓名）系（投标人名称）的法定代表人（单位负责人），现委托（姓名）为我方授权代表</w:t>
      </w:r>
      <w:r>
        <w:rPr>
          <w:rFonts w:hint="eastAsia" w:ascii="宋体" w:hAnsi="宋体"/>
          <w:sz w:val="24"/>
        </w:rPr>
        <w:t>，全权代表我方处理在项目采购活动中的一切事宜</w:t>
      </w:r>
      <w:r>
        <w:rPr>
          <w:rFonts w:hint="eastAsia"/>
          <w:sz w:val="24"/>
        </w:rPr>
        <w:t>，其法律后果由我方承担。</w:t>
      </w:r>
    </w:p>
    <w:p w14:paraId="44148FFB">
      <w:pPr>
        <w:ind w:firstLine="448" w:firstLineChars="200"/>
        <w:rPr>
          <w:sz w:val="24"/>
        </w:rPr>
      </w:pPr>
      <w:r>
        <w:rPr>
          <w:rFonts w:hint="eastAsia"/>
          <w:sz w:val="24"/>
        </w:rPr>
        <w:t>本授权书有效期与我方投标文件中标注的投标有效期相同，自签章之日起生效。</w:t>
      </w:r>
    </w:p>
    <w:p w14:paraId="24F558DC">
      <w:pPr>
        <w:ind w:firstLine="448" w:firstLineChars="200"/>
      </w:pPr>
      <w:r>
        <w:rPr>
          <w:rFonts w:hint="eastAsia"/>
          <w:sz w:val="24"/>
        </w:rPr>
        <w:t>授权代表无转委托权。</w:t>
      </w:r>
    </w:p>
    <w:p w14:paraId="3A864308">
      <w:pPr>
        <w:ind w:firstLine="448" w:firstLineChars="200"/>
        <w:rPr>
          <w:sz w:val="24"/>
        </w:rPr>
      </w:pPr>
      <w:r>
        <w:rPr>
          <w:rFonts w:hint="eastAsia"/>
          <w:sz w:val="24"/>
        </w:rPr>
        <w:t>附：法定代表人（单位负责人）及授权代表身份证正、反面复印件。</w:t>
      </w:r>
    </w:p>
    <w:p w14:paraId="7AB7CBE3">
      <w:pPr>
        <w:ind w:left="360"/>
        <w:rPr>
          <w:sz w:val="24"/>
        </w:rPr>
      </w:pPr>
    </w:p>
    <w:p w14:paraId="406FF5A5">
      <w:pPr>
        <w:ind w:left="360"/>
        <w:rPr>
          <w:sz w:val="24"/>
        </w:rPr>
      </w:pPr>
    </w:p>
    <w:p w14:paraId="17B8A5F0">
      <w:pPr>
        <w:ind w:firstLine="448" w:firstLineChars="200"/>
        <w:rPr>
          <w:sz w:val="24"/>
        </w:rPr>
      </w:pPr>
      <w:r>
        <w:rPr>
          <w:rFonts w:hint="eastAsia"/>
          <w:sz w:val="24"/>
        </w:rPr>
        <w:t>注：本授权委托书需由投标人加盖单位公章并由其法定代表人（单位负责人）和授权代表签字。</w:t>
      </w:r>
    </w:p>
    <w:p w14:paraId="0C3AC4E0"/>
    <w:p w14:paraId="61642F29"/>
    <w:p w14:paraId="35C54023"/>
    <w:p w14:paraId="1FF7F0CF">
      <w:pPr>
        <w:ind w:left="360"/>
      </w:pPr>
    </w:p>
    <w:p w14:paraId="7D2B6544">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540BEDFF">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6D07E454">
      <w:pPr>
        <w:ind w:firstLine="448" w:firstLineChars="200"/>
        <w:rPr>
          <w:rFonts w:ascii="宋体" w:hAnsi="宋体" w:cs="Courier New"/>
          <w:sz w:val="24"/>
        </w:rPr>
      </w:pPr>
      <w:r>
        <w:rPr>
          <w:rFonts w:hint="eastAsia" w:ascii="宋体" w:hAnsi="宋体" w:cs="Courier New"/>
          <w:sz w:val="24"/>
        </w:rPr>
        <w:t>身份证号码：</w:t>
      </w:r>
    </w:p>
    <w:p w14:paraId="3BAE1A10">
      <w:pPr>
        <w:ind w:firstLine="448" w:firstLineChars="200"/>
        <w:rPr>
          <w:rFonts w:ascii="宋体" w:hAnsi="宋体" w:cs="Courier New"/>
          <w:sz w:val="24"/>
        </w:rPr>
      </w:pPr>
      <w:r>
        <w:rPr>
          <w:rFonts w:hint="eastAsia" w:ascii="宋体" w:hAnsi="宋体" w:cs="Courier New"/>
          <w:sz w:val="24"/>
        </w:rPr>
        <w:t>授权代表（签     章）：</w:t>
      </w:r>
    </w:p>
    <w:p w14:paraId="123A8FA8">
      <w:pPr>
        <w:ind w:firstLine="448" w:firstLineChars="200"/>
        <w:rPr>
          <w:rFonts w:ascii="宋体" w:hAnsi="宋体" w:cs="Courier New"/>
          <w:sz w:val="24"/>
        </w:rPr>
      </w:pPr>
      <w:r>
        <w:rPr>
          <w:rFonts w:hint="eastAsia" w:ascii="宋体" w:hAnsi="宋体" w:cs="Courier New"/>
          <w:sz w:val="24"/>
        </w:rPr>
        <w:t>身份证号码：</w:t>
      </w:r>
    </w:p>
    <w:p w14:paraId="7F5C7EE5">
      <w:pPr>
        <w:pStyle w:val="49"/>
        <w:tabs>
          <w:tab w:val="left" w:pos="9450"/>
        </w:tabs>
        <w:ind w:right="77" w:rightChars="40" w:firstLine="448" w:firstLineChars="200"/>
        <w:jc w:val="left"/>
        <w:rPr>
          <w:rFonts w:ascii="宋体" w:hAnsi="宋体" w:cs="Courier New"/>
          <w:b/>
          <w:sz w:val="24"/>
        </w:rPr>
      </w:pPr>
    </w:p>
    <w:p w14:paraId="4A76D02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FEF4905">
      <w:pPr>
        <w:rPr>
          <w:rFonts w:ascii="宋体" w:hAnsi="宋体" w:cs="Courier New"/>
          <w:b/>
          <w:sz w:val="24"/>
        </w:rPr>
      </w:pPr>
    </w:p>
    <w:p w14:paraId="1B002E05">
      <w:pPr>
        <w:rPr>
          <w:rFonts w:ascii="宋体" w:hAnsi="宋体" w:cs="Courier New"/>
          <w:b/>
          <w:sz w:val="24"/>
        </w:rPr>
      </w:pPr>
    </w:p>
    <w:p w14:paraId="1C87EE3F">
      <w:pPr>
        <w:rPr>
          <w:rFonts w:ascii="宋体" w:hAnsi="宋体" w:cs="Courier New"/>
          <w:b/>
          <w:sz w:val="24"/>
        </w:rPr>
      </w:pPr>
    </w:p>
    <w:p w14:paraId="02C86379">
      <w:pPr>
        <w:rPr>
          <w:b/>
          <w:sz w:val="24"/>
        </w:rPr>
      </w:pPr>
      <w:r>
        <w:rPr>
          <w:rFonts w:hint="eastAsia"/>
          <w:b/>
          <w:sz w:val="24"/>
        </w:rPr>
        <w:t>法定代表人（单位负责人）身份证正、反面复印件</w:t>
      </w:r>
    </w:p>
    <w:p w14:paraId="3153CEFD">
      <w:pPr>
        <w:rPr>
          <w:sz w:val="24"/>
        </w:rPr>
      </w:pPr>
    </w:p>
    <w:p w14:paraId="477B1CF4">
      <w:pPr>
        <w:rPr>
          <w:sz w:val="24"/>
        </w:rPr>
      </w:pPr>
    </w:p>
    <w:p w14:paraId="3FC0305E">
      <w:pPr>
        <w:rPr>
          <w:sz w:val="24"/>
        </w:rPr>
      </w:pPr>
    </w:p>
    <w:p w14:paraId="621492C9">
      <w:pPr>
        <w:rPr>
          <w:sz w:val="24"/>
        </w:rPr>
      </w:pPr>
    </w:p>
    <w:p w14:paraId="055AE75E">
      <w:pPr>
        <w:rPr>
          <w:sz w:val="24"/>
        </w:rPr>
      </w:pPr>
    </w:p>
    <w:p w14:paraId="7AFDB59A">
      <w:pPr>
        <w:rPr>
          <w:sz w:val="24"/>
        </w:rPr>
      </w:pPr>
    </w:p>
    <w:p w14:paraId="775D5DA1">
      <w:pPr>
        <w:rPr>
          <w:sz w:val="24"/>
        </w:rPr>
      </w:pPr>
    </w:p>
    <w:p w14:paraId="2B53D071">
      <w:pPr>
        <w:rPr>
          <w:sz w:val="24"/>
        </w:rPr>
      </w:pPr>
    </w:p>
    <w:p w14:paraId="412D09DF">
      <w:pPr>
        <w:rPr>
          <w:rFonts w:ascii="宋体" w:hAnsi="宋体" w:cs="Courier New"/>
          <w:b/>
          <w:sz w:val="24"/>
        </w:rPr>
      </w:pPr>
      <w:r>
        <w:rPr>
          <w:rFonts w:hint="eastAsia"/>
          <w:b/>
          <w:sz w:val="24"/>
        </w:rPr>
        <w:t>授权代表身份证正、反面复印件</w:t>
      </w:r>
    </w:p>
    <w:p w14:paraId="7DDD2C9F">
      <w:pPr>
        <w:autoSpaceDE w:val="0"/>
        <w:autoSpaceDN w:val="0"/>
        <w:adjustRightInd w:val="0"/>
        <w:spacing w:beforeLines="50" w:afterLines="50"/>
        <w:rPr>
          <w:rFonts w:ascii="黑体" w:hAnsi="黑体" w:eastAsia="黑体"/>
          <w:bCs/>
          <w:kern w:val="0"/>
          <w:sz w:val="30"/>
          <w:szCs w:val="30"/>
        </w:rPr>
      </w:pPr>
    </w:p>
    <w:p w14:paraId="13C4AD10">
      <w:pPr>
        <w:autoSpaceDE w:val="0"/>
        <w:autoSpaceDN w:val="0"/>
        <w:adjustRightInd w:val="0"/>
        <w:spacing w:beforeLines="50" w:afterLines="50"/>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1938CED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三、商务条款偏离表</w:t>
      </w:r>
    </w:p>
    <w:p w14:paraId="63161D40">
      <w:pPr>
        <w:rPr>
          <w:sz w:val="24"/>
          <w:u w:val="single"/>
        </w:rPr>
      </w:pPr>
    </w:p>
    <w:tbl>
      <w:tblPr>
        <w:tblStyle w:val="18"/>
        <w:tblpPr w:leftFromText="180" w:rightFromText="180" w:vertAnchor="text" w:horzAnchor="page" w:tblpX="1830" w:tblpY="247"/>
        <w:tblOverlap w:val="never"/>
        <w:tblW w:w="82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385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60046A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347" w:type="dxa"/>
            <w:tcMar>
              <w:top w:w="15" w:type="dxa"/>
              <w:left w:w="15" w:type="dxa"/>
              <w:bottom w:w="0" w:type="dxa"/>
              <w:right w:w="15" w:type="dxa"/>
            </w:tcMar>
            <w:vAlign w:val="center"/>
          </w:tcPr>
          <w:p w14:paraId="4A8E3EDC">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招标文件商务要求</w:t>
            </w:r>
          </w:p>
        </w:tc>
        <w:tc>
          <w:tcPr>
            <w:tcW w:w="2378" w:type="dxa"/>
            <w:tcMar>
              <w:top w:w="15" w:type="dxa"/>
              <w:left w:w="15" w:type="dxa"/>
              <w:bottom w:w="0" w:type="dxa"/>
              <w:right w:w="15" w:type="dxa"/>
            </w:tcMar>
            <w:vAlign w:val="center"/>
          </w:tcPr>
          <w:p w14:paraId="2793498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投标文件商务应答</w:t>
            </w:r>
          </w:p>
        </w:tc>
        <w:tc>
          <w:tcPr>
            <w:tcW w:w="1455" w:type="dxa"/>
            <w:tcMar>
              <w:top w:w="15" w:type="dxa"/>
              <w:left w:w="15" w:type="dxa"/>
              <w:bottom w:w="0" w:type="dxa"/>
              <w:right w:w="15" w:type="dxa"/>
            </w:tcMar>
            <w:vAlign w:val="center"/>
          </w:tcPr>
          <w:p w14:paraId="3B42005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偏离情况</w:t>
            </w:r>
          </w:p>
        </w:tc>
        <w:tc>
          <w:tcPr>
            <w:tcW w:w="1470" w:type="dxa"/>
            <w:tcMar>
              <w:top w:w="15" w:type="dxa"/>
              <w:left w:w="15" w:type="dxa"/>
              <w:bottom w:w="0" w:type="dxa"/>
              <w:right w:w="15" w:type="dxa"/>
            </w:tcMar>
            <w:vAlign w:val="center"/>
          </w:tcPr>
          <w:p w14:paraId="536C1A0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说明</w:t>
            </w:r>
          </w:p>
        </w:tc>
      </w:tr>
      <w:tr w14:paraId="469DF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36BFB76">
            <w:pPr>
              <w:adjustRightInd w:val="0"/>
              <w:snapToGrid w:val="0"/>
              <w:jc w:val="center"/>
              <w:rPr>
                <w:rFonts w:ascii="宋体" w:hAnsi="宋体"/>
                <w:sz w:val="24"/>
              </w:rPr>
            </w:pPr>
            <w:r>
              <w:rPr>
                <w:rFonts w:hint="eastAsia" w:ascii="宋体" w:hAnsi="宋体"/>
                <w:sz w:val="24"/>
              </w:rPr>
              <w:t>1</w:t>
            </w:r>
          </w:p>
        </w:tc>
        <w:tc>
          <w:tcPr>
            <w:tcW w:w="2347" w:type="dxa"/>
            <w:tcMar>
              <w:top w:w="15" w:type="dxa"/>
              <w:left w:w="15" w:type="dxa"/>
              <w:bottom w:w="0" w:type="dxa"/>
              <w:right w:w="15" w:type="dxa"/>
            </w:tcMar>
            <w:vAlign w:val="center"/>
          </w:tcPr>
          <w:p w14:paraId="31D00563">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0FE09DD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61E3E32">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03147E5">
            <w:pPr>
              <w:adjustRightInd w:val="0"/>
              <w:snapToGrid w:val="0"/>
              <w:jc w:val="center"/>
              <w:rPr>
                <w:rFonts w:ascii="宋体" w:hAnsi="宋体"/>
                <w:sz w:val="24"/>
              </w:rPr>
            </w:pPr>
            <w:r>
              <w:rPr>
                <w:rFonts w:hint="eastAsia" w:ascii="宋体" w:hAnsi="宋体"/>
                <w:sz w:val="24"/>
              </w:rPr>
              <w:t>　</w:t>
            </w:r>
          </w:p>
        </w:tc>
      </w:tr>
      <w:tr w14:paraId="19B43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5F27E66">
            <w:pPr>
              <w:adjustRightInd w:val="0"/>
              <w:snapToGrid w:val="0"/>
              <w:jc w:val="center"/>
              <w:rPr>
                <w:rFonts w:ascii="宋体" w:hAnsi="宋体"/>
                <w:sz w:val="24"/>
              </w:rPr>
            </w:pPr>
            <w:r>
              <w:rPr>
                <w:rFonts w:hint="eastAsia" w:ascii="宋体" w:hAnsi="宋体"/>
                <w:sz w:val="24"/>
              </w:rPr>
              <w:t>2</w:t>
            </w:r>
          </w:p>
        </w:tc>
        <w:tc>
          <w:tcPr>
            <w:tcW w:w="2347" w:type="dxa"/>
            <w:tcMar>
              <w:top w:w="15" w:type="dxa"/>
              <w:left w:w="15" w:type="dxa"/>
              <w:bottom w:w="0" w:type="dxa"/>
              <w:right w:w="15" w:type="dxa"/>
            </w:tcMar>
            <w:vAlign w:val="center"/>
          </w:tcPr>
          <w:p w14:paraId="03DC266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29AFA81A">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54F57FD">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4D9F35D">
            <w:pPr>
              <w:adjustRightInd w:val="0"/>
              <w:snapToGrid w:val="0"/>
              <w:jc w:val="center"/>
              <w:rPr>
                <w:rFonts w:ascii="宋体" w:hAnsi="宋体"/>
                <w:sz w:val="24"/>
              </w:rPr>
            </w:pPr>
            <w:r>
              <w:rPr>
                <w:rFonts w:hint="eastAsia" w:ascii="宋体" w:hAnsi="宋体"/>
                <w:sz w:val="24"/>
              </w:rPr>
              <w:t>　</w:t>
            </w:r>
          </w:p>
        </w:tc>
      </w:tr>
      <w:tr w14:paraId="6285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43EA831">
            <w:pPr>
              <w:adjustRightInd w:val="0"/>
              <w:snapToGrid w:val="0"/>
              <w:jc w:val="center"/>
              <w:rPr>
                <w:rFonts w:ascii="宋体" w:hAnsi="宋体"/>
                <w:sz w:val="24"/>
              </w:rPr>
            </w:pPr>
            <w:r>
              <w:rPr>
                <w:rFonts w:hint="eastAsia" w:ascii="宋体" w:hAnsi="宋体"/>
                <w:sz w:val="24"/>
              </w:rPr>
              <w:t>3</w:t>
            </w:r>
          </w:p>
        </w:tc>
        <w:tc>
          <w:tcPr>
            <w:tcW w:w="2347" w:type="dxa"/>
            <w:tcMar>
              <w:top w:w="15" w:type="dxa"/>
              <w:left w:w="15" w:type="dxa"/>
              <w:bottom w:w="0" w:type="dxa"/>
              <w:right w:w="15" w:type="dxa"/>
            </w:tcMar>
            <w:vAlign w:val="center"/>
          </w:tcPr>
          <w:p w14:paraId="14CDB731">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8C6739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788CF0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5BA5FB9">
            <w:pPr>
              <w:adjustRightInd w:val="0"/>
              <w:snapToGrid w:val="0"/>
              <w:jc w:val="center"/>
              <w:rPr>
                <w:rFonts w:ascii="宋体" w:hAnsi="宋体"/>
                <w:sz w:val="24"/>
              </w:rPr>
            </w:pPr>
            <w:r>
              <w:rPr>
                <w:rFonts w:hint="eastAsia" w:ascii="宋体" w:hAnsi="宋体"/>
                <w:sz w:val="24"/>
              </w:rPr>
              <w:t>　</w:t>
            </w:r>
          </w:p>
        </w:tc>
      </w:tr>
      <w:tr w14:paraId="319FF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B8634C9">
            <w:pPr>
              <w:adjustRightInd w:val="0"/>
              <w:snapToGrid w:val="0"/>
              <w:jc w:val="center"/>
              <w:rPr>
                <w:rFonts w:ascii="宋体" w:hAnsi="宋体"/>
                <w:sz w:val="24"/>
              </w:rPr>
            </w:pPr>
            <w:r>
              <w:rPr>
                <w:rFonts w:hint="eastAsia" w:ascii="宋体" w:hAnsi="宋体"/>
                <w:sz w:val="24"/>
              </w:rPr>
              <w:t>4</w:t>
            </w:r>
          </w:p>
        </w:tc>
        <w:tc>
          <w:tcPr>
            <w:tcW w:w="2347" w:type="dxa"/>
            <w:tcMar>
              <w:top w:w="15" w:type="dxa"/>
              <w:left w:w="15" w:type="dxa"/>
              <w:bottom w:w="0" w:type="dxa"/>
              <w:right w:w="15" w:type="dxa"/>
            </w:tcMar>
            <w:vAlign w:val="center"/>
          </w:tcPr>
          <w:p w14:paraId="5FFBF20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09A102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91B7173">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DE9B036">
            <w:pPr>
              <w:adjustRightInd w:val="0"/>
              <w:snapToGrid w:val="0"/>
              <w:jc w:val="center"/>
              <w:rPr>
                <w:rFonts w:ascii="宋体" w:hAnsi="宋体"/>
                <w:sz w:val="24"/>
              </w:rPr>
            </w:pPr>
            <w:r>
              <w:rPr>
                <w:rFonts w:hint="eastAsia" w:ascii="宋体" w:hAnsi="宋体"/>
                <w:sz w:val="24"/>
              </w:rPr>
              <w:t>　</w:t>
            </w:r>
          </w:p>
        </w:tc>
      </w:tr>
      <w:tr w14:paraId="2C5C0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FF2ACCF">
            <w:pPr>
              <w:adjustRightInd w:val="0"/>
              <w:snapToGrid w:val="0"/>
              <w:jc w:val="center"/>
              <w:rPr>
                <w:rFonts w:ascii="宋体" w:hAnsi="宋体"/>
                <w:sz w:val="24"/>
              </w:rPr>
            </w:pPr>
            <w:r>
              <w:rPr>
                <w:rFonts w:hint="eastAsia" w:ascii="宋体" w:hAnsi="宋体"/>
                <w:sz w:val="24"/>
              </w:rPr>
              <w:t>5</w:t>
            </w:r>
          </w:p>
        </w:tc>
        <w:tc>
          <w:tcPr>
            <w:tcW w:w="2347" w:type="dxa"/>
            <w:tcMar>
              <w:top w:w="15" w:type="dxa"/>
              <w:left w:w="15" w:type="dxa"/>
              <w:bottom w:w="0" w:type="dxa"/>
              <w:right w:w="15" w:type="dxa"/>
            </w:tcMar>
            <w:vAlign w:val="center"/>
          </w:tcPr>
          <w:p w14:paraId="7892172A">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CA90B27">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7749C5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881FED6">
            <w:pPr>
              <w:adjustRightInd w:val="0"/>
              <w:snapToGrid w:val="0"/>
              <w:jc w:val="center"/>
              <w:rPr>
                <w:rFonts w:ascii="宋体" w:hAnsi="宋体"/>
                <w:sz w:val="24"/>
              </w:rPr>
            </w:pPr>
            <w:r>
              <w:rPr>
                <w:rFonts w:hint="eastAsia" w:ascii="宋体" w:hAnsi="宋体"/>
                <w:sz w:val="24"/>
              </w:rPr>
              <w:t>　</w:t>
            </w:r>
          </w:p>
        </w:tc>
      </w:tr>
      <w:tr w14:paraId="74E53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59D3A71">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14:paraId="7510B784">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7F3E61B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3EA021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F5E7FF4">
            <w:pPr>
              <w:adjustRightInd w:val="0"/>
              <w:snapToGrid w:val="0"/>
              <w:jc w:val="center"/>
              <w:rPr>
                <w:rFonts w:ascii="宋体" w:hAnsi="宋体"/>
                <w:sz w:val="24"/>
              </w:rPr>
            </w:pPr>
            <w:r>
              <w:rPr>
                <w:rFonts w:hint="eastAsia" w:ascii="宋体" w:hAnsi="宋体"/>
                <w:sz w:val="24"/>
              </w:rPr>
              <w:t>　</w:t>
            </w:r>
          </w:p>
        </w:tc>
      </w:tr>
    </w:tbl>
    <w:p w14:paraId="47083367">
      <w:pPr>
        <w:pStyle w:val="9"/>
        <w:adjustRightInd w:val="0"/>
        <w:snapToGrid w:val="0"/>
        <w:ind w:left="386" w:firstLine="388" w:firstLineChars="200"/>
        <w:rPr>
          <w:rFonts w:ascii="宋体" w:hAnsi="宋体"/>
          <w:bCs/>
          <w:snapToGrid w:val="0"/>
          <w:kern w:val="0"/>
          <w:szCs w:val="21"/>
        </w:rPr>
      </w:pPr>
      <w:r>
        <w:rPr>
          <w:rFonts w:hint="eastAsia" w:ascii="宋体" w:hAnsi="宋体"/>
          <w:bCs/>
          <w:snapToGrid w:val="0"/>
          <w:kern w:val="0"/>
          <w:szCs w:val="21"/>
        </w:rPr>
        <w:t>注：</w:t>
      </w:r>
    </w:p>
    <w:p w14:paraId="4139E929">
      <w:pPr>
        <w:pStyle w:val="9"/>
        <w:adjustRightInd w:val="0"/>
        <w:snapToGrid w:val="0"/>
        <w:ind w:left="386" w:firstLine="448" w:firstLineChars="200"/>
        <w:rPr>
          <w:rFonts w:ascii="宋体"/>
          <w:bCs/>
          <w:sz w:val="24"/>
        </w:rPr>
      </w:pPr>
      <w:r>
        <w:rPr>
          <w:rFonts w:hint="eastAsia" w:ascii="宋体"/>
          <w:bCs/>
          <w:sz w:val="24"/>
        </w:rPr>
        <w:t>1.“招标文件商务要求”一栏应按照招标文件第二章《项目招标需求》中商务要求的内容逐项填写</w:t>
      </w:r>
      <w:r>
        <w:rPr>
          <w:rFonts w:hint="eastAsia" w:ascii="宋体"/>
          <w:bCs/>
          <w:sz w:val="24"/>
          <w:lang w:val="zh-CN"/>
        </w:rPr>
        <w:t>，否则按照投标无效处理。</w:t>
      </w:r>
    </w:p>
    <w:p w14:paraId="79CE6FAC">
      <w:pPr>
        <w:pStyle w:val="9"/>
        <w:adjustRightInd w:val="0"/>
        <w:snapToGrid w:val="0"/>
        <w:ind w:left="386" w:firstLine="448" w:firstLineChars="200"/>
        <w:rPr>
          <w:rFonts w:ascii="宋体"/>
          <w:bCs/>
          <w:sz w:val="24"/>
        </w:rPr>
      </w:pPr>
      <w:r>
        <w:rPr>
          <w:rFonts w:hint="eastAsia" w:ascii="宋体"/>
          <w:bCs/>
          <w:sz w:val="24"/>
        </w:rPr>
        <w:t>2.“投标文件商务应答”一栏必须</w:t>
      </w:r>
      <w:r>
        <w:rPr>
          <w:rFonts w:hint="eastAsia" w:ascii="宋体"/>
          <w:bCs/>
          <w:sz w:val="24"/>
          <w:lang w:val="zh-CN"/>
        </w:rPr>
        <w:t>如实</w:t>
      </w:r>
      <w:r>
        <w:rPr>
          <w:rFonts w:hint="eastAsia" w:ascii="宋体"/>
          <w:bCs/>
          <w:sz w:val="24"/>
        </w:rPr>
        <w:t>并按照商务要求的内容逐项填写投标商务条款的应答内容</w:t>
      </w:r>
      <w:r>
        <w:rPr>
          <w:rFonts w:hint="eastAsia" w:ascii="宋体"/>
          <w:bCs/>
          <w:sz w:val="24"/>
          <w:lang w:val="zh-CN"/>
        </w:rPr>
        <w:t>，否则按照投标无效处理。</w:t>
      </w:r>
    </w:p>
    <w:p w14:paraId="2086A0E3">
      <w:pPr>
        <w:widowControl/>
        <w:ind w:firstLine="448" w:firstLineChars="200"/>
        <w:jc w:val="left"/>
        <w:rPr>
          <w:rFonts w:ascii="宋体"/>
          <w:bCs/>
          <w:sz w:val="24"/>
          <w:lang w:val="zh-CN"/>
        </w:rPr>
      </w:pPr>
      <w:r>
        <w:rPr>
          <w:rFonts w:hint="eastAsia" w:ascii="宋体"/>
          <w:bCs/>
          <w:sz w:val="24"/>
          <w:lang w:val="zh-CN"/>
        </w:rPr>
        <w:t>3.“偏离情况”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2B55DFF9">
      <w:pPr>
        <w:widowControl/>
        <w:ind w:firstLine="448" w:firstLineChars="200"/>
        <w:jc w:val="left"/>
        <w:rPr>
          <w:rFonts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694CA56F">
      <w:pPr>
        <w:pStyle w:val="9"/>
        <w:adjustRightInd w:val="0"/>
        <w:snapToGrid w:val="0"/>
        <w:ind w:left="386"/>
        <w:rPr>
          <w:rFonts w:ascii="宋体" w:hAnsi="宋体"/>
          <w:snapToGrid w:val="0"/>
          <w:kern w:val="0"/>
          <w:sz w:val="24"/>
        </w:rPr>
      </w:pPr>
    </w:p>
    <w:p w14:paraId="7FD1D306">
      <w:pPr>
        <w:pStyle w:val="9"/>
        <w:adjustRightInd w:val="0"/>
        <w:snapToGrid w:val="0"/>
        <w:ind w:left="386"/>
        <w:rPr>
          <w:rFonts w:ascii="宋体" w:hAnsi="宋体"/>
          <w:snapToGrid w:val="0"/>
          <w:kern w:val="0"/>
          <w:sz w:val="24"/>
        </w:rPr>
      </w:pPr>
    </w:p>
    <w:p w14:paraId="7D19C2F1">
      <w:pPr>
        <w:pStyle w:val="9"/>
        <w:adjustRightInd w:val="0"/>
        <w:snapToGrid w:val="0"/>
        <w:ind w:left="386"/>
        <w:rPr>
          <w:rFonts w:ascii="宋体" w:hAnsi="宋体"/>
          <w:snapToGrid w:val="0"/>
          <w:kern w:val="0"/>
          <w:sz w:val="24"/>
        </w:rPr>
      </w:pPr>
    </w:p>
    <w:p w14:paraId="42F89EC0">
      <w:pPr>
        <w:tabs>
          <w:tab w:val="left" w:pos="1573"/>
        </w:tabs>
        <w:ind w:left="869" w:leftChars="448"/>
        <w:rPr>
          <w:rFonts w:ascii="宋体" w:hAnsi="宋体"/>
          <w:bCs/>
          <w:sz w:val="24"/>
        </w:rPr>
      </w:pPr>
    </w:p>
    <w:p w14:paraId="12C553AD">
      <w:pPr>
        <w:adjustRightInd w:val="0"/>
        <w:snapToGrid w:val="0"/>
        <w:ind w:firstLine="448" w:firstLineChars="200"/>
        <w:rPr>
          <w:rFonts w:ascii="宋体"/>
          <w:sz w:val="24"/>
          <w:u w:val="single"/>
        </w:rPr>
      </w:pPr>
      <w:r>
        <w:rPr>
          <w:rFonts w:hint="eastAsia" w:ascii="宋体"/>
          <w:sz w:val="24"/>
        </w:rPr>
        <w:t>投标人名称（签章）：</w:t>
      </w:r>
    </w:p>
    <w:p w14:paraId="4D21326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4503C9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6E0C003">
      <w:pPr>
        <w:tabs>
          <w:tab w:val="left" w:pos="1573"/>
        </w:tabs>
        <w:rPr>
          <w:rFonts w:ascii="宋体" w:hAnsi="宋体"/>
          <w:sz w:val="24"/>
        </w:rPr>
      </w:pPr>
    </w:p>
    <w:p w14:paraId="6071D836">
      <w:pPr>
        <w:pStyle w:val="9"/>
        <w:adjustRightInd w:val="0"/>
        <w:snapToGrid w:val="0"/>
        <w:ind w:left="386"/>
        <w:rPr>
          <w:rFonts w:ascii="宋体" w:hAnsi="宋体"/>
          <w:snapToGrid w:val="0"/>
          <w:kern w:val="0"/>
          <w:sz w:val="24"/>
        </w:rPr>
      </w:pPr>
    </w:p>
    <w:p w14:paraId="66069681">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8BD7466">
      <w:pPr>
        <w:rPr>
          <w:snapToGrid w:val="0"/>
        </w:rPr>
      </w:pPr>
    </w:p>
    <w:p w14:paraId="4DE9EBBF">
      <w:pPr>
        <w:rPr>
          <w:b/>
          <w:bCs/>
          <w:sz w:val="30"/>
          <w:szCs w:val="30"/>
        </w:rPr>
      </w:pPr>
    </w:p>
    <w:p w14:paraId="57B65744">
      <w:pPr>
        <w:pStyle w:val="4"/>
        <w:rPr>
          <w:rFonts w:ascii="黑体" w:hAnsi="黑体" w:eastAsia="黑体"/>
          <w:b w:val="0"/>
          <w:bCs w:val="0"/>
          <w:kern w:val="0"/>
          <w:sz w:val="30"/>
          <w:szCs w:val="30"/>
        </w:rPr>
      </w:pPr>
    </w:p>
    <w:p w14:paraId="0B49829B">
      <w:pPr>
        <w:autoSpaceDE w:val="0"/>
        <w:autoSpaceDN w:val="0"/>
        <w:adjustRightInd w:val="0"/>
        <w:spacing w:beforeLines="50" w:afterLines="50"/>
        <w:jc w:val="center"/>
        <w:rPr>
          <w:rFonts w:ascii="宋体" w:hAnsi="宋体"/>
          <w:kern w:val="0"/>
          <w:szCs w:val="21"/>
        </w:rPr>
      </w:pPr>
    </w:p>
    <w:p w14:paraId="39A4D27D">
      <w:pPr>
        <w:autoSpaceDE w:val="0"/>
        <w:autoSpaceDN w:val="0"/>
        <w:adjustRightInd w:val="0"/>
        <w:spacing w:beforeLines="50" w:afterLines="50"/>
        <w:jc w:val="center"/>
        <w:rPr>
          <w:rFonts w:ascii="宋体" w:hAnsi="宋体"/>
          <w:kern w:val="0"/>
          <w:szCs w:val="21"/>
        </w:rPr>
      </w:pPr>
    </w:p>
    <w:p w14:paraId="44CA39FC">
      <w:pPr>
        <w:autoSpaceDE w:val="0"/>
        <w:autoSpaceDN w:val="0"/>
        <w:adjustRightInd w:val="0"/>
        <w:spacing w:beforeLines="50" w:afterLines="50"/>
        <w:rPr>
          <w:rFonts w:ascii="宋体" w:hAnsi="宋体"/>
          <w:kern w:val="0"/>
          <w:szCs w:val="21"/>
        </w:rPr>
      </w:pPr>
    </w:p>
    <w:p w14:paraId="4140ECE0">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四、项目负责人、管理及技术人员一览表</w:t>
      </w:r>
    </w:p>
    <w:p w14:paraId="192EA318">
      <w:pPr>
        <w:autoSpaceDE w:val="0"/>
        <w:autoSpaceDN w:val="0"/>
        <w:adjustRightInd w:val="0"/>
        <w:spacing w:beforeLines="50" w:afterLines="50"/>
        <w:rPr>
          <w:rFonts w:ascii="宋体" w:hAnsi="宋体"/>
          <w:kern w:val="0"/>
          <w:szCs w:val="21"/>
        </w:rPr>
      </w:pPr>
    </w:p>
    <w:tbl>
      <w:tblPr>
        <w:tblStyle w:val="18"/>
        <w:tblW w:w="8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63929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70DBEE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051" w:type="dxa"/>
            <w:vAlign w:val="center"/>
          </w:tcPr>
          <w:p w14:paraId="310A406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姓名</w:t>
            </w:r>
          </w:p>
        </w:tc>
        <w:tc>
          <w:tcPr>
            <w:tcW w:w="669" w:type="dxa"/>
            <w:vAlign w:val="center"/>
          </w:tcPr>
          <w:p w14:paraId="1945CE0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性别</w:t>
            </w:r>
          </w:p>
        </w:tc>
        <w:tc>
          <w:tcPr>
            <w:tcW w:w="855" w:type="dxa"/>
            <w:vAlign w:val="center"/>
          </w:tcPr>
          <w:p w14:paraId="2A9C297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年龄</w:t>
            </w:r>
          </w:p>
        </w:tc>
        <w:tc>
          <w:tcPr>
            <w:tcW w:w="705" w:type="dxa"/>
            <w:vAlign w:val="center"/>
          </w:tcPr>
          <w:p w14:paraId="0F26849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学历</w:t>
            </w:r>
          </w:p>
        </w:tc>
        <w:tc>
          <w:tcPr>
            <w:tcW w:w="1200" w:type="dxa"/>
            <w:vAlign w:val="center"/>
          </w:tcPr>
          <w:p w14:paraId="3E2440C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职称/资格</w:t>
            </w:r>
          </w:p>
        </w:tc>
        <w:tc>
          <w:tcPr>
            <w:tcW w:w="784" w:type="dxa"/>
            <w:vAlign w:val="center"/>
          </w:tcPr>
          <w:p w14:paraId="651E4C1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专业</w:t>
            </w:r>
          </w:p>
        </w:tc>
        <w:tc>
          <w:tcPr>
            <w:tcW w:w="870" w:type="dxa"/>
            <w:vAlign w:val="center"/>
          </w:tcPr>
          <w:p w14:paraId="4CBCB72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经验</w:t>
            </w:r>
          </w:p>
          <w:p w14:paraId="00EED8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年限</w:t>
            </w:r>
          </w:p>
        </w:tc>
        <w:tc>
          <w:tcPr>
            <w:tcW w:w="1389" w:type="dxa"/>
            <w:vAlign w:val="center"/>
          </w:tcPr>
          <w:p w14:paraId="16862A0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在本项目中担任职务</w:t>
            </w:r>
          </w:p>
        </w:tc>
      </w:tr>
      <w:tr w14:paraId="5AFAA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400DCF0">
            <w:pPr>
              <w:pStyle w:val="50"/>
              <w:jc w:val="center"/>
              <w:rPr>
                <w:rFonts w:ascii="宋体" w:hAnsi="宋体" w:cs="Arial"/>
                <w:sz w:val="24"/>
                <w:szCs w:val="24"/>
              </w:rPr>
            </w:pPr>
            <w:r>
              <w:rPr>
                <w:rFonts w:hint="eastAsia" w:ascii="宋体" w:hAnsi="宋体" w:cs="Arial"/>
                <w:sz w:val="24"/>
                <w:szCs w:val="24"/>
              </w:rPr>
              <w:t>1</w:t>
            </w:r>
          </w:p>
        </w:tc>
        <w:tc>
          <w:tcPr>
            <w:tcW w:w="1051" w:type="dxa"/>
            <w:vAlign w:val="center"/>
          </w:tcPr>
          <w:p w14:paraId="208EAC83">
            <w:pPr>
              <w:pStyle w:val="50"/>
              <w:rPr>
                <w:rFonts w:ascii="宋体" w:hAnsi="宋体" w:cs="Arial"/>
                <w:sz w:val="24"/>
                <w:szCs w:val="24"/>
              </w:rPr>
            </w:pPr>
          </w:p>
        </w:tc>
        <w:tc>
          <w:tcPr>
            <w:tcW w:w="669" w:type="dxa"/>
            <w:vAlign w:val="center"/>
          </w:tcPr>
          <w:p w14:paraId="11CA9863">
            <w:pPr>
              <w:pStyle w:val="50"/>
              <w:rPr>
                <w:rFonts w:ascii="宋体" w:hAnsi="宋体" w:cs="Arial"/>
                <w:sz w:val="24"/>
                <w:szCs w:val="24"/>
              </w:rPr>
            </w:pPr>
          </w:p>
        </w:tc>
        <w:tc>
          <w:tcPr>
            <w:tcW w:w="855" w:type="dxa"/>
            <w:vAlign w:val="center"/>
          </w:tcPr>
          <w:p w14:paraId="2222AD32">
            <w:pPr>
              <w:pStyle w:val="50"/>
              <w:rPr>
                <w:rFonts w:ascii="宋体" w:hAnsi="宋体" w:cs="Arial"/>
                <w:sz w:val="24"/>
                <w:szCs w:val="24"/>
              </w:rPr>
            </w:pPr>
          </w:p>
        </w:tc>
        <w:tc>
          <w:tcPr>
            <w:tcW w:w="705" w:type="dxa"/>
            <w:vAlign w:val="center"/>
          </w:tcPr>
          <w:p w14:paraId="3A4A9294">
            <w:pPr>
              <w:pStyle w:val="50"/>
              <w:rPr>
                <w:rFonts w:ascii="宋体" w:hAnsi="宋体" w:cs="Arial"/>
                <w:sz w:val="24"/>
                <w:szCs w:val="24"/>
              </w:rPr>
            </w:pPr>
          </w:p>
        </w:tc>
        <w:tc>
          <w:tcPr>
            <w:tcW w:w="1200" w:type="dxa"/>
            <w:vAlign w:val="center"/>
          </w:tcPr>
          <w:p w14:paraId="4B79F21F">
            <w:pPr>
              <w:pStyle w:val="50"/>
              <w:rPr>
                <w:rFonts w:ascii="宋体" w:hAnsi="宋体" w:cs="Arial"/>
                <w:sz w:val="24"/>
                <w:szCs w:val="24"/>
              </w:rPr>
            </w:pPr>
          </w:p>
        </w:tc>
        <w:tc>
          <w:tcPr>
            <w:tcW w:w="784" w:type="dxa"/>
            <w:vAlign w:val="center"/>
          </w:tcPr>
          <w:p w14:paraId="6FD08362">
            <w:pPr>
              <w:pStyle w:val="50"/>
              <w:rPr>
                <w:rFonts w:ascii="宋体" w:hAnsi="宋体" w:cs="Arial"/>
                <w:sz w:val="24"/>
                <w:szCs w:val="24"/>
              </w:rPr>
            </w:pPr>
          </w:p>
        </w:tc>
        <w:tc>
          <w:tcPr>
            <w:tcW w:w="870" w:type="dxa"/>
            <w:vAlign w:val="center"/>
          </w:tcPr>
          <w:p w14:paraId="121267E7">
            <w:pPr>
              <w:pStyle w:val="50"/>
              <w:rPr>
                <w:rFonts w:ascii="宋体" w:hAnsi="宋体" w:cs="Arial"/>
                <w:sz w:val="24"/>
                <w:szCs w:val="24"/>
              </w:rPr>
            </w:pPr>
          </w:p>
        </w:tc>
        <w:tc>
          <w:tcPr>
            <w:tcW w:w="1389" w:type="dxa"/>
            <w:vAlign w:val="center"/>
          </w:tcPr>
          <w:p w14:paraId="7D102F67">
            <w:pPr>
              <w:pStyle w:val="50"/>
              <w:rPr>
                <w:rFonts w:ascii="宋体" w:hAnsi="宋体" w:cs="Arial"/>
                <w:sz w:val="24"/>
                <w:szCs w:val="24"/>
              </w:rPr>
            </w:pPr>
          </w:p>
        </w:tc>
      </w:tr>
      <w:tr w14:paraId="72280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271A845">
            <w:pPr>
              <w:pStyle w:val="50"/>
              <w:jc w:val="center"/>
              <w:rPr>
                <w:rFonts w:ascii="宋体" w:hAnsi="宋体" w:cs="Arial"/>
                <w:sz w:val="24"/>
                <w:szCs w:val="24"/>
              </w:rPr>
            </w:pPr>
            <w:r>
              <w:rPr>
                <w:rFonts w:hint="eastAsia" w:ascii="宋体" w:hAnsi="宋体" w:cs="Arial"/>
                <w:sz w:val="24"/>
                <w:szCs w:val="24"/>
              </w:rPr>
              <w:t>2</w:t>
            </w:r>
          </w:p>
        </w:tc>
        <w:tc>
          <w:tcPr>
            <w:tcW w:w="1051" w:type="dxa"/>
            <w:vAlign w:val="center"/>
          </w:tcPr>
          <w:p w14:paraId="76F29969">
            <w:pPr>
              <w:pStyle w:val="50"/>
              <w:rPr>
                <w:rFonts w:ascii="宋体" w:hAnsi="宋体" w:cs="Arial"/>
                <w:sz w:val="24"/>
                <w:szCs w:val="24"/>
              </w:rPr>
            </w:pPr>
          </w:p>
        </w:tc>
        <w:tc>
          <w:tcPr>
            <w:tcW w:w="669" w:type="dxa"/>
            <w:vAlign w:val="center"/>
          </w:tcPr>
          <w:p w14:paraId="25B34C4F">
            <w:pPr>
              <w:pStyle w:val="50"/>
              <w:rPr>
                <w:rFonts w:ascii="宋体" w:hAnsi="宋体" w:cs="Arial"/>
                <w:sz w:val="24"/>
                <w:szCs w:val="24"/>
              </w:rPr>
            </w:pPr>
          </w:p>
        </w:tc>
        <w:tc>
          <w:tcPr>
            <w:tcW w:w="855" w:type="dxa"/>
            <w:vAlign w:val="center"/>
          </w:tcPr>
          <w:p w14:paraId="55CCBA68">
            <w:pPr>
              <w:pStyle w:val="50"/>
              <w:rPr>
                <w:rFonts w:ascii="宋体" w:hAnsi="宋体" w:cs="Arial"/>
                <w:sz w:val="24"/>
                <w:szCs w:val="24"/>
              </w:rPr>
            </w:pPr>
          </w:p>
        </w:tc>
        <w:tc>
          <w:tcPr>
            <w:tcW w:w="705" w:type="dxa"/>
            <w:vAlign w:val="center"/>
          </w:tcPr>
          <w:p w14:paraId="6A8C28C1">
            <w:pPr>
              <w:pStyle w:val="50"/>
              <w:rPr>
                <w:rFonts w:ascii="宋体" w:hAnsi="宋体" w:cs="Arial"/>
                <w:sz w:val="24"/>
                <w:szCs w:val="24"/>
              </w:rPr>
            </w:pPr>
          </w:p>
        </w:tc>
        <w:tc>
          <w:tcPr>
            <w:tcW w:w="1200" w:type="dxa"/>
            <w:vAlign w:val="center"/>
          </w:tcPr>
          <w:p w14:paraId="2E41765B">
            <w:pPr>
              <w:pStyle w:val="50"/>
              <w:rPr>
                <w:rFonts w:ascii="宋体" w:hAnsi="宋体" w:cs="Arial"/>
                <w:sz w:val="24"/>
                <w:szCs w:val="24"/>
              </w:rPr>
            </w:pPr>
          </w:p>
        </w:tc>
        <w:tc>
          <w:tcPr>
            <w:tcW w:w="784" w:type="dxa"/>
            <w:vAlign w:val="center"/>
          </w:tcPr>
          <w:p w14:paraId="14B4A1E6">
            <w:pPr>
              <w:pStyle w:val="50"/>
              <w:rPr>
                <w:rFonts w:ascii="宋体" w:hAnsi="宋体" w:cs="Arial"/>
                <w:sz w:val="24"/>
                <w:szCs w:val="24"/>
              </w:rPr>
            </w:pPr>
          </w:p>
        </w:tc>
        <w:tc>
          <w:tcPr>
            <w:tcW w:w="870" w:type="dxa"/>
            <w:vAlign w:val="center"/>
          </w:tcPr>
          <w:p w14:paraId="5EE553D9">
            <w:pPr>
              <w:pStyle w:val="50"/>
              <w:rPr>
                <w:rFonts w:ascii="宋体" w:hAnsi="宋体" w:cs="Arial"/>
                <w:sz w:val="24"/>
                <w:szCs w:val="24"/>
              </w:rPr>
            </w:pPr>
          </w:p>
        </w:tc>
        <w:tc>
          <w:tcPr>
            <w:tcW w:w="1389" w:type="dxa"/>
            <w:vAlign w:val="center"/>
          </w:tcPr>
          <w:p w14:paraId="6454A014">
            <w:pPr>
              <w:pStyle w:val="50"/>
              <w:rPr>
                <w:rFonts w:ascii="宋体" w:hAnsi="宋体" w:cs="Arial"/>
                <w:sz w:val="24"/>
                <w:szCs w:val="24"/>
              </w:rPr>
            </w:pPr>
          </w:p>
        </w:tc>
      </w:tr>
      <w:tr w14:paraId="7BF9F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7AABD8B">
            <w:pPr>
              <w:pStyle w:val="50"/>
              <w:jc w:val="center"/>
              <w:rPr>
                <w:rFonts w:ascii="宋体" w:hAnsi="宋体" w:cs="Arial"/>
                <w:sz w:val="24"/>
                <w:szCs w:val="24"/>
              </w:rPr>
            </w:pPr>
            <w:r>
              <w:rPr>
                <w:rFonts w:hint="eastAsia" w:ascii="宋体" w:hAnsi="宋体" w:cs="Arial"/>
                <w:sz w:val="24"/>
                <w:szCs w:val="24"/>
              </w:rPr>
              <w:t>3</w:t>
            </w:r>
          </w:p>
        </w:tc>
        <w:tc>
          <w:tcPr>
            <w:tcW w:w="1051" w:type="dxa"/>
            <w:vAlign w:val="center"/>
          </w:tcPr>
          <w:p w14:paraId="4137F76D">
            <w:pPr>
              <w:pStyle w:val="50"/>
              <w:rPr>
                <w:rFonts w:ascii="宋体" w:hAnsi="宋体" w:cs="Arial"/>
                <w:sz w:val="24"/>
                <w:szCs w:val="24"/>
              </w:rPr>
            </w:pPr>
          </w:p>
        </w:tc>
        <w:tc>
          <w:tcPr>
            <w:tcW w:w="669" w:type="dxa"/>
            <w:vAlign w:val="center"/>
          </w:tcPr>
          <w:p w14:paraId="1C845F35">
            <w:pPr>
              <w:pStyle w:val="50"/>
              <w:rPr>
                <w:rFonts w:ascii="宋体" w:hAnsi="宋体" w:cs="Arial"/>
                <w:sz w:val="24"/>
                <w:szCs w:val="24"/>
              </w:rPr>
            </w:pPr>
          </w:p>
        </w:tc>
        <w:tc>
          <w:tcPr>
            <w:tcW w:w="855" w:type="dxa"/>
            <w:vAlign w:val="center"/>
          </w:tcPr>
          <w:p w14:paraId="3D30259E">
            <w:pPr>
              <w:pStyle w:val="50"/>
              <w:rPr>
                <w:rFonts w:ascii="宋体" w:hAnsi="宋体" w:cs="Arial"/>
                <w:sz w:val="24"/>
                <w:szCs w:val="24"/>
              </w:rPr>
            </w:pPr>
          </w:p>
        </w:tc>
        <w:tc>
          <w:tcPr>
            <w:tcW w:w="705" w:type="dxa"/>
            <w:vAlign w:val="center"/>
          </w:tcPr>
          <w:p w14:paraId="504E0AC3">
            <w:pPr>
              <w:pStyle w:val="50"/>
              <w:rPr>
                <w:rFonts w:ascii="宋体" w:hAnsi="宋体" w:cs="Arial"/>
                <w:sz w:val="24"/>
                <w:szCs w:val="24"/>
              </w:rPr>
            </w:pPr>
          </w:p>
        </w:tc>
        <w:tc>
          <w:tcPr>
            <w:tcW w:w="1200" w:type="dxa"/>
            <w:vAlign w:val="center"/>
          </w:tcPr>
          <w:p w14:paraId="7FE11E03">
            <w:pPr>
              <w:pStyle w:val="50"/>
              <w:rPr>
                <w:rFonts w:ascii="宋体" w:hAnsi="宋体" w:cs="Arial"/>
                <w:sz w:val="24"/>
                <w:szCs w:val="24"/>
              </w:rPr>
            </w:pPr>
          </w:p>
        </w:tc>
        <w:tc>
          <w:tcPr>
            <w:tcW w:w="784" w:type="dxa"/>
            <w:vAlign w:val="center"/>
          </w:tcPr>
          <w:p w14:paraId="689D5092">
            <w:pPr>
              <w:pStyle w:val="50"/>
              <w:rPr>
                <w:rFonts w:ascii="宋体" w:hAnsi="宋体" w:cs="Arial"/>
                <w:sz w:val="24"/>
                <w:szCs w:val="24"/>
              </w:rPr>
            </w:pPr>
          </w:p>
        </w:tc>
        <w:tc>
          <w:tcPr>
            <w:tcW w:w="870" w:type="dxa"/>
            <w:vAlign w:val="center"/>
          </w:tcPr>
          <w:p w14:paraId="062A745D">
            <w:pPr>
              <w:pStyle w:val="50"/>
              <w:rPr>
                <w:rFonts w:ascii="宋体" w:hAnsi="宋体" w:cs="Arial"/>
                <w:sz w:val="24"/>
                <w:szCs w:val="24"/>
              </w:rPr>
            </w:pPr>
          </w:p>
        </w:tc>
        <w:tc>
          <w:tcPr>
            <w:tcW w:w="1389" w:type="dxa"/>
            <w:vAlign w:val="center"/>
          </w:tcPr>
          <w:p w14:paraId="473E86C9">
            <w:pPr>
              <w:pStyle w:val="50"/>
              <w:rPr>
                <w:rFonts w:ascii="宋体" w:hAnsi="宋体" w:cs="Arial"/>
                <w:sz w:val="24"/>
                <w:szCs w:val="24"/>
              </w:rPr>
            </w:pPr>
          </w:p>
        </w:tc>
      </w:tr>
      <w:tr w14:paraId="376B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DF60912">
            <w:pPr>
              <w:pStyle w:val="50"/>
              <w:ind w:firstLine="112" w:firstLineChars="50"/>
              <w:jc w:val="center"/>
              <w:rPr>
                <w:rFonts w:ascii="宋体" w:hAnsi="宋体" w:cs="Arial"/>
                <w:sz w:val="24"/>
                <w:szCs w:val="24"/>
              </w:rPr>
            </w:pPr>
            <w:r>
              <w:rPr>
                <w:rFonts w:hint="eastAsia" w:ascii="宋体" w:hAnsi="宋体" w:cs="Arial"/>
                <w:sz w:val="24"/>
                <w:szCs w:val="24"/>
              </w:rPr>
              <w:t>4</w:t>
            </w:r>
          </w:p>
        </w:tc>
        <w:tc>
          <w:tcPr>
            <w:tcW w:w="1051" w:type="dxa"/>
            <w:vAlign w:val="center"/>
          </w:tcPr>
          <w:p w14:paraId="6CE8C44C">
            <w:pPr>
              <w:pStyle w:val="50"/>
              <w:rPr>
                <w:rFonts w:ascii="宋体" w:hAnsi="宋体" w:cs="Arial"/>
                <w:sz w:val="24"/>
                <w:szCs w:val="24"/>
              </w:rPr>
            </w:pPr>
          </w:p>
        </w:tc>
        <w:tc>
          <w:tcPr>
            <w:tcW w:w="669" w:type="dxa"/>
            <w:vAlign w:val="center"/>
          </w:tcPr>
          <w:p w14:paraId="5D4E8AB9">
            <w:pPr>
              <w:pStyle w:val="50"/>
              <w:rPr>
                <w:rFonts w:ascii="宋体" w:hAnsi="宋体" w:cs="Arial"/>
                <w:sz w:val="24"/>
                <w:szCs w:val="24"/>
              </w:rPr>
            </w:pPr>
          </w:p>
        </w:tc>
        <w:tc>
          <w:tcPr>
            <w:tcW w:w="855" w:type="dxa"/>
            <w:vAlign w:val="center"/>
          </w:tcPr>
          <w:p w14:paraId="4A5F4DB0">
            <w:pPr>
              <w:pStyle w:val="50"/>
              <w:rPr>
                <w:rFonts w:ascii="宋体" w:hAnsi="宋体" w:cs="Arial"/>
                <w:sz w:val="24"/>
                <w:szCs w:val="24"/>
              </w:rPr>
            </w:pPr>
          </w:p>
        </w:tc>
        <w:tc>
          <w:tcPr>
            <w:tcW w:w="705" w:type="dxa"/>
            <w:vAlign w:val="center"/>
          </w:tcPr>
          <w:p w14:paraId="208D401E">
            <w:pPr>
              <w:pStyle w:val="50"/>
              <w:rPr>
                <w:rFonts w:ascii="宋体" w:hAnsi="宋体" w:cs="Arial"/>
                <w:sz w:val="24"/>
                <w:szCs w:val="24"/>
              </w:rPr>
            </w:pPr>
          </w:p>
        </w:tc>
        <w:tc>
          <w:tcPr>
            <w:tcW w:w="1200" w:type="dxa"/>
            <w:vAlign w:val="center"/>
          </w:tcPr>
          <w:p w14:paraId="377681A9">
            <w:pPr>
              <w:pStyle w:val="50"/>
              <w:rPr>
                <w:rFonts w:ascii="宋体" w:hAnsi="宋体" w:cs="Arial"/>
                <w:sz w:val="24"/>
                <w:szCs w:val="24"/>
              </w:rPr>
            </w:pPr>
          </w:p>
        </w:tc>
        <w:tc>
          <w:tcPr>
            <w:tcW w:w="784" w:type="dxa"/>
            <w:vAlign w:val="center"/>
          </w:tcPr>
          <w:p w14:paraId="3A9AB3C9">
            <w:pPr>
              <w:pStyle w:val="50"/>
              <w:rPr>
                <w:rFonts w:ascii="宋体" w:hAnsi="宋体" w:cs="Arial"/>
                <w:sz w:val="24"/>
                <w:szCs w:val="24"/>
              </w:rPr>
            </w:pPr>
          </w:p>
        </w:tc>
        <w:tc>
          <w:tcPr>
            <w:tcW w:w="870" w:type="dxa"/>
            <w:vAlign w:val="center"/>
          </w:tcPr>
          <w:p w14:paraId="775AB261">
            <w:pPr>
              <w:pStyle w:val="50"/>
              <w:rPr>
                <w:rFonts w:ascii="宋体" w:hAnsi="宋体" w:cs="Arial"/>
                <w:sz w:val="24"/>
                <w:szCs w:val="24"/>
              </w:rPr>
            </w:pPr>
          </w:p>
        </w:tc>
        <w:tc>
          <w:tcPr>
            <w:tcW w:w="1389" w:type="dxa"/>
            <w:vAlign w:val="center"/>
          </w:tcPr>
          <w:p w14:paraId="73787BA7">
            <w:pPr>
              <w:pStyle w:val="50"/>
              <w:rPr>
                <w:rFonts w:ascii="宋体" w:hAnsi="宋体" w:cs="Arial"/>
                <w:sz w:val="24"/>
                <w:szCs w:val="24"/>
              </w:rPr>
            </w:pPr>
          </w:p>
        </w:tc>
      </w:tr>
      <w:tr w14:paraId="32D1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74F35FF">
            <w:pPr>
              <w:pStyle w:val="50"/>
              <w:jc w:val="center"/>
              <w:rPr>
                <w:rFonts w:ascii="宋体" w:hAnsi="宋体" w:cs="Arial"/>
                <w:sz w:val="24"/>
                <w:szCs w:val="24"/>
              </w:rPr>
            </w:pPr>
            <w:r>
              <w:rPr>
                <w:rFonts w:hint="eastAsia" w:ascii="宋体" w:hAnsi="宋体" w:cs="Arial"/>
                <w:sz w:val="24"/>
                <w:szCs w:val="24"/>
              </w:rPr>
              <w:t>5</w:t>
            </w:r>
          </w:p>
        </w:tc>
        <w:tc>
          <w:tcPr>
            <w:tcW w:w="1051" w:type="dxa"/>
            <w:vAlign w:val="center"/>
          </w:tcPr>
          <w:p w14:paraId="393A423B">
            <w:pPr>
              <w:pStyle w:val="50"/>
              <w:rPr>
                <w:rFonts w:ascii="宋体" w:hAnsi="宋体" w:cs="Arial"/>
                <w:sz w:val="24"/>
                <w:szCs w:val="24"/>
              </w:rPr>
            </w:pPr>
          </w:p>
        </w:tc>
        <w:tc>
          <w:tcPr>
            <w:tcW w:w="669" w:type="dxa"/>
            <w:vAlign w:val="center"/>
          </w:tcPr>
          <w:p w14:paraId="301D8A27">
            <w:pPr>
              <w:pStyle w:val="50"/>
              <w:rPr>
                <w:rFonts w:ascii="宋体" w:hAnsi="宋体" w:cs="Arial"/>
                <w:sz w:val="24"/>
                <w:szCs w:val="24"/>
              </w:rPr>
            </w:pPr>
          </w:p>
        </w:tc>
        <w:tc>
          <w:tcPr>
            <w:tcW w:w="855" w:type="dxa"/>
            <w:vAlign w:val="center"/>
          </w:tcPr>
          <w:p w14:paraId="0C038358">
            <w:pPr>
              <w:pStyle w:val="50"/>
              <w:rPr>
                <w:rFonts w:ascii="宋体" w:hAnsi="宋体" w:cs="Arial"/>
                <w:sz w:val="24"/>
                <w:szCs w:val="24"/>
              </w:rPr>
            </w:pPr>
          </w:p>
        </w:tc>
        <w:tc>
          <w:tcPr>
            <w:tcW w:w="705" w:type="dxa"/>
            <w:vAlign w:val="center"/>
          </w:tcPr>
          <w:p w14:paraId="053F9523">
            <w:pPr>
              <w:pStyle w:val="50"/>
              <w:rPr>
                <w:rFonts w:ascii="宋体" w:hAnsi="宋体" w:cs="Arial"/>
                <w:sz w:val="24"/>
                <w:szCs w:val="24"/>
              </w:rPr>
            </w:pPr>
          </w:p>
        </w:tc>
        <w:tc>
          <w:tcPr>
            <w:tcW w:w="1200" w:type="dxa"/>
            <w:vAlign w:val="center"/>
          </w:tcPr>
          <w:p w14:paraId="7602A55A">
            <w:pPr>
              <w:pStyle w:val="50"/>
              <w:rPr>
                <w:rFonts w:ascii="宋体" w:hAnsi="宋体" w:cs="Arial"/>
                <w:sz w:val="24"/>
                <w:szCs w:val="24"/>
              </w:rPr>
            </w:pPr>
          </w:p>
        </w:tc>
        <w:tc>
          <w:tcPr>
            <w:tcW w:w="784" w:type="dxa"/>
            <w:vAlign w:val="center"/>
          </w:tcPr>
          <w:p w14:paraId="5EF27A23">
            <w:pPr>
              <w:pStyle w:val="50"/>
              <w:rPr>
                <w:rFonts w:ascii="宋体" w:hAnsi="宋体" w:cs="Arial"/>
                <w:sz w:val="24"/>
                <w:szCs w:val="24"/>
              </w:rPr>
            </w:pPr>
          </w:p>
        </w:tc>
        <w:tc>
          <w:tcPr>
            <w:tcW w:w="870" w:type="dxa"/>
            <w:vAlign w:val="center"/>
          </w:tcPr>
          <w:p w14:paraId="15A9B7E4">
            <w:pPr>
              <w:pStyle w:val="50"/>
              <w:rPr>
                <w:rFonts w:ascii="宋体" w:hAnsi="宋体" w:cs="Arial"/>
                <w:sz w:val="24"/>
                <w:szCs w:val="24"/>
              </w:rPr>
            </w:pPr>
          </w:p>
        </w:tc>
        <w:tc>
          <w:tcPr>
            <w:tcW w:w="1389" w:type="dxa"/>
            <w:vAlign w:val="center"/>
          </w:tcPr>
          <w:p w14:paraId="6FDEC052">
            <w:pPr>
              <w:pStyle w:val="50"/>
              <w:rPr>
                <w:rFonts w:ascii="宋体" w:hAnsi="宋体" w:cs="Arial"/>
                <w:sz w:val="24"/>
                <w:szCs w:val="24"/>
              </w:rPr>
            </w:pPr>
          </w:p>
        </w:tc>
      </w:tr>
      <w:tr w14:paraId="1124D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DAA2369">
            <w:pPr>
              <w:pStyle w:val="50"/>
              <w:jc w:val="center"/>
              <w:rPr>
                <w:rFonts w:ascii="宋体" w:hAnsi="宋体" w:cs="Arial"/>
                <w:sz w:val="24"/>
                <w:szCs w:val="24"/>
              </w:rPr>
            </w:pPr>
            <w:r>
              <w:rPr>
                <w:rFonts w:hint="eastAsia" w:ascii="宋体" w:hAnsi="宋体" w:cs="Arial"/>
                <w:sz w:val="24"/>
                <w:szCs w:val="24"/>
              </w:rPr>
              <w:t>6</w:t>
            </w:r>
          </w:p>
        </w:tc>
        <w:tc>
          <w:tcPr>
            <w:tcW w:w="1051" w:type="dxa"/>
            <w:vAlign w:val="center"/>
          </w:tcPr>
          <w:p w14:paraId="6ECAD31D">
            <w:pPr>
              <w:pStyle w:val="50"/>
              <w:rPr>
                <w:rFonts w:ascii="宋体" w:hAnsi="宋体" w:cs="Arial"/>
                <w:sz w:val="24"/>
                <w:szCs w:val="24"/>
              </w:rPr>
            </w:pPr>
          </w:p>
        </w:tc>
        <w:tc>
          <w:tcPr>
            <w:tcW w:w="669" w:type="dxa"/>
            <w:vAlign w:val="center"/>
          </w:tcPr>
          <w:p w14:paraId="61EC65A6">
            <w:pPr>
              <w:pStyle w:val="50"/>
              <w:rPr>
                <w:rFonts w:ascii="宋体" w:hAnsi="宋体" w:cs="Arial"/>
                <w:sz w:val="24"/>
                <w:szCs w:val="24"/>
              </w:rPr>
            </w:pPr>
          </w:p>
        </w:tc>
        <w:tc>
          <w:tcPr>
            <w:tcW w:w="855" w:type="dxa"/>
            <w:vAlign w:val="center"/>
          </w:tcPr>
          <w:p w14:paraId="5D4CB3EF">
            <w:pPr>
              <w:pStyle w:val="50"/>
              <w:rPr>
                <w:rFonts w:ascii="宋体" w:hAnsi="宋体" w:cs="Arial"/>
                <w:sz w:val="24"/>
                <w:szCs w:val="24"/>
              </w:rPr>
            </w:pPr>
          </w:p>
        </w:tc>
        <w:tc>
          <w:tcPr>
            <w:tcW w:w="705" w:type="dxa"/>
            <w:vAlign w:val="center"/>
          </w:tcPr>
          <w:p w14:paraId="69FB972C">
            <w:pPr>
              <w:pStyle w:val="50"/>
              <w:rPr>
                <w:rFonts w:ascii="宋体" w:hAnsi="宋体" w:cs="Arial"/>
                <w:sz w:val="24"/>
                <w:szCs w:val="24"/>
              </w:rPr>
            </w:pPr>
          </w:p>
        </w:tc>
        <w:tc>
          <w:tcPr>
            <w:tcW w:w="1200" w:type="dxa"/>
            <w:vAlign w:val="center"/>
          </w:tcPr>
          <w:p w14:paraId="178EB95B">
            <w:pPr>
              <w:pStyle w:val="50"/>
              <w:rPr>
                <w:rFonts w:ascii="宋体" w:hAnsi="宋体" w:cs="Arial"/>
                <w:sz w:val="24"/>
                <w:szCs w:val="24"/>
              </w:rPr>
            </w:pPr>
          </w:p>
        </w:tc>
        <w:tc>
          <w:tcPr>
            <w:tcW w:w="784" w:type="dxa"/>
            <w:vAlign w:val="center"/>
          </w:tcPr>
          <w:p w14:paraId="5A3E4346">
            <w:pPr>
              <w:pStyle w:val="50"/>
              <w:rPr>
                <w:rFonts w:ascii="宋体" w:hAnsi="宋体" w:cs="Arial"/>
                <w:sz w:val="24"/>
                <w:szCs w:val="24"/>
              </w:rPr>
            </w:pPr>
          </w:p>
        </w:tc>
        <w:tc>
          <w:tcPr>
            <w:tcW w:w="870" w:type="dxa"/>
            <w:vAlign w:val="center"/>
          </w:tcPr>
          <w:p w14:paraId="67037868">
            <w:pPr>
              <w:pStyle w:val="50"/>
              <w:rPr>
                <w:rFonts w:ascii="宋体" w:hAnsi="宋体" w:cs="Arial"/>
                <w:sz w:val="24"/>
                <w:szCs w:val="24"/>
              </w:rPr>
            </w:pPr>
          </w:p>
        </w:tc>
        <w:tc>
          <w:tcPr>
            <w:tcW w:w="1389" w:type="dxa"/>
            <w:vAlign w:val="center"/>
          </w:tcPr>
          <w:p w14:paraId="4A8574FB">
            <w:pPr>
              <w:pStyle w:val="50"/>
              <w:rPr>
                <w:rFonts w:ascii="宋体" w:hAnsi="宋体" w:cs="Arial"/>
                <w:sz w:val="24"/>
                <w:szCs w:val="24"/>
              </w:rPr>
            </w:pPr>
          </w:p>
        </w:tc>
      </w:tr>
      <w:tr w14:paraId="43507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4746AAE">
            <w:pPr>
              <w:pStyle w:val="50"/>
              <w:jc w:val="center"/>
              <w:rPr>
                <w:rFonts w:ascii="宋体" w:hAnsi="宋体" w:cs="Arial"/>
                <w:sz w:val="24"/>
                <w:szCs w:val="24"/>
              </w:rPr>
            </w:pPr>
            <w:r>
              <w:rPr>
                <w:rFonts w:hint="eastAsia" w:ascii="宋体" w:hAnsi="宋体" w:cs="Arial"/>
                <w:sz w:val="24"/>
                <w:szCs w:val="24"/>
              </w:rPr>
              <w:t>…</w:t>
            </w:r>
          </w:p>
        </w:tc>
        <w:tc>
          <w:tcPr>
            <w:tcW w:w="1051" w:type="dxa"/>
            <w:vAlign w:val="center"/>
          </w:tcPr>
          <w:p w14:paraId="603F6ACD">
            <w:pPr>
              <w:pStyle w:val="50"/>
              <w:rPr>
                <w:rFonts w:ascii="宋体" w:hAnsi="宋体" w:cs="Arial"/>
                <w:sz w:val="24"/>
                <w:szCs w:val="24"/>
              </w:rPr>
            </w:pPr>
          </w:p>
        </w:tc>
        <w:tc>
          <w:tcPr>
            <w:tcW w:w="669" w:type="dxa"/>
            <w:vAlign w:val="center"/>
          </w:tcPr>
          <w:p w14:paraId="590D1A99">
            <w:pPr>
              <w:pStyle w:val="50"/>
              <w:rPr>
                <w:rFonts w:ascii="宋体" w:hAnsi="宋体" w:cs="Arial"/>
                <w:sz w:val="24"/>
                <w:szCs w:val="24"/>
              </w:rPr>
            </w:pPr>
          </w:p>
        </w:tc>
        <w:tc>
          <w:tcPr>
            <w:tcW w:w="855" w:type="dxa"/>
            <w:vAlign w:val="center"/>
          </w:tcPr>
          <w:p w14:paraId="5AE866A5">
            <w:pPr>
              <w:pStyle w:val="50"/>
              <w:rPr>
                <w:rFonts w:ascii="宋体" w:hAnsi="宋体" w:cs="Arial"/>
                <w:sz w:val="24"/>
                <w:szCs w:val="24"/>
              </w:rPr>
            </w:pPr>
          </w:p>
        </w:tc>
        <w:tc>
          <w:tcPr>
            <w:tcW w:w="705" w:type="dxa"/>
            <w:vAlign w:val="center"/>
          </w:tcPr>
          <w:p w14:paraId="63C9B85C">
            <w:pPr>
              <w:pStyle w:val="50"/>
              <w:rPr>
                <w:rFonts w:ascii="宋体" w:hAnsi="宋体" w:cs="Arial"/>
                <w:sz w:val="24"/>
                <w:szCs w:val="24"/>
              </w:rPr>
            </w:pPr>
          </w:p>
        </w:tc>
        <w:tc>
          <w:tcPr>
            <w:tcW w:w="1200" w:type="dxa"/>
            <w:vAlign w:val="center"/>
          </w:tcPr>
          <w:p w14:paraId="53618346">
            <w:pPr>
              <w:pStyle w:val="50"/>
              <w:rPr>
                <w:rFonts w:ascii="宋体" w:hAnsi="宋体" w:cs="Arial"/>
                <w:sz w:val="24"/>
                <w:szCs w:val="24"/>
              </w:rPr>
            </w:pPr>
          </w:p>
        </w:tc>
        <w:tc>
          <w:tcPr>
            <w:tcW w:w="784" w:type="dxa"/>
            <w:vAlign w:val="center"/>
          </w:tcPr>
          <w:p w14:paraId="40D14B6D">
            <w:pPr>
              <w:pStyle w:val="50"/>
              <w:rPr>
                <w:rFonts w:ascii="宋体" w:hAnsi="宋体" w:cs="Arial"/>
                <w:sz w:val="24"/>
                <w:szCs w:val="24"/>
              </w:rPr>
            </w:pPr>
          </w:p>
        </w:tc>
        <w:tc>
          <w:tcPr>
            <w:tcW w:w="870" w:type="dxa"/>
            <w:vAlign w:val="center"/>
          </w:tcPr>
          <w:p w14:paraId="49DD305F">
            <w:pPr>
              <w:pStyle w:val="50"/>
              <w:rPr>
                <w:rFonts w:ascii="宋体" w:hAnsi="宋体" w:cs="Arial"/>
                <w:sz w:val="24"/>
                <w:szCs w:val="24"/>
              </w:rPr>
            </w:pPr>
          </w:p>
        </w:tc>
        <w:tc>
          <w:tcPr>
            <w:tcW w:w="1389" w:type="dxa"/>
            <w:vAlign w:val="center"/>
          </w:tcPr>
          <w:p w14:paraId="1683D3A1">
            <w:pPr>
              <w:pStyle w:val="50"/>
              <w:rPr>
                <w:rFonts w:ascii="宋体" w:hAnsi="宋体" w:cs="Arial"/>
                <w:sz w:val="24"/>
                <w:szCs w:val="24"/>
              </w:rPr>
            </w:pPr>
          </w:p>
        </w:tc>
      </w:tr>
      <w:tr w14:paraId="553EB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6BA3ADD">
            <w:pPr>
              <w:pStyle w:val="50"/>
              <w:rPr>
                <w:rFonts w:ascii="宋体" w:hAnsi="宋体" w:cs="Arial"/>
                <w:sz w:val="24"/>
                <w:szCs w:val="24"/>
              </w:rPr>
            </w:pPr>
          </w:p>
        </w:tc>
        <w:tc>
          <w:tcPr>
            <w:tcW w:w="1051" w:type="dxa"/>
            <w:vAlign w:val="center"/>
          </w:tcPr>
          <w:p w14:paraId="5C3F5FBE">
            <w:pPr>
              <w:pStyle w:val="50"/>
              <w:rPr>
                <w:rFonts w:ascii="宋体" w:hAnsi="宋体" w:cs="Arial"/>
                <w:sz w:val="24"/>
                <w:szCs w:val="24"/>
              </w:rPr>
            </w:pPr>
          </w:p>
        </w:tc>
        <w:tc>
          <w:tcPr>
            <w:tcW w:w="669" w:type="dxa"/>
            <w:vAlign w:val="center"/>
          </w:tcPr>
          <w:p w14:paraId="44E68ED2">
            <w:pPr>
              <w:pStyle w:val="50"/>
              <w:rPr>
                <w:rFonts w:ascii="宋体" w:hAnsi="宋体" w:cs="Arial"/>
                <w:sz w:val="24"/>
                <w:szCs w:val="24"/>
              </w:rPr>
            </w:pPr>
          </w:p>
        </w:tc>
        <w:tc>
          <w:tcPr>
            <w:tcW w:w="855" w:type="dxa"/>
            <w:vAlign w:val="center"/>
          </w:tcPr>
          <w:p w14:paraId="321611A2">
            <w:pPr>
              <w:pStyle w:val="50"/>
              <w:rPr>
                <w:rFonts w:ascii="宋体" w:hAnsi="宋体" w:cs="Arial"/>
                <w:sz w:val="24"/>
                <w:szCs w:val="24"/>
              </w:rPr>
            </w:pPr>
          </w:p>
        </w:tc>
        <w:tc>
          <w:tcPr>
            <w:tcW w:w="705" w:type="dxa"/>
            <w:vAlign w:val="center"/>
          </w:tcPr>
          <w:p w14:paraId="19BDC246">
            <w:pPr>
              <w:pStyle w:val="50"/>
              <w:rPr>
                <w:rFonts w:ascii="宋体" w:hAnsi="宋体" w:cs="Arial"/>
                <w:sz w:val="24"/>
                <w:szCs w:val="24"/>
              </w:rPr>
            </w:pPr>
          </w:p>
        </w:tc>
        <w:tc>
          <w:tcPr>
            <w:tcW w:w="1200" w:type="dxa"/>
            <w:vAlign w:val="center"/>
          </w:tcPr>
          <w:p w14:paraId="577A5331">
            <w:pPr>
              <w:pStyle w:val="50"/>
              <w:rPr>
                <w:rFonts w:ascii="宋体" w:hAnsi="宋体" w:cs="Arial"/>
                <w:sz w:val="24"/>
                <w:szCs w:val="24"/>
              </w:rPr>
            </w:pPr>
          </w:p>
        </w:tc>
        <w:tc>
          <w:tcPr>
            <w:tcW w:w="784" w:type="dxa"/>
            <w:vAlign w:val="center"/>
          </w:tcPr>
          <w:p w14:paraId="0683ED1C">
            <w:pPr>
              <w:pStyle w:val="50"/>
              <w:rPr>
                <w:rFonts w:ascii="宋体" w:hAnsi="宋体" w:cs="Arial"/>
                <w:sz w:val="24"/>
                <w:szCs w:val="24"/>
              </w:rPr>
            </w:pPr>
          </w:p>
        </w:tc>
        <w:tc>
          <w:tcPr>
            <w:tcW w:w="870" w:type="dxa"/>
            <w:vAlign w:val="center"/>
          </w:tcPr>
          <w:p w14:paraId="25842928">
            <w:pPr>
              <w:pStyle w:val="50"/>
              <w:rPr>
                <w:rFonts w:ascii="宋体" w:hAnsi="宋体" w:cs="Arial"/>
                <w:sz w:val="24"/>
                <w:szCs w:val="24"/>
              </w:rPr>
            </w:pPr>
          </w:p>
        </w:tc>
        <w:tc>
          <w:tcPr>
            <w:tcW w:w="1389" w:type="dxa"/>
            <w:vAlign w:val="center"/>
          </w:tcPr>
          <w:p w14:paraId="3E99FEC5">
            <w:pPr>
              <w:pStyle w:val="50"/>
              <w:rPr>
                <w:rFonts w:ascii="宋体" w:hAnsi="宋体" w:cs="Arial"/>
                <w:sz w:val="24"/>
                <w:szCs w:val="24"/>
              </w:rPr>
            </w:pPr>
          </w:p>
        </w:tc>
      </w:tr>
      <w:tr w14:paraId="25F98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A9EDD0">
            <w:pPr>
              <w:pStyle w:val="50"/>
              <w:rPr>
                <w:rFonts w:ascii="宋体" w:hAnsi="宋体" w:cs="Arial"/>
                <w:sz w:val="24"/>
                <w:szCs w:val="24"/>
              </w:rPr>
            </w:pPr>
          </w:p>
        </w:tc>
        <w:tc>
          <w:tcPr>
            <w:tcW w:w="1051" w:type="dxa"/>
            <w:vAlign w:val="center"/>
          </w:tcPr>
          <w:p w14:paraId="7DB5B309">
            <w:pPr>
              <w:pStyle w:val="50"/>
              <w:rPr>
                <w:rFonts w:ascii="宋体" w:hAnsi="宋体" w:cs="Arial"/>
                <w:sz w:val="24"/>
                <w:szCs w:val="24"/>
              </w:rPr>
            </w:pPr>
          </w:p>
        </w:tc>
        <w:tc>
          <w:tcPr>
            <w:tcW w:w="669" w:type="dxa"/>
            <w:vAlign w:val="center"/>
          </w:tcPr>
          <w:p w14:paraId="720C4C0B">
            <w:pPr>
              <w:pStyle w:val="50"/>
              <w:rPr>
                <w:rFonts w:ascii="宋体" w:hAnsi="宋体" w:cs="Arial"/>
                <w:sz w:val="24"/>
                <w:szCs w:val="24"/>
              </w:rPr>
            </w:pPr>
          </w:p>
        </w:tc>
        <w:tc>
          <w:tcPr>
            <w:tcW w:w="855" w:type="dxa"/>
            <w:vAlign w:val="center"/>
          </w:tcPr>
          <w:p w14:paraId="3DD726A8">
            <w:pPr>
              <w:pStyle w:val="50"/>
              <w:rPr>
                <w:rFonts w:ascii="宋体" w:hAnsi="宋体" w:cs="Arial"/>
                <w:sz w:val="24"/>
                <w:szCs w:val="24"/>
              </w:rPr>
            </w:pPr>
          </w:p>
        </w:tc>
        <w:tc>
          <w:tcPr>
            <w:tcW w:w="705" w:type="dxa"/>
            <w:vAlign w:val="center"/>
          </w:tcPr>
          <w:p w14:paraId="6D21FE7E">
            <w:pPr>
              <w:pStyle w:val="50"/>
              <w:rPr>
                <w:rFonts w:ascii="宋体" w:hAnsi="宋体" w:cs="Arial"/>
                <w:sz w:val="24"/>
                <w:szCs w:val="24"/>
              </w:rPr>
            </w:pPr>
          </w:p>
        </w:tc>
        <w:tc>
          <w:tcPr>
            <w:tcW w:w="1200" w:type="dxa"/>
            <w:vAlign w:val="center"/>
          </w:tcPr>
          <w:p w14:paraId="3A0475E7">
            <w:pPr>
              <w:pStyle w:val="50"/>
              <w:rPr>
                <w:rFonts w:ascii="宋体" w:hAnsi="宋体" w:cs="Arial"/>
                <w:sz w:val="24"/>
                <w:szCs w:val="24"/>
              </w:rPr>
            </w:pPr>
          </w:p>
        </w:tc>
        <w:tc>
          <w:tcPr>
            <w:tcW w:w="784" w:type="dxa"/>
            <w:vAlign w:val="center"/>
          </w:tcPr>
          <w:p w14:paraId="5949E091">
            <w:pPr>
              <w:pStyle w:val="50"/>
              <w:rPr>
                <w:rFonts w:ascii="宋体" w:hAnsi="宋体" w:cs="Arial"/>
                <w:sz w:val="24"/>
                <w:szCs w:val="24"/>
              </w:rPr>
            </w:pPr>
          </w:p>
        </w:tc>
        <w:tc>
          <w:tcPr>
            <w:tcW w:w="870" w:type="dxa"/>
            <w:vAlign w:val="center"/>
          </w:tcPr>
          <w:p w14:paraId="7CCADA77">
            <w:pPr>
              <w:pStyle w:val="50"/>
              <w:rPr>
                <w:rFonts w:ascii="宋体" w:hAnsi="宋体" w:cs="Arial"/>
                <w:sz w:val="24"/>
                <w:szCs w:val="24"/>
              </w:rPr>
            </w:pPr>
          </w:p>
        </w:tc>
        <w:tc>
          <w:tcPr>
            <w:tcW w:w="1389" w:type="dxa"/>
            <w:vAlign w:val="center"/>
          </w:tcPr>
          <w:p w14:paraId="52FEE9D4">
            <w:pPr>
              <w:pStyle w:val="50"/>
              <w:rPr>
                <w:rFonts w:ascii="宋体" w:hAnsi="宋体" w:cs="Arial"/>
                <w:sz w:val="24"/>
                <w:szCs w:val="24"/>
              </w:rPr>
            </w:pPr>
          </w:p>
        </w:tc>
      </w:tr>
      <w:tr w14:paraId="0E2E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936176C">
            <w:pPr>
              <w:pStyle w:val="50"/>
              <w:rPr>
                <w:rFonts w:ascii="宋体" w:hAnsi="宋体" w:cs="Arial"/>
                <w:sz w:val="24"/>
                <w:szCs w:val="24"/>
              </w:rPr>
            </w:pPr>
          </w:p>
        </w:tc>
        <w:tc>
          <w:tcPr>
            <w:tcW w:w="1051" w:type="dxa"/>
            <w:vAlign w:val="center"/>
          </w:tcPr>
          <w:p w14:paraId="2D051181">
            <w:pPr>
              <w:pStyle w:val="50"/>
              <w:rPr>
                <w:rFonts w:ascii="宋体" w:hAnsi="宋体" w:cs="Arial"/>
                <w:sz w:val="24"/>
                <w:szCs w:val="24"/>
              </w:rPr>
            </w:pPr>
          </w:p>
        </w:tc>
        <w:tc>
          <w:tcPr>
            <w:tcW w:w="669" w:type="dxa"/>
            <w:vAlign w:val="center"/>
          </w:tcPr>
          <w:p w14:paraId="00BBB6A7">
            <w:pPr>
              <w:pStyle w:val="50"/>
              <w:rPr>
                <w:rFonts w:ascii="宋体" w:hAnsi="宋体" w:cs="Arial"/>
                <w:sz w:val="24"/>
                <w:szCs w:val="24"/>
              </w:rPr>
            </w:pPr>
          </w:p>
        </w:tc>
        <w:tc>
          <w:tcPr>
            <w:tcW w:w="855" w:type="dxa"/>
            <w:vAlign w:val="center"/>
          </w:tcPr>
          <w:p w14:paraId="38361182">
            <w:pPr>
              <w:pStyle w:val="50"/>
              <w:rPr>
                <w:rFonts w:ascii="宋体" w:hAnsi="宋体" w:cs="Arial"/>
                <w:sz w:val="24"/>
                <w:szCs w:val="24"/>
              </w:rPr>
            </w:pPr>
          </w:p>
        </w:tc>
        <w:tc>
          <w:tcPr>
            <w:tcW w:w="705" w:type="dxa"/>
            <w:vAlign w:val="center"/>
          </w:tcPr>
          <w:p w14:paraId="3F884AEB">
            <w:pPr>
              <w:pStyle w:val="50"/>
              <w:rPr>
                <w:rFonts w:ascii="宋体" w:hAnsi="宋体" w:cs="Arial"/>
                <w:sz w:val="24"/>
                <w:szCs w:val="24"/>
              </w:rPr>
            </w:pPr>
          </w:p>
        </w:tc>
        <w:tc>
          <w:tcPr>
            <w:tcW w:w="1200" w:type="dxa"/>
            <w:vAlign w:val="center"/>
          </w:tcPr>
          <w:p w14:paraId="02984C9F">
            <w:pPr>
              <w:pStyle w:val="50"/>
              <w:rPr>
                <w:rFonts w:ascii="宋体" w:hAnsi="宋体" w:cs="Arial"/>
                <w:sz w:val="24"/>
                <w:szCs w:val="24"/>
              </w:rPr>
            </w:pPr>
          </w:p>
        </w:tc>
        <w:tc>
          <w:tcPr>
            <w:tcW w:w="784" w:type="dxa"/>
            <w:vAlign w:val="center"/>
          </w:tcPr>
          <w:p w14:paraId="3501963C">
            <w:pPr>
              <w:pStyle w:val="50"/>
              <w:rPr>
                <w:rFonts w:ascii="宋体" w:hAnsi="宋体" w:cs="Arial"/>
                <w:sz w:val="24"/>
                <w:szCs w:val="24"/>
              </w:rPr>
            </w:pPr>
          </w:p>
        </w:tc>
        <w:tc>
          <w:tcPr>
            <w:tcW w:w="870" w:type="dxa"/>
            <w:vAlign w:val="center"/>
          </w:tcPr>
          <w:p w14:paraId="06586963">
            <w:pPr>
              <w:pStyle w:val="50"/>
              <w:rPr>
                <w:rFonts w:ascii="宋体" w:hAnsi="宋体" w:cs="Arial"/>
                <w:sz w:val="24"/>
                <w:szCs w:val="24"/>
              </w:rPr>
            </w:pPr>
          </w:p>
        </w:tc>
        <w:tc>
          <w:tcPr>
            <w:tcW w:w="1389" w:type="dxa"/>
            <w:vAlign w:val="center"/>
          </w:tcPr>
          <w:p w14:paraId="7F8658C8">
            <w:pPr>
              <w:pStyle w:val="50"/>
              <w:rPr>
                <w:rFonts w:ascii="宋体" w:hAnsi="宋体" w:cs="Arial"/>
                <w:sz w:val="24"/>
                <w:szCs w:val="24"/>
              </w:rPr>
            </w:pPr>
          </w:p>
        </w:tc>
      </w:tr>
      <w:tr w14:paraId="3973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9B9091C">
            <w:pPr>
              <w:pStyle w:val="50"/>
              <w:rPr>
                <w:rFonts w:ascii="宋体" w:hAnsi="宋体" w:cs="Arial"/>
                <w:sz w:val="24"/>
                <w:szCs w:val="24"/>
              </w:rPr>
            </w:pPr>
          </w:p>
        </w:tc>
        <w:tc>
          <w:tcPr>
            <w:tcW w:w="1051" w:type="dxa"/>
            <w:vAlign w:val="center"/>
          </w:tcPr>
          <w:p w14:paraId="3177A6A8">
            <w:pPr>
              <w:pStyle w:val="50"/>
              <w:rPr>
                <w:rFonts w:ascii="宋体" w:hAnsi="宋体" w:cs="Arial"/>
                <w:sz w:val="24"/>
                <w:szCs w:val="24"/>
              </w:rPr>
            </w:pPr>
          </w:p>
        </w:tc>
        <w:tc>
          <w:tcPr>
            <w:tcW w:w="669" w:type="dxa"/>
            <w:vAlign w:val="center"/>
          </w:tcPr>
          <w:p w14:paraId="6CFB4488">
            <w:pPr>
              <w:pStyle w:val="50"/>
              <w:rPr>
                <w:rFonts w:ascii="宋体" w:hAnsi="宋体" w:cs="Arial"/>
                <w:sz w:val="24"/>
                <w:szCs w:val="24"/>
              </w:rPr>
            </w:pPr>
          </w:p>
        </w:tc>
        <w:tc>
          <w:tcPr>
            <w:tcW w:w="855" w:type="dxa"/>
            <w:vAlign w:val="center"/>
          </w:tcPr>
          <w:p w14:paraId="26978F41">
            <w:pPr>
              <w:pStyle w:val="50"/>
              <w:rPr>
                <w:rFonts w:ascii="宋体" w:hAnsi="宋体" w:cs="Arial"/>
                <w:sz w:val="24"/>
                <w:szCs w:val="24"/>
              </w:rPr>
            </w:pPr>
          </w:p>
        </w:tc>
        <w:tc>
          <w:tcPr>
            <w:tcW w:w="705" w:type="dxa"/>
            <w:vAlign w:val="center"/>
          </w:tcPr>
          <w:p w14:paraId="5E8AE361">
            <w:pPr>
              <w:pStyle w:val="50"/>
              <w:rPr>
                <w:rFonts w:ascii="宋体" w:hAnsi="宋体" w:cs="Arial"/>
                <w:sz w:val="24"/>
                <w:szCs w:val="24"/>
              </w:rPr>
            </w:pPr>
          </w:p>
        </w:tc>
        <w:tc>
          <w:tcPr>
            <w:tcW w:w="1200" w:type="dxa"/>
            <w:vAlign w:val="center"/>
          </w:tcPr>
          <w:p w14:paraId="551E200B">
            <w:pPr>
              <w:pStyle w:val="50"/>
              <w:rPr>
                <w:rFonts w:ascii="宋体" w:hAnsi="宋体" w:cs="Arial"/>
                <w:sz w:val="24"/>
                <w:szCs w:val="24"/>
              </w:rPr>
            </w:pPr>
          </w:p>
        </w:tc>
        <w:tc>
          <w:tcPr>
            <w:tcW w:w="784" w:type="dxa"/>
            <w:vAlign w:val="center"/>
          </w:tcPr>
          <w:p w14:paraId="3B54325E">
            <w:pPr>
              <w:pStyle w:val="50"/>
              <w:rPr>
                <w:rFonts w:ascii="宋体" w:hAnsi="宋体" w:cs="Arial"/>
                <w:sz w:val="24"/>
                <w:szCs w:val="24"/>
              </w:rPr>
            </w:pPr>
          </w:p>
        </w:tc>
        <w:tc>
          <w:tcPr>
            <w:tcW w:w="870" w:type="dxa"/>
            <w:vAlign w:val="center"/>
          </w:tcPr>
          <w:p w14:paraId="76CB0F48">
            <w:pPr>
              <w:pStyle w:val="50"/>
              <w:rPr>
                <w:rFonts w:ascii="宋体" w:hAnsi="宋体" w:cs="Arial"/>
                <w:sz w:val="24"/>
                <w:szCs w:val="24"/>
              </w:rPr>
            </w:pPr>
          </w:p>
        </w:tc>
        <w:tc>
          <w:tcPr>
            <w:tcW w:w="1389" w:type="dxa"/>
            <w:vAlign w:val="center"/>
          </w:tcPr>
          <w:p w14:paraId="5BA52905">
            <w:pPr>
              <w:pStyle w:val="50"/>
              <w:rPr>
                <w:rFonts w:ascii="宋体" w:hAnsi="宋体" w:cs="Arial"/>
                <w:sz w:val="24"/>
                <w:szCs w:val="24"/>
              </w:rPr>
            </w:pPr>
          </w:p>
        </w:tc>
      </w:tr>
    </w:tbl>
    <w:p w14:paraId="017D67DA">
      <w:pPr>
        <w:pStyle w:val="50"/>
        <w:ind w:firstLine="388" w:firstLineChars="200"/>
        <w:rPr>
          <w:rFonts w:ascii="宋体" w:hAnsi="宋体"/>
          <w:szCs w:val="21"/>
        </w:rPr>
      </w:pPr>
      <w:r>
        <w:rPr>
          <w:rFonts w:hint="eastAsia" w:ascii="宋体" w:hAnsi="宋体"/>
          <w:szCs w:val="21"/>
        </w:rPr>
        <w:t>注：</w:t>
      </w:r>
    </w:p>
    <w:p w14:paraId="0D372A56">
      <w:pPr>
        <w:pStyle w:val="50"/>
        <w:ind w:firstLine="388" w:firstLineChars="200"/>
        <w:rPr>
          <w:rFonts w:ascii="宋体" w:hAnsi="宋体"/>
          <w:szCs w:val="21"/>
        </w:rPr>
      </w:pPr>
      <w:r>
        <w:rPr>
          <w:rFonts w:hint="eastAsia" w:ascii="宋体" w:hAnsi="宋体"/>
          <w:szCs w:val="21"/>
        </w:rPr>
        <w:t>1.上表列出的人员，需附其资格证书的复印件。</w:t>
      </w:r>
    </w:p>
    <w:p w14:paraId="23C4F318">
      <w:pPr>
        <w:pStyle w:val="50"/>
        <w:ind w:firstLine="388" w:firstLineChars="200"/>
        <w:rPr>
          <w:rFonts w:ascii="宋体" w:hAnsi="宋体"/>
          <w:szCs w:val="21"/>
        </w:rPr>
      </w:pPr>
      <w:r>
        <w:rPr>
          <w:rFonts w:hint="eastAsia" w:ascii="宋体" w:hAnsi="宋体"/>
          <w:szCs w:val="21"/>
        </w:rPr>
        <w:t>2.招标文件中要求提供上述人员在本单位服务的证明或其他材料的，应按要求在本表后提供。</w:t>
      </w:r>
    </w:p>
    <w:p w14:paraId="11A34F14">
      <w:pPr>
        <w:tabs>
          <w:tab w:val="left" w:pos="1573"/>
        </w:tabs>
        <w:ind w:left="869" w:leftChars="448"/>
        <w:rPr>
          <w:rFonts w:ascii="宋体" w:hAnsi="宋体"/>
          <w:bCs/>
          <w:sz w:val="24"/>
        </w:rPr>
      </w:pPr>
    </w:p>
    <w:p w14:paraId="617DD3B5">
      <w:pPr>
        <w:adjustRightInd w:val="0"/>
        <w:snapToGrid w:val="0"/>
        <w:ind w:firstLine="448" w:firstLineChars="200"/>
        <w:rPr>
          <w:rFonts w:ascii="宋体"/>
          <w:sz w:val="24"/>
          <w:u w:val="single"/>
        </w:rPr>
      </w:pPr>
      <w:r>
        <w:rPr>
          <w:rFonts w:hint="eastAsia" w:ascii="宋体"/>
          <w:sz w:val="24"/>
        </w:rPr>
        <w:t>投标人名称（签章）：</w:t>
      </w:r>
    </w:p>
    <w:p w14:paraId="0E52CE8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61C0CD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E3D74FF">
      <w:pPr>
        <w:adjustRightInd w:val="0"/>
        <w:snapToGrid w:val="0"/>
        <w:ind w:firstLine="2016" w:firstLineChars="900"/>
        <w:outlineLvl w:val="0"/>
        <w:rPr>
          <w:rFonts w:ascii="宋体"/>
          <w:sz w:val="24"/>
        </w:rPr>
      </w:pPr>
    </w:p>
    <w:p w14:paraId="6C15D022">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951249F">
      <w:pPr>
        <w:pStyle w:val="4"/>
        <w:rPr>
          <w:rFonts w:ascii="黑体" w:hAnsi="黑体" w:eastAsia="黑体"/>
          <w:b w:val="0"/>
          <w:bCs w:val="0"/>
          <w:kern w:val="0"/>
          <w:sz w:val="30"/>
          <w:szCs w:val="30"/>
        </w:rPr>
      </w:pPr>
    </w:p>
    <w:p w14:paraId="1DAC391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五、类似项目业绩一览表</w:t>
      </w:r>
    </w:p>
    <w:p w14:paraId="1E1C19F1">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50F557B">
      <w:pPr>
        <w:autoSpaceDE w:val="0"/>
        <w:autoSpaceDN w:val="0"/>
        <w:adjustRightInd w:val="0"/>
        <w:spacing w:beforeLines="50" w:afterLines="50"/>
        <w:rPr>
          <w:rFonts w:ascii="宋体" w:hAnsi="宋体"/>
          <w:kern w:val="0"/>
          <w:szCs w:val="21"/>
        </w:rPr>
      </w:pPr>
    </w:p>
    <w:tbl>
      <w:tblPr>
        <w:tblStyle w:val="18"/>
        <w:tblW w:w="87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4201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533D05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216" w:type="dxa"/>
            <w:vAlign w:val="center"/>
          </w:tcPr>
          <w:p w14:paraId="7744B4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w:t>
            </w:r>
          </w:p>
        </w:tc>
        <w:tc>
          <w:tcPr>
            <w:tcW w:w="1845" w:type="dxa"/>
            <w:vAlign w:val="center"/>
          </w:tcPr>
          <w:p w14:paraId="17D2188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项目名称</w:t>
            </w:r>
          </w:p>
        </w:tc>
        <w:tc>
          <w:tcPr>
            <w:tcW w:w="795" w:type="dxa"/>
            <w:vAlign w:val="center"/>
          </w:tcPr>
          <w:p w14:paraId="260BAC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合同总价</w:t>
            </w:r>
          </w:p>
        </w:tc>
        <w:tc>
          <w:tcPr>
            <w:tcW w:w="1240" w:type="dxa"/>
            <w:vAlign w:val="center"/>
          </w:tcPr>
          <w:p w14:paraId="0BEE5AE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项目起止时间</w:t>
            </w:r>
          </w:p>
        </w:tc>
        <w:tc>
          <w:tcPr>
            <w:tcW w:w="1982" w:type="dxa"/>
            <w:vAlign w:val="center"/>
          </w:tcPr>
          <w:p w14:paraId="1124F9B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项目单位联系人电话</w:t>
            </w:r>
          </w:p>
        </w:tc>
        <w:tc>
          <w:tcPr>
            <w:tcW w:w="915" w:type="dxa"/>
            <w:vAlign w:val="center"/>
          </w:tcPr>
          <w:p w14:paraId="52701C4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备注</w:t>
            </w:r>
          </w:p>
        </w:tc>
      </w:tr>
      <w:tr w14:paraId="0A6C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01983142">
            <w:pPr>
              <w:pStyle w:val="51"/>
              <w:jc w:val="center"/>
              <w:rPr>
                <w:rFonts w:ascii="宋体" w:hAnsi="宋体" w:cs="Arial"/>
                <w:sz w:val="24"/>
              </w:rPr>
            </w:pPr>
            <w:r>
              <w:rPr>
                <w:rFonts w:hint="eastAsia" w:ascii="宋体" w:hAnsi="宋体" w:cs="Arial"/>
                <w:sz w:val="24"/>
              </w:rPr>
              <w:t>1</w:t>
            </w:r>
          </w:p>
        </w:tc>
        <w:tc>
          <w:tcPr>
            <w:tcW w:w="1216" w:type="dxa"/>
            <w:vAlign w:val="center"/>
          </w:tcPr>
          <w:p w14:paraId="16C8A63F">
            <w:pPr>
              <w:pStyle w:val="51"/>
              <w:jc w:val="center"/>
              <w:rPr>
                <w:rFonts w:ascii="宋体" w:hAnsi="宋体" w:cs="Arial"/>
                <w:sz w:val="24"/>
              </w:rPr>
            </w:pPr>
          </w:p>
        </w:tc>
        <w:tc>
          <w:tcPr>
            <w:tcW w:w="1845" w:type="dxa"/>
          </w:tcPr>
          <w:p w14:paraId="63572A7F">
            <w:pPr>
              <w:pStyle w:val="51"/>
              <w:rPr>
                <w:rFonts w:ascii="宋体" w:hAnsi="宋体" w:cs="Arial"/>
                <w:sz w:val="24"/>
              </w:rPr>
            </w:pPr>
          </w:p>
        </w:tc>
        <w:tc>
          <w:tcPr>
            <w:tcW w:w="795" w:type="dxa"/>
          </w:tcPr>
          <w:p w14:paraId="39866A2E">
            <w:pPr>
              <w:pStyle w:val="51"/>
              <w:rPr>
                <w:rFonts w:ascii="宋体" w:hAnsi="宋体" w:cs="Arial"/>
                <w:sz w:val="24"/>
              </w:rPr>
            </w:pPr>
          </w:p>
        </w:tc>
        <w:tc>
          <w:tcPr>
            <w:tcW w:w="1240" w:type="dxa"/>
          </w:tcPr>
          <w:p w14:paraId="2E0B1159">
            <w:pPr>
              <w:pStyle w:val="51"/>
              <w:rPr>
                <w:rFonts w:ascii="宋体" w:hAnsi="宋体" w:cs="Arial"/>
                <w:sz w:val="24"/>
              </w:rPr>
            </w:pPr>
          </w:p>
        </w:tc>
        <w:tc>
          <w:tcPr>
            <w:tcW w:w="1982" w:type="dxa"/>
          </w:tcPr>
          <w:p w14:paraId="7BBA99E6">
            <w:pPr>
              <w:pStyle w:val="51"/>
              <w:rPr>
                <w:rFonts w:ascii="宋体" w:hAnsi="宋体" w:cs="Arial"/>
                <w:sz w:val="24"/>
              </w:rPr>
            </w:pPr>
          </w:p>
        </w:tc>
        <w:tc>
          <w:tcPr>
            <w:tcW w:w="915" w:type="dxa"/>
          </w:tcPr>
          <w:p w14:paraId="16B4288E">
            <w:pPr>
              <w:pStyle w:val="51"/>
              <w:rPr>
                <w:rFonts w:ascii="宋体" w:hAnsi="宋体" w:cs="Arial"/>
                <w:sz w:val="24"/>
              </w:rPr>
            </w:pPr>
          </w:p>
        </w:tc>
      </w:tr>
      <w:tr w14:paraId="523A8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14F94759">
            <w:pPr>
              <w:pStyle w:val="51"/>
              <w:jc w:val="center"/>
              <w:rPr>
                <w:rFonts w:ascii="宋体" w:hAnsi="宋体" w:cs="Arial"/>
                <w:sz w:val="24"/>
              </w:rPr>
            </w:pPr>
            <w:r>
              <w:rPr>
                <w:rFonts w:hint="eastAsia" w:ascii="宋体" w:hAnsi="宋体" w:cs="Arial"/>
                <w:sz w:val="24"/>
              </w:rPr>
              <w:t>2</w:t>
            </w:r>
          </w:p>
        </w:tc>
        <w:tc>
          <w:tcPr>
            <w:tcW w:w="1216" w:type="dxa"/>
            <w:vAlign w:val="center"/>
          </w:tcPr>
          <w:p w14:paraId="21CF1AEC">
            <w:pPr>
              <w:pStyle w:val="51"/>
              <w:jc w:val="center"/>
              <w:rPr>
                <w:rFonts w:ascii="宋体" w:hAnsi="宋体" w:cs="Arial"/>
                <w:sz w:val="24"/>
              </w:rPr>
            </w:pPr>
          </w:p>
        </w:tc>
        <w:tc>
          <w:tcPr>
            <w:tcW w:w="1845" w:type="dxa"/>
          </w:tcPr>
          <w:p w14:paraId="434D6DDB">
            <w:pPr>
              <w:pStyle w:val="51"/>
              <w:rPr>
                <w:rFonts w:ascii="宋体" w:hAnsi="宋体" w:cs="Arial"/>
                <w:sz w:val="24"/>
              </w:rPr>
            </w:pPr>
          </w:p>
        </w:tc>
        <w:tc>
          <w:tcPr>
            <w:tcW w:w="795" w:type="dxa"/>
          </w:tcPr>
          <w:p w14:paraId="7B7DBD56">
            <w:pPr>
              <w:pStyle w:val="51"/>
              <w:rPr>
                <w:rFonts w:ascii="宋体" w:hAnsi="宋体" w:cs="Arial"/>
                <w:sz w:val="24"/>
              </w:rPr>
            </w:pPr>
          </w:p>
        </w:tc>
        <w:tc>
          <w:tcPr>
            <w:tcW w:w="1240" w:type="dxa"/>
          </w:tcPr>
          <w:p w14:paraId="4EF85971">
            <w:pPr>
              <w:pStyle w:val="51"/>
              <w:rPr>
                <w:rFonts w:ascii="宋体" w:hAnsi="宋体" w:cs="Arial"/>
                <w:sz w:val="24"/>
              </w:rPr>
            </w:pPr>
          </w:p>
        </w:tc>
        <w:tc>
          <w:tcPr>
            <w:tcW w:w="1982" w:type="dxa"/>
          </w:tcPr>
          <w:p w14:paraId="20956694">
            <w:pPr>
              <w:pStyle w:val="51"/>
              <w:rPr>
                <w:rFonts w:ascii="宋体" w:hAnsi="宋体" w:cs="Arial"/>
                <w:sz w:val="24"/>
              </w:rPr>
            </w:pPr>
          </w:p>
        </w:tc>
        <w:tc>
          <w:tcPr>
            <w:tcW w:w="915" w:type="dxa"/>
          </w:tcPr>
          <w:p w14:paraId="03862153">
            <w:pPr>
              <w:pStyle w:val="51"/>
              <w:rPr>
                <w:rFonts w:ascii="宋体" w:hAnsi="宋体" w:cs="Arial"/>
                <w:sz w:val="24"/>
              </w:rPr>
            </w:pPr>
          </w:p>
        </w:tc>
      </w:tr>
      <w:tr w14:paraId="5ED65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2F835DF">
            <w:pPr>
              <w:pStyle w:val="51"/>
              <w:jc w:val="center"/>
              <w:rPr>
                <w:rFonts w:ascii="宋体" w:hAnsi="宋体" w:cs="Arial"/>
                <w:sz w:val="24"/>
              </w:rPr>
            </w:pPr>
            <w:r>
              <w:rPr>
                <w:rFonts w:hint="eastAsia" w:ascii="宋体" w:hAnsi="宋体" w:cs="Arial"/>
                <w:sz w:val="24"/>
              </w:rPr>
              <w:t>3</w:t>
            </w:r>
          </w:p>
        </w:tc>
        <w:tc>
          <w:tcPr>
            <w:tcW w:w="1216" w:type="dxa"/>
            <w:vAlign w:val="center"/>
          </w:tcPr>
          <w:p w14:paraId="1C4F9F98">
            <w:pPr>
              <w:pStyle w:val="51"/>
              <w:jc w:val="center"/>
              <w:rPr>
                <w:rFonts w:ascii="宋体" w:hAnsi="宋体" w:cs="Arial"/>
                <w:sz w:val="24"/>
              </w:rPr>
            </w:pPr>
          </w:p>
        </w:tc>
        <w:tc>
          <w:tcPr>
            <w:tcW w:w="1845" w:type="dxa"/>
          </w:tcPr>
          <w:p w14:paraId="18120285">
            <w:pPr>
              <w:pStyle w:val="51"/>
              <w:rPr>
                <w:rFonts w:ascii="宋体" w:hAnsi="宋体" w:cs="Arial"/>
                <w:sz w:val="24"/>
              </w:rPr>
            </w:pPr>
          </w:p>
        </w:tc>
        <w:tc>
          <w:tcPr>
            <w:tcW w:w="795" w:type="dxa"/>
          </w:tcPr>
          <w:p w14:paraId="0C37D75F">
            <w:pPr>
              <w:pStyle w:val="51"/>
              <w:rPr>
                <w:rFonts w:ascii="宋体" w:hAnsi="宋体" w:cs="Arial"/>
                <w:sz w:val="24"/>
              </w:rPr>
            </w:pPr>
          </w:p>
        </w:tc>
        <w:tc>
          <w:tcPr>
            <w:tcW w:w="1240" w:type="dxa"/>
          </w:tcPr>
          <w:p w14:paraId="4F2CD9FE">
            <w:pPr>
              <w:pStyle w:val="51"/>
              <w:rPr>
                <w:rFonts w:ascii="宋体" w:hAnsi="宋体" w:cs="Arial"/>
                <w:sz w:val="24"/>
              </w:rPr>
            </w:pPr>
          </w:p>
        </w:tc>
        <w:tc>
          <w:tcPr>
            <w:tcW w:w="1982" w:type="dxa"/>
          </w:tcPr>
          <w:p w14:paraId="254A55FE">
            <w:pPr>
              <w:pStyle w:val="51"/>
              <w:rPr>
                <w:rFonts w:ascii="宋体" w:hAnsi="宋体" w:cs="Arial"/>
                <w:sz w:val="24"/>
              </w:rPr>
            </w:pPr>
          </w:p>
        </w:tc>
        <w:tc>
          <w:tcPr>
            <w:tcW w:w="915" w:type="dxa"/>
          </w:tcPr>
          <w:p w14:paraId="56DFA6D5">
            <w:pPr>
              <w:pStyle w:val="51"/>
              <w:rPr>
                <w:rFonts w:ascii="宋体" w:hAnsi="宋体" w:cs="Arial"/>
                <w:sz w:val="24"/>
              </w:rPr>
            </w:pPr>
          </w:p>
        </w:tc>
      </w:tr>
      <w:tr w14:paraId="07AC5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0704D90">
            <w:pPr>
              <w:pStyle w:val="51"/>
              <w:jc w:val="center"/>
              <w:rPr>
                <w:rFonts w:ascii="宋体" w:hAnsi="宋体" w:cs="Arial"/>
                <w:sz w:val="24"/>
              </w:rPr>
            </w:pPr>
            <w:r>
              <w:rPr>
                <w:rFonts w:hint="eastAsia" w:ascii="宋体" w:hAnsi="宋体" w:cs="Arial"/>
                <w:sz w:val="24"/>
              </w:rPr>
              <w:t>4</w:t>
            </w:r>
          </w:p>
        </w:tc>
        <w:tc>
          <w:tcPr>
            <w:tcW w:w="1216" w:type="dxa"/>
          </w:tcPr>
          <w:p w14:paraId="62EB6878">
            <w:pPr>
              <w:pStyle w:val="51"/>
              <w:rPr>
                <w:rFonts w:ascii="宋体" w:hAnsi="宋体" w:cs="Arial"/>
                <w:sz w:val="24"/>
              </w:rPr>
            </w:pPr>
          </w:p>
        </w:tc>
        <w:tc>
          <w:tcPr>
            <w:tcW w:w="1845" w:type="dxa"/>
          </w:tcPr>
          <w:p w14:paraId="6CA5C754">
            <w:pPr>
              <w:pStyle w:val="51"/>
              <w:rPr>
                <w:rFonts w:ascii="宋体" w:hAnsi="宋体" w:cs="Arial"/>
                <w:sz w:val="24"/>
              </w:rPr>
            </w:pPr>
          </w:p>
        </w:tc>
        <w:tc>
          <w:tcPr>
            <w:tcW w:w="795" w:type="dxa"/>
          </w:tcPr>
          <w:p w14:paraId="33E96EF4">
            <w:pPr>
              <w:pStyle w:val="51"/>
              <w:rPr>
                <w:rFonts w:ascii="宋体" w:hAnsi="宋体" w:cs="Arial"/>
                <w:sz w:val="24"/>
              </w:rPr>
            </w:pPr>
          </w:p>
        </w:tc>
        <w:tc>
          <w:tcPr>
            <w:tcW w:w="1240" w:type="dxa"/>
          </w:tcPr>
          <w:p w14:paraId="2CCD3CD7">
            <w:pPr>
              <w:pStyle w:val="51"/>
              <w:rPr>
                <w:rFonts w:ascii="宋体" w:hAnsi="宋体" w:cs="Arial"/>
                <w:sz w:val="24"/>
              </w:rPr>
            </w:pPr>
          </w:p>
        </w:tc>
        <w:tc>
          <w:tcPr>
            <w:tcW w:w="1982" w:type="dxa"/>
          </w:tcPr>
          <w:p w14:paraId="5C02BAB1">
            <w:pPr>
              <w:pStyle w:val="51"/>
              <w:rPr>
                <w:rFonts w:ascii="宋体" w:hAnsi="宋体" w:cs="Arial"/>
                <w:sz w:val="24"/>
              </w:rPr>
            </w:pPr>
          </w:p>
        </w:tc>
        <w:tc>
          <w:tcPr>
            <w:tcW w:w="915" w:type="dxa"/>
          </w:tcPr>
          <w:p w14:paraId="7BCDB241">
            <w:pPr>
              <w:pStyle w:val="51"/>
              <w:rPr>
                <w:rFonts w:ascii="宋体" w:hAnsi="宋体" w:cs="Arial"/>
                <w:sz w:val="24"/>
              </w:rPr>
            </w:pPr>
          </w:p>
        </w:tc>
      </w:tr>
      <w:tr w14:paraId="68E27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1B50BF1">
            <w:pPr>
              <w:pStyle w:val="51"/>
              <w:jc w:val="center"/>
              <w:rPr>
                <w:rFonts w:ascii="宋体" w:hAnsi="宋体" w:cs="Arial"/>
                <w:sz w:val="24"/>
              </w:rPr>
            </w:pPr>
            <w:r>
              <w:rPr>
                <w:rFonts w:hint="eastAsia" w:ascii="宋体" w:hAnsi="宋体" w:cs="Arial"/>
                <w:sz w:val="24"/>
              </w:rPr>
              <w:t>5</w:t>
            </w:r>
          </w:p>
        </w:tc>
        <w:tc>
          <w:tcPr>
            <w:tcW w:w="1216" w:type="dxa"/>
          </w:tcPr>
          <w:p w14:paraId="3D6816FA">
            <w:pPr>
              <w:pStyle w:val="51"/>
              <w:rPr>
                <w:rFonts w:ascii="宋体" w:hAnsi="宋体" w:cs="Arial"/>
                <w:sz w:val="24"/>
              </w:rPr>
            </w:pPr>
          </w:p>
        </w:tc>
        <w:tc>
          <w:tcPr>
            <w:tcW w:w="1845" w:type="dxa"/>
          </w:tcPr>
          <w:p w14:paraId="2141CDBF">
            <w:pPr>
              <w:pStyle w:val="51"/>
              <w:rPr>
                <w:rFonts w:ascii="宋体" w:hAnsi="宋体" w:cs="Arial"/>
                <w:sz w:val="24"/>
              </w:rPr>
            </w:pPr>
          </w:p>
        </w:tc>
        <w:tc>
          <w:tcPr>
            <w:tcW w:w="795" w:type="dxa"/>
          </w:tcPr>
          <w:p w14:paraId="0E1C5A3D">
            <w:pPr>
              <w:pStyle w:val="51"/>
              <w:rPr>
                <w:rFonts w:ascii="宋体" w:hAnsi="宋体" w:cs="Arial"/>
                <w:sz w:val="24"/>
              </w:rPr>
            </w:pPr>
          </w:p>
        </w:tc>
        <w:tc>
          <w:tcPr>
            <w:tcW w:w="1240" w:type="dxa"/>
          </w:tcPr>
          <w:p w14:paraId="73FCD166">
            <w:pPr>
              <w:pStyle w:val="51"/>
              <w:rPr>
                <w:rFonts w:ascii="宋体" w:hAnsi="宋体" w:cs="Arial"/>
                <w:sz w:val="24"/>
              </w:rPr>
            </w:pPr>
          </w:p>
        </w:tc>
        <w:tc>
          <w:tcPr>
            <w:tcW w:w="1982" w:type="dxa"/>
          </w:tcPr>
          <w:p w14:paraId="35AD7E1C">
            <w:pPr>
              <w:pStyle w:val="51"/>
              <w:rPr>
                <w:rFonts w:ascii="宋体" w:hAnsi="宋体" w:cs="Arial"/>
                <w:sz w:val="24"/>
              </w:rPr>
            </w:pPr>
          </w:p>
        </w:tc>
        <w:tc>
          <w:tcPr>
            <w:tcW w:w="915" w:type="dxa"/>
          </w:tcPr>
          <w:p w14:paraId="15445272">
            <w:pPr>
              <w:pStyle w:val="51"/>
              <w:rPr>
                <w:rFonts w:ascii="宋体" w:hAnsi="宋体" w:cs="Arial"/>
                <w:sz w:val="24"/>
              </w:rPr>
            </w:pPr>
          </w:p>
        </w:tc>
      </w:tr>
      <w:tr w14:paraId="3C909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E68A7A2">
            <w:pPr>
              <w:pStyle w:val="51"/>
              <w:jc w:val="center"/>
              <w:rPr>
                <w:rFonts w:ascii="宋体" w:hAnsi="宋体" w:cs="Arial"/>
                <w:sz w:val="24"/>
              </w:rPr>
            </w:pPr>
            <w:r>
              <w:rPr>
                <w:rFonts w:hint="eastAsia" w:ascii="宋体" w:hAnsi="宋体" w:cs="Arial"/>
                <w:sz w:val="24"/>
              </w:rPr>
              <w:t>6</w:t>
            </w:r>
          </w:p>
        </w:tc>
        <w:tc>
          <w:tcPr>
            <w:tcW w:w="1216" w:type="dxa"/>
          </w:tcPr>
          <w:p w14:paraId="713B16F9">
            <w:pPr>
              <w:pStyle w:val="51"/>
              <w:rPr>
                <w:rFonts w:ascii="宋体" w:hAnsi="宋体" w:cs="Arial"/>
                <w:sz w:val="24"/>
              </w:rPr>
            </w:pPr>
          </w:p>
        </w:tc>
        <w:tc>
          <w:tcPr>
            <w:tcW w:w="1845" w:type="dxa"/>
          </w:tcPr>
          <w:p w14:paraId="526CBDD1">
            <w:pPr>
              <w:pStyle w:val="51"/>
              <w:rPr>
                <w:rFonts w:ascii="宋体" w:hAnsi="宋体" w:cs="Arial"/>
                <w:sz w:val="24"/>
              </w:rPr>
            </w:pPr>
          </w:p>
        </w:tc>
        <w:tc>
          <w:tcPr>
            <w:tcW w:w="795" w:type="dxa"/>
          </w:tcPr>
          <w:p w14:paraId="74F2303D">
            <w:pPr>
              <w:pStyle w:val="51"/>
              <w:rPr>
                <w:rFonts w:ascii="宋体" w:hAnsi="宋体" w:cs="Arial"/>
                <w:sz w:val="24"/>
              </w:rPr>
            </w:pPr>
          </w:p>
        </w:tc>
        <w:tc>
          <w:tcPr>
            <w:tcW w:w="1240" w:type="dxa"/>
          </w:tcPr>
          <w:p w14:paraId="6AF9B31E">
            <w:pPr>
              <w:pStyle w:val="51"/>
              <w:rPr>
                <w:rFonts w:ascii="宋体" w:hAnsi="宋体" w:cs="Arial"/>
                <w:sz w:val="24"/>
              </w:rPr>
            </w:pPr>
          </w:p>
        </w:tc>
        <w:tc>
          <w:tcPr>
            <w:tcW w:w="1982" w:type="dxa"/>
          </w:tcPr>
          <w:p w14:paraId="70C85A2B">
            <w:pPr>
              <w:pStyle w:val="51"/>
              <w:rPr>
                <w:rFonts w:ascii="宋体" w:hAnsi="宋体" w:cs="Arial"/>
                <w:sz w:val="24"/>
              </w:rPr>
            </w:pPr>
          </w:p>
        </w:tc>
        <w:tc>
          <w:tcPr>
            <w:tcW w:w="915" w:type="dxa"/>
          </w:tcPr>
          <w:p w14:paraId="17963A6E">
            <w:pPr>
              <w:pStyle w:val="51"/>
              <w:rPr>
                <w:rFonts w:ascii="宋体" w:hAnsi="宋体" w:cs="Arial"/>
                <w:sz w:val="24"/>
              </w:rPr>
            </w:pPr>
          </w:p>
        </w:tc>
      </w:tr>
      <w:tr w14:paraId="3C4EF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2766199">
            <w:pPr>
              <w:pStyle w:val="51"/>
              <w:jc w:val="center"/>
              <w:rPr>
                <w:rFonts w:ascii="宋体" w:hAnsi="宋体" w:cs="Arial"/>
                <w:sz w:val="24"/>
              </w:rPr>
            </w:pPr>
            <w:r>
              <w:rPr>
                <w:rFonts w:hint="eastAsia" w:ascii="宋体" w:hAnsi="宋体" w:cs="Arial"/>
                <w:sz w:val="24"/>
              </w:rPr>
              <w:t>…</w:t>
            </w:r>
          </w:p>
        </w:tc>
        <w:tc>
          <w:tcPr>
            <w:tcW w:w="1216" w:type="dxa"/>
          </w:tcPr>
          <w:p w14:paraId="007D6BE4">
            <w:pPr>
              <w:pStyle w:val="51"/>
              <w:rPr>
                <w:rFonts w:ascii="宋体" w:hAnsi="宋体" w:cs="Arial"/>
                <w:sz w:val="24"/>
              </w:rPr>
            </w:pPr>
          </w:p>
        </w:tc>
        <w:tc>
          <w:tcPr>
            <w:tcW w:w="1845" w:type="dxa"/>
          </w:tcPr>
          <w:p w14:paraId="48D0A79C">
            <w:pPr>
              <w:pStyle w:val="51"/>
              <w:rPr>
                <w:rFonts w:ascii="宋体" w:hAnsi="宋体" w:cs="Arial"/>
                <w:sz w:val="24"/>
              </w:rPr>
            </w:pPr>
          </w:p>
        </w:tc>
        <w:tc>
          <w:tcPr>
            <w:tcW w:w="795" w:type="dxa"/>
          </w:tcPr>
          <w:p w14:paraId="38EE7FC1">
            <w:pPr>
              <w:pStyle w:val="51"/>
              <w:rPr>
                <w:rFonts w:ascii="宋体" w:hAnsi="宋体" w:cs="Arial"/>
                <w:sz w:val="24"/>
              </w:rPr>
            </w:pPr>
          </w:p>
        </w:tc>
        <w:tc>
          <w:tcPr>
            <w:tcW w:w="1240" w:type="dxa"/>
          </w:tcPr>
          <w:p w14:paraId="66E90904">
            <w:pPr>
              <w:pStyle w:val="51"/>
              <w:rPr>
                <w:rFonts w:ascii="宋体" w:hAnsi="宋体" w:cs="Arial"/>
                <w:sz w:val="24"/>
              </w:rPr>
            </w:pPr>
          </w:p>
        </w:tc>
        <w:tc>
          <w:tcPr>
            <w:tcW w:w="1982" w:type="dxa"/>
          </w:tcPr>
          <w:p w14:paraId="47DD0B5B">
            <w:pPr>
              <w:pStyle w:val="51"/>
              <w:rPr>
                <w:rFonts w:ascii="宋体" w:hAnsi="宋体" w:cs="Arial"/>
                <w:sz w:val="24"/>
              </w:rPr>
            </w:pPr>
          </w:p>
        </w:tc>
        <w:tc>
          <w:tcPr>
            <w:tcW w:w="915" w:type="dxa"/>
          </w:tcPr>
          <w:p w14:paraId="3D5887AC">
            <w:pPr>
              <w:pStyle w:val="51"/>
              <w:rPr>
                <w:rFonts w:ascii="宋体" w:hAnsi="宋体" w:cs="Arial"/>
                <w:sz w:val="24"/>
              </w:rPr>
            </w:pPr>
          </w:p>
        </w:tc>
      </w:tr>
      <w:tr w14:paraId="5DFE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66206F7">
            <w:pPr>
              <w:pStyle w:val="51"/>
              <w:rPr>
                <w:rFonts w:ascii="宋体" w:hAnsi="宋体" w:cs="Arial"/>
                <w:sz w:val="24"/>
              </w:rPr>
            </w:pPr>
          </w:p>
        </w:tc>
        <w:tc>
          <w:tcPr>
            <w:tcW w:w="1216" w:type="dxa"/>
          </w:tcPr>
          <w:p w14:paraId="4ACA6D33">
            <w:pPr>
              <w:pStyle w:val="51"/>
              <w:rPr>
                <w:rFonts w:ascii="宋体" w:hAnsi="宋体" w:cs="Arial"/>
                <w:sz w:val="24"/>
              </w:rPr>
            </w:pPr>
          </w:p>
        </w:tc>
        <w:tc>
          <w:tcPr>
            <w:tcW w:w="1845" w:type="dxa"/>
          </w:tcPr>
          <w:p w14:paraId="69316203">
            <w:pPr>
              <w:pStyle w:val="51"/>
              <w:rPr>
                <w:rFonts w:ascii="宋体" w:hAnsi="宋体" w:cs="Arial"/>
                <w:sz w:val="24"/>
              </w:rPr>
            </w:pPr>
          </w:p>
        </w:tc>
        <w:tc>
          <w:tcPr>
            <w:tcW w:w="795" w:type="dxa"/>
          </w:tcPr>
          <w:p w14:paraId="14367D18">
            <w:pPr>
              <w:pStyle w:val="51"/>
              <w:rPr>
                <w:rFonts w:ascii="宋体" w:hAnsi="宋体" w:cs="Arial"/>
                <w:sz w:val="24"/>
              </w:rPr>
            </w:pPr>
          </w:p>
        </w:tc>
        <w:tc>
          <w:tcPr>
            <w:tcW w:w="1240" w:type="dxa"/>
          </w:tcPr>
          <w:p w14:paraId="01BF70F4">
            <w:pPr>
              <w:pStyle w:val="51"/>
              <w:rPr>
                <w:rFonts w:ascii="宋体" w:hAnsi="宋体" w:cs="Arial"/>
                <w:sz w:val="24"/>
              </w:rPr>
            </w:pPr>
          </w:p>
        </w:tc>
        <w:tc>
          <w:tcPr>
            <w:tcW w:w="1982" w:type="dxa"/>
          </w:tcPr>
          <w:p w14:paraId="45DDCC6F">
            <w:pPr>
              <w:pStyle w:val="51"/>
              <w:rPr>
                <w:rFonts w:ascii="宋体" w:hAnsi="宋体" w:cs="Arial"/>
                <w:sz w:val="24"/>
              </w:rPr>
            </w:pPr>
          </w:p>
        </w:tc>
        <w:tc>
          <w:tcPr>
            <w:tcW w:w="915" w:type="dxa"/>
          </w:tcPr>
          <w:p w14:paraId="60588263">
            <w:pPr>
              <w:pStyle w:val="51"/>
              <w:rPr>
                <w:rFonts w:ascii="宋体" w:hAnsi="宋体" w:cs="Arial"/>
                <w:sz w:val="24"/>
              </w:rPr>
            </w:pPr>
          </w:p>
        </w:tc>
      </w:tr>
      <w:tr w14:paraId="6D4A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80B4FE5">
            <w:pPr>
              <w:pStyle w:val="51"/>
              <w:rPr>
                <w:rFonts w:ascii="宋体" w:hAnsi="宋体" w:cs="Arial"/>
                <w:sz w:val="24"/>
              </w:rPr>
            </w:pPr>
          </w:p>
        </w:tc>
        <w:tc>
          <w:tcPr>
            <w:tcW w:w="1216" w:type="dxa"/>
          </w:tcPr>
          <w:p w14:paraId="3CCF2E4A">
            <w:pPr>
              <w:pStyle w:val="51"/>
              <w:rPr>
                <w:rFonts w:ascii="宋体" w:hAnsi="宋体" w:cs="Arial"/>
                <w:sz w:val="24"/>
              </w:rPr>
            </w:pPr>
          </w:p>
        </w:tc>
        <w:tc>
          <w:tcPr>
            <w:tcW w:w="1845" w:type="dxa"/>
          </w:tcPr>
          <w:p w14:paraId="7C004C56">
            <w:pPr>
              <w:pStyle w:val="51"/>
              <w:rPr>
                <w:rFonts w:ascii="宋体" w:hAnsi="宋体" w:cs="Arial"/>
                <w:sz w:val="24"/>
              </w:rPr>
            </w:pPr>
          </w:p>
        </w:tc>
        <w:tc>
          <w:tcPr>
            <w:tcW w:w="795" w:type="dxa"/>
          </w:tcPr>
          <w:p w14:paraId="1C8B35A2">
            <w:pPr>
              <w:pStyle w:val="51"/>
              <w:rPr>
                <w:rFonts w:ascii="宋体" w:hAnsi="宋体" w:cs="Arial"/>
                <w:sz w:val="24"/>
              </w:rPr>
            </w:pPr>
          </w:p>
        </w:tc>
        <w:tc>
          <w:tcPr>
            <w:tcW w:w="1240" w:type="dxa"/>
          </w:tcPr>
          <w:p w14:paraId="1B8BD9F9">
            <w:pPr>
              <w:pStyle w:val="51"/>
              <w:rPr>
                <w:rFonts w:ascii="宋体" w:hAnsi="宋体" w:cs="Arial"/>
                <w:sz w:val="24"/>
              </w:rPr>
            </w:pPr>
          </w:p>
        </w:tc>
        <w:tc>
          <w:tcPr>
            <w:tcW w:w="1982" w:type="dxa"/>
          </w:tcPr>
          <w:p w14:paraId="04BC300D">
            <w:pPr>
              <w:pStyle w:val="51"/>
              <w:rPr>
                <w:rFonts w:ascii="宋体" w:hAnsi="宋体" w:cs="Arial"/>
                <w:sz w:val="24"/>
              </w:rPr>
            </w:pPr>
          </w:p>
        </w:tc>
        <w:tc>
          <w:tcPr>
            <w:tcW w:w="915" w:type="dxa"/>
          </w:tcPr>
          <w:p w14:paraId="42EC2C4E">
            <w:pPr>
              <w:pStyle w:val="51"/>
              <w:rPr>
                <w:rFonts w:ascii="宋体" w:hAnsi="宋体" w:cs="Arial"/>
                <w:sz w:val="24"/>
              </w:rPr>
            </w:pPr>
          </w:p>
        </w:tc>
      </w:tr>
      <w:tr w14:paraId="77447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D7EBBDF">
            <w:pPr>
              <w:pStyle w:val="51"/>
              <w:rPr>
                <w:rFonts w:ascii="宋体" w:hAnsi="宋体" w:cs="Arial"/>
                <w:sz w:val="24"/>
              </w:rPr>
            </w:pPr>
          </w:p>
        </w:tc>
        <w:tc>
          <w:tcPr>
            <w:tcW w:w="1216" w:type="dxa"/>
          </w:tcPr>
          <w:p w14:paraId="47DCA1EB">
            <w:pPr>
              <w:pStyle w:val="51"/>
              <w:rPr>
                <w:rFonts w:ascii="宋体" w:hAnsi="宋体" w:cs="Arial"/>
                <w:sz w:val="24"/>
              </w:rPr>
            </w:pPr>
          </w:p>
        </w:tc>
        <w:tc>
          <w:tcPr>
            <w:tcW w:w="1845" w:type="dxa"/>
          </w:tcPr>
          <w:p w14:paraId="77EAB5C6">
            <w:pPr>
              <w:pStyle w:val="51"/>
              <w:rPr>
                <w:rFonts w:ascii="宋体" w:hAnsi="宋体" w:cs="Arial"/>
                <w:sz w:val="24"/>
              </w:rPr>
            </w:pPr>
          </w:p>
        </w:tc>
        <w:tc>
          <w:tcPr>
            <w:tcW w:w="795" w:type="dxa"/>
          </w:tcPr>
          <w:p w14:paraId="045EB995">
            <w:pPr>
              <w:pStyle w:val="51"/>
              <w:rPr>
                <w:rFonts w:ascii="宋体" w:hAnsi="宋体" w:cs="Arial"/>
                <w:sz w:val="24"/>
              </w:rPr>
            </w:pPr>
          </w:p>
        </w:tc>
        <w:tc>
          <w:tcPr>
            <w:tcW w:w="1240" w:type="dxa"/>
          </w:tcPr>
          <w:p w14:paraId="795DE902">
            <w:pPr>
              <w:pStyle w:val="51"/>
              <w:rPr>
                <w:rFonts w:ascii="宋体" w:hAnsi="宋体" w:cs="Arial"/>
                <w:sz w:val="24"/>
              </w:rPr>
            </w:pPr>
          </w:p>
        </w:tc>
        <w:tc>
          <w:tcPr>
            <w:tcW w:w="1982" w:type="dxa"/>
          </w:tcPr>
          <w:p w14:paraId="58FB8C72">
            <w:pPr>
              <w:pStyle w:val="51"/>
              <w:rPr>
                <w:rFonts w:ascii="宋体" w:hAnsi="宋体" w:cs="Arial"/>
                <w:sz w:val="24"/>
              </w:rPr>
            </w:pPr>
          </w:p>
        </w:tc>
        <w:tc>
          <w:tcPr>
            <w:tcW w:w="915" w:type="dxa"/>
          </w:tcPr>
          <w:p w14:paraId="67B9CFF0">
            <w:pPr>
              <w:pStyle w:val="51"/>
              <w:rPr>
                <w:rFonts w:ascii="宋体" w:hAnsi="宋体" w:cs="Arial"/>
                <w:sz w:val="24"/>
              </w:rPr>
            </w:pPr>
          </w:p>
        </w:tc>
      </w:tr>
      <w:tr w14:paraId="1367C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8DE9F41">
            <w:pPr>
              <w:pStyle w:val="51"/>
              <w:rPr>
                <w:rFonts w:ascii="宋体" w:hAnsi="宋体" w:cs="Arial"/>
                <w:sz w:val="24"/>
              </w:rPr>
            </w:pPr>
          </w:p>
        </w:tc>
        <w:tc>
          <w:tcPr>
            <w:tcW w:w="1216" w:type="dxa"/>
          </w:tcPr>
          <w:p w14:paraId="7BEF20BE">
            <w:pPr>
              <w:pStyle w:val="51"/>
              <w:rPr>
                <w:rFonts w:ascii="宋体" w:hAnsi="宋体" w:cs="Arial"/>
                <w:sz w:val="24"/>
              </w:rPr>
            </w:pPr>
          </w:p>
        </w:tc>
        <w:tc>
          <w:tcPr>
            <w:tcW w:w="1845" w:type="dxa"/>
          </w:tcPr>
          <w:p w14:paraId="0B8D339F">
            <w:pPr>
              <w:pStyle w:val="51"/>
              <w:rPr>
                <w:rFonts w:ascii="宋体" w:hAnsi="宋体" w:cs="Arial"/>
                <w:sz w:val="24"/>
              </w:rPr>
            </w:pPr>
          </w:p>
        </w:tc>
        <w:tc>
          <w:tcPr>
            <w:tcW w:w="795" w:type="dxa"/>
          </w:tcPr>
          <w:p w14:paraId="518D0428">
            <w:pPr>
              <w:pStyle w:val="51"/>
              <w:rPr>
                <w:rFonts w:ascii="宋体" w:hAnsi="宋体" w:cs="Arial"/>
                <w:sz w:val="24"/>
              </w:rPr>
            </w:pPr>
          </w:p>
        </w:tc>
        <w:tc>
          <w:tcPr>
            <w:tcW w:w="1240" w:type="dxa"/>
          </w:tcPr>
          <w:p w14:paraId="26A6BB21">
            <w:pPr>
              <w:pStyle w:val="51"/>
              <w:rPr>
                <w:rFonts w:ascii="宋体" w:hAnsi="宋体" w:cs="Arial"/>
                <w:sz w:val="24"/>
              </w:rPr>
            </w:pPr>
          </w:p>
        </w:tc>
        <w:tc>
          <w:tcPr>
            <w:tcW w:w="1982" w:type="dxa"/>
          </w:tcPr>
          <w:p w14:paraId="37E73DB9">
            <w:pPr>
              <w:pStyle w:val="51"/>
              <w:rPr>
                <w:rFonts w:ascii="宋体" w:hAnsi="宋体" w:cs="Arial"/>
                <w:sz w:val="24"/>
              </w:rPr>
            </w:pPr>
          </w:p>
        </w:tc>
        <w:tc>
          <w:tcPr>
            <w:tcW w:w="915" w:type="dxa"/>
          </w:tcPr>
          <w:p w14:paraId="51FF5254">
            <w:pPr>
              <w:pStyle w:val="51"/>
              <w:rPr>
                <w:rFonts w:ascii="宋体" w:hAnsi="宋体" w:cs="Arial"/>
                <w:sz w:val="24"/>
              </w:rPr>
            </w:pPr>
          </w:p>
        </w:tc>
      </w:tr>
    </w:tbl>
    <w:p w14:paraId="1EFABACA">
      <w:pPr>
        <w:pStyle w:val="51"/>
        <w:tabs>
          <w:tab w:val="left" w:pos="1050"/>
          <w:tab w:val="left" w:pos="1838"/>
        </w:tabs>
        <w:rPr>
          <w:rFonts w:ascii="宋体"/>
          <w:sz w:val="24"/>
        </w:rPr>
      </w:pPr>
      <w:r>
        <w:rPr>
          <w:rFonts w:hint="eastAsia" w:ascii="宋体"/>
          <w:sz w:val="24"/>
        </w:rPr>
        <w:t>注：</w:t>
      </w:r>
    </w:p>
    <w:p w14:paraId="6CC6CF70">
      <w:pPr>
        <w:pStyle w:val="51"/>
        <w:tabs>
          <w:tab w:val="left" w:pos="1050"/>
          <w:tab w:val="left" w:pos="1838"/>
        </w:tabs>
        <w:ind w:firstLine="448" w:firstLineChars="200"/>
        <w:rPr>
          <w:rFonts w:ascii="宋体"/>
          <w:sz w:val="24"/>
        </w:rPr>
      </w:pPr>
      <w:r>
        <w:rPr>
          <w:rFonts w:hint="eastAsia" w:ascii="宋体"/>
          <w:sz w:val="24"/>
        </w:rPr>
        <w:t>供应商应在本表后按照招标文件要求提供相关证明材料，合同可只提供首页、含金额页、盖章页。</w:t>
      </w:r>
    </w:p>
    <w:p w14:paraId="12202D0C">
      <w:pPr>
        <w:tabs>
          <w:tab w:val="left" w:pos="1573"/>
        </w:tabs>
        <w:ind w:left="869" w:leftChars="448"/>
        <w:rPr>
          <w:rFonts w:ascii="宋体" w:hAnsi="宋体"/>
          <w:bCs/>
          <w:sz w:val="24"/>
        </w:rPr>
      </w:pPr>
    </w:p>
    <w:p w14:paraId="7DE11E71">
      <w:pPr>
        <w:pStyle w:val="3"/>
        <w:numPr>
          <w:ilvl w:val="1"/>
          <w:numId w:val="0"/>
        </w:numPr>
        <w:ind w:left="709"/>
      </w:pPr>
    </w:p>
    <w:p w14:paraId="148FAFE4">
      <w:pPr>
        <w:adjustRightInd w:val="0"/>
        <w:snapToGrid w:val="0"/>
        <w:ind w:firstLine="448" w:firstLineChars="200"/>
        <w:rPr>
          <w:rFonts w:ascii="宋体"/>
          <w:sz w:val="24"/>
          <w:u w:val="single"/>
        </w:rPr>
      </w:pPr>
      <w:r>
        <w:rPr>
          <w:rFonts w:hint="eastAsia" w:ascii="宋体"/>
          <w:sz w:val="24"/>
        </w:rPr>
        <w:t>投标人名称（签章）：</w:t>
      </w:r>
    </w:p>
    <w:p w14:paraId="2584DE81">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0986DD8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CFA7251">
      <w:pPr>
        <w:adjustRightInd w:val="0"/>
        <w:snapToGrid w:val="0"/>
        <w:ind w:firstLine="2016" w:firstLineChars="900"/>
        <w:outlineLvl w:val="0"/>
        <w:rPr>
          <w:rFonts w:ascii="宋体"/>
          <w:sz w:val="24"/>
        </w:rPr>
      </w:pPr>
    </w:p>
    <w:p w14:paraId="5695F4A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5F86C8BF">
      <w:pPr>
        <w:autoSpaceDE w:val="0"/>
        <w:autoSpaceDN w:val="0"/>
        <w:adjustRightInd w:val="0"/>
        <w:spacing w:beforeLines="50" w:afterLines="50"/>
        <w:rPr>
          <w:rFonts w:ascii="宋体" w:hAnsi="宋体"/>
          <w:kern w:val="0"/>
          <w:szCs w:val="21"/>
        </w:rPr>
      </w:pPr>
    </w:p>
    <w:p w14:paraId="686A17C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六、商务评审类证书一览表</w:t>
      </w:r>
    </w:p>
    <w:p w14:paraId="4D75E42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0177921">
      <w:pPr>
        <w:pStyle w:val="52"/>
      </w:pPr>
    </w:p>
    <w:tbl>
      <w:tblPr>
        <w:tblStyle w:val="18"/>
        <w:tblW w:w="83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3431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3FB2DF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证书名称</w:t>
            </w:r>
          </w:p>
        </w:tc>
        <w:tc>
          <w:tcPr>
            <w:tcW w:w="2335" w:type="dxa"/>
            <w:vAlign w:val="center"/>
          </w:tcPr>
          <w:p w14:paraId="18D64DB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发证单位</w:t>
            </w:r>
          </w:p>
        </w:tc>
        <w:tc>
          <w:tcPr>
            <w:tcW w:w="2337" w:type="dxa"/>
            <w:vAlign w:val="center"/>
          </w:tcPr>
          <w:p w14:paraId="4DA9851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证书等级</w:t>
            </w:r>
          </w:p>
        </w:tc>
        <w:tc>
          <w:tcPr>
            <w:tcW w:w="1795" w:type="dxa"/>
            <w:vAlign w:val="center"/>
          </w:tcPr>
          <w:p w14:paraId="6AEE24E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证书有效期</w:t>
            </w:r>
          </w:p>
        </w:tc>
      </w:tr>
      <w:tr w14:paraId="58392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F980257">
            <w:pPr>
              <w:pStyle w:val="52"/>
              <w:jc w:val="center"/>
              <w:rPr>
                <w:rFonts w:ascii="宋体" w:hAnsi="宋体" w:cs="Arial"/>
                <w:sz w:val="24"/>
                <w:szCs w:val="24"/>
              </w:rPr>
            </w:pPr>
          </w:p>
        </w:tc>
        <w:tc>
          <w:tcPr>
            <w:tcW w:w="2335" w:type="dxa"/>
            <w:vAlign w:val="center"/>
          </w:tcPr>
          <w:p w14:paraId="43C6518D">
            <w:pPr>
              <w:pStyle w:val="52"/>
              <w:jc w:val="center"/>
              <w:rPr>
                <w:rFonts w:ascii="宋体" w:hAnsi="宋体" w:cs="Arial"/>
                <w:sz w:val="24"/>
                <w:szCs w:val="24"/>
              </w:rPr>
            </w:pPr>
          </w:p>
        </w:tc>
        <w:tc>
          <w:tcPr>
            <w:tcW w:w="2337" w:type="dxa"/>
            <w:vAlign w:val="center"/>
          </w:tcPr>
          <w:p w14:paraId="56A10377">
            <w:pPr>
              <w:pStyle w:val="52"/>
              <w:jc w:val="center"/>
              <w:rPr>
                <w:rFonts w:ascii="宋体" w:hAnsi="宋体" w:cs="Arial"/>
                <w:sz w:val="24"/>
                <w:szCs w:val="24"/>
              </w:rPr>
            </w:pPr>
          </w:p>
        </w:tc>
        <w:tc>
          <w:tcPr>
            <w:tcW w:w="1795" w:type="dxa"/>
            <w:vAlign w:val="center"/>
          </w:tcPr>
          <w:p w14:paraId="45A44F3E">
            <w:pPr>
              <w:pStyle w:val="52"/>
              <w:jc w:val="center"/>
              <w:rPr>
                <w:rFonts w:ascii="宋体" w:hAnsi="宋体" w:cs="Arial"/>
                <w:sz w:val="24"/>
                <w:szCs w:val="24"/>
              </w:rPr>
            </w:pPr>
          </w:p>
        </w:tc>
      </w:tr>
      <w:tr w14:paraId="68880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9AB43A">
            <w:pPr>
              <w:pStyle w:val="52"/>
              <w:jc w:val="center"/>
              <w:rPr>
                <w:rFonts w:ascii="宋体" w:hAnsi="宋体" w:cs="Arial"/>
                <w:sz w:val="24"/>
                <w:szCs w:val="24"/>
              </w:rPr>
            </w:pPr>
          </w:p>
        </w:tc>
        <w:tc>
          <w:tcPr>
            <w:tcW w:w="2335" w:type="dxa"/>
            <w:vAlign w:val="center"/>
          </w:tcPr>
          <w:p w14:paraId="61EBE951">
            <w:pPr>
              <w:pStyle w:val="52"/>
              <w:jc w:val="center"/>
              <w:rPr>
                <w:rFonts w:ascii="宋体" w:hAnsi="宋体" w:cs="Arial"/>
                <w:sz w:val="24"/>
                <w:szCs w:val="24"/>
              </w:rPr>
            </w:pPr>
          </w:p>
        </w:tc>
        <w:tc>
          <w:tcPr>
            <w:tcW w:w="2337" w:type="dxa"/>
            <w:vAlign w:val="center"/>
          </w:tcPr>
          <w:p w14:paraId="1D41E86E">
            <w:pPr>
              <w:pStyle w:val="52"/>
              <w:jc w:val="center"/>
              <w:rPr>
                <w:rFonts w:ascii="宋体" w:hAnsi="宋体" w:cs="Arial"/>
                <w:sz w:val="24"/>
                <w:szCs w:val="24"/>
              </w:rPr>
            </w:pPr>
          </w:p>
        </w:tc>
        <w:tc>
          <w:tcPr>
            <w:tcW w:w="1795" w:type="dxa"/>
            <w:vAlign w:val="center"/>
          </w:tcPr>
          <w:p w14:paraId="323E9167">
            <w:pPr>
              <w:pStyle w:val="52"/>
              <w:jc w:val="center"/>
              <w:rPr>
                <w:rFonts w:ascii="宋体" w:hAnsi="宋体" w:cs="Arial"/>
                <w:sz w:val="24"/>
                <w:szCs w:val="24"/>
              </w:rPr>
            </w:pPr>
          </w:p>
        </w:tc>
      </w:tr>
      <w:tr w14:paraId="0E174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6DBF74">
            <w:pPr>
              <w:pStyle w:val="52"/>
              <w:jc w:val="center"/>
              <w:rPr>
                <w:rFonts w:ascii="宋体" w:hAnsi="宋体" w:cs="Arial"/>
                <w:sz w:val="24"/>
                <w:szCs w:val="24"/>
              </w:rPr>
            </w:pPr>
          </w:p>
        </w:tc>
        <w:tc>
          <w:tcPr>
            <w:tcW w:w="2335" w:type="dxa"/>
            <w:vAlign w:val="center"/>
          </w:tcPr>
          <w:p w14:paraId="43435E25">
            <w:pPr>
              <w:pStyle w:val="52"/>
              <w:jc w:val="center"/>
              <w:rPr>
                <w:rFonts w:ascii="宋体" w:hAnsi="宋体" w:cs="Arial"/>
                <w:sz w:val="24"/>
                <w:szCs w:val="24"/>
              </w:rPr>
            </w:pPr>
          </w:p>
        </w:tc>
        <w:tc>
          <w:tcPr>
            <w:tcW w:w="2337" w:type="dxa"/>
            <w:vAlign w:val="center"/>
          </w:tcPr>
          <w:p w14:paraId="110B2194">
            <w:pPr>
              <w:pStyle w:val="52"/>
              <w:jc w:val="center"/>
              <w:rPr>
                <w:rFonts w:ascii="宋体" w:hAnsi="宋体" w:cs="Arial"/>
                <w:sz w:val="24"/>
                <w:szCs w:val="24"/>
              </w:rPr>
            </w:pPr>
          </w:p>
        </w:tc>
        <w:tc>
          <w:tcPr>
            <w:tcW w:w="1795" w:type="dxa"/>
            <w:vAlign w:val="center"/>
          </w:tcPr>
          <w:p w14:paraId="4DFF54B7">
            <w:pPr>
              <w:pStyle w:val="52"/>
              <w:jc w:val="center"/>
              <w:rPr>
                <w:rFonts w:ascii="宋体" w:hAnsi="宋体" w:cs="Arial"/>
                <w:sz w:val="24"/>
                <w:szCs w:val="24"/>
              </w:rPr>
            </w:pPr>
          </w:p>
        </w:tc>
      </w:tr>
      <w:tr w14:paraId="04007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81F21B">
            <w:pPr>
              <w:pStyle w:val="52"/>
              <w:jc w:val="center"/>
              <w:rPr>
                <w:rFonts w:ascii="宋体" w:hAnsi="宋体" w:cs="Arial"/>
                <w:sz w:val="24"/>
                <w:szCs w:val="24"/>
              </w:rPr>
            </w:pPr>
          </w:p>
        </w:tc>
        <w:tc>
          <w:tcPr>
            <w:tcW w:w="2335" w:type="dxa"/>
            <w:vAlign w:val="center"/>
          </w:tcPr>
          <w:p w14:paraId="29E13552">
            <w:pPr>
              <w:pStyle w:val="52"/>
              <w:jc w:val="center"/>
              <w:rPr>
                <w:rFonts w:ascii="宋体" w:hAnsi="宋体" w:cs="Arial"/>
                <w:sz w:val="24"/>
                <w:szCs w:val="24"/>
              </w:rPr>
            </w:pPr>
          </w:p>
        </w:tc>
        <w:tc>
          <w:tcPr>
            <w:tcW w:w="2337" w:type="dxa"/>
            <w:vAlign w:val="center"/>
          </w:tcPr>
          <w:p w14:paraId="45849CB1">
            <w:pPr>
              <w:pStyle w:val="52"/>
              <w:jc w:val="center"/>
              <w:rPr>
                <w:rFonts w:ascii="宋体" w:hAnsi="宋体" w:cs="Arial"/>
                <w:sz w:val="24"/>
                <w:szCs w:val="24"/>
              </w:rPr>
            </w:pPr>
          </w:p>
        </w:tc>
        <w:tc>
          <w:tcPr>
            <w:tcW w:w="1795" w:type="dxa"/>
            <w:vAlign w:val="center"/>
          </w:tcPr>
          <w:p w14:paraId="2A80513E">
            <w:pPr>
              <w:pStyle w:val="52"/>
              <w:jc w:val="center"/>
              <w:rPr>
                <w:rFonts w:ascii="宋体" w:hAnsi="宋体" w:cs="Arial"/>
                <w:sz w:val="24"/>
                <w:szCs w:val="24"/>
              </w:rPr>
            </w:pPr>
          </w:p>
        </w:tc>
      </w:tr>
      <w:tr w14:paraId="1ED4E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707D07">
            <w:pPr>
              <w:pStyle w:val="52"/>
              <w:jc w:val="center"/>
              <w:rPr>
                <w:rFonts w:ascii="宋体" w:hAnsi="宋体" w:cs="Arial"/>
                <w:sz w:val="24"/>
                <w:szCs w:val="24"/>
              </w:rPr>
            </w:pPr>
          </w:p>
        </w:tc>
        <w:tc>
          <w:tcPr>
            <w:tcW w:w="2335" w:type="dxa"/>
            <w:vAlign w:val="center"/>
          </w:tcPr>
          <w:p w14:paraId="56766966">
            <w:pPr>
              <w:pStyle w:val="52"/>
              <w:jc w:val="center"/>
              <w:rPr>
                <w:rFonts w:ascii="宋体" w:hAnsi="宋体" w:cs="Arial"/>
                <w:sz w:val="24"/>
                <w:szCs w:val="24"/>
              </w:rPr>
            </w:pPr>
          </w:p>
        </w:tc>
        <w:tc>
          <w:tcPr>
            <w:tcW w:w="2337" w:type="dxa"/>
            <w:vAlign w:val="center"/>
          </w:tcPr>
          <w:p w14:paraId="7B902DD7">
            <w:pPr>
              <w:pStyle w:val="52"/>
              <w:jc w:val="center"/>
              <w:rPr>
                <w:rFonts w:ascii="宋体" w:hAnsi="宋体" w:cs="Arial"/>
                <w:sz w:val="24"/>
                <w:szCs w:val="24"/>
              </w:rPr>
            </w:pPr>
          </w:p>
        </w:tc>
        <w:tc>
          <w:tcPr>
            <w:tcW w:w="1795" w:type="dxa"/>
            <w:vAlign w:val="center"/>
          </w:tcPr>
          <w:p w14:paraId="1EEC4548">
            <w:pPr>
              <w:pStyle w:val="52"/>
              <w:jc w:val="center"/>
              <w:rPr>
                <w:rFonts w:ascii="宋体" w:hAnsi="宋体" w:cs="Arial"/>
                <w:sz w:val="24"/>
                <w:szCs w:val="24"/>
              </w:rPr>
            </w:pPr>
          </w:p>
        </w:tc>
      </w:tr>
      <w:tr w14:paraId="60A70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B911240">
            <w:pPr>
              <w:pStyle w:val="52"/>
              <w:jc w:val="center"/>
              <w:rPr>
                <w:rFonts w:ascii="宋体" w:hAnsi="宋体" w:cs="Arial"/>
                <w:sz w:val="24"/>
                <w:szCs w:val="24"/>
              </w:rPr>
            </w:pPr>
          </w:p>
        </w:tc>
        <w:tc>
          <w:tcPr>
            <w:tcW w:w="2335" w:type="dxa"/>
            <w:vAlign w:val="center"/>
          </w:tcPr>
          <w:p w14:paraId="6758340E">
            <w:pPr>
              <w:pStyle w:val="52"/>
              <w:jc w:val="center"/>
              <w:rPr>
                <w:rFonts w:ascii="宋体" w:hAnsi="宋体" w:cs="Arial"/>
                <w:sz w:val="24"/>
                <w:szCs w:val="24"/>
              </w:rPr>
            </w:pPr>
          </w:p>
        </w:tc>
        <w:tc>
          <w:tcPr>
            <w:tcW w:w="2337" w:type="dxa"/>
            <w:vAlign w:val="center"/>
          </w:tcPr>
          <w:p w14:paraId="2B4E0B26">
            <w:pPr>
              <w:pStyle w:val="52"/>
              <w:jc w:val="center"/>
              <w:rPr>
                <w:rFonts w:ascii="宋体" w:hAnsi="宋体" w:cs="Arial"/>
                <w:sz w:val="24"/>
                <w:szCs w:val="24"/>
              </w:rPr>
            </w:pPr>
          </w:p>
        </w:tc>
        <w:tc>
          <w:tcPr>
            <w:tcW w:w="1795" w:type="dxa"/>
            <w:vAlign w:val="center"/>
          </w:tcPr>
          <w:p w14:paraId="3497D6D2">
            <w:pPr>
              <w:pStyle w:val="52"/>
              <w:jc w:val="center"/>
              <w:rPr>
                <w:rFonts w:ascii="宋体" w:hAnsi="宋体" w:cs="Arial"/>
                <w:sz w:val="24"/>
                <w:szCs w:val="24"/>
              </w:rPr>
            </w:pPr>
          </w:p>
        </w:tc>
      </w:tr>
      <w:tr w14:paraId="45B97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2D0D98A">
            <w:pPr>
              <w:pStyle w:val="52"/>
              <w:jc w:val="center"/>
              <w:rPr>
                <w:rFonts w:ascii="宋体" w:hAnsi="宋体" w:cs="Arial"/>
                <w:sz w:val="24"/>
                <w:szCs w:val="24"/>
              </w:rPr>
            </w:pPr>
          </w:p>
        </w:tc>
        <w:tc>
          <w:tcPr>
            <w:tcW w:w="2335" w:type="dxa"/>
            <w:vAlign w:val="center"/>
          </w:tcPr>
          <w:p w14:paraId="4C879C96">
            <w:pPr>
              <w:pStyle w:val="52"/>
              <w:jc w:val="center"/>
              <w:rPr>
                <w:rFonts w:ascii="宋体" w:hAnsi="宋体" w:cs="Arial"/>
                <w:sz w:val="24"/>
                <w:szCs w:val="24"/>
              </w:rPr>
            </w:pPr>
          </w:p>
        </w:tc>
        <w:tc>
          <w:tcPr>
            <w:tcW w:w="2337" w:type="dxa"/>
            <w:vAlign w:val="center"/>
          </w:tcPr>
          <w:p w14:paraId="3C3D5F22">
            <w:pPr>
              <w:pStyle w:val="52"/>
              <w:jc w:val="center"/>
              <w:rPr>
                <w:rFonts w:ascii="宋体" w:hAnsi="宋体" w:cs="Arial"/>
                <w:sz w:val="24"/>
                <w:szCs w:val="24"/>
              </w:rPr>
            </w:pPr>
          </w:p>
        </w:tc>
        <w:tc>
          <w:tcPr>
            <w:tcW w:w="1795" w:type="dxa"/>
            <w:vAlign w:val="center"/>
          </w:tcPr>
          <w:p w14:paraId="1AB8B5A1">
            <w:pPr>
              <w:pStyle w:val="52"/>
              <w:jc w:val="center"/>
              <w:rPr>
                <w:rFonts w:ascii="宋体" w:hAnsi="宋体" w:cs="Arial"/>
                <w:sz w:val="24"/>
                <w:szCs w:val="24"/>
              </w:rPr>
            </w:pPr>
          </w:p>
        </w:tc>
      </w:tr>
      <w:tr w14:paraId="4F523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71E6FB">
            <w:pPr>
              <w:pStyle w:val="52"/>
              <w:jc w:val="center"/>
              <w:rPr>
                <w:rFonts w:ascii="宋体" w:hAnsi="宋体" w:cs="Arial"/>
                <w:sz w:val="24"/>
                <w:szCs w:val="24"/>
              </w:rPr>
            </w:pPr>
          </w:p>
        </w:tc>
        <w:tc>
          <w:tcPr>
            <w:tcW w:w="2335" w:type="dxa"/>
            <w:vAlign w:val="center"/>
          </w:tcPr>
          <w:p w14:paraId="33A5E936">
            <w:pPr>
              <w:pStyle w:val="52"/>
              <w:jc w:val="center"/>
              <w:rPr>
                <w:rFonts w:ascii="宋体" w:hAnsi="宋体" w:cs="Arial"/>
                <w:sz w:val="24"/>
                <w:szCs w:val="24"/>
              </w:rPr>
            </w:pPr>
          </w:p>
        </w:tc>
        <w:tc>
          <w:tcPr>
            <w:tcW w:w="2337" w:type="dxa"/>
            <w:vAlign w:val="center"/>
          </w:tcPr>
          <w:p w14:paraId="5CFA42AF">
            <w:pPr>
              <w:pStyle w:val="52"/>
              <w:jc w:val="center"/>
              <w:rPr>
                <w:rFonts w:ascii="宋体" w:hAnsi="宋体" w:cs="Arial"/>
                <w:sz w:val="24"/>
                <w:szCs w:val="24"/>
              </w:rPr>
            </w:pPr>
          </w:p>
        </w:tc>
        <w:tc>
          <w:tcPr>
            <w:tcW w:w="1795" w:type="dxa"/>
            <w:vAlign w:val="center"/>
          </w:tcPr>
          <w:p w14:paraId="2F688FDF">
            <w:pPr>
              <w:pStyle w:val="52"/>
              <w:jc w:val="center"/>
              <w:rPr>
                <w:rFonts w:ascii="宋体" w:hAnsi="宋体" w:cs="Arial"/>
                <w:sz w:val="24"/>
                <w:szCs w:val="24"/>
              </w:rPr>
            </w:pPr>
          </w:p>
        </w:tc>
      </w:tr>
      <w:tr w14:paraId="720A0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7D208E9">
            <w:pPr>
              <w:pStyle w:val="52"/>
              <w:jc w:val="center"/>
              <w:rPr>
                <w:rFonts w:ascii="宋体" w:hAnsi="宋体" w:cs="Arial"/>
                <w:sz w:val="24"/>
                <w:szCs w:val="24"/>
              </w:rPr>
            </w:pPr>
          </w:p>
        </w:tc>
        <w:tc>
          <w:tcPr>
            <w:tcW w:w="2335" w:type="dxa"/>
            <w:vAlign w:val="center"/>
          </w:tcPr>
          <w:p w14:paraId="7A58CAB4">
            <w:pPr>
              <w:pStyle w:val="52"/>
              <w:jc w:val="center"/>
              <w:rPr>
                <w:rFonts w:ascii="宋体" w:hAnsi="宋体" w:cs="Arial"/>
                <w:sz w:val="24"/>
                <w:szCs w:val="24"/>
              </w:rPr>
            </w:pPr>
          </w:p>
        </w:tc>
        <w:tc>
          <w:tcPr>
            <w:tcW w:w="2337" w:type="dxa"/>
            <w:vAlign w:val="center"/>
          </w:tcPr>
          <w:p w14:paraId="579DC84A">
            <w:pPr>
              <w:pStyle w:val="52"/>
              <w:jc w:val="center"/>
              <w:rPr>
                <w:rFonts w:ascii="宋体" w:hAnsi="宋体" w:cs="Arial"/>
                <w:sz w:val="24"/>
                <w:szCs w:val="24"/>
              </w:rPr>
            </w:pPr>
          </w:p>
        </w:tc>
        <w:tc>
          <w:tcPr>
            <w:tcW w:w="1795" w:type="dxa"/>
            <w:vAlign w:val="center"/>
          </w:tcPr>
          <w:p w14:paraId="2F92FED4">
            <w:pPr>
              <w:pStyle w:val="52"/>
              <w:jc w:val="center"/>
              <w:rPr>
                <w:rFonts w:ascii="宋体" w:hAnsi="宋体" w:cs="Arial"/>
                <w:sz w:val="24"/>
                <w:szCs w:val="24"/>
              </w:rPr>
            </w:pPr>
          </w:p>
        </w:tc>
      </w:tr>
      <w:tr w14:paraId="678EF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4C12FC">
            <w:pPr>
              <w:pStyle w:val="52"/>
              <w:jc w:val="center"/>
              <w:rPr>
                <w:rFonts w:ascii="宋体" w:hAnsi="宋体" w:cs="Arial"/>
                <w:sz w:val="24"/>
                <w:szCs w:val="24"/>
              </w:rPr>
            </w:pPr>
          </w:p>
        </w:tc>
        <w:tc>
          <w:tcPr>
            <w:tcW w:w="2335" w:type="dxa"/>
            <w:vAlign w:val="center"/>
          </w:tcPr>
          <w:p w14:paraId="62A528D8">
            <w:pPr>
              <w:pStyle w:val="52"/>
              <w:jc w:val="center"/>
              <w:rPr>
                <w:rFonts w:ascii="宋体" w:hAnsi="宋体" w:cs="Arial"/>
                <w:sz w:val="24"/>
                <w:szCs w:val="24"/>
              </w:rPr>
            </w:pPr>
          </w:p>
        </w:tc>
        <w:tc>
          <w:tcPr>
            <w:tcW w:w="2337" w:type="dxa"/>
            <w:vAlign w:val="center"/>
          </w:tcPr>
          <w:p w14:paraId="0FCDA774">
            <w:pPr>
              <w:pStyle w:val="52"/>
              <w:jc w:val="center"/>
              <w:rPr>
                <w:rFonts w:ascii="宋体" w:hAnsi="宋体" w:cs="Arial"/>
                <w:sz w:val="24"/>
                <w:szCs w:val="24"/>
              </w:rPr>
            </w:pPr>
          </w:p>
        </w:tc>
        <w:tc>
          <w:tcPr>
            <w:tcW w:w="1795" w:type="dxa"/>
            <w:vAlign w:val="center"/>
          </w:tcPr>
          <w:p w14:paraId="0887C42E">
            <w:pPr>
              <w:pStyle w:val="52"/>
              <w:jc w:val="center"/>
              <w:rPr>
                <w:rFonts w:ascii="宋体" w:hAnsi="宋体" w:cs="Arial"/>
                <w:sz w:val="24"/>
                <w:szCs w:val="24"/>
              </w:rPr>
            </w:pPr>
          </w:p>
        </w:tc>
      </w:tr>
      <w:tr w14:paraId="78155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F7B9CA2">
            <w:pPr>
              <w:pStyle w:val="52"/>
              <w:jc w:val="center"/>
              <w:rPr>
                <w:rFonts w:ascii="宋体" w:hAnsi="宋体" w:cs="Arial"/>
                <w:sz w:val="24"/>
                <w:szCs w:val="24"/>
              </w:rPr>
            </w:pPr>
          </w:p>
        </w:tc>
        <w:tc>
          <w:tcPr>
            <w:tcW w:w="2335" w:type="dxa"/>
            <w:vAlign w:val="center"/>
          </w:tcPr>
          <w:p w14:paraId="66293401">
            <w:pPr>
              <w:pStyle w:val="52"/>
              <w:jc w:val="center"/>
              <w:rPr>
                <w:rFonts w:ascii="宋体" w:hAnsi="宋体" w:cs="Arial"/>
                <w:sz w:val="24"/>
                <w:szCs w:val="24"/>
              </w:rPr>
            </w:pPr>
          </w:p>
        </w:tc>
        <w:tc>
          <w:tcPr>
            <w:tcW w:w="2337" w:type="dxa"/>
            <w:vAlign w:val="center"/>
          </w:tcPr>
          <w:p w14:paraId="401A1BE7">
            <w:pPr>
              <w:pStyle w:val="52"/>
              <w:jc w:val="center"/>
              <w:rPr>
                <w:rFonts w:ascii="宋体" w:hAnsi="宋体" w:cs="Arial"/>
                <w:sz w:val="24"/>
                <w:szCs w:val="24"/>
              </w:rPr>
            </w:pPr>
          </w:p>
        </w:tc>
        <w:tc>
          <w:tcPr>
            <w:tcW w:w="1795" w:type="dxa"/>
            <w:vAlign w:val="center"/>
          </w:tcPr>
          <w:p w14:paraId="57B0EB74">
            <w:pPr>
              <w:pStyle w:val="52"/>
              <w:jc w:val="center"/>
              <w:rPr>
                <w:rFonts w:ascii="宋体" w:hAnsi="宋体" w:cs="Arial"/>
                <w:sz w:val="24"/>
                <w:szCs w:val="24"/>
              </w:rPr>
            </w:pPr>
          </w:p>
        </w:tc>
      </w:tr>
      <w:tr w14:paraId="2475F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3C1D985">
            <w:pPr>
              <w:pStyle w:val="52"/>
              <w:jc w:val="center"/>
              <w:rPr>
                <w:rFonts w:ascii="宋体" w:hAnsi="宋体" w:cs="Arial"/>
                <w:sz w:val="24"/>
                <w:szCs w:val="24"/>
              </w:rPr>
            </w:pPr>
          </w:p>
        </w:tc>
        <w:tc>
          <w:tcPr>
            <w:tcW w:w="2335" w:type="dxa"/>
            <w:vAlign w:val="center"/>
          </w:tcPr>
          <w:p w14:paraId="0F1FDC61">
            <w:pPr>
              <w:pStyle w:val="52"/>
              <w:jc w:val="center"/>
              <w:rPr>
                <w:rFonts w:ascii="宋体" w:hAnsi="宋体" w:cs="Arial"/>
                <w:sz w:val="24"/>
                <w:szCs w:val="24"/>
              </w:rPr>
            </w:pPr>
          </w:p>
        </w:tc>
        <w:tc>
          <w:tcPr>
            <w:tcW w:w="2337" w:type="dxa"/>
            <w:vAlign w:val="center"/>
          </w:tcPr>
          <w:p w14:paraId="2B868417">
            <w:pPr>
              <w:pStyle w:val="52"/>
              <w:jc w:val="center"/>
              <w:rPr>
                <w:rFonts w:ascii="宋体" w:hAnsi="宋体" w:cs="Arial"/>
                <w:sz w:val="24"/>
                <w:szCs w:val="24"/>
              </w:rPr>
            </w:pPr>
          </w:p>
        </w:tc>
        <w:tc>
          <w:tcPr>
            <w:tcW w:w="1795" w:type="dxa"/>
            <w:vAlign w:val="center"/>
          </w:tcPr>
          <w:p w14:paraId="57544410">
            <w:pPr>
              <w:pStyle w:val="52"/>
              <w:jc w:val="center"/>
              <w:rPr>
                <w:rFonts w:ascii="宋体" w:hAnsi="宋体" w:cs="Arial"/>
                <w:sz w:val="24"/>
                <w:szCs w:val="24"/>
              </w:rPr>
            </w:pPr>
          </w:p>
        </w:tc>
      </w:tr>
      <w:tr w14:paraId="39B2C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BA951C">
            <w:pPr>
              <w:pStyle w:val="52"/>
              <w:jc w:val="center"/>
              <w:rPr>
                <w:rFonts w:ascii="宋体" w:hAnsi="宋体" w:cs="Arial"/>
                <w:sz w:val="24"/>
                <w:szCs w:val="24"/>
              </w:rPr>
            </w:pPr>
          </w:p>
        </w:tc>
        <w:tc>
          <w:tcPr>
            <w:tcW w:w="2335" w:type="dxa"/>
            <w:vAlign w:val="center"/>
          </w:tcPr>
          <w:p w14:paraId="218E633C">
            <w:pPr>
              <w:pStyle w:val="52"/>
              <w:jc w:val="center"/>
              <w:rPr>
                <w:rFonts w:ascii="宋体" w:hAnsi="宋体" w:cs="Arial"/>
                <w:sz w:val="24"/>
                <w:szCs w:val="24"/>
              </w:rPr>
            </w:pPr>
          </w:p>
        </w:tc>
        <w:tc>
          <w:tcPr>
            <w:tcW w:w="2337" w:type="dxa"/>
            <w:vAlign w:val="center"/>
          </w:tcPr>
          <w:p w14:paraId="256DDB5F">
            <w:pPr>
              <w:pStyle w:val="52"/>
              <w:jc w:val="center"/>
              <w:rPr>
                <w:rFonts w:ascii="宋体" w:hAnsi="宋体" w:cs="Arial"/>
                <w:sz w:val="24"/>
                <w:szCs w:val="24"/>
              </w:rPr>
            </w:pPr>
          </w:p>
        </w:tc>
        <w:tc>
          <w:tcPr>
            <w:tcW w:w="1795" w:type="dxa"/>
            <w:vAlign w:val="center"/>
          </w:tcPr>
          <w:p w14:paraId="76DA3188">
            <w:pPr>
              <w:pStyle w:val="52"/>
              <w:jc w:val="center"/>
              <w:rPr>
                <w:rFonts w:ascii="宋体" w:hAnsi="宋体" w:cs="Arial"/>
                <w:sz w:val="24"/>
                <w:szCs w:val="24"/>
              </w:rPr>
            </w:pPr>
          </w:p>
        </w:tc>
      </w:tr>
    </w:tbl>
    <w:p w14:paraId="1F66A4FF">
      <w:pPr>
        <w:pStyle w:val="52"/>
        <w:tabs>
          <w:tab w:val="left" w:pos="1050"/>
        </w:tabs>
        <w:ind w:firstLine="448" w:firstLineChars="200"/>
        <w:jc w:val="both"/>
        <w:rPr>
          <w:rFonts w:ascii="宋体"/>
          <w:kern w:val="2"/>
          <w:sz w:val="24"/>
          <w:szCs w:val="24"/>
        </w:rPr>
      </w:pPr>
      <w:r>
        <w:rPr>
          <w:rFonts w:hint="eastAsia" w:ascii="宋体"/>
          <w:kern w:val="2"/>
          <w:sz w:val="24"/>
          <w:szCs w:val="24"/>
        </w:rPr>
        <w:t>注：</w:t>
      </w:r>
    </w:p>
    <w:p w14:paraId="239D2FD3">
      <w:pPr>
        <w:pStyle w:val="53"/>
        <w:widowControl/>
        <w:tabs>
          <w:tab w:val="left" w:pos="0"/>
        </w:tabs>
        <w:ind w:firstLine="446"/>
        <w:rPr>
          <w:rFonts w:ascii="宋体" w:hAnsi="Times New Roman"/>
          <w:sz w:val="24"/>
          <w:szCs w:val="24"/>
        </w:rPr>
      </w:pPr>
      <w:r>
        <w:rPr>
          <w:rFonts w:hint="eastAsia" w:ascii="宋体" w:hAnsi="Times New Roman"/>
          <w:sz w:val="24"/>
          <w:szCs w:val="24"/>
        </w:rPr>
        <w:t>1.本表填写除资格审查内容外的认证、信誉、奖励、荣誉等商务评审因素涉及的证书。</w:t>
      </w:r>
    </w:p>
    <w:p w14:paraId="084B27DE">
      <w:pPr>
        <w:pStyle w:val="51"/>
        <w:tabs>
          <w:tab w:val="left" w:pos="0"/>
        </w:tabs>
        <w:ind w:firstLine="448" w:firstLineChars="200"/>
        <w:rPr>
          <w:rFonts w:ascii="宋体"/>
          <w:sz w:val="24"/>
        </w:rPr>
      </w:pPr>
      <w:r>
        <w:rPr>
          <w:rFonts w:hint="eastAsia" w:ascii="宋体"/>
          <w:sz w:val="24"/>
        </w:rPr>
        <w:t>2.请投标人严格按照要求在本表后提交相关证明材料，否则有可能影响评审结果。</w:t>
      </w:r>
    </w:p>
    <w:p w14:paraId="1CE00BED">
      <w:pPr>
        <w:adjustRightInd w:val="0"/>
        <w:snapToGrid w:val="0"/>
        <w:ind w:firstLine="448" w:firstLineChars="200"/>
        <w:rPr>
          <w:rFonts w:ascii="宋体"/>
          <w:sz w:val="24"/>
        </w:rPr>
      </w:pPr>
    </w:p>
    <w:p w14:paraId="4CD25CB7">
      <w:pPr>
        <w:adjustRightInd w:val="0"/>
        <w:snapToGrid w:val="0"/>
        <w:ind w:firstLine="448" w:firstLineChars="200"/>
        <w:rPr>
          <w:rFonts w:ascii="宋体"/>
          <w:sz w:val="24"/>
          <w:u w:val="single"/>
        </w:rPr>
      </w:pPr>
      <w:r>
        <w:rPr>
          <w:rFonts w:hint="eastAsia" w:ascii="宋体"/>
          <w:sz w:val="24"/>
        </w:rPr>
        <w:t>投标人名称（签章）：</w:t>
      </w:r>
    </w:p>
    <w:p w14:paraId="2190844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82D233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0CFF02F5">
      <w:pPr>
        <w:adjustRightInd w:val="0"/>
        <w:snapToGrid w:val="0"/>
        <w:ind w:firstLine="2016" w:firstLineChars="900"/>
        <w:outlineLvl w:val="0"/>
        <w:rPr>
          <w:rFonts w:ascii="宋体"/>
          <w:sz w:val="24"/>
        </w:rPr>
      </w:pPr>
    </w:p>
    <w:p w14:paraId="6FAC86F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68985BD3">
      <w:pPr>
        <w:autoSpaceDE w:val="0"/>
        <w:autoSpaceDN w:val="0"/>
        <w:adjustRightInd w:val="0"/>
        <w:spacing w:beforeLines="50" w:afterLines="50"/>
        <w:rPr>
          <w:rFonts w:ascii="宋体" w:hAnsi="宋体"/>
          <w:kern w:val="0"/>
          <w:szCs w:val="21"/>
        </w:rPr>
      </w:pPr>
    </w:p>
    <w:p w14:paraId="58FF32B1"/>
    <w:p w14:paraId="273D12A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七、招标文件要求提供或投标人认为需要提供的其它商务材料</w:t>
      </w:r>
    </w:p>
    <w:p w14:paraId="0D0329D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7D632CB"/>
    <w:p w14:paraId="1C8DDC45"/>
    <w:p w14:paraId="1B4BD3F5">
      <w:pPr>
        <w:rPr>
          <w:b/>
          <w:sz w:val="28"/>
          <w:szCs w:val="28"/>
        </w:rPr>
      </w:pPr>
    </w:p>
    <w:p w14:paraId="5402735A">
      <w:pPr>
        <w:rPr>
          <w:b/>
          <w:sz w:val="28"/>
          <w:szCs w:val="28"/>
        </w:rPr>
      </w:pPr>
    </w:p>
    <w:p w14:paraId="3D8BFDD1">
      <w:pPr>
        <w:rPr>
          <w:b/>
          <w:sz w:val="28"/>
          <w:szCs w:val="28"/>
        </w:rPr>
      </w:pPr>
    </w:p>
    <w:p w14:paraId="1F866336">
      <w:pPr>
        <w:rPr>
          <w:b/>
          <w:sz w:val="28"/>
          <w:szCs w:val="28"/>
        </w:rPr>
      </w:pPr>
    </w:p>
    <w:p w14:paraId="5332AE09">
      <w:pPr>
        <w:rPr>
          <w:b/>
          <w:sz w:val="28"/>
          <w:szCs w:val="28"/>
        </w:rPr>
      </w:pPr>
    </w:p>
    <w:p w14:paraId="5CF2163C">
      <w:pPr>
        <w:rPr>
          <w:b/>
          <w:sz w:val="28"/>
          <w:szCs w:val="28"/>
        </w:rPr>
      </w:pPr>
    </w:p>
    <w:p w14:paraId="50925798">
      <w:pPr>
        <w:rPr>
          <w:b/>
          <w:sz w:val="28"/>
          <w:szCs w:val="28"/>
        </w:rPr>
      </w:pPr>
    </w:p>
    <w:p w14:paraId="16F2625E">
      <w:pPr>
        <w:rPr>
          <w:b/>
          <w:sz w:val="28"/>
          <w:szCs w:val="28"/>
        </w:rPr>
      </w:pPr>
    </w:p>
    <w:p w14:paraId="31E69634">
      <w:pPr>
        <w:rPr>
          <w:b/>
          <w:sz w:val="28"/>
          <w:szCs w:val="28"/>
        </w:rPr>
      </w:pPr>
    </w:p>
    <w:p w14:paraId="7BA6F279">
      <w:pPr>
        <w:rPr>
          <w:b/>
          <w:sz w:val="28"/>
          <w:szCs w:val="28"/>
        </w:rPr>
      </w:pPr>
    </w:p>
    <w:p w14:paraId="0F385C7B">
      <w:pPr>
        <w:rPr>
          <w:b/>
          <w:sz w:val="28"/>
          <w:szCs w:val="28"/>
        </w:rPr>
      </w:pPr>
    </w:p>
    <w:p w14:paraId="7D253F95">
      <w:pPr>
        <w:rPr>
          <w:b/>
          <w:sz w:val="28"/>
          <w:szCs w:val="28"/>
        </w:rPr>
      </w:pPr>
    </w:p>
    <w:p w14:paraId="16F34938">
      <w:pPr>
        <w:rPr>
          <w:b/>
          <w:sz w:val="28"/>
          <w:szCs w:val="28"/>
        </w:rPr>
      </w:pPr>
    </w:p>
    <w:p w14:paraId="52F13F55">
      <w:pPr>
        <w:rPr>
          <w:b/>
          <w:sz w:val="28"/>
          <w:szCs w:val="28"/>
        </w:rPr>
      </w:pPr>
    </w:p>
    <w:p w14:paraId="2718AC7B"/>
    <w:p w14:paraId="7F7D487E">
      <w:pPr>
        <w:jc w:val="center"/>
        <w:outlineLvl w:val="1"/>
        <w:rPr>
          <w:rFonts w:ascii="宋体" w:hAnsi="宋体"/>
          <w:b/>
          <w:bCs/>
          <w:kern w:val="0"/>
          <w:sz w:val="52"/>
          <w:szCs w:val="52"/>
        </w:rPr>
      </w:pPr>
    </w:p>
    <w:p w14:paraId="3D42CDCF">
      <w:pPr>
        <w:jc w:val="center"/>
        <w:outlineLvl w:val="1"/>
        <w:rPr>
          <w:rFonts w:ascii="宋体" w:hAnsi="宋体"/>
          <w:b/>
          <w:bCs/>
          <w:kern w:val="0"/>
          <w:sz w:val="52"/>
          <w:szCs w:val="52"/>
        </w:rPr>
      </w:pPr>
    </w:p>
    <w:p w14:paraId="2DBB8A4E">
      <w:pPr>
        <w:jc w:val="center"/>
        <w:outlineLvl w:val="1"/>
        <w:rPr>
          <w:rFonts w:ascii="宋体" w:hAnsi="宋体"/>
          <w:kern w:val="0"/>
          <w:sz w:val="24"/>
        </w:rPr>
      </w:pPr>
      <w:r>
        <w:rPr>
          <w:rFonts w:hint="eastAsia" w:ascii="宋体" w:hAnsi="宋体"/>
          <w:b/>
          <w:bCs/>
          <w:kern w:val="0"/>
          <w:sz w:val="52"/>
          <w:szCs w:val="52"/>
        </w:rPr>
        <w:t>第三部分  技术服务文件</w:t>
      </w:r>
    </w:p>
    <w:p w14:paraId="7FEFC27D">
      <w:pPr>
        <w:pStyle w:val="52"/>
      </w:pPr>
    </w:p>
    <w:p w14:paraId="125A5BB1">
      <w:pPr>
        <w:widowControl/>
        <w:jc w:val="left"/>
        <w:rPr>
          <w:rFonts w:ascii="黑体" w:hAnsi="黑体" w:eastAsia="黑体"/>
          <w:kern w:val="0"/>
          <w:sz w:val="30"/>
          <w:szCs w:val="30"/>
        </w:rPr>
      </w:pPr>
      <w:r>
        <w:rPr>
          <w:rFonts w:ascii="黑体" w:hAnsi="黑体" w:eastAsia="黑体"/>
          <w:b/>
          <w:bCs/>
          <w:kern w:val="0"/>
          <w:sz w:val="30"/>
          <w:szCs w:val="30"/>
        </w:rPr>
        <w:br w:type="page"/>
      </w:r>
    </w:p>
    <w:p w14:paraId="7F73277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一、技术服务方案</w:t>
      </w:r>
    </w:p>
    <w:p w14:paraId="50298071">
      <w:pPr>
        <w:autoSpaceDE w:val="0"/>
        <w:autoSpaceDN w:val="0"/>
        <w:adjustRightInd w:val="0"/>
        <w:spacing w:beforeLines="50" w:afterLines="50"/>
        <w:ind w:firstLine="448" w:firstLineChars="200"/>
        <w:jc w:val="left"/>
        <w:rPr>
          <w:rFonts w:ascii="宋体" w:hAnsi="宋体"/>
          <w:kern w:val="0"/>
          <w:sz w:val="24"/>
        </w:rPr>
      </w:pPr>
      <w:r>
        <w:rPr>
          <w:rFonts w:hint="eastAsia" w:ascii="宋体" w:hAnsi="宋体"/>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14:paraId="025031BE">
      <w:pPr>
        <w:autoSpaceDE w:val="0"/>
        <w:autoSpaceDN w:val="0"/>
        <w:adjustRightInd w:val="0"/>
        <w:spacing w:beforeLines="50" w:afterLines="50"/>
        <w:jc w:val="center"/>
        <w:rPr>
          <w:rFonts w:ascii="宋体" w:hAnsi="宋体"/>
          <w:kern w:val="0"/>
          <w:szCs w:val="21"/>
        </w:rPr>
      </w:pPr>
    </w:p>
    <w:p w14:paraId="68E21BA3">
      <w:pPr>
        <w:autoSpaceDE w:val="0"/>
        <w:autoSpaceDN w:val="0"/>
        <w:adjustRightInd w:val="0"/>
        <w:spacing w:beforeLines="50" w:afterLines="50"/>
        <w:jc w:val="center"/>
        <w:rPr>
          <w:rFonts w:ascii="宋体" w:hAnsi="宋体"/>
          <w:kern w:val="0"/>
          <w:szCs w:val="21"/>
        </w:rPr>
      </w:pPr>
    </w:p>
    <w:p w14:paraId="47B5FA93">
      <w:pPr>
        <w:pStyle w:val="4"/>
        <w:rPr>
          <w:rFonts w:ascii="黑体" w:hAnsi="黑体" w:eastAsia="黑体"/>
          <w:b w:val="0"/>
          <w:bCs w:val="0"/>
          <w:kern w:val="0"/>
          <w:sz w:val="30"/>
          <w:szCs w:val="30"/>
        </w:rPr>
      </w:pPr>
    </w:p>
    <w:p w14:paraId="080586A8">
      <w:pPr>
        <w:pStyle w:val="4"/>
        <w:rPr>
          <w:rFonts w:ascii="黑体" w:hAnsi="黑体" w:eastAsia="黑体"/>
          <w:b w:val="0"/>
          <w:bCs w:val="0"/>
          <w:kern w:val="0"/>
          <w:sz w:val="30"/>
          <w:szCs w:val="30"/>
        </w:rPr>
      </w:pPr>
    </w:p>
    <w:p w14:paraId="4F82A279">
      <w:pPr>
        <w:pStyle w:val="4"/>
        <w:rPr>
          <w:rFonts w:ascii="黑体" w:hAnsi="黑体" w:eastAsia="黑体"/>
          <w:b w:val="0"/>
          <w:bCs w:val="0"/>
          <w:kern w:val="0"/>
          <w:sz w:val="30"/>
          <w:szCs w:val="30"/>
        </w:rPr>
      </w:pPr>
    </w:p>
    <w:p w14:paraId="2FA091EA">
      <w:pPr>
        <w:pStyle w:val="5"/>
      </w:pPr>
    </w:p>
    <w:p w14:paraId="05EFEB67">
      <w:pPr>
        <w:pStyle w:val="4"/>
        <w:jc w:val="center"/>
        <w:rPr>
          <w:rFonts w:ascii="黑体" w:hAnsi="黑体" w:eastAsia="黑体"/>
          <w:b w:val="0"/>
          <w:bCs w:val="0"/>
          <w:kern w:val="0"/>
          <w:sz w:val="30"/>
          <w:szCs w:val="30"/>
        </w:rPr>
      </w:pPr>
    </w:p>
    <w:p w14:paraId="5FCCB5B5">
      <w:pPr>
        <w:rPr>
          <w:rFonts w:ascii="黑体" w:hAnsi="黑体" w:eastAsia="黑体"/>
          <w:kern w:val="0"/>
          <w:sz w:val="30"/>
          <w:szCs w:val="30"/>
        </w:rPr>
      </w:pPr>
      <w:r>
        <w:rPr>
          <w:rFonts w:hint="eastAsia" w:ascii="黑体" w:hAnsi="黑体" w:eastAsia="黑体"/>
          <w:kern w:val="0"/>
          <w:sz w:val="30"/>
          <w:szCs w:val="30"/>
        </w:rPr>
        <w:br w:type="page"/>
      </w:r>
    </w:p>
    <w:p w14:paraId="796D57A3">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二、节能产品、环境标志产品政府强制采购认证证书一览表</w:t>
      </w:r>
    </w:p>
    <w:p w14:paraId="1D1F2E16">
      <w:pPr>
        <w:pStyle w:val="52"/>
        <w:jc w:val="center"/>
        <w:rPr>
          <w:rFonts w:ascii="宋体" w:hAnsi="宋体"/>
          <w:szCs w:val="21"/>
        </w:rPr>
      </w:pPr>
      <w:r>
        <w:rPr>
          <w:rFonts w:hint="eastAsia"/>
        </w:rPr>
        <w:t>（如果有，提供）</w:t>
      </w:r>
    </w:p>
    <w:p w14:paraId="06DDFB6C">
      <w:pPr>
        <w:pStyle w:val="5"/>
        <w:ind w:firstLine="0"/>
      </w:pPr>
    </w:p>
    <w:tbl>
      <w:tblPr>
        <w:tblStyle w:val="18"/>
        <w:tblpPr w:leftFromText="180" w:rightFromText="180" w:vertAnchor="text" w:horzAnchor="page" w:tblpXSpec="center" w:tblpY="223"/>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BFD4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EDF83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3CEBB43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6437EC2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3D2BCAD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6B772D3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4A3D0D1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461D30F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22F19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C7D6B2D">
            <w:pPr>
              <w:adjustRightInd w:val="0"/>
              <w:snapToGrid w:val="0"/>
              <w:jc w:val="center"/>
              <w:rPr>
                <w:rFonts w:ascii="宋体" w:hAnsi="宋体"/>
                <w:sz w:val="24"/>
              </w:rPr>
            </w:pPr>
            <w:r>
              <w:rPr>
                <w:rFonts w:hint="eastAsia" w:ascii="宋体" w:hAnsi="宋体"/>
                <w:sz w:val="24"/>
              </w:rPr>
              <w:t>1</w:t>
            </w:r>
          </w:p>
        </w:tc>
        <w:tc>
          <w:tcPr>
            <w:tcW w:w="1560" w:type="dxa"/>
            <w:vAlign w:val="center"/>
          </w:tcPr>
          <w:p w14:paraId="79C8355F">
            <w:pPr>
              <w:adjustRightInd w:val="0"/>
              <w:snapToGrid w:val="0"/>
              <w:rPr>
                <w:rFonts w:ascii="宋体" w:hAnsi="宋体"/>
                <w:sz w:val="24"/>
              </w:rPr>
            </w:pPr>
            <w:r>
              <w:rPr>
                <w:rFonts w:hint="eastAsia" w:ascii="宋体" w:hAnsi="宋体"/>
                <w:sz w:val="24"/>
              </w:rPr>
              <w:t>　</w:t>
            </w:r>
          </w:p>
        </w:tc>
        <w:tc>
          <w:tcPr>
            <w:tcW w:w="1134" w:type="dxa"/>
            <w:vAlign w:val="center"/>
          </w:tcPr>
          <w:p w14:paraId="53DED0C9">
            <w:pPr>
              <w:adjustRightInd w:val="0"/>
              <w:snapToGrid w:val="0"/>
              <w:rPr>
                <w:rFonts w:ascii="宋体" w:hAnsi="宋体"/>
                <w:sz w:val="24"/>
              </w:rPr>
            </w:pPr>
            <w:r>
              <w:rPr>
                <w:rFonts w:hint="eastAsia" w:ascii="宋体" w:hAnsi="宋体"/>
                <w:sz w:val="24"/>
              </w:rPr>
              <w:t>　</w:t>
            </w:r>
          </w:p>
        </w:tc>
        <w:tc>
          <w:tcPr>
            <w:tcW w:w="1134" w:type="dxa"/>
            <w:vAlign w:val="center"/>
          </w:tcPr>
          <w:p w14:paraId="03D2B1EB">
            <w:pPr>
              <w:adjustRightInd w:val="0"/>
              <w:snapToGrid w:val="0"/>
              <w:rPr>
                <w:rFonts w:ascii="宋体" w:hAnsi="宋体"/>
                <w:sz w:val="24"/>
              </w:rPr>
            </w:pPr>
            <w:r>
              <w:rPr>
                <w:rFonts w:hint="eastAsia" w:ascii="宋体" w:hAnsi="宋体"/>
                <w:sz w:val="24"/>
              </w:rPr>
              <w:t>　</w:t>
            </w:r>
          </w:p>
        </w:tc>
        <w:tc>
          <w:tcPr>
            <w:tcW w:w="1134" w:type="dxa"/>
            <w:vAlign w:val="center"/>
          </w:tcPr>
          <w:p w14:paraId="0DDAC1BA">
            <w:pPr>
              <w:adjustRightInd w:val="0"/>
              <w:snapToGrid w:val="0"/>
              <w:rPr>
                <w:rFonts w:ascii="宋体" w:hAnsi="宋体"/>
                <w:sz w:val="24"/>
              </w:rPr>
            </w:pPr>
            <w:r>
              <w:rPr>
                <w:rFonts w:hint="eastAsia" w:ascii="宋体" w:hAnsi="宋体"/>
                <w:sz w:val="24"/>
              </w:rPr>
              <w:t>　</w:t>
            </w:r>
          </w:p>
        </w:tc>
        <w:tc>
          <w:tcPr>
            <w:tcW w:w="1559" w:type="dxa"/>
            <w:vAlign w:val="center"/>
          </w:tcPr>
          <w:p w14:paraId="20495D3C">
            <w:pPr>
              <w:adjustRightInd w:val="0"/>
              <w:snapToGrid w:val="0"/>
              <w:rPr>
                <w:rFonts w:ascii="宋体" w:hAnsi="宋体"/>
                <w:sz w:val="24"/>
              </w:rPr>
            </w:pPr>
            <w:r>
              <w:rPr>
                <w:rFonts w:hint="eastAsia" w:ascii="宋体" w:hAnsi="宋体"/>
                <w:sz w:val="24"/>
              </w:rPr>
              <w:t>　</w:t>
            </w:r>
          </w:p>
        </w:tc>
        <w:tc>
          <w:tcPr>
            <w:tcW w:w="1206" w:type="dxa"/>
            <w:vAlign w:val="center"/>
          </w:tcPr>
          <w:p w14:paraId="2C1E7FD5">
            <w:pPr>
              <w:adjustRightInd w:val="0"/>
              <w:snapToGrid w:val="0"/>
              <w:rPr>
                <w:rFonts w:ascii="宋体" w:hAnsi="宋体"/>
                <w:sz w:val="24"/>
              </w:rPr>
            </w:pPr>
            <w:r>
              <w:rPr>
                <w:rFonts w:hint="eastAsia" w:ascii="宋体" w:hAnsi="宋体"/>
                <w:sz w:val="24"/>
              </w:rPr>
              <w:t>　</w:t>
            </w:r>
          </w:p>
        </w:tc>
      </w:tr>
      <w:tr w14:paraId="11A24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681EFA9">
            <w:pPr>
              <w:adjustRightInd w:val="0"/>
              <w:snapToGrid w:val="0"/>
              <w:jc w:val="center"/>
              <w:rPr>
                <w:rFonts w:ascii="宋体" w:hAnsi="宋体"/>
                <w:sz w:val="24"/>
              </w:rPr>
            </w:pPr>
            <w:r>
              <w:rPr>
                <w:rFonts w:hint="eastAsia" w:ascii="宋体" w:hAnsi="宋体"/>
                <w:sz w:val="24"/>
              </w:rPr>
              <w:t>2</w:t>
            </w:r>
          </w:p>
        </w:tc>
        <w:tc>
          <w:tcPr>
            <w:tcW w:w="1560" w:type="dxa"/>
            <w:vAlign w:val="center"/>
          </w:tcPr>
          <w:p w14:paraId="15138B1B">
            <w:pPr>
              <w:adjustRightInd w:val="0"/>
              <w:snapToGrid w:val="0"/>
              <w:rPr>
                <w:rFonts w:ascii="宋体" w:hAnsi="宋体"/>
                <w:sz w:val="24"/>
              </w:rPr>
            </w:pPr>
            <w:r>
              <w:rPr>
                <w:rFonts w:hint="eastAsia" w:ascii="宋体" w:hAnsi="宋体"/>
                <w:sz w:val="24"/>
              </w:rPr>
              <w:t>　</w:t>
            </w:r>
          </w:p>
        </w:tc>
        <w:tc>
          <w:tcPr>
            <w:tcW w:w="1134" w:type="dxa"/>
            <w:vAlign w:val="center"/>
          </w:tcPr>
          <w:p w14:paraId="4398DFE3">
            <w:pPr>
              <w:adjustRightInd w:val="0"/>
              <w:snapToGrid w:val="0"/>
              <w:rPr>
                <w:rFonts w:ascii="宋体" w:hAnsi="宋体"/>
                <w:sz w:val="24"/>
              </w:rPr>
            </w:pPr>
            <w:r>
              <w:rPr>
                <w:rFonts w:hint="eastAsia" w:ascii="宋体" w:hAnsi="宋体"/>
                <w:sz w:val="24"/>
              </w:rPr>
              <w:t>　</w:t>
            </w:r>
          </w:p>
        </w:tc>
        <w:tc>
          <w:tcPr>
            <w:tcW w:w="1134" w:type="dxa"/>
            <w:vAlign w:val="center"/>
          </w:tcPr>
          <w:p w14:paraId="1F546D3E">
            <w:pPr>
              <w:adjustRightInd w:val="0"/>
              <w:snapToGrid w:val="0"/>
              <w:rPr>
                <w:rFonts w:ascii="宋体" w:hAnsi="宋体"/>
                <w:sz w:val="24"/>
              </w:rPr>
            </w:pPr>
            <w:r>
              <w:rPr>
                <w:rFonts w:hint="eastAsia" w:ascii="宋体" w:hAnsi="宋体"/>
                <w:sz w:val="24"/>
              </w:rPr>
              <w:t>　</w:t>
            </w:r>
          </w:p>
        </w:tc>
        <w:tc>
          <w:tcPr>
            <w:tcW w:w="1134" w:type="dxa"/>
            <w:vAlign w:val="center"/>
          </w:tcPr>
          <w:p w14:paraId="67F935B8">
            <w:pPr>
              <w:adjustRightInd w:val="0"/>
              <w:snapToGrid w:val="0"/>
              <w:rPr>
                <w:rFonts w:ascii="宋体" w:hAnsi="宋体"/>
                <w:sz w:val="24"/>
              </w:rPr>
            </w:pPr>
            <w:r>
              <w:rPr>
                <w:rFonts w:hint="eastAsia" w:ascii="宋体" w:hAnsi="宋体"/>
                <w:sz w:val="24"/>
              </w:rPr>
              <w:t>　</w:t>
            </w:r>
          </w:p>
        </w:tc>
        <w:tc>
          <w:tcPr>
            <w:tcW w:w="1559" w:type="dxa"/>
            <w:vAlign w:val="center"/>
          </w:tcPr>
          <w:p w14:paraId="69EF1D70">
            <w:pPr>
              <w:adjustRightInd w:val="0"/>
              <w:snapToGrid w:val="0"/>
              <w:rPr>
                <w:rFonts w:ascii="宋体" w:hAnsi="宋体"/>
                <w:sz w:val="24"/>
              </w:rPr>
            </w:pPr>
            <w:r>
              <w:rPr>
                <w:rFonts w:hint="eastAsia" w:ascii="宋体" w:hAnsi="宋体"/>
                <w:sz w:val="24"/>
              </w:rPr>
              <w:t>　</w:t>
            </w:r>
          </w:p>
        </w:tc>
        <w:tc>
          <w:tcPr>
            <w:tcW w:w="1206" w:type="dxa"/>
            <w:vAlign w:val="center"/>
          </w:tcPr>
          <w:p w14:paraId="5A9F0C9A">
            <w:pPr>
              <w:adjustRightInd w:val="0"/>
              <w:snapToGrid w:val="0"/>
              <w:rPr>
                <w:rFonts w:ascii="宋体" w:hAnsi="宋体"/>
                <w:sz w:val="24"/>
              </w:rPr>
            </w:pPr>
            <w:r>
              <w:rPr>
                <w:rFonts w:hint="eastAsia" w:ascii="宋体" w:hAnsi="宋体"/>
                <w:sz w:val="24"/>
              </w:rPr>
              <w:t>　</w:t>
            </w:r>
          </w:p>
        </w:tc>
      </w:tr>
      <w:tr w14:paraId="4324B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78D4A86">
            <w:pPr>
              <w:adjustRightInd w:val="0"/>
              <w:snapToGrid w:val="0"/>
              <w:jc w:val="center"/>
              <w:rPr>
                <w:rFonts w:ascii="宋体" w:hAnsi="宋体"/>
                <w:sz w:val="24"/>
              </w:rPr>
            </w:pPr>
            <w:r>
              <w:rPr>
                <w:rFonts w:hint="eastAsia" w:ascii="宋体" w:hAnsi="宋体"/>
                <w:sz w:val="24"/>
              </w:rPr>
              <w:t>3</w:t>
            </w:r>
          </w:p>
        </w:tc>
        <w:tc>
          <w:tcPr>
            <w:tcW w:w="1560" w:type="dxa"/>
            <w:vAlign w:val="center"/>
          </w:tcPr>
          <w:p w14:paraId="71D12EED">
            <w:pPr>
              <w:adjustRightInd w:val="0"/>
              <w:snapToGrid w:val="0"/>
              <w:rPr>
                <w:rFonts w:ascii="宋体" w:hAnsi="宋体"/>
                <w:sz w:val="24"/>
              </w:rPr>
            </w:pPr>
            <w:r>
              <w:rPr>
                <w:rFonts w:hint="eastAsia" w:ascii="宋体" w:hAnsi="宋体"/>
                <w:sz w:val="24"/>
              </w:rPr>
              <w:t>　</w:t>
            </w:r>
          </w:p>
        </w:tc>
        <w:tc>
          <w:tcPr>
            <w:tcW w:w="1134" w:type="dxa"/>
            <w:vAlign w:val="center"/>
          </w:tcPr>
          <w:p w14:paraId="70E07C44">
            <w:pPr>
              <w:adjustRightInd w:val="0"/>
              <w:snapToGrid w:val="0"/>
              <w:rPr>
                <w:rFonts w:ascii="宋体" w:hAnsi="宋体"/>
                <w:sz w:val="24"/>
              </w:rPr>
            </w:pPr>
            <w:r>
              <w:rPr>
                <w:rFonts w:hint="eastAsia" w:ascii="宋体" w:hAnsi="宋体"/>
                <w:sz w:val="24"/>
              </w:rPr>
              <w:t>　</w:t>
            </w:r>
          </w:p>
        </w:tc>
        <w:tc>
          <w:tcPr>
            <w:tcW w:w="1134" w:type="dxa"/>
            <w:vAlign w:val="center"/>
          </w:tcPr>
          <w:p w14:paraId="57111646">
            <w:pPr>
              <w:adjustRightInd w:val="0"/>
              <w:snapToGrid w:val="0"/>
              <w:rPr>
                <w:rFonts w:ascii="宋体" w:hAnsi="宋体"/>
                <w:sz w:val="24"/>
              </w:rPr>
            </w:pPr>
            <w:r>
              <w:rPr>
                <w:rFonts w:hint="eastAsia" w:ascii="宋体" w:hAnsi="宋体"/>
                <w:sz w:val="24"/>
              </w:rPr>
              <w:t>　</w:t>
            </w:r>
          </w:p>
        </w:tc>
        <w:tc>
          <w:tcPr>
            <w:tcW w:w="1134" w:type="dxa"/>
            <w:vAlign w:val="center"/>
          </w:tcPr>
          <w:p w14:paraId="0BA7E32B">
            <w:pPr>
              <w:adjustRightInd w:val="0"/>
              <w:snapToGrid w:val="0"/>
              <w:rPr>
                <w:rFonts w:ascii="宋体" w:hAnsi="宋体"/>
                <w:sz w:val="24"/>
              </w:rPr>
            </w:pPr>
            <w:r>
              <w:rPr>
                <w:rFonts w:hint="eastAsia" w:ascii="宋体" w:hAnsi="宋体"/>
                <w:sz w:val="24"/>
              </w:rPr>
              <w:t>　</w:t>
            </w:r>
          </w:p>
        </w:tc>
        <w:tc>
          <w:tcPr>
            <w:tcW w:w="1559" w:type="dxa"/>
            <w:vAlign w:val="center"/>
          </w:tcPr>
          <w:p w14:paraId="3874E6AD">
            <w:pPr>
              <w:adjustRightInd w:val="0"/>
              <w:snapToGrid w:val="0"/>
              <w:rPr>
                <w:rFonts w:ascii="宋体" w:hAnsi="宋体"/>
                <w:sz w:val="24"/>
              </w:rPr>
            </w:pPr>
            <w:r>
              <w:rPr>
                <w:rFonts w:hint="eastAsia" w:ascii="宋体" w:hAnsi="宋体"/>
                <w:sz w:val="24"/>
              </w:rPr>
              <w:t>　</w:t>
            </w:r>
          </w:p>
        </w:tc>
        <w:tc>
          <w:tcPr>
            <w:tcW w:w="1206" w:type="dxa"/>
            <w:vAlign w:val="center"/>
          </w:tcPr>
          <w:p w14:paraId="0F49D205">
            <w:pPr>
              <w:adjustRightInd w:val="0"/>
              <w:snapToGrid w:val="0"/>
              <w:rPr>
                <w:rFonts w:ascii="宋体" w:hAnsi="宋体"/>
                <w:sz w:val="24"/>
              </w:rPr>
            </w:pPr>
            <w:r>
              <w:rPr>
                <w:rFonts w:hint="eastAsia" w:ascii="宋体" w:hAnsi="宋体"/>
                <w:sz w:val="24"/>
              </w:rPr>
              <w:t>　</w:t>
            </w:r>
          </w:p>
        </w:tc>
      </w:tr>
      <w:tr w14:paraId="21DDD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D07664F">
            <w:pPr>
              <w:adjustRightInd w:val="0"/>
              <w:snapToGrid w:val="0"/>
              <w:jc w:val="center"/>
              <w:rPr>
                <w:rFonts w:ascii="宋体" w:hAnsi="宋体"/>
                <w:sz w:val="24"/>
              </w:rPr>
            </w:pPr>
            <w:r>
              <w:rPr>
                <w:rFonts w:hint="eastAsia" w:ascii="宋体" w:hAnsi="宋体"/>
                <w:sz w:val="24"/>
              </w:rPr>
              <w:t>4</w:t>
            </w:r>
          </w:p>
        </w:tc>
        <w:tc>
          <w:tcPr>
            <w:tcW w:w="1560" w:type="dxa"/>
            <w:vAlign w:val="center"/>
          </w:tcPr>
          <w:p w14:paraId="65F91A5D">
            <w:pPr>
              <w:adjustRightInd w:val="0"/>
              <w:snapToGrid w:val="0"/>
              <w:rPr>
                <w:rFonts w:ascii="宋体" w:hAnsi="宋体"/>
                <w:sz w:val="24"/>
              </w:rPr>
            </w:pPr>
            <w:r>
              <w:rPr>
                <w:rFonts w:hint="eastAsia" w:ascii="宋体" w:hAnsi="宋体"/>
                <w:sz w:val="24"/>
              </w:rPr>
              <w:t>　</w:t>
            </w:r>
          </w:p>
        </w:tc>
        <w:tc>
          <w:tcPr>
            <w:tcW w:w="1134" w:type="dxa"/>
            <w:vAlign w:val="center"/>
          </w:tcPr>
          <w:p w14:paraId="0CEDB622">
            <w:pPr>
              <w:adjustRightInd w:val="0"/>
              <w:snapToGrid w:val="0"/>
              <w:rPr>
                <w:rFonts w:ascii="宋体" w:hAnsi="宋体"/>
                <w:sz w:val="24"/>
              </w:rPr>
            </w:pPr>
            <w:r>
              <w:rPr>
                <w:rFonts w:hint="eastAsia" w:ascii="宋体" w:hAnsi="宋体"/>
                <w:sz w:val="24"/>
              </w:rPr>
              <w:t>　</w:t>
            </w:r>
          </w:p>
        </w:tc>
        <w:tc>
          <w:tcPr>
            <w:tcW w:w="1134" w:type="dxa"/>
            <w:vAlign w:val="center"/>
          </w:tcPr>
          <w:p w14:paraId="63EBC7E3">
            <w:pPr>
              <w:adjustRightInd w:val="0"/>
              <w:snapToGrid w:val="0"/>
              <w:rPr>
                <w:rFonts w:ascii="宋体" w:hAnsi="宋体"/>
                <w:sz w:val="24"/>
              </w:rPr>
            </w:pPr>
            <w:r>
              <w:rPr>
                <w:rFonts w:hint="eastAsia" w:ascii="宋体" w:hAnsi="宋体"/>
                <w:sz w:val="24"/>
              </w:rPr>
              <w:t>　</w:t>
            </w:r>
          </w:p>
        </w:tc>
        <w:tc>
          <w:tcPr>
            <w:tcW w:w="1134" w:type="dxa"/>
            <w:vAlign w:val="center"/>
          </w:tcPr>
          <w:p w14:paraId="390B59EE">
            <w:pPr>
              <w:adjustRightInd w:val="0"/>
              <w:snapToGrid w:val="0"/>
              <w:rPr>
                <w:rFonts w:ascii="宋体" w:hAnsi="宋体"/>
                <w:sz w:val="24"/>
              </w:rPr>
            </w:pPr>
            <w:r>
              <w:rPr>
                <w:rFonts w:hint="eastAsia" w:ascii="宋体" w:hAnsi="宋体"/>
                <w:sz w:val="24"/>
              </w:rPr>
              <w:t>　</w:t>
            </w:r>
          </w:p>
        </w:tc>
        <w:tc>
          <w:tcPr>
            <w:tcW w:w="1559" w:type="dxa"/>
            <w:vAlign w:val="center"/>
          </w:tcPr>
          <w:p w14:paraId="272DD4C5">
            <w:pPr>
              <w:adjustRightInd w:val="0"/>
              <w:snapToGrid w:val="0"/>
              <w:rPr>
                <w:rFonts w:ascii="宋体" w:hAnsi="宋体"/>
                <w:sz w:val="24"/>
              </w:rPr>
            </w:pPr>
            <w:r>
              <w:rPr>
                <w:rFonts w:hint="eastAsia" w:ascii="宋体" w:hAnsi="宋体"/>
                <w:sz w:val="24"/>
              </w:rPr>
              <w:t>　</w:t>
            </w:r>
          </w:p>
        </w:tc>
        <w:tc>
          <w:tcPr>
            <w:tcW w:w="1206" w:type="dxa"/>
            <w:vAlign w:val="center"/>
          </w:tcPr>
          <w:p w14:paraId="31937E15">
            <w:pPr>
              <w:adjustRightInd w:val="0"/>
              <w:snapToGrid w:val="0"/>
              <w:rPr>
                <w:rFonts w:ascii="宋体" w:hAnsi="宋体"/>
                <w:sz w:val="24"/>
              </w:rPr>
            </w:pPr>
            <w:r>
              <w:rPr>
                <w:rFonts w:hint="eastAsia" w:ascii="宋体" w:hAnsi="宋体"/>
                <w:sz w:val="24"/>
              </w:rPr>
              <w:t>　</w:t>
            </w:r>
          </w:p>
        </w:tc>
      </w:tr>
      <w:tr w14:paraId="44F36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DBB1BF2">
            <w:pPr>
              <w:adjustRightInd w:val="0"/>
              <w:snapToGrid w:val="0"/>
              <w:jc w:val="center"/>
              <w:rPr>
                <w:rFonts w:ascii="宋体" w:hAnsi="宋体"/>
                <w:sz w:val="24"/>
              </w:rPr>
            </w:pPr>
            <w:r>
              <w:rPr>
                <w:rFonts w:hint="eastAsia" w:ascii="宋体" w:hAnsi="宋体"/>
                <w:sz w:val="24"/>
              </w:rPr>
              <w:t>5</w:t>
            </w:r>
          </w:p>
        </w:tc>
        <w:tc>
          <w:tcPr>
            <w:tcW w:w="1560" w:type="dxa"/>
            <w:vAlign w:val="center"/>
          </w:tcPr>
          <w:p w14:paraId="198AE58F">
            <w:pPr>
              <w:adjustRightInd w:val="0"/>
              <w:snapToGrid w:val="0"/>
              <w:rPr>
                <w:rFonts w:ascii="宋体" w:hAnsi="宋体"/>
                <w:sz w:val="24"/>
              </w:rPr>
            </w:pPr>
            <w:r>
              <w:rPr>
                <w:rFonts w:hint="eastAsia" w:ascii="宋体" w:hAnsi="宋体"/>
                <w:sz w:val="24"/>
              </w:rPr>
              <w:t>　</w:t>
            </w:r>
          </w:p>
        </w:tc>
        <w:tc>
          <w:tcPr>
            <w:tcW w:w="1134" w:type="dxa"/>
            <w:vAlign w:val="center"/>
          </w:tcPr>
          <w:p w14:paraId="2C4967DE">
            <w:pPr>
              <w:adjustRightInd w:val="0"/>
              <w:snapToGrid w:val="0"/>
              <w:rPr>
                <w:rFonts w:ascii="宋体" w:hAnsi="宋体"/>
                <w:sz w:val="24"/>
              </w:rPr>
            </w:pPr>
            <w:r>
              <w:rPr>
                <w:rFonts w:hint="eastAsia" w:ascii="宋体" w:hAnsi="宋体"/>
                <w:sz w:val="24"/>
              </w:rPr>
              <w:t>　</w:t>
            </w:r>
          </w:p>
        </w:tc>
        <w:tc>
          <w:tcPr>
            <w:tcW w:w="1134" w:type="dxa"/>
            <w:vAlign w:val="center"/>
          </w:tcPr>
          <w:p w14:paraId="3991ADC5">
            <w:pPr>
              <w:adjustRightInd w:val="0"/>
              <w:snapToGrid w:val="0"/>
              <w:rPr>
                <w:rFonts w:ascii="宋体" w:hAnsi="宋体"/>
                <w:sz w:val="24"/>
              </w:rPr>
            </w:pPr>
            <w:r>
              <w:rPr>
                <w:rFonts w:hint="eastAsia" w:ascii="宋体" w:hAnsi="宋体"/>
                <w:sz w:val="24"/>
              </w:rPr>
              <w:t>　</w:t>
            </w:r>
          </w:p>
        </w:tc>
        <w:tc>
          <w:tcPr>
            <w:tcW w:w="1134" w:type="dxa"/>
            <w:vAlign w:val="center"/>
          </w:tcPr>
          <w:p w14:paraId="4810A9B2">
            <w:pPr>
              <w:adjustRightInd w:val="0"/>
              <w:snapToGrid w:val="0"/>
              <w:rPr>
                <w:rFonts w:ascii="宋体" w:hAnsi="宋体"/>
                <w:sz w:val="24"/>
              </w:rPr>
            </w:pPr>
            <w:r>
              <w:rPr>
                <w:rFonts w:hint="eastAsia" w:ascii="宋体" w:hAnsi="宋体"/>
                <w:sz w:val="24"/>
              </w:rPr>
              <w:t>　</w:t>
            </w:r>
          </w:p>
        </w:tc>
        <w:tc>
          <w:tcPr>
            <w:tcW w:w="1559" w:type="dxa"/>
            <w:vAlign w:val="center"/>
          </w:tcPr>
          <w:p w14:paraId="79818B61">
            <w:pPr>
              <w:adjustRightInd w:val="0"/>
              <w:snapToGrid w:val="0"/>
              <w:rPr>
                <w:rFonts w:ascii="宋体" w:hAnsi="宋体"/>
                <w:sz w:val="24"/>
              </w:rPr>
            </w:pPr>
            <w:r>
              <w:rPr>
                <w:rFonts w:hint="eastAsia" w:ascii="宋体" w:hAnsi="宋体"/>
                <w:sz w:val="24"/>
              </w:rPr>
              <w:t>　</w:t>
            </w:r>
          </w:p>
        </w:tc>
        <w:tc>
          <w:tcPr>
            <w:tcW w:w="1206" w:type="dxa"/>
            <w:vAlign w:val="center"/>
          </w:tcPr>
          <w:p w14:paraId="3951F4E2">
            <w:pPr>
              <w:adjustRightInd w:val="0"/>
              <w:snapToGrid w:val="0"/>
              <w:rPr>
                <w:rFonts w:ascii="宋体" w:hAnsi="宋体"/>
                <w:sz w:val="24"/>
              </w:rPr>
            </w:pPr>
            <w:r>
              <w:rPr>
                <w:rFonts w:hint="eastAsia" w:ascii="宋体" w:hAnsi="宋体"/>
                <w:sz w:val="24"/>
              </w:rPr>
              <w:t>　</w:t>
            </w:r>
          </w:p>
        </w:tc>
      </w:tr>
      <w:tr w14:paraId="7361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159A72F">
            <w:pPr>
              <w:adjustRightInd w:val="0"/>
              <w:snapToGrid w:val="0"/>
              <w:jc w:val="center"/>
              <w:rPr>
                <w:rFonts w:ascii="宋体" w:hAnsi="宋体"/>
                <w:sz w:val="24"/>
              </w:rPr>
            </w:pPr>
            <w:r>
              <w:rPr>
                <w:rFonts w:hint="eastAsia" w:ascii="宋体" w:hAnsi="宋体"/>
                <w:sz w:val="24"/>
              </w:rPr>
              <w:t>...</w:t>
            </w:r>
          </w:p>
        </w:tc>
        <w:tc>
          <w:tcPr>
            <w:tcW w:w="1560" w:type="dxa"/>
            <w:vAlign w:val="center"/>
          </w:tcPr>
          <w:p w14:paraId="1A361281">
            <w:pPr>
              <w:adjustRightInd w:val="0"/>
              <w:snapToGrid w:val="0"/>
              <w:rPr>
                <w:rFonts w:ascii="宋体" w:hAnsi="宋体"/>
                <w:sz w:val="24"/>
              </w:rPr>
            </w:pPr>
          </w:p>
        </w:tc>
        <w:tc>
          <w:tcPr>
            <w:tcW w:w="1134" w:type="dxa"/>
            <w:vAlign w:val="center"/>
          </w:tcPr>
          <w:p w14:paraId="5EF5C746">
            <w:pPr>
              <w:adjustRightInd w:val="0"/>
              <w:snapToGrid w:val="0"/>
              <w:rPr>
                <w:rFonts w:ascii="宋体" w:hAnsi="宋体"/>
                <w:sz w:val="24"/>
              </w:rPr>
            </w:pPr>
          </w:p>
        </w:tc>
        <w:tc>
          <w:tcPr>
            <w:tcW w:w="1134" w:type="dxa"/>
            <w:vAlign w:val="center"/>
          </w:tcPr>
          <w:p w14:paraId="2A84F4AD">
            <w:pPr>
              <w:adjustRightInd w:val="0"/>
              <w:snapToGrid w:val="0"/>
              <w:rPr>
                <w:rFonts w:ascii="宋体" w:hAnsi="宋体"/>
                <w:sz w:val="24"/>
              </w:rPr>
            </w:pPr>
          </w:p>
        </w:tc>
        <w:tc>
          <w:tcPr>
            <w:tcW w:w="1134" w:type="dxa"/>
            <w:vAlign w:val="center"/>
          </w:tcPr>
          <w:p w14:paraId="31C5B2F7">
            <w:pPr>
              <w:adjustRightInd w:val="0"/>
              <w:snapToGrid w:val="0"/>
              <w:rPr>
                <w:rFonts w:ascii="宋体" w:hAnsi="宋体"/>
                <w:sz w:val="24"/>
              </w:rPr>
            </w:pPr>
          </w:p>
        </w:tc>
        <w:tc>
          <w:tcPr>
            <w:tcW w:w="1559" w:type="dxa"/>
            <w:vAlign w:val="center"/>
          </w:tcPr>
          <w:p w14:paraId="3EE7251E">
            <w:pPr>
              <w:adjustRightInd w:val="0"/>
              <w:snapToGrid w:val="0"/>
              <w:rPr>
                <w:rFonts w:ascii="宋体" w:hAnsi="宋体"/>
                <w:sz w:val="24"/>
              </w:rPr>
            </w:pPr>
          </w:p>
        </w:tc>
        <w:tc>
          <w:tcPr>
            <w:tcW w:w="1206" w:type="dxa"/>
            <w:vAlign w:val="center"/>
          </w:tcPr>
          <w:p w14:paraId="43EB4578">
            <w:pPr>
              <w:adjustRightInd w:val="0"/>
              <w:snapToGrid w:val="0"/>
              <w:rPr>
                <w:rFonts w:ascii="宋体" w:hAnsi="宋体"/>
                <w:sz w:val="24"/>
              </w:rPr>
            </w:pPr>
          </w:p>
        </w:tc>
      </w:tr>
    </w:tbl>
    <w:p w14:paraId="7AB15ADB">
      <w:pPr>
        <w:adjustRightInd w:val="0"/>
        <w:snapToGrid w:val="0"/>
        <w:rPr>
          <w:rFonts w:ascii="宋体" w:hAnsi="宋体"/>
          <w:szCs w:val="21"/>
        </w:rPr>
      </w:pPr>
      <w:r>
        <w:rPr>
          <w:rFonts w:hint="eastAsia" w:ascii="宋体" w:hAnsi="宋体"/>
          <w:szCs w:val="21"/>
        </w:rPr>
        <w:t>注：</w:t>
      </w:r>
    </w:p>
    <w:p w14:paraId="22507A7C">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69D00F83">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6A75B13B">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2CD92A1">
      <w:pPr>
        <w:adjustRightInd w:val="0"/>
        <w:snapToGrid w:val="0"/>
        <w:rPr>
          <w:rFonts w:ascii="宋体" w:hAnsi="宋体"/>
          <w:sz w:val="24"/>
        </w:rPr>
      </w:pPr>
    </w:p>
    <w:p w14:paraId="60D58AC4">
      <w:pPr>
        <w:pStyle w:val="9"/>
        <w:adjustRightInd w:val="0"/>
        <w:snapToGrid w:val="0"/>
        <w:ind w:left="386" w:firstLine="2912" w:firstLineChars="1300"/>
        <w:rPr>
          <w:rFonts w:ascii="宋体" w:hAnsi="宋体"/>
          <w:snapToGrid w:val="0"/>
          <w:kern w:val="0"/>
          <w:sz w:val="24"/>
        </w:rPr>
      </w:pPr>
    </w:p>
    <w:p w14:paraId="6E7D48F5">
      <w:pPr>
        <w:pStyle w:val="9"/>
        <w:adjustRightInd w:val="0"/>
        <w:snapToGrid w:val="0"/>
        <w:ind w:left="386" w:firstLine="2912" w:firstLineChars="1300"/>
        <w:rPr>
          <w:rFonts w:ascii="宋体" w:hAnsi="宋体"/>
          <w:snapToGrid w:val="0"/>
          <w:kern w:val="0"/>
          <w:sz w:val="24"/>
        </w:rPr>
      </w:pPr>
    </w:p>
    <w:p w14:paraId="5D10BA05">
      <w:pPr>
        <w:tabs>
          <w:tab w:val="left" w:pos="1573"/>
        </w:tabs>
        <w:ind w:left="869" w:leftChars="448"/>
        <w:rPr>
          <w:rFonts w:ascii="宋体" w:hAnsi="宋体"/>
          <w:bCs/>
          <w:sz w:val="24"/>
        </w:rPr>
      </w:pPr>
    </w:p>
    <w:p w14:paraId="5E70544F">
      <w:pPr>
        <w:adjustRightInd w:val="0"/>
        <w:snapToGrid w:val="0"/>
        <w:ind w:firstLine="448" w:firstLineChars="200"/>
        <w:rPr>
          <w:rFonts w:ascii="宋体"/>
          <w:sz w:val="24"/>
          <w:u w:val="single"/>
        </w:rPr>
      </w:pPr>
      <w:r>
        <w:rPr>
          <w:rFonts w:hint="eastAsia" w:ascii="宋体"/>
          <w:sz w:val="24"/>
        </w:rPr>
        <w:t>投标人名称（签章）：</w:t>
      </w:r>
    </w:p>
    <w:p w14:paraId="7C93C90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842BDB4">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9BBD853">
      <w:pPr>
        <w:tabs>
          <w:tab w:val="left" w:pos="1573"/>
        </w:tabs>
        <w:rPr>
          <w:rFonts w:ascii="宋体" w:hAnsi="宋体"/>
          <w:sz w:val="24"/>
        </w:rPr>
      </w:pPr>
    </w:p>
    <w:p w14:paraId="65B6BDC4">
      <w:pPr>
        <w:pStyle w:val="9"/>
        <w:adjustRightInd w:val="0"/>
        <w:snapToGrid w:val="0"/>
        <w:ind w:left="386"/>
        <w:rPr>
          <w:rFonts w:ascii="宋体" w:hAnsi="宋体"/>
          <w:snapToGrid w:val="0"/>
          <w:kern w:val="0"/>
          <w:sz w:val="24"/>
        </w:rPr>
      </w:pPr>
    </w:p>
    <w:p w14:paraId="780473C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73F2A5D7">
      <w:pPr>
        <w:pStyle w:val="9"/>
        <w:adjustRightInd w:val="0"/>
        <w:snapToGrid w:val="0"/>
        <w:ind w:left="386" w:firstLine="448" w:firstLineChars="200"/>
        <w:rPr>
          <w:rFonts w:ascii="宋体" w:hAnsi="宋体"/>
          <w:snapToGrid w:val="0"/>
          <w:kern w:val="0"/>
          <w:sz w:val="24"/>
        </w:rPr>
      </w:pPr>
    </w:p>
    <w:p w14:paraId="048B2A74">
      <w:pPr>
        <w:pStyle w:val="4"/>
        <w:rPr>
          <w:rFonts w:ascii="黑体" w:hAnsi="黑体" w:eastAsia="黑体"/>
          <w:b w:val="0"/>
          <w:bCs w:val="0"/>
          <w:kern w:val="0"/>
          <w:sz w:val="30"/>
          <w:szCs w:val="30"/>
        </w:rPr>
      </w:pPr>
    </w:p>
    <w:p w14:paraId="0F54FCF9">
      <w:pPr>
        <w:autoSpaceDE w:val="0"/>
        <w:autoSpaceDN w:val="0"/>
        <w:adjustRightInd w:val="0"/>
        <w:spacing w:beforeLines="50" w:afterLines="50"/>
        <w:jc w:val="center"/>
        <w:rPr>
          <w:rFonts w:ascii="宋体" w:hAnsi="宋体"/>
          <w:snapToGrid w:val="0"/>
          <w:kern w:val="0"/>
          <w:sz w:val="24"/>
        </w:rPr>
      </w:pPr>
    </w:p>
    <w:p w14:paraId="37D5583A">
      <w:pPr>
        <w:autoSpaceDE w:val="0"/>
        <w:autoSpaceDN w:val="0"/>
        <w:adjustRightInd w:val="0"/>
        <w:spacing w:beforeLines="50" w:afterLines="50"/>
        <w:jc w:val="center"/>
        <w:rPr>
          <w:rFonts w:ascii="宋体" w:hAnsi="宋体"/>
          <w:snapToGrid w:val="0"/>
          <w:kern w:val="0"/>
          <w:sz w:val="24"/>
        </w:rPr>
      </w:pPr>
    </w:p>
    <w:p w14:paraId="7FF6708C">
      <w:pPr>
        <w:pStyle w:val="3"/>
        <w:numPr>
          <w:ilvl w:val="1"/>
          <w:numId w:val="0"/>
        </w:numPr>
        <w:ind w:left="709"/>
      </w:pPr>
    </w:p>
    <w:p w14:paraId="232D4F3F">
      <w:pPr>
        <w:pStyle w:val="4"/>
        <w:numPr>
          <w:ilvl w:val="0"/>
          <w:numId w:val="6"/>
        </w:numPr>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节能产品、环境标志产品政府优先采购认证证书一览表</w:t>
      </w:r>
    </w:p>
    <w:p w14:paraId="23C1E342">
      <w:pPr>
        <w:jc w:val="center"/>
        <w:rPr>
          <w:rFonts w:ascii="黑体" w:hAnsi="黑体" w:eastAsia="黑体"/>
          <w:kern w:val="0"/>
          <w:sz w:val="30"/>
          <w:szCs w:val="30"/>
        </w:rPr>
      </w:pPr>
      <w:r>
        <w:rPr>
          <w:rFonts w:hint="eastAsia"/>
        </w:rPr>
        <w:t>（如果有，提供）</w:t>
      </w:r>
    </w:p>
    <w:tbl>
      <w:tblPr>
        <w:tblStyle w:val="18"/>
        <w:tblpPr w:leftFromText="180" w:rightFromText="180" w:vertAnchor="text" w:horzAnchor="page" w:tblpXSpec="center" w:tblpY="38"/>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4882F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5A578F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535F2A3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7CBD5B7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29B22B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3E0E2E6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5D790FC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16973DA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6A32C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70E7D7">
            <w:pPr>
              <w:adjustRightInd w:val="0"/>
              <w:snapToGrid w:val="0"/>
              <w:jc w:val="center"/>
              <w:rPr>
                <w:rFonts w:ascii="宋体" w:hAnsi="宋体"/>
                <w:sz w:val="24"/>
              </w:rPr>
            </w:pPr>
            <w:r>
              <w:rPr>
                <w:rFonts w:hint="eastAsia" w:ascii="宋体" w:hAnsi="宋体"/>
                <w:sz w:val="24"/>
              </w:rPr>
              <w:t>1</w:t>
            </w:r>
          </w:p>
        </w:tc>
        <w:tc>
          <w:tcPr>
            <w:tcW w:w="1560" w:type="dxa"/>
            <w:vAlign w:val="center"/>
          </w:tcPr>
          <w:p w14:paraId="535E8956">
            <w:pPr>
              <w:adjustRightInd w:val="0"/>
              <w:snapToGrid w:val="0"/>
              <w:rPr>
                <w:rFonts w:ascii="宋体" w:hAnsi="宋体"/>
                <w:sz w:val="24"/>
              </w:rPr>
            </w:pPr>
            <w:r>
              <w:rPr>
                <w:rFonts w:hint="eastAsia" w:ascii="宋体" w:hAnsi="宋体"/>
                <w:sz w:val="24"/>
              </w:rPr>
              <w:t>　</w:t>
            </w:r>
          </w:p>
        </w:tc>
        <w:tc>
          <w:tcPr>
            <w:tcW w:w="1134" w:type="dxa"/>
            <w:vAlign w:val="center"/>
          </w:tcPr>
          <w:p w14:paraId="4B255E3F">
            <w:pPr>
              <w:adjustRightInd w:val="0"/>
              <w:snapToGrid w:val="0"/>
              <w:rPr>
                <w:rFonts w:ascii="宋体" w:hAnsi="宋体"/>
                <w:sz w:val="24"/>
              </w:rPr>
            </w:pPr>
            <w:r>
              <w:rPr>
                <w:rFonts w:hint="eastAsia" w:ascii="宋体" w:hAnsi="宋体"/>
                <w:sz w:val="24"/>
              </w:rPr>
              <w:t>　</w:t>
            </w:r>
          </w:p>
        </w:tc>
        <w:tc>
          <w:tcPr>
            <w:tcW w:w="1134" w:type="dxa"/>
            <w:vAlign w:val="center"/>
          </w:tcPr>
          <w:p w14:paraId="3FBFA2D5">
            <w:pPr>
              <w:adjustRightInd w:val="0"/>
              <w:snapToGrid w:val="0"/>
              <w:rPr>
                <w:rFonts w:ascii="宋体" w:hAnsi="宋体"/>
                <w:sz w:val="24"/>
              </w:rPr>
            </w:pPr>
            <w:r>
              <w:rPr>
                <w:rFonts w:hint="eastAsia" w:ascii="宋体" w:hAnsi="宋体"/>
                <w:sz w:val="24"/>
              </w:rPr>
              <w:t>　</w:t>
            </w:r>
          </w:p>
        </w:tc>
        <w:tc>
          <w:tcPr>
            <w:tcW w:w="1134" w:type="dxa"/>
            <w:vAlign w:val="center"/>
          </w:tcPr>
          <w:p w14:paraId="5D39B5D4">
            <w:pPr>
              <w:adjustRightInd w:val="0"/>
              <w:snapToGrid w:val="0"/>
              <w:rPr>
                <w:rFonts w:ascii="宋体" w:hAnsi="宋体"/>
                <w:sz w:val="24"/>
              </w:rPr>
            </w:pPr>
            <w:r>
              <w:rPr>
                <w:rFonts w:hint="eastAsia" w:ascii="宋体" w:hAnsi="宋体"/>
                <w:sz w:val="24"/>
              </w:rPr>
              <w:t>　</w:t>
            </w:r>
          </w:p>
        </w:tc>
        <w:tc>
          <w:tcPr>
            <w:tcW w:w="1559" w:type="dxa"/>
            <w:vAlign w:val="center"/>
          </w:tcPr>
          <w:p w14:paraId="0E818A73">
            <w:pPr>
              <w:adjustRightInd w:val="0"/>
              <w:snapToGrid w:val="0"/>
              <w:rPr>
                <w:rFonts w:ascii="宋体" w:hAnsi="宋体"/>
                <w:sz w:val="24"/>
              </w:rPr>
            </w:pPr>
            <w:r>
              <w:rPr>
                <w:rFonts w:hint="eastAsia" w:ascii="宋体" w:hAnsi="宋体"/>
                <w:sz w:val="24"/>
              </w:rPr>
              <w:t>　</w:t>
            </w:r>
          </w:p>
        </w:tc>
        <w:tc>
          <w:tcPr>
            <w:tcW w:w="1206" w:type="dxa"/>
            <w:vAlign w:val="center"/>
          </w:tcPr>
          <w:p w14:paraId="713DB496">
            <w:pPr>
              <w:adjustRightInd w:val="0"/>
              <w:snapToGrid w:val="0"/>
              <w:rPr>
                <w:rFonts w:ascii="宋体" w:hAnsi="宋体"/>
                <w:sz w:val="24"/>
              </w:rPr>
            </w:pPr>
            <w:r>
              <w:rPr>
                <w:rFonts w:hint="eastAsia" w:ascii="宋体" w:hAnsi="宋体"/>
                <w:sz w:val="24"/>
              </w:rPr>
              <w:t>　</w:t>
            </w:r>
          </w:p>
        </w:tc>
      </w:tr>
      <w:tr w14:paraId="7B339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64E4FC1">
            <w:pPr>
              <w:adjustRightInd w:val="0"/>
              <w:snapToGrid w:val="0"/>
              <w:jc w:val="center"/>
              <w:rPr>
                <w:rFonts w:ascii="宋体" w:hAnsi="宋体"/>
                <w:sz w:val="24"/>
              </w:rPr>
            </w:pPr>
            <w:r>
              <w:rPr>
                <w:rFonts w:hint="eastAsia" w:ascii="宋体" w:hAnsi="宋体"/>
                <w:sz w:val="24"/>
              </w:rPr>
              <w:t>2</w:t>
            </w:r>
          </w:p>
        </w:tc>
        <w:tc>
          <w:tcPr>
            <w:tcW w:w="1560" w:type="dxa"/>
            <w:vAlign w:val="center"/>
          </w:tcPr>
          <w:p w14:paraId="284CE6AC">
            <w:pPr>
              <w:adjustRightInd w:val="0"/>
              <w:snapToGrid w:val="0"/>
              <w:rPr>
                <w:rFonts w:ascii="宋体" w:hAnsi="宋体"/>
                <w:sz w:val="24"/>
              </w:rPr>
            </w:pPr>
            <w:r>
              <w:rPr>
                <w:rFonts w:hint="eastAsia" w:ascii="宋体" w:hAnsi="宋体"/>
                <w:sz w:val="24"/>
              </w:rPr>
              <w:t>　</w:t>
            </w:r>
          </w:p>
        </w:tc>
        <w:tc>
          <w:tcPr>
            <w:tcW w:w="1134" w:type="dxa"/>
            <w:vAlign w:val="center"/>
          </w:tcPr>
          <w:p w14:paraId="16D41C99">
            <w:pPr>
              <w:adjustRightInd w:val="0"/>
              <w:snapToGrid w:val="0"/>
              <w:rPr>
                <w:rFonts w:ascii="宋体" w:hAnsi="宋体"/>
                <w:sz w:val="24"/>
              </w:rPr>
            </w:pPr>
            <w:r>
              <w:rPr>
                <w:rFonts w:hint="eastAsia" w:ascii="宋体" w:hAnsi="宋体"/>
                <w:sz w:val="24"/>
              </w:rPr>
              <w:t>　</w:t>
            </w:r>
          </w:p>
        </w:tc>
        <w:tc>
          <w:tcPr>
            <w:tcW w:w="1134" w:type="dxa"/>
            <w:vAlign w:val="center"/>
          </w:tcPr>
          <w:p w14:paraId="2758FB65">
            <w:pPr>
              <w:adjustRightInd w:val="0"/>
              <w:snapToGrid w:val="0"/>
              <w:rPr>
                <w:rFonts w:ascii="宋体" w:hAnsi="宋体"/>
                <w:sz w:val="24"/>
              </w:rPr>
            </w:pPr>
            <w:r>
              <w:rPr>
                <w:rFonts w:hint="eastAsia" w:ascii="宋体" w:hAnsi="宋体"/>
                <w:sz w:val="24"/>
              </w:rPr>
              <w:t>　</w:t>
            </w:r>
          </w:p>
        </w:tc>
        <w:tc>
          <w:tcPr>
            <w:tcW w:w="1134" w:type="dxa"/>
            <w:vAlign w:val="center"/>
          </w:tcPr>
          <w:p w14:paraId="4D5C37BD">
            <w:pPr>
              <w:adjustRightInd w:val="0"/>
              <w:snapToGrid w:val="0"/>
              <w:rPr>
                <w:rFonts w:ascii="宋体" w:hAnsi="宋体"/>
                <w:sz w:val="24"/>
              </w:rPr>
            </w:pPr>
            <w:r>
              <w:rPr>
                <w:rFonts w:hint="eastAsia" w:ascii="宋体" w:hAnsi="宋体"/>
                <w:sz w:val="24"/>
              </w:rPr>
              <w:t>　</w:t>
            </w:r>
          </w:p>
        </w:tc>
        <w:tc>
          <w:tcPr>
            <w:tcW w:w="1559" w:type="dxa"/>
            <w:vAlign w:val="center"/>
          </w:tcPr>
          <w:p w14:paraId="632C0676">
            <w:pPr>
              <w:adjustRightInd w:val="0"/>
              <w:snapToGrid w:val="0"/>
              <w:rPr>
                <w:rFonts w:ascii="宋体" w:hAnsi="宋体"/>
                <w:sz w:val="24"/>
              </w:rPr>
            </w:pPr>
            <w:r>
              <w:rPr>
                <w:rFonts w:hint="eastAsia" w:ascii="宋体" w:hAnsi="宋体"/>
                <w:sz w:val="24"/>
              </w:rPr>
              <w:t>　</w:t>
            </w:r>
          </w:p>
        </w:tc>
        <w:tc>
          <w:tcPr>
            <w:tcW w:w="1206" w:type="dxa"/>
            <w:vAlign w:val="center"/>
          </w:tcPr>
          <w:p w14:paraId="2027129B">
            <w:pPr>
              <w:adjustRightInd w:val="0"/>
              <w:snapToGrid w:val="0"/>
              <w:rPr>
                <w:rFonts w:ascii="宋体" w:hAnsi="宋体"/>
                <w:sz w:val="24"/>
              </w:rPr>
            </w:pPr>
            <w:r>
              <w:rPr>
                <w:rFonts w:hint="eastAsia" w:ascii="宋体" w:hAnsi="宋体"/>
                <w:sz w:val="24"/>
              </w:rPr>
              <w:t>　</w:t>
            </w:r>
          </w:p>
        </w:tc>
      </w:tr>
      <w:tr w14:paraId="21667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CCB0951">
            <w:pPr>
              <w:adjustRightInd w:val="0"/>
              <w:snapToGrid w:val="0"/>
              <w:jc w:val="center"/>
              <w:rPr>
                <w:rFonts w:ascii="宋体" w:hAnsi="宋体"/>
                <w:sz w:val="24"/>
              </w:rPr>
            </w:pPr>
            <w:r>
              <w:rPr>
                <w:rFonts w:hint="eastAsia" w:ascii="宋体" w:hAnsi="宋体"/>
                <w:sz w:val="24"/>
              </w:rPr>
              <w:t>3</w:t>
            </w:r>
          </w:p>
        </w:tc>
        <w:tc>
          <w:tcPr>
            <w:tcW w:w="1560" w:type="dxa"/>
            <w:vAlign w:val="center"/>
          </w:tcPr>
          <w:p w14:paraId="1C6DCBC0">
            <w:pPr>
              <w:adjustRightInd w:val="0"/>
              <w:snapToGrid w:val="0"/>
              <w:rPr>
                <w:rFonts w:ascii="宋体" w:hAnsi="宋体"/>
                <w:sz w:val="24"/>
              </w:rPr>
            </w:pPr>
            <w:r>
              <w:rPr>
                <w:rFonts w:hint="eastAsia" w:ascii="宋体" w:hAnsi="宋体"/>
                <w:sz w:val="24"/>
              </w:rPr>
              <w:t>　</w:t>
            </w:r>
          </w:p>
        </w:tc>
        <w:tc>
          <w:tcPr>
            <w:tcW w:w="1134" w:type="dxa"/>
            <w:vAlign w:val="center"/>
          </w:tcPr>
          <w:p w14:paraId="31432141">
            <w:pPr>
              <w:adjustRightInd w:val="0"/>
              <w:snapToGrid w:val="0"/>
              <w:rPr>
                <w:rFonts w:ascii="宋体" w:hAnsi="宋体"/>
                <w:sz w:val="24"/>
              </w:rPr>
            </w:pPr>
            <w:r>
              <w:rPr>
                <w:rFonts w:hint="eastAsia" w:ascii="宋体" w:hAnsi="宋体"/>
                <w:sz w:val="24"/>
              </w:rPr>
              <w:t>　</w:t>
            </w:r>
          </w:p>
        </w:tc>
        <w:tc>
          <w:tcPr>
            <w:tcW w:w="1134" w:type="dxa"/>
            <w:vAlign w:val="center"/>
          </w:tcPr>
          <w:p w14:paraId="5657511C">
            <w:pPr>
              <w:adjustRightInd w:val="0"/>
              <w:snapToGrid w:val="0"/>
              <w:rPr>
                <w:rFonts w:ascii="宋体" w:hAnsi="宋体"/>
                <w:sz w:val="24"/>
              </w:rPr>
            </w:pPr>
            <w:r>
              <w:rPr>
                <w:rFonts w:hint="eastAsia" w:ascii="宋体" w:hAnsi="宋体"/>
                <w:sz w:val="24"/>
              </w:rPr>
              <w:t>　</w:t>
            </w:r>
          </w:p>
        </w:tc>
        <w:tc>
          <w:tcPr>
            <w:tcW w:w="1134" w:type="dxa"/>
            <w:vAlign w:val="center"/>
          </w:tcPr>
          <w:p w14:paraId="767286F7">
            <w:pPr>
              <w:adjustRightInd w:val="0"/>
              <w:snapToGrid w:val="0"/>
              <w:rPr>
                <w:rFonts w:ascii="宋体" w:hAnsi="宋体"/>
                <w:sz w:val="24"/>
              </w:rPr>
            </w:pPr>
            <w:r>
              <w:rPr>
                <w:rFonts w:hint="eastAsia" w:ascii="宋体" w:hAnsi="宋体"/>
                <w:sz w:val="24"/>
              </w:rPr>
              <w:t>　</w:t>
            </w:r>
          </w:p>
        </w:tc>
        <w:tc>
          <w:tcPr>
            <w:tcW w:w="1559" w:type="dxa"/>
            <w:vAlign w:val="center"/>
          </w:tcPr>
          <w:p w14:paraId="6D072C7A">
            <w:pPr>
              <w:adjustRightInd w:val="0"/>
              <w:snapToGrid w:val="0"/>
              <w:rPr>
                <w:rFonts w:ascii="宋体" w:hAnsi="宋体"/>
                <w:sz w:val="24"/>
              </w:rPr>
            </w:pPr>
            <w:r>
              <w:rPr>
                <w:rFonts w:hint="eastAsia" w:ascii="宋体" w:hAnsi="宋体"/>
                <w:sz w:val="24"/>
              </w:rPr>
              <w:t>　</w:t>
            </w:r>
          </w:p>
        </w:tc>
        <w:tc>
          <w:tcPr>
            <w:tcW w:w="1206" w:type="dxa"/>
            <w:vAlign w:val="center"/>
          </w:tcPr>
          <w:p w14:paraId="6EF22D69">
            <w:pPr>
              <w:adjustRightInd w:val="0"/>
              <w:snapToGrid w:val="0"/>
              <w:rPr>
                <w:rFonts w:ascii="宋体" w:hAnsi="宋体"/>
                <w:sz w:val="24"/>
              </w:rPr>
            </w:pPr>
            <w:r>
              <w:rPr>
                <w:rFonts w:hint="eastAsia" w:ascii="宋体" w:hAnsi="宋体"/>
                <w:sz w:val="24"/>
              </w:rPr>
              <w:t>　</w:t>
            </w:r>
          </w:p>
        </w:tc>
      </w:tr>
      <w:tr w14:paraId="3B5F1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0F2E057">
            <w:pPr>
              <w:adjustRightInd w:val="0"/>
              <w:snapToGrid w:val="0"/>
              <w:jc w:val="center"/>
              <w:rPr>
                <w:rFonts w:ascii="宋体" w:hAnsi="宋体"/>
                <w:sz w:val="24"/>
              </w:rPr>
            </w:pPr>
            <w:r>
              <w:rPr>
                <w:rFonts w:hint="eastAsia" w:ascii="宋体" w:hAnsi="宋体"/>
                <w:sz w:val="24"/>
              </w:rPr>
              <w:t>4</w:t>
            </w:r>
          </w:p>
        </w:tc>
        <w:tc>
          <w:tcPr>
            <w:tcW w:w="1560" w:type="dxa"/>
            <w:vAlign w:val="center"/>
          </w:tcPr>
          <w:p w14:paraId="5A52562C">
            <w:pPr>
              <w:adjustRightInd w:val="0"/>
              <w:snapToGrid w:val="0"/>
              <w:rPr>
                <w:rFonts w:ascii="宋体" w:hAnsi="宋体"/>
                <w:sz w:val="24"/>
              </w:rPr>
            </w:pPr>
            <w:r>
              <w:rPr>
                <w:rFonts w:hint="eastAsia" w:ascii="宋体" w:hAnsi="宋体"/>
                <w:sz w:val="24"/>
              </w:rPr>
              <w:t>　</w:t>
            </w:r>
          </w:p>
        </w:tc>
        <w:tc>
          <w:tcPr>
            <w:tcW w:w="1134" w:type="dxa"/>
            <w:vAlign w:val="center"/>
          </w:tcPr>
          <w:p w14:paraId="285196D8">
            <w:pPr>
              <w:adjustRightInd w:val="0"/>
              <w:snapToGrid w:val="0"/>
              <w:rPr>
                <w:rFonts w:ascii="宋体" w:hAnsi="宋体"/>
                <w:sz w:val="24"/>
              </w:rPr>
            </w:pPr>
            <w:r>
              <w:rPr>
                <w:rFonts w:hint="eastAsia" w:ascii="宋体" w:hAnsi="宋体"/>
                <w:sz w:val="24"/>
              </w:rPr>
              <w:t>　</w:t>
            </w:r>
          </w:p>
        </w:tc>
        <w:tc>
          <w:tcPr>
            <w:tcW w:w="1134" w:type="dxa"/>
            <w:vAlign w:val="center"/>
          </w:tcPr>
          <w:p w14:paraId="4EEA3AAB">
            <w:pPr>
              <w:adjustRightInd w:val="0"/>
              <w:snapToGrid w:val="0"/>
              <w:rPr>
                <w:rFonts w:ascii="宋体" w:hAnsi="宋体"/>
                <w:sz w:val="24"/>
              </w:rPr>
            </w:pPr>
            <w:r>
              <w:rPr>
                <w:rFonts w:hint="eastAsia" w:ascii="宋体" w:hAnsi="宋体"/>
                <w:sz w:val="24"/>
              </w:rPr>
              <w:t>　</w:t>
            </w:r>
          </w:p>
        </w:tc>
        <w:tc>
          <w:tcPr>
            <w:tcW w:w="1134" w:type="dxa"/>
            <w:vAlign w:val="center"/>
          </w:tcPr>
          <w:p w14:paraId="7D4DCF79">
            <w:pPr>
              <w:adjustRightInd w:val="0"/>
              <w:snapToGrid w:val="0"/>
              <w:rPr>
                <w:rFonts w:ascii="宋体" w:hAnsi="宋体"/>
                <w:sz w:val="24"/>
              </w:rPr>
            </w:pPr>
            <w:r>
              <w:rPr>
                <w:rFonts w:hint="eastAsia" w:ascii="宋体" w:hAnsi="宋体"/>
                <w:sz w:val="24"/>
              </w:rPr>
              <w:t>　</w:t>
            </w:r>
          </w:p>
        </w:tc>
        <w:tc>
          <w:tcPr>
            <w:tcW w:w="1559" w:type="dxa"/>
            <w:vAlign w:val="center"/>
          </w:tcPr>
          <w:p w14:paraId="299DC3CE">
            <w:pPr>
              <w:adjustRightInd w:val="0"/>
              <w:snapToGrid w:val="0"/>
              <w:rPr>
                <w:rFonts w:ascii="宋体" w:hAnsi="宋体"/>
                <w:sz w:val="24"/>
              </w:rPr>
            </w:pPr>
            <w:r>
              <w:rPr>
                <w:rFonts w:hint="eastAsia" w:ascii="宋体" w:hAnsi="宋体"/>
                <w:sz w:val="24"/>
              </w:rPr>
              <w:t>　</w:t>
            </w:r>
          </w:p>
        </w:tc>
        <w:tc>
          <w:tcPr>
            <w:tcW w:w="1206" w:type="dxa"/>
            <w:vAlign w:val="center"/>
          </w:tcPr>
          <w:p w14:paraId="28E90E9A">
            <w:pPr>
              <w:adjustRightInd w:val="0"/>
              <w:snapToGrid w:val="0"/>
              <w:rPr>
                <w:rFonts w:ascii="宋体" w:hAnsi="宋体"/>
                <w:sz w:val="24"/>
              </w:rPr>
            </w:pPr>
            <w:r>
              <w:rPr>
                <w:rFonts w:hint="eastAsia" w:ascii="宋体" w:hAnsi="宋体"/>
                <w:sz w:val="24"/>
              </w:rPr>
              <w:t>　</w:t>
            </w:r>
          </w:p>
        </w:tc>
      </w:tr>
      <w:tr w14:paraId="31AD9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B677A6B">
            <w:pPr>
              <w:adjustRightInd w:val="0"/>
              <w:snapToGrid w:val="0"/>
              <w:jc w:val="center"/>
              <w:rPr>
                <w:rFonts w:ascii="宋体" w:hAnsi="宋体"/>
                <w:sz w:val="24"/>
              </w:rPr>
            </w:pPr>
            <w:r>
              <w:rPr>
                <w:rFonts w:hint="eastAsia" w:ascii="宋体" w:hAnsi="宋体"/>
                <w:sz w:val="24"/>
              </w:rPr>
              <w:t>5</w:t>
            </w:r>
          </w:p>
        </w:tc>
        <w:tc>
          <w:tcPr>
            <w:tcW w:w="1560" w:type="dxa"/>
            <w:vAlign w:val="center"/>
          </w:tcPr>
          <w:p w14:paraId="145999D9">
            <w:pPr>
              <w:adjustRightInd w:val="0"/>
              <w:snapToGrid w:val="0"/>
              <w:rPr>
                <w:rFonts w:ascii="宋体" w:hAnsi="宋体"/>
                <w:sz w:val="24"/>
              </w:rPr>
            </w:pPr>
            <w:r>
              <w:rPr>
                <w:rFonts w:hint="eastAsia" w:ascii="宋体" w:hAnsi="宋体"/>
                <w:sz w:val="24"/>
              </w:rPr>
              <w:t>　</w:t>
            </w:r>
          </w:p>
        </w:tc>
        <w:tc>
          <w:tcPr>
            <w:tcW w:w="1134" w:type="dxa"/>
            <w:vAlign w:val="center"/>
          </w:tcPr>
          <w:p w14:paraId="38B2B855">
            <w:pPr>
              <w:adjustRightInd w:val="0"/>
              <w:snapToGrid w:val="0"/>
              <w:rPr>
                <w:rFonts w:ascii="宋体" w:hAnsi="宋体"/>
                <w:sz w:val="24"/>
              </w:rPr>
            </w:pPr>
            <w:r>
              <w:rPr>
                <w:rFonts w:hint="eastAsia" w:ascii="宋体" w:hAnsi="宋体"/>
                <w:sz w:val="24"/>
              </w:rPr>
              <w:t>　</w:t>
            </w:r>
          </w:p>
        </w:tc>
        <w:tc>
          <w:tcPr>
            <w:tcW w:w="1134" w:type="dxa"/>
            <w:vAlign w:val="center"/>
          </w:tcPr>
          <w:p w14:paraId="19B68B02">
            <w:pPr>
              <w:adjustRightInd w:val="0"/>
              <w:snapToGrid w:val="0"/>
              <w:rPr>
                <w:rFonts w:ascii="宋体" w:hAnsi="宋体"/>
                <w:sz w:val="24"/>
              </w:rPr>
            </w:pPr>
            <w:r>
              <w:rPr>
                <w:rFonts w:hint="eastAsia" w:ascii="宋体" w:hAnsi="宋体"/>
                <w:sz w:val="24"/>
              </w:rPr>
              <w:t>　</w:t>
            </w:r>
          </w:p>
        </w:tc>
        <w:tc>
          <w:tcPr>
            <w:tcW w:w="1134" w:type="dxa"/>
            <w:vAlign w:val="center"/>
          </w:tcPr>
          <w:p w14:paraId="2AF42BA0">
            <w:pPr>
              <w:adjustRightInd w:val="0"/>
              <w:snapToGrid w:val="0"/>
              <w:rPr>
                <w:rFonts w:ascii="宋体" w:hAnsi="宋体"/>
                <w:sz w:val="24"/>
              </w:rPr>
            </w:pPr>
            <w:r>
              <w:rPr>
                <w:rFonts w:hint="eastAsia" w:ascii="宋体" w:hAnsi="宋体"/>
                <w:sz w:val="24"/>
              </w:rPr>
              <w:t>　</w:t>
            </w:r>
          </w:p>
        </w:tc>
        <w:tc>
          <w:tcPr>
            <w:tcW w:w="1559" w:type="dxa"/>
            <w:vAlign w:val="center"/>
          </w:tcPr>
          <w:p w14:paraId="4DEDE6FB">
            <w:pPr>
              <w:adjustRightInd w:val="0"/>
              <w:snapToGrid w:val="0"/>
              <w:rPr>
                <w:rFonts w:ascii="宋体" w:hAnsi="宋体"/>
                <w:sz w:val="24"/>
              </w:rPr>
            </w:pPr>
            <w:r>
              <w:rPr>
                <w:rFonts w:hint="eastAsia" w:ascii="宋体" w:hAnsi="宋体"/>
                <w:sz w:val="24"/>
              </w:rPr>
              <w:t>　</w:t>
            </w:r>
          </w:p>
        </w:tc>
        <w:tc>
          <w:tcPr>
            <w:tcW w:w="1206" w:type="dxa"/>
            <w:vAlign w:val="center"/>
          </w:tcPr>
          <w:p w14:paraId="470264F6">
            <w:pPr>
              <w:adjustRightInd w:val="0"/>
              <w:snapToGrid w:val="0"/>
              <w:rPr>
                <w:rFonts w:ascii="宋体" w:hAnsi="宋体"/>
                <w:sz w:val="24"/>
              </w:rPr>
            </w:pPr>
            <w:r>
              <w:rPr>
                <w:rFonts w:hint="eastAsia" w:ascii="宋体" w:hAnsi="宋体"/>
                <w:sz w:val="24"/>
              </w:rPr>
              <w:t>　</w:t>
            </w:r>
          </w:p>
        </w:tc>
      </w:tr>
      <w:tr w14:paraId="47D6C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BA1FF06">
            <w:pPr>
              <w:adjustRightInd w:val="0"/>
              <w:snapToGrid w:val="0"/>
              <w:jc w:val="center"/>
              <w:rPr>
                <w:rFonts w:ascii="宋体" w:hAnsi="宋体"/>
                <w:sz w:val="24"/>
              </w:rPr>
            </w:pPr>
            <w:r>
              <w:rPr>
                <w:rFonts w:hint="eastAsia" w:ascii="宋体" w:hAnsi="宋体"/>
                <w:sz w:val="24"/>
              </w:rPr>
              <w:t>...</w:t>
            </w:r>
          </w:p>
        </w:tc>
        <w:tc>
          <w:tcPr>
            <w:tcW w:w="1560" w:type="dxa"/>
            <w:vAlign w:val="center"/>
          </w:tcPr>
          <w:p w14:paraId="461B7057">
            <w:pPr>
              <w:adjustRightInd w:val="0"/>
              <w:snapToGrid w:val="0"/>
              <w:rPr>
                <w:rFonts w:ascii="宋体" w:hAnsi="宋体"/>
                <w:sz w:val="24"/>
              </w:rPr>
            </w:pPr>
          </w:p>
        </w:tc>
        <w:tc>
          <w:tcPr>
            <w:tcW w:w="1134" w:type="dxa"/>
            <w:vAlign w:val="center"/>
          </w:tcPr>
          <w:p w14:paraId="697F67E0">
            <w:pPr>
              <w:adjustRightInd w:val="0"/>
              <w:snapToGrid w:val="0"/>
              <w:rPr>
                <w:rFonts w:ascii="宋体" w:hAnsi="宋体"/>
                <w:sz w:val="24"/>
              </w:rPr>
            </w:pPr>
          </w:p>
        </w:tc>
        <w:tc>
          <w:tcPr>
            <w:tcW w:w="1134" w:type="dxa"/>
            <w:vAlign w:val="center"/>
          </w:tcPr>
          <w:p w14:paraId="1AE769F2">
            <w:pPr>
              <w:adjustRightInd w:val="0"/>
              <w:snapToGrid w:val="0"/>
              <w:rPr>
                <w:rFonts w:ascii="宋体" w:hAnsi="宋体"/>
                <w:sz w:val="24"/>
              </w:rPr>
            </w:pPr>
          </w:p>
        </w:tc>
        <w:tc>
          <w:tcPr>
            <w:tcW w:w="1134" w:type="dxa"/>
            <w:vAlign w:val="center"/>
          </w:tcPr>
          <w:p w14:paraId="2373A5C5">
            <w:pPr>
              <w:adjustRightInd w:val="0"/>
              <w:snapToGrid w:val="0"/>
              <w:rPr>
                <w:rFonts w:ascii="宋体" w:hAnsi="宋体"/>
                <w:sz w:val="24"/>
              </w:rPr>
            </w:pPr>
          </w:p>
        </w:tc>
        <w:tc>
          <w:tcPr>
            <w:tcW w:w="1559" w:type="dxa"/>
            <w:vAlign w:val="center"/>
          </w:tcPr>
          <w:p w14:paraId="0125BDA8">
            <w:pPr>
              <w:adjustRightInd w:val="0"/>
              <w:snapToGrid w:val="0"/>
              <w:rPr>
                <w:rFonts w:ascii="宋体" w:hAnsi="宋体"/>
                <w:sz w:val="24"/>
              </w:rPr>
            </w:pPr>
          </w:p>
        </w:tc>
        <w:tc>
          <w:tcPr>
            <w:tcW w:w="1206" w:type="dxa"/>
            <w:vAlign w:val="center"/>
          </w:tcPr>
          <w:p w14:paraId="638958B5">
            <w:pPr>
              <w:adjustRightInd w:val="0"/>
              <w:snapToGrid w:val="0"/>
              <w:rPr>
                <w:rFonts w:ascii="宋体" w:hAnsi="宋体"/>
                <w:sz w:val="24"/>
              </w:rPr>
            </w:pPr>
          </w:p>
        </w:tc>
      </w:tr>
    </w:tbl>
    <w:p w14:paraId="08E98EC3">
      <w:pPr>
        <w:adjustRightInd w:val="0"/>
        <w:snapToGrid w:val="0"/>
        <w:ind w:firstLine="388" w:firstLineChars="200"/>
        <w:rPr>
          <w:rFonts w:ascii="宋体" w:hAnsi="宋体"/>
          <w:szCs w:val="21"/>
        </w:rPr>
      </w:pPr>
      <w:r>
        <w:rPr>
          <w:rFonts w:hint="eastAsia" w:ascii="宋体" w:hAnsi="宋体"/>
          <w:szCs w:val="21"/>
        </w:rPr>
        <w:t>注：</w:t>
      </w:r>
    </w:p>
    <w:p w14:paraId="4E28860B">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2A437ED">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71AB6620">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37FE1581">
      <w:pPr>
        <w:adjustRightInd w:val="0"/>
        <w:snapToGrid w:val="0"/>
        <w:rPr>
          <w:rFonts w:ascii="宋体" w:hAnsi="宋体"/>
          <w:sz w:val="24"/>
        </w:rPr>
      </w:pPr>
    </w:p>
    <w:p w14:paraId="6140A6E7">
      <w:pPr>
        <w:pStyle w:val="9"/>
        <w:adjustRightInd w:val="0"/>
        <w:snapToGrid w:val="0"/>
        <w:ind w:left="386" w:firstLine="2912" w:firstLineChars="1300"/>
        <w:rPr>
          <w:rFonts w:ascii="宋体" w:hAnsi="宋体"/>
          <w:snapToGrid w:val="0"/>
          <w:kern w:val="0"/>
          <w:sz w:val="24"/>
        </w:rPr>
      </w:pPr>
    </w:p>
    <w:p w14:paraId="17C63E48">
      <w:pPr>
        <w:pStyle w:val="9"/>
        <w:adjustRightInd w:val="0"/>
        <w:snapToGrid w:val="0"/>
        <w:ind w:left="386" w:firstLine="2912" w:firstLineChars="1300"/>
        <w:rPr>
          <w:rFonts w:ascii="宋体" w:hAnsi="宋体"/>
          <w:snapToGrid w:val="0"/>
          <w:kern w:val="0"/>
          <w:sz w:val="24"/>
        </w:rPr>
      </w:pPr>
    </w:p>
    <w:p w14:paraId="20E7E853">
      <w:pPr>
        <w:pStyle w:val="9"/>
        <w:adjustRightInd w:val="0"/>
        <w:snapToGrid w:val="0"/>
        <w:ind w:left="386" w:firstLine="2912" w:firstLineChars="1300"/>
        <w:rPr>
          <w:rFonts w:ascii="宋体" w:hAnsi="宋体"/>
          <w:snapToGrid w:val="0"/>
          <w:kern w:val="0"/>
          <w:sz w:val="24"/>
        </w:rPr>
      </w:pPr>
    </w:p>
    <w:p w14:paraId="661231C7">
      <w:pPr>
        <w:tabs>
          <w:tab w:val="left" w:pos="1573"/>
        </w:tabs>
        <w:ind w:left="869" w:leftChars="448"/>
        <w:rPr>
          <w:rFonts w:ascii="宋体" w:hAnsi="宋体"/>
          <w:bCs/>
          <w:sz w:val="24"/>
        </w:rPr>
      </w:pPr>
    </w:p>
    <w:p w14:paraId="7BA9A22B">
      <w:pPr>
        <w:adjustRightInd w:val="0"/>
        <w:snapToGrid w:val="0"/>
        <w:ind w:firstLine="448" w:firstLineChars="200"/>
        <w:rPr>
          <w:rFonts w:ascii="宋体"/>
          <w:sz w:val="24"/>
          <w:u w:val="single"/>
        </w:rPr>
      </w:pPr>
      <w:r>
        <w:rPr>
          <w:rFonts w:hint="eastAsia" w:ascii="宋体"/>
          <w:sz w:val="24"/>
        </w:rPr>
        <w:t>投标人名称（签章）：</w:t>
      </w:r>
    </w:p>
    <w:p w14:paraId="639C609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B94143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1D6F38BF">
      <w:pPr>
        <w:tabs>
          <w:tab w:val="left" w:pos="1573"/>
        </w:tabs>
        <w:rPr>
          <w:rFonts w:ascii="宋体" w:hAnsi="宋体"/>
          <w:sz w:val="24"/>
        </w:rPr>
      </w:pPr>
    </w:p>
    <w:p w14:paraId="4C2A2F6D">
      <w:pPr>
        <w:pStyle w:val="9"/>
        <w:adjustRightInd w:val="0"/>
        <w:snapToGrid w:val="0"/>
        <w:ind w:left="386"/>
        <w:rPr>
          <w:rFonts w:ascii="宋体" w:hAnsi="宋体"/>
          <w:snapToGrid w:val="0"/>
          <w:kern w:val="0"/>
          <w:sz w:val="24"/>
        </w:rPr>
      </w:pPr>
    </w:p>
    <w:p w14:paraId="08A33558">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2D5DCE8D"/>
    <w:p w14:paraId="73FFA10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四、招标文件要求提供或投标人认为需要提供的其它技术服务材料</w:t>
      </w:r>
    </w:p>
    <w:p w14:paraId="2F275F68">
      <w:pPr>
        <w:pStyle w:val="4"/>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14:paraId="34C6FCFE">
      <w:pPr>
        <w:pStyle w:val="4"/>
        <w:rPr>
          <w:rFonts w:ascii="黑体" w:hAnsi="黑体" w:eastAsia="黑体"/>
          <w:b w:val="0"/>
          <w:bCs w:val="0"/>
          <w:kern w:val="0"/>
          <w:sz w:val="30"/>
          <w:szCs w:val="30"/>
        </w:rPr>
      </w:pPr>
    </w:p>
    <w:p w14:paraId="660472B2">
      <w:pPr>
        <w:pStyle w:val="4"/>
        <w:rPr>
          <w:rFonts w:ascii="黑体" w:hAnsi="黑体" w:eastAsia="黑体"/>
          <w:b w:val="0"/>
          <w:bCs w:val="0"/>
          <w:kern w:val="0"/>
          <w:sz w:val="30"/>
          <w:szCs w:val="30"/>
        </w:rPr>
      </w:pPr>
    </w:p>
    <w:p w14:paraId="37187D4C">
      <w:pPr>
        <w:pStyle w:val="4"/>
        <w:rPr>
          <w:rFonts w:ascii="黑体" w:hAnsi="黑体" w:eastAsia="黑体"/>
          <w:b w:val="0"/>
          <w:bCs w:val="0"/>
          <w:kern w:val="0"/>
          <w:sz w:val="30"/>
          <w:szCs w:val="30"/>
        </w:rPr>
      </w:pPr>
    </w:p>
    <w:p w14:paraId="7538D6DA">
      <w:pPr>
        <w:pStyle w:val="4"/>
        <w:ind w:firstLine="852" w:firstLineChars="300"/>
        <w:rPr>
          <w:rFonts w:ascii="黑体" w:hAnsi="黑体" w:eastAsia="黑体"/>
          <w:b w:val="0"/>
          <w:bCs w:val="0"/>
          <w:kern w:val="0"/>
          <w:sz w:val="30"/>
          <w:szCs w:val="30"/>
        </w:rPr>
      </w:pPr>
    </w:p>
    <w:p w14:paraId="43A5EE53">
      <w:pPr>
        <w:pStyle w:val="4"/>
        <w:ind w:firstLine="852" w:firstLineChars="300"/>
        <w:rPr>
          <w:rFonts w:ascii="黑体" w:hAnsi="黑体" w:eastAsia="黑体"/>
          <w:b w:val="0"/>
          <w:bCs w:val="0"/>
          <w:kern w:val="0"/>
          <w:sz w:val="30"/>
          <w:szCs w:val="30"/>
        </w:rPr>
      </w:pPr>
    </w:p>
    <w:p w14:paraId="34C270DE">
      <w:pPr>
        <w:pStyle w:val="4"/>
        <w:ind w:firstLine="852" w:firstLineChars="300"/>
        <w:rPr>
          <w:rFonts w:ascii="黑体" w:hAnsi="黑体" w:eastAsia="黑体"/>
          <w:b w:val="0"/>
          <w:bCs w:val="0"/>
          <w:kern w:val="0"/>
          <w:sz w:val="30"/>
          <w:szCs w:val="30"/>
        </w:rPr>
      </w:pPr>
    </w:p>
    <w:p w14:paraId="54428831">
      <w:pPr>
        <w:pStyle w:val="4"/>
        <w:ind w:firstLine="852" w:firstLineChars="300"/>
        <w:rPr>
          <w:rFonts w:ascii="黑体" w:hAnsi="黑体" w:eastAsia="黑体"/>
          <w:b w:val="0"/>
          <w:bCs w:val="0"/>
          <w:kern w:val="0"/>
          <w:sz w:val="30"/>
          <w:szCs w:val="30"/>
        </w:rPr>
      </w:pPr>
    </w:p>
    <w:p w14:paraId="3839A1C9">
      <w:pPr>
        <w:pStyle w:val="4"/>
        <w:ind w:firstLine="852" w:firstLineChars="300"/>
        <w:rPr>
          <w:rFonts w:ascii="黑体" w:hAnsi="黑体" w:eastAsia="黑体"/>
          <w:b w:val="0"/>
          <w:bCs w:val="0"/>
          <w:kern w:val="0"/>
          <w:sz w:val="30"/>
          <w:szCs w:val="30"/>
        </w:rPr>
      </w:pPr>
    </w:p>
    <w:p w14:paraId="475D87D0">
      <w:pPr>
        <w:pStyle w:val="4"/>
        <w:ind w:firstLine="852" w:firstLineChars="300"/>
        <w:rPr>
          <w:rFonts w:ascii="黑体" w:hAnsi="黑体" w:eastAsia="黑体"/>
          <w:b w:val="0"/>
          <w:bCs w:val="0"/>
          <w:kern w:val="0"/>
          <w:sz w:val="30"/>
          <w:szCs w:val="30"/>
        </w:rPr>
      </w:pPr>
    </w:p>
    <w:p w14:paraId="2E2BF9C6">
      <w:pPr>
        <w:pStyle w:val="4"/>
        <w:ind w:firstLine="852" w:firstLineChars="300"/>
        <w:rPr>
          <w:rFonts w:ascii="黑体" w:hAnsi="黑体" w:eastAsia="黑体"/>
          <w:b w:val="0"/>
          <w:bCs w:val="0"/>
          <w:kern w:val="0"/>
          <w:sz w:val="30"/>
          <w:szCs w:val="30"/>
        </w:rPr>
      </w:pPr>
    </w:p>
    <w:p w14:paraId="2613DAC4">
      <w:pPr>
        <w:pStyle w:val="4"/>
        <w:ind w:firstLine="852" w:firstLineChars="300"/>
        <w:rPr>
          <w:rFonts w:ascii="黑体" w:hAnsi="黑体" w:eastAsia="黑体"/>
          <w:b w:val="0"/>
          <w:bCs w:val="0"/>
          <w:kern w:val="0"/>
          <w:sz w:val="30"/>
          <w:szCs w:val="30"/>
        </w:rPr>
      </w:pPr>
    </w:p>
    <w:p w14:paraId="1AE8575E">
      <w:pPr>
        <w:jc w:val="center"/>
        <w:outlineLvl w:val="1"/>
        <w:rPr>
          <w:rFonts w:ascii="宋体" w:hAnsi="宋体"/>
          <w:b/>
          <w:bCs/>
          <w:kern w:val="0"/>
          <w:sz w:val="52"/>
          <w:szCs w:val="52"/>
        </w:rPr>
      </w:pPr>
    </w:p>
    <w:p w14:paraId="1AC54506">
      <w:pPr>
        <w:outlineLvl w:val="1"/>
        <w:rPr>
          <w:rFonts w:ascii="宋体" w:hAnsi="宋体"/>
          <w:b/>
          <w:bCs/>
          <w:kern w:val="0"/>
          <w:sz w:val="52"/>
          <w:szCs w:val="52"/>
        </w:rPr>
      </w:pPr>
    </w:p>
    <w:p w14:paraId="79BEC7E2">
      <w:pPr>
        <w:jc w:val="center"/>
        <w:outlineLvl w:val="1"/>
        <w:rPr>
          <w:rFonts w:ascii="宋体" w:hAnsi="宋体"/>
          <w:b/>
          <w:bCs/>
          <w:kern w:val="0"/>
          <w:sz w:val="52"/>
          <w:szCs w:val="52"/>
        </w:rPr>
      </w:pPr>
      <w:r>
        <w:rPr>
          <w:rFonts w:hint="eastAsia" w:ascii="宋体" w:hAnsi="宋体"/>
          <w:b/>
          <w:bCs/>
          <w:kern w:val="0"/>
          <w:sz w:val="52"/>
          <w:szCs w:val="52"/>
        </w:rPr>
        <w:t>第四部分  报价文件</w:t>
      </w:r>
    </w:p>
    <w:p w14:paraId="0D8AA459"/>
    <w:p w14:paraId="1B816342">
      <w:pPr>
        <w:pStyle w:val="4"/>
        <w:jc w:val="center"/>
        <w:rPr>
          <w:rFonts w:ascii="黑体" w:hAnsi="黑体" w:eastAsia="黑体"/>
          <w:b w:val="0"/>
          <w:bCs w:val="0"/>
          <w:kern w:val="0"/>
          <w:sz w:val="30"/>
          <w:szCs w:val="30"/>
        </w:rPr>
      </w:pPr>
    </w:p>
    <w:p w14:paraId="3AF7A946">
      <w:pPr>
        <w:pStyle w:val="4"/>
        <w:jc w:val="center"/>
        <w:rPr>
          <w:rFonts w:ascii="黑体" w:hAnsi="黑体" w:eastAsia="黑体"/>
          <w:b w:val="0"/>
          <w:bCs w:val="0"/>
          <w:kern w:val="0"/>
          <w:sz w:val="30"/>
          <w:szCs w:val="30"/>
        </w:rPr>
      </w:pPr>
    </w:p>
    <w:p w14:paraId="1A37BC22">
      <w:pPr>
        <w:pStyle w:val="4"/>
        <w:jc w:val="center"/>
        <w:rPr>
          <w:rFonts w:ascii="黑体" w:hAnsi="黑体" w:eastAsia="黑体"/>
          <w:b w:val="0"/>
          <w:bCs w:val="0"/>
          <w:kern w:val="0"/>
          <w:sz w:val="30"/>
          <w:szCs w:val="30"/>
        </w:rPr>
      </w:pPr>
    </w:p>
    <w:p w14:paraId="6F5DE0C9">
      <w:pPr>
        <w:pStyle w:val="4"/>
        <w:jc w:val="center"/>
        <w:rPr>
          <w:rFonts w:ascii="黑体" w:hAnsi="黑体" w:eastAsia="黑体"/>
          <w:b w:val="0"/>
          <w:bCs w:val="0"/>
          <w:kern w:val="0"/>
          <w:sz w:val="30"/>
          <w:szCs w:val="30"/>
        </w:rPr>
      </w:pPr>
    </w:p>
    <w:p w14:paraId="7E5B702E">
      <w:pPr>
        <w:pStyle w:val="4"/>
        <w:jc w:val="center"/>
        <w:rPr>
          <w:rFonts w:ascii="黑体" w:hAnsi="黑体" w:eastAsia="黑体"/>
          <w:b w:val="0"/>
          <w:bCs w:val="0"/>
          <w:kern w:val="0"/>
          <w:sz w:val="30"/>
          <w:szCs w:val="30"/>
        </w:rPr>
      </w:pPr>
    </w:p>
    <w:p w14:paraId="70915CAA">
      <w:pPr>
        <w:pStyle w:val="4"/>
        <w:jc w:val="center"/>
        <w:rPr>
          <w:rFonts w:ascii="黑体" w:hAnsi="黑体" w:eastAsia="黑体"/>
          <w:b w:val="0"/>
          <w:bCs w:val="0"/>
          <w:kern w:val="0"/>
          <w:sz w:val="30"/>
          <w:szCs w:val="30"/>
        </w:rPr>
      </w:pPr>
    </w:p>
    <w:p w14:paraId="6CC72C30">
      <w:pPr>
        <w:pStyle w:val="4"/>
        <w:jc w:val="center"/>
        <w:rPr>
          <w:rFonts w:ascii="黑体" w:hAnsi="黑体" w:eastAsia="黑体"/>
          <w:b w:val="0"/>
          <w:bCs w:val="0"/>
          <w:kern w:val="0"/>
          <w:sz w:val="30"/>
          <w:szCs w:val="30"/>
        </w:rPr>
      </w:pPr>
    </w:p>
    <w:p w14:paraId="49663613">
      <w:pPr>
        <w:pStyle w:val="4"/>
        <w:jc w:val="center"/>
        <w:rPr>
          <w:rFonts w:ascii="黑体" w:hAnsi="黑体" w:eastAsia="黑体"/>
          <w:b w:val="0"/>
          <w:bCs w:val="0"/>
          <w:kern w:val="0"/>
          <w:sz w:val="30"/>
          <w:szCs w:val="30"/>
        </w:rPr>
      </w:pPr>
    </w:p>
    <w:p w14:paraId="20CB269D">
      <w:pPr>
        <w:pStyle w:val="4"/>
        <w:jc w:val="center"/>
        <w:rPr>
          <w:rFonts w:ascii="黑体" w:hAnsi="黑体" w:eastAsia="黑体"/>
          <w:b w:val="0"/>
          <w:bCs w:val="0"/>
          <w:kern w:val="0"/>
          <w:sz w:val="30"/>
          <w:szCs w:val="30"/>
        </w:rPr>
      </w:pPr>
    </w:p>
    <w:p w14:paraId="17A61DE0">
      <w:pPr>
        <w:pStyle w:val="4"/>
        <w:jc w:val="center"/>
        <w:rPr>
          <w:rFonts w:ascii="黑体" w:hAnsi="黑体" w:eastAsia="黑体"/>
          <w:b w:val="0"/>
          <w:bCs w:val="0"/>
          <w:kern w:val="0"/>
          <w:sz w:val="30"/>
          <w:szCs w:val="30"/>
        </w:rPr>
      </w:pPr>
    </w:p>
    <w:p w14:paraId="2D909BEB">
      <w:pPr>
        <w:pStyle w:val="4"/>
        <w:jc w:val="center"/>
        <w:rPr>
          <w:rFonts w:ascii="黑体" w:hAnsi="黑体" w:eastAsia="黑体"/>
          <w:b w:val="0"/>
          <w:bCs w:val="0"/>
          <w:kern w:val="0"/>
          <w:sz w:val="30"/>
          <w:szCs w:val="30"/>
        </w:rPr>
      </w:pPr>
    </w:p>
    <w:p w14:paraId="4E9A4A73">
      <w:pPr>
        <w:widowControl/>
        <w:jc w:val="left"/>
        <w:rPr>
          <w:rFonts w:ascii="黑体" w:hAnsi="黑体" w:eastAsia="黑体"/>
          <w:kern w:val="0"/>
          <w:sz w:val="30"/>
          <w:szCs w:val="30"/>
        </w:rPr>
      </w:pPr>
      <w:r>
        <w:rPr>
          <w:rFonts w:ascii="黑体" w:hAnsi="黑体" w:eastAsia="黑体"/>
          <w:b/>
          <w:bCs/>
          <w:kern w:val="0"/>
          <w:sz w:val="30"/>
          <w:szCs w:val="30"/>
        </w:rPr>
        <w:br w:type="page"/>
      </w:r>
    </w:p>
    <w:p w14:paraId="299B3D2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开标一览表</w:t>
      </w:r>
    </w:p>
    <w:p w14:paraId="0F98B3F6">
      <w:pPr>
        <w:adjustRightInd w:val="0"/>
        <w:snapToGrid w:val="0"/>
        <w:rPr>
          <w:rFonts w:ascii="宋体" w:hAnsi="宋体"/>
          <w:sz w:val="24"/>
          <w:u w:val="single"/>
        </w:rPr>
      </w:pPr>
      <w:r>
        <w:rPr>
          <w:rFonts w:hint="eastAsia" w:ascii="宋体" w:hAnsi="宋体"/>
          <w:sz w:val="24"/>
        </w:rPr>
        <w:t xml:space="preserve">采购项目名称： </w:t>
      </w:r>
    </w:p>
    <w:p w14:paraId="5198519F">
      <w:pPr>
        <w:adjustRightInd w:val="0"/>
        <w:snapToGrid w:val="0"/>
        <w:rPr>
          <w:rFonts w:ascii="宋体" w:hAnsi="宋体"/>
          <w:sz w:val="24"/>
          <w:u w:val="single"/>
        </w:rPr>
      </w:pPr>
      <w:r>
        <w:rPr>
          <w:rFonts w:hint="eastAsia" w:ascii="宋体" w:hAnsi="宋体"/>
          <w:sz w:val="24"/>
        </w:rPr>
        <w:t>采购项目编号：</w:t>
      </w:r>
    </w:p>
    <w:tbl>
      <w:tblPr>
        <w:tblStyle w:val="1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4"/>
        <w:gridCol w:w="1704"/>
      </w:tblGrid>
      <w:tr w14:paraId="6DE4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1CD3E0E6">
            <w:pPr>
              <w:autoSpaceDE w:val="0"/>
              <w:autoSpaceDN w:val="0"/>
              <w:adjustRightInd w:val="0"/>
              <w:rPr>
                <w:rFonts w:ascii="黑体" w:hAnsi="黑体" w:eastAsia="黑体"/>
                <w:bCs/>
                <w:snapToGrid w:val="0"/>
                <w:kern w:val="0"/>
                <w:sz w:val="24"/>
              </w:rPr>
            </w:pPr>
          </w:p>
          <w:p w14:paraId="62C708A4">
            <w:pPr>
              <w:autoSpaceDE w:val="0"/>
              <w:autoSpaceDN w:val="0"/>
              <w:adjustRightInd w:val="0"/>
              <w:ind w:firstLine="784" w:firstLineChars="350"/>
              <w:rPr>
                <w:rFonts w:ascii="宋体" w:hAnsi="宋体"/>
                <w:bCs/>
                <w:snapToGrid w:val="0"/>
                <w:kern w:val="0"/>
                <w:sz w:val="20"/>
                <w:szCs w:val="21"/>
              </w:rPr>
            </w:pPr>
            <w:r>
              <w:rPr>
                <w:rFonts w:hint="eastAsia" w:ascii="黑体" w:hAnsi="黑体" w:eastAsia="黑体" w:cs="黑体"/>
                <w:kern w:val="0"/>
                <w:sz w:val="24"/>
                <w:lang w:val="zh-CN"/>
              </w:rPr>
              <w:t>包号</w:t>
            </w:r>
          </w:p>
        </w:tc>
        <w:tc>
          <w:tcPr>
            <w:tcW w:w="5110" w:type="dxa"/>
            <w:gridSpan w:val="3"/>
          </w:tcPr>
          <w:p w14:paraId="4286E1C9">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cs="黑体"/>
                <w:kern w:val="0"/>
                <w:sz w:val="24"/>
                <w:lang w:val="zh-CN"/>
              </w:rPr>
              <w:t>投标报价</w:t>
            </w:r>
            <w:r>
              <w:rPr>
                <w:rFonts w:ascii="黑体" w:hAnsi="黑体" w:eastAsia="黑体" w:cs="黑体"/>
                <w:kern w:val="0"/>
                <w:sz w:val="24"/>
                <w:lang w:val="zh-CN"/>
              </w:rPr>
              <w:t>（</w:t>
            </w:r>
            <w:r>
              <w:rPr>
                <w:rFonts w:hint="eastAsia" w:ascii="黑体" w:hAnsi="黑体" w:eastAsia="黑体" w:cs="黑体"/>
                <w:kern w:val="0"/>
                <w:sz w:val="24"/>
                <w:lang w:val="zh-CN"/>
              </w:rPr>
              <w:t>人民币元</w:t>
            </w:r>
            <w:r>
              <w:rPr>
                <w:rFonts w:ascii="黑体" w:hAnsi="黑体" w:eastAsia="黑体" w:cs="黑体"/>
                <w:kern w:val="0"/>
                <w:sz w:val="24"/>
                <w:lang w:val="zh-CN"/>
              </w:rPr>
              <w:t>）</w:t>
            </w:r>
          </w:p>
        </w:tc>
        <w:tc>
          <w:tcPr>
            <w:tcW w:w="1704" w:type="dxa"/>
            <w:vMerge w:val="restart"/>
          </w:tcPr>
          <w:p w14:paraId="5E0E7478">
            <w:pPr>
              <w:autoSpaceDE w:val="0"/>
              <w:autoSpaceDN w:val="0"/>
              <w:adjustRightInd w:val="0"/>
              <w:jc w:val="center"/>
              <w:rPr>
                <w:rFonts w:ascii="黑体" w:hAnsi="黑体" w:eastAsia="黑体" w:cs="黑体"/>
                <w:kern w:val="0"/>
                <w:sz w:val="24"/>
                <w:lang w:val="zh-CN"/>
              </w:rPr>
            </w:pPr>
          </w:p>
          <w:p w14:paraId="444662D6">
            <w:pPr>
              <w:autoSpaceDE w:val="0"/>
              <w:autoSpaceDN w:val="0"/>
              <w:adjustRightInd w:val="0"/>
              <w:jc w:val="center"/>
              <w:rPr>
                <w:rFonts w:ascii="宋体" w:hAnsi="宋体"/>
                <w:bCs/>
                <w:snapToGrid w:val="0"/>
                <w:kern w:val="0"/>
                <w:sz w:val="20"/>
                <w:szCs w:val="21"/>
              </w:rPr>
            </w:pPr>
            <w:r>
              <w:rPr>
                <w:rFonts w:hint="eastAsia" w:ascii="黑体" w:hAnsi="黑体" w:eastAsia="黑体" w:cs="黑体"/>
                <w:kern w:val="0"/>
                <w:sz w:val="24"/>
                <w:lang w:val="zh-CN"/>
              </w:rPr>
              <w:t>备注</w:t>
            </w:r>
          </w:p>
        </w:tc>
      </w:tr>
      <w:tr w14:paraId="7148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66F03412">
            <w:pPr>
              <w:pStyle w:val="9"/>
              <w:adjustRightInd w:val="0"/>
              <w:snapToGrid w:val="0"/>
              <w:spacing w:beforeLines="25"/>
              <w:ind w:left="386"/>
              <w:rPr>
                <w:rFonts w:ascii="宋体" w:hAnsi="宋体"/>
                <w:bCs/>
                <w:snapToGrid w:val="0"/>
                <w:kern w:val="0"/>
                <w:szCs w:val="21"/>
              </w:rPr>
            </w:pPr>
          </w:p>
        </w:tc>
        <w:tc>
          <w:tcPr>
            <w:tcW w:w="1703" w:type="dxa"/>
          </w:tcPr>
          <w:p w14:paraId="3A9A9083">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大写</w:t>
            </w:r>
          </w:p>
        </w:tc>
        <w:tc>
          <w:tcPr>
            <w:tcW w:w="1703" w:type="dxa"/>
          </w:tcPr>
          <w:p w14:paraId="17AA0307">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小写</w:t>
            </w:r>
          </w:p>
        </w:tc>
        <w:tc>
          <w:tcPr>
            <w:tcW w:w="1704" w:type="dxa"/>
          </w:tcPr>
          <w:p w14:paraId="632684B0">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费率/折扣率</w:t>
            </w:r>
          </w:p>
        </w:tc>
        <w:tc>
          <w:tcPr>
            <w:tcW w:w="1704" w:type="dxa"/>
            <w:vMerge w:val="continue"/>
          </w:tcPr>
          <w:p w14:paraId="54FC9305">
            <w:pPr>
              <w:pStyle w:val="9"/>
              <w:adjustRightInd w:val="0"/>
              <w:snapToGrid w:val="0"/>
              <w:spacing w:beforeLines="25"/>
              <w:ind w:left="386"/>
              <w:rPr>
                <w:rFonts w:ascii="宋体" w:hAnsi="宋体"/>
                <w:bCs/>
                <w:snapToGrid w:val="0"/>
                <w:kern w:val="0"/>
                <w:szCs w:val="21"/>
              </w:rPr>
            </w:pPr>
          </w:p>
        </w:tc>
      </w:tr>
      <w:tr w14:paraId="201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33BBA1C">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bCs/>
                <w:snapToGrid w:val="0"/>
                <w:kern w:val="0"/>
                <w:sz w:val="24"/>
              </w:rPr>
              <w:t>第   包</w:t>
            </w:r>
          </w:p>
        </w:tc>
        <w:tc>
          <w:tcPr>
            <w:tcW w:w="1703" w:type="dxa"/>
          </w:tcPr>
          <w:p w14:paraId="5E92CF99">
            <w:pPr>
              <w:pStyle w:val="9"/>
              <w:adjustRightInd w:val="0"/>
              <w:snapToGrid w:val="0"/>
              <w:spacing w:beforeLines="25"/>
              <w:ind w:left="386"/>
              <w:rPr>
                <w:rFonts w:ascii="宋体" w:hAnsi="宋体"/>
                <w:bCs/>
                <w:snapToGrid w:val="0"/>
                <w:kern w:val="0"/>
                <w:szCs w:val="21"/>
              </w:rPr>
            </w:pPr>
          </w:p>
        </w:tc>
        <w:tc>
          <w:tcPr>
            <w:tcW w:w="1703" w:type="dxa"/>
          </w:tcPr>
          <w:p w14:paraId="3FF6BD67">
            <w:pPr>
              <w:pStyle w:val="9"/>
              <w:adjustRightInd w:val="0"/>
              <w:snapToGrid w:val="0"/>
              <w:spacing w:beforeLines="25"/>
              <w:ind w:left="386"/>
              <w:rPr>
                <w:rFonts w:ascii="宋体" w:hAnsi="宋体"/>
                <w:bCs/>
                <w:snapToGrid w:val="0"/>
                <w:kern w:val="0"/>
                <w:szCs w:val="21"/>
              </w:rPr>
            </w:pPr>
          </w:p>
        </w:tc>
        <w:tc>
          <w:tcPr>
            <w:tcW w:w="1704" w:type="dxa"/>
          </w:tcPr>
          <w:p w14:paraId="1EB06EC8">
            <w:pPr>
              <w:pStyle w:val="9"/>
              <w:adjustRightInd w:val="0"/>
              <w:snapToGrid w:val="0"/>
              <w:spacing w:beforeLines="25"/>
              <w:ind w:left="386"/>
              <w:rPr>
                <w:rFonts w:ascii="宋体" w:hAnsi="宋体"/>
                <w:bCs/>
                <w:snapToGrid w:val="0"/>
                <w:kern w:val="0"/>
                <w:szCs w:val="21"/>
              </w:rPr>
            </w:pPr>
          </w:p>
        </w:tc>
        <w:tc>
          <w:tcPr>
            <w:tcW w:w="1704" w:type="dxa"/>
          </w:tcPr>
          <w:p w14:paraId="2220BF21">
            <w:pPr>
              <w:pStyle w:val="9"/>
              <w:adjustRightInd w:val="0"/>
              <w:snapToGrid w:val="0"/>
              <w:spacing w:beforeLines="25"/>
              <w:ind w:left="386"/>
              <w:rPr>
                <w:rFonts w:ascii="宋体" w:hAnsi="宋体"/>
                <w:bCs/>
                <w:snapToGrid w:val="0"/>
                <w:kern w:val="0"/>
                <w:szCs w:val="21"/>
              </w:rPr>
            </w:pPr>
          </w:p>
        </w:tc>
      </w:tr>
    </w:tbl>
    <w:p w14:paraId="41067151">
      <w:pPr>
        <w:pStyle w:val="9"/>
        <w:adjustRightInd w:val="0"/>
        <w:snapToGrid w:val="0"/>
        <w:spacing w:beforeLines="25"/>
        <w:ind w:left="386"/>
        <w:rPr>
          <w:rFonts w:ascii="宋体" w:hAnsi="宋体"/>
          <w:bCs/>
          <w:snapToGrid w:val="0"/>
          <w:kern w:val="0"/>
          <w:szCs w:val="21"/>
        </w:rPr>
      </w:pPr>
    </w:p>
    <w:p w14:paraId="62F4FE64">
      <w:pPr>
        <w:pStyle w:val="9"/>
        <w:adjustRightInd w:val="0"/>
        <w:snapToGrid w:val="0"/>
        <w:spacing w:beforeLines="25"/>
        <w:ind w:left="386"/>
        <w:rPr>
          <w:rFonts w:ascii="宋体" w:hAnsi="宋体"/>
          <w:bCs/>
          <w:snapToGrid w:val="0"/>
          <w:kern w:val="0"/>
          <w:szCs w:val="21"/>
        </w:rPr>
      </w:pPr>
      <w:r>
        <w:rPr>
          <w:rFonts w:hint="eastAsia" w:ascii="宋体" w:hAnsi="宋体"/>
          <w:bCs/>
          <w:snapToGrid w:val="0"/>
          <w:kern w:val="0"/>
          <w:szCs w:val="21"/>
        </w:rPr>
        <w:t>注：</w:t>
      </w:r>
    </w:p>
    <w:p w14:paraId="4931250D">
      <w:pPr>
        <w:pStyle w:val="9"/>
        <w:adjustRightInd w:val="0"/>
        <w:snapToGrid w:val="0"/>
        <w:spacing w:beforeLines="25"/>
        <w:ind w:left="386" w:firstLine="386"/>
        <w:rPr>
          <w:rFonts w:ascii="宋体" w:hAnsi="宋体"/>
          <w:bCs/>
          <w:snapToGrid w:val="0"/>
          <w:kern w:val="0"/>
          <w:szCs w:val="21"/>
        </w:rPr>
      </w:pPr>
      <w:r>
        <w:rPr>
          <w:rFonts w:hint="eastAsia" w:ascii="宋体" w:hAnsi="宋体"/>
          <w:bCs/>
          <w:snapToGrid w:val="0"/>
          <w:kern w:val="0"/>
          <w:szCs w:val="21"/>
        </w:rPr>
        <w:t>1.投标人提报的投标报价是为完成该包全部工作所需的一切费用（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w:t>
      </w:r>
      <w:r>
        <w:rPr>
          <w:rFonts w:ascii="宋体" w:hAnsi="宋体"/>
          <w:bCs/>
          <w:snapToGrid w:val="0"/>
          <w:kern w:val="0"/>
          <w:szCs w:val="21"/>
        </w:rPr>
        <w:t>3</w:t>
      </w:r>
      <w:r>
        <w:rPr>
          <w:rFonts w:hint="eastAsia" w:ascii="宋体" w:hAnsi="宋体"/>
          <w:bCs/>
          <w:snapToGrid w:val="0"/>
          <w:kern w:val="0"/>
          <w:szCs w:val="21"/>
        </w:rPr>
        <w:t>.3条的规定）。</w:t>
      </w:r>
    </w:p>
    <w:p w14:paraId="73B7A3C9">
      <w:pPr>
        <w:pStyle w:val="9"/>
        <w:adjustRightInd w:val="0"/>
        <w:snapToGrid w:val="0"/>
        <w:spacing w:beforeLines="25"/>
        <w:ind w:left="386" w:firstLine="386"/>
        <w:rPr>
          <w:rFonts w:ascii="宋体" w:hAnsi="宋体"/>
          <w:szCs w:val="21"/>
        </w:rPr>
      </w:pPr>
      <w:r>
        <w:rPr>
          <w:rFonts w:hint="eastAsia" w:ascii="宋体" w:hAnsi="宋体"/>
          <w:szCs w:val="21"/>
        </w:rPr>
        <w:t>2.若本项目</w:t>
      </w:r>
      <w:r>
        <w:rPr>
          <w:rFonts w:ascii="宋体" w:hAnsi="宋体"/>
          <w:szCs w:val="21"/>
        </w:rPr>
        <w:t>采用</w:t>
      </w:r>
      <w:r>
        <w:rPr>
          <w:rFonts w:hint="eastAsia" w:ascii="宋体" w:hAnsi="宋体"/>
          <w:szCs w:val="21"/>
        </w:rPr>
        <w:t>人民币金额</w:t>
      </w:r>
      <w:r>
        <w:rPr>
          <w:rFonts w:ascii="宋体" w:hAnsi="宋体"/>
          <w:szCs w:val="21"/>
        </w:rPr>
        <w:t>方式报价，投标人</w:t>
      </w:r>
      <w:r>
        <w:rPr>
          <w:rFonts w:hint="eastAsia" w:ascii="宋体" w:hAnsi="宋体"/>
          <w:szCs w:val="21"/>
        </w:rPr>
        <w:t>需在</w:t>
      </w:r>
      <w:r>
        <w:rPr>
          <w:rFonts w:ascii="宋体" w:hAnsi="宋体"/>
          <w:szCs w:val="21"/>
        </w:rPr>
        <w:t>“</w:t>
      </w:r>
      <w:r>
        <w:rPr>
          <w:rFonts w:hint="eastAsia" w:ascii="宋体" w:hAnsi="宋体"/>
          <w:szCs w:val="21"/>
        </w:rPr>
        <w:t>费率/折扣率</w:t>
      </w:r>
      <w:r>
        <w:rPr>
          <w:rFonts w:ascii="宋体" w:hAnsi="宋体"/>
          <w:szCs w:val="21"/>
        </w:rPr>
        <w:t>”</w:t>
      </w:r>
      <w:r>
        <w:rPr>
          <w:rFonts w:hint="eastAsia" w:ascii="宋体" w:hAnsi="宋体"/>
          <w:szCs w:val="21"/>
        </w:rPr>
        <w:t>栏填</w:t>
      </w:r>
      <w:r>
        <w:rPr>
          <w:rFonts w:ascii="宋体" w:hAnsi="宋体"/>
          <w:szCs w:val="21"/>
        </w:rPr>
        <w:t>“0”</w:t>
      </w:r>
      <w:r>
        <w:rPr>
          <w:rFonts w:hint="eastAsia" w:ascii="宋体" w:hAnsi="宋体"/>
          <w:szCs w:val="21"/>
        </w:rPr>
        <w:t xml:space="preserve"> ；若本项目</w:t>
      </w:r>
      <w:r>
        <w:rPr>
          <w:rFonts w:ascii="宋体" w:hAnsi="宋体"/>
          <w:szCs w:val="21"/>
        </w:rPr>
        <w:t>采用</w:t>
      </w:r>
      <w:r>
        <w:rPr>
          <w:rFonts w:hint="eastAsia" w:ascii="宋体" w:hAnsi="宋体"/>
          <w:szCs w:val="21"/>
        </w:rPr>
        <w:t>费率、</w:t>
      </w:r>
      <w:r>
        <w:rPr>
          <w:rFonts w:ascii="宋体" w:hAnsi="宋体"/>
          <w:szCs w:val="21"/>
        </w:rPr>
        <w:t>折扣率等方式报价</w:t>
      </w:r>
      <w:r>
        <w:rPr>
          <w:rFonts w:hint="eastAsia" w:ascii="宋体" w:hAnsi="宋体"/>
          <w:szCs w:val="21"/>
        </w:rPr>
        <w:t>，</w:t>
      </w:r>
      <w:r>
        <w:rPr>
          <w:rFonts w:ascii="宋体" w:hAnsi="宋体"/>
          <w:szCs w:val="21"/>
        </w:rPr>
        <w:t>投标人需</w:t>
      </w:r>
      <w:r>
        <w:rPr>
          <w:rFonts w:hint="eastAsia" w:ascii="宋体" w:hAnsi="宋体"/>
          <w:szCs w:val="21"/>
        </w:rPr>
        <w:t>在“</w:t>
      </w:r>
      <w:r>
        <w:rPr>
          <w:rFonts w:ascii="宋体" w:hAnsi="宋体"/>
          <w:szCs w:val="21"/>
        </w:rPr>
        <w:t>大写</w:t>
      </w:r>
      <w:r>
        <w:rPr>
          <w:rFonts w:hint="eastAsia" w:ascii="宋体" w:hAnsi="宋体"/>
          <w:szCs w:val="21"/>
        </w:rPr>
        <w:t>”“小写”栏填“零”“0”。</w:t>
      </w:r>
    </w:p>
    <w:p w14:paraId="7ADC98F4">
      <w:pPr>
        <w:pStyle w:val="9"/>
        <w:adjustRightInd w:val="0"/>
        <w:snapToGrid w:val="0"/>
        <w:ind w:left="386"/>
        <w:rPr>
          <w:rFonts w:ascii="宋体" w:hAnsi="宋体"/>
          <w:snapToGrid w:val="0"/>
          <w:kern w:val="0"/>
          <w:sz w:val="24"/>
        </w:rPr>
      </w:pPr>
    </w:p>
    <w:p w14:paraId="54592F27">
      <w:pPr>
        <w:pStyle w:val="49"/>
        <w:tabs>
          <w:tab w:val="left" w:pos="9450"/>
        </w:tabs>
        <w:ind w:right="77" w:rightChars="40" w:firstLine="448" w:firstLineChars="200"/>
        <w:jc w:val="left"/>
        <w:rPr>
          <w:rFonts w:ascii="宋体"/>
          <w:sz w:val="24"/>
        </w:rPr>
      </w:pPr>
    </w:p>
    <w:p w14:paraId="6C233935">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6456C2F9">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02E0DBF9">
      <w:pPr>
        <w:pStyle w:val="9"/>
        <w:adjustRightInd w:val="0"/>
        <w:snapToGrid w:val="0"/>
        <w:ind w:left="386" w:firstLine="2240" w:firstLineChars="1000"/>
        <w:rPr>
          <w:rFonts w:ascii="宋体" w:hAnsi="宋体"/>
          <w:snapToGrid w:val="0"/>
          <w:kern w:val="0"/>
          <w:sz w:val="24"/>
        </w:rPr>
      </w:pPr>
    </w:p>
    <w:p w14:paraId="54320778">
      <w:pPr>
        <w:pStyle w:val="9"/>
        <w:adjustRightInd w:val="0"/>
        <w:snapToGrid w:val="0"/>
        <w:ind w:left="386" w:firstLine="448" w:firstLineChars="200"/>
        <w:rPr>
          <w:rFonts w:ascii="宋体" w:hAnsi="宋体"/>
          <w:snapToGrid w:val="0"/>
          <w:kern w:val="0"/>
          <w:sz w:val="24"/>
        </w:rPr>
      </w:pPr>
      <w:r>
        <w:rPr>
          <w:rFonts w:hint="eastAsia" w:ascii="宋体" w:hAnsi="宋体"/>
          <w:snapToGrid w:val="0"/>
          <w:kern w:val="0"/>
          <w:sz w:val="24"/>
        </w:rPr>
        <w:t>日期:年月日</w:t>
      </w:r>
    </w:p>
    <w:p w14:paraId="6FABF41E">
      <w:pPr>
        <w:pStyle w:val="9"/>
        <w:adjustRightInd w:val="0"/>
        <w:snapToGrid w:val="0"/>
        <w:spacing w:line="300" w:lineRule="auto"/>
        <w:ind w:left="386"/>
        <w:rPr>
          <w:snapToGrid w:val="0"/>
          <w:kern w:val="0"/>
          <w:sz w:val="20"/>
        </w:rPr>
      </w:pPr>
    </w:p>
    <w:p w14:paraId="06DB4510">
      <w:pPr>
        <w:autoSpaceDE w:val="0"/>
        <w:autoSpaceDN w:val="0"/>
        <w:adjustRightInd w:val="0"/>
        <w:spacing w:beforeLines="50" w:afterLines="50"/>
        <w:rPr>
          <w:rFonts w:ascii="宋体" w:hAnsi="宋体"/>
          <w:kern w:val="0"/>
          <w:szCs w:val="21"/>
        </w:rPr>
      </w:pPr>
    </w:p>
    <w:p w14:paraId="2822AB11">
      <w:pPr>
        <w:pStyle w:val="4"/>
        <w:jc w:val="center"/>
        <w:rPr>
          <w:rFonts w:ascii="黑体" w:hAnsi="黑体" w:eastAsia="黑体"/>
          <w:b w:val="0"/>
          <w:bCs w:val="0"/>
          <w:kern w:val="0"/>
          <w:sz w:val="30"/>
          <w:szCs w:val="30"/>
        </w:rPr>
      </w:pPr>
    </w:p>
    <w:p w14:paraId="2E75E005">
      <w:pPr>
        <w:pStyle w:val="5"/>
        <w:rPr>
          <w:rFonts w:ascii="黑体" w:hAnsi="黑体" w:eastAsia="黑体"/>
          <w:kern w:val="0"/>
          <w:sz w:val="30"/>
          <w:szCs w:val="30"/>
        </w:rPr>
      </w:pPr>
    </w:p>
    <w:p w14:paraId="6B4324EC">
      <w:pPr>
        <w:pStyle w:val="5"/>
        <w:rPr>
          <w:rFonts w:ascii="黑体" w:hAnsi="黑体" w:eastAsia="黑体"/>
          <w:kern w:val="0"/>
          <w:sz w:val="30"/>
          <w:szCs w:val="30"/>
        </w:rPr>
      </w:pPr>
    </w:p>
    <w:p w14:paraId="3D7A7C45">
      <w:pPr>
        <w:tabs>
          <w:tab w:val="left" w:pos="1573"/>
        </w:tabs>
        <w:autoSpaceDN w:val="0"/>
        <w:rPr>
          <w:rFonts w:ascii="宋体" w:hAnsi="宋体" w:cs="宋体"/>
          <w:snapToGrid w:val="0"/>
          <w:sz w:val="24"/>
        </w:rPr>
      </w:pPr>
    </w:p>
    <w:p w14:paraId="3A3B7071">
      <w:pPr>
        <w:pStyle w:val="3"/>
        <w:numPr>
          <w:ilvl w:val="0"/>
          <w:numId w:val="0"/>
        </w:numPr>
        <w:ind w:left="709"/>
      </w:pPr>
    </w:p>
    <w:p w14:paraId="211B6748"/>
    <w:p w14:paraId="0FE633A1">
      <w:pPr>
        <w:pStyle w:val="3"/>
        <w:numPr>
          <w:ilvl w:val="0"/>
          <w:numId w:val="0"/>
        </w:numPr>
        <w:ind w:left="709"/>
      </w:pPr>
    </w:p>
    <w:p w14:paraId="61C8A3D3">
      <w:pPr>
        <w:pStyle w:val="4"/>
        <w:numPr>
          <w:ilvl w:val="0"/>
          <w:numId w:val="7"/>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14:paraId="079646B3">
      <w:pPr>
        <w:ind w:firstLine="388" w:firstLineChars="200"/>
        <w:jc w:val="left"/>
        <w:rPr>
          <w:rFonts w:ascii="宋体" w:hAnsi="宋体"/>
          <w:szCs w:val="21"/>
        </w:rPr>
      </w:pPr>
    </w:p>
    <w:p w14:paraId="21A64A65">
      <w:pPr>
        <w:ind w:firstLine="388" w:firstLineChars="200"/>
        <w:jc w:val="left"/>
      </w:pPr>
    </w:p>
    <w:tbl>
      <w:tblPr>
        <w:tblStyle w:val="18"/>
        <w:tblW w:w="8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5491A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F488F2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14:paraId="7C24F07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14:paraId="154DEC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14:paraId="6A7633E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14:paraId="070271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14:paraId="0BEA9C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14:paraId="40D8D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E2F73">
            <w:pPr>
              <w:numPr>
                <w:ilvl w:val="0"/>
                <w:numId w:val="8"/>
              </w:numPr>
              <w:tabs>
                <w:tab w:val="left" w:pos="82"/>
              </w:tabs>
              <w:adjustRightInd w:val="0"/>
              <w:snapToGrid w:val="0"/>
              <w:jc w:val="center"/>
              <w:rPr>
                <w:rFonts w:ascii="宋体" w:hAnsi="宋体"/>
                <w:sz w:val="24"/>
              </w:rPr>
            </w:pPr>
          </w:p>
        </w:tc>
        <w:tc>
          <w:tcPr>
            <w:tcW w:w="1459" w:type="dxa"/>
            <w:vAlign w:val="center"/>
          </w:tcPr>
          <w:p w14:paraId="2EEA206E">
            <w:pPr>
              <w:tabs>
                <w:tab w:val="left" w:pos="0"/>
                <w:tab w:val="left" w:pos="56"/>
              </w:tabs>
              <w:adjustRightInd w:val="0"/>
              <w:snapToGrid w:val="0"/>
              <w:ind w:left="509" w:hanging="511" w:hangingChars="228"/>
              <w:jc w:val="center"/>
              <w:rPr>
                <w:rFonts w:ascii="宋体" w:hAnsi="宋体"/>
                <w:sz w:val="24"/>
              </w:rPr>
            </w:pPr>
          </w:p>
        </w:tc>
        <w:tc>
          <w:tcPr>
            <w:tcW w:w="2419" w:type="dxa"/>
            <w:vAlign w:val="center"/>
          </w:tcPr>
          <w:p w14:paraId="5E591B94">
            <w:pPr>
              <w:ind w:left="-44" w:leftChars="-23" w:right="-60" w:rightChars="-31"/>
              <w:jc w:val="left"/>
              <w:rPr>
                <w:rFonts w:ascii="宋体" w:hAnsi="宋体" w:cs="宋体"/>
                <w:kern w:val="0"/>
                <w:sz w:val="24"/>
              </w:rPr>
            </w:pPr>
          </w:p>
        </w:tc>
        <w:tc>
          <w:tcPr>
            <w:tcW w:w="1151" w:type="dxa"/>
            <w:vAlign w:val="center"/>
          </w:tcPr>
          <w:p w14:paraId="3B29C4D5">
            <w:pPr>
              <w:ind w:left="-44" w:leftChars="-23" w:right="-347" w:rightChars="-179"/>
              <w:jc w:val="center"/>
              <w:rPr>
                <w:rFonts w:ascii="宋体" w:hAnsi="宋体" w:cs="宋体"/>
                <w:kern w:val="0"/>
                <w:sz w:val="24"/>
              </w:rPr>
            </w:pPr>
          </w:p>
        </w:tc>
        <w:tc>
          <w:tcPr>
            <w:tcW w:w="1301" w:type="dxa"/>
            <w:vAlign w:val="center"/>
          </w:tcPr>
          <w:p w14:paraId="0CD17E84">
            <w:pPr>
              <w:ind w:left="-44" w:leftChars="-23" w:right="-60" w:rightChars="-31"/>
              <w:jc w:val="left"/>
              <w:rPr>
                <w:rFonts w:ascii="宋体" w:hAnsi="宋体" w:cs="宋体"/>
                <w:kern w:val="0"/>
                <w:sz w:val="24"/>
              </w:rPr>
            </w:pPr>
          </w:p>
        </w:tc>
        <w:tc>
          <w:tcPr>
            <w:tcW w:w="1352" w:type="dxa"/>
            <w:vAlign w:val="center"/>
          </w:tcPr>
          <w:p w14:paraId="11C8862E">
            <w:pPr>
              <w:ind w:left="-44" w:leftChars="-23" w:right="-60" w:rightChars="-31"/>
              <w:jc w:val="center"/>
              <w:rPr>
                <w:rFonts w:ascii="宋体" w:hAnsi="宋体" w:cs="宋体"/>
                <w:kern w:val="0"/>
                <w:sz w:val="24"/>
              </w:rPr>
            </w:pPr>
          </w:p>
        </w:tc>
      </w:tr>
      <w:tr w14:paraId="42993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3D10E12">
            <w:pPr>
              <w:numPr>
                <w:ilvl w:val="0"/>
                <w:numId w:val="8"/>
              </w:numPr>
              <w:tabs>
                <w:tab w:val="left" w:pos="82"/>
              </w:tabs>
              <w:adjustRightInd w:val="0"/>
              <w:snapToGrid w:val="0"/>
              <w:jc w:val="center"/>
              <w:rPr>
                <w:rFonts w:ascii="宋体" w:hAnsi="宋体"/>
                <w:sz w:val="24"/>
              </w:rPr>
            </w:pPr>
          </w:p>
        </w:tc>
        <w:tc>
          <w:tcPr>
            <w:tcW w:w="1459" w:type="dxa"/>
            <w:vAlign w:val="center"/>
          </w:tcPr>
          <w:p w14:paraId="06B203F7">
            <w:pPr>
              <w:tabs>
                <w:tab w:val="left" w:pos="0"/>
                <w:tab w:val="left" w:pos="56"/>
              </w:tabs>
              <w:adjustRightInd w:val="0"/>
              <w:snapToGrid w:val="0"/>
              <w:jc w:val="center"/>
              <w:rPr>
                <w:rFonts w:ascii="宋体" w:hAnsi="宋体"/>
                <w:sz w:val="24"/>
              </w:rPr>
            </w:pPr>
          </w:p>
        </w:tc>
        <w:tc>
          <w:tcPr>
            <w:tcW w:w="2419" w:type="dxa"/>
            <w:vAlign w:val="center"/>
          </w:tcPr>
          <w:p w14:paraId="00DB1AD8">
            <w:pPr>
              <w:ind w:left="-44" w:leftChars="-23" w:right="-60" w:rightChars="-31"/>
              <w:jc w:val="left"/>
              <w:rPr>
                <w:rFonts w:ascii="宋体" w:hAnsi="宋体" w:cs="宋体"/>
                <w:kern w:val="0"/>
                <w:sz w:val="24"/>
              </w:rPr>
            </w:pPr>
          </w:p>
        </w:tc>
        <w:tc>
          <w:tcPr>
            <w:tcW w:w="1151" w:type="dxa"/>
            <w:vAlign w:val="center"/>
          </w:tcPr>
          <w:p w14:paraId="41B86AF2">
            <w:pPr>
              <w:ind w:left="-44" w:leftChars="-23" w:right="-60" w:rightChars="-31"/>
              <w:jc w:val="center"/>
              <w:rPr>
                <w:rFonts w:ascii="宋体" w:hAnsi="宋体" w:cs="宋体"/>
                <w:kern w:val="0"/>
                <w:sz w:val="24"/>
              </w:rPr>
            </w:pPr>
          </w:p>
        </w:tc>
        <w:tc>
          <w:tcPr>
            <w:tcW w:w="1301" w:type="dxa"/>
            <w:vAlign w:val="center"/>
          </w:tcPr>
          <w:p w14:paraId="7CEF6804">
            <w:pPr>
              <w:ind w:left="-44" w:leftChars="-23" w:right="-60" w:rightChars="-31"/>
              <w:jc w:val="left"/>
              <w:rPr>
                <w:rFonts w:ascii="宋体" w:hAnsi="宋体" w:cs="宋体"/>
                <w:kern w:val="0"/>
                <w:sz w:val="24"/>
              </w:rPr>
            </w:pPr>
          </w:p>
        </w:tc>
        <w:tc>
          <w:tcPr>
            <w:tcW w:w="1352" w:type="dxa"/>
            <w:vAlign w:val="center"/>
          </w:tcPr>
          <w:p w14:paraId="2E716821">
            <w:pPr>
              <w:ind w:left="-44" w:leftChars="-23" w:right="-60" w:rightChars="-31"/>
              <w:jc w:val="center"/>
              <w:rPr>
                <w:rFonts w:ascii="宋体" w:hAnsi="宋体" w:cs="宋体"/>
                <w:kern w:val="0"/>
                <w:sz w:val="24"/>
              </w:rPr>
            </w:pPr>
          </w:p>
        </w:tc>
      </w:tr>
      <w:tr w14:paraId="70DB5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9D71F7D">
            <w:pPr>
              <w:numPr>
                <w:ilvl w:val="0"/>
                <w:numId w:val="8"/>
              </w:numPr>
              <w:tabs>
                <w:tab w:val="left" w:pos="82"/>
              </w:tabs>
              <w:adjustRightInd w:val="0"/>
              <w:snapToGrid w:val="0"/>
              <w:jc w:val="center"/>
              <w:rPr>
                <w:rFonts w:ascii="宋体" w:hAnsi="宋体"/>
                <w:sz w:val="24"/>
              </w:rPr>
            </w:pPr>
          </w:p>
        </w:tc>
        <w:tc>
          <w:tcPr>
            <w:tcW w:w="1459" w:type="dxa"/>
            <w:vAlign w:val="center"/>
          </w:tcPr>
          <w:p w14:paraId="40B77DFD">
            <w:pPr>
              <w:tabs>
                <w:tab w:val="left" w:pos="0"/>
                <w:tab w:val="left" w:pos="56"/>
              </w:tabs>
              <w:adjustRightInd w:val="0"/>
              <w:snapToGrid w:val="0"/>
              <w:jc w:val="center"/>
              <w:rPr>
                <w:rFonts w:ascii="宋体" w:hAnsi="宋体"/>
                <w:sz w:val="24"/>
              </w:rPr>
            </w:pPr>
          </w:p>
        </w:tc>
        <w:tc>
          <w:tcPr>
            <w:tcW w:w="2419" w:type="dxa"/>
            <w:vAlign w:val="center"/>
          </w:tcPr>
          <w:p w14:paraId="71CD4FEB">
            <w:pPr>
              <w:ind w:left="-44" w:leftChars="-23" w:right="-60" w:rightChars="-31"/>
              <w:jc w:val="left"/>
              <w:rPr>
                <w:rFonts w:ascii="宋体" w:hAnsi="宋体" w:cs="宋体"/>
                <w:kern w:val="0"/>
                <w:sz w:val="24"/>
              </w:rPr>
            </w:pPr>
          </w:p>
        </w:tc>
        <w:tc>
          <w:tcPr>
            <w:tcW w:w="1151" w:type="dxa"/>
            <w:vAlign w:val="center"/>
          </w:tcPr>
          <w:p w14:paraId="08A3CEAC">
            <w:pPr>
              <w:ind w:left="-44" w:leftChars="-23" w:right="-60" w:rightChars="-31"/>
              <w:jc w:val="center"/>
              <w:rPr>
                <w:rFonts w:ascii="宋体" w:hAnsi="宋体" w:cs="宋体"/>
                <w:kern w:val="0"/>
                <w:sz w:val="24"/>
              </w:rPr>
            </w:pPr>
          </w:p>
        </w:tc>
        <w:tc>
          <w:tcPr>
            <w:tcW w:w="1301" w:type="dxa"/>
            <w:vAlign w:val="center"/>
          </w:tcPr>
          <w:p w14:paraId="7E106B2B">
            <w:pPr>
              <w:ind w:left="-44" w:leftChars="-23" w:right="-60" w:rightChars="-31"/>
              <w:jc w:val="left"/>
              <w:rPr>
                <w:rFonts w:ascii="宋体" w:hAnsi="宋体" w:cs="宋体"/>
                <w:kern w:val="0"/>
                <w:sz w:val="24"/>
              </w:rPr>
            </w:pPr>
          </w:p>
        </w:tc>
        <w:tc>
          <w:tcPr>
            <w:tcW w:w="1352" w:type="dxa"/>
            <w:vAlign w:val="center"/>
          </w:tcPr>
          <w:p w14:paraId="57D0D48B">
            <w:pPr>
              <w:ind w:left="-44" w:leftChars="-23" w:right="-60" w:rightChars="-31"/>
              <w:jc w:val="center"/>
              <w:rPr>
                <w:rFonts w:ascii="宋体" w:hAnsi="宋体" w:cs="宋体"/>
                <w:kern w:val="0"/>
                <w:sz w:val="24"/>
              </w:rPr>
            </w:pPr>
          </w:p>
        </w:tc>
      </w:tr>
      <w:tr w14:paraId="033D0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5AB74">
            <w:pPr>
              <w:numPr>
                <w:ilvl w:val="0"/>
                <w:numId w:val="8"/>
              </w:numPr>
              <w:tabs>
                <w:tab w:val="left" w:pos="82"/>
              </w:tabs>
              <w:adjustRightInd w:val="0"/>
              <w:snapToGrid w:val="0"/>
              <w:jc w:val="center"/>
              <w:rPr>
                <w:rFonts w:ascii="宋体" w:hAnsi="宋体"/>
                <w:sz w:val="24"/>
              </w:rPr>
            </w:pPr>
          </w:p>
        </w:tc>
        <w:tc>
          <w:tcPr>
            <w:tcW w:w="1459" w:type="dxa"/>
            <w:vAlign w:val="center"/>
          </w:tcPr>
          <w:p w14:paraId="2D8393B1">
            <w:pPr>
              <w:tabs>
                <w:tab w:val="left" w:pos="0"/>
                <w:tab w:val="left" w:pos="56"/>
              </w:tabs>
              <w:adjustRightInd w:val="0"/>
              <w:snapToGrid w:val="0"/>
              <w:jc w:val="center"/>
              <w:rPr>
                <w:rFonts w:ascii="宋体" w:hAnsi="宋体"/>
                <w:sz w:val="24"/>
              </w:rPr>
            </w:pPr>
          </w:p>
        </w:tc>
        <w:tc>
          <w:tcPr>
            <w:tcW w:w="2419" w:type="dxa"/>
            <w:vAlign w:val="center"/>
          </w:tcPr>
          <w:p w14:paraId="2454B779">
            <w:pPr>
              <w:ind w:left="-44" w:leftChars="-23" w:right="-60" w:rightChars="-31"/>
              <w:jc w:val="left"/>
              <w:rPr>
                <w:rFonts w:ascii="宋体" w:hAnsi="宋体" w:cs="宋体"/>
                <w:kern w:val="0"/>
                <w:sz w:val="24"/>
              </w:rPr>
            </w:pPr>
          </w:p>
        </w:tc>
        <w:tc>
          <w:tcPr>
            <w:tcW w:w="1151" w:type="dxa"/>
            <w:vAlign w:val="center"/>
          </w:tcPr>
          <w:p w14:paraId="6EFFA67E">
            <w:pPr>
              <w:ind w:left="-44" w:leftChars="-23" w:right="-60" w:rightChars="-31"/>
              <w:jc w:val="center"/>
              <w:rPr>
                <w:rFonts w:ascii="宋体" w:hAnsi="宋体" w:cs="宋体"/>
                <w:kern w:val="0"/>
                <w:sz w:val="24"/>
              </w:rPr>
            </w:pPr>
          </w:p>
        </w:tc>
        <w:tc>
          <w:tcPr>
            <w:tcW w:w="1301" w:type="dxa"/>
            <w:vAlign w:val="center"/>
          </w:tcPr>
          <w:p w14:paraId="07DF7310">
            <w:pPr>
              <w:ind w:left="-44" w:leftChars="-23" w:right="-60" w:rightChars="-31"/>
              <w:jc w:val="left"/>
              <w:rPr>
                <w:rFonts w:ascii="宋体" w:hAnsi="宋体" w:cs="宋体"/>
                <w:kern w:val="0"/>
                <w:sz w:val="24"/>
              </w:rPr>
            </w:pPr>
          </w:p>
        </w:tc>
        <w:tc>
          <w:tcPr>
            <w:tcW w:w="1352" w:type="dxa"/>
            <w:vAlign w:val="center"/>
          </w:tcPr>
          <w:p w14:paraId="17FAF072">
            <w:pPr>
              <w:ind w:left="-44" w:leftChars="-23" w:right="-60" w:rightChars="-31"/>
              <w:jc w:val="center"/>
              <w:rPr>
                <w:rFonts w:ascii="宋体" w:hAnsi="宋体" w:cs="宋体"/>
                <w:kern w:val="0"/>
                <w:sz w:val="24"/>
              </w:rPr>
            </w:pPr>
          </w:p>
        </w:tc>
      </w:tr>
      <w:tr w14:paraId="3EE57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C0665B3">
            <w:pPr>
              <w:numPr>
                <w:ilvl w:val="0"/>
                <w:numId w:val="8"/>
              </w:numPr>
              <w:tabs>
                <w:tab w:val="left" w:pos="82"/>
              </w:tabs>
              <w:adjustRightInd w:val="0"/>
              <w:snapToGrid w:val="0"/>
              <w:jc w:val="center"/>
              <w:rPr>
                <w:rFonts w:ascii="宋体" w:hAnsi="宋体"/>
                <w:sz w:val="24"/>
              </w:rPr>
            </w:pPr>
          </w:p>
        </w:tc>
        <w:tc>
          <w:tcPr>
            <w:tcW w:w="1459" w:type="dxa"/>
            <w:vAlign w:val="center"/>
          </w:tcPr>
          <w:p w14:paraId="32EB753B">
            <w:pPr>
              <w:tabs>
                <w:tab w:val="left" w:pos="0"/>
                <w:tab w:val="left" w:pos="56"/>
              </w:tabs>
              <w:adjustRightInd w:val="0"/>
              <w:snapToGrid w:val="0"/>
              <w:jc w:val="center"/>
              <w:rPr>
                <w:rFonts w:ascii="宋体" w:hAnsi="宋体"/>
                <w:sz w:val="24"/>
              </w:rPr>
            </w:pPr>
          </w:p>
        </w:tc>
        <w:tc>
          <w:tcPr>
            <w:tcW w:w="2419" w:type="dxa"/>
            <w:vAlign w:val="center"/>
          </w:tcPr>
          <w:p w14:paraId="2CCFB799">
            <w:pPr>
              <w:ind w:left="-44" w:leftChars="-23" w:right="-60" w:rightChars="-31"/>
              <w:jc w:val="left"/>
              <w:rPr>
                <w:rFonts w:ascii="宋体" w:hAnsi="宋体" w:cs="宋体"/>
                <w:kern w:val="0"/>
                <w:sz w:val="24"/>
              </w:rPr>
            </w:pPr>
          </w:p>
        </w:tc>
        <w:tc>
          <w:tcPr>
            <w:tcW w:w="1151" w:type="dxa"/>
            <w:vAlign w:val="center"/>
          </w:tcPr>
          <w:p w14:paraId="05BF842E">
            <w:pPr>
              <w:ind w:left="-44" w:leftChars="-23" w:right="-60" w:rightChars="-31"/>
              <w:jc w:val="center"/>
              <w:rPr>
                <w:rFonts w:ascii="宋体" w:hAnsi="宋体" w:cs="宋体"/>
                <w:kern w:val="0"/>
                <w:sz w:val="24"/>
              </w:rPr>
            </w:pPr>
          </w:p>
        </w:tc>
        <w:tc>
          <w:tcPr>
            <w:tcW w:w="1301" w:type="dxa"/>
            <w:vAlign w:val="center"/>
          </w:tcPr>
          <w:p w14:paraId="38B94FD8">
            <w:pPr>
              <w:ind w:left="-44" w:leftChars="-23" w:right="-60" w:rightChars="-31"/>
              <w:jc w:val="left"/>
              <w:rPr>
                <w:rFonts w:ascii="宋体" w:hAnsi="宋体" w:cs="宋体"/>
                <w:kern w:val="0"/>
                <w:sz w:val="24"/>
              </w:rPr>
            </w:pPr>
          </w:p>
        </w:tc>
        <w:tc>
          <w:tcPr>
            <w:tcW w:w="1352" w:type="dxa"/>
            <w:vAlign w:val="center"/>
          </w:tcPr>
          <w:p w14:paraId="7B47685E">
            <w:pPr>
              <w:ind w:left="-44" w:leftChars="-23" w:right="-60" w:rightChars="-31"/>
              <w:jc w:val="center"/>
              <w:rPr>
                <w:rFonts w:ascii="宋体" w:hAnsi="宋体" w:cs="宋体"/>
                <w:kern w:val="0"/>
                <w:sz w:val="24"/>
              </w:rPr>
            </w:pPr>
          </w:p>
        </w:tc>
      </w:tr>
      <w:tr w14:paraId="5B3A9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05562E7">
            <w:pPr>
              <w:numPr>
                <w:ilvl w:val="0"/>
                <w:numId w:val="8"/>
              </w:numPr>
              <w:tabs>
                <w:tab w:val="left" w:pos="82"/>
              </w:tabs>
              <w:adjustRightInd w:val="0"/>
              <w:snapToGrid w:val="0"/>
              <w:jc w:val="center"/>
              <w:rPr>
                <w:rFonts w:ascii="宋体" w:hAnsi="宋体"/>
                <w:sz w:val="24"/>
              </w:rPr>
            </w:pPr>
          </w:p>
        </w:tc>
        <w:tc>
          <w:tcPr>
            <w:tcW w:w="1459" w:type="dxa"/>
            <w:vAlign w:val="center"/>
          </w:tcPr>
          <w:p w14:paraId="1A78C76C">
            <w:pPr>
              <w:tabs>
                <w:tab w:val="left" w:pos="0"/>
                <w:tab w:val="left" w:pos="56"/>
              </w:tabs>
              <w:adjustRightInd w:val="0"/>
              <w:snapToGrid w:val="0"/>
              <w:jc w:val="center"/>
              <w:rPr>
                <w:rFonts w:ascii="宋体" w:hAnsi="宋体"/>
                <w:sz w:val="24"/>
              </w:rPr>
            </w:pPr>
          </w:p>
        </w:tc>
        <w:tc>
          <w:tcPr>
            <w:tcW w:w="2419" w:type="dxa"/>
            <w:vAlign w:val="center"/>
          </w:tcPr>
          <w:p w14:paraId="218AB774">
            <w:pPr>
              <w:ind w:left="-44" w:leftChars="-23" w:right="-60" w:rightChars="-31"/>
              <w:jc w:val="left"/>
              <w:rPr>
                <w:rFonts w:ascii="宋体" w:hAnsi="宋体" w:cs="宋体"/>
                <w:kern w:val="0"/>
                <w:sz w:val="24"/>
              </w:rPr>
            </w:pPr>
          </w:p>
        </w:tc>
        <w:tc>
          <w:tcPr>
            <w:tcW w:w="1151" w:type="dxa"/>
            <w:vAlign w:val="center"/>
          </w:tcPr>
          <w:p w14:paraId="74F45D8C">
            <w:pPr>
              <w:ind w:left="-44" w:leftChars="-23" w:right="-60" w:rightChars="-31"/>
              <w:jc w:val="center"/>
              <w:rPr>
                <w:rFonts w:ascii="宋体" w:hAnsi="宋体" w:cs="宋体"/>
                <w:kern w:val="0"/>
                <w:sz w:val="24"/>
              </w:rPr>
            </w:pPr>
          </w:p>
        </w:tc>
        <w:tc>
          <w:tcPr>
            <w:tcW w:w="1301" w:type="dxa"/>
            <w:vAlign w:val="center"/>
          </w:tcPr>
          <w:p w14:paraId="13CED721">
            <w:pPr>
              <w:ind w:left="-44" w:leftChars="-23" w:right="-60" w:rightChars="-31"/>
              <w:jc w:val="left"/>
              <w:rPr>
                <w:rFonts w:ascii="宋体" w:hAnsi="宋体" w:cs="宋体"/>
                <w:kern w:val="0"/>
                <w:sz w:val="24"/>
              </w:rPr>
            </w:pPr>
          </w:p>
        </w:tc>
        <w:tc>
          <w:tcPr>
            <w:tcW w:w="1352" w:type="dxa"/>
            <w:vAlign w:val="center"/>
          </w:tcPr>
          <w:p w14:paraId="48CC2829">
            <w:pPr>
              <w:ind w:left="-44" w:leftChars="-23" w:right="-60" w:rightChars="-31"/>
              <w:jc w:val="center"/>
              <w:rPr>
                <w:rFonts w:ascii="宋体" w:hAnsi="宋体" w:cs="宋体"/>
                <w:kern w:val="0"/>
                <w:sz w:val="24"/>
              </w:rPr>
            </w:pPr>
          </w:p>
        </w:tc>
      </w:tr>
      <w:tr w14:paraId="1EB27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43C9976">
            <w:pPr>
              <w:tabs>
                <w:tab w:val="left" w:pos="82"/>
              </w:tabs>
              <w:adjustRightInd w:val="0"/>
              <w:snapToGrid w:val="0"/>
              <w:jc w:val="center"/>
              <w:rPr>
                <w:rFonts w:ascii="宋体" w:hAnsi="宋体"/>
                <w:sz w:val="24"/>
              </w:rPr>
            </w:pPr>
            <w:r>
              <w:rPr>
                <w:rFonts w:hint="eastAsia" w:ascii="宋体" w:hAnsi="宋体"/>
                <w:sz w:val="24"/>
              </w:rPr>
              <w:t>…</w:t>
            </w:r>
          </w:p>
        </w:tc>
        <w:tc>
          <w:tcPr>
            <w:tcW w:w="1459" w:type="dxa"/>
            <w:vAlign w:val="center"/>
          </w:tcPr>
          <w:p w14:paraId="0B46C97B">
            <w:pPr>
              <w:ind w:left="-44" w:leftChars="-23" w:right="-60" w:rightChars="-31"/>
              <w:jc w:val="left"/>
              <w:rPr>
                <w:rFonts w:ascii="宋体" w:hAnsi="宋体" w:cs="宋体"/>
                <w:kern w:val="0"/>
                <w:sz w:val="24"/>
              </w:rPr>
            </w:pPr>
          </w:p>
        </w:tc>
        <w:tc>
          <w:tcPr>
            <w:tcW w:w="2419" w:type="dxa"/>
            <w:vAlign w:val="center"/>
          </w:tcPr>
          <w:p w14:paraId="691B03BD">
            <w:pPr>
              <w:ind w:left="-44" w:leftChars="-23" w:right="-60" w:rightChars="-31"/>
              <w:jc w:val="left"/>
              <w:rPr>
                <w:rFonts w:ascii="宋体" w:hAnsi="宋体" w:cs="宋体"/>
                <w:kern w:val="0"/>
                <w:sz w:val="24"/>
              </w:rPr>
            </w:pPr>
          </w:p>
        </w:tc>
        <w:tc>
          <w:tcPr>
            <w:tcW w:w="1151" w:type="dxa"/>
            <w:vAlign w:val="center"/>
          </w:tcPr>
          <w:p w14:paraId="2D725A69">
            <w:pPr>
              <w:ind w:left="-44" w:leftChars="-23" w:right="-60" w:rightChars="-31"/>
              <w:jc w:val="center"/>
              <w:rPr>
                <w:rFonts w:ascii="宋体" w:hAnsi="宋体" w:cs="宋体"/>
                <w:kern w:val="0"/>
                <w:sz w:val="24"/>
              </w:rPr>
            </w:pPr>
          </w:p>
        </w:tc>
        <w:tc>
          <w:tcPr>
            <w:tcW w:w="1301" w:type="dxa"/>
            <w:vAlign w:val="center"/>
          </w:tcPr>
          <w:p w14:paraId="6D979D6B">
            <w:pPr>
              <w:ind w:left="-44" w:leftChars="-23" w:right="-60" w:rightChars="-31"/>
              <w:jc w:val="left"/>
              <w:rPr>
                <w:rFonts w:ascii="宋体" w:hAnsi="宋体" w:cs="宋体"/>
                <w:kern w:val="0"/>
                <w:sz w:val="24"/>
              </w:rPr>
            </w:pPr>
          </w:p>
        </w:tc>
        <w:tc>
          <w:tcPr>
            <w:tcW w:w="1352" w:type="dxa"/>
            <w:vAlign w:val="center"/>
          </w:tcPr>
          <w:p w14:paraId="672A70C4">
            <w:pPr>
              <w:ind w:left="-44" w:leftChars="-23" w:right="-60" w:rightChars="-31"/>
              <w:jc w:val="center"/>
              <w:rPr>
                <w:rFonts w:ascii="宋体" w:hAnsi="宋体" w:cs="宋体"/>
                <w:kern w:val="0"/>
                <w:sz w:val="24"/>
              </w:rPr>
            </w:pPr>
          </w:p>
        </w:tc>
      </w:tr>
      <w:tr w14:paraId="72BB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72B1600C">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653" w:type="dxa"/>
            <w:gridSpan w:val="2"/>
            <w:vAlign w:val="center"/>
          </w:tcPr>
          <w:p w14:paraId="7F89DD46">
            <w:pPr>
              <w:ind w:left="-44" w:leftChars="-23" w:right="-60" w:rightChars="-31"/>
              <w:jc w:val="center"/>
              <w:rPr>
                <w:rFonts w:ascii="宋体" w:hAnsi="宋体" w:cs="宋体"/>
                <w:kern w:val="0"/>
                <w:sz w:val="24"/>
              </w:rPr>
            </w:pPr>
          </w:p>
        </w:tc>
      </w:tr>
    </w:tbl>
    <w:p w14:paraId="535C45E2">
      <w:pPr>
        <w:jc w:val="left"/>
        <w:rPr>
          <w:rFonts w:ascii="宋体" w:hAnsi="宋体"/>
          <w:szCs w:val="21"/>
        </w:rPr>
      </w:pPr>
      <w:r>
        <w:rPr>
          <w:rFonts w:hint="eastAsia" w:ascii="宋体" w:hAnsi="宋体"/>
          <w:szCs w:val="21"/>
        </w:rPr>
        <w:t>注：</w:t>
      </w:r>
    </w:p>
    <w:p w14:paraId="7599F28B">
      <w:pPr>
        <w:ind w:firstLine="388" w:firstLineChars="200"/>
        <w:jc w:val="left"/>
        <w:rPr>
          <w:rFonts w:ascii="宋体" w:hAnsi="宋体"/>
          <w:szCs w:val="21"/>
        </w:rPr>
      </w:pPr>
      <w:r>
        <w:rPr>
          <w:rFonts w:hint="eastAsia" w:ascii="宋体" w:hAnsi="宋体"/>
          <w:szCs w:val="21"/>
        </w:rPr>
        <w:t>1．所有价格均用人民币表示，单位为元。</w:t>
      </w:r>
    </w:p>
    <w:p w14:paraId="7A9EDDC1">
      <w:pPr>
        <w:ind w:firstLine="388" w:firstLineChars="200"/>
        <w:jc w:val="left"/>
        <w:rPr>
          <w:rFonts w:ascii="宋体" w:hAnsi="宋体"/>
          <w:szCs w:val="21"/>
        </w:rPr>
      </w:pPr>
      <w:r>
        <w:rPr>
          <w:rFonts w:hint="eastAsia" w:ascii="宋体" w:hAnsi="宋体"/>
          <w:szCs w:val="21"/>
        </w:rPr>
        <w:t>2．报价明细表合计应与《开标一览表》中的投标报价一致。</w:t>
      </w:r>
    </w:p>
    <w:p w14:paraId="2A33F38F">
      <w:pPr>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招标文件第五章《投标人须知》中第13.3条的规定）。</w:t>
      </w:r>
    </w:p>
    <w:p w14:paraId="28D0CCEA">
      <w:pPr>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1D3B532C">
      <w:pPr>
        <w:ind w:firstLine="388" w:firstLineChars="200"/>
        <w:jc w:val="left"/>
        <w:rPr>
          <w:rFonts w:ascii="宋体" w:hAnsi="宋体"/>
          <w:szCs w:val="21"/>
        </w:rPr>
      </w:pPr>
    </w:p>
    <w:p w14:paraId="04B5A707">
      <w:pPr>
        <w:pStyle w:val="9"/>
        <w:adjustRightInd w:val="0"/>
        <w:snapToGrid w:val="0"/>
        <w:ind w:left="386"/>
        <w:rPr>
          <w:rFonts w:ascii="宋体" w:hAnsi="宋体"/>
          <w:snapToGrid w:val="0"/>
          <w:kern w:val="0"/>
          <w:sz w:val="24"/>
        </w:rPr>
      </w:pPr>
    </w:p>
    <w:p w14:paraId="37BD114B">
      <w:pPr>
        <w:pStyle w:val="9"/>
        <w:adjustRightInd w:val="0"/>
        <w:snapToGrid w:val="0"/>
        <w:ind w:left="386"/>
        <w:rPr>
          <w:rFonts w:ascii="宋体" w:hAnsi="宋体"/>
          <w:snapToGrid w:val="0"/>
          <w:kern w:val="0"/>
          <w:sz w:val="24"/>
        </w:rPr>
      </w:pPr>
    </w:p>
    <w:p w14:paraId="7CF99125">
      <w:pPr>
        <w:pStyle w:val="9"/>
        <w:adjustRightInd w:val="0"/>
        <w:snapToGrid w:val="0"/>
        <w:ind w:left="386"/>
        <w:rPr>
          <w:rFonts w:ascii="宋体" w:hAnsi="宋体"/>
          <w:snapToGrid w:val="0"/>
          <w:kern w:val="0"/>
          <w:sz w:val="24"/>
        </w:rPr>
      </w:pPr>
    </w:p>
    <w:p w14:paraId="2917F592">
      <w:pPr>
        <w:tabs>
          <w:tab w:val="left" w:pos="1573"/>
        </w:tabs>
        <w:ind w:left="869" w:leftChars="448"/>
        <w:rPr>
          <w:rFonts w:ascii="宋体" w:hAnsi="宋体"/>
          <w:bCs/>
          <w:sz w:val="24"/>
        </w:rPr>
      </w:pPr>
    </w:p>
    <w:p w14:paraId="079E4D84">
      <w:pPr>
        <w:adjustRightInd w:val="0"/>
        <w:snapToGrid w:val="0"/>
        <w:ind w:firstLine="448" w:firstLineChars="200"/>
        <w:rPr>
          <w:rFonts w:ascii="宋体"/>
          <w:sz w:val="24"/>
          <w:u w:val="single"/>
        </w:rPr>
      </w:pPr>
      <w:r>
        <w:rPr>
          <w:rFonts w:hint="eastAsia" w:ascii="宋体"/>
          <w:sz w:val="24"/>
        </w:rPr>
        <w:t>投标人名称（签章）：</w:t>
      </w:r>
    </w:p>
    <w:p w14:paraId="0F7BF23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308931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F6D119A">
      <w:pPr>
        <w:tabs>
          <w:tab w:val="left" w:pos="1573"/>
        </w:tabs>
        <w:rPr>
          <w:rFonts w:ascii="宋体" w:hAnsi="宋体"/>
          <w:sz w:val="24"/>
        </w:rPr>
      </w:pPr>
    </w:p>
    <w:p w14:paraId="48802808">
      <w:pPr>
        <w:pStyle w:val="9"/>
        <w:adjustRightInd w:val="0"/>
        <w:snapToGrid w:val="0"/>
        <w:ind w:left="386"/>
        <w:rPr>
          <w:rFonts w:ascii="宋体" w:hAnsi="宋体"/>
          <w:snapToGrid w:val="0"/>
          <w:kern w:val="0"/>
          <w:sz w:val="24"/>
        </w:rPr>
      </w:pPr>
    </w:p>
    <w:p w14:paraId="2A0D9B54">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B3424E0">
      <w:pPr>
        <w:autoSpaceDE w:val="0"/>
        <w:autoSpaceDN w:val="0"/>
        <w:adjustRightInd w:val="0"/>
        <w:spacing w:beforeLines="50" w:afterLines="50"/>
        <w:rPr>
          <w:rFonts w:ascii="宋体" w:hAnsi="宋体"/>
          <w:kern w:val="0"/>
          <w:szCs w:val="21"/>
        </w:rPr>
      </w:pPr>
    </w:p>
    <w:p w14:paraId="610CC886">
      <w:pPr>
        <w:pStyle w:val="4"/>
        <w:rPr>
          <w:rFonts w:ascii="黑体" w:hAnsi="黑体" w:eastAsia="黑体"/>
          <w:b w:val="0"/>
          <w:bCs w:val="0"/>
          <w:kern w:val="0"/>
          <w:sz w:val="30"/>
          <w:szCs w:val="30"/>
        </w:rPr>
      </w:pPr>
    </w:p>
    <w:p w14:paraId="7173A918">
      <w:pPr>
        <w:tabs>
          <w:tab w:val="left" w:pos="1573"/>
        </w:tabs>
        <w:autoSpaceDN w:val="0"/>
        <w:ind w:firstLine="672" w:firstLineChars="300"/>
        <w:rPr>
          <w:rFonts w:ascii="宋体" w:hAnsi="宋体" w:cs="宋体"/>
          <w:snapToGrid w:val="0"/>
          <w:sz w:val="24"/>
        </w:rPr>
      </w:pPr>
    </w:p>
    <w:p w14:paraId="7D11A7B7">
      <w:pPr>
        <w:tabs>
          <w:tab w:val="left" w:pos="1573"/>
        </w:tabs>
        <w:autoSpaceDN w:val="0"/>
        <w:ind w:firstLine="672" w:firstLineChars="300"/>
        <w:rPr>
          <w:rFonts w:ascii="宋体" w:hAnsi="宋体" w:cs="宋体"/>
          <w:snapToGrid w:val="0"/>
          <w:sz w:val="24"/>
        </w:rPr>
      </w:pPr>
    </w:p>
    <w:p w14:paraId="0A29FB3D">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三、中小企业声明函</w:t>
      </w:r>
    </w:p>
    <w:p w14:paraId="61788AA8">
      <w:pPr>
        <w:tabs>
          <w:tab w:val="left" w:pos="1573"/>
        </w:tabs>
        <w:autoSpaceDN w:val="0"/>
        <w:ind w:firstLine="672" w:firstLineChars="300"/>
        <w:rPr>
          <w:rFonts w:ascii="宋体" w:hAnsi="宋体" w:cs="宋体"/>
          <w:snapToGrid w:val="0"/>
          <w:sz w:val="24"/>
        </w:rPr>
      </w:pPr>
    </w:p>
    <w:p w14:paraId="297B4027">
      <w:pPr>
        <w:tabs>
          <w:tab w:val="left" w:pos="1573"/>
        </w:tabs>
        <w:autoSpaceDN w:val="0"/>
        <w:ind w:firstLine="672" w:firstLineChars="300"/>
        <w:rPr>
          <w:rFonts w:ascii="宋体" w:hAnsi="宋体" w:cs="宋体"/>
          <w:sz w:val="24"/>
        </w:rPr>
      </w:pPr>
      <w:r>
        <w:rPr>
          <w:rFonts w:hint="eastAsia" w:ascii="宋体" w:hAnsi="宋体" w:cs="宋体"/>
          <w:snapToGrid w:val="0"/>
          <w:sz w:val="24"/>
        </w:rPr>
        <w:t>本公司郑重声明，根据《政府采</w:t>
      </w:r>
      <w:r>
        <w:rPr>
          <w:rFonts w:hint="eastAsia" w:ascii="宋体" w:hAnsi="宋体" w:cs="宋体"/>
          <w:sz w:val="24"/>
        </w:rPr>
        <w:t>购促进中小企业发展暂行办法》（财库[2011]181号）的规定，本公司为______（请填写：中型、小型、微型）企业。即，本公司同时满足以下条件：</w:t>
      </w:r>
    </w:p>
    <w:p w14:paraId="7F512A99">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rPr>
      </w:pPr>
    </w:p>
    <w:p w14:paraId="10A2AF2A">
      <w:pPr>
        <w:tabs>
          <w:tab w:val="left" w:pos="1573"/>
        </w:tabs>
        <w:autoSpaceDN w:val="0"/>
        <w:ind w:left="97" w:leftChars="50"/>
        <w:rPr>
          <w:rFonts w:ascii="宋体" w:hAnsi="宋体" w:cs="宋体"/>
          <w:sz w:val="24"/>
        </w:rPr>
      </w:pP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BA8AC55">
      <w:pPr>
        <w:tabs>
          <w:tab w:val="left" w:pos="1573"/>
        </w:tabs>
        <w:autoSpaceDN w:val="0"/>
        <w:ind w:left="97" w:leftChars="50" w:firstLine="448" w:firstLineChars="200"/>
        <w:rPr>
          <w:rFonts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699026E">
      <w:pPr>
        <w:tabs>
          <w:tab w:val="left" w:pos="1573"/>
        </w:tabs>
        <w:autoSpaceDN w:val="0"/>
        <w:ind w:firstLine="448" w:firstLineChars="200"/>
        <w:rPr>
          <w:rFonts w:ascii="宋体" w:hAnsi="宋体" w:cs="宋体"/>
          <w:sz w:val="24"/>
        </w:rPr>
      </w:pPr>
      <w:r>
        <w:rPr>
          <w:rFonts w:hint="eastAsia" w:ascii="宋体" w:hAnsi="宋体" w:cs="宋体"/>
          <w:sz w:val="24"/>
        </w:rPr>
        <w:t>本公司对上述声明的真实性负责。如有虚假，将依法承担相应责任。</w:t>
      </w:r>
    </w:p>
    <w:p w14:paraId="2E35DF8D">
      <w:pPr>
        <w:adjustRightInd w:val="0"/>
        <w:snapToGrid w:val="0"/>
        <w:ind w:firstLine="448" w:firstLineChars="200"/>
        <w:rPr>
          <w:rFonts w:ascii="宋体" w:hAnsi="宋体" w:cs="宋体"/>
          <w:sz w:val="24"/>
        </w:rPr>
      </w:pPr>
    </w:p>
    <w:p w14:paraId="7D3B8C91">
      <w:pPr>
        <w:adjustRightInd w:val="0"/>
        <w:snapToGrid w:val="0"/>
        <w:ind w:firstLine="448" w:firstLineChars="200"/>
        <w:rPr>
          <w:rFonts w:ascii="宋体" w:hAnsi="宋体" w:cs="宋体"/>
          <w:sz w:val="24"/>
        </w:rPr>
      </w:pPr>
    </w:p>
    <w:p w14:paraId="02DEAD44">
      <w:pPr>
        <w:tabs>
          <w:tab w:val="left" w:pos="1573"/>
        </w:tabs>
        <w:ind w:left="869" w:leftChars="448"/>
        <w:rPr>
          <w:rFonts w:ascii="宋体" w:hAnsi="宋体"/>
          <w:bCs/>
          <w:sz w:val="24"/>
        </w:rPr>
      </w:pPr>
      <w:bookmarkStart w:id="32" w:name="_Toc476153619"/>
    </w:p>
    <w:p w14:paraId="280264F8">
      <w:pPr>
        <w:adjustRightInd w:val="0"/>
        <w:snapToGrid w:val="0"/>
        <w:ind w:firstLine="448" w:firstLineChars="200"/>
        <w:rPr>
          <w:rFonts w:ascii="宋体"/>
          <w:sz w:val="24"/>
          <w:u w:val="single"/>
        </w:rPr>
      </w:pPr>
      <w:r>
        <w:rPr>
          <w:rFonts w:hint="eastAsia" w:ascii="宋体"/>
          <w:sz w:val="24"/>
        </w:rPr>
        <w:t>投标人名称（签章）：</w:t>
      </w:r>
    </w:p>
    <w:p w14:paraId="0ED1A68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005AB9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7A5842A">
      <w:pPr>
        <w:tabs>
          <w:tab w:val="left" w:pos="1573"/>
        </w:tabs>
        <w:rPr>
          <w:rFonts w:ascii="宋体" w:hAnsi="宋体"/>
          <w:sz w:val="24"/>
        </w:rPr>
      </w:pPr>
    </w:p>
    <w:p w14:paraId="4E6CFE4C">
      <w:pPr>
        <w:pStyle w:val="9"/>
        <w:adjustRightInd w:val="0"/>
        <w:snapToGrid w:val="0"/>
        <w:ind w:left="386"/>
        <w:rPr>
          <w:rFonts w:ascii="宋体" w:hAnsi="宋体"/>
          <w:snapToGrid w:val="0"/>
          <w:kern w:val="0"/>
          <w:sz w:val="24"/>
        </w:rPr>
      </w:pPr>
    </w:p>
    <w:p w14:paraId="7626D529">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BB43387">
      <w:pPr>
        <w:ind w:right="-60" w:rightChars="-31"/>
        <w:rPr>
          <w:rFonts w:ascii="宋体" w:hAnsi="宋体"/>
          <w:b/>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42030467"/>
    <w:p w14:paraId="2364B374"/>
    <w:p w14:paraId="204B91D9">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32"/>
    </w:p>
    <w:tbl>
      <w:tblPr>
        <w:tblStyle w:val="18"/>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7AED101C">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5C510E87">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69A74032">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3F3D526E">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7DE0FC78">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2742113B">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43D53B2E">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3F3DF44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02707545">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041AC059">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56BF1AD1">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DF63F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50ABC5C1">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B4317E7">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77DFFCA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3C6AC8A">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3261D78E">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EEF05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4592852A">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D5F45E2">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4F84FF5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E73D27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17B988D6">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66121A1">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7A4CB34D">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5973ADB1">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2642443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364213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724812B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332E18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71B92BC9">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2BD16169">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05A60FE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B832807">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3599C290">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A2659F6">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1FE7E661">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033F0AB1">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6BEA7A2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06B52B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55D1DB">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747E8BB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3599E45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763D01D">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693B78A4">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529B55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0CAABE6">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557A36A5">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179CD6F9">
            <w:pPr>
              <w:widowControl/>
              <w:jc w:val="center"/>
              <w:rPr>
                <w:rFonts w:ascii="宋体" w:hAnsi="宋体" w:cs="宋体"/>
                <w:kern w:val="0"/>
                <w:szCs w:val="21"/>
              </w:rPr>
            </w:pPr>
            <w:r>
              <w:rPr>
                <w:rFonts w:hint="eastAsia" w:ascii="宋体" w:hAnsi="宋体" w:cs="宋体"/>
                <w:kern w:val="0"/>
                <w:szCs w:val="21"/>
              </w:rPr>
              <w:t>　</w:t>
            </w:r>
          </w:p>
        </w:tc>
      </w:tr>
      <w:tr w14:paraId="282EBA9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B60797">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58D0D370">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34A0CD7B">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40A5105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0D1DE3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726417">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4CC702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0A94736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6FFC69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47C1653">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42A87F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9F48F5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0E671210">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4BC717A0">
            <w:pPr>
              <w:widowControl/>
              <w:jc w:val="center"/>
              <w:rPr>
                <w:rFonts w:ascii="宋体" w:hAnsi="宋体" w:cs="宋体"/>
                <w:kern w:val="0"/>
                <w:szCs w:val="21"/>
              </w:rPr>
            </w:pPr>
            <w:r>
              <w:rPr>
                <w:rFonts w:hint="eastAsia" w:ascii="宋体" w:hAnsi="宋体" w:cs="宋体"/>
                <w:kern w:val="0"/>
                <w:szCs w:val="21"/>
              </w:rPr>
              <w:t>　</w:t>
            </w:r>
          </w:p>
        </w:tc>
      </w:tr>
      <w:tr w14:paraId="5DCB491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8FA32F">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71B55CEF">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36C30CD8">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5988A3C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9AF596A">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69B0626B">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53392E1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5EE89CAF">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4051872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063B913">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2F68442">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636AD68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20BBD7E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65068B0B">
            <w:pPr>
              <w:widowControl/>
              <w:jc w:val="center"/>
              <w:rPr>
                <w:rFonts w:ascii="宋体" w:hAnsi="宋体" w:cs="宋体"/>
                <w:kern w:val="0"/>
                <w:szCs w:val="21"/>
              </w:rPr>
            </w:pPr>
            <w:r>
              <w:rPr>
                <w:rFonts w:hint="eastAsia" w:ascii="宋体" w:hAnsi="宋体" w:cs="宋体"/>
                <w:kern w:val="0"/>
                <w:szCs w:val="21"/>
              </w:rPr>
              <w:t>＜300</w:t>
            </w:r>
          </w:p>
        </w:tc>
      </w:tr>
      <w:tr w14:paraId="2D31DD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1A19CD">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1017A408">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62679265">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1F8AFC2E">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27EC38B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70BE2C2">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3130AE63">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11EE087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52BD15B">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73EEE1A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1028C6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BCA5DFF">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77985192">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408B3000">
            <w:pPr>
              <w:widowControl/>
              <w:jc w:val="center"/>
              <w:rPr>
                <w:rFonts w:ascii="宋体" w:hAnsi="宋体" w:cs="宋体"/>
                <w:kern w:val="0"/>
                <w:szCs w:val="21"/>
              </w:rPr>
            </w:pPr>
            <w:r>
              <w:rPr>
                <w:rFonts w:hint="eastAsia" w:ascii="宋体" w:hAnsi="宋体" w:cs="宋体"/>
                <w:kern w:val="0"/>
                <w:szCs w:val="21"/>
              </w:rPr>
              <w:t>　</w:t>
            </w:r>
          </w:p>
        </w:tc>
      </w:tr>
      <w:tr w14:paraId="1D471B2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4A1A03">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6259E0DB">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42F1955A">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2C92403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64D3318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CA3CA75">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24A9DE07">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6FC0E72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436B5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47AA7112">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8FE48C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F451E8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C07DEAC">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5304AE13">
            <w:pPr>
              <w:widowControl/>
              <w:jc w:val="center"/>
              <w:rPr>
                <w:rFonts w:ascii="宋体" w:hAnsi="宋体" w:cs="宋体"/>
                <w:kern w:val="0"/>
                <w:szCs w:val="21"/>
              </w:rPr>
            </w:pPr>
            <w:r>
              <w:rPr>
                <w:rFonts w:hint="eastAsia" w:ascii="宋体" w:hAnsi="宋体" w:cs="宋体"/>
                <w:kern w:val="0"/>
                <w:szCs w:val="21"/>
              </w:rPr>
              <w:t>　</w:t>
            </w:r>
          </w:p>
        </w:tc>
      </w:tr>
      <w:tr w14:paraId="62115A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9681733">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2BB15171">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3C4D0EE7">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3908AFB8">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4D0F8F0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015E99">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10CFFDF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CA654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07251D5">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7DD9E732">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46F2652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BEA89DB">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35D7401D">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6E80DC7">
            <w:pPr>
              <w:widowControl/>
              <w:jc w:val="center"/>
              <w:rPr>
                <w:rFonts w:ascii="宋体" w:hAnsi="宋体" w:cs="宋体"/>
                <w:kern w:val="0"/>
                <w:szCs w:val="21"/>
              </w:rPr>
            </w:pPr>
            <w:r>
              <w:rPr>
                <w:rFonts w:hint="eastAsia" w:ascii="宋体" w:hAnsi="宋体" w:cs="宋体"/>
                <w:kern w:val="0"/>
                <w:szCs w:val="21"/>
              </w:rPr>
              <w:t>　</w:t>
            </w:r>
          </w:p>
        </w:tc>
      </w:tr>
      <w:tr w14:paraId="7DC46F7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B28236E">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5981AB68">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24FB97E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0B7F91BC">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745A450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1C893B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2FDFDE2E">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A895DD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1E7BFF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63C62941">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651B50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4F43AB">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D1AB34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CC8C74F">
            <w:pPr>
              <w:widowControl/>
              <w:jc w:val="center"/>
              <w:rPr>
                <w:rFonts w:ascii="宋体" w:hAnsi="宋体" w:cs="宋体"/>
                <w:kern w:val="0"/>
                <w:szCs w:val="21"/>
              </w:rPr>
            </w:pPr>
            <w:r>
              <w:rPr>
                <w:rFonts w:hint="eastAsia" w:ascii="宋体" w:hAnsi="宋体" w:cs="宋体"/>
                <w:kern w:val="0"/>
                <w:szCs w:val="21"/>
              </w:rPr>
              <w:t>　</w:t>
            </w:r>
          </w:p>
        </w:tc>
      </w:tr>
      <w:tr w14:paraId="25F4B68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068FA4">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2943F263">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217B9E8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5F6D0CD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026BF1C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D0EDF36">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14858D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1E3397A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6695CC">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4A277D7">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7E1473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37B891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1B3ECD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2428A7ED">
            <w:pPr>
              <w:widowControl/>
              <w:jc w:val="center"/>
              <w:rPr>
                <w:rFonts w:ascii="宋体" w:hAnsi="宋体" w:cs="宋体"/>
                <w:kern w:val="0"/>
                <w:szCs w:val="21"/>
              </w:rPr>
            </w:pPr>
            <w:r>
              <w:rPr>
                <w:rFonts w:hint="eastAsia" w:ascii="宋体" w:hAnsi="宋体" w:cs="宋体"/>
                <w:kern w:val="0"/>
                <w:szCs w:val="21"/>
              </w:rPr>
              <w:t>　</w:t>
            </w:r>
          </w:p>
        </w:tc>
      </w:tr>
      <w:tr w14:paraId="7DB00F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36231BB">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4DF0E66A">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5B6A2A5C">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2FA9B44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82B4B9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CA04A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78B5C01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5C9BCD4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DD87F">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2ED56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FD1099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2FEEE0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FB8D31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2BB0345">
            <w:pPr>
              <w:widowControl/>
              <w:jc w:val="center"/>
              <w:rPr>
                <w:rFonts w:ascii="宋体" w:hAnsi="宋体" w:cs="宋体"/>
                <w:kern w:val="0"/>
                <w:szCs w:val="21"/>
              </w:rPr>
            </w:pPr>
            <w:r>
              <w:rPr>
                <w:rFonts w:hint="eastAsia" w:ascii="宋体" w:hAnsi="宋体" w:cs="宋体"/>
                <w:kern w:val="0"/>
                <w:szCs w:val="21"/>
              </w:rPr>
              <w:t>　</w:t>
            </w:r>
          </w:p>
        </w:tc>
      </w:tr>
      <w:tr w14:paraId="7B8D17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E060CD">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4BB6511A">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5B1A4916">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235973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1DEFE0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CB6FF22">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56FAF20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BB3EB8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45FC8D">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70C0E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3C50CA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496297">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ADAD36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2DDD752">
            <w:pPr>
              <w:widowControl/>
              <w:jc w:val="center"/>
              <w:rPr>
                <w:rFonts w:ascii="宋体" w:hAnsi="宋体" w:cs="宋体"/>
                <w:kern w:val="0"/>
                <w:szCs w:val="21"/>
              </w:rPr>
            </w:pPr>
            <w:r>
              <w:rPr>
                <w:rFonts w:hint="eastAsia" w:ascii="宋体" w:hAnsi="宋体" w:cs="宋体"/>
                <w:kern w:val="0"/>
                <w:szCs w:val="21"/>
              </w:rPr>
              <w:t>　</w:t>
            </w:r>
          </w:p>
        </w:tc>
      </w:tr>
      <w:tr w14:paraId="2FE0F32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DEF4BEE">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5954BC66">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7CF933B9">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7336ED4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5A5C7C3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ED7146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4E9CADC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37E0C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109171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4D3026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D3700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896AC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78D814B7">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B719D4B">
            <w:pPr>
              <w:widowControl/>
              <w:jc w:val="center"/>
              <w:rPr>
                <w:rFonts w:ascii="宋体" w:hAnsi="宋体" w:cs="宋体"/>
                <w:kern w:val="0"/>
                <w:szCs w:val="21"/>
              </w:rPr>
            </w:pPr>
            <w:r>
              <w:rPr>
                <w:rFonts w:hint="eastAsia" w:ascii="宋体" w:hAnsi="宋体" w:cs="宋体"/>
                <w:kern w:val="0"/>
                <w:szCs w:val="21"/>
              </w:rPr>
              <w:t>　</w:t>
            </w:r>
          </w:p>
        </w:tc>
      </w:tr>
      <w:tr w14:paraId="03F2029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59065FA">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5F294BD0">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3AA59134">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CFBC1A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DA6E53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B6F6DE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3DD0138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6548E5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6C186BA">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296ABA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BC1BAD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7AE027E">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7FCF60AD">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88817AF">
            <w:pPr>
              <w:widowControl/>
              <w:jc w:val="center"/>
              <w:rPr>
                <w:rFonts w:ascii="宋体" w:hAnsi="宋体" w:cs="宋体"/>
                <w:kern w:val="0"/>
                <w:szCs w:val="21"/>
              </w:rPr>
            </w:pPr>
            <w:r>
              <w:rPr>
                <w:rFonts w:hint="eastAsia" w:ascii="宋体" w:hAnsi="宋体" w:cs="宋体"/>
                <w:kern w:val="0"/>
                <w:szCs w:val="21"/>
              </w:rPr>
              <w:t>　</w:t>
            </w:r>
          </w:p>
        </w:tc>
      </w:tr>
      <w:tr w14:paraId="1DEF676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1B460C">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254E12BC">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7473D9B6">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0D6780E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30C805FB">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71B8E5FE">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567C52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146156FC">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7A9E3CB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93CF5E9">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C7EF743">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646B4B1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B44314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04690618">
            <w:pPr>
              <w:widowControl/>
              <w:jc w:val="center"/>
              <w:rPr>
                <w:rFonts w:ascii="宋体" w:hAnsi="宋体" w:cs="宋体"/>
                <w:kern w:val="0"/>
                <w:szCs w:val="21"/>
              </w:rPr>
            </w:pPr>
            <w:r>
              <w:rPr>
                <w:rFonts w:hint="eastAsia" w:ascii="宋体" w:hAnsi="宋体" w:cs="宋体"/>
                <w:kern w:val="0"/>
                <w:szCs w:val="21"/>
              </w:rPr>
              <w:t>或,＜2000</w:t>
            </w:r>
          </w:p>
        </w:tc>
      </w:tr>
      <w:tr w14:paraId="3240063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8F0A76D">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599FF7E1">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3804095C">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6E49ADD4">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1A61FBF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BDCE9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7B5D4769">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776025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8981C0">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37367D00">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4C4D424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80428B">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6A3C0ECE">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47662E42">
            <w:pPr>
              <w:widowControl/>
              <w:jc w:val="center"/>
              <w:rPr>
                <w:rFonts w:ascii="宋体" w:hAnsi="宋体" w:cs="宋体"/>
                <w:kern w:val="0"/>
                <w:szCs w:val="21"/>
              </w:rPr>
            </w:pPr>
            <w:r>
              <w:rPr>
                <w:rFonts w:hint="eastAsia" w:ascii="宋体" w:hAnsi="宋体" w:cs="宋体"/>
                <w:kern w:val="0"/>
                <w:szCs w:val="21"/>
              </w:rPr>
              <w:t>　</w:t>
            </w:r>
          </w:p>
        </w:tc>
      </w:tr>
      <w:tr w14:paraId="00C437C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CB63E92">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0393E7DB">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5E04D13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0DE49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000B5BE6">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1EC075B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21F2F9AB">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7826272D">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50E1E963">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9C5108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1391D77F">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7C13F0A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51FD3D3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35093A7">
            <w:pPr>
              <w:widowControl/>
              <w:jc w:val="center"/>
              <w:rPr>
                <w:rFonts w:ascii="宋体" w:hAnsi="宋体" w:cs="宋体"/>
                <w:kern w:val="0"/>
                <w:szCs w:val="21"/>
              </w:rPr>
            </w:pPr>
            <w:r>
              <w:rPr>
                <w:rFonts w:hint="eastAsia" w:ascii="宋体" w:hAnsi="宋体" w:cs="宋体"/>
                <w:kern w:val="0"/>
                <w:szCs w:val="21"/>
              </w:rPr>
              <w:t>或,＜100</w:t>
            </w:r>
          </w:p>
        </w:tc>
      </w:tr>
      <w:tr w14:paraId="3364C3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E06B252">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66A63D27">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4409891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D00A6B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D0E11A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5DC66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55614B1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D1114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2D21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8D42A00">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32974F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4C1057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102879E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C95DC40">
            <w:pPr>
              <w:widowControl/>
              <w:jc w:val="center"/>
              <w:rPr>
                <w:rFonts w:ascii="宋体" w:hAnsi="宋体" w:cs="宋体"/>
                <w:kern w:val="0"/>
                <w:szCs w:val="21"/>
              </w:rPr>
            </w:pPr>
            <w:r>
              <w:rPr>
                <w:rFonts w:hint="eastAsia" w:ascii="宋体" w:hAnsi="宋体" w:cs="宋体"/>
                <w:kern w:val="0"/>
                <w:szCs w:val="21"/>
              </w:rPr>
              <w:t>　</w:t>
            </w:r>
          </w:p>
        </w:tc>
      </w:tr>
    </w:tbl>
    <w:p w14:paraId="46E69248">
      <w:pPr>
        <w:autoSpaceDE w:val="0"/>
        <w:autoSpaceDN w:val="0"/>
        <w:adjustRightInd w:val="0"/>
        <w:spacing w:beforeLines="50" w:afterLines="50"/>
        <w:jc w:val="center"/>
        <w:rPr>
          <w:rFonts w:ascii="宋体" w:hAnsi="宋体"/>
          <w:kern w:val="0"/>
          <w:szCs w:val="21"/>
        </w:rPr>
      </w:pPr>
    </w:p>
    <w:p w14:paraId="00CDA072">
      <w:pPr>
        <w:autoSpaceDE w:val="0"/>
        <w:autoSpaceDN w:val="0"/>
        <w:adjustRightInd w:val="0"/>
        <w:spacing w:beforeLines="50" w:afterLines="50"/>
        <w:jc w:val="center"/>
        <w:rPr>
          <w:rFonts w:ascii="宋体" w:hAnsi="宋体"/>
          <w:kern w:val="0"/>
          <w:szCs w:val="21"/>
        </w:rPr>
      </w:pPr>
    </w:p>
    <w:p w14:paraId="0055C24F">
      <w:pPr>
        <w:autoSpaceDE w:val="0"/>
        <w:autoSpaceDN w:val="0"/>
        <w:adjustRightInd w:val="0"/>
        <w:spacing w:beforeLines="50" w:afterLines="50"/>
        <w:jc w:val="center"/>
        <w:rPr>
          <w:rFonts w:ascii="宋体" w:hAnsi="宋体"/>
          <w:kern w:val="0"/>
          <w:szCs w:val="21"/>
        </w:rPr>
      </w:pPr>
    </w:p>
    <w:p w14:paraId="15B20AF0">
      <w:pPr>
        <w:autoSpaceDE w:val="0"/>
        <w:autoSpaceDN w:val="0"/>
        <w:adjustRightInd w:val="0"/>
        <w:spacing w:beforeLines="50" w:afterLines="50"/>
        <w:jc w:val="center"/>
        <w:rPr>
          <w:rFonts w:ascii="宋体" w:hAnsi="宋体"/>
          <w:kern w:val="0"/>
          <w:szCs w:val="21"/>
        </w:rPr>
      </w:pPr>
    </w:p>
    <w:p w14:paraId="65FC3938">
      <w:pPr>
        <w:autoSpaceDE w:val="0"/>
        <w:autoSpaceDN w:val="0"/>
        <w:adjustRightInd w:val="0"/>
        <w:spacing w:beforeLines="50" w:afterLines="50"/>
        <w:jc w:val="center"/>
        <w:rPr>
          <w:rFonts w:ascii="宋体" w:hAnsi="宋体"/>
          <w:kern w:val="0"/>
          <w:szCs w:val="21"/>
        </w:rPr>
      </w:pPr>
    </w:p>
    <w:p w14:paraId="1DC54D83">
      <w:pPr>
        <w:autoSpaceDE w:val="0"/>
        <w:autoSpaceDN w:val="0"/>
        <w:adjustRightInd w:val="0"/>
        <w:spacing w:beforeLines="50" w:afterLines="50"/>
        <w:jc w:val="center"/>
        <w:rPr>
          <w:rFonts w:ascii="宋体" w:hAnsi="宋体"/>
          <w:kern w:val="0"/>
          <w:szCs w:val="21"/>
        </w:rPr>
      </w:pPr>
    </w:p>
    <w:p w14:paraId="11EEFCC0">
      <w:pPr>
        <w:autoSpaceDE w:val="0"/>
        <w:autoSpaceDN w:val="0"/>
        <w:adjustRightInd w:val="0"/>
        <w:spacing w:beforeLines="50" w:afterLines="50"/>
        <w:rPr>
          <w:rFonts w:ascii="宋体" w:hAnsi="宋体"/>
          <w:b/>
          <w:bCs/>
          <w:kern w:val="0"/>
          <w:sz w:val="30"/>
          <w:szCs w:val="30"/>
        </w:rPr>
      </w:pPr>
    </w:p>
    <w:p w14:paraId="4730EC4E">
      <w:pPr>
        <w:autoSpaceDE w:val="0"/>
        <w:autoSpaceDN w:val="0"/>
        <w:adjustRightInd w:val="0"/>
        <w:spacing w:beforeLines="50" w:afterLines="50"/>
        <w:rPr>
          <w:rFonts w:ascii="宋体" w:hAnsi="宋体"/>
          <w:b/>
          <w:bCs/>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17CD6B19">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5175A81E">
      <w:pPr>
        <w:autoSpaceDE w:val="0"/>
        <w:autoSpaceDN w:val="0"/>
        <w:adjustRightInd w:val="0"/>
        <w:spacing w:beforeLines="50" w:afterLines="50"/>
        <w:ind w:firstLine="448" w:firstLineChars="200"/>
        <w:jc w:val="center"/>
        <w:rPr>
          <w:rFonts w:ascii="宋体" w:hAnsi="宋体"/>
          <w:snapToGrid w:val="0"/>
          <w:kern w:val="0"/>
          <w:sz w:val="24"/>
        </w:rPr>
      </w:pPr>
      <w:r>
        <w:rPr>
          <w:rFonts w:hint="eastAsia" w:ascii="宋体" w:hAnsi="宋体"/>
          <w:snapToGrid w:val="0"/>
          <w:kern w:val="0"/>
          <w:sz w:val="24"/>
        </w:rPr>
        <w:t>（如果是，提供）</w:t>
      </w:r>
    </w:p>
    <w:p w14:paraId="52DF070D">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4AFA37">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54EF0B0F">
      <w:pPr>
        <w:adjustRightInd w:val="0"/>
        <w:snapToGrid w:val="0"/>
        <w:ind w:firstLine="448" w:firstLineChars="200"/>
        <w:rPr>
          <w:rFonts w:ascii="宋体" w:hAnsi="宋体"/>
          <w:snapToGrid w:val="0"/>
          <w:kern w:val="0"/>
          <w:sz w:val="24"/>
        </w:rPr>
      </w:pPr>
    </w:p>
    <w:p w14:paraId="0BA202C5">
      <w:pPr>
        <w:adjustRightInd w:val="0"/>
        <w:snapToGrid w:val="0"/>
        <w:ind w:firstLine="448" w:firstLineChars="200"/>
        <w:rPr>
          <w:rFonts w:ascii="宋体" w:hAnsi="宋体"/>
          <w:snapToGrid w:val="0"/>
          <w:kern w:val="0"/>
          <w:sz w:val="24"/>
        </w:rPr>
      </w:pPr>
    </w:p>
    <w:p w14:paraId="0801EC74">
      <w:pPr>
        <w:adjustRightInd w:val="0"/>
        <w:snapToGrid w:val="0"/>
        <w:ind w:firstLine="448" w:firstLineChars="200"/>
        <w:rPr>
          <w:rFonts w:ascii="宋体" w:hAnsi="宋体"/>
          <w:snapToGrid w:val="0"/>
          <w:kern w:val="0"/>
          <w:sz w:val="24"/>
        </w:rPr>
      </w:pPr>
    </w:p>
    <w:p w14:paraId="6F210FDA">
      <w:pPr>
        <w:tabs>
          <w:tab w:val="left" w:pos="1573"/>
        </w:tabs>
        <w:ind w:left="869" w:leftChars="448"/>
        <w:rPr>
          <w:rFonts w:ascii="宋体" w:hAnsi="宋体"/>
          <w:bCs/>
          <w:sz w:val="24"/>
        </w:rPr>
      </w:pPr>
    </w:p>
    <w:p w14:paraId="1C98E4C1">
      <w:pPr>
        <w:adjustRightInd w:val="0"/>
        <w:snapToGrid w:val="0"/>
        <w:ind w:firstLine="448" w:firstLineChars="200"/>
        <w:rPr>
          <w:rFonts w:ascii="宋体"/>
          <w:sz w:val="24"/>
          <w:u w:val="single"/>
        </w:rPr>
      </w:pPr>
      <w:r>
        <w:rPr>
          <w:rFonts w:hint="eastAsia" w:ascii="宋体"/>
          <w:sz w:val="24"/>
        </w:rPr>
        <w:t>投标人名称（签章）：</w:t>
      </w:r>
    </w:p>
    <w:p w14:paraId="6408B91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581FD5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401ACBB">
      <w:pPr>
        <w:tabs>
          <w:tab w:val="left" w:pos="1573"/>
        </w:tabs>
        <w:rPr>
          <w:rFonts w:ascii="宋体" w:hAnsi="宋体"/>
          <w:sz w:val="24"/>
        </w:rPr>
      </w:pPr>
    </w:p>
    <w:p w14:paraId="0DDD5714">
      <w:pPr>
        <w:pStyle w:val="9"/>
        <w:adjustRightInd w:val="0"/>
        <w:snapToGrid w:val="0"/>
        <w:ind w:left="386"/>
        <w:rPr>
          <w:rFonts w:ascii="宋体" w:hAnsi="宋体"/>
          <w:snapToGrid w:val="0"/>
          <w:kern w:val="0"/>
          <w:sz w:val="24"/>
        </w:rPr>
      </w:pPr>
    </w:p>
    <w:p w14:paraId="74CE809F">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3E5C0AF2">
      <w:pPr>
        <w:adjustRightInd w:val="0"/>
        <w:snapToGrid w:val="0"/>
        <w:ind w:firstLine="448" w:firstLineChars="200"/>
        <w:rPr>
          <w:rFonts w:ascii="宋体" w:hAnsi="宋体"/>
          <w:snapToGrid w:val="0"/>
          <w:kern w:val="0"/>
          <w:sz w:val="24"/>
        </w:rPr>
      </w:pPr>
    </w:p>
    <w:p w14:paraId="63B1C929"/>
    <w:p w14:paraId="75688C5A">
      <w:pPr>
        <w:rPr>
          <w:b/>
          <w:bCs/>
          <w:sz w:val="30"/>
          <w:szCs w:val="30"/>
        </w:rPr>
      </w:pPr>
    </w:p>
    <w:p w14:paraId="51B1C392">
      <w:pPr>
        <w:rPr>
          <w:rFonts w:ascii="黑体" w:hAnsi="黑体" w:eastAsia="黑体"/>
          <w:kern w:val="0"/>
          <w:sz w:val="30"/>
          <w:szCs w:val="30"/>
        </w:rPr>
      </w:pPr>
      <w:r>
        <w:rPr>
          <w:rFonts w:hint="eastAsia" w:ascii="黑体" w:hAnsi="黑体" w:eastAsia="黑体"/>
          <w:kern w:val="0"/>
          <w:sz w:val="30"/>
          <w:szCs w:val="30"/>
        </w:rPr>
        <w:br w:type="page"/>
      </w:r>
    </w:p>
    <w:p w14:paraId="17ACFE8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     出具的属于监狱企业的证明文件</w:t>
      </w:r>
    </w:p>
    <w:p w14:paraId="7BE9C697">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0D26C2B2">
      <w:pPr>
        <w:pStyle w:val="4"/>
        <w:rPr>
          <w:rFonts w:ascii="黑体" w:hAnsi="黑体" w:eastAsia="黑体"/>
          <w:b w:val="0"/>
          <w:bCs w:val="0"/>
          <w:kern w:val="0"/>
          <w:sz w:val="30"/>
          <w:szCs w:val="30"/>
        </w:rPr>
      </w:pPr>
    </w:p>
    <w:p w14:paraId="36F1742F">
      <w:pPr>
        <w:pStyle w:val="4"/>
        <w:rPr>
          <w:rFonts w:ascii="黑体" w:hAnsi="黑体" w:eastAsia="黑体"/>
          <w:b w:val="0"/>
          <w:bCs w:val="0"/>
          <w:kern w:val="0"/>
          <w:sz w:val="30"/>
          <w:szCs w:val="30"/>
        </w:rPr>
      </w:pPr>
    </w:p>
    <w:p w14:paraId="1AFA9F81">
      <w:pPr>
        <w:pStyle w:val="4"/>
        <w:rPr>
          <w:rFonts w:ascii="黑体" w:hAnsi="黑体" w:eastAsia="黑体"/>
          <w:b w:val="0"/>
          <w:bCs w:val="0"/>
          <w:kern w:val="0"/>
          <w:sz w:val="30"/>
          <w:szCs w:val="30"/>
        </w:rPr>
      </w:pPr>
    </w:p>
    <w:p w14:paraId="3BD848B0">
      <w:pPr>
        <w:pStyle w:val="4"/>
        <w:rPr>
          <w:rFonts w:ascii="黑体" w:hAnsi="黑体" w:eastAsia="黑体"/>
          <w:b w:val="0"/>
          <w:bCs w:val="0"/>
          <w:kern w:val="0"/>
          <w:sz w:val="30"/>
          <w:szCs w:val="30"/>
        </w:rPr>
      </w:pPr>
    </w:p>
    <w:p w14:paraId="2CC87A2B">
      <w:pPr>
        <w:pStyle w:val="4"/>
        <w:rPr>
          <w:rFonts w:ascii="黑体" w:hAnsi="黑体" w:eastAsia="黑体"/>
          <w:b w:val="0"/>
          <w:bCs w:val="0"/>
          <w:kern w:val="0"/>
          <w:sz w:val="30"/>
          <w:szCs w:val="30"/>
        </w:rPr>
      </w:pPr>
    </w:p>
    <w:p w14:paraId="7FA51903">
      <w:pPr>
        <w:pStyle w:val="4"/>
        <w:rPr>
          <w:rFonts w:ascii="黑体" w:hAnsi="黑体" w:eastAsia="黑体"/>
          <w:b w:val="0"/>
          <w:bCs w:val="0"/>
          <w:kern w:val="0"/>
          <w:sz w:val="30"/>
          <w:szCs w:val="30"/>
        </w:rPr>
      </w:pPr>
    </w:p>
    <w:p w14:paraId="0FEA5AF8">
      <w:pPr>
        <w:pStyle w:val="4"/>
        <w:rPr>
          <w:rFonts w:ascii="黑体" w:hAnsi="黑体" w:eastAsia="黑体"/>
          <w:b w:val="0"/>
          <w:bCs w:val="0"/>
          <w:kern w:val="0"/>
          <w:sz w:val="30"/>
          <w:szCs w:val="30"/>
        </w:rPr>
      </w:pPr>
    </w:p>
    <w:p w14:paraId="585BCAEC">
      <w:pPr>
        <w:pStyle w:val="4"/>
        <w:rPr>
          <w:rFonts w:ascii="黑体" w:hAnsi="黑体" w:eastAsia="黑体"/>
          <w:b w:val="0"/>
          <w:bCs w:val="0"/>
          <w:kern w:val="0"/>
          <w:sz w:val="30"/>
          <w:szCs w:val="30"/>
        </w:rPr>
      </w:pPr>
    </w:p>
    <w:p w14:paraId="1F8C2101">
      <w:pPr>
        <w:pStyle w:val="4"/>
        <w:rPr>
          <w:rFonts w:ascii="黑体" w:hAnsi="黑体" w:eastAsia="黑体"/>
          <w:b w:val="0"/>
          <w:bCs w:val="0"/>
          <w:kern w:val="0"/>
          <w:sz w:val="30"/>
          <w:szCs w:val="30"/>
        </w:rPr>
      </w:pPr>
    </w:p>
    <w:p w14:paraId="52525FB7">
      <w:pPr>
        <w:pStyle w:val="4"/>
        <w:rPr>
          <w:rFonts w:ascii="黑体" w:hAnsi="黑体" w:eastAsia="黑体"/>
          <w:b w:val="0"/>
          <w:bCs w:val="0"/>
          <w:kern w:val="0"/>
          <w:sz w:val="30"/>
          <w:szCs w:val="30"/>
        </w:rPr>
      </w:pPr>
    </w:p>
    <w:p w14:paraId="6DCE7D50">
      <w:pPr>
        <w:pStyle w:val="4"/>
        <w:rPr>
          <w:rFonts w:ascii="黑体" w:hAnsi="黑体" w:eastAsia="黑体"/>
          <w:b w:val="0"/>
          <w:bCs w:val="0"/>
          <w:kern w:val="0"/>
          <w:sz w:val="30"/>
          <w:szCs w:val="30"/>
        </w:rPr>
      </w:pPr>
    </w:p>
    <w:p w14:paraId="6CCFCE8E">
      <w:pPr>
        <w:pStyle w:val="4"/>
        <w:rPr>
          <w:rFonts w:ascii="黑体" w:hAnsi="黑体" w:eastAsia="黑体"/>
          <w:b w:val="0"/>
          <w:bCs w:val="0"/>
          <w:kern w:val="0"/>
          <w:sz w:val="30"/>
          <w:szCs w:val="30"/>
        </w:rPr>
      </w:pPr>
    </w:p>
    <w:p w14:paraId="2A21371A">
      <w:pPr>
        <w:rPr>
          <w:rStyle w:val="21"/>
          <w:sz w:val="36"/>
          <w:szCs w:val="36"/>
        </w:rPr>
      </w:pPr>
    </w:p>
    <w:p w14:paraId="1A8132DD">
      <w:pPr>
        <w:pStyle w:val="4"/>
        <w:rPr>
          <w:rFonts w:ascii="黑体" w:hAnsi="黑体" w:eastAsia="黑体"/>
          <w:b w:val="0"/>
          <w:bCs w:val="0"/>
          <w:kern w:val="0"/>
          <w:sz w:val="30"/>
          <w:szCs w:val="30"/>
        </w:rPr>
      </w:pPr>
      <w:r>
        <w:rPr>
          <w:rStyle w:val="21"/>
          <w:b w:val="0"/>
          <w:bCs w:val="0"/>
          <w:sz w:val="36"/>
          <w:szCs w:val="36"/>
        </w:rPr>
        <w:br w:type="page"/>
      </w:r>
      <w:r>
        <w:rPr>
          <w:rFonts w:hint="eastAsia" w:ascii="黑体" w:hAnsi="黑体" w:eastAsia="黑体"/>
          <w:b w:val="0"/>
          <w:bCs w:val="0"/>
          <w:kern w:val="0"/>
          <w:sz w:val="30"/>
          <w:szCs w:val="30"/>
        </w:rPr>
        <w:t>六、招标文件要求提供或投标人认为需要提供的其它材料</w:t>
      </w:r>
      <w:r>
        <w:rPr>
          <w:rFonts w:hint="eastAsia" w:ascii="黑体" w:hAnsi="黑体" w:eastAsia="黑体"/>
          <w:b w:val="0"/>
          <w:bCs w:val="0"/>
          <w:kern w:val="0"/>
          <w:sz w:val="30"/>
          <w:szCs w:val="30"/>
        </w:rPr>
        <w:tab/>
      </w:r>
    </w:p>
    <w:p w14:paraId="68932636">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54518442"/>
    <w:p w14:paraId="16C2BA54">
      <w:pPr>
        <w:pStyle w:val="2"/>
        <w:ind w:firstLine="0"/>
        <w:jc w:val="center"/>
        <w:rPr>
          <w:rStyle w:val="21"/>
          <w:b/>
          <w:bCs/>
          <w:sz w:val="36"/>
          <w:szCs w:val="36"/>
        </w:rPr>
      </w:pPr>
    </w:p>
    <w:p w14:paraId="0EB46AA5">
      <w:pPr>
        <w:pStyle w:val="2"/>
        <w:ind w:firstLine="0"/>
        <w:jc w:val="center"/>
        <w:rPr>
          <w:rStyle w:val="21"/>
          <w:b/>
          <w:bCs/>
          <w:sz w:val="36"/>
          <w:szCs w:val="36"/>
        </w:rPr>
      </w:pPr>
    </w:p>
    <w:p w14:paraId="159E0BD2">
      <w:pPr>
        <w:pStyle w:val="2"/>
        <w:ind w:firstLine="0"/>
        <w:jc w:val="center"/>
        <w:rPr>
          <w:rStyle w:val="21"/>
          <w:b/>
          <w:bCs/>
          <w:sz w:val="36"/>
          <w:szCs w:val="36"/>
        </w:rPr>
      </w:pPr>
    </w:p>
    <w:p w14:paraId="071D4DE8">
      <w:pPr>
        <w:pStyle w:val="2"/>
        <w:ind w:firstLine="0"/>
        <w:jc w:val="center"/>
        <w:rPr>
          <w:rStyle w:val="21"/>
          <w:b/>
          <w:bCs/>
          <w:sz w:val="36"/>
          <w:szCs w:val="36"/>
        </w:rPr>
      </w:pPr>
    </w:p>
    <w:p w14:paraId="1C767A9F">
      <w:pPr>
        <w:pStyle w:val="2"/>
        <w:ind w:firstLine="0"/>
        <w:jc w:val="center"/>
        <w:rPr>
          <w:rStyle w:val="21"/>
          <w:b/>
          <w:bCs/>
          <w:sz w:val="36"/>
          <w:szCs w:val="36"/>
        </w:rPr>
      </w:pPr>
    </w:p>
    <w:p w14:paraId="1992AE9A">
      <w:pPr>
        <w:pStyle w:val="2"/>
        <w:ind w:firstLine="0"/>
        <w:jc w:val="center"/>
        <w:rPr>
          <w:rStyle w:val="21"/>
          <w:b/>
          <w:bCs/>
          <w:sz w:val="36"/>
          <w:szCs w:val="36"/>
        </w:rPr>
      </w:pPr>
    </w:p>
    <w:p w14:paraId="38D86EB1">
      <w:pPr>
        <w:pStyle w:val="2"/>
        <w:ind w:firstLine="0"/>
        <w:jc w:val="center"/>
        <w:rPr>
          <w:rStyle w:val="21"/>
          <w:b/>
          <w:bCs/>
          <w:sz w:val="36"/>
          <w:szCs w:val="36"/>
        </w:rPr>
      </w:pPr>
    </w:p>
    <w:p w14:paraId="08456905">
      <w:pPr>
        <w:pStyle w:val="2"/>
        <w:ind w:firstLine="0"/>
        <w:jc w:val="center"/>
        <w:rPr>
          <w:rStyle w:val="21"/>
          <w:b/>
          <w:bCs/>
          <w:sz w:val="36"/>
          <w:szCs w:val="36"/>
        </w:rPr>
      </w:pPr>
    </w:p>
    <w:p w14:paraId="5AA401A1">
      <w:pPr>
        <w:pStyle w:val="2"/>
        <w:ind w:firstLine="0"/>
        <w:jc w:val="center"/>
        <w:rPr>
          <w:rStyle w:val="21"/>
          <w:b/>
          <w:bCs/>
          <w:sz w:val="36"/>
          <w:szCs w:val="36"/>
        </w:rPr>
      </w:pPr>
    </w:p>
    <w:p w14:paraId="38E33B57">
      <w:pPr>
        <w:pStyle w:val="2"/>
        <w:ind w:firstLine="0"/>
        <w:rPr>
          <w:rStyle w:val="21"/>
          <w:b/>
          <w:bCs/>
          <w:sz w:val="36"/>
          <w:szCs w:val="36"/>
        </w:rPr>
      </w:pPr>
    </w:p>
    <w:p w14:paraId="3EB932E7">
      <w:pPr>
        <w:pStyle w:val="2"/>
        <w:ind w:firstLine="0"/>
        <w:rPr>
          <w:rStyle w:val="21"/>
          <w:b/>
          <w:bCs/>
          <w:sz w:val="36"/>
          <w:szCs w:val="36"/>
        </w:rPr>
      </w:pPr>
    </w:p>
    <w:p w14:paraId="7C1C62C1">
      <w:pPr>
        <w:outlineLvl w:val="1"/>
        <w:rPr>
          <w:rFonts w:ascii="黑体" w:eastAsia="黑体"/>
          <w:b/>
          <w:bCs/>
          <w:sz w:val="30"/>
        </w:rPr>
      </w:pPr>
    </w:p>
    <w:p w14:paraId="74DE4196">
      <w:pPr>
        <w:pStyle w:val="2"/>
        <w:ind w:firstLine="0"/>
        <w:jc w:val="center"/>
        <w:rPr>
          <w:rFonts w:ascii="宋体"/>
          <w:b w:val="0"/>
          <w:bCs w:val="0"/>
          <w:sz w:val="36"/>
          <w:szCs w:val="36"/>
        </w:rPr>
      </w:pPr>
      <w:r>
        <w:rPr>
          <w:rStyle w:val="21"/>
          <w:rFonts w:hint="eastAsia"/>
          <w:b w:val="0"/>
          <w:bCs w:val="0"/>
          <w:sz w:val="36"/>
          <w:szCs w:val="36"/>
        </w:rPr>
        <w:t>第八章附件</w:t>
      </w:r>
    </w:p>
    <w:p w14:paraId="2B103C29">
      <w:pPr>
        <w:outlineLvl w:val="1"/>
        <w:rPr>
          <w:rFonts w:ascii="黑体" w:eastAsia="黑体"/>
          <w:b/>
          <w:bCs/>
          <w:sz w:val="30"/>
        </w:rPr>
      </w:pPr>
    </w:p>
    <w:p w14:paraId="17D590BB">
      <w:pPr>
        <w:outlineLvl w:val="1"/>
        <w:rPr>
          <w:rFonts w:ascii="黑体" w:eastAsia="黑体"/>
          <w:b/>
          <w:bCs/>
          <w:sz w:val="30"/>
        </w:rPr>
      </w:pPr>
    </w:p>
    <w:p w14:paraId="28B30FC7">
      <w:pPr>
        <w:outlineLvl w:val="1"/>
        <w:rPr>
          <w:rFonts w:ascii="黑体" w:eastAsia="黑体"/>
          <w:b/>
          <w:bCs/>
          <w:sz w:val="30"/>
        </w:rPr>
      </w:pPr>
    </w:p>
    <w:p w14:paraId="4701D1C4">
      <w:pPr>
        <w:outlineLvl w:val="1"/>
        <w:rPr>
          <w:rFonts w:ascii="黑体" w:eastAsia="黑体"/>
          <w:b/>
          <w:bCs/>
          <w:sz w:val="30"/>
        </w:rPr>
      </w:pPr>
    </w:p>
    <w:p w14:paraId="3722B707">
      <w:pPr>
        <w:outlineLvl w:val="1"/>
        <w:rPr>
          <w:rFonts w:ascii="黑体" w:eastAsia="黑体"/>
          <w:b/>
          <w:bCs/>
          <w:sz w:val="30"/>
        </w:rPr>
      </w:pPr>
    </w:p>
    <w:p w14:paraId="58D7018F">
      <w:pPr>
        <w:outlineLvl w:val="1"/>
        <w:rPr>
          <w:rFonts w:ascii="黑体" w:eastAsia="黑体"/>
          <w:b/>
          <w:bCs/>
          <w:sz w:val="30"/>
        </w:rPr>
      </w:pPr>
    </w:p>
    <w:p w14:paraId="3FCBFBFE">
      <w:pPr>
        <w:outlineLvl w:val="1"/>
        <w:rPr>
          <w:rFonts w:ascii="黑体" w:eastAsia="黑体"/>
          <w:b/>
          <w:bCs/>
          <w:sz w:val="30"/>
        </w:rPr>
      </w:pPr>
    </w:p>
    <w:p w14:paraId="2A7957E1">
      <w:pPr>
        <w:outlineLvl w:val="1"/>
        <w:rPr>
          <w:rFonts w:ascii="黑体" w:eastAsia="黑体"/>
          <w:b/>
          <w:bCs/>
          <w:sz w:val="30"/>
        </w:rPr>
      </w:pPr>
    </w:p>
    <w:p w14:paraId="11593B6D">
      <w:pPr>
        <w:outlineLvl w:val="1"/>
        <w:rPr>
          <w:rFonts w:ascii="黑体" w:eastAsia="黑体"/>
          <w:b/>
          <w:bCs/>
          <w:sz w:val="30"/>
        </w:rPr>
      </w:pPr>
    </w:p>
    <w:p w14:paraId="0D69C3DC">
      <w:pPr>
        <w:outlineLvl w:val="1"/>
        <w:rPr>
          <w:rFonts w:ascii="黑体" w:eastAsia="黑体"/>
          <w:b/>
          <w:bCs/>
          <w:sz w:val="30"/>
        </w:rPr>
      </w:pPr>
    </w:p>
    <w:p w14:paraId="50F28259">
      <w:pPr>
        <w:outlineLvl w:val="1"/>
        <w:rPr>
          <w:rFonts w:ascii="黑体" w:eastAsia="黑体"/>
          <w:b/>
          <w:bCs/>
          <w:sz w:val="30"/>
        </w:rPr>
      </w:pPr>
    </w:p>
    <w:p w14:paraId="720490B8">
      <w:pPr>
        <w:outlineLvl w:val="1"/>
        <w:rPr>
          <w:rFonts w:ascii="黑体" w:eastAsia="黑体"/>
          <w:b/>
          <w:bCs/>
          <w:sz w:val="30"/>
        </w:rPr>
      </w:pPr>
    </w:p>
    <w:p w14:paraId="4F80BDBC">
      <w:pPr>
        <w:outlineLvl w:val="1"/>
        <w:rPr>
          <w:rFonts w:ascii="黑体" w:eastAsia="黑体"/>
          <w:b/>
          <w:bCs/>
          <w:sz w:val="30"/>
        </w:rPr>
      </w:pPr>
    </w:p>
    <w:p w14:paraId="21576582">
      <w:pPr>
        <w:outlineLvl w:val="1"/>
        <w:rPr>
          <w:rFonts w:ascii="黑体" w:eastAsia="黑体"/>
          <w:b/>
          <w:bCs/>
          <w:sz w:val="30"/>
        </w:rPr>
      </w:pPr>
    </w:p>
    <w:p w14:paraId="36A0242A">
      <w:pPr>
        <w:outlineLvl w:val="1"/>
        <w:rPr>
          <w:rFonts w:ascii="黑体" w:eastAsia="黑体"/>
          <w:b/>
          <w:bCs/>
          <w:sz w:val="30"/>
        </w:rPr>
      </w:pPr>
    </w:p>
    <w:p w14:paraId="752B41C7">
      <w:pPr>
        <w:outlineLvl w:val="1"/>
        <w:rPr>
          <w:rFonts w:ascii="黑体" w:eastAsia="黑体"/>
          <w:b/>
          <w:bCs/>
          <w:sz w:val="30"/>
        </w:rPr>
      </w:pPr>
    </w:p>
    <w:p w14:paraId="79802E9F">
      <w:pPr>
        <w:outlineLvl w:val="1"/>
        <w:rPr>
          <w:rFonts w:ascii="黑体" w:eastAsia="黑体"/>
          <w:b/>
          <w:bCs/>
          <w:sz w:val="30"/>
        </w:rPr>
      </w:pPr>
    </w:p>
    <w:p w14:paraId="1A5A9A62">
      <w:pPr>
        <w:outlineLvl w:val="1"/>
        <w:rPr>
          <w:rFonts w:ascii="黑体" w:eastAsia="黑体"/>
          <w:b/>
          <w:bCs/>
          <w:sz w:val="30"/>
        </w:rPr>
      </w:pPr>
    </w:p>
    <w:p w14:paraId="5EFAC073">
      <w:pPr>
        <w:outlineLvl w:val="1"/>
        <w:rPr>
          <w:rFonts w:ascii="黑体" w:eastAsia="黑体"/>
          <w:b/>
          <w:bCs/>
          <w:sz w:val="30"/>
        </w:rPr>
      </w:pPr>
    </w:p>
    <w:p w14:paraId="08303972">
      <w:pPr>
        <w:outlineLvl w:val="1"/>
        <w:rPr>
          <w:rFonts w:ascii="黑体" w:eastAsia="黑体"/>
          <w:b/>
          <w:bCs/>
          <w:sz w:val="30"/>
        </w:rPr>
      </w:pPr>
    </w:p>
    <w:p w14:paraId="596A8252">
      <w:pPr>
        <w:widowControl/>
        <w:adjustRightInd w:val="0"/>
        <w:jc w:val="left"/>
        <w:rPr>
          <w:rFonts w:ascii="黑体" w:eastAsia="黑体"/>
          <w:b/>
          <w:bCs/>
          <w:sz w:val="30"/>
        </w:rPr>
      </w:pPr>
      <w:r>
        <w:rPr>
          <w:rFonts w:hint="eastAsia" w:ascii="黑体" w:eastAsia="黑体"/>
          <w:b/>
          <w:bCs/>
          <w:sz w:val="30"/>
        </w:rPr>
        <w:t>附件1</w:t>
      </w:r>
    </w:p>
    <w:p w14:paraId="5F5FDB14">
      <w:pPr>
        <w:jc w:val="center"/>
        <w:outlineLvl w:val="1"/>
        <w:rPr>
          <w:rFonts w:ascii="黑体" w:eastAsia="黑体"/>
          <w:b/>
          <w:bCs/>
          <w:sz w:val="30"/>
        </w:rPr>
      </w:pPr>
      <w:r>
        <w:rPr>
          <w:rFonts w:hint="eastAsia" w:ascii="黑体" w:eastAsia="黑体"/>
          <w:b/>
          <w:bCs/>
          <w:sz w:val="30"/>
        </w:rPr>
        <w:t>政府采购投标担保函</w:t>
      </w:r>
    </w:p>
    <w:p w14:paraId="3506552B">
      <w:pPr>
        <w:rPr>
          <w:sz w:val="24"/>
        </w:rPr>
      </w:pPr>
    </w:p>
    <w:p w14:paraId="3B96D3DB">
      <w:pPr>
        <w:ind w:firstLine="6496" w:firstLineChars="2900"/>
        <w:rPr>
          <w:sz w:val="24"/>
        </w:rPr>
      </w:pPr>
      <w:r>
        <w:rPr>
          <w:rFonts w:hint="eastAsia"/>
          <w:sz w:val="24"/>
        </w:rPr>
        <w:t>编号：</w:t>
      </w:r>
    </w:p>
    <w:p w14:paraId="181A001A">
      <w:pPr>
        <w:rPr>
          <w:rFonts w:hint="eastAsia" w:ascii="宋体" w:hAnsi="宋体" w:eastAsia="宋体" w:cs="宋体"/>
          <w:sz w:val="24"/>
          <w:u w:val="single"/>
          <w:lang w:eastAsia="zh-CN"/>
        </w:rPr>
      </w:pPr>
      <w:r>
        <w:rPr>
          <w:rFonts w:hint="eastAsia" w:ascii="宋体" w:hAnsi="宋体" w:cs="宋体"/>
          <w:sz w:val="24"/>
        </w:rPr>
        <w:t xml:space="preserve"> 致：</w:t>
      </w:r>
      <w:r>
        <w:rPr>
          <w:rFonts w:hint="eastAsia" w:ascii="宋体" w:hAnsi="宋体" w:cs="宋体"/>
          <w:sz w:val="24"/>
          <w:u w:val="single"/>
          <w:lang w:eastAsia="zh-CN"/>
        </w:rPr>
        <w:t>集安市住房和城乡建设局</w:t>
      </w:r>
    </w:p>
    <w:p w14:paraId="2B7784A2">
      <w:pPr>
        <w:ind w:firstLine="448" w:firstLineChars="200"/>
        <w:rPr>
          <w:rFonts w:ascii="宋体" w:hAnsi="宋体" w:cs="宋体"/>
          <w:sz w:val="24"/>
        </w:rPr>
      </w:pPr>
      <w:r>
        <w:rPr>
          <w:rFonts w:hint="eastAsia" w:ascii="宋体" w:hAnsi="宋体" w:cs="宋体"/>
          <w:sz w:val="24"/>
        </w:rPr>
        <w:t>鉴于（以下简称“投标人”）拟参加编号为的</w:t>
      </w:r>
    </w:p>
    <w:p w14:paraId="3391E8A0">
      <w:pPr>
        <w:rPr>
          <w:rFonts w:ascii="宋体" w:hAnsi="宋体" w:cs="宋体"/>
          <w:sz w:val="24"/>
        </w:rPr>
      </w:pPr>
      <w:r>
        <w:rPr>
          <w:rFonts w:hint="eastAsia" w:ascii="宋体" w:hAnsi="宋体" w:cs="宋体"/>
          <w:sz w:val="24"/>
        </w:rPr>
        <w:t>项目（以下简称“本项目”）投标，根据本项目招标文件，供应商参加投标时应向你方提交投标保证金，且可以以投标担保函的形式提交投标保证金。应投标人的申请，我方以保证的方式向你方提供如下投标保证金担保：</w:t>
      </w:r>
    </w:p>
    <w:p w14:paraId="79C10573">
      <w:pPr>
        <w:ind w:firstLine="448" w:firstLineChars="200"/>
        <w:rPr>
          <w:rFonts w:ascii="宋体" w:hAnsi="宋体" w:cs="宋体"/>
          <w:b/>
          <w:bCs/>
          <w:sz w:val="24"/>
        </w:rPr>
      </w:pPr>
      <w:r>
        <w:rPr>
          <w:rFonts w:hint="eastAsia" w:ascii="宋体" w:hAnsi="宋体" w:cs="宋体"/>
          <w:b/>
          <w:bCs/>
          <w:sz w:val="24"/>
        </w:rPr>
        <w:t>一、保证责任的情形及保证金额</w:t>
      </w:r>
    </w:p>
    <w:p w14:paraId="777644FA">
      <w:pPr>
        <w:ind w:firstLine="224" w:firstLineChars="100"/>
        <w:rPr>
          <w:rFonts w:ascii="宋体" w:hAnsi="宋体" w:cs="宋体"/>
          <w:sz w:val="24"/>
        </w:rPr>
      </w:pPr>
      <w:r>
        <w:rPr>
          <w:rFonts w:hint="eastAsia" w:ascii="宋体" w:hAnsi="宋体" w:cs="宋体"/>
          <w:sz w:val="24"/>
        </w:rPr>
        <w:t>（一）在投标人出现下列情形之一时，我方承担保证责任：</w:t>
      </w:r>
    </w:p>
    <w:p w14:paraId="41765318">
      <w:pPr>
        <w:ind w:firstLine="448" w:firstLineChars="200"/>
        <w:rPr>
          <w:rFonts w:ascii="宋体" w:hAnsi="宋体" w:cs="宋体"/>
          <w:sz w:val="24"/>
        </w:rPr>
      </w:pPr>
      <w:r>
        <w:rPr>
          <w:rFonts w:hint="eastAsia" w:ascii="宋体" w:hAnsi="宋体" w:cs="宋体"/>
          <w:sz w:val="24"/>
        </w:rPr>
        <w:t>1．中标后投标人无正当理由不与采购人签订《政府采购合同》；</w:t>
      </w:r>
    </w:p>
    <w:p w14:paraId="73C175B4">
      <w:pPr>
        <w:ind w:firstLine="448" w:firstLineChars="200"/>
        <w:rPr>
          <w:rFonts w:ascii="宋体" w:hAnsi="宋体" w:cs="宋体"/>
          <w:sz w:val="24"/>
        </w:rPr>
      </w:pPr>
      <w:r>
        <w:rPr>
          <w:rFonts w:hint="eastAsia" w:ascii="宋体" w:hAnsi="宋体" w:cs="宋体"/>
          <w:sz w:val="24"/>
        </w:rPr>
        <w:t>2．招标文件规定的投标人应当提交保证金的其他情形。</w:t>
      </w:r>
    </w:p>
    <w:p w14:paraId="34B620A3">
      <w:pPr>
        <w:ind w:firstLine="224" w:firstLineChars="100"/>
        <w:rPr>
          <w:rFonts w:ascii="宋体" w:hAnsi="宋体" w:cs="宋体"/>
          <w:sz w:val="24"/>
        </w:rPr>
      </w:pPr>
      <w:r>
        <w:rPr>
          <w:rFonts w:hint="eastAsia" w:ascii="宋体" w:hAnsi="宋体" w:cs="宋体"/>
          <w:sz w:val="24"/>
        </w:rPr>
        <w:t>（二）我方承担保证责任的最高金额为人民币元（大写），即本项目的投标保证金金额。</w:t>
      </w:r>
    </w:p>
    <w:p w14:paraId="36A106C0">
      <w:pPr>
        <w:ind w:firstLine="448" w:firstLineChars="200"/>
        <w:rPr>
          <w:rFonts w:ascii="宋体" w:hAnsi="宋体" w:cs="宋体"/>
          <w:b/>
          <w:bCs/>
          <w:sz w:val="24"/>
        </w:rPr>
      </w:pPr>
      <w:r>
        <w:rPr>
          <w:rFonts w:hint="eastAsia" w:ascii="宋体" w:hAnsi="宋体" w:cs="宋体"/>
          <w:b/>
          <w:bCs/>
          <w:sz w:val="24"/>
        </w:rPr>
        <w:t>二、保证的方式及保证期间</w:t>
      </w:r>
    </w:p>
    <w:p w14:paraId="31DB90CC">
      <w:pPr>
        <w:ind w:firstLine="448" w:firstLineChars="200"/>
        <w:rPr>
          <w:rFonts w:ascii="宋体" w:hAnsi="宋体" w:cs="宋体"/>
          <w:sz w:val="24"/>
        </w:rPr>
      </w:pPr>
      <w:r>
        <w:rPr>
          <w:rFonts w:hint="eastAsia" w:ascii="宋体" w:hAnsi="宋体" w:cs="宋体"/>
          <w:sz w:val="24"/>
        </w:rPr>
        <w:t>我方保证的方式为：连带责任保证。</w:t>
      </w:r>
    </w:p>
    <w:p w14:paraId="0DD1F60C">
      <w:pPr>
        <w:ind w:firstLine="448" w:firstLineChars="200"/>
        <w:rPr>
          <w:rFonts w:ascii="宋体" w:hAnsi="宋体" w:cs="宋体"/>
          <w:sz w:val="24"/>
        </w:rPr>
      </w:pPr>
      <w:r>
        <w:rPr>
          <w:rFonts w:hint="eastAsia" w:ascii="宋体" w:hAnsi="宋体" w:cs="宋体"/>
          <w:sz w:val="24"/>
        </w:rPr>
        <w:t>我方的保证期间为：自本保函生效之日起个月止。</w:t>
      </w:r>
    </w:p>
    <w:p w14:paraId="3612C149">
      <w:pPr>
        <w:ind w:firstLine="448" w:firstLineChars="200"/>
        <w:rPr>
          <w:rFonts w:ascii="宋体" w:hAnsi="宋体" w:cs="宋体"/>
          <w:b/>
          <w:bCs/>
          <w:sz w:val="24"/>
        </w:rPr>
      </w:pPr>
      <w:r>
        <w:rPr>
          <w:rFonts w:hint="eastAsia" w:ascii="宋体" w:hAnsi="宋体" w:cs="宋体"/>
          <w:b/>
          <w:bCs/>
          <w:sz w:val="24"/>
        </w:rPr>
        <w:t>三、承担保证责任的程序</w:t>
      </w:r>
    </w:p>
    <w:p w14:paraId="0DF0E140">
      <w:pPr>
        <w:ind w:firstLine="448"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1D65DF5">
      <w:pPr>
        <w:ind w:firstLine="448" w:firstLineChars="200"/>
        <w:rPr>
          <w:rFonts w:ascii="宋体" w:hAnsi="宋体" w:cs="宋体"/>
          <w:sz w:val="24"/>
        </w:rPr>
      </w:pPr>
      <w:r>
        <w:rPr>
          <w:rFonts w:hint="eastAsia" w:ascii="宋体" w:hAnsi="宋体" w:cs="宋体"/>
          <w:sz w:val="24"/>
        </w:rPr>
        <w:t>2．我方在收到索赔通知及相关证明材料后，在</w:t>
      </w:r>
      <w:r>
        <w:rPr>
          <w:rFonts w:hint="eastAsia" w:ascii="宋体" w:hAnsi="宋体" w:cs="宋体"/>
          <w:sz w:val="24"/>
          <w:u w:val="single"/>
        </w:rPr>
        <w:t>　　　</w:t>
      </w:r>
      <w:r>
        <w:rPr>
          <w:rFonts w:hint="eastAsia" w:ascii="宋体" w:hAnsi="宋体" w:cs="宋体"/>
          <w:sz w:val="24"/>
        </w:rPr>
        <w:t>个工作日内进行审查，符合应承担保证责任情形的，我方应按照你方的要求代投标人向你方支付投标保证金。</w:t>
      </w:r>
    </w:p>
    <w:p w14:paraId="6D174A12">
      <w:pPr>
        <w:ind w:firstLine="448" w:firstLineChars="200"/>
        <w:rPr>
          <w:rFonts w:ascii="宋体" w:hAnsi="宋体" w:cs="宋体"/>
          <w:b/>
          <w:bCs/>
          <w:sz w:val="24"/>
        </w:rPr>
      </w:pPr>
      <w:r>
        <w:rPr>
          <w:rFonts w:hint="eastAsia" w:ascii="宋体" w:hAnsi="宋体" w:cs="宋体"/>
          <w:b/>
          <w:bCs/>
          <w:sz w:val="24"/>
        </w:rPr>
        <w:t>四、保证责任的终止</w:t>
      </w:r>
    </w:p>
    <w:p w14:paraId="19CC3778">
      <w:pPr>
        <w:ind w:firstLine="448"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w:t>
      </w:r>
    </w:p>
    <w:p w14:paraId="6F6B4A77">
      <w:pPr>
        <w:ind w:firstLine="448"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2．我方按照本保函向你方履行了保证责任后，自我方向你方支付款项（支付款项从我方账户划出）之日起，保证责任终止。</w:t>
      </w:r>
    </w:p>
    <w:p w14:paraId="4F97B4D0">
      <w:pPr>
        <w:ind w:firstLine="448" w:firstLineChars="200"/>
        <w:rPr>
          <w:rFonts w:ascii="宋体" w:hAnsi="宋体" w:cs="宋体"/>
          <w:sz w:val="24"/>
        </w:rPr>
      </w:pPr>
      <w:r>
        <w:rPr>
          <w:rFonts w:hint="eastAsia" w:ascii="宋体" w:hAnsi="宋体" w:cs="宋体"/>
          <w:sz w:val="24"/>
        </w:rPr>
        <w:t>3．按照法律法规的规定或出现我方保证责任终止的其它情形的，我方在本保函项下的保证责任亦终止。</w:t>
      </w:r>
    </w:p>
    <w:p w14:paraId="434597DC">
      <w:pPr>
        <w:ind w:firstLine="448" w:firstLineChars="200"/>
        <w:rPr>
          <w:rFonts w:ascii="宋体" w:hAnsi="宋体" w:cs="宋体"/>
          <w:b/>
          <w:bCs/>
          <w:sz w:val="24"/>
        </w:rPr>
      </w:pPr>
      <w:r>
        <w:rPr>
          <w:rFonts w:hint="eastAsia" w:ascii="宋体" w:hAnsi="宋体" w:cs="宋体"/>
          <w:b/>
          <w:bCs/>
          <w:sz w:val="24"/>
        </w:rPr>
        <w:t>五、免责条款</w:t>
      </w:r>
    </w:p>
    <w:p w14:paraId="12B1DDF6">
      <w:pPr>
        <w:ind w:firstLine="448" w:firstLineChars="200"/>
        <w:rPr>
          <w:rFonts w:ascii="宋体" w:hAnsi="宋体" w:cs="宋体"/>
          <w:sz w:val="24"/>
        </w:rPr>
      </w:pPr>
      <w:r>
        <w:rPr>
          <w:rFonts w:hint="eastAsia" w:ascii="宋体" w:hAnsi="宋体" w:cs="宋体"/>
          <w:sz w:val="24"/>
        </w:rPr>
        <w:t>1．依照法律规定或你方与投标人的另行约定，全部或者部分免除投标人投标保证金义务时，我方亦免除相应的保证责任。</w:t>
      </w:r>
    </w:p>
    <w:p w14:paraId="399EC673">
      <w:pPr>
        <w:ind w:firstLine="448" w:firstLineChars="200"/>
        <w:rPr>
          <w:rFonts w:ascii="宋体" w:hAnsi="宋体" w:cs="宋体"/>
          <w:sz w:val="24"/>
        </w:rPr>
      </w:pPr>
      <w:r>
        <w:rPr>
          <w:rFonts w:hint="eastAsia" w:ascii="宋体" w:hAnsi="宋体" w:cs="宋体"/>
          <w:sz w:val="24"/>
        </w:rPr>
        <w:t>2．因采购人原因致使投标人发生本保函第一条第（一）款约定情形的，我方不承担保证责任。</w:t>
      </w:r>
    </w:p>
    <w:p w14:paraId="0118739E">
      <w:pPr>
        <w:ind w:firstLine="448" w:firstLineChars="200"/>
        <w:rPr>
          <w:rFonts w:ascii="宋体" w:hAnsi="宋体" w:cs="宋体"/>
          <w:sz w:val="24"/>
        </w:rPr>
      </w:pPr>
      <w:r>
        <w:rPr>
          <w:rFonts w:hint="eastAsia" w:ascii="宋体" w:hAnsi="宋体" w:cs="宋体"/>
          <w:sz w:val="24"/>
        </w:rPr>
        <w:t>3．因不可抗力造成投标人发生本保函第一条约定情形的，我方不承担保证责任。</w:t>
      </w:r>
    </w:p>
    <w:p w14:paraId="163F7FEF">
      <w:pPr>
        <w:ind w:firstLine="448" w:firstLineChars="200"/>
        <w:rPr>
          <w:rFonts w:ascii="宋体" w:hAnsi="宋体" w:cs="宋体"/>
          <w:sz w:val="24"/>
        </w:rPr>
      </w:pPr>
      <w:r>
        <w:rPr>
          <w:rFonts w:hint="eastAsia" w:ascii="宋体" w:hAnsi="宋体" w:cs="宋体"/>
          <w:sz w:val="24"/>
        </w:rPr>
        <w:t>4．你方或其他有权机关对招标文件进行任何澄清或修改，加重我方保证责任的，我方对加重部分不承担保证责任，但该澄清或修改经我方事先书面同意的除外。</w:t>
      </w:r>
    </w:p>
    <w:p w14:paraId="160B71BD">
      <w:pPr>
        <w:ind w:firstLine="448" w:firstLineChars="200"/>
        <w:rPr>
          <w:rFonts w:ascii="宋体" w:hAnsi="宋体" w:cs="宋体"/>
          <w:b/>
          <w:bCs/>
          <w:sz w:val="24"/>
        </w:rPr>
      </w:pPr>
      <w:r>
        <w:rPr>
          <w:rFonts w:hint="eastAsia" w:ascii="宋体" w:hAnsi="宋体" w:cs="宋体"/>
          <w:b/>
          <w:bCs/>
          <w:sz w:val="24"/>
        </w:rPr>
        <w:t>六、争议的解决</w:t>
      </w:r>
    </w:p>
    <w:p w14:paraId="42DDC174">
      <w:pPr>
        <w:ind w:firstLine="448"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14:paraId="33C4BE81">
      <w:pPr>
        <w:ind w:firstLine="448" w:firstLineChars="200"/>
        <w:rPr>
          <w:rFonts w:ascii="宋体" w:hAnsi="宋体" w:cs="宋体"/>
          <w:b/>
          <w:bCs/>
          <w:sz w:val="24"/>
        </w:rPr>
      </w:pPr>
      <w:r>
        <w:rPr>
          <w:rFonts w:hint="eastAsia" w:ascii="宋体" w:hAnsi="宋体" w:cs="宋体"/>
          <w:b/>
          <w:bCs/>
          <w:sz w:val="24"/>
        </w:rPr>
        <w:t>七、保函的生效</w:t>
      </w:r>
    </w:p>
    <w:p w14:paraId="204B9994">
      <w:pPr>
        <w:ind w:firstLine="448" w:firstLineChars="200"/>
        <w:rPr>
          <w:rFonts w:ascii="宋体" w:hAnsi="宋体" w:cs="宋体"/>
          <w:sz w:val="24"/>
        </w:rPr>
      </w:pPr>
      <w:r>
        <w:rPr>
          <w:rFonts w:hint="eastAsia" w:ascii="宋体" w:hAnsi="宋体" w:cs="宋体"/>
          <w:sz w:val="24"/>
        </w:rPr>
        <w:t>本保函自我方加盖公章之日起生效。</w:t>
      </w:r>
    </w:p>
    <w:p w14:paraId="6371B76E">
      <w:pPr>
        <w:ind w:firstLine="3808" w:firstLineChars="1700"/>
        <w:rPr>
          <w:rFonts w:ascii="宋体" w:hAnsi="宋体" w:cs="宋体"/>
          <w:sz w:val="24"/>
        </w:rPr>
      </w:pPr>
    </w:p>
    <w:p w14:paraId="7F22FA1D">
      <w:pPr>
        <w:ind w:firstLine="3808" w:firstLineChars="1700"/>
        <w:rPr>
          <w:rFonts w:ascii="宋体" w:hAnsi="宋体" w:cs="宋体"/>
          <w:sz w:val="24"/>
        </w:rPr>
      </w:pPr>
    </w:p>
    <w:p w14:paraId="225D0288">
      <w:pPr>
        <w:ind w:firstLine="4928" w:firstLineChars="2200"/>
        <w:rPr>
          <w:rFonts w:ascii="宋体" w:hAnsi="宋体" w:cs="宋体"/>
          <w:sz w:val="24"/>
        </w:rPr>
      </w:pPr>
      <w:r>
        <w:rPr>
          <w:rFonts w:hint="eastAsia" w:ascii="宋体" w:hAnsi="宋体" w:cs="宋体"/>
          <w:sz w:val="24"/>
        </w:rPr>
        <w:t>保证人：（公章）</w:t>
      </w:r>
    </w:p>
    <w:p w14:paraId="0AB60E98">
      <w:pPr>
        <w:ind w:firstLine="448" w:firstLineChars="200"/>
        <w:rPr>
          <w:rFonts w:ascii="宋体" w:hAnsi="宋体" w:cs="宋体"/>
          <w:sz w:val="24"/>
        </w:rPr>
      </w:pPr>
    </w:p>
    <w:p w14:paraId="0614BAAA">
      <w:pPr>
        <w:ind w:firstLine="4704" w:firstLineChars="2100"/>
        <w:rPr>
          <w:rFonts w:ascii="宋体" w:hAnsi="宋体" w:cs="宋体"/>
          <w:sz w:val="24"/>
        </w:rPr>
      </w:pPr>
      <w:r>
        <w:rPr>
          <w:rFonts w:hint="eastAsia" w:ascii="宋体" w:hAnsi="宋体" w:cs="宋体"/>
          <w:sz w:val="24"/>
        </w:rPr>
        <w:t xml:space="preserve"> 年     月      日</w:t>
      </w:r>
    </w:p>
    <w:p w14:paraId="2BDCFAEB">
      <w:pPr>
        <w:rPr>
          <w:sz w:val="24"/>
        </w:rPr>
      </w:pPr>
      <w:r>
        <w:rPr>
          <w:rFonts w:ascii="宋体" w:hAnsi="宋体" w:cs="宋体"/>
          <w:b/>
          <w:bCs/>
          <w:sz w:val="20"/>
          <w:szCs w:val="20"/>
        </w:rPr>
        <w:br w:type="page"/>
      </w:r>
    </w:p>
    <w:p w14:paraId="307837B5">
      <w:pPr>
        <w:rPr>
          <w:sz w:val="24"/>
        </w:rPr>
      </w:pPr>
    </w:p>
    <w:p w14:paraId="39C2B0B3">
      <w:pPr>
        <w:ind w:right="-702" w:rightChars="-362"/>
        <w:jc w:val="left"/>
        <w:rPr>
          <w:rFonts w:ascii="宋体" w:hAnsi="宋体" w:cs="宋体"/>
          <w:b/>
          <w:sz w:val="44"/>
          <w:szCs w:val="44"/>
        </w:rPr>
      </w:pPr>
      <w:r>
        <w:rPr>
          <w:rFonts w:hint="eastAsia" w:ascii="黑体" w:eastAsia="黑体"/>
          <w:b/>
          <w:bCs/>
          <w:sz w:val="30"/>
        </w:rPr>
        <w:t>附件2</w:t>
      </w:r>
      <w:r>
        <w:rPr>
          <w:rFonts w:hint="eastAsia" w:ascii="黑体" w:eastAsia="黑体"/>
          <w:b/>
          <w:bCs/>
          <w:sz w:val="30"/>
          <w:lang w:val="zh-CN"/>
        </w:rPr>
        <w:t>（此表由中标人在退还投标保证金时提交）</w:t>
      </w:r>
    </w:p>
    <w:p w14:paraId="4D6E060B">
      <w:pPr>
        <w:ind w:right="-702" w:rightChars="-362"/>
        <w:jc w:val="center"/>
        <w:rPr>
          <w:rFonts w:ascii="宋体" w:hAnsi="宋体" w:cs="宋体"/>
          <w:b/>
          <w:sz w:val="44"/>
          <w:szCs w:val="44"/>
        </w:rPr>
      </w:pPr>
    </w:p>
    <w:p w14:paraId="003246EF">
      <w:pPr>
        <w:ind w:right="-702" w:rightChars="-362"/>
        <w:jc w:val="center"/>
        <w:rPr>
          <w:rFonts w:ascii="宋体" w:hAnsi="宋体" w:cs="宋体"/>
          <w:b/>
          <w:sz w:val="44"/>
          <w:szCs w:val="44"/>
        </w:rPr>
      </w:pPr>
      <w:r>
        <w:rPr>
          <w:rFonts w:hint="eastAsia" w:ascii="宋体" w:hAnsi="宋体" w:cs="宋体"/>
          <w:b/>
          <w:sz w:val="44"/>
          <w:szCs w:val="44"/>
        </w:rPr>
        <w:t>投标保证金退还申请单</w:t>
      </w:r>
    </w:p>
    <w:p w14:paraId="266F1DC5">
      <w:pPr>
        <w:widowControl/>
        <w:adjustRightInd w:val="0"/>
        <w:spacing w:line="240" w:lineRule="atLeast"/>
        <w:rPr>
          <w:rFonts w:ascii="黑体" w:eastAsia="黑体" w:cs="黑体"/>
          <w:kern w:val="0"/>
          <w:sz w:val="24"/>
          <w:lang w:val="zh-CN"/>
        </w:rPr>
      </w:pPr>
    </w:p>
    <w:p w14:paraId="4F713777">
      <w:pPr>
        <w:widowControl/>
        <w:adjustRightInd w:val="0"/>
        <w:spacing w:line="360" w:lineRule="auto"/>
        <w:rPr>
          <w:rFonts w:ascii="黑体" w:eastAsia="黑体"/>
          <w:kern w:val="0"/>
          <w:sz w:val="24"/>
          <w:lang w:val="zh-CN"/>
        </w:rPr>
      </w:pPr>
      <w:r>
        <w:rPr>
          <w:rFonts w:hint="eastAsia" w:ascii="黑体" w:eastAsia="黑体" w:cs="黑体"/>
          <w:kern w:val="0"/>
          <w:sz w:val="24"/>
          <w:lang w:val="zh-CN"/>
        </w:rPr>
        <w:t>集安市住房和城乡建设局：</w:t>
      </w:r>
    </w:p>
    <w:p w14:paraId="306EA396">
      <w:pPr>
        <w:widowControl/>
        <w:adjustRightInd w:val="0"/>
        <w:spacing w:line="360" w:lineRule="auto"/>
        <w:rPr>
          <w:kern w:val="0"/>
          <w:sz w:val="24"/>
        </w:rPr>
      </w:pPr>
      <w:r>
        <w:rPr>
          <w:rFonts w:hint="eastAsia" w:ascii="宋体" w:cs="宋体"/>
          <w:kern w:val="0"/>
          <w:sz w:val="24"/>
          <w:lang w:val="zh-CN"/>
        </w:rPr>
        <w:t>我方自愿参与吉林省通化市政府采购项目（项目编号：）的投标，</w:t>
      </w:r>
      <w:r>
        <w:rPr>
          <w:kern w:val="0"/>
          <w:sz w:val="24"/>
          <w:lang w:val="zh-CN"/>
        </w:rPr>
        <w:t>并按贵方招标文件的要求</w:t>
      </w:r>
      <w:r>
        <w:rPr>
          <w:rFonts w:hint="eastAsia"/>
          <w:kern w:val="0"/>
          <w:sz w:val="24"/>
          <w:lang w:val="zh-CN"/>
        </w:rPr>
        <w:t>提交投标</w:t>
      </w:r>
      <w:r>
        <w:rPr>
          <w:kern w:val="0"/>
          <w:sz w:val="24"/>
          <w:lang w:val="zh-CN"/>
        </w:rPr>
        <w:t>保证金，</w:t>
      </w:r>
      <w:r>
        <w:rPr>
          <w:rFonts w:hint="eastAsia" w:ascii="宋体" w:cs="宋体"/>
          <w:kern w:val="0"/>
          <w:sz w:val="24"/>
          <w:lang w:val="zh-CN"/>
        </w:rPr>
        <w:t>请贵中心在符合退还条件下退还至我单位提交时的银行账户：</w:t>
      </w:r>
    </w:p>
    <w:tbl>
      <w:tblPr>
        <w:tblStyle w:val="18"/>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53"/>
        <w:gridCol w:w="3686"/>
      </w:tblGrid>
      <w:tr w14:paraId="4CD8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5353" w:type="dxa"/>
          </w:tcPr>
          <w:p w14:paraId="69FF03FA">
            <w:pPr>
              <w:widowControl/>
              <w:adjustRightInd w:val="0"/>
              <w:spacing w:line="360" w:lineRule="auto"/>
              <w:rPr>
                <w:b/>
                <w:bCs/>
                <w:kern w:val="0"/>
                <w:sz w:val="24"/>
              </w:rPr>
            </w:pPr>
            <w:r>
              <w:rPr>
                <w:rFonts w:hint="eastAsia" w:ascii="宋体" w:cs="宋体"/>
                <w:b/>
                <w:bCs/>
                <w:kern w:val="0"/>
                <w:sz w:val="24"/>
                <w:lang w:val="zh-CN"/>
              </w:rPr>
              <w:t>项目名称：</w:t>
            </w:r>
          </w:p>
        </w:tc>
        <w:tc>
          <w:tcPr>
            <w:tcW w:w="3686" w:type="dxa"/>
          </w:tcPr>
          <w:p w14:paraId="42CDAF23">
            <w:pPr>
              <w:widowControl/>
              <w:tabs>
                <w:tab w:val="left" w:pos="972"/>
              </w:tabs>
              <w:adjustRightInd w:val="0"/>
              <w:spacing w:line="360" w:lineRule="auto"/>
              <w:rPr>
                <w:b/>
                <w:bCs/>
                <w:kern w:val="0"/>
                <w:sz w:val="24"/>
              </w:rPr>
            </w:pPr>
            <w:r>
              <w:rPr>
                <w:rFonts w:hint="eastAsia" w:ascii="宋体" w:cs="宋体"/>
                <w:b/>
                <w:bCs/>
                <w:kern w:val="0"/>
                <w:sz w:val="24"/>
                <w:lang w:val="zh-CN"/>
              </w:rPr>
              <w:t>项目编号：</w:t>
            </w:r>
          </w:p>
        </w:tc>
      </w:tr>
      <w:tr w14:paraId="75F5F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5353" w:type="dxa"/>
          </w:tcPr>
          <w:p w14:paraId="793ED623">
            <w:pPr>
              <w:widowControl/>
              <w:adjustRightInd w:val="0"/>
              <w:spacing w:line="360" w:lineRule="auto"/>
              <w:rPr>
                <w:kern w:val="0"/>
                <w:sz w:val="24"/>
              </w:rPr>
            </w:pPr>
            <w:r>
              <w:rPr>
                <w:rFonts w:hint="eastAsia" w:ascii="宋体" w:cs="宋体"/>
                <w:kern w:val="0"/>
                <w:sz w:val="24"/>
                <w:lang w:val="zh-CN"/>
              </w:rPr>
              <w:t>分包一：□</w:t>
            </w:r>
          </w:p>
        </w:tc>
        <w:tc>
          <w:tcPr>
            <w:tcW w:w="3686" w:type="dxa"/>
          </w:tcPr>
          <w:p w14:paraId="4A47C709">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014AA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53" w:type="dxa"/>
          </w:tcPr>
          <w:p w14:paraId="447A6FC2">
            <w:pPr>
              <w:widowControl/>
              <w:adjustRightInd w:val="0"/>
              <w:spacing w:line="360" w:lineRule="auto"/>
              <w:rPr>
                <w:kern w:val="0"/>
                <w:sz w:val="24"/>
              </w:rPr>
            </w:pPr>
            <w:r>
              <w:rPr>
                <w:rFonts w:hint="eastAsia" w:ascii="宋体" w:cs="宋体"/>
                <w:kern w:val="0"/>
                <w:sz w:val="24"/>
                <w:lang w:val="zh-CN"/>
              </w:rPr>
              <w:t>分包二：□</w:t>
            </w:r>
          </w:p>
        </w:tc>
        <w:tc>
          <w:tcPr>
            <w:tcW w:w="3686" w:type="dxa"/>
          </w:tcPr>
          <w:p w14:paraId="09A7F92B">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136E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5353" w:type="dxa"/>
          </w:tcPr>
          <w:p w14:paraId="00220ED3">
            <w:pPr>
              <w:widowControl/>
              <w:adjustRightInd w:val="0"/>
              <w:spacing w:line="360" w:lineRule="auto"/>
              <w:rPr>
                <w:kern w:val="0"/>
                <w:sz w:val="24"/>
              </w:rPr>
            </w:pPr>
            <w:r>
              <w:rPr>
                <w:rFonts w:hint="eastAsia" w:ascii="宋体" w:cs="宋体"/>
                <w:kern w:val="0"/>
                <w:sz w:val="24"/>
                <w:lang w:val="zh-CN"/>
              </w:rPr>
              <w:t>分包三：□</w:t>
            </w:r>
          </w:p>
        </w:tc>
        <w:tc>
          <w:tcPr>
            <w:tcW w:w="3686" w:type="dxa"/>
          </w:tcPr>
          <w:p w14:paraId="67D05DD5">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4C52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7" w:hRule="atLeast"/>
        </w:trPr>
        <w:tc>
          <w:tcPr>
            <w:tcW w:w="9039" w:type="dxa"/>
            <w:gridSpan w:val="2"/>
            <w:tcBorders>
              <w:bottom w:val="single" w:color="auto" w:sz="4" w:space="0"/>
            </w:tcBorders>
          </w:tcPr>
          <w:p w14:paraId="559B68AC">
            <w:pPr>
              <w:widowControl/>
              <w:tabs>
                <w:tab w:val="left" w:pos="972"/>
              </w:tabs>
              <w:adjustRightInd w:val="0"/>
              <w:spacing w:line="360" w:lineRule="auto"/>
              <w:jc w:val="left"/>
              <w:rPr>
                <w:b/>
                <w:bCs/>
                <w:kern w:val="0"/>
                <w:sz w:val="24"/>
              </w:rPr>
            </w:pPr>
            <w:r>
              <w:rPr>
                <w:rFonts w:hint="eastAsia" w:ascii="宋体" w:cs="宋体"/>
                <w:b/>
                <w:bCs/>
                <w:kern w:val="0"/>
                <w:sz w:val="24"/>
                <w:lang w:val="zh-CN"/>
              </w:rPr>
              <w:t>投标保证金合计总额（人民币）：</w:t>
            </w:r>
          </w:p>
          <w:p w14:paraId="3F7A5291">
            <w:pPr>
              <w:widowControl/>
              <w:tabs>
                <w:tab w:val="left" w:pos="972"/>
              </w:tabs>
              <w:adjustRightInd w:val="0"/>
              <w:spacing w:line="360" w:lineRule="auto"/>
              <w:jc w:val="left"/>
              <w:rPr>
                <w:b/>
                <w:bCs/>
                <w:kern w:val="0"/>
                <w:sz w:val="24"/>
              </w:rPr>
            </w:pPr>
            <w:r>
              <w:rPr>
                <w:rFonts w:hint="eastAsia" w:ascii="宋体" w:cs="宋体"/>
                <w:b/>
                <w:bCs/>
                <w:kern w:val="0"/>
                <w:sz w:val="24"/>
                <w:lang w:val="zh-CN"/>
              </w:rPr>
              <w:t>大写：元；</w:t>
            </w:r>
          </w:p>
          <w:p w14:paraId="71C177D1">
            <w:pPr>
              <w:widowControl/>
              <w:tabs>
                <w:tab w:val="left" w:pos="972"/>
              </w:tabs>
              <w:adjustRightInd w:val="0"/>
              <w:spacing w:line="360" w:lineRule="auto"/>
              <w:jc w:val="left"/>
              <w:rPr>
                <w:b/>
                <w:bCs/>
                <w:kern w:val="0"/>
                <w:sz w:val="24"/>
              </w:rPr>
            </w:pPr>
            <w:r>
              <w:rPr>
                <w:rFonts w:hint="eastAsia" w:ascii="宋体" w:cs="宋体"/>
                <w:b/>
                <w:bCs/>
                <w:kern w:val="0"/>
                <w:sz w:val="24"/>
                <w:lang w:val="zh-CN"/>
              </w:rPr>
              <w:t>小写：元。</w:t>
            </w:r>
          </w:p>
        </w:tc>
      </w:tr>
    </w:tbl>
    <w:p w14:paraId="351EB183">
      <w:pPr>
        <w:widowControl/>
        <w:adjustRightInd w:val="0"/>
        <w:spacing w:line="360" w:lineRule="auto"/>
        <w:rPr>
          <w:rFonts w:ascii="黑体" w:eastAsia="黑体" w:cs="黑体"/>
          <w:kern w:val="0"/>
          <w:sz w:val="24"/>
          <w:lang w:val="zh-CN"/>
        </w:rPr>
      </w:pPr>
    </w:p>
    <w:p w14:paraId="7BC85807">
      <w:pPr>
        <w:widowControl/>
        <w:adjustRightInd w:val="0"/>
        <w:spacing w:line="360" w:lineRule="auto"/>
        <w:rPr>
          <w:rFonts w:ascii="黑体" w:eastAsia="黑体" w:cs="黑体"/>
          <w:kern w:val="0"/>
          <w:sz w:val="24"/>
          <w:u w:val="single"/>
          <w:lang w:val="zh-CN"/>
        </w:rPr>
      </w:pPr>
      <w:r>
        <w:rPr>
          <w:rFonts w:hint="eastAsia" w:ascii="黑体" w:eastAsia="黑体" w:cs="黑体"/>
          <w:kern w:val="0"/>
          <w:sz w:val="24"/>
          <w:lang w:val="zh-CN"/>
        </w:rPr>
        <w:t>中标人名称：（全称）</w:t>
      </w:r>
    </w:p>
    <w:p w14:paraId="7BC1A2A8">
      <w:pPr>
        <w:widowControl/>
        <w:adjustRightInd w:val="0"/>
        <w:spacing w:line="360" w:lineRule="auto"/>
        <w:rPr>
          <w:rFonts w:ascii="黑体" w:eastAsia="黑体"/>
          <w:kern w:val="0"/>
          <w:sz w:val="24"/>
          <w:u w:val="single"/>
          <w:lang w:val="zh-CN"/>
        </w:rPr>
      </w:pPr>
      <w:r>
        <w:rPr>
          <w:rFonts w:hint="eastAsia" w:ascii="黑体" w:eastAsia="黑体" w:cs="黑体"/>
          <w:kern w:val="0"/>
          <w:sz w:val="24"/>
          <w:lang w:val="zh-CN"/>
        </w:rPr>
        <w:t>联系人：</w:t>
      </w:r>
    </w:p>
    <w:p w14:paraId="4F07B30B">
      <w:pPr>
        <w:widowControl/>
        <w:adjustRightInd w:val="0"/>
        <w:spacing w:line="360" w:lineRule="auto"/>
        <w:rPr>
          <w:rFonts w:ascii="黑体" w:eastAsia="黑体"/>
          <w:kern w:val="0"/>
          <w:sz w:val="24"/>
          <w:lang w:val="zh-CN"/>
        </w:rPr>
      </w:pPr>
      <w:r>
        <w:rPr>
          <w:rFonts w:hint="eastAsia" w:ascii="黑体" w:eastAsia="黑体" w:cs="黑体"/>
          <w:kern w:val="0"/>
          <w:sz w:val="24"/>
          <w:lang w:val="zh-CN"/>
        </w:rPr>
        <w:t>联系电话：</w:t>
      </w:r>
    </w:p>
    <w:p w14:paraId="202FA377">
      <w:pPr>
        <w:widowControl/>
        <w:adjustRightInd w:val="0"/>
        <w:spacing w:line="360" w:lineRule="auto"/>
        <w:rPr>
          <w:rFonts w:eastAsia="黑体"/>
          <w:b/>
          <w:bCs/>
          <w:kern w:val="0"/>
          <w:sz w:val="32"/>
          <w:szCs w:val="32"/>
        </w:rPr>
      </w:pPr>
      <w:r>
        <w:rPr>
          <w:rFonts w:hint="eastAsia" w:ascii="黑体" w:eastAsia="黑体" w:cs="黑体"/>
          <w:kern w:val="0"/>
          <w:sz w:val="24"/>
          <w:lang w:val="zh-CN"/>
        </w:rPr>
        <w:t>日期：年月日</w:t>
      </w:r>
    </w:p>
    <w:p w14:paraId="3369FBA1">
      <w:pPr>
        <w:spacing w:line="360" w:lineRule="auto"/>
        <w:rPr>
          <w:rFonts w:ascii="宋体" w:hAnsi="宋体"/>
          <w:sz w:val="24"/>
        </w:rPr>
      </w:pPr>
      <w:r>
        <w:rPr>
          <w:rFonts w:hint="eastAsia" w:ascii="黑体" w:eastAsia="黑体" w:cs="黑体"/>
          <w:kern w:val="0"/>
          <w:sz w:val="24"/>
          <w:lang w:val="zh-CN"/>
        </w:rPr>
        <w:t>注意事项：</w:t>
      </w:r>
    </w:p>
    <w:p w14:paraId="64C6FF5B">
      <w:pPr>
        <w:spacing w:line="360" w:lineRule="auto"/>
        <w:ind w:firstLine="448" w:firstLineChars="200"/>
        <w:rPr>
          <w:rFonts w:ascii="宋体" w:hAnsi="宋体"/>
          <w:sz w:val="24"/>
        </w:rPr>
      </w:pPr>
      <w:r>
        <w:rPr>
          <w:rFonts w:hint="eastAsia" w:ascii="宋体" w:hAnsi="宋体"/>
          <w:sz w:val="24"/>
          <w:lang w:val="zh-CN"/>
        </w:rPr>
        <w:t>1.本采购项目</w:t>
      </w:r>
      <w:r>
        <w:rPr>
          <w:rFonts w:hint="eastAsia" w:ascii="宋体" w:hAnsi="宋体"/>
          <w:sz w:val="24"/>
        </w:rPr>
        <w:t>签订合同后，中标人如实填写本申请单并</w:t>
      </w:r>
      <w:r>
        <w:rPr>
          <w:rFonts w:hint="eastAsia" w:ascii="宋体" w:hAnsi="宋体"/>
          <w:b/>
          <w:sz w:val="24"/>
        </w:rPr>
        <w:t>加盖本单位公章</w:t>
      </w:r>
      <w:r>
        <w:rPr>
          <w:rFonts w:hint="eastAsia" w:ascii="宋体" w:hAnsi="宋体"/>
          <w:sz w:val="24"/>
        </w:rPr>
        <w:t>，持本</w:t>
      </w:r>
      <w:r>
        <w:rPr>
          <w:rFonts w:hint="eastAsia" w:ascii="宋体" w:hAnsi="宋体"/>
          <w:b/>
          <w:bCs/>
          <w:sz w:val="24"/>
        </w:rPr>
        <w:t>申请单原件和采购合同原件</w:t>
      </w:r>
      <w:r>
        <w:rPr>
          <w:rFonts w:hint="eastAsia" w:ascii="宋体" w:hAnsi="宋体"/>
          <w:sz w:val="24"/>
        </w:rPr>
        <w:t>（如集中采购机构已收到采购人送达的采购合同原件，则中标人无需提供）到集中采购机构办理投标保证金退还手续。手续完备后，集中采购机构在5个工作日内退还中标人为本项目所提交的投标保证金；如供应商自身原因导致无法退还的，责任自负。</w:t>
      </w:r>
    </w:p>
    <w:p w14:paraId="73D0E0A7">
      <w:pPr>
        <w:widowControl/>
        <w:adjustRightInd w:val="0"/>
        <w:spacing w:line="360" w:lineRule="auto"/>
        <w:ind w:firstLine="448" w:firstLineChars="200"/>
      </w:pPr>
      <w:r>
        <w:rPr>
          <w:rFonts w:hint="eastAsia" w:ascii="宋体" w:hAnsi="宋体"/>
          <w:sz w:val="24"/>
          <w:szCs w:val="22"/>
        </w:rPr>
        <w:t>2.</w:t>
      </w:r>
      <w:r>
        <w:rPr>
          <w:rFonts w:ascii="宋体" w:hAnsi="宋体"/>
          <w:sz w:val="24"/>
          <w:szCs w:val="22"/>
        </w:rPr>
        <w:t>中标</w:t>
      </w:r>
      <w:r>
        <w:rPr>
          <w:rFonts w:hint="eastAsia" w:ascii="宋体" w:hAnsi="宋体"/>
          <w:sz w:val="24"/>
          <w:szCs w:val="22"/>
        </w:rPr>
        <w:t>人</w:t>
      </w:r>
      <w:r>
        <w:rPr>
          <w:rFonts w:ascii="宋体" w:hAnsi="宋体"/>
          <w:sz w:val="24"/>
          <w:szCs w:val="22"/>
        </w:rPr>
        <w:t>填写</w:t>
      </w:r>
      <w:r>
        <w:rPr>
          <w:rFonts w:hint="eastAsia" w:ascii="宋体" w:hAnsi="宋体"/>
          <w:sz w:val="24"/>
          <w:szCs w:val="22"/>
        </w:rPr>
        <w:t>的</w:t>
      </w:r>
      <w:r>
        <w:rPr>
          <w:rFonts w:ascii="宋体" w:hAnsi="宋体"/>
          <w:sz w:val="24"/>
          <w:szCs w:val="22"/>
        </w:rPr>
        <w:t>日期需为</w:t>
      </w:r>
      <w:r>
        <w:rPr>
          <w:rFonts w:hint="eastAsia" w:ascii="宋体" w:hAnsi="宋体"/>
          <w:sz w:val="24"/>
          <w:szCs w:val="22"/>
        </w:rPr>
        <w:t>本申请单送达集中采购机构当日。</w:t>
      </w: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74BC">
    <w:pPr>
      <w:pStyle w:val="12"/>
    </w:pPr>
    <w:r>
      <w:pict>
        <v:shape id="_x0000_s4098" o:spid="_x0000_s4098"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HtdM9AAAAADAQAADwAA&#10;AAAAAAABACAAAAAiAAAAZHJzL2Rvd25yZXYueG1sUEsBAhQAFAAAAAgAh07iQLlnlhasAQAAPQMA&#10;AA4AAAAAAAAAAQAgAAAAHwEAAGRycy9lMm9Eb2MueG1sUEsFBgAAAAAGAAYAWQEAAD0FAAAAAA==&#10;">
          <v:path/>
          <v:fill on="f" focussize="0,0"/>
          <v:stroke on="f" joinstyle="miter"/>
          <v:imagedata o:title=""/>
          <o:lock v:ext="edit"/>
          <v:textbox inset="0mm,0mm,0mm,0mm" style="mso-fit-shape-to-text:t;">
            <w:txbxContent>
              <w:p w14:paraId="08B023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9364">
    <w:pPr>
      <w:pStyle w:val="12"/>
    </w:pPr>
    <w:r>
      <w:pict>
        <v:shape id="_x0000_s4097" o:spid="_x0000_s4097"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nqzVF0AAAAAMBAAAPAAAA&#10;AAAAAAEAIAAAACIAAABkcnMvZG93bnJldi54bWxQSwECFAAUAAAACACHTuJAWyXhzasBAAA8AwAA&#10;DgAAAAAAAAABACAAAAAfAQAAZHJzL2Uyb0RvYy54bWxQSwUGAAAAAAYABgBZAQAAPAUAAAAA&#10;">
          <v:path/>
          <v:fill on="f" focussize="0,0"/>
          <v:stroke on="f" joinstyle="miter"/>
          <v:imagedata o:title=""/>
          <o:lock v:ext="edit"/>
          <v:textbox inset="0mm,0mm,0mm,0mm" style="mso-fit-shape-to-text:t;">
            <w:txbxContent>
              <w:p w14:paraId="12B58F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426C"/>
    <w:multiLevelType w:val="singleLevel"/>
    <w:tmpl w:val="BD6F426C"/>
    <w:lvl w:ilvl="0" w:tentative="0">
      <w:start w:val="3"/>
      <w:numFmt w:val="chineseCounting"/>
      <w:suff w:val="nothing"/>
      <w:lvlText w:val="%1、"/>
      <w:lvlJc w:val="left"/>
      <w:rPr>
        <w:rFonts w:hint="eastAsia"/>
      </w:rPr>
    </w:lvl>
  </w:abstractNum>
  <w:abstractNum w:abstractNumId="1">
    <w:nsid w:val="D8846F21"/>
    <w:multiLevelType w:val="singleLevel"/>
    <w:tmpl w:val="D8846F21"/>
    <w:lvl w:ilvl="0" w:tentative="0">
      <w:start w:val="1"/>
      <w:numFmt w:val="chineseCounting"/>
      <w:suff w:val="nothing"/>
      <w:lvlText w:val="%1、"/>
      <w:lvlJc w:val="left"/>
      <w:rPr>
        <w:rFonts w:hint="eastAsia"/>
      </w:rPr>
    </w:lvl>
  </w:abstractNum>
  <w:abstractNum w:abstractNumId="2">
    <w:nsid w:val="00000012"/>
    <w:multiLevelType w:val="multilevel"/>
    <w:tmpl w:val="00000012"/>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9299DC"/>
    <w:multiLevelType w:val="singleLevel"/>
    <w:tmpl w:val="369299DC"/>
    <w:lvl w:ilvl="0" w:tentative="0">
      <w:start w:val="6"/>
      <w:numFmt w:val="chineseCounting"/>
      <w:suff w:val="nothing"/>
      <w:lvlText w:val="%1、"/>
      <w:lvlJc w:val="left"/>
      <w:rPr>
        <w:rFonts w:hint="eastAsia"/>
      </w:rPr>
    </w:lvl>
  </w:abstractNum>
  <w:abstractNum w:abstractNumId="6">
    <w:nsid w:val="56430AB6"/>
    <w:multiLevelType w:val="singleLevel"/>
    <w:tmpl w:val="56430AB6"/>
    <w:lvl w:ilvl="0" w:tentative="0">
      <w:start w:val="1"/>
      <w:numFmt w:val="chineseCounting"/>
      <w:suff w:val="nothing"/>
      <w:lvlText w:val="%1、"/>
      <w:lvlJc w:val="left"/>
      <w:rPr>
        <w:rFonts w:hint="eastAsia"/>
      </w:rPr>
    </w:lvl>
  </w:abstractNum>
  <w:abstractNum w:abstractNumId="7">
    <w:nsid w:val="5681A778"/>
    <w:multiLevelType w:val="singleLevel"/>
    <w:tmpl w:val="5681A778"/>
    <w:lvl w:ilvl="0" w:tentative="0">
      <w:start w:val="2"/>
      <w:numFmt w:val="chineseCounting"/>
      <w:suff w:val="nothing"/>
      <w:lvlText w:val="%1、"/>
      <w:lvlJc w:val="left"/>
      <w:rPr>
        <w:rFonts w:hint="eastAsia"/>
      </w:r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xMWNjMjA3OTRhMGFkMTY5ZWQ2ZWFjYmQ0ODhkYjgifQ=="/>
  </w:docVars>
  <w:rsids>
    <w:rsidRoot w:val="00B33223"/>
    <w:rsid w:val="000136FA"/>
    <w:rsid w:val="0001741F"/>
    <w:rsid w:val="0002561E"/>
    <w:rsid w:val="00044E30"/>
    <w:rsid w:val="00050AF0"/>
    <w:rsid w:val="000F2557"/>
    <w:rsid w:val="001262C9"/>
    <w:rsid w:val="00130C63"/>
    <w:rsid w:val="00132715"/>
    <w:rsid w:val="00135CC6"/>
    <w:rsid w:val="00166C26"/>
    <w:rsid w:val="001A345E"/>
    <w:rsid w:val="001B416C"/>
    <w:rsid w:val="001B6567"/>
    <w:rsid w:val="001D3DB5"/>
    <w:rsid w:val="001D5BAC"/>
    <w:rsid w:val="00201E9F"/>
    <w:rsid w:val="002401D7"/>
    <w:rsid w:val="00267A72"/>
    <w:rsid w:val="00287BFD"/>
    <w:rsid w:val="002D424A"/>
    <w:rsid w:val="002E0EE8"/>
    <w:rsid w:val="00350740"/>
    <w:rsid w:val="0036396B"/>
    <w:rsid w:val="004544C2"/>
    <w:rsid w:val="00480D8B"/>
    <w:rsid w:val="0049786E"/>
    <w:rsid w:val="004A2F11"/>
    <w:rsid w:val="004C6DAE"/>
    <w:rsid w:val="004D6EE3"/>
    <w:rsid w:val="004F0582"/>
    <w:rsid w:val="004F1218"/>
    <w:rsid w:val="004F6265"/>
    <w:rsid w:val="00541BDC"/>
    <w:rsid w:val="00604C25"/>
    <w:rsid w:val="00644B23"/>
    <w:rsid w:val="00650DD2"/>
    <w:rsid w:val="00651027"/>
    <w:rsid w:val="00673C5E"/>
    <w:rsid w:val="006956D7"/>
    <w:rsid w:val="0070670E"/>
    <w:rsid w:val="00715AC9"/>
    <w:rsid w:val="007636FF"/>
    <w:rsid w:val="00776233"/>
    <w:rsid w:val="00792D74"/>
    <w:rsid w:val="007C27D9"/>
    <w:rsid w:val="007C7DCB"/>
    <w:rsid w:val="007D135E"/>
    <w:rsid w:val="007D3098"/>
    <w:rsid w:val="00824EB7"/>
    <w:rsid w:val="0083735E"/>
    <w:rsid w:val="0089146F"/>
    <w:rsid w:val="008B7291"/>
    <w:rsid w:val="008C2667"/>
    <w:rsid w:val="008F4318"/>
    <w:rsid w:val="00930FB1"/>
    <w:rsid w:val="009423E6"/>
    <w:rsid w:val="009A6EF2"/>
    <w:rsid w:val="009F346A"/>
    <w:rsid w:val="00A77105"/>
    <w:rsid w:val="00AD1E8F"/>
    <w:rsid w:val="00B22208"/>
    <w:rsid w:val="00B33223"/>
    <w:rsid w:val="00B71332"/>
    <w:rsid w:val="00BB2201"/>
    <w:rsid w:val="00BD4B8B"/>
    <w:rsid w:val="00BD4DC1"/>
    <w:rsid w:val="00BF31F4"/>
    <w:rsid w:val="00C31F0B"/>
    <w:rsid w:val="00CB70ED"/>
    <w:rsid w:val="00D43888"/>
    <w:rsid w:val="00D43990"/>
    <w:rsid w:val="00D8116C"/>
    <w:rsid w:val="00D8692A"/>
    <w:rsid w:val="00D92635"/>
    <w:rsid w:val="00DC37D7"/>
    <w:rsid w:val="00DC62B5"/>
    <w:rsid w:val="00DF4150"/>
    <w:rsid w:val="00E54E7F"/>
    <w:rsid w:val="00EA7CB6"/>
    <w:rsid w:val="00F2408D"/>
    <w:rsid w:val="00F84BCD"/>
    <w:rsid w:val="00F92C64"/>
    <w:rsid w:val="00F972DF"/>
    <w:rsid w:val="01506F72"/>
    <w:rsid w:val="018A0187"/>
    <w:rsid w:val="01E70B6D"/>
    <w:rsid w:val="028C61EF"/>
    <w:rsid w:val="03231B33"/>
    <w:rsid w:val="034B7BE3"/>
    <w:rsid w:val="03CB21C3"/>
    <w:rsid w:val="041C2683"/>
    <w:rsid w:val="05545FD4"/>
    <w:rsid w:val="059E320E"/>
    <w:rsid w:val="06746A87"/>
    <w:rsid w:val="06F35CC1"/>
    <w:rsid w:val="081E147A"/>
    <w:rsid w:val="08212260"/>
    <w:rsid w:val="08243401"/>
    <w:rsid w:val="08983D41"/>
    <w:rsid w:val="094E71DE"/>
    <w:rsid w:val="0977405F"/>
    <w:rsid w:val="098E1E9E"/>
    <w:rsid w:val="09AE65D2"/>
    <w:rsid w:val="09B41737"/>
    <w:rsid w:val="09BA4874"/>
    <w:rsid w:val="0A3C0E99"/>
    <w:rsid w:val="0BC60783"/>
    <w:rsid w:val="0BC82C9D"/>
    <w:rsid w:val="0BD65ED7"/>
    <w:rsid w:val="0C5E7B5B"/>
    <w:rsid w:val="0CC710AB"/>
    <w:rsid w:val="0CDA7CE3"/>
    <w:rsid w:val="0DA52BEA"/>
    <w:rsid w:val="0DD04666"/>
    <w:rsid w:val="0DD3176D"/>
    <w:rsid w:val="0DF626F0"/>
    <w:rsid w:val="0E117DE5"/>
    <w:rsid w:val="0EBB2FCE"/>
    <w:rsid w:val="0F1848DE"/>
    <w:rsid w:val="0F571688"/>
    <w:rsid w:val="10DA0FCC"/>
    <w:rsid w:val="10F22B45"/>
    <w:rsid w:val="11B86BB3"/>
    <w:rsid w:val="13FF6FC7"/>
    <w:rsid w:val="14333BA0"/>
    <w:rsid w:val="145D0953"/>
    <w:rsid w:val="1537146E"/>
    <w:rsid w:val="160F7123"/>
    <w:rsid w:val="161C2B3E"/>
    <w:rsid w:val="16293BE7"/>
    <w:rsid w:val="16B95602"/>
    <w:rsid w:val="16C11BD4"/>
    <w:rsid w:val="16DF4786"/>
    <w:rsid w:val="17E45068"/>
    <w:rsid w:val="18913149"/>
    <w:rsid w:val="19FE738A"/>
    <w:rsid w:val="1A7A7E33"/>
    <w:rsid w:val="1B2D74F2"/>
    <w:rsid w:val="1C0876C1"/>
    <w:rsid w:val="1CB836A5"/>
    <w:rsid w:val="1CC63036"/>
    <w:rsid w:val="1D4F1EB4"/>
    <w:rsid w:val="1E5B107F"/>
    <w:rsid w:val="1F154FFE"/>
    <w:rsid w:val="1F41399C"/>
    <w:rsid w:val="200A45BC"/>
    <w:rsid w:val="204379AA"/>
    <w:rsid w:val="20467B67"/>
    <w:rsid w:val="2064408E"/>
    <w:rsid w:val="21114975"/>
    <w:rsid w:val="21632586"/>
    <w:rsid w:val="222D2248"/>
    <w:rsid w:val="235002CB"/>
    <w:rsid w:val="23983A20"/>
    <w:rsid w:val="247F7DD3"/>
    <w:rsid w:val="2491383F"/>
    <w:rsid w:val="249A22F7"/>
    <w:rsid w:val="249C309C"/>
    <w:rsid w:val="24D774B2"/>
    <w:rsid w:val="252A0B3F"/>
    <w:rsid w:val="25920CD2"/>
    <w:rsid w:val="259E10D5"/>
    <w:rsid w:val="26345C82"/>
    <w:rsid w:val="26A005E4"/>
    <w:rsid w:val="2784536F"/>
    <w:rsid w:val="27BE46BD"/>
    <w:rsid w:val="280A048E"/>
    <w:rsid w:val="293D5500"/>
    <w:rsid w:val="296510A0"/>
    <w:rsid w:val="29EC4F0F"/>
    <w:rsid w:val="2A1C3B9F"/>
    <w:rsid w:val="2A377AEF"/>
    <w:rsid w:val="2A740757"/>
    <w:rsid w:val="2AA016B4"/>
    <w:rsid w:val="2AA73187"/>
    <w:rsid w:val="2ABB6EBC"/>
    <w:rsid w:val="2B825D21"/>
    <w:rsid w:val="2C225FF3"/>
    <w:rsid w:val="2D363D21"/>
    <w:rsid w:val="2D387E53"/>
    <w:rsid w:val="2DB2626B"/>
    <w:rsid w:val="2E3F7067"/>
    <w:rsid w:val="2E9E5911"/>
    <w:rsid w:val="2F376888"/>
    <w:rsid w:val="2F794DC0"/>
    <w:rsid w:val="30BB06AB"/>
    <w:rsid w:val="315D2C75"/>
    <w:rsid w:val="31E30CA5"/>
    <w:rsid w:val="31F2435C"/>
    <w:rsid w:val="32DF1C83"/>
    <w:rsid w:val="33F26C54"/>
    <w:rsid w:val="342B6450"/>
    <w:rsid w:val="35D50E6D"/>
    <w:rsid w:val="365A7F39"/>
    <w:rsid w:val="372B05B2"/>
    <w:rsid w:val="3885236D"/>
    <w:rsid w:val="38993208"/>
    <w:rsid w:val="38FB745F"/>
    <w:rsid w:val="392559AE"/>
    <w:rsid w:val="397D4DF2"/>
    <w:rsid w:val="3A1F0298"/>
    <w:rsid w:val="3AE676DD"/>
    <w:rsid w:val="3B053FA5"/>
    <w:rsid w:val="3B2E2112"/>
    <w:rsid w:val="3B8E784F"/>
    <w:rsid w:val="3BDB4052"/>
    <w:rsid w:val="3CFE4F34"/>
    <w:rsid w:val="3FB1110F"/>
    <w:rsid w:val="402B6C4E"/>
    <w:rsid w:val="40815935"/>
    <w:rsid w:val="415C0557"/>
    <w:rsid w:val="42127F7E"/>
    <w:rsid w:val="422A4B4B"/>
    <w:rsid w:val="422F1A92"/>
    <w:rsid w:val="42AC1481"/>
    <w:rsid w:val="43D50C45"/>
    <w:rsid w:val="43E87A40"/>
    <w:rsid w:val="45AE5E00"/>
    <w:rsid w:val="45D106D7"/>
    <w:rsid w:val="45FE0830"/>
    <w:rsid w:val="468F1CCC"/>
    <w:rsid w:val="472D0D91"/>
    <w:rsid w:val="47406877"/>
    <w:rsid w:val="47525B10"/>
    <w:rsid w:val="496025F6"/>
    <w:rsid w:val="49B23F8C"/>
    <w:rsid w:val="4A817F9B"/>
    <w:rsid w:val="4AA76582"/>
    <w:rsid w:val="4B904266"/>
    <w:rsid w:val="4BFB5E27"/>
    <w:rsid w:val="4CA42D63"/>
    <w:rsid w:val="4CA9273B"/>
    <w:rsid w:val="4CD4352E"/>
    <w:rsid w:val="4D14719C"/>
    <w:rsid w:val="4ED72D10"/>
    <w:rsid w:val="4F46222B"/>
    <w:rsid w:val="506A3ECB"/>
    <w:rsid w:val="513F3464"/>
    <w:rsid w:val="51D830B6"/>
    <w:rsid w:val="520211F7"/>
    <w:rsid w:val="521A36CE"/>
    <w:rsid w:val="5268566A"/>
    <w:rsid w:val="531B182D"/>
    <w:rsid w:val="53690469"/>
    <w:rsid w:val="538E2AFA"/>
    <w:rsid w:val="53916699"/>
    <w:rsid w:val="53F62C89"/>
    <w:rsid w:val="54DD56D3"/>
    <w:rsid w:val="54F2448F"/>
    <w:rsid w:val="57151DB7"/>
    <w:rsid w:val="575919C2"/>
    <w:rsid w:val="57643691"/>
    <w:rsid w:val="578B5197"/>
    <w:rsid w:val="57B86917"/>
    <w:rsid w:val="5824202F"/>
    <w:rsid w:val="58245DF0"/>
    <w:rsid w:val="58406633"/>
    <w:rsid w:val="59042CD1"/>
    <w:rsid w:val="5A434C6B"/>
    <w:rsid w:val="5CFE5FDA"/>
    <w:rsid w:val="5E177548"/>
    <w:rsid w:val="5E563CE0"/>
    <w:rsid w:val="5F4B7449"/>
    <w:rsid w:val="5FD8053F"/>
    <w:rsid w:val="6032055B"/>
    <w:rsid w:val="6074641D"/>
    <w:rsid w:val="612F5BA1"/>
    <w:rsid w:val="617F2EE1"/>
    <w:rsid w:val="61C011E4"/>
    <w:rsid w:val="621C4E33"/>
    <w:rsid w:val="621E33DD"/>
    <w:rsid w:val="62743000"/>
    <w:rsid w:val="62905FD8"/>
    <w:rsid w:val="62B706B2"/>
    <w:rsid w:val="63E51E1A"/>
    <w:rsid w:val="6417181C"/>
    <w:rsid w:val="64645172"/>
    <w:rsid w:val="647A05D9"/>
    <w:rsid w:val="65287D5E"/>
    <w:rsid w:val="6606611B"/>
    <w:rsid w:val="6673555F"/>
    <w:rsid w:val="672F50CE"/>
    <w:rsid w:val="67482028"/>
    <w:rsid w:val="69570C01"/>
    <w:rsid w:val="696F7327"/>
    <w:rsid w:val="699B2EEF"/>
    <w:rsid w:val="69F81D53"/>
    <w:rsid w:val="6B1A66B4"/>
    <w:rsid w:val="6C19198D"/>
    <w:rsid w:val="6C2159A8"/>
    <w:rsid w:val="6CB544B3"/>
    <w:rsid w:val="6CD9456A"/>
    <w:rsid w:val="6CDB4B6F"/>
    <w:rsid w:val="6D4F64CA"/>
    <w:rsid w:val="6E5A32EA"/>
    <w:rsid w:val="6F495CFF"/>
    <w:rsid w:val="6F78316E"/>
    <w:rsid w:val="70384A53"/>
    <w:rsid w:val="70755BCB"/>
    <w:rsid w:val="70BA5135"/>
    <w:rsid w:val="70BF74C3"/>
    <w:rsid w:val="71276686"/>
    <w:rsid w:val="71F5266E"/>
    <w:rsid w:val="73380613"/>
    <w:rsid w:val="763E6B9D"/>
    <w:rsid w:val="76562678"/>
    <w:rsid w:val="7663421D"/>
    <w:rsid w:val="76A84CD5"/>
    <w:rsid w:val="786312C8"/>
    <w:rsid w:val="78B84598"/>
    <w:rsid w:val="78BD4940"/>
    <w:rsid w:val="795B367E"/>
    <w:rsid w:val="796E7CD8"/>
    <w:rsid w:val="7A794A24"/>
    <w:rsid w:val="7ACE3699"/>
    <w:rsid w:val="7B3479DB"/>
    <w:rsid w:val="7BB73185"/>
    <w:rsid w:val="7C1F55CF"/>
    <w:rsid w:val="7CB050A1"/>
    <w:rsid w:val="7D1F7C67"/>
    <w:rsid w:val="7E4B3537"/>
    <w:rsid w:val="7E977389"/>
    <w:rsid w:val="7F2C666B"/>
    <w:rsid w:val="7F6524B5"/>
    <w:rsid w:val="7F656CF9"/>
    <w:rsid w:val="7FEB0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link w:val="36"/>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link w:val="37"/>
    <w:autoRedefine/>
    <w:qFormat/>
    <w:uiPriority w:val="9"/>
    <w:pPr>
      <w:keepNext/>
      <w:keepLines/>
      <w:spacing w:before="260" w:after="260" w:line="416" w:lineRule="atLeast"/>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6">
    <w:name w:val="annotation text"/>
    <w:basedOn w:val="1"/>
    <w:link w:val="40"/>
    <w:autoRedefine/>
    <w:unhideWhenUsed/>
    <w:qFormat/>
    <w:uiPriority w:val="99"/>
    <w:pPr>
      <w:jc w:val="left"/>
    </w:pPr>
  </w:style>
  <w:style w:type="paragraph" w:styleId="7">
    <w:name w:val="Body Text"/>
    <w:basedOn w:val="1"/>
    <w:next w:val="8"/>
    <w:link w:val="41"/>
    <w:autoRedefine/>
    <w:qFormat/>
    <w:uiPriority w:val="0"/>
    <w:pPr>
      <w:suppressAutoHyphens/>
      <w:spacing w:after="120"/>
    </w:pPr>
    <w:rPr>
      <w:kern w:val="1"/>
      <w:lang w:eastAsia="ar-SA"/>
    </w:rPr>
  </w:style>
  <w:style w:type="paragraph" w:customStyle="1" w:styleId="8">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38"/>
    <w:autoRedefine/>
    <w:unhideWhenUsed/>
    <w:qFormat/>
    <w:uiPriority w:val="0"/>
    <w:pPr>
      <w:spacing w:after="120"/>
      <w:ind w:left="420" w:leftChars="200"/>
    </w:pPr>
  </w:style>
  <w:style w:type="paragraph" w:styleId="10">
    <w:name w:val="Date"/>
    <w:basedOn w:val="1"/>
    <w:next w:val="1"/>
    <w:link w:val="42"/>
    <w:autoRedefine/>
    <w:qFormat/>
    <w:uiPriority w:val="0"/>
    <w:rPr>
      <w:b/>
      <w:sz w:val="30"/>
      <w:szCs w:val="20"/>
    </w:rPr>
  </w:style>
  <w:style w:type="paragraph" w:styleId="11">
    <w:name w:val="Balloon Text"/>
    <w:basedOn w:val="1"/>
    <w:link w:val="43"/>
    <w:autoRedefine/>
    <w:qFormat/>
    <w:uiPriority w:val="0"/>
    <w:rPr>
      <w:sz w:val="18"/>
      <w:szCs w:val="18"/>
    </w:rPr>
  </w:style>
  <w:style w:type="paragraph" w:styleId="12">
    <w:name w:val="footer"/>
    <w:basedOn w:val="1"/>
    <w:link w:val="34"/>
    <w:autoRedefine/>
    <w:unhideWhenUsed/>
    <w:qFormat/>
    <w:uiPriority w:val="0"/>
    <w:pPr>
      <w:tabs>
        <w:tab w:val="center" w:pos="4153"/>
        <w:tab w:val="right" w:pos="8306"/>
      </w:tabs>
      <w:snapToGrid w:val="0"/>
      <w:jc w:val="left"/>
    </w:pPr>
    <w:rPr>
      <w:sz w:val="18"/>
      <w:szCs w:val="18"/>
    </w:rPr>
  </w:style>
  <w:style w:type="paragraph" w:styleId="13">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44"/>
    <w:autoRedefine/>
    <w:qFormat/>
    <w:uiPriority w:val="0"/>
    <w:pPr>
      <w:ind w:firstLine="570"/>
      <w:outlineLvl w:val="0"/>
    </w:pPr>
    <w:rPr>
      <w:rFonts w:ascii="宋体"/>
      <w:sz w:val="28"/>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17">
    <w:name w:val="Body Text First Indent 2"/>
    <w:basedOn w:val="9"/>
    <w:link w:val="39"/>
    <w:autoRedefine/>
    <w:unhideWhenUsed/>
    <w:qFormat/>
    <w:uiPriority w:val="99"/>
    <w:pPr>
      <w:tabs>
        <w:tab w:val="left" w:pos="360"/>
      </w:tabs>
      <w:spacing w:after="0"/>
      <w:ind w:left="0" w:leftChars="0" w:firstLine="420"/>
    </w:pPr>
    <w:rPr>
      <w:rFonts w:ascii="楷体_GB2312" w:eastAsia="楷体_GB2312"/>
      <w:sz w:val="24"/>
      <w:szCs w:val="20"/>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character" w:customStyle="1" w:styleId="33">
    <w:name w:val="页眉 Char"/>
    <w:basedOn w:val="20"/>
    <w:link w:val="13"/>
    <w:autoRedefine/>
    <w:qFormat/>
    <w:uiPriority w:val="0"/>
    <w:rPr>
      <w:sz w:val="18"/>
      <w:szCs w:val="18"/>
    </w:rPr>
  </w:style>
  <w:style w:type="character" w:customStyle="1" w:styleId="34">
    <w:name w:val="页脚 Char"/>
    <w:basedOn w:val="20"/>
    <w:link w:val="12"/>
    <w:autoRedefine/>
    <w:semiHidden/>
    <w:qFormat/>
    <w:uiPriority w:val="99"/>
    <w:rPr>
      <w:sz w:val="18"/>
      <w:szCs w:val="18"/>
    </w:rPr>
  </w:style>
  <w:style w:type="character" w:customStyle="1" w:styleId="35">
    <w:name w:val="标题 1 Char"/>
    <w:basedOn w:val="20"/>
    <w:link w:val="2"/>
    <w:autoRedefine/>
    <w:qFormat/>
    <w:uiPriority w:val="9"/>
    <w:rPr>
      <w:rFonts w:ascii="Times New Roman" w:hAnsi="Times New Roman" w:eastAsia="宋体" w:cs="Times New Roman"/>
      <w:b/>
      <w:bCs/>
      <w:kern w:val="44"/>
      <w:sz w:val="44"/>
      <w:szCs w:val="44"/>
    </w:rPr>
  </w:style>
  <w:style w:type="character" w:customStyle="1" w:styleId="36">
    <w:name w:val="标题 2 Char"/>
    <w:basedOn w:val="20"/>
    <w:link w:val="3"/>
    <w:autoRedefine/>
    <w:qFormat/>
    <w:uiPriority w:val="9"/>
    <w:rPr>
      <w:rFonts w:ascii="Arial" w:hAnsi="Arial" w:eastAsia="黑体" w:cs="Times New Roman"/>
      <w:b/>
      <w:bCs/>
      <w:sz w:val="32"/>
      <w:szCs w:val="32"/>
    </w:rPr>
  </w:style>
  <w:style w:type="character" w:customStyle="1" w:styleId="37">
    <w:name w:val="标题 3 Char"/>
    <w:basedOn w:val="20"/>
    <w:link w:val="4"/>
    <w:autoRedefine/>
    <w:qFormat/>
    <w:uiPriority w:val="9"/>
    <w:rPr>
      <w:rFonts w:ascii="Times New Roman" w:hAnsi="Times New Roman" w:eastAsia="宋体" w:cs="Times New Roman"/>
      <w:b/>
      <w:bCs/>
      <w:sz w:val="32"/>
      <w:szCs w:val="32"/>
    </w:rPr>
  </w:style>
  <w:style w:type="character" w:customStyle="1" w:styleId="38">
    <w:name w:val="正文文本缩进 Char"/>
    <w:basedOn w:val="20"/>
    <w:link w:val="9"/>
    <w:autoRedefine/>
    <w:semiHidden/>
    <w:qFormat/>
    <w:uiPriority w:val="99"/>
    <w:rPr>
      <w:rFonts w:ascii="Times New Roman" w:hAnsi="Times New Roman" w:eastAsia="宋体" w:cs="Times New Roman"/>
      <w:szCs w:val="24"/>
    </w:rPr>
  </w:style>
  <w:style w:type="character" w:customStyle="1" w:styleId="39">
    <w:name w:val="正文首行缩进 2 Char"/>
    <w:basedOn w:val="38"/>
    <w:link w:val="17"/>
    <w:autoRedefine/>
    <w:qFormat/>
    <w:uiPriority w:val="99"/>
    <w:rPr>
      <w:rFonts w:ascii="楷体_GB2312" w:hAnsi="Times New Roman" w:eastAsia="楷体_GB2312" w:cs="Times New Roman"/>
      <w:sz w:val="24"/>
      <w:szCs w:val="20"/>
    </w:rPr>
  </w:style>
  <w:style w:type="character" w:customStyle="1" w:styleId="40">
    <w:name w:val="批注文字 Char"/>
    <w:basedOn w:val="20"/>
    <w:link w:val="6"/>
    <w:autoRedefine/>
    <w:qFormat/>
    <w:uiPriority w:val="99"/>
    <w:rPr>
      <w:rFonts w:ascii="Times New Roman" w:hAnsi="Times New Roman" w:eastAsia="宋体" w:cs="Times New Roman"/>
      <w:szCs w:val="24"/>
    </w:rPr>
  </w:style>
  <w:style w:type="character" w:customStyle="1" w:styleId="41">
    <w:name w:val="正文文本 Char"/>
    <w:basedOn w:val="20"/>
    <w:link w:val="7"/>
    <w:autoRedefine/>
    <w:qFormat/>
    <w:uiPriority w:val="0"/>
    <w:rPr>
      <w:rFonts w:ascii="Times New Roman" w:hAnsi="Times New Roman" w:eastAsia="宋体" w:cs="Times New Roman"/>
      <w:kern w:val="1"/>
      <w:szCs w:val="24"/>
      <w:lang w:eastAsia="ar-SA"/>
    </w:rPr>
  </w:style>
  <w:style w:type="character" w:customStyle="1" w:styleId="42">
    <w:name w:val="日期 Char"/>
    <w:basedOn w:val="20"/>
    <w:link w:val="10"/>
    <w:autoRedefine/>
    <w:qFormat/>
    <w:uiPriority w:val="0"/>
    <w:rPr>
      <w:rFonts w:ascii="Times New Roman" w:hAnsi="Times New Roman" w:eastAsia="宋体" w:cs="Times New Roman"/>
      <w:b/>
      <w:sz w:val="30"/>
      <w:szCs w:val="20"/>
    </w:rPr>
  </w:style>
  <w:style w:type="character" w:customStyle="1" w:styleId="43">
    <w:name w:val="批注框文本 Char"/>
    <w:basedOn w:val="20"/>
    <w:link w:val="11"/>
    <w:autoRedefine/>
    <w:qFormat/>
    <w:uiPriority w:val="0"/>
    <w:rPr>
      <w:rFonts w:ascii="Times New Roman" w:hAnsi="Times New Roman" w:eastAsia="宋体" w:cs="Times New Roman"/>
      <w:sz w:val="18"/>
      <w:szCs w:val="18"/>
    </w:rPr>
  </w:style>
  <w:style w:type="character" w:customStyle="1" w:styleId="44">
    <w:name w:val="正文文本缩进 3 Char"/>
    <w:basedOn w:val="20"/>
    <w:link w:val="14"/>
    <w:autoRedefine/>
    <w:qFormat/>
    <w:uiPriority w:val="0"/>
    <w:rPr>
      <w:rFonts w:ascii="宋体" w:hAnsi="Times New Roman" w:eastAsia="宋体" w:cs="Times New Roman"/>
      <w:sz w:val="28"/>
      <w:szCs w:val="20"/>
    </w:rPr>
  </w:style>
  <w:style w:type="paragraph" w:customStyle="1" w:styleId="4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6">
    <w:name w:val="apple-converted-space"/>
    <w:basedOn w:val="20"/>
    <w:autoRedefine/>
    <w:qFormat/>
    <w:uiPriority w:val="0"/>
  </w:style>
  <w:style w:type="paragraph" w:customStyle="1" w:styleId="47">
    <w:name w:val="样式1"/>
    <w:basedOn w:val="1"/>
    <w:autoRedefine/>
    <w:qFormat/>
    <w:uiPriority w:val="0"/>
    <w:pPr>
      <w:numPr>
        <w:ilvl w:val="0"/>
        <w:numId w:val="2"/>
      </w:numPr>
    </w:pPr>
    <w:rPr>
      <w:rFonts w:ascii="宋体" w:hAnsi="宋体"/>
      <w:szCs w:val="21"/>
    </w:rPr>
  </w:style>
  <w:style w:type="paragraph" w:customStyle="1" w:styleId="48">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16"/>
    <w:autoRedefine/>
    <w:qFormat/>
    <w:uiPriority w:val="0"/>
    <w:rPr>
      <w:rFonts w:ascii="Times New Roman" w:hAnsi="Times New Roman" w:eastAsia="宋体" w:cs="Times New Roman"/>
      <w:sz w:val="21"/>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7"/>
    <w:autoRedefine/>
    <w:qFormat/>
    <w:uiPriority w:val="0"/>
    <w:rPr>
      <w:rFonts w:ascii="Times New Roman" w:hAnsi="Times New Roman" w:eastAsia="宋体" w:cs="Times New Roman"/>
      <w:sz w:val="21"/>
      <w:lang w:val="en-US" w:eastAsia="zh-CN" w:bidi="ar-SA"/>
    </w:rPr>
  </w:style>
  <w:style w:type="paragraph" w:customStyle="1" w:styleId="53">
    <w:name w:val="列出段落1"/>
    <w:basedOn w:val="1"/>
    <w:autoRedefine/>
    <w:qFormat/>
    <w:uiPriority w:val="34"/>
    <w:pPr>
      <w:ind w:firstLine="420" w:firstLineChars="200"/>
    </w:pPr>
    <w:rPr>
      <w:rFonts w:ascii="Calibri" w:hAnsi="Calibri"/>
      <w:szCs w:val="22"/>
    </w:rPr>
  </w:style>
  <w:style w:type="paragraph" w:customStyle="1" w:styleId="54">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5">
    <w:name w:val="layui-layer-tabnow"/>
    <w:basedOn w:val="20"/>
    <w:autoRedefine/>
    <w:qFormat/>
    <w:uiPriority w:val="0"/>
    <w:rPr>
      <w:bdr w:val="single" w:color="CCCCCC" w:sz="4" w:space="0"/>
      <w:shd w:val="clear" w:color="auto" w:fill="FFFFFF"/>
    </w:rPr>
  </w:style>
  <w:style w:type="character" w:customStyle="1" w:styleId="56">
    <w:name w:val="first-child"/>
    <w:basedOn w:val="20"/>
    <w:autoRedefine/>
    <w:qFormat/>
    <w:uiPriority w:val="0"/>
  </w:style>
  <w:style w:type="paragraph" w:styleId="57">
    <w:name w:val="List Paragraph"/>
    <w:basedOn w:val="1"/>
    <w:autoRedefine/>
    <w:qFormat/>
    <w:uiPriority w:val="34"/>
    <w:pPr>
      <w:ind w:firstLine="420" w:firstLineChars="200"/>
    </w:pPr>
  </w:style>
  <w:style w:type="paragraph" w:customStyle="1" w:styleId="58">
    <w:name w:val="其他"/>
    <w:basedOn w:val="1"/>
    <w:qFormat/>
    <w:uiPriority w:val="0"/>
    <w:pPr>
      <w:shd w:val="clear" w:color="auto" w:fill="FFFFFF"/>
      <w:spacing w:line="429" w:lineRule="auto"/>
      <w:ind w:firstLine="400"/>
      <w:jc w:val="distribute"/>
    </w:pPr>
    <w:rPr>
      <w:rFonts w:ascii="宋体" w:cs="宋体"/>
      <w:kern w:val="0"/>
      <w:sz w:val="20"/>
      <w:szCs w:val="2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25405</Words>
  <Characters>26583</Characters>
  <Lines>230</Lines>
  <Paragraphs>65</Paragraphs>
  <TotalTime>36</TotalTime>
  <ScaleCrop>false</ScaleCrop>
  <LinksUpToDate>false</LinksUpToDate>
  <CharactersWithSpaces>31356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2020-09-08T07:42:00Z</dcterms:created>
  <dc:creator>Administrator</dc:creator>
  <cp:lastModifiedBy>Administrator</cp:lastModifiedBy>
  <cp:lastPrinted>2023-11-17T05:38:00Z</cp:lastPrinted>
  <dcterms:modified xsi:type="dcterms:W3CDTF">2025-01-14T02:38:25Z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627228D1098D4AC39545CD28A001DBD8</vt:lpwstr>
  </property>
  <property fmtid="{D5CDD505-2E9C-101B-9397-08002B2CF9AE}" pid="4" name="KSOTemplateDocerSaveRecord">
    <vt:lpwstr>eyJoZGlkIjoiYjk0NzMwM2E1YzFkM2ZkYzZmMzNhNjVjMWMyMGRjYTQifQ==</vt:lpwstr>
  </property>
</Properties>
</file>