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8575E">
      <w:pPr>
        <w:adjustRightInd w:val="0"/>
        <w:snapToGrid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采购单位：同意发售招标文件，加盖公章。      （盖章）</w:t>
      </w:r>
    </w:p>
    <w:p w14:paraId="1E8CAC9E">
      <w:pPr>
        <w:adjustRightInd w:val="0"/>
        <w:snapToGrid w:val="0"/>
        <w:spacing w:line="300" w:lineRule="auto"/>
        <w:rPr>
          <w:rFonts w:hint="eastAsia" w:ascii="宋体" w:hAnsi="宋体" w:eastAsia="宋体" w:cs="宋体"/>
          <w:color w:val="auto"/>
          <w:sz w:val="24"/>
          <w:highlight w:val="none"/>
          <w:lang w:val="zh-CN"/>
        </w:rPr>
      </w:pPr>
    </w:p>
    <w:p w14:paraId="7F5868AD">
      <w:pPr>
        <w:adjustRightInd w:val="0"/>
        <w:snapToGrid w:val="0"/>
        <w:spacing w:line="30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确认日期： </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zh-CN"/>
        </w:rPr>
        <w:t>月</w:t>
      </w: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lang w:val="zh-CN"/>
        </w:rPr>
        <w:t>日</w:t>
      </w:r>
    </w:p>
    <w:p w14:paraId="22FFE817">
      <w:pPr>
        <w:adjustRightInd w:val="0"/>
        <w:snapToGrid w:val="0"/>
        <w:spacing w:line="300" w:lineRule="auto"/>
        <w:rPr>
          <w:rFonts w:hint="eastAsia" w:ascii="宋体" w:hAnsi="宋体" w:eastAsia="宋体" w:cs="宋体"/>
          <w:color w:val="auto"/>
          <w:sz w:val="24"/>
          <w:highlight w:val="none"/>
        </w:rPr>
      </w:pPr>
    </w:p>
    <w:p w14:paraId="52C50C42">
      <w:pPr>
        <w:pStyle w:val="41"/>
        <w:shd w:val="clear" w:color="auto" w:fill="FFFFFF"/>
        <w:spacing w:before="0" w:beforeAutospacing="0" w:after="0" w:afterAutospacing="0"/>
        <w:jc w:val="center"/>
        <w:rPr>
          <w:rFonts w:hint="eastAsia" w:ascii="宋体" w:hAnsi="宋体" w:eastAsia="宋体" w:cs="宋体"/>
          <w:b/>
          <w:bCs/>
          <w:color w:val="auto"/>
          <w:highlight w:val="none"/>
        </w:rPr>
      </w:pPr>
    </w:p>
    <w:p w14:paraId="44A7A5A2">
      <w:pPr>
        <w:pStyle w:val="41"/>
        <w:shd w:val="clear" w:color="auto" w:fill="FFFFFF"/>
        <w:spacing w:before="0" w:beforeAutospacing="0" w:after="0" w:afterAutospacing="0"/>
        <w:jc w:val="center"/>
        <w:rPr>
          <w:rFonts w:hint="eastAsia" w:ascii="宋体" w:hAnsi="宋体" w:eastAsia="宋体" w:cs="宋体"/>
          <w:b/>
          <w:bCs/>
          <w:color w:val="auto"/>
          <w:highlight w:val="none"/>
        </w:rPr>
      </w:pPr>
    </w:p>
    <w:p w14:paraId="679AD238">
      <w:pPr>
        <w:pStyle w:val="41"/>
        <w:shd w:val="clear" w:color="auto" w:fill="FFFFFF"/>
        <w:spacing w:before="0" w:beforeAutospacing="0" w:after="0" w:afterAutospacing="0"/>
        <w:jc w:val="center"/>
        <w:rPr>
          <w:rFonts w:hint="eastAsia" w:ascii="宋体" w:hAnsi="宋体" w:eastAsia="宋体" w:cs="宋体"/>
          <w:b/>
          <w:bCs/>
          <w:color w:val="auto"/>
          <w:highlight w:val="none"/>
        </w:rPr>
      </w:pPr>
    </w:p>
    <w:p w14:paraId="6DE58AD5">
      <w:pPr>
        <w:pStyle w:val="41"/>
        <w:shd w:val="clear" w:color="auto" w:fill="FFFFFF"/>
        <w:spacing w:before="0" w:beforeAutospacing="0" w:after="0" w:afterAutospacing="0"/>
        <w:jc w:val="center"/>
        <w:rPr>
          <w:rFonts w:hint="eastAsia" w:ascii="宋体" w:hAnsi="宋体" w:eastAsia="宋体" w:cs="宋体"/>
          <w:b/>
          <w:bCs/>
          <w:color w:val="auto"/>
          <w:highlight w:val="none"/>
        </w:rPr>
      </w:pPr>
    </w:p>
    <w:p w14:paraId="480AE12B">
      <w:pPr>
        <w:pStyle w:val="41"/>
        <w:shd w:val="clear" w:color="auto" w:fill="FFFFFF"/>
        <w:spacing w:before="0" w:beforeAutospacing="0" w:after="0" w:afterAutospacing="0"/>
        <w:jc w:val="center"/>
        <w:rPr>
          <w:rFonts w:hint="eastAsia" w:ascii="宋体" w:hAnsi="宋体" w:eastAsia="宋体" w:cs="宋体"/>
          <w:b/>
          <w:bCs/>
          <w:color w:val="auto"/>
          <w:highlight w:val="none"/>
        </w:rPr>
      </w:pPr>
    </w:p>
    <w:p w14:paraId="7CB99003">
      <w:pPr>
        <w:pStyle w:val="41"/>
        <w:shd w:val="clear" w:color="auto" w:fill="FFFFFF"/>
        <w:spacing w:before="0" w:beforeAutospacing="0" w:after="0" w:afterAutospacing="0"/>
        <w:jc w:val="center"/>
        <w:rPr>
          <w:rFonts w:hint="eastAsia" w:ascii="宋体" w:hAnsi="宋体" w:eastAsia="宋体" w:cs="宋体"/>
          <w:b/>
          <w:bCs/>
          <w:color w:val="auto"/>
          <w:highlight w:val="none"/>
        </w:rPr>
      </w:pPr>
    </w:p>
    <w:p w14:paraId="6581A973">
      <w:pPr>
        <w:pStyle w:val="41"/>
        <w:shd w:val="clear" w:color="auto" w:fill="FFFFFF"/>
        <w:spacing w:before="0" w:beforeAutospacing="0" w:after="0" w:afterAutospacing="0"/>
        <w:jc w:val="center"/>
        <w:rPr>
          <w:rFonts w:hint="eastAsia" w:ascii="宋体" w:hAnsi="宋体" w:eastAsia="宋体" w:cs="宋体"/>
          <w:b/>
          <w:bCs/>
          <w:color w:val="auto"/>
          <w:highlight w:val="none"/>
        </w:rPr>
      </w:pPr>
    </w:p>
    <w:p w14:paraId="173472DF">
      <w:pPr>
        <w:pStyle w:val="41"/>
        <w:shd w:val="clear" w:color="auto" w:fill="FFFFFF"/>
        <w:spacing w:before="0" w:beforeAutospacing="0" w:after="0" w:afterAutospacing="0"/>
        <w:jc w:val="both"/>
        <w:rPr>
          <w:rStyle w:val="26"/>
          <w:rFonts w:hint="eastAsia" w:ascii="宋体" w:hAnsi="宋体" w:eastAsia="宋体" w:cs="宋体"/>
          <w:color w:val="auto"/>
          <w:sz w:val="30"/>
          <w:szCs w:val="30"/>
          <w:highlight w:val="none"/>
        </w:rPr>
      </w:pPr>
      <w:r>
        <w:rPr>
          <w:rStyle w:val="26"/>
          <w:rFonts w:hint="eastAsia" w:ascii="宋体" w:hAnsi="宋体" w:eastAsia="宋体" w:cs="宋体"/>
          <w:color w:val="auto"/>
          <w:sz w:val="30"/>
          <w:szCs w:val="30"/>
          <w:highlight w:val="none"/>
        </w:rPr>
        <w:t xml:space="preserve">     </w:t>
      </w:r>
    </w:p>
    <w:p w14:paraId="5DD78E8E">
      <w:pPr>
        <w:pStyle w:val="41"/>
        <w:shd w:val="clear" w:color="auto" w:fill="FFFFFF"/>
        <w:spacing w:before="0" w:beforeAutospacing="0" w:after="0" w:afterAutospacing="0"/>
        <w:jc w:val="center"/>
        <w:rPr>
          <w:rStyle w:val="26"/>
          <w:rFonts w:hint="eastAsia" w:ascii="宋体" w:hAnsi="宋体" w:eastAsia="宋体" w:cs="宋体"/>
          <w:bCs w:val="0"/>
          <w:color w:val="auto"/>
          <w:sz w:val="84"/>
          <w:szCs w:val="84"/>
          <w:highlight w:val="none"/>
        </w:rPr>
      </w:pPr>
      <w:r>
        <w:rPr>
          <w:rStyle w:val="26"/>
          <w:rFonts w:hint="eastAsia" w:ascii="宋体" w:hAnsi="宋体" w:eastAsia="宋体" w:cs="宋体"/>
          <w:bCs w:val="0"/>
          <w:color w:val="auto"/>
          <w:sz w:val="84"/>
          <w:szCs w:val="84"/>
          <w:highlight w:val="none"/>
        </w:rPr>
        <w:t>招 标 文 件</w:t>
      </w:r>
    </w:p>
    <w:p w14:paraId="7103013B">
      <w:pPr>
        <w:pStyle w:val="41"/>
        <w:shd w:val="clear" w:color="auto" w:fill="FFFFFF"/>
        <w:spacing w:before="0" w:beforeAutospacing="0" w:after="0" w:afterAutospacing="0"/>
        <w:jc w:val="center"/>
        <w:rPr>
          <w:rStyle w:val="26"/>
          <w:rFonts w:hint="eastAsia" w:ascii="宋体" w:hAnsi="宋体" w:eastAsia="宋体" w:cs="宋体"/>
          <w:bCs w:val="0"/>
          <w:color w:val="auto"/>
          <w:sz w:val="84"/>
          <w:szCs w:val="84"/>
          <w:highlight w:val="none"/>
        </w:rPr>
      </w:pPr>
    </w:p>
    <w:p w14:paraId="7357497A">
      <w:pPr>
        <w:pStyle w:val="41"/>
        <w:shd w:val="clear" w:color="auto" w:fill="FFFFFF"/>
        <w:spacing w:before="0" w:beforeAutospacing="0" w:after="0" w:afterAutospacing="0"/>
        <w:jc w:val="center"/>
        <w:rPr>
          <w:rStyle w:val="26"/>
          <w:rFonts w:hint="eastAsia" w:ascii="宋体" w:hAnsi="宋体" w:eastAsia="宋体" w:cs="宋体"/>
          <w:bCs w:val="0"/>
          <w:color w:val="auto"/>
          <w:sz w:val="84"/>
          <w:szCs w:val="84"/>
          <w:highlight w:val="none"/>
        </w:rPr>
      </w:pPr>
    </w:p>
    <w:p w14:paraId="0B2BB19F">
      <w:pPr>
        <w:pStyle w:val="41"/>
        <w:shd w:val="clear" w:color="auto" w:fill="FFFFFF"/>
        <w:spacing w:before="0" w:beforeAutospacing="0" w:after="0" w:afterAutospacing="0"/>
        <w:jc w:val="both"/>
        <w:rPr>
          <w:rStyle w:val="26"/>
          <w:rFonts w:hint="eastAsia" w:ascii="宋体" w:hAnsi="宋体" w:eastAsia="宋体" w:cs="宋体"/>
          <w:bCs w:val="0"/>
          <w:color w:val="auto"/>
          <w:sz w:val="84"/>
          <w:szCs w:val="84"/>
          <w:highlight w:val="none"/>
        </w:rPr>
      </w:pPr>
    </w:p>
    <w:p w14:paraId="0CD1DAFF">
      <w:pPr>
        <w:jc w:val="left"/>
        <w:rPr>
          <w:rStyle w:val="26"/>
          <w:rFonts w:hint="eastAsia" w:ascii="宋体" w:hAnsi="宋体" w:eastAsia="宋体" w:cs="宋体"/>
          <w:color w:val="auto"/>
          <w:sz w:val="28"/>
          <w:szCs w:val="28"/>
          <w:highlight w:val="none"/>
        </w:rPr>
      </w:pPr>
    </w:p>
    <w:p w14:paraId="6F6D6764">
      <w:pPr>
        <w:jc w:val="left"/>
        <w:rPr>
          <w:rFonts w:hint="eastAsia" w:ascii="宋体" w:hAnsi="宋体" w:eastAsia="宋体" w:cs="宋体"/>
          <w:b/>
          <w:bCs/>
          <w:color w:val="auto"/>
          <w:sz w:val="28"/>
          <w:szCs w:val="28"/>
          <w:highlight w:val="none"/>
          <w:lang w:eastAsia="zh-CN"/>
        </w:rPr>
      </w:pPr>
      <w:r>
        <w:rPr>
          <w:rStyle w:val="26"/>
          <w:rFonts w:hint="eastAsia" w:ascii="宋体" w:hAnsi="宋体" w:eastAsia="宋体" w:cs="宋体"/>
          <w:color w:val="auto"/>
          <w:sz w:val="28"/>
          <w:szCs w:val="28"/>
          <w:highlight w:val="none"/>
        </w:rPr>
        <w:t>采购项目编号：</w:t>
      </w:r>
      <w:r>
        <w:rPr>
          <w:rStyle w:val="26"/>
          <w:rFonts w:hint="eastAsia" w:ascii="宋体" w:hAnsi="宋体" w:cs="宋体"/>
          <w:color w:val="auto"/>
          <w:sz w:val="28"/>
          <w:szCs w:val="28"/>
          <w:highlight w:val="none"/>
          <w:lang w:eastAsia="zh-CN"/>
        </w:rPr>
        <w:t>采购计划-[2024]-00308号-JLXRC-20241221</w:t>
      </w:r>
    </w:p>
    <w:p w14:paraId="11F9910F">
      <w:pPr>
        <w:jc w:val="left"/>
        <w:rPr>
          <w:rStyle w:val="26"/>
          <w:rFonts w:hint="eastAsia" w:ascii="宋体" w:hAnsi="宋体" w:eastAsia="宋体" w:cs="宋体"/>
          <w:color w:val="auto"/>
          <w:sz w:val="28"/>
          <w:szCs w:val="28"/>
          <w:highlight w:val="none"/>
          <w:lang w:eastAsia="zh-CN"/>
        </w:rPr>
      </w:pPr>
      <w:r>
        <w:rPr>
          <w:rStyle w:val="26"/>
          <w:rFonts w:hint="eastAsia" w:ascii="宋体" w:hAnsi="宋体" w:eastAsia="宋体" w:cs="宋体"/>
          <w:color w:val="auto"/>
          <w:sz w:val="28"/>
          <w:szCs w:val="28"/>
          <w:highlight w:val="none"/>
        </w:rPr>
        <w:t>采购项目名称：</w:t>
      </w:r>
      <w:r>
        <w:rPr>
          <w:rStyle w:val="26"/>
          <w:rFonts w:hint="eastAsia" w:ascii="宋体" w:hAnsi="宋体" w:cs="宋体"/>
          <w:color w:val="auto"/>
          <w:sz w:val="28"/>
          <w:szCs w:val="28"/>
          <w:highlight w:val="none"/>
          <w:lang w:eastAsia="zh-CN"/>
        </w:rPr>
        <w:t>通化市中医院供应室、制剂室净化工程配套设备采购项目</w:t>
      </w:r>
    </w:p>
    <w:p w14:paraId="7C07F484">
      <w:pPr>
        <w:jc w:val="left"/>
        <w:rPr>
          <w:rStyle w:val="26"/>
          <w:rFonts w:hint="default" w:ascii="宋体" w:hAnsi="宋体" w:eastAsia="宋体" w:cs="宋体"/>
          <w:color w:val="auto"/>
          <w:sz w:val="28"/>
          <w:szCs w:val="28"/>
          <w:highlight w:val="none"/>
          <w:lang w:val="en-US" w:eastAsia="zh-CN"/>
        </w:rPr>
      </w:pPr>
      <w:r>
        <w:rPr>
          <w:rStyle w:val="26"/>
          <w:rFonts w:hint="eastAsia" w:ascii="宋体" w:hAnsi="宋体" w:eastAsia="宋体" w:cs="宋体"/>
          <w:color w:val="auto"/>
          <w:sz w:val="28"/>
          <w:szCs w:val="28"/>
          <w:highlight w:val="none"/>
        </w:rPr>
        <w:t>项 目 类 别：</w:t>
      </w:r>
      <w:r>
        <w:rPr>
          <w:rStyle w:val="26"/>
          <w:rFonts w:hint="eastAsia" w:ascii="宋体" w:hAnsi="宋体" w:eastAsia="宋体" w:cs="宋体"/>
          <w:color w:val="auto"/>
          <w:sz w:val="28"/>
          <w:szCs w:val="28"/>
          <w:highlight w:val="none"/>
          <w:lang w:val="en-US" w:eastAsia="zh-CN"/>
        </w:rPr>
        <w:t>货物类</w:t>
      </w:r>
    </w:p>
    <w:p w14:paraId="11073512">
      <w:pPr>
        <w:pStyle w:val="41"/>
        <w:shd w:val="clear" w:color="auto" w:fill="FFFFFF"/>
        <w:spacing w:before="0" w:beforeAutospacing="0" w:after="0" w:afterAutospacing="0"/>
        <w:jc w:val="center"/>
        <w:rPr>
          <w:rStyle w:val="26"/>
          <w:rFonts w:hint="eastAsia" w:cs="宋体"/>
          <w:color w:val="auto"/>
          <w:kern w:val="2"/>
          <w:sz w:val="30"/>
          <w:szCs w:val="30"/>
          <w:highlight w:val="none"/>
          <w:lang w:val="en-US" w:eastAsia="zh-CN" w:bidi="ar-SA"/>
        </w:rPr>
      </w:pPr>
    </w:p>
    <w:p w14:paraId="1F14E3F2">
      <w:pPr>
        <w:pStyle w:val="41"/>
        <w:shd w:val="clear" w:color="auto" w:fill="FFFFFF"/>
        <w:spacing w:before="0" w:beforeAutospacing="0" w:after="0" w:afterAutospacing="0"/>
        <w:jc w:val="center"/>
        <w:rPr>
          <w:rStyle w:val="26"/>
          <w:rFonts w:hint="eastAsia" w:ascii="宋体" w:hAnsi="宋体" w:eastAsia="宋体" w:cs="宋体"/>
          <w:color w:val="auto"/>
          <w:kern w:val="2"/>
          <w:sz w:val="30"/>
          <w:szCs w:val="30"/>
          <w:highlight w:val="none"/>
          <w:lang w:val="en-US" w:eastAsia="zh-CN" w:bidi="ar-SA"/>
        </w:rPr>
      </w:pPr>
      <w:r>
        <w:rPr>
          <w:rStyle w:val="26"/>
          <w:rFonts w:hint="eastAsia" w:cs="宋体"/>
          <w:color w:val="auto"/>
          <w:kern w:val="2"/>
          <w:sz w:val="30"/>
          <w:szCs w:val="30"/>
          <w:highlight w:val="none"/>
          <w:lang w:val="en-US" w:eastAsia="zh-CN" w:bidi="ar-SA"/>
        </w:rPr>
        <w:t>吉林省鑫瑞诚项目管理有限公司</w:t>
      </w:r>
    </w:p>
    <w:p w14:paraId="5E84D470">
      <w:pPr>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br w:type="page"/>
      </w:r>
    </w:p>
    <w:p w14:paraId="6AB50399">
      <w:pPr>
        <w:jc w:val="center"/>
        <w:rPr>
          <w:rStyle w:val="26"/>
          <w:rFonts w:asciiTheme="majorEastAsia" w:hAnsiTheme="majorEastAsia" w:eastAsiaTheme="majorEastAsia" w:cstheme="majorEastAsia"/>
          <w:color w:val="auto"/>
          <w:sz w:val="36"/>
          <w:szCs w:val="36"/>
          <w:highlight w:val="none"/>
        </w:rPr>
      </w:pPr>
      <w:r>
        <w:rPr>
          <w:rStyle w:val="26"/>
          <w:rFonts w:hint="eastAsia" w:asciiTheme="majorEastAsia" w:hAnsiTheme="majorEastAsia" w:eastAsiaTheme="majorEastAsia" w:cstheme="majorEastAsia"/>
          <w:color w:val="auto"/>
          <w:sz w:val="36"/>
          <w:szCs w:val="36"/>
          <w:highlight w:val="none"/>
        </w:rPr>
        <w:t>目  录</w:t>
      </w:r>
    </w:p>
    <w:p w14:paraId="1E917307">
      <w:pPr>
        <w:widowControl w:val="0"/>
        <w:numPr>
          <w:ilvl w:val="0"/>
          <w:numId w:val="4"/>
        </w:numPr>
        <w:spacing w:after="120"/>
        <w:jc w:val="both"/>
        <w:rPr>
          <w:rFonts w:ascii="宋体" w:hAnsi="宋体" w:eastAsia="宋体" w:cs="宋体"/>
          <w:kern w:val="2"/>
          <w:sz w:val="32"/>
          <w:szCs w:val="18"/>
          <w:highlight w:val="none"/>
          <w:lang w:val="en-US" w:eastAsia="zh-CN" w:bidi="ar-SA"/>
        </w:rPr>
      </w:pPr>
      <w:r>
        <w:rPr>
          <w:rFonts w:hint="eastAsia" w:ascii="宋体" w:hAnsi="宋体" w:eastAsia="宋体" w:cs="宋体"/>
          <w:kern w:val="2"/>
          <w:sz w:val="32"/>
          <w:szCs w:val="18"/>
          <w:highlight w:val="none"/>
          <w:lang w:val="en-US" w:eastAsia="zh-CN" w:bidi="ar-SA"/>
        </w:rPr>
        <w:t xml:space="preserve"> 招标公告</w:t>
      </w:r>
    </w:p>
    <w:p w14:paraId="4E35C1CC">
      <w:pPr>
        <w:widowControl w:val="0"/>
        <w:numPr>
          <w:ilvl w:val="0"/>
          <w:numId w:val="4"/>
        </w:numPr>
        <w:spacing w:after="120"/>
        <w:jc w:val="both"/>
        <w:rPr>
          <w:rFonts w:ascii="宋体" w:hAnsi="宋体" w:eastAsia="宋体" w:cs="宋体"/>
          <w:kern w:val="2"/>
          <w:sz w:val="32"/>
          <w:szCs w:val="18"/>
          <w:highlight w:val="none"/>
          <w:lang w:val="en-US" w:eastAsia="zh-CN" w:bidi="ar-SA"/>
        </w:rPr>
      </w:pPr>
      <w:r>
        <w:rPr>
          <w:rFonts w:hint="eastAsia" w:ascii="宋体" w:hAnsi="宋体" w:eastAsia="宋体" w:cs="宋体"/>
          <w:kern w:val="2"/>
          <w:sz w:val="32"/>
          <w:szCs w:val="18"/>
          <w:highlight w:val="none"/>
          <w:lang w:val="en-US" w:eastAsia="zh-CN" w:bidi="ar-SA"/>
        </w:rPr>
        <w:t xml:space="preserve"> 项目招标需求</w:t>
      </w:r>
    </w:p>
    <w:p w14:paraId="2A7B4E88">
      <w:pPr>
        <w:widowControl w:val="0"/>
        <w:numPr>
          <w:ilvl w:val="0"/>
          <w:numId w:val="4"/>
        </w:numPr>
        <w:spacing w:after="120"/>
        <w:jc w:val="both"/>
        <w:rPr>
          <w:rFonts w:ascii="宋体" w:hAnsi="宋体" w:eastAsia="宋体" w:cs="宋体"/>
          <w:kern w:val="2"/>
          <w:sz w:val="32"/>
          <w:szCs w:val="18"/>
          <w:highlight w:val="none"/>
          <w:lang w:val="en-US" w:eastAsia="zh-CN" w:bidi="ar-SA"/>
        </w:rPr>
      </w:pPr>
      <w:r>
        <w:rPr>
          <w:rFonts w:hint="eastAsia" w:ascii="宋体" w:hAnsi="宋体" w:eastAsia="宋体" w:cs="宋体"/>
          <w:kern w:val="2"/>
          <w:sz w:val="32"/>
          <w:szCs w:val="18"/>
          <w:highlight w:val="none"/>
          <w:lang w:val="en-US" w:eastAsia="zh-CN" w:bidi="ar-SA"/>
        </w:rPr>
        <w:t xml:space="preserve"> 政府采购政策</w:t>
      </w:r>
    </w:p>
    <w:p w14:paraId="7C8F72AD">
      <w:pPr>
        <w:widowControl w:val="0"/>
        <w:numPr>
          <w:ilvl w:val="0"/>
          <w:numId w:val="4"/>
        </w:numPr>
        <w:spacing w:after="120"/>
        <w:jc w:val="both"/>
        <w:rPr>
          <w:rFonts w:ascii="宋体" w:hAnsi="宋体" w:eastAsia="宋体" w:cs="宋体"/>
          <w:kern w:val="2"/>
          <w:sz w:val="32"/>
          <w:szCs w:val="18"/>
          <w:highlight w:val="none"/>
          <w:lang w:val="en-US" w:eastAsia="zh-CN" w:bidi="ar-SA"/>
        </w:rPr>
      </w:pPr>
      <w:r>
        <w:rPr>
          <w:rFonts w:hint="eastAsia" w:ascii="宋体" w:hAnsi="宋体" w:eastAsia="宋体" w:cs="宋体"/>
          <w:kern w:val="2"/>
          <w:sz w:val="32"/>
          <w:szCs w:val="18"/>
          <w:highlight w:val="none"/>
          <w:lang w:val="en-US" w:eastAsia="zh-CN" w:bidi="ar-SA"/>
        </w:rPr>
        <w:t xml:space="preserve"> 资格审查方法与标准</w:t>
      </w:r>
    </w:p>
    <w:p w14:paraId="53BB8783">
      <w:pPr>
        <w:widowControl w:val="0"/>
        <w:numPr>
          <w:ilvl w:val="0"/>
          <w:numId w:val="4"/>
        </w:numPr>
        <w:spacing w:after="120"/>
        <w:jc w:val="both"/>
        <w:rPr>
          <w:rFonts w:ascii="宋体" w:hAnsi="宋体" w:eastAsia="宋体" w:cs="宋体"/>
          <w:kern w:val="2"/>
          <w:sz w:val="32"/>
          <w:szCs w:val="18"/>
          <w:highlight w:val="none"/>
          <w:lang w:val="en-US" w:eastAsia="zh-CN" w:bidi="ar-SA"/>
        </w:rPr>
      </w:pPr>
      <w:r>
        <w:rPr>
          <w:rFonts w:hint="eastAsia" w:ascii="宋体" w:hAnsi="宋体" w:eastAsia="宋体" w:cs="宋体"/>
          <w:kern w:val="2"/>
          <w:sz w:val="32"/>
          <w:szCs w:val="18"/>
          <w:highlight w:val="none"/>
          <w:lang w:val="en-US" w:eastAsia="zh-CN" w:bidi="ar-SA"/>
        </w:rPr>
        <w:t xml:space="preserve"> 评标方法、程序与标准</w:t>
      </w:r>
    </w:p>
    <w:p w14:paraId="30D87221">
      <w:pPr>
        <w:widowControl w:val="0"/>
        <w:numPr>
          <w:ilvl w:val="0"/>
          <w:numId w:val="4"/>
        </w:numPr>
        <w:spacing w:after="120"/>
        <w:jc w:val="both"/>
        <w:rPr>
          <w:rFonts w:ascii="宋体" w:hAnsi="宋体" w:eastAsia="宋体" w:cs="宋体"/>
          <w:kern w:val="2"/>
          <w:sz w:val="32"/>
          <w:szCs w:val="18"/>
          <w:highlight w:val="none"/>
          <w:lang w:val="en-US" w:eastAsia="zh-CN" w:bidi="ar-SA"/>
        </w:rPr>
      </w:pPr>
      <w:r>
        <w:rPr>
          <w:rFonts w:hint="eastAsia" w:ascii="宋体" w:hAnsi="宋体" w:eastAsia="宋体" w:cs="宋体"/>
          <w:kern w:val="2"/>
          <w:sz w:val="32"/>
          <w:szCs w:val="18"/>
          <w:highlight w:val="none"/>
          <w:lang w:val="en-US" w:eastAsia="zh-CN" w:bidi="ar-SA"/>
        </w:rPr>
        <w:t xml:space="preserve"> 投标人须知</w:t>
      </w:r>
    </w:p>
    <w:p w14:paraId="4558F47B">
      <w:pPr>
        <w:widowControl w:val="0"/>
        <w:numPr>
          <w:ilvl w:val="0"/>
          <w:numId w:val="4"/>
        </w:numPr>
        <w:spacing w:after="120"/>
        <w:jc w:val="both"/>
        <w:rPr>
          <w:rFonts w:ascii="宋体" w:hAnsi="宋体" w:eastAsia="宋体" w:cs="宋体"/>
          <w:kern w:val="2"/>
          <w:sz w:val="32"/>
          <w:szCs w:val="18"/>
          <w:highlight w:val="none"/>
          <w:lang w:val="en-US" w:eastAsia="zh-CN" w:bidi="ar-SA"/>
        </w:rPr>
      </w:pPr>
      <w:r>
        <w:rPr>
          <w:rFonts w:hint="eastAsia" w:ascii="宋体" w:hAnsi="宋体" w:eastAsia="宋体" w:cs="宋体"/>
          <w:kern w:val="2"/>
          <w:sz w:val="32"/>
          <w:szCs w:val="18"/>
          <w:highlight w:val="none"/>
          <w:lang w:val="en-US" w:eastAsia="zh-CN" w:bidi="ar-SA"/>
        </w:rPr>
        <w:t xml:space="preserve"> 合同文本</w:t>
      </w:r>
    </w:p>
    <w:p w14:paraId="0A5313EF">
      <w:pPr>
        <w:widowControl w:val="0"/>
        <w:numPr>
          <w:ilvl w:val="0"/>
          <w:numId w:val="4"/>
        </w:numPr>
        <w:spacing w:after="120"/>
        <w:jc w:val="both"/>
        <w:rPr>
          <w:rFonts w:ascii="宋体" w:hAnsi="宋体" w:eastAsia="宋体" w:cs="宋体"/>
          <w:kern w:val="2"/>
          <w:sz w:val="32"/>
          <w:szCs w:val="18"/>
          <w:highlight w:val="none"/>
          <w:lang w:val="en-US" w:eastAsia="zh-CN" w:bidi="ar-SA"/>
        </w:rPr>
      </w:pPr>
      <w:r>
        <w:rPr>
          <w:rFonts w:hint="eastAsia" w:ascii="宋体" w:hAnsi="宋体" w:eastAsia="宋体" w:cs="宋体"/>
          <w:kern w:val="2"/>
          <w:sz w:val="32"/>
          <w:szCs w:val="18"/>
          <w:highlight w:val="none"/>
          <w:lang w:val="en-US" w:eastAsia="zh-CN" w:bidi="ar-SA"/>
        </w:rPr>
        <w:t xml:space="preserve"> 投标文件格式</w:t>
      </w:r>
    </w:p>
    <w:p w14:paraId="4EC765AD">
      <w:pPr>
        <w:widowControl w:val="0"/>
        <w:numPr>
          <w:ilvl w:val="0"/>
          <w:numId w:val="4"/>
        </w:numPr>
        <w:spacing w:after="120"/>
        <w:jc w:val="both"/>
        <w:rPr>
          <w:rFonts w:ascii="宋体" w:hAnsi="宋体" w:eastAsia="宋体" w:cs="宋体"/>
          <w:kern w:val="2"/>
          <w:sz w:val="32"/>
          <w:szCs w:val="18"/>
          <w:highlight w:val="none"/>
          <w:lang w:val="en-US" w:eastAsia="zh-CN" w:bidi="ar-SA"/>
        </w:rPr>
      </w:pPr>
      <w:r>
        <w:rPr>
          <w:rFonts w:hint="eastAsia" w:ascii="宋体" w:hAnsi="宋体" w:eastAsia="宋体" w:cs="宋体"/>
          <w:kern w:val="2"/>
          <w:sz w:val="32"/>
          <w:szCs w:val="18"/>
          <w:highlight w:val="none"/>
          <w:lang w:val="en-US" w:eastAsia="zh-CN" w:bidi="ar-SA"/>
        </w:rPr>
        <w:t xml:space="preserve"> 附件</w:t>
      </w:r>
    </w:p>
    <w:p w14:paraId="51836564">
      <w:pPr>
        <w:jc w:val="center"/>
        <w:rPr>
          <w:rStyle w:val="26"/>
          <w:rFonts w:hint="eastAsia" w:asciiTheme="majorEastAsia" w:hAnsiTheme="majorEastAsia" w:eastAsiaTheme="majorEastAsia" w:cstheme="majorEastAsia"/>
          <w:color w:val="auto"/>
          <w:sz w:val="36"/>
          <w:szCs w:val="36"/>
          <w:highlight w:val="none"/>
        </w:rPr>
      </w:pPr>
    </w:p>
    <w:p w14:paraId="1A6D14C4">
      <w:pPr>
        <w:jc w:val="center"/>
        <w:rPr>
          <w:rStyle w:val="26"/>
          <w:rFonts w:hint="eastAsia" w:asciiTheme="majorEastAsia" w:hAnsiTheme="majorEastAsia" w:eastAsiaTheme="majorEastAsia" w:cstheme="majorEastAsia"/>
          <w:color w:val="auto"/>
          <w:sz w:val="36"/>
          <w:szCs w:val="36"/>
          <w:highlight w:val="none"/>
        </w:rPr>
      </w:pPr>
    </w:p>
    <w:p w14:paraId="28731A1F">
      <w:pPr>
        <w:jc w:val="center"/>
        <w:rPr>
          <w:rStyle w:val="26"/>
          <w:rFonts w:hint="eastAsia" w:asciiTheme="majorEastAsia" w:hAnsiTheme="majorEastAsia" w:eastAsiaTheme="majorEastAsia" w:cstheme="majorEastAsia"/>
          <w:color w:val="auto"/>
          <w:sz w:val="36"/>
          <w:szCs w:val="36"/>
          <w:highlight w:val="none"/>
        </w:rPr>
      </w:pPr>
    </w:p>
    <w:p w14:paraId="1C4C1D69">
      <w:pPr>
        <w:jc w:val="center"/>
        <w:rPr>
          <w:rStyle w:val="26"/>
          <w:rFonts w:hint="eastAsia" w:asciiTheme="majorEastAsia" w:hAnsiTheme="majorEastAsia" w:eastAsiaTheme="majorEastAsia" w:cstheme="majorEastAsia"/>
          <w:color w:val="auto"/>
          <w:sz w:val="36"/>
          <w:szCs w:val="36"/>
          <w:highlight w:val="none"/>
        </w:rPr>
      </w:pPr>
    </w:p>
    <w:p w14:paraId="2DC98FA7">
      <w:pPr>
        <w:jc w:val="center"/>
        <w:rPr>
          <w:rStyle w:val="26"/>
          <w:rFonts w:hint="eastAsia" w:asciiTheme="majorEastAsia" w:hAnsiTheme="majorEastAsia" w:eastAsiaTheme="majorEastAsia" w:cstheme="majorEastAsia"/>
          <w:color w:val="auto"/>
          <w:sz w:val="36"/>
          <w:szCs w:val="36"/>
          <w:highlight w:val="none"/>
        </w:rPr>
      </w:pPr>
    </w:p>
    <w:p w14:paraId="3C32F116">
      <w:pPr>
        <w:jc w:val="center"/>
        <w:rPr>
          <w:rStyle w:val="26"/>
          <w:rFonts w:hint="eastAsia" w:asciiTheme="majorEastAsia" w:hAnsiTheme="majorEastAsia" w:eastAsiaTheme="majorEastAsia" w:cstheme="majorEastAsia"/>
          <w:color w:val="auto"/>
          <w:sz w:val="36"/>
          <w:szCs w:val="36"/>
          <w:highlight w:val="none"/>
        </w:rPr>
      </w:pPr>
    </w:p>
    <w:p w14:paraId="6B71BD89">
      <w:pPr>
        <w:jc w:val="center"/>
        <w:rPr>
          <w:rStyle w:val="26"/>
          <w:rFonts w:hint="eastAsia" w:asciiTheme="majorEastAsia" w:hAnsiTheme="majorEastAsia" w:eastAsiaTheme="majorEastAsia" w:cstheme="majorEastAsia"/>
          <w:color w:val="auto"/>
          <w:sz w:val="36"/>
          <w:szCs w:val="36"/>
          <w:highlight w:val="none"/>
        </w:rPr>
      </w:pPr>
    </w:p>
    <w:p w14:paraId="1B3DD84D">
      <w:pPr>
        <w:jc w:val="center"/>
        <w:rPr>
          <w:rStyle w:val="26"/>
          <w:rFonts w:hint="eastAsia" w:asciiTheme="majorEastAsia" w:hAnsiTheme="majorEastAsia" w:eastAsiaTheme="majorEastAsia" w:cstheme="majorEastAsia"/>
          <w:color w:val="auto"/>
          <w:sz w:val="36"/>
          <w:szCs w:val="36"/>
          <w:highlight w:val="none"/>
        </w:rPr>
      </w:pPr>
    </w:p>
    <w:p w14:paraId="49661FC7">
      <w:pPr>
        <w:jc w:val="center"/>
        <w:rPr>
          <w:rStyle w:val="26"/>
          <w:rFonts w:hint="eastAsia" w:asciiTheme="majorEastAsia" w:hAnsiTheme="majorEastAsia" w:eastAsiaTheme="majorEastAsia" w:cstheme="majorEastAsia"/>
          <w:color w:val="auto"/>
          <w:sz w:val="36"/>
          <w:szCs w:val="36"/>
          <w:highlight w:val="none"/>
        </w:rPr>
      </w:pPr>
    </w:p>
    <w:p w14:paraId="650297F7">
      <w:pPr>
        <w:jc w:val="center"/>
        <w:rPr>
          <w:rStyle w:val="26"/>
          <w:rFonts w:hint="eastAsia" w:asciiTheme="majorEastAsia" w:hAnsiTheme="majorEastAsia" w:eastAsiaTheme="majorEastAsia" w:cstheme="majorEastAsia"/>
          <w:color w:val="auto"/>
          <w:sz w:val="36"/>
          <w:szCs w:val="36"/>
          <w:highlight w:val="none"/>
        </w:rPr>
      </w:pPr>
    </w:p>
    <w:p w14:paraId="20B216D9">
      <w:pPr>
        <w:jc w:val="center"/>
        <w:rPr>
          <w:rStyle w:val="26"/>
          <w:rFonts w:asciiTheme="majorEastAsia" w:hAnsiTheme="majorEastAsia" w:eastAsiaTheme="majorEastAsia" w:cstheme="majorEastAsia"/>
          <w:color w:val="auto"/>
          <w:sz w:val="36"/>
          <w:szCs w:val="36"/>
          <w:highlight w:val="none"/>
        </w:rPr>
      </w:pPr>
      <w:r>
        <w:rPr>
          <w:rStyle w:val="26"/>
          <w:rFonts w:hint="eastAsia" w:asciiTheme="majorEastAsia" w:hAnsiTheme="majorEastAsia" w:eastAsiaTheme="majorEastAsia" w:cstheme="majorEastAsia"/>
          <w:color w:val="auto"/>
          <w:sz w:val="36"/>
          <w:szCs w:val="36"/>
          <w:highlight w:val="none"/>
        </w:rPr>
        <w:t>第一章  招标公告</w:t>
      </w:r>
    </w:p>
    <w:p w14:paraId="608C9A72">
      <w:pPr>
        <w:pBdr>
          <w:top w:val="single" w:color="auto" w:sz="4" w:space="1"/>
          <w:left w:val="single" w:color="auto" w:sz="4" w:space="4"/>
          <w:bottom w:val="single" w:color="auto" w:sz="4" w:space="1"/>
          <w:right w:val="single" w:color="auto" w:sz="4" w:space="4"/>
        </w:pBdr>
        <w:spacing w:line="500" w:lineRule="exact"/>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项目概况</w:t>
      </w:r>
    </w:p>
    <w:p w14:paraId="1F3D26AF">
      <w:pPr>
        <w:pBdr>
          <w:top w:val="single" w:color="auto" w:sz="4" w:space="1"/>
          <w:left w:val="single" w:color="auto" w:sz="4" w:space="4"/>
          <w:bottom w:val="single" w:color="auto" w:sz="4" w:space="1"/>
          <w:right w:val="single" w:color="auto" w:sz="4" w:space="4"/>
        </w:pBdr>
        <w:spacing w:line="500" w:lineRule="exact"/>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通化市中医院供应室、制剂室净化工程配套设备采购项目</w:t>
      </w:r>
      <w:r>
        <w:rPr>
          <w:rFonts w:hint="eastAsia" w:asciiTheme="majorEastAsia" w:hAnsiTheme="majorEastAsia" w:eastAsiaTheme="majorEastAsia" w:cstheme="majorEastAsia"/>
          <w:color w:val="auto"/>
          <w:sz w:val="24"/>
          <w:highlight w:val="none"/>
        </w:rPr>
        <w:t>招标项目的潜在投标人应在政采云平台（https://www.zcygov.cn）获取（下载）</w:t>
      </w:r>
      <w:r>
        <w:rPr>
          <w:rFonts w:hint="eastAsia" w:asciiTheme="majorEastAsia" w:hAnsiTheme="majorEastAsia" w:eastAsiaTheme="majorEastAsia" w:cstheme="majorEastAsia"/>
          <w:color w:val="auto"/>
          <w:sz w:val="24"/>
          <w:highlight w:val="none"/>
          <w:lang w:val="en-US" w:eastAsia="zh-CN"/>
        </w:rPr>
        <w:t>招标</w:t>
      </w:r>
      <w:r>
        <w:rPr>
          <w:rFonts w:hint="eastAsia" w:asciiTheme="majorEastAsia" w:hAnsiTheme="majorEastAsia" w:eastAsiaTheme="majorEastAsia" w:cstheme="majorEastAsia"/>
          <w:color w:val="auto"/>
          <w:sz w:val="24"/>
          <w:highlight w:val="none"/>
        </w:rPr>
        <w:t>文件，并于</w:t>
      </w:r>
      <w:r>
        <w:rPr>
          <w:rFonts w:hint="eastAsia" w:asciiTheme="majorEastAsia" w:hAnsiTheme="majorEastAsia" w:eastAsiaTheme="majorEastAsia" w:cstheme="majorEastAsia"/>
          <w:color w:val="auto"/>
          <w:sz w:val="24"/>
          <w:highlight w:val="none"/>
          <w:u w:val="single"/>
          <w:lang w:eastAsia="zh-CN"/>
        </w:rPr>
        <w:t>2025年01月15日09时00分</w:t>
      </w:r>
      <w:r>
        <w:rPr>
          <w:rFonts w:hint="eastAsia" w:asciiTheme="majorEastAsia" w:hAnsiTheme="majorEastAsia" w:eastAsiaTheme="majorEastAsia" w:cstheme="majorEastAsia"/>
          <w:color w:val="auto"/>
          <w:sz w:val="24"/>
          <w:highlight w:val="none"/>
          <w:u w:val="none"/>
        </w:rPr>
        <w:t>（</w:t>
      </w:r>
      <w:r>
        <w:rPr>
          <w:rFonts w:hint="eastAsia" w:asciiTheme="majorEastAsia" w:hAnsiTheme="majorEastAsia" w:eastAsiaTheme="majorEastAsia" w:cstheme="majorEastAsia"/>
          <w:color w:val="auto"/>
          <w:sz w:val="24"/>
          <w:highlight w:val="none"/>
        </w:rPr>
        <w:t>北京时间）前递交投标文件。</w:t>
      </w:r>
    </w:p>
    <w:p w14:paraId="46D85A25">
      <w:pPr>
        <w:pStyle w:val="20"/>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一、项目基本情况</w:t>
      </w:r>
    </w:p>
    <w:p w14:paraId="45199F4D">
      <w:pPr>
        <w:pStyle w:val="20"/>
        <w:spacing w:beforeAutospacing="0" w:afterAutospacing="0" w:line="480" w:lineRule="auto"/>
        <w:ind w:firstLine="562"/>
        <w:jc w:val="both"/>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color w:val="auto"/>
          <w:highlight w:val="none"/>
        </w:rPr>
        <w:t>1.项目编号：</w:t>
      </w:r>
      <w:r>
        <w:rPr>
          <w:rFonts w:hint="eastAsia" w:asciiTheme="majorEastAsia" w:hAnsiTheme="majorEastAsia" w:eastAsiaTheme="majorEastAsia" w:cstheme="majorEastAsia"/>
          <w:b/>
          <w:color w:val="auto"/>
          <w:highlight w:val="none"/>
          <w:lang w:eastAsia="zh-CN"/>
        </w:rPr>
        <w:t>采购计划-[2024]-00308号-JLXRC-20241221</w:t>
      </w:r>
    </w:p>
    <w:p w14:paraId="24F0FC34">
      <w:pPr>
        <w:pStyle w:val="20"/>
        <w:spacing w:beforeAutospacing="0" w:afterAutospacing="0" w:line="480" w:lineRule="auto"/>
        <w:ind w:firstLine="562"/>
        <w:jc w:val="both"/>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color w:val="auto"/>
          <w:highlight w:val="none"/>
        </w:rPr>
        <w:t>2.项目名称：</w:t>
      </w:r>
      <w:r>
        <w:rPr>
          <w:rFonts w:hint="eastAsia" w:asciiTheme="majorEastAsia" w:hAnsiTheme="majorEastAsia" w:eastAsiaTheme="majorEastAsia" w:cstheme="majorEastAsia"/>
          <w:b/>
          <w:color w:val="auto"/>
          <w:highlight w:val="none"/>
          <w:lang w:eastAsia="zh-CN"/>
        </w:rPr>
        <w:t>通化市中医院供应室、制剂室净化工程配套设备采购项目</w:t>
      </w:r>
    </w:p>
    <w:p w14:paraId="58E78DC7">
      <w:pPr>
        <w:pStyle w:val="20"/>
        <w:spacing w:beforeAutospacing="0" w:afterAutospacing="0" w:line="480" w:lineRule="auto"/>
        <w:ind w:firstLine="562"/>
        <w:jc w:val="both"/>
        <w:rPr>
          <w:rFonts w:hint="eastAsia" w:asciiTheme="majorEastAsia" w:hAnsiTheme="majorEastAsia" w:eastAsiaTheme="majorEastAsia" w:cstheme="majorEastAsia"/>
          <w:b/>
          <w:color w:val="auto"/>
          <w:highlight w:val="none"/>
          <w:lang w:eastAsia="zh-CN"/>
        </w:rPr>
      </w:pPr>
      <w:r>
        <w:rPr>
          <w:rFonts w:hint="eastAsia" w:asciiTheme="majorEastAsia" w:hAnsiTheme="majorEastAsia" w:eastAsiaTheme="majorEastAsia" w:cstheme="majorEastAsia"/>
          <w:b/>
          <w:color w:val="auto"/>
          <w:highlight w:val="none"/>
        </w:rPr>
        <w:t>3.预算金</w:t>
      </w:r>
      <w:r>
        <w:rPr>
          <w:rFonts w:hint="eastAsia" w:asciiTheme="majorEastAsia" w:hAnsiTheme="majorEastAsia" w:eastAsiaTheme="majorEastAsia" w:cstheme="majorEastAsia"/>
          <w:b/>
          <w:color w:val="auto"/>
          <w:highlight w:val="none"/>
          <w:lang w:eastAsia="zh-CN"/>
        </w:rPr>
        <w:t>额：</w:t>
      </w:r>
      <w:r>
        <w:rPr>
          <w:rFonts w:hint="eastAsia" w:asciiTheme="majorEastAsia" w:hAnsiTheme="majorEastAsia" w:eastAsiaTheme="majorEastAsia" w:cstheme="majorEastAsia"/>
          <w:b/>
          <w:color w:val="auto"/>
          <w:highlight w:val="none"/>
          <w:lang w:val="en-US" w:eastAsia="zh-CN"/>
        </w:rPr>
        <w:t>24500</w:t>
      </w:r>
      <w:r>
        <w:rPr>
          <w:rFonts w:hint="eastAsia" w:asciiTheme="majorEastAsia" w:hAnsiTheme="majorEastAsia" w:eastAsiaTheme="majorEastAsia" w:cstheme="majorEastAsia"/>
          <w:b/>
          <w:color w:val="auto"/>
          <w:highlight w:val="none"/>
          <w:lang w:eastAsia="zh-CN"/>
        </w:rPr>
        <w:t>00.00元</w:t>
      </w:r>
      <w:bookmarkStart w:id="13" w:name="_GoBack"/>
      <w:bookmarkEnd w:id="13"/>
    </w:p>
    <w:p w14:paraId="58599EF6">
      <w:pPr>
        <w:pStyle w:val="20"/>
        <w:spacing w:beforeAutospacing="0" w:afterAutospacing="0" w:line="480" w:lineRule="auto"/>
        <w:ind w:firstLine="562"/>
        <w:jc w:val="both"/>
        <w:rPr>
          <w:rFonts w:hint="eastAsia" w:asciiTheme="majorEastAsia" w:hAnsiTheme="majorEastAsia" w:eastAsiaTheme="majorEastAsia" w:cstheme="majorEastAsia"/>
          <w:b/>
          <w:color w:val="auto"/>
          <w:highlight w:val="none"/>
          <w:lang w:eastAsia="zh-CN"/>
        </w:rPr>
      </w:pPr>
      <w:r>
        <w:rPr>
          <w:rFonts w:hint="eastAsia" w:asciiTheme="majorEastAsia" w:hAnsiTheme="majorEastAsia" w:eastAsiaTheme="majorEastAsia" w:cstheme="majorEastAsia"/>
          <w:b/>
          <w:color w:val="auto"/>
          <w:highlight w:val="none"/>
          <w:lang w:eastAsia="zh-CN"/>
        </w:rPr>
        <w:t>4.最高限价：</w:t>
      </w:r>
      <w:r>
        <w:rPr>
          <w:rFonts w:hint="eastAsia" w:asciiTheme="majorEastAsia" w:hAnsiTheme="majorEastAsia" w:eastAsiaTheme="majorEastAsia" w:cstheme="majorEastAsia"/>
          <w:b/>
          <w:color w:val="auto"/>
          <w:highlight w:val="none"/>
          <w:lang w:val="en-US" w:eastAsia="zh-CN"/>
        </w:rPr>
        <w:t>24500</w:t>
      </w:r>
      <w:r>
        <w:rPr>
          <w:rFonts w:hint="eastAsia" w:asciiTheme="majorEastAsia" w:hAnsiTheme="majorEastAsia" w:eastAsiaTheme="majorEastAsia" w:cstheme="majorEastAsia"/>
          <w:b/>
          <w:color w:val="auto"/>
          <w:highlight w:val="none"/>
          <w:lang w:eastAsia="zh-CN"/>
        </w:rPr>
        <w:t>00.00元</w:t>
      </w:r>
    </w:p>
    <w:p w14:paraId="387EC561">
      <w:pPr>
        <w:pStyle w:val="20"/>
        <w:spacing w:beforeAutospacing="0" w:afterAutospacing="0" w:line="500" w:lineRule="atLeast"/>
        <w:ind w:firstLine="562"/>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5.采购需求：</w:t>
      </w:r>
    </w:p>
    <w:tbl>
      <w:tblPr>
        <w:tblStyle w:val="23"/>
        <w:tblW w:w="7950" w:type="dxa"/>
        <w:tblInd w:w="2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041"/>
        <w:gridCol w:w="795"/>
        <w:gridCol w:w="4114"/>
      </w:tblGrid>
      <w:tr w14:paraId="73118F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9397F2C">
            <w:pPr>
              <w:pStyle w:val="20"/>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采购标的名称</w:t>
            </w:r>
          </w:p>
        </w:tc>
        <w:tc>
          <w:tcPr>
            <w:tcW w:w="795" w:type="dxa"/>
            <w:tcBorders>
              <w:top w:val="single" w:color="auto" w:sz="8" w:space="0"/>
              <w:left w:val="nil"/>
              <w:bottom w:val="single" w:color="auto" w:sz="8" w:space="0"/>
              <w:right w:val="single" w:color="auto" w:sz="8" w:space="0"/>
            </w:tcBorders>
            <w:tcMar>
              <w:left w:w="108" w:type="dxa"/>
              <w:right w:w="108" w:type="dxa"/>
            </w:tcMar>
            <w:vAlign w:val="center"/>
          </w:tcPr>
          <w:p w14:paraId="78CCA955">
            <w:pPr>
              <w:pStyle w:val="20"/>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数量</w:t>
            </w:r>
          </w:p>
        </w:tc>
        <w:tc>
          <w:tcPr>
            <w:tcW w:w="4114" w:type="dxa"/>
            <w:tcBorders>
              <w:top w:val="single" w:color="auto" w:sz="8" w:space="0"/>
              <w:left w:val="nil"/>
              <w:bottom w:val="single" w:color="auto" w:sz="8" w:space="0"/>
              <w:right w:val="single" w:color="auto" w:sz="8" w:space="0"/>
            </w:tcBorders>
            <w:tcMar>
              <w:left w:w="108" w:type="dxa"/>
              <w:right w:w="108" w:type="dxa"/>
            </w:tcMar>
            <w:vAlign w:val="center"/>
          </w:tcPr>
          <w:p w14:paraId="32FBF25C">
            <w:pPr>
              <w:pStyle w:val="20"/>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简要技术需求或质量标准</w:t>
            </w:r>
          </w:p>
        </w:tc>
      </w:tr>
      <w:tr w14:paraId="766612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041" w:type="dxa"/>
            <w:tcBorders>
              <w:top w:val="nil"/>
              <w:left w:val="single" w:color="auto" w:sz="8" w:space="0"/>
              <w:bottom w:val="single" w:color="auto" w:sz="8" w:space="0"/>
              <w:right w:val="single" w:color="auto" w:sz="8" w:space="0"/>
            </w:tcBorders>
            <w:tcMar>
              <w:left w:w="108" w:type="dxa"/>
              <w:right w:w="108" w:type="dxa"/>
            </w:tcMar>
            <w:vAlign w:val="center"/>
          </w:tcPr>
          <w:p w14:paraId="12954C1A">
            <w:pPr>
              <w:pStyle w:val="20"/>
              <w:spacing w:beforeAutospacing="0" w:afterAutospacing="0" w:line="500" w:lineRule="atLeast"/>
              <w:jc w:val="center"/>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空气净化设备</w:t>
            </w:r>
          </w:p>
        </w:tc>
        <w:tc>
          <w:tcPr>
            <w:tcW w:w="795" w:type="dxa"/>
            <w:tcBorders>
              <w:top w:val="nil"/>
              <w:left w:val="nil"/>
              <w:bottom w:val="single" w:color="auto" w:sz="8" w:space="0"/>
              <w:right w:val="single" w:color="auto" w:sz="8" w:space="0"/>
            </w:tcBorders>
            <w:tcMar>
              <w:left w:w="108" w:type="dxa"/>
              <w:right w:w="108" w:type="dxa"/>
            </w:tcMar>
            <w:vAlign w:val="center"/>
          </w:tcPr>
          <w:p w14:paraId="0F3DA98B">
            <w:pPr>
              <w:pStyle w:val="20"/>
              <w:spacing w:beforeAutospacing="0" w:afterAutospacing="0" w:line="500" w:lineRule="atLeast"/>
              <w:jc w:val="center"/>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1批</w:t>
            </w:r>
          </w:p>
        </w:tc>
        <w:tc>
          <w:tcPr>
            <w:tcW w:w="4114" w:type="dxa"/>
            <w:tcBorders>
              <w:top w:val="nil"/>
              <w:left w:val="nil"/>
              <w:bottom w:val="single" w:color="auto" w:sz="8" w:space="0"/>
              <w:right w:val="single" w:color="auto" w:sz="8" w:space="0"/>
            </w:tcBorders>
            <w:tcMar>
              <w:left w:w="108" w:type="dxa"/>
              <w:right w:w="108" w:type="dxa"/>
            </w:tcMar>
            <w:vAlign w:val="center"/>
          </w:tcPr>
          <w:p w14:paraId="4A6952DB">
            <w:pPr>
              <w:pStyle w:val="20"/>
              <w:spacing w:beforeAutospacing="0" w:afterAutospacing="0" w:line="500" w:lineRule="atLeast"/>
              <w:jc w:val="center"/>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详见招标需求</w:t>
            </w:r>
          </w:p>
        </w:tc>
      </w:tr>
    </w:tbl>
    <w:p w14:paraId="537FE4D0">
      <w:pPr>
        <w:pStyle w:val="20"/>
        <w:spacing w:beforeAutospacing="0" w:afterAutospacing="0" w:line="500" w:lineRule="atLeast"/>
        <w:ind w:firstLine="562"/>
        <w:jc w:val="both"/>
        <w:rPr>
          <w:rFonts w:hint="eastAsia" w:asciiTheme="majorEastAsia" w:hAnsiTheme="majorEastAsia" w:eastAsiaTheme="majorEastAsia" w:cstheme="majorEastAsia"/>
          <w:b/>
          <w:color w:val="auto"/>
          <w:highlight w:val="none"/>
          <w:lang w:eastAsia="zh-CN"/>
        </w:rPr>
      </w:pPr>
      <w:r>
        <w:rPr>
          <w:rFonts w:hint="eastAsia" w:asciiTheme="majorEastAsia" w:hAnsiTheme="majorEastAsia" w:eastAsiaTheme="majorEastAsia" w:cstheme="majorEastAsia"/>
          <w:b/>
          <w:color w:val="auto"/>
          <w:highlight w:val="none"/>
        </w:rPr>
        <w:t>6.合同履行期限：</w:t>
      </w:r>
      <w:r>
        <w:rPr>
          <w:rFonts w:hint="eastAsia" w:asciiTheme="majorEastAsia" w:hAnsiTheme="majorEastAsia" w:eastAsiaTheme="majorEastAsia" w:cstheme="majorEastAsia"/>
          <w:b/>
          <w:color w:val="auto"/>
          <w:highlight w:val="none"/>
          <w:lang w:eastAsia="zh-CN"/>
        </w:rPr>
        <w:t>合同签订后45日内完成供货安装调试及伴随服务，达到设备投入使用标准。</w:t>
      </w:r>
    </w:p>
    <w:p w14:paraId="7D8C5D1B">
      <w:pPr>
        <w:pStyle w:val="20"/>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7.本项目</w:t>
      </w:r>
      <w:r>
        <w:rPr>
          <w:rFonts w:hint="eastAsia" w:asciiTheme="majorEastAsia" w:hAnsiTheme="majorEastAsia" w:eastAsiaTheme="majorEastAsia" w:cstheme="majorEastAsia"/>
          <w:b/>
          <w:color w:val="auto"/>
          <w:highlight w:val="none"/>
          <w:u w:val="single"/>
        </w:rPr>
        <w:t>不</w:t>
      </w:r>
      <w:r>
        <w:rPr>
          <w:rFonts w:hint="eastAsia" w:asciiTheme="majorEastAsia" w:hAnsiTheme="majorEastAsia" w:eastAsiaTheme="majorEastAsia" w:cstheme="majorEastAsia"/>
          <w:color w:val="auto"/>
          <w:highlight w:val="none"/>
        </w:rPr>
        <w:t>接受联合体投标。</w:t>
      </w:r>
    </w:p>
    <w:p w14:paraId="41FFD89C">
      <w:pPr>
        <w:pStyle w:val="20"/>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二、申请人的资格要求：</w:t>
      </w:r>
    </w:p>
    <w:p w14:paraId="3DBA55F6">
      <w:pPr>
        <w:pStyle w:val="20"/>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1.满足《中华人民共和国政府采购法》第二十二条规定；</w:t>
      </w:r>
    </w:p>
    <w:p w14:paraId="7785F8D9">
      <w:pPr>
        <w:pStyle w:val="20"/>
        <w:spacing w:beforeAutospacing="0" w:afterAutospacing="0" w:line="500" w:lineRule="atLeast"/>
        <w:ind w:firstLine="560"/>
        <w:jc w:val="both"/>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2.落实政府采购政策需满足的资格要求：</w:t>
      </w:r>
      <w:r>
        <w:rPr>
          <w:rFonts w:hint="eastAsia" w:asciiTheme="majorEastAsia" w:hAnsiTheme="majorEastAsia" w:eastAsiaTheme="majorEastAsia" w:cstheme="majorEastAsia"/>
          <w:color w:val="auto"/>
          <w:highlight w:val="none"/>
          <w:lang w:val="en-US" w:eastAsia="zh-CN"/>
        </w:rPr>
        <w:t>本项目不专门面向中小企业采购</w:t>
      </w:r>
    </w:p>
    <w:p w14:paraId="2210270D">
      <w:pPr>
        <w:pStyle w:val="20"/>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3.本项目的特定资格：</w:t>
      </w:r>
    </w:p>
    <w:p w14:paraId="241384CD">
      <w:pPr>
        <w:pStyle w:val="20"/>
        <w:spacing w:beforeAutospacing="0" w:afterAutospacing="0" w:line="500" w:lineRule="atLeast"/>
        <w:ind w:firstLine="560"/>
        <w:jc w:val="both"/>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3.1本次采购要求供应商须是在中华人民共和国境内注册的，具有合法经营资格的独立法人或其他组织，能在国内合法销售和提供相应服务的制造商，或具有本次采购货物经营范围内的代理商或经销商，具有有效的营业执照；</w:t>
      </w:r>
    </w:p>
    <w:p w14:paraId="1CFB1A8B">
      <w:pPr>
        <w:pStyle w:val="20"/>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3.2</w:t>
      </w:r>
      <w:r>
        <w:rPr>
          <w:rFonts w:hint="eastAsia" w:asciiTheme="majorEastAsia" w:hAnsiTheme="majorEastAsia" w:eastAsiaTheme="majorEastAsia" w:cstheme="majorEastAsia"/>
          <w:color w:val="auto"/>
          <w:highlight w:val="none"/>
          <w:lang w:eastAsia="zh-CN"/>
        </w:rPr>
        <w:t>经营状况良好，提供经第三方会计师事务所审计的完整有效的企业财务审计报告扫描件</w:t>
      </w:r>
      <w:r>
        <w:rPr>
          <w:rFonts w:hint="eastAsia" w:asciiTheme="majorEastAsia" w:hAnsiTheme="majorEastAsia" w:eastAsiaTheme="majorEastAsia" w:cstheme="majorEastAsia"/>
          <w:color w:val="auto"/>
          <w:highlight w:val="none"/>
          <w:lang w:val="en-US" w:eastAsia="zh-CN"/>
        </w:rPr>
        <w:t>或提供加盖单位公章的财务报表</w:t>
      </w:r>
      <w:r>
        <w:rPr>
          <w:rFonts w:hint="eastAsia" w:asciiTheme="majorEastAsia" w:hAnsiTheme="majorEastAsia" w:eastAsiaTheme="majorEastAsia" w:cstheme="majorEastAsia"/>
          <w:color w:val="auto"/>
          <w:highlight w:val="none"/>
          <w:lang w:eastAsia="zh-CN"/>
        </w:rPr>
        <w:t>（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r>
        <w:rPr>
          <w:rFonts w:hint="eastAsia" w:asciiTheme="majorEastAsia" w:hAnsiTheme="majorEastAsia" w:eastAsiaTheme="majorEastAsia" w:cstheme="majorEastAsia"/>
          <w:color w:val="auto"/>
          <w:highlight w:val="none"/>
        </w:rPr>
        <w:t>；</w:t>
      </w:r>
    </w:p>
    <w:p w14:paraId="79B70CB1">
      <w:pPr>
        <w:pStyle w:val="20"/>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highlight w:val="none"/>
          <w:lang w:eastAsia="zh-CN"/>
        </w:rPr>
        <w:t>提供投标截止日前，一年内任一月份的缴税凭据或完税证明等扫描件；依法免税的，应提供相应文件（扫描件）证明其依法免税；</w:t>
      </w:r>
    </w:p>
    <w:p w14:paraId="0E2BB5BA">
      <w:pPr>
        <w:pStyle w:val="20"/>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highlight w:val="none"/>
          <w:lang w:eastAsia="zh-CN"/>
        </w:rPr>
        <w:t>提供投标截止日前，一年内任一月份缴纳社会保险的凭据扫描件；依法不需要缴纳社会保险的，应提供相应文件（扫描件）证明其依法不需要缴纳社会保险；</w:t>
      </w:r>
    </w:p>
    <w:p w14:paraId="24F974FF">
      <w:pPr>
        <w:pStyle w:val="20"/>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供应商应当通过“信用中国”网站（www.creditchina.gov.cn ）、中国政府采购网（www.ccgp.gov.cn ）等渠道查询相关信用记录。对列入失信被执行人、重大税收违法案件当事人名单、政府采购严重违法失信行为记录名单及其他不符合《中华人民共和国政府采购法》第二十二条规定条件的供应商，将拒绝其参与政府招标活动；</w:t>
      </w:r>
    </w:p>
    <w:p w14:paraId="2659E567">
      <w:pPr>
        <w:pStyle w:val="20"/>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t>提供在中国裁判文书网（http://wenshu.court.gov.cn/）自行查询单位、企业法定代表人信息，有违法记录的不得参与本项目（提供网站截图并加盖公章）。</w:t>
      </w:r>
    </w:p>
    <w:p w14:paraId="5D662E78">
      <w:pPr>
        <w:pStyle w:val="20"/>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en-US" w:eastAsia="zh-CN"/>
        </w:rPr>
        <w:t>7</w:t>
      </w:r>
      <w:r>
        <w:rPr>
          <w:rFonts w:hint="eastAsia" w:asciiTheme="majorEastAsia" w:hAnsiTheme="majorEastAsia" w:eastAsiaTheme="majorEastAsia" w:cstheme="majorEastAsia"/>
          <w:color w:val="auto"/>
          <w:highlight w:val="none"/>
        </w:rPr>
        <w:t>其他要求：1）本项目不允许分包；2）本项目不接受联合体投标，拒绝被政府列为取消投标资格期间内的企业或个人投标效</w:t>
      </w:r>
      <w:r>
        <w:rPr>
          <w:rFonts w:hint="eastAsia" w:ascii="宋体" w:hAnsi="宋体" w:eastAsia="宋体" w:cs="宋体"/>
          <w:color w:val="auto"/>
          <w:sz w:val="24"/>
          <w:szCs w:val="24"/>
          <w:highlight w:val="none"/>
          <w:lang w:val="en-US" w:eastAsia="zh-CN"/>
        </w:rPr>
        <w:t>；3）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5E94B505">
      <w:pPr>
        <w:pStyle w:val="20"/>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三、获取招标文件</w:t>
      </w:r>
    </w:p>
    <w:p w14:paraId="184D9D3B">
      <w:pPr>
        <w:pStyle w:val="20"/>
        <w:spacing w:beforeAutospacing="0" w:afterAutospacing="0" w:line="500" w:lineRule="atLeast"/>
        <w:ind w:firstLine="448" w:firstLineChars="20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1.时间：</w:t>
      </w:r>
      <w:r>
        <w:rPr>
          <w:rFonts w:hint="eastAsia" w:asciiTheme="majorEastAsia" w:hAnsiTheme="majorEastAsia" w:eastAsiaTheme="majorEastAsia" w:cstheme="majorEastAsia"/>
          <w:color w:val="auto"/>
          <w:sz w:val="24"/>
          <w:highlight w:val="none"/>
          <w:u w:val="single"/>
          <w:lang w:eastAsia="zh-CN"/>
        </w:rPr>
        <w:t>2024年12月2</w:t>
      </w:r>
      <w:r>
        <w:rPr>
          <w:rFonts w:hint="eastAsia" w:asciiTheme="majorEastAsia" w:hAnsiTheme="majorEastAsia" w:eastAsiaTheme="majorEastAsia" w:cstheme="majorEastAsia"/>
          <w:color w:val="auto"/>
          <w:sz w:val="24"/>
          <w:highlight w:val="none"/>
          <w:u w:val="single"/>
          <w:lang w:val="en-US" w:eastAsia="zh-CN"/>
        </w:rPr>
        <w:t>4</w:t>
      </w:r>
      <w:r>
        <w:rPr>
          <w:rFonts w:hint="eastAsia" w:asciiTheme="majorEastAsia" w:hAnsiTheme="majorEastAsia" w:eastAsiaTheme="majorEastAsia" w:cstheme="majorEastAsia"/>
          <w:color w:val="auto"/>
          <w:sz w:val="24"/>
          <w:highlight w:val="none"/>
          <w:u w:val="single"/>
          <w:lang w:eastAsia="zh-CN"/>
        </w:rPr>
        <w:t>日至2024年12月</w:t>
      </w:r>
      <w:r>
        <w:rPr>
          <w:rFonts w:hint="eastAsia" w:asciiTheme="majorEastAsia" w:hAnsiTheme="majorEastAsia" w:eastAsiaTheme="majorEastAsia" w:cstheme="majorEastAsia"/>
          <w:color w:val="auto"/>
          <w:sz w:val="24"/>
          <w:highlight w:val="none"/>
          <w:u w:val="single"/>
          <w:lang w:val="en-US" w:eastAsia="zh-CN"/>
        </w:rPr>
        <w:t>31</w:t>
      </w:r>
      <w:r>
        <w:rPr>
          <w:rFonts w:hint="eastAsia" w:asciiTheme="majorEastAsia" w:hAnsiTheme="majorEastAsia" w:eastAsiaTheme="majorEastAsia" w:cstheme="majorEastAsia"/>
          <w:color w:val="auto"/>
          <w:sz w:val="24"/>
          <w:highlight w:val="none"/>
          <w:u w:val="single"/>
          <w:lang w:eastAsia="zh-CN"/>
        </w:rPr>
        <w:t>日</w:t>
      </w:r>
      <w:r>
        <w:rPr>
          <w:rFonts w:hint="eastAsia" w:asciiTheme="majorEastAsia" w:hAnsiTheme="majorEastAsia" w:eastAsiaTheme="majorEastAsia" w:cstheme="majorEastAsia"/>
          <w:color w:val="auto"/>
          <w:highlight w:val="none"/>
        </w:rPr>
        <w:t xml:space="preserve">（北京时间，法定节假日除外）。 </w:t>
      </w:r>
    </w:p>
    <w:p w14:paraId="5CECB380">
      <w:pPr>
        <w:widowControl/>
        <w:spacing w:line="360" w:lineRule="auto"/>
        <w:ind w:firstLine="448" w:firstLineChars="200"/>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2.地点：政府采购云平台（</w:t>
      </w:r>
      <w:r>
        <w:rPr>
          <w:rFonts w:hint="eastAsia" w:asciiTheme="majorEastAsia" w:hAnsiTheme="majorEastAsia" w:eastAsiaTheme="majorEastAsia" w:cstheme="majorEastAsia"/>
          <w:color w:val="auto"/>
          <w:kern w:val="0"/>
          <w:sz w:val="24"/>
          <w:szCs w:val="24"/>
          <w:highlight w:val="none"/>
          <w:lang w:val="zh-CN" w:eastAsia="zh-CN" w:bidi="ar-SA"/>
        </w:rPr>
        <w:t>http</w:t>
      </w:r>
      <w:r>
        <w:rPr>
          <w:rFonts w:hint="eastAsia" w:asciiTheme="majorEastAsia" w:hAnsiTheme="majorEastAsia" w:eastAsiaTheme="majorEastAsia" w:cstheme="majorEastAsia"/>
          <w:color w:val="auto"/>
          <w:kern w:val="0"/>
          <w:sz w:val="24"/>
          <w:szCs w:val="24"/>
          <w:highlight w:val="none"/>
          <w:lang w:val="en-US" w:eastAsia="zh-CN" w:bidi="ar-SA"/>
        </w:rPr>
        <w:t>s</w:t>
      </w:r>
      <w:r>
        <w:rPr>
          <w:rFonts w:hint="eastAsia" w:asciiTheme="majorEastAsia" w:hAnsiTheme="majorEastAsia" w:eastAsiaTheme="majorEastAsia" w:cstheme="majorEastAsia"/>
          <w:color w:val="auto"/>
          <w:kern w:val="0"/>
          <w:sz w:val="24"/>
          <w:szCs w:val="24"/>
          <w:highlight w:val="none"/>
          <w:lang w:val="zh-CN" w:eastAsia="zh-CN" w:bidi="ar-SA"/>
        </w:rPr>
        <w:t>://www.zcygov.cn</w:t>
      </w:r>
      <w:r>
        <w:rPr>
          <w:rFonts w:hint="eastAsia" w:asciiTheme="majorEastAsia" w:hAnsiTheme="majorEastAsia" w:eastAsiaTheme="majorEastAsia" w:cstheme="majorEastAsia"/>
          <w:color w:val="auto"/>
          <w:kern w:val="0"/>
          <w:sz w:val="24"/>
          <w:szCs w:val="24"/>
          <w:highlight w:val="none"/>
          <w:lang w:val="en-US" w:eastAsia="zh-CN" w:bidi="ar-SA"/>
        </w:rPr>
        <w:t>）。</w:t>
      </w:r>
    </w:p>
    <w:p w14:paraId="014A4F28">
      <w:pPr>
        <w:spacing w:line="360" w:lineRule="auto"/>
        <w:ind w:firstLine="448" w:firstLineChars="200"/>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3.方式：网上免费获取，潜在供应商自行登录政府采购云平台（网址同上）下载采购文件（操作路径：登录“政采云”平台-项目采购-获取采购文件-找到本项目-点击“申请获取采购文件”），其他途径获取的采购文件开标时一律按无效投标处理。</w:t>
      </w:r>
    </w:p>
    <w:p w14:paraId="395F801A">
      <w:pPr>
        <w:pStyle w:val="20"/>
        <w:spacing w:beforeAutospacing="0" w:afterAutospacing="0" w:line="500" w:lineRule="atLeast"/>
        <w:ind w:firstLine="562"/>
        <w:jc w:val="both"/>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凡与本项目招投标活动有关的时间，均以政府采购云平台服务器显示的时间为准。</w:t>
      </w:r>
    </w:p>
    <w:p w14:paraId="5A494D18">
      <w:pPr>
        <w:pStyle w:val="20"/>
        <w:spacing w:beforeAutospacing="0" w:afterAutospacing="0" w:line="500" w:lineRule="atLeast"/>
        <w:ind w:firstLine="54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4.售价：</w:t>
      </w:r>
      <w:r>
        <w:rPr>
          <w:rFonts w:hint="eastAsia" w:asciiTheme="majorEastAsia" w:hAnsiTheme="majorEastAsia" w:eastAsiaTheme="majorEastAsia" w:cstheme="majorEastAsia"/>
          <w:color w:val="auto"/>
          <w:highlight w:val="none"/>
        </w:rPr>
        <w:t>免费获取。</w:t>
      </w:r>
    </w:p>
    <w:p w14:paraId="41C91D0F">
      <w:pPr>
        <w:pStyle w:val="20"/>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四、提交投标文件截止时间、开标时间和地点</w:t>
      </w:r>
    </w:p>
    <w:p w14:paraId="37A05A52">
      <w:pPr>
        <w:pStyle w:val="20"/>
        <w:spacing w:beforeAutospacing="0" w:afterAutospacing="0" w:line="500" w:lineRule="atLeast"/>
        <w:ind w:firstLine="448" w:firstLineChars="20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1.投标文件提交截止时间：</w:t>
      </w:r>
      <w:r>
        <w:rPr>
          <w:rFonts w:hint="eastAsia" w:asciiTheme="majorEastAsia" w:hAnsiTheme="majorEastAsia" w:eastAsiaTheme="majorEastAsia" w:cstheme="majorEastAsia"/>
          <w:color w:val="auto"/>
          <w:sz w:val="24"/>
          <w:highlight w:val="none"/>
          <w:u w:val="single"/>
          <w:lang w:eastAsia="zh-CN"/>
        </w:rPr>
        <w:t>2025年01月15日09时00分</w:t>
      </w:r>
      <w:r>
        <w:rPr>
          <w:rFonts w:hint="eastAsia" w:asciiTheme="majorEastAsia" w:hAnsiTheme="majorEastAsia" w:eastAsiaTheme="majorEastAsia" w:cstheme="majorEastAsia"/>
          <w:color w:val="auto"/>
          <w:highlight w:val="none"/>
        </w:rPr>
        <w:t xml:space="preserve">（北京时间）。 </w:t>
      </w:r>
    </w:p>
    <w:p w14:paraId="02DE3452">
      <w:pPr>
        <w:pStyle w:val="20"/>
        <w:spacing w:beforeAutospacing="0" w:afterAutospacing="0" w:line="500" w:lineRule="atLeast"/>
        <w:ind w:firstLine="448" w:firstLineChars="20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2.投标文件提交地点：</w:t>
      </w:r>
      <w:r>
        <w:rPr>
          <w:rFonts w:hint="eastAsia" w:asciiTheme="majorEastAsia" w:hAnsiTheme="majorEastAsia" w:eastAsiaTheme="majorEastAsia" w:cstheme="majorEastAsia"/>
          <w:szCs w:val="21"/>
          <w:highlight w:val="none"/>
        </w:rPr>
        <w:t>政府采购云平台（</w:t>
      </w:r>
      <w:r>
        <w:rPr>
          <w:rFonts w:hint="eastAsia" w:asciiTheme="majorEastAsia" w:hAnsiTheme="majorEastAsia" w:eastAsiaTheme="majorEastAsia" w:cstheme="majorEastAsia"/>
          <w:szCs w:val="21"/>
          <w:highlight w:val="none"/>
          <w:lang w:val="zh-CN"/>
        </w:rPr>
        <w:t>http</w:t>
      </w:r>
      <w:r>
        <w:rPr>
          <w:rFonts w:hint="eastAsia" w:asciiTheme="majorEastAsia" w:hAnsiTheme="majorEastAsia" w:eastAsiaTheme="majorEastAsia" w:cstheme="majorEastAsia"/>
          <w:szCs w:val="21"/>
          <w:highlight w:val="none"/>
        </w:rPr>
        <w:t>s</w:t>
      </w:r>
      <w:r>
        <w:rPr>
          <w:rFonts w:hint="eastAsia" w:asciiTheme="majorEastAsia" w:hAnsiTheme="majorEastAsia" w:eastAsiaTheme="majorEastAsia" w:cstheme="majorEastAsia"/>
          <w:szCs w:val="21"/>
          <w:highlight w:val="none"/>
          <w:lang w:val="zh-CN"/>
        </w:rPr>
        <w:t>://www.zcygov.cn</w:t>
      </w:r>
      <w:r>
        <w:rPr>
          <w:rFonts w:hint="eastAsia" w:asciiTheme="majorEastAsia" w:hAnsiTheme="majorEastAsia" w:eastAsiaTheme="majorEastAsia" w:cstheme="majorEastAsia"/>
          <w:szCs w:val="21"/>
          <w:highlight w:val="none"/>
        </w:rPr>
        <w:t>）</w:t>
      </w:r>
      <w:r>
        <w:rPr>
          <w:rFonts w:hint="eastAsia" w:asciiTheme="majorEastAsia" w:hAnsiTheme="majorEastAsia" w:eastAsiaTheme="majorEastAsia" w:cstheme="majorEastAsia"/>
          <w:color w:val="auto"/>
          <w:highlight w:val="none"/>
        </w:rPr>
        <w:t>。</w:t>
      </w:r>
    </w:p>
    <w:p w14:paraId="56A348B4">
      <w:pPr>
        <w:widowControl/>
        <w:adjustRightInd w:val="0"/>
        <w:spacing w:before="156" w:beforeLines="50" w:after="156" w:afterLines="50"/>
        <w:ind w:firstLine="448" w:firstLineChars="200"/>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b/>
          <w:color w:val="auto"/>
          <w:kern w:val="0"/>
          <w:sz w:val="24"/>
          <w:szCs w:val="24"/>
          <w:highlight w:val="none"/>
          <w:lang w:val="en-US" w:eastAsia="zh-CN" w:bidi="ar-SA"/>
        </w:rPr>
        <w:t>3.开标时间和地点</w:t>
      </w:r>
      <w:r>
        <w:rPr>
          <w:rFonts w:hint="eastAsia" w:asciiTheme="majorEastAsia" w:hAnsiTheme="majorEastAsia" w:eastAsiaTheme="majorEastAsia" w:cstheme="majorEastAsia"/>
          <w:b/>
          <w:color w:val="auto"/>
          <w:highlight w:val="none"/>
        </w:rPr>
        <w:t>：</w:t>
      </w:r>
      <w:r>
        <w:rPr>
          <w:rFonts w:hint="eastAsia" w:asciiTheme="majorEastAsia" w:hAnsiTheme="majorEastAsia" w:eastAsiaTheme="majorEastAsia" w:cstheme="majorEastAsia"/>
          <w:color w:val="auto"/>
          <w:sz w:val="24"/>
          <w:highlight w:val="none"/>
          <w:u w:val="single"/>
          <w:lang w:eastAsia="zh-CN"/>
        </w:rPr>
        <w:t>2025年01月15日09时00分</w:t>
      </w:r>
      <w:r>
        <w:rPr>
          <w:rFonts w:hint="eastAsia" w:asciiTheme="majorEastAsia" w:hAnsiTheme="majorEastAsia" w:eastAsiaTheme="majorEastAsia" w:cstheme="majorEastAsia"/>
          <w:color w:val="auto"/>
          <w:kern w:val="0"/>
          <w:sz w:val="24"/>
          <w:szCs w:val="24"/>
          <w:highlight w:val="none"/>
          <w:lang w:val="en-US" w:eastAsia="zh-CN" w:bidi="ar-SA"/>
        </w:rPr>
        <w:t>（北京时间），通化市公共资源交易中心（通化市政府采购中心）2号开标室。</w:t>
      </w:r>
    </w:p>
    <w:p w14:paraId="2FCA7F17">
      <w:pPr>
        <w:pStyle w:val="2"/>
        <w:spacing w:line="360" w:lineRule="auto"/>
        <w:ind w:firstLine="448" w:firstLineChars="200"/>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b/>
          <w:color w:val="auto"/>
          <w:kern w:val="0"/>
          <w:sz w:val="24"/>
          <w:szCs w:val="24"/>
          <w:highlight w:val="none"/>
          <w:lang w:val="en-US" w:eastAsia="zh-CN" w:bidi="ar-SA"/>
        </w:rPr>
        <w:t>4.方式：</w:t>
      </w:r>
      <w:r>
        <w:rPr>
          <w:rFonts w:hint="eastAsia" w:asciiTheme="majorEastAsia" w:hAnsiTheme="majorEastAsia" w:eastAsiaTheme="majorEastAsia" w:cstheme="majorEastAsia"/>
          <w:color w:val="auto"/>
          <w:kern w:val="0"/>
          <w:sz w:val="24"/>
          <w:szCs w:val="24"/>
          <w:highlight w:val="none"/>
          <w:lang w:val="en-US" w:eastAsia="zh-CN" w:bidi="ar-SA"/>
        </w:rPr>
        <w:t>本项目为全流程电子化招投标项目，供应商在政府采购云平台注册入库成为正式供应商后，通过政府采购云平台递交电子投标文件（在平台上按《政府采购项目电子交易管理操作指南-供应商》进行投标操作），逾期未上传电子投标文件，将不予受理。</w:t>
      </w:r>
    </w:p>
    <w:p w14:paraId="5D2D6C86">
      <w:pPr>
        <w:pStyle w:val="20"/>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五、公告期限</w:t>
      </w:r>
    </w:p>
    <w:p w14:paraId="43BB4505">
      <w:pPr>
        <w:pStyle w:val="20"/>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自本公告发布之日起5个工作日。</w:t>
      </w:r>
    </w:p>
    <w:p w14:paraId="1BE4696B">
      <w:pPr>
        <w:pStyle w:val="20"/>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六、其他补充事宜</w:t>
      </w:r>
    </w:p>
    <w:p w14:paraId="6343C154">
      <w:pPr>
        <w:widowControl/>
        <w:spacing w:line="360" w:lineRule="auto"/>
        <w:ind w:firstLine="448" w:firstLineChars="200"/>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1.现场考察时间和地点：本项目不组织现场考察。</w:t>
      </w:r>
    </w:p>
    <w:p w14:paraId="64048C12">
      <w:pPr>
        <w:widowControl/>
        <w:spacing w:line="360" w:lineRule="auto"/>
        <w:ind w:firstLine="448" w:firstLineChars="200"/>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2.开标前答疑会时间和地点：本项目不组织开标前答疑会。</w:t>
      </w:r>
    </w:p>
    <w:p w14:paraId="382D6D2B">
      <w:pPr>
        <w:widowControl/>
        <w:spacing w:line="360" w:lineRule="auto"/>
        <w:ind w:firstLine="448" w:firstLineChars="200"/>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3.若对项目采购电子交易系统操作有疑问，可登录“政采云”平台，点击右侧咨询小采，获取采小蜜智能服务管家帮助，或拨打政采云服务热线95763获取热线服务帮助。</w:t>
      </w:r>
    </w:p>
    <w:p w14:paraId="2ED0992C">
      <w:pPr>
        <w:widowControl/>
        <w:spacing w:line="360" w:lineRule="auto"/>
        <w:ind w:firstLine="448" w:firstLineChars="200"/>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4.本项目需要落实的政府采购政策</w:t>
      </w:r>
    </w:p>
    <w:p w14:paraId="332C78C9">
      <w:pPr>
        <w:widowControl/>
        <w:spacing w:line="360" w:lineRule="auto"/>
        <w:ind w:firstLine="448" w:firstLineChars="200"/>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4.1政府采购强制、优先采购节能产品政策；</w:t>
      </w:r>
    </w:p>
    <w:p w14:paraId="0BE8AEB9">
      <w:pPr>
        <w:widowControl/>
        <w:spacing w:line="360" w:lineRule="auto"/>
        <w:ind w:firstLine="448" w:firstLineChars="200"/>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4.2政府采购优先采购环保产品政策；</w:t>
      </w:r>
    </w:p>
    <w:p w14:paraId="47CDB1F8">
      <w:pPr>
        <w:widowControl/>
        <w:spacing w:line="360" w:lineRule="auto"/>
        <w:ind w:firstLine="448" w:firstLineChars="200"/>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4.3政府采购促进中小企业发展（监狱企业、残疾人福利性单位视同小微企业）政策；</w:t>
      </w:r>
    </w:p>
    <w:p w14:paraId="63AFB642">
      <w:pPr>
        <w:widowControl/>
        <w:spacing w:line="360" w:lineRule="auto"/>
        <w:ind w:firstLine="448" w:firstLineChars="200"/>
        <w:jc w:val="left"/>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SA"/>
        </w:rPr>
        <w:t>4.4政府采购支持脱贫攻坚政策。</w:t>
      </w:r>
    </w:p>
    <w:p w14:paraId="694A53FB">
      <w:pPr>
        <w:pStyle w:val="20"/>
        <w:spacing w:beforeAutospacing="0" w:afterAutospacing="0" w:line="500" w:lineRule="atLeast"/>
        <w:ind w:firstLine="562"/>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lang w:val="en-US" w:eastAsia="zh-CN"/>
        </w:rPr>
        <w:t>5</w:t>
      </w:r>
      <w:r>
        <w:rPr>
          <w:rFonts w:hint="eastAsia" w:asciiTheme="majorEastAsia" w:hAnsiTheme="majorEastAsia" w:eastAsiaTheme="majorEastAsia" w:cstheme="majorEastAsia"/>
          <w:b/>
          <w:color w:val="auto"/>
          <w:highlight w:val="none"/>
        </w:rPr>
        <w:t>.投标保证金：</w:t>
      </w:r>
    </w:p>
    <w:p w14:paraId="180E0C39">
      <w:pPr>
        <w:pStyle w:val="20"/>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.1提交形式和时间：详见招标文件第五章《投标人须知》。</w:t>
      </w:r>
    </w:p>
    <w:p w14:paraId="2A567153">
      <w:pPr>
        <w:pStyle w:val="20"/>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.2采用非保函形式的投标保证金数额及账户信息：</w:t>
      </w:r>
    </w:p>
    <w:tbl>
      <w:tblPr>
        <w:tblStyle w:val="23"/>
        <w:tblpPr w:vertAnchor="text"/>
        <w:tblW w:w="8758" w:type="dxa"/>
        <w:tblInd w:w="0" w:type="dxa"/>
        <w:shd w:val="clear" w:color="auto" w:fill="FFFFFF"/>
        <w:tblLayout w:type="autofit"/>
        <w:tblCellMar>
          <w:top w:w="0" w:type="dxa"/>
          <w:left w:w="0" w:type="dxa"/>
          <w:bottom w:w="0" w:type="dxa"/>
          <w:right w:w="0" w:type="dxa"/>
        </w:tblCellMar>
      </w:tblPr>
      <w:tblGrid>
        <w:gridCol w:w="2129"/>
        <w:gridCol w:w="3345"/>
        <w:gridCol w:w="3284"/>
      </w:tblGrid>
      <w:tr w14:paraId="45459167">
        <w:tblPrEx>
          <w:shd w:val="clear" w:color="auto" w:fill="FFFFFF"/>
          <w:tblCellMar>
            <w:top w:w="0" w:type="dxa"/>
            <w:left w:w="0" w:type="dxa"/>
            <w:bottom w:w="0" w:type="dxa"/>
            <w:right w:w="0" w:type="dxa"/>
          </w:tblCellMar>
        </w:tblPrEx>
        <w:trPr>
          <w:trHeight w:val="544" w:hRule="atLeast"/>
        </w:trPr>
        <w:tc>
          <w:tcPr>
            <w:tcW w:w="2129" w:type="dxa"/>
            <w:tcBorders>
              <w:top w:val="single" w:color="000000" w:sz="8" w:space="0"/>
              <w:left w:val="single" w:color="000000" w:sz="8" w:space="0"/>
              <w:bottom w:val="single" w:color="000000" w:sz="8" w:space="0"/>
              <w:right w:val="single" w:color="000000" w:sz="8" w:space="0"/>
            </w:tcBorders>
            <w:shd w:val="clear" w:color="auto" w:fill="FFFFFF"/>
            <w:tcMar>
              <w:left w:w="101" w:type="dxa"/>
              <w:right w:w="101" w:type="dxa"/>
            </w:tcMar>
            <w:vAlign w:val="center"/>
          </w:tcPr>
          <w:p w14:paraId="067D4015">
            <w:pPr>
              <w:keepNext w:val="0"/>
              <w:keepLines w:val="0"/>
              <w:suppressLineNumbers w:val="0"/>
              <w:spacing w:before="0" w:beforeAutospacing="0" w:after="0" w:afterAutospacing="0" w:line="500" w:lineRule="exact"/>
              <w:ind w:left="0" w:leftChars="0" w:right="0" w:rightChars="0"/>
              <w:jc w:val="center"/>
              <w:rPr>
                <w:rFonts w:asciiTheme="majorEastAsia" w:hAnsiTheme="majorEastAsia" w:eastAsiaTheme="majorEastAsia" w:cstheme="majorEastAsia"/>
                <w:color w:val="auto"/>
                <w:highlight w:val="none"/>
              </w:rPr>
            </w:pPr>
            <w:r>
              <w:rPr>
                <w:rFonts w:hint="eastAsia" w:ascii="宋体" w:hAnsi="宋体" w:eastAsia="宋体" w:cs="宋体"/>
                <w:color w:val="auto"/>
                <w:sz w:val="24"/>
                <w:szCs w:val="24"/>
                <w:highlight w:val="none"/>
              </w:rPr>
              <w:t>数额（元）</w:t>
            </w:r>
          </w:p>
        </w:tc>
        <w:tc>
          <w:tcPr>
            <w:tcW w:w="3345" w:type="dxa"/>
            <w:tcBorders>
              <w:top w:val="single" w:color="auto" w:sz="8" w:space="0"/>
              <w:left w:val="nil"/>
              <w:bottom w:val="single" w:color="auto" w:sz="8" w:space="0"/>
              <w:right w:val="single" w:color="auto" w:sz="8" w:space="0"/>
            </w:tcBorders>
            <w:shd w:val="clear" w:color="auto" w:fill="FFFFFF"/>
            <w:tcMar>
              <w:left w:w="101" w:type="dxa"/>
              <w:right w:w="101" w:type="dxa"/>
            </w:tcMar>
            <w:vAlign w:val="center"/>
          </w:tcPr>
          <w:p w14:paraId="2ED81FC6">
            <w:pPr>
              <w:keepNext w:val="0"/>
              <w:keepLines w:val="0"/>
              <w:suppressLineNumbers w:val="0"/>
              <w:spacing w:before="0" w:beforeAutospacing="0" w:after="0" w:afterAutospacing="0" w:line="500" w:lineRule="exact"/>
              <w:ind w:right="0" w:rightChars="0"/>
              <w:jc w:val="center"/>
              <w:rPr>
                <w:rFonts w:asciiTheme="majorEastAsia" w:hAnsiTheme="majorEastAsia" w:eastAsiaTheme="majorEastAsia" w:cstheme="majorEastAsia"/>
                <w:color w:val="auto"/>
                <w:highlight w:val="none"/>
              </w:rPr>
            </w:pPr>
            <w:r>
              <w:rPr>
                <w:rFonts w:hint="eastAsia" w:ascii="宋体" w:hAnsi="宋体" w:eastAsia="宋体" w:cs="宋体"/>
                <w:color w:val="auto"/>
                <w:sz w:val="24"/>
                <w:szCs w:val="24"/>
                <w:highlight w:val="none"/>
              </w:rPr>
              <w:t>开户银行</w:t>
            </w:r>
          </w:p>
        </w:tc>
        <w:tc>
          <w:tcPr>
            <w:tcW w:w="3284" w:type="dxa"/>
            <w:tcBorders>
              <w:top w:val="single" w:color="auto" w:sz="8" w:space="0"/>
              <w:left w:val="nil"/>
              <w:bottom w:val="single" w:color="auto" w:sz="8" w:space="0"/>
              <w:right w:val="single" w:color="auto" w:sz="8" w:space="0"/>
            </w:tcBorders>
            <w:shd w:val="clear" w:color="auto" w:fill="FFFFFF"/>
            <w:tcMar>
              <w:left w:w="101" w:type="dxa"/>
              <w:right w:w="101" w:type="dxa"/>
            </w:tcMar>
            <w:vAlign w:val="center"/>
          </w:tcPr>
          <w:p w14:paraId="6805A575">
            <w:pPr>
              <w:keepNext w:val="0"/>
              <w:keepLines w:val="0"/>
              <w:suppressLineNumbers w:val="0"/>
              <w:spacing w:before="0" w:beforeAutospacing="0" w:after="0" w:afterAutospacing="0" w:line="500" w:lineRule="exact"/>
              <w:ind w:right="0" w:rightChars="0"/>
              <w:jc w:val="center"/>
              <w:rPr>
                <w:rFonts w:asciiTheme="majorEastAsia" w:hAnsiTheme="majorEastAsia" w:eastAsiaTheme="majorEastAsia" w:cstheme="majorEastAsia"/>
                <w:color w:val="auto"/>
                <w:highlight w:val="none"/>
              </w:rPr>
            </w:pPr>
            <w:r>
              <w:rPr>
                <w:rFonts w:hint="eastAsia" w:ascii="宋体" w:hAnsi="宋体" w:eastAsia="宋体" w:cs="宋体"/>
                <w:color w:val="auto"/>
                <w:sz w:val="24"/>
                <w:szCs w:val="24"/>
                <w:highlight w:val="none"/>
              </w:rPr>
              <w:t>账号</w:t>
            </w:r>
          </w:p>
        </w:tc>
      </w:tr>
      <w:tr w14:paraId="39371D35">
        <w:tblPrEx>
          <w:shd w:val="clear" w:color="auto" w:fill="FFFFFF"/>
          <w:tblCellMar>
            <w:top w:w="0" w:type="dxa"/>
            <w:left w:w="0" w:type="dxa"/>
            <w:bottom w:w="0" w:type="dxa"/>
            <w:right w:w="0" w:type="dxa"/>
          </w:tblCellMar>
        </w:tblPrEx>
        <w:trPr>
          <w:trHeight w:val="544" w:hRule="atLeast"/>
        </w:trPr>
        <w:tc>
          <w:tcPr>
            <w:tcW w:w="2129" w:type="dxa"/>
            <w:tcBorders>
              <w:top w:val="nil"/>
              <w:left w:val="single" w:color="auto" w:sz="8" w:space="0"/>
              <w:bottom w:val="single" w:color="auto" w:sz="8" w:space="0"/>
              <w:right w:val="single" w:color="auto" w:sz="8" w:space="0"/>
            </w:tcBorders>
            <w:shd w:val="clear" w:color="auto" w:fill="FFFFFF"/>
            <w:tcMar>
              <w:left w:w="101" w:type="dxa"/>
              <w:right w:w="101" w:type="dxa"/>
            </w:tcMar>
            <w:vAlign w:val="center"/>
          </w:tcPr>
          <w:p w14:paraId="67B287E3">
            <w:pPr>
              <w:keepNext w:val="0"/>
              <w:keepLines w:val="0"/>
              <w:suppressLineNumbers w:val="0"/>
              <w:spacing w:before="0" w:beforeAutospacing="0" w:after="0" w:afterAutospacing="0" w:line="500" w:lineRule="exact"/>
              <w:ind w:left="0" w:leftChars="0" w:right="0" w:rightChars="0"/>
              <w:jc w:val="center"/>
              <w:rPr>
                <w:rFonts w:hint="default" w:asciiTheme="majorEastAsia" w:hAnsiTheme="majorEastAsia" w:eastAsiaTheme="majorEastAsia" w:cstheme="majorEastAsia"/>
                <w:color w:val="auto"/>
                <w:highlight w:val="none"/>
                <w:lang w:val="en-US" w:eastAsia="zh-CN"/>
              </w:rPr>
            </w:pPr>
            <w:r>
              <w:rPr>
                <w:rFonts w:hint="eastAsia" w:ascii="宋体" w:hAnsi="宋体" w:cs="宋体"/>
                <w:color w:val="auto"/>
                <w:sz w:val="24"/>
                <w:szCs w:val="24"/>
                <w:highlight w:val="none"/>
                <w:lang w:val="en-US" w:eastAsia="zh-CN"/>
              </w:rPr>
              <w:t>24000.00</w:t>
            </w:r>
          </w:p>
        </w:tc>
        <w:tc>
          <w:tcPr>
            <w:tcW w:w="3345" w:type="dxa"/>
            <w:tcBorders>
              <w:top w:val="nil"/>
              <w:left w:val="nil"/>
              <w:bottom w:val="single" w:color="auto" w:sz="8" w:space="0"/>
              <w:right w:val="single" w:color="auto" w:sz="8" w:space="0"/>
            </w:tcBorders>
            <w:shd w:val="clear" w:color="auto" w:fill="FFFFFF"/>
            <w:tcMar>
              <w:left w:w="101" w:type="dxa"/>
              <w:right w:w="101" w:type="dxa"/>
            </w:tcMar>
            <w:vAlign w:val="center"/>
          </w:tcPr>
          <w:p w14:paraId="1831B5E3">
            <w:pPr>
              <w:keepNext w:val="0"/>
              <w:keepLines w:val="0"/>
              <w:suppressLineNumbers w:val="0"/>
              <w:spacing w:before="0" w:beforeAutospacing="0" w:after="0" w:afterAutospacing="0" w:line="500" w:lineRule="exact"/>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中国工商银行股份有限公司通化滨江支行</w:t>
            </w:r>
          </w:p>
        </w:tc>
        <w:tc>
          <w:tcPr>
            <w:tcW w:w="3284" w:type="dxa"/>
            <w:tcBorders>
              <w:top w:val="nil"/>
              <w:left w:val="nil"/>
              <w:bottom w:val="single" w:color="auto" w:sz="8" w:space="0"/>
              <w:right w:val="single" w:color="auto" w:sz="8" w:space="0"/>
            </w:tcBorders>
            <w:shd w:val="clear" w:color="auto" w:fill="FFFFFF"/>
            <w:tcMar>
              <w:left w:w="101" w:type="dxa"/>
              <w:right w:w="101" w:type="dxa"/>
            </w:tcMar>
            <w:vAlign w:val="center"/>
          </w:tcPr>
          <w:p w14:paraId="76D51749">
            <w:pPr>
              <w:keepNext w:val="0"/>
              <w:keepLines w:val="0"/>
              <w:suppressLineNumbers w:val="0"/>
              <w:spacing w:before="0" w:beforeAutospacing="0" w:after="0" w:afterAutospacing="0" w:line="500" w:lineRule="exact"/>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0806020109001053175</w:t>
            </w:r>
          </w:p>
        </w:tc>
      </w:tr>
      <w:tr w14:paraId="5582DB5B">
        <w:tblPrEx>
          <w:shd w:val="clear" w:color="auto" w:fill="FFFFFF"/>
          <w:tblCellMar>
            <w:top w:w="0" w:type="dxa"/>
            <w:left w:w="0" w:type="dxa"/>
            <w:bottom w:w="0" w:type="dxa"/>
            <w:right w:w="0" w:type="dxa"/>
          </w:tblCellMar>
        </w:tblPrEx>
        <w:trPr>
          <w:trHeight w:val="544" w:hRule="atLeast"/>
        </w:trPr>
        <w:tc>
          <w:tcPr>
            <w:tcW w:w="21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A352FA8">
            <w:pPr>
              <w:keepNext w:val="0"/>
              <w:keepLines w:val="0"/>
              <w:suppressLineNumbers w:val="0"/>
              <w:spacing w:before="0" w:beforeAutospacing="0" w:after="0" w:afterAutospacing="0" w:line="500" w:lineRule="exact"/>
              <w:ind w:right="0" w:rightChars="0"/>
              <w:jc w:val="center"/>
              <w:rPr>
                <w:rFonts w:asciiTheme="majorEastAsia" w:hAnsiTheme="majorEastAsia" w:eastAsiaTheme="majorEastAsia" w:cstheme="majorEastAsia"/>
                <w:color w:val="auto"/>
                <w:highlight w:val="none"/>
              </w:rPr>
            </w:pPr>
            <w:r>
              <w:rPr>
                <w:rFonts w:hint="eastAsia" w:ascii="宋体" w:hAnsi="宋体" w:eastAsia="宋体" w:cs="宋体"/>
                <w:color w:val="auto"/>
                <w:sz w:val="24"/>
                <w:szCs w:val="24"/>
                <w:highlight w:val="none"/>
              </w:rPr>
              <w:t>账户名称</w:t>
            </w:r>
          </w:p>
        </w:tc>
        <w:tc>
          <w:tcPr>
            <w:tcW w:w="662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38F27DD5">
            <w:pPr>
              <w:keepNext w:val="0"/>
              <w:keepLines w:val="0"/>
              <w:suppressLineNumbers w:val="0"/>
              <w:spacing w:before="0" w:beforeAutospacing="0" w:after="0" w:afterAutospacing="0" w:line="500" w:lineRule="exact"/>
              <w:ind w:left="0" w:leftChars="0" w:right="0" w:rightChars="0" w:firstLine="448" w:firstLineChars="200"/>
              <w:jc w:val="center"/>
              <w:rPr>
                <w:rFonts w:asciiTheme="majorEastAsia" w:hAnsiTheme="majorEastAsia" w:eastAsiaTheme="majorEastAsia" w:cstheme="majorEastAsia"/>
                <w:color w:val="auto"/>
                <w:highlight w:val="none"/>
              </w:rPr>
            </w:pPr>
            <w:r>
              <w:rPr>
                <w:rFonts w:hint="eastAsia" w:ascii="宋体" w:hAnsi="宋体" w:eastAsia="宋体" w:cs="宋体"/>
                <w:color w:val="auto"/>
                <w:sz w:val="24"/>
                <w:szCs w:val="24"/>
                <w:highlight w:val="none"/>
              </w:rPr>
              <w:t>吉林省鑫瑞诚项目管理有限公司</w:t>
            </w:r>
          </w:p>
        </w:tc>
      </w:tr>
      <w:tr w14:paraId="2B78F1D3">
        <w:tblPrEx>
          <w:tblCellMar>
            <w:top w:w="0" w:type="dxa"/>
            <w:left w:w="0" w:type="dxa"/>
            <w:bottom w:w="0" w:type="dxa"/>
            <w:right w:w="0" w:type="dxa"/>
          </w:tblCellMar>
        </w:tblPrEx>
        <w:trPr>
          <w:trHeight w:val="2344" w:hRule="atLeast"/>
        </w:trPr>
        <w:tc>
          <w:tcPr>
            <w:tcW w:w="21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8DA804E">
            <w:pPr>
              <w:keepNext w:val="0"/>
              <w:keepLines w:val="0"/>
              <w:suppressLineNumbers w:val="0"/>
              <w:spacing w:before="0" w:beforeAutospacing="0" w:after="0" w:afterAutospacing="0" w:line="500" w:lineRule="exact"/>
              <w:ind w:right="0" w:rightChars="0"/>
              <w:jc w:val="center"/>
              <w:rPr>
                <w:rFonts w:asciiTheme="majorEastAsia" w:hAnsiTheme="majorEastAsia" w:eastAsiaTheme="majorEastAsia" w:cstheme="majorEastAsia"/>
                <w:color w:val="auto"/>
                <w:highlight w:val="none"/>
              </w:rPr>
            </w:pPr>
            <w:r>
              <w:rPr>
                <w:rFonts w:hint="eastAsia" w:ascii="宋体" w:hAnsi="宋体" w:eastAsia="宋体" w:cs="宋体"/>
                <w:color w:val="auto"/>
                <w:sz w:val="24"/>
                <w:szCs w:val="24"/>
                <w:highlight w:val="none"/>
              </w:rPr>
              <w:t>温馨提示</w:t>
            </w:r>
          </w:p>
        </w:tc>
        <w:tc>
          <w:tcPr>
            <w:tcW w:w="662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3DFC3791">
            <w:pPr>
              <w:keepNext w:val="0"/>
              <w:keepLines w:val="0"/>
              <w:suppressLineNumbers w:val="0"/>
              <w:autoSpaceDE w:val="0"/>
              <w:autoSpaceDN w:val="0"/>
              <w:adjustRightInd w:val="0"/>
              <w:spacing w:before="0" w:beforeAutospacing="0" w:after="0" w:afterAutospacing="0" w:line="400" w:lineRule="exact"/>
              <w:ind w:left="0" w:right="0"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提交保证金时，汇款账号须严格按照公告提供的账号完整填写（完整账号：基本账号、横线、虚拟子账号），如只填写基本账号，导致保证金汇入基本账号，属未按招标文件要求提交保证金，响应无效。</w:t>
            </w:r>
          </w:p>
          <w:p w14:paraId="226767FA">
            <w:pPr>
              <w:keepNext w:val="0"/>
              <w:keepLines w:val="0"/>
              <w:suppressLineNumbers w:val="0"/>
              <w:spacing w:before="0" w:beforeAutospacing="0" w:after="0" w:afterAutospacing="0" w:line="500" w:lineRule="exact"/>
              <w:ind w:left="0" w:leftChars="0" w:right="0" w:rightChars="0" w:firstLine="448" w:firstLineChars="200"/>
              <w:rPr>
                <w:rFonts w:asciiTheme="majorEastAsia" w:hAnsiTheme="majorEastAsia" w:eastAsiaTheme="majorEastAsia" w:cstheme="majorEastAsia"/>
                <w:color w:val="auto"/>
                <w:highlight w:val="none"/>
              </w:rPr>
            </w:pPr>
            <w:r>
              <w:rPr>
                <w:rFonts w:hint="eastAsia" w:ascii="宋体" w:hAnsi="宋体" w:eastAsia="宋体" w:cs="宋体"/>
                <w:color w:val="auto"/>
                <w:sz w:val="24"/>
                <w:szCs w:val="24"/>
                <w:highlight w:val="none"/>
              </w:rPr>
              <w:t>2.投标人在提交保证金时，须在存款单备注中注明本项目编号、名称（可简写）及投标保证金便于</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查询相关信息。</w:t>
            </w:r>
          </w:p>
        </w:tc>
      </w:tr>
    </w:tbl>
    <w:p w14:paraId="30E4D7F5">
      <w:pPr>
        <w:pStyle w:val="4"/>
        <w:keepNext w:val="0"/>
        <w:keepLines w:val="0"/>
        <w:widowControl/>
        <w:numPr>
          <w:ilvl w:val="1"/>
          <w:numId w:val="0"/>
        </w:numPr>
        <w:spacing w:before="0" w:after="0" w:line="330" w:lineRule="atLeast"/>
        <w:ind w:firstLine="672" w:firstLineChars="300"/>
        <w:rPr>
          <w:rFonts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bCs/>
          <w:color w:val="auto"/>
          <w:sz w:val="24"/>
          <w:szCs w:val="24"/>
          <w:highlight w:val="none"/>
          <w:lang w:val="en-US" w:eastAsia="zh-CN"/>
        </w:rPr>
        <w:t>6.</w:t>
      </w:r>
      <w:r>
        <w:rPr>
          <w:rFonts w:hint="eastAsia" w:asciiTheme="majorEastAsia" w:hAnsiTheme="majorEastAsia" w:eastAsiaTheme="majorEastAsia" w:cstheme="majorEastAsia"/>
          <w:b/>
          <w:bCs/>
          <w:color w:val="auto"/>
          <w:sz w:val="24"/>
          <w:szCs w:val="24"/>
          <w:highlight w:val="none"/>
        </w:rPr>
        <w:t>发布媒介：</w:t>
      </w:r>
      <w:r>
        <w:rPr>
          <w:rFonts w:hint="eastAsia" w:asciiTheme="majorEastAsia" w:hAnsiTheme="majorEastAsia" w:eastAsiaTheme="majorEastAsia" w:cstheme="majorEastAsia"/>
          <w:b w:val="0"/>
          <w:bCs w:val="0"/>
          <w:color w:val="auto"/>
          <w:kern w:val="0"/>
          <w:sz w:val="24"/>
          <w:szCs w:val="24"/>
          <w:highlight w:val="none"/>
          <w:lang w:val="en-US" w:eastAsia="zh-CN" w:bidi="ar-SA"/>
        </w:rPr>
        <w:t>本次招标公告同时在政采云平台（同步推送到吉林省政府采购网）、中国招标投标公共服务平台上发布。</w:t>
      </w:r>
    </w:p>
    <w:p w14:paraId="440ACB91">
      <w:pPr>
        <w:pStyle w:val="20"/>
        <w:spacing w:beforeAutospacing="0" w:afterAutospacing="0" w:line="500" w:lineRule="atLeast"/>
        <w:ind w:firstLine="562"/>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lang w:val="en-US" w:eastAsia="zh-CN"/>
        </w:rPr>
        <w:t>7</w:t>
      </w:r>
      <w:r>
        <w:rPr>
          <w:rFonts w:hint="eastAsia" w:asciiTheme="majorEastAsia" w:hAnsiTheme="majorEastAsia" w:eastAsiaTheme="majorEastAsia" w:cstheme="majorEastAsia"/>
          <w:b/>
          <w:color w:val="auto"/>
          <w:highlight w:val="none"/>
        </w:rPr>
        <w:t>.本项目需要落实的政府采购政策</w:t>
      </w:r>
    </w:p>
    <w:p w14:paraId="4F16C559">
      <w:pPr>
        <w:pStyle w:val="20"/>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7</w:t>
      </w:r>
      <w:r>
        <w:rPr>
          <w:rFonts w:hint="eastAsia" w:asciiTheme="majorEastAsia" w:hAnsiTheme="majorEastAsia" w:eastAsiaTheme="majorEastAsia" w:cstheme="majorEastAsia"/>
          <w:color w:val="auto"/>
          <w:highlight w:val="none"/>
        </w:rPr>
        <w:t>.1政府采购强制、优先采购节能产品政策；</w:t>
      </w:r>
    </w:p>
    <w:p w14:paraId="622DC5D4">
      <w:pPr>
        <w:pStyle w:val="20"/>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7</w:t>
      </w:r>
      <w:r>
        <w:rPr>
          <w:rFonts w:hint="eastAsia" w:asciiTheme="majorEastAsia" w:hAnsiTheme="majorEastAsia" w:eastAsiaTheme="majorEastAsia" w:cstheme="majorEastAsia"/>
          <w:color w:val="auto"/>
          <w:highlight w:val="none"/>
        </w:rPr>
        <w:t>.2政府采购优先采购环保产品政策；</w:t>
      </w:r>
    </w:p>
    <w:p w14:paraId="49AED1A7">
      <w:pPr>
        <w:pStyle w:val="20"/>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7</w:t>
      </w:r>
      <w:r>
        <w:rPr>
          <w:rFonts w:hint="eastAsia" w:asciiTheme="majorEastAsia" w:hAnsiTheme="majorEastAsia" w:eastAsiaTheme="majorEastAsia" w:cstheme="majorEastAsia"/>
          <w:color w:val="auto"/>
          <w:highlight w:val="none"/>
        </w:rPr>
        <w:t>.3政府采购促进中小企业发展（监狱企业、残疾人福利性单位视同小微企业）政策；</w:t>
      </w:r>
    </w:p>
    <w:p w14:paraId="4F7319F1">
      <w:pPr>
        <w:pStyle w:val="20"/>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7</w:t>
      </w:r>
      <w:r>
        <w:rPr>
          <w:rFonts w:hint="eastAsia" w:asciiTheme="majorEastAsia" w:hAnsiTheme="majorEastAsia" w:eastAsiaTheme="majorEastAsia" w:cstheme="majorEastAsia"/>
          <w:color w:val="auto"/>
          <w:highlight w:val="none"/>
        </w:rPr>
        <w:t>.4政府采购支持脱贫攻坚政策。</w:t>
      </w:r>
    </w:p>
    <w:p w14:paraId="222F03E6">
      <w:pPr>
        <w:pStyle w:val="20"/>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七、对本次招标提出询问，请按以下方式联系。</w:t>
      </w:r>
    </w:p>
    <w:p w14:paraId="586B2E4C">
      <w:pPr>
        <w:pStyle w:val="20"/>
        <w:spacing w:beforeAutospacing="0" w:afterAutospacing="0" w:line="500" w:lineRule="atLeas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w:t>
      </w:r>
      <w:r>
        <w:rPr>
          <w:rFonts w:hint="eastAsia" w:asciiTheme="majorEastAsia" w:hAnsiTheme="majorEastAsia" w:eastAsiaTheme="majorEastAsia" w:cstheme="majorEastAsia"/>
          <w:b/>
          <w:color w:val="auto"/>
          <w:highlight w:val="none"/>
        </w:rPr>
        <w:t>　1.采购人信息</w:t>
      </w:r>
    </w:p>
    <w:p w14:paraId="01AD58BA">
      <w:pPr>
        <w:pStyle w:val="20"/>
        <w:spacing w:beforeAutospacing="0" w:afterAutospacing="0" w:line="500" w:lineRule="atLeast"/>
        <w:ind w:left="1130" w:hanging="35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名 </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称：</w:t>
      </w:r>
      <w:r>
        <w:rPr>
          <w:rFonts w:hint="eastAsia" w:asciiTheme="majorEastAsia" w:hAnsiTheme="majorEastAsia" w:eastAsiaTheme="majorEastAsia" w:cstheme="majorEastAsia"/>
          <w:color w:val="auto"/>
          <w:highlight w:val="none"/>
          <w:u w:val="none"/>
          <w:lang w:eastAsia="zh-CN"/>
        </w:rPr>
        <w:t>通化市</w:t>
      </w:r>
      <w:r>
        <w:rPr>
          <w:rFonts w:hint="eastAsia" w:asciiTheme="majorEastAsia" w:hAnsiTheme="majorEastAsia" w:eastAsiaTheme="majorEastAsia" w:cstheme="majorEastAsia"/>
          <w:color w:val="auto"/>
          <w:highlight w:val="none"/>
          <w:u w:val="none"/>
          <w:lang w:val="en-US" w:eastAsia="zh-CN"/>
        </w:rPr>
        <w:t>中</w:t>
      </w:r>
      <w:r>
        <w:rPr>
          <w:rFonts w:hint="eastAsia" w:asciiTheme="majorEastAsia" w:hAnsiTheme="majorEastAsia" w:eastAsiaTheme="majorEastAsia" w:cstheme="majorEastAsia"/>
          <w:color w:val="auto"/>
          <w:highlight w:val="none"/>
          <w:u w:val="none"/>
          <w:lang w:eastAsia="zh-CN"/>
        </w:rPr>
        <w:t>医院</w:t>
      </w:r>
      <w:r>
        <w:rPr>
          <w:rFonts w:hint="eastAsia" w:asciiTheme="majorEastAsia" w:hAnsiTheme="majorEastAsia" w:eastAsiaTheme="majorEastAsia" w:cstheme="majorEastAsia"/>
          <w:color w:val="auto"/>
          <w:highlight w:val="none"/>
          <w:u w:val="none"/>
        </w:rPr>
        <w:t>　</w:t>
      </w:r>
    </w:p>
    <w:p w14:paraId="0D4696EE">
      <w:pPr>
        <w:pStyle w:val="20"/>
        <w:spacing w:beforeAutospacing="0" w:afterAutospacing="0" w:line="500" w:lineRule="atLeast"/>
        <w:ind w:left="1130" w:hanging="35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地</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址：</w:t>
      </w:r>
      <w:r>
        <w:rPr>
          <w:rFonts w:hint="eastAsia" w:asciiTheme="majorEastAsia" w:hAnsiTheme="majorEastAsia" w:eastAsiaTheme="majorEastAsia" w:cstheme="majorEastAsia"/>
          <w:color w:val="auto"/>
          <w:highlight w:val="none"/>
          <w:u w:val="none"/>
          <w:lang w:eastAsia="zh-CN"/>
        </w:rPr>
        <w:t>吉林省通化市东昌区江畅路369号　</w:t>
      </w:r>
    </w:p>
    <w:p w14:paraId="655E29E3">
      <w:pPr>
        <w:pStyle w:val="20"/>
        <w:spacing w:beforeAutospacing="0" w:afterAutospacing="0" w:line="500" w:lineRule="atLeast"/>
        <w:ind w:left="1130" w:hanging="350"/>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联系方式：</w:t>
      </w:r>
      <w:r>
        <w:rPr>
          <w:rFonts w:hint="eastAsia" w:asciiTheme="majorEastAsia" w:hAnsiTheme="majorEastAsia" w:eastAsiaTheme="majorEastAsia" w:cstheme="majorEastAsia"/>
          <w:color w:val="auto"/>
          <w:highlight w:val="none"/>
          <w:lang w:val="en-US" w:eastAsia="zh-CN"/>
        </w:rPr>
        <w:t>佟女士</w:t>
      </w:r>
      <w:r>
        <w:rPr>
          <w:rFonts w:hint="eastAsia"/>
          <w:color w:val="auto"/>
          <w:sz w:val="24"/>
          <w:highlight w:val="none"/>
          <w:lang w:eastAsia="zh-CN"/>
        </w:rPr>
        <w:t xml:space="preserve">  </w:t>
      </w:r>
      <w:r>
        <w:rPr>
          <w:rFonts w:hint="eastAsia"/>
          <w:color w:val="auto"/>
          <w:sz w:val="24"/>
          <w:highlight w:val="none"/>
          <w:lang w:val="en-US" w:eastAsia="zh-CN"/>
        </w:rPr>
        <w:t>13180680006</w:t>
      </w:r>
    </w:p>
    <w:p w14:paraId="3CF686A1">
      <w:pPr>
        <w:spacing w:line="360" w:lineRule="auto"/>
        <w:ind w:firstLine="672" w:firstLineChars="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2.采购代理机构信息</w:t>
      </w:r>
    </w:p>
    <w:p w14:paraId="2B6B2EFC">
      <w:pPr>
        <w:pStyle w:val="20"/>
        <w:spacing w:beforeAutospacing="0" w:afterAutospacing="0" w:line="500" w:lineRule="atLeast"/>
        <w:ind w:firstLine="840"/>
        <w:jc w:val="both"/>
        <w:rPr>
          <w:rFonts w:asciiTheme="majorEastAsia" w:hAnsiTheme="majorEastAsia" w:eastAsiaTheme="majorEastAsia" w:cstheme="majorEastAsia"/>
          <w:color w:val="auto"/>
          <w:highlight w:val="none"/>
          <w:u w:val="none"/>
        </w:rPr>
      </w:pPr>
      <w:r>
        <w:rPr>
          <w:rFonts w:hint="eastAsia" w:asciiTheme="majorEastAsia" w:hAnsiTheme="majorEastAsia" w:eastAsiaTheme="majorEastAsia" w:cstheme="majorEastAsia"/>
          <w:color w:val="auto"/>
          <w:highlight w:val="none"/>
        </w:rPr>
        <w:t>名</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 xml:space="preserve"> 称：</w:t>
      </w:r>
      <w:r>
        <w:rPr>
          <w:rFonts w:hint="eastAsia" w:asciiTheme="majorEastAsia" w:hAnsiTheme="majorEastAsia" w:eastAsiaTheme="majorEastAsia" w:cstheme="majorEastAsia"/>
          <w:color w:val="auto"/>
          <w:highlight w:val="none"/>
          <w:u w:val="none"/>
          <w:lang w:eastAsia="zh-CN"/>
        </w:rPr>
        <w:t>吉林省鑫瑞诚项目管理有限公司</w:t>
      </w:r>
      <w:r>
        <w:rPr>
          <w:rFonts w:hint="eastAsia" w:asciiTheme="majorEastAsia" w:hAnsiTheme="majorEastAsia" w:eastAsiaTheme="majorEastAsia" w:cstheme="majorEastAsia"/>
          <w:color w:val="auto"/>
          <w:highlight w:val="none"/>
          <w:u w:val="none"/>
        </w:rPr>
        <w:t>　　</w:t>
      </w:r>
    </w:p>
    <w:p w14:paraId="740B6A07">
      <w:pPr>
        <w:pStyle w:val="20"/>
        <w:spacing w:beforeAutospacing="0" w:afterAutospacing="0" w:line="500" w:lineRule="atLeast"/>
        <w:ind w:firstLine="840"/>
        <w:jc w:val="both"/>
        <w:rPr>
          <w:rFonts w:asciiTheme="majorEastAsia" w:hAnsiTheme="majorEastAsia" w:eastAsiaTheme="majorEastAsia" w:cstheme="majorEastAsia"/>
          <w:color w:val="auto"/>
          <w:highlight w:val="none"/>
          <w:u w:val="none"/>
        </w:rPr>
      </w:pPr>
      <w:r>
        <w:rPr>
          <w:rFonts w:hint="eastAsia" w:asciiTheme="majorEastAsia" w:hAnsiTheme="majorEastAsia" w:eastAsiaTheme="majorEastAsia" w:cstheme="majorEastAsia"/>
          <w:color w:val="auto"/>
          <w:highlight w:val="none"/>
          <w:u w:val="none"/>
        </w:rPr>
        <w:t>地　</w:t>
      </w:r>
      <w:r>
        <w:rPr>
          <w:rFonts w:hint="eastAsia" w:asciiTheme="majorEastAsia" w:hAnsiTheme="majorEastAsia" w:eastAsiaTheme="majorEastAsia" w:cstheme="majorEastAsia"/>
          <w:color w:val="auto"/>
          <w:highlight w:val="none"/>
          <w:u w:val="none"/>
          <w:lang w:val="en-US" w:eastAsia="zh-CN"/>
        </w:rPr>
        <w:t xml:space="preserve">  </w:t>
      </w:r>
      <w:r>
        <w:rPr>
          <w:rFonts w:hint="eastAsia" w:asciiTheme="majorEastAsia" w:hAnsiTheme="majorEastAsia" w:eastAsiaTheme="majorEastAsia" w:cstheme="majorEastAsia"/>
          <w:color w:val="auto"/>
          <w:highlight w:val="none"/>
          <w:u w:val="none"/>
        </w:rPr>
        <w:t>址：</w:t>
      </w:r>
      <w:r>
        <w:rPr>
          <w:rFonts w:hint="eastAsia" w:asciiTheme="majorEastAsia" w:hAnsiTheme="majorEastAsia" w:eastAsiaTheme="majorEastAsia" w:cstheme="majorEastAsia"/>
          <w:color w:val="auto"/>
          <w:highlight w:val="none"/>
          <w:u w:val="none"/>
          <w:lang w:eastAsia="zh-CN"/>
        </w:rPr>
        <w:t>通化市滨江东路泰和乾元小区1-13号门市</w:t>
      </w:r>
      <w:r>
        <w:rPr>
          <w:rFonts w:hint="eastAsia" w:asciiTheme="majorEastAsia" w:hAnsiTheme="majorEastAsia" w:eastAsiaTheme="majorEastAsia" w:cstheme="majorEastAsia"/>
          <w:color w:val="auto"/>
          <w:highlight w:val="none"/>
          <w:u w:val="none"/>
        </w:rPr>
        <w:t xml:space="preserve">  </w:t>
      </w:r>
    </w:p>
    <w:p w14:paraId="7A075590">
      <w:pPr>
        <w:pStyle w:val="20"/>
        <w:spacing w:beforeAutospacing="0" w:afterAutospacing="0" w:line="500" w:lineRule="atLeast"/>
        <w:ind w:firstLine="840"/>
        <w:jc w:val="both"/>
        <w:rPr>
          <w:rFonts w:hint="eastAsia" w:asciiTheme="majorEastAsia" w:hAnsiTheme="majorEastAsia" w:eastAsiaTheme="majorEastAsia" w:cstheme="majorEastAsia"/>
          <w:color w:val="auto"/>
          <w:highlight w:val="none"/>
          <w:u w:val="none"/>
          <w:lang w:eastAsia="zh-CN"/>
        </w:rPr>
      </w:pPr>
      <w:r>
        <w:rPr>
          <w:rFonts w:hint="eastAsia" w:asciiTheme="majorEastAsia" w:hAnsiTheme="majorEastAsia" w:eastAsiaTheme="majorEastAsia" w:cstheme="majorEastAsia"/>
          <w:color w:val="auto"/>
          <w:highlight w:val="none"/>
          <w:u w:val="none"/>
        </w:rPr>
        <w:t>联系方式：</w:t>
      </w:r>
      <w:r>
        <w:rPr>
          <w:rFonts w:hint="eastAsia" w:asciiTheme="majorEastAsia" w:hAnsiTheme="majorEastAsia" w:eastAsiaTheme="majorEastAsia" w:cstheme="majorEastAsia"/>
          <w:color w:val="auto"/>
          <w:highlight w:val="none"/>
          <w:u w:val="none"/>
          <w:lang w:eastAsia="zh-CN"/>
        </w:rPr>
        <w:t>0435-3390999</w:t>
      </w:r>
    </w:p>
    <w:p w14:paraId="242C6938">
      <w:pPr>
        <w:spacing w:line="360" w:lineRule="auto"/>
        <w:ind w:firstLine="672" w:firstLineChars="3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3.项目联系方式</w:t>
      </w:r>
    </w:p>
    <w:p w14:paraId="78C57A70">
      <w:pPr>
        <w:pStyle w:val="20"/>
        <w:spacing w:beforeAutospacing="0" w:afterAutospacing="0" w:line="23" w:lineRule="atLeast"/>
        <w:ind w:firstLine="840"/>
        <w:jc w:val="both"/>
        <w:rPr>
          <w:rFonts w:hint="eastAsia" w:asciiTheme="majorEastAsia" w:hAnsiTheme="majorEastAsia" w:eastAsiaTheme="majorEastAsia" w:cstheme="majorEastAsia"/>
          <w:color w:val="auto"/>
          <w:highlight w:val="none"/>
          <w:u w:val="none"/>
          <w:lang w:eastAsia="zh-CN"/>
        </w:rPr>
      </w:pPr>
      <w:r>
        <w:rPr>
          <w:rFonts w:hint="eastAsia" w:asciiTheme="majorEastAsia" w:hAnsiTheme="majorEastAsia" w:eastAsiaTheme="majorEastAsia" w:cstheme="majorEastAsia"/>
          <w:color w:val="auto"/>
          <w:highlight w:val="none"/>
          <w:u w:val="none"/>
        </w:rPr>
        <w:t>项目联系人：</w:t>
      </w:r>
      <w:r>
        <w:rPr>
          <w:rFonts w:hint="eastAsia" w:asciiTheme="majorEastAsia" w:hAnsiTheme="majorEastAsia" w:eastAsiaTheme="majorEastAsia" w:cstheme="majorEastAsia"/>
          <w:color w:val="auto"/>
          <w:highlight w:val="none"/>
          <w:u w:val="none"/>
          <w:lang w:eastAsia="zh-CN"/>
        </w:rPr>
        <w:t>于铭</w:t>
      </w:r>
    </w:p>
    <w:p w14:paraId="24230779">
      <w:pPr>
        <w:pStyle w:val="20"/>
        <w:spacing w:beforeAutospacing="0" w:afterAutospacing="0" w:line="330" w:lineRule="atLeast"/>
        <w:ind w:firstLine="840"/>
        <w:rPr>
          <w:rFonts w:hint="eastAsia" w:asciiTheme="majorEastAsia" w:hAnsiTheme="majorEastAsia" w:eastAsiaTheme="majorEastAsia" w:cstheme="majorEastAsia"/>
          <w:color w:val="auto"/>
          <w:highlight w:val="none"/>
          <w:u w:val="none"/>
          <w:lang w:eastAsia="zh-CN"/>
        </w:rPr>
      </w:pPr>
      <w:r>
        <w:rPr>
          <w:rFonts w:hint="eastAsia" w:asciiTheme="majorEastAsia" w:hAnsiTheme="majorEastAsia" w:eastAsiaTheme="majorEastAsia" w:cstheme="majorEastAsia"/>
          <w:color w:val="auto"/>
          <w:highlight w:val="none"/>
          <w:u w:val="none"/>
        </w:rPr>
        <w:t>电　话：</w:t>
      </w:r>
      <w:r>
        <w:rPr>
          <w:rFonts w:hint="eastAsia" w:asciiTheme="majorEastAsia" w:hAnsiTheme="majorEastAsia" w:eastAsiaTheme="majorEastAsia" w:cstheme="majorEastAsia"/>
          <w:color w:val="auto"/>
          <w:highlight w:val="none"/>
          <w:u w:val="none"/>
          <w:lang w:eastAsia="zh-CN"/>
        </w:rPr>
        <w:t>0435-3390999</w:t>
      </w:r>
    </w:p>
    <w:p w14:paraId="22D6A3DE">
      <w:pPr>
        <w:rPr>
          <w:rFonts w:asciiTheme="majorEastAsia" w:hAnsiTheme="majorEastAsia" w:eastAsiaTheme="majorEastAsia" w:cstheme="majorEastAsia"/>
          <w:color w:val="auto"/>
          <w:szCs w:val="21"/>
          <w:highlight w:val="none"/>
        </w:rPr>
      </w:pPr>
    </w:p>
    <w:p w14:paraId="71D6078F">
      <w:pPr>
        <w:widowControl/>
        <w:jc w:val="left"/>
        <w:rPr>
          <w:rStyle w:val="26"/>
          <w:rFonts w:asciiTheme="majorEastAsia" w:hAnsiTheme="majorEastAsia" w:eastAsiaTheme="majorEastAsia" w:cstheme="majorEastAsia"/>
          <w:color w:val="auto"/>
          <w:sz w:val="36"/>
          <w:szCs w:val="36"/>
          <w:highlight w:val="none"/>
        </w:rPr>
      </w:pPr>
      <w:r>
        <w:rPr>
          <w:rStyle w:val="26"/>
          <w:rFonts w:hint="eastAsia" w:asciiTheme="majorEastAsia" w:hAnsiTheme="majorEastAsia" w:eastAsiaTheme="majorEastAsia" w:cstheme="majorEastAsia"/>
          <w:color w:val="auto"/>
          <w:sz w:val="36"/>
          <w:szCs w:val="36"/>
          <w:highlight w:val="none"/>
        </w:rPr>
        <w:br w:type="page"/>
      </w:r>
    </w:p>
    <w:p w14:paraId="2E0E9B4F">
      <w:pPr>
        <w:pStyle w:val="3"/>
        <w:ind w:firstLine="0"/>
        <w:jc w:val="center"/>
        <w:rPr>
          <w:rFonts w:asciiTheme="majorEastAsia" w:hAnsiTheme="majorEastAsia" w:eastAsiaTheme="majorEastAsia" w:cstheme="majorEastAsia"/>
          <w:b w:val="0"/>
          <w:color w:val="auto"/>
          <w:sz w:val="24"/>
          <w:szCs w:val="24"/>
          <w:highlight w:val="none"/>
        </w:rPr>
      </w:pPr>
      <w:r>
        <w:rPr>
          <w:rStyle w:val="26"/>
          <w:rFonts w:hint="eastAsia" w:asciiTheme="majorEastAsia" w:hAnsiTheme="majorEastAsia" w:eastAsiaTheme="majorEastAsia" w:cstheme="majorEastAsia"/>
          <w:b/>
          <w:bCs/>
          <w:color w:val="auto"/>
          <w:sz w:val="36"/>
          <w:szCs w:val="36"/>
          <w:highlight w:val="none"/>
        </w:rPr>
        <w:t>第二章  项目招标需求</w:t>
      </w:r>
    </w:p>
    <w:p w14:paraId="0A79B04A">
      <w:pPr>
        <w:keepNext w:val="0"/>
        <w:keepLines w:val="0"/>
        <w:widowControl/>
        <w:suppressLineNumbers w:val="0"/>
        <w:spacing w:line="36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一</w:t>
      </w:r>
      <w:r>
        <w:rPr>
          <w:rFonts w:hint="eastAsia" w:ascii="宋体" w:hAnsi="宋体" w:eastAsia="宋体" w:cs="宋体"/>
          <w:b/>
          <w:bCs/>
          <w:color w:val="auto"/>
          <w:kern w:val="0"/>
          <w:sz w:val="24"/>
          <w:szCs w:val="24"/>
          <w:highlight w:val="none"/>
          <w:lang w:val="en-US" w:eastAsia="zh-CN" w:bidi="ar"/>
        </w:rPr>
        <w:t>、采购内容</w:t>
      </w:r>
      <w:r>
        <w:rPr>
          <w:rFonts w:hint="eastAsia" w:ascii="宋体" w:hAnsi="宋体" w:cs="宋体"/>
          <w:b/>
          <w:bCs/>
          <w:color w:val="auto"/>
          <w:kern w:val="0"/>
          <w:sz w:val="24"/>
          <w:szCs w:val="24"/>
          <w:highlight w:val="none"/>
          <w:lang w:val="en-US" w:eastAsia="zh-CN" w:bidi="ar"/>
        </w:rPr>
        <w:t>及技术参数</w:t>
      </w:r>
      <w:r>
        <w:rPr>
          <w:rFonts w:hint="eastAsia" w:ascii="宋体" w:hAnsi="宋体" w:eastAsia="宋体" w:cs="宋体"/>
          <w:b/>
          <w:bCs/>
          <w:color w:val="auto"/>
          <w:kern w:val="0"/>
          <w:sz w:val="24"/>
          <w:szCs w:val="24"/>
          <w:highlight w:val="none"/>
          <w:lang w:val="en-US" w:eastAsia="zh-CN" w:bidi="ar"/>
        </w:rPr>
        <w:t>：</w:t>
      </w:r>
    </w:p>
    <w:tbl>
      <w:tblPr>
        <w:tblStyle w:val="24"/>
        <w:tblW w:w="84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5"/>
        <w:gridCol w:w="1239"/>
        <w:gridCol w:w="5052"/>
        <w:gridCol w:w="732"/>
        <w:gridCol w:w="739"/>
      </w:tblGrid>
      <w:tr w14:paraId="2C2DEF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4" w:hRule="atLeast"/>
          <w:tblHeader/>
        </w:trPr>
        <w:tc>
          <w:tcPr>
            <w:tcW w:w="685" w:type="dxa"/>
            <w:vAlign w:val="center"/>
          </w:tcPr>
          <w:p w14:paraId="64C9843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39" w:type="dxa"/>
            <w:vAlign w:val="center"/>
          </w:tcPr>
          <w:p w14:paraId="2768FF6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设备名称</w:t>
            </w:r>
          </w:p>
        </w:tc>
        <w:tc>
          <w:tcPr>
            <w:tcW w:w="5052" w:type="dxa"/>
            <w:vAlign w:val="center"/>
          </w:tcPr>
          <w:p w14:paraId="23D0245F">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w:t>
            </w:r>
            <w:r>
              <w:rPr>
                <w:rFonts w:hint="eastAsia" w:ascii="宋体" w:hAnsi="宋体" w:eastAsia="宋体" w:cs="宋体"/>
                <w:b/>
                <w:bCs/>
                <w:color w:val="auto"/>
                <w:sz w:val="21"/>
                <w:szCs w:val="21"/>
                <w:highlight w:val="none"/>
              </w:rPr>
              <w:t>参数</w:t>
            </w:r>
          </w:p>
        </w:tc>
        <w:tc>
          <w:tcPr>
            <w:tcW w:w="732" w:type="dxa"/>
            <w:vAlign w:val="center"/>
          </w:tcPr>
          <w:p w14:paraId="52CBC262">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单位</w:t>
            </w:r>
          </w:p>
        </w:tc>
        <w:tc>
          <w:tcPr>
            <w:tcW w:w="739" w:type="dxa"/>
            <w:vAlign w:val="center"/>
          </w:tcPr>
          <w:p w14:paraId="1FFC8024">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w:t>
            </w:r>
          </w:p>
        </w:tc>
      </w:tr>
      <w:tr w14:paraId="6BF8B9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trPr>
        <w:tc>
          <w:tcPr>
            <w:tcW w:w="685" w:type="dxa"/>
            <w:vAlign w:val="center"/>
          </w:tcPr>
          <w:p w14:paraId="77D351E5">
            <w:pPr>
              <w:pStyle w:val="20"/>
              <w:numPr>
                <w:ilvl w:val="0"/>
                <w:numId w:val="0"/>
              </w:numPr>
              <w:spacing w:after="12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w:t>
            </w:r>
          </w:p>
        </w:tc>
        <w:tc>
          <w:tcPr>
            <w:tcW w:w="1239" w:type="dxa"/>
            <w:vAlign w:val="center"/>
          </w:tcPr>
          <w:p w14:paraId="365A301E">
            <w:pPr>
              <w:pStyle w:val="20"/>
              <w:spacing w:after="1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Hans"/>
              </w:rPr>
              <w:t>医用净化空气处理机组</w:t>
            </w:r>
          </w:p>
        </w:tc>
        <w:tc>
          <w:tcPr>
            <w:tcW w:w="5052" w:type="dxa"/>
            <w:vAlign w:val="center"/>
          </w:tcPr>
          <w:p w14:paraId="32F6AD8B">
            <w:pPr>
              <w:pStyle w:val="20"/>
              <w:spacing w:after="12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Hans"/>
              </w:rPr>
              <w:t>机组1: 恒温恒湿直膨净化机组，风量9500CMH,新风量2000CM；冷量6</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val="en-US" w:eastAsia="zh-Hans"/>
              </w:rPr>
              <w:t>KW,热量3</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eastAsia="zh-Hans"/>
              </w:rPr>
              <w:t>KW,电加热功率</w:t>
            </w:r>
            <w:r>
              <w:rPr>
                <w:rFonts w:hint="eastAsia" w:ascii="宋体" w:hAnsi="宋体" w:eastAsia="宋体" w:cs="宋体"/>
                <w:sz w:val="21"/>
                <w:szCs w:val="21"/>
                <w:highlight w:val="none"/>
                <w:lang w:val="en-US" w:eastAsia="zh-CN"/>
              </w:rPr>
              <w:t>31.5</w:t>
            </w:r>
            <w:r>
              <w:rPr>
                <w:rFonts w:hint="eastAsia" w:ascii="宋体" w:hAnsi="宋体" w:eastAsia="宋体" w:cs="宋体"/>
                <w:sz w:val="21"/>
                <w:szCs w:val="21"/>
                <w:highlight w:val="none"/>
                <w:lang w:val="en-US" w:eastAsia="zh-Hans"/>
              </w:rPr>
              <w:t>KW,电预热</w:t>
            </w: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lang w:val="en-US" w:eastAsia="zh-Hans"/>
              </w:rPr>
              <w:t>KW,加湿量(电极)33.00KG/h。</w:t>
            </w:r>
          </w:p>
          <w:p w14:paraId="0B7F9622">
            <w:pPr>
              <w:pStyle w:val="20"/>
              <w:spacing w:after="120"/>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机组2: 恒温恒湿直膨净化机组，风量</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lang w:val="en-US" w:eastAsia="zh-Hans"/>
              </w:rPr>
              <w:t>00CMH,新风量</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Hans"/>
              </w:rPr>
              <w:t>00CM；冷量1</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val="en-US" w:eastAsia="zh-Hans"/>
              </w:rPr>
              <w:t>KW,热量1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val="en-US" w:eastAsia="zh-Hans"/>
              </w:rPr>
              <w:t>KW,电加热功率</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val="en-US" w:eastAsia="zh-Hans"/>
              </w:rPr>
              <w:t>KW,电预热</w:t>
            </w: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lang w:val="en-US" w:eastAsia="zh-Hans"/>
              </w:rPr>
              <w:t>KW,加湿量(电极)8.00KG/h。</w:t>
            </w:r>
          </w:p>
          <w:p w14:paraId="583D86EB">
            <w:pPr>
              <w:pStyle w:val="20"/>
              <w:spacing w:after="120"/>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机组3: 恒温恒湿直膨净化机组，风量2200CMH,新风量2200CM；冷量</w:t>
            </w:r>
            <w:r>
              <w:rPr>
                <w:rFonts w:hint="eastAsia" w:ascii="宋体" w:hAnsi="宋体" w:eastAsia="宋体" w:cs="宋体"/>
                <w:sz w:val="21"/>
                <w:szCs w:val="21"/>
                <w:highlight w:val="none"/>
                <w:lang w:val="en-US" w:eastAsia="zh-CN"/>
              </w:rPr>
              <w:t>36</w:t>
            </w:r>
            <w:r>
              <w:rPr>
                <w:rFonts w:hint="eastAsia" w:ascii="宋体" w:hAnsi="宋体" w:eastAsia="宋体" w:cs="宋体"/>
                <w:sz w:val="21"/>
                <w:szCs w:val="21"/>
                <w:highlight w:val="none"/>
                <w:lang w:val="en-US" w:eastAsia="zh-Hans"/>
              </w:rPr>
              <w:t>KW,热量</w:t>
            </w:r>
            <w:r>
              <w:rPr>
                <w:rFonts w:hint="eastAsia" w:ascii="宋体" w:hAnsi="宋体" w:eastAsia="宋体" w:cs="宋体"/>
                <w:sz w:val="21"/>
                <w:szCs w:val="21"/>
                <w:highlight w:val="none"/>
                <w:lang w:val="en-US" w:eastAsia="zh-CN"/>
              </w:rPr>
              <w:t>38</w:t>
            </w:r>
            <w:r>
              <w:rPr>
                <w:rFonts w:hint="eastAsia" w:ascii="宋体" w:hAnsi="宋体" w:eastAsia="宋体" w:cs="宋体"/>
                <w:sz w:val="21"/>
                <w:szCs w:val="21"/>
                <w:highlight w:val="none"/>
                <w:lang w:val="en-US" w:eastAsia="zh-Hans"/>
              </w:rPr>
              <w:t>KW,电加热功率</w:t>
            </w: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lang w:val="en-US" w:eastAsia="zh-Hans"/>
              </w:rPr>
              <w:t>KW,电预热22.5KW,加湿量(电极)</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lang w:val="en-US" w:eastAsia="zh-Hans"/>
              </w:rPr>
              <w:t>.00KG/h。</w:t>
            </w:r>
          </w:p>
          <w:p w14:paraId="5D4D5819">
            <w:pPr>
              <w:pStyle w:val="20"/>
              <w:spacing w:after="120"/>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机组4: 恒温恒湿直膨净化机组，风量16000CMH,新风量3000CM；冷量</w:t>
            </w:r>
            <w:r>
              <w:rPr>
                <w:rFonts w:hint="eastAsia" w:ascii="宋体" w:hAnsi="宋体" w:eastAsia="宋体" w:cs="宋体"/>
                <w:sz w:val="21"/>
                <w:szCs w:val="21"/>
                <w:highlight w:val="none"/>
                <w:lang w:val="en-US" w:eastAsia="zh-CN"/>
              </w:rPr>
              <w:t>85</w:t>
            </w:r>
            <w:r>
              <w:rPr>
                <w:rFonts w:hint="eastAsia" w:ascii="宋体" w:hAnsi="宋体" w:eastAsia="宋体" w:cs="宋体"/>
                <w:sz w:val="21"/>
                <w:szCs w:val="21"/>
                <w:highlight w:val="none"/>
                <w:lang w:val="en-US" w:eastAsia="zh-Hans"/>
              </w:rPr>
              <w:t>KW,热量</w:t>
            </w:r>
            <w:r>
              <w:rPr>
                <w:rFonts w:hint="eastAsia" w:ascii="宋体" w:hAnsi="宋体" w:eastAsia="宋体" w:cs="宋体"/>
                <w:sz w:val="21"/>
                <w:szCs w:val="21"/>
                <w:highlight w:val="none"/>
                <w:lang w:val="en-US" w:eastAsia="zh-CN"/>
              </w:rPr>
              <w:t>48</w:t>
            </w:r>
            <w:r>
              <w:rPr>
                <w:rFonts w:hint="eastAsia" w:ascii="宋体" w:hAnsi="宋体" w:eastAsia="宋体" w:cs="宋体"/>
                <w:sz w:val="21"/>
                <w:szCs w:val="21"/>
                <w:highlight w:val="none"/>
                <w:lang w:val="en-US" w:eastAsia="zh-Hans"/>
              </w:rPr>
              <w:t>KW,电加热功率</w:t>
            </w:r>
            <w:r>
              <w:rPr>
                <w:rFonts w:hint="eastAsia" w:ascii="宋体" w:hAnsi="宋体" w:eastAsia="宋体" w:cs="宋体"/>
                <w:sz w:val="21"/>
                <w:szCs w:val="21"/>
                <w:highlight w:val="none"/>
                <w:lang w:val="en-US" w:eastAsia="zh-CN"/>
              </w:rPr>
              <w:t>54</w:t>
            </w:r>
            <w:r>
              <w:rPr>
                <w:rFonts w:hint="eastAsia" w:ascii="宋体" w:hAnsi="宋体" w:eastAsia="宋体" w:cs="宋体"/>
                <w:sz w:val="21"/>
                <w:szCs w:val="21"/>
                <w:highlight w:val="none"/>
                <w:lang w:val="en-US" w:eastAsia="zh-Hans"/>
              </w:rPr>
              <w:t>KW,电预热</w:t>
            </w: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lang w:val="en-US" w:eastAsia="zh-Hans"/>
              </w:rPr>
              <w:t>KW,加湿量(电极)</w:t>
            </w: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lang w:val="en-US" w:eastAsia="zh-Hans"/>
              </w:rPr>
              <w:t>.00KG/h。</w:t>
            </w:r>
          </w:p>
          <w:p w14:paraId="1D7BD20D">
            <w:pPr>
              <w:pStyle w:val="20"/>
              <w:spacing w:after="120"/>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机组5: 恒温恒湿直膨净化机组，风量6000CMH,新风量1500CM；冷量3</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US" w:eastAsia="zh-Hans"/>
              </w:rPr>
              <w:t>KW,热量</w:t>
            </w:r>
            <w:r>
              <w:rPr>
                <w:rFonts w:hint="eastAsia" w:ascii="宋体" w:hAnsi="宋体" w:eastAsia="宋体" w:cs="宋体"/>
                <w:sz w:val="21"/>
                <w:szCs w:val="21"/>
                <w:highlight w:val="none"/>
                <w:lang w:val="en-US" w:eastAsia="zh-CN"/>
              </w:rPr>
              <w:t>38</w:t>
            </w:r>
            <w:r>
              <w:rPr>
                <w:rFonts w:hint="eastAsia" w:ascii="宋体" w:hAnsi="宋体" w:eastAsia="宋体" w:cs="宋体"/>
                <w:sz w:val="21"/>
                <w:szCs w:val="21"/>
                <w:highlight w:val="none"/>
                <w:lang w:val="en-US" w:eastAsia="zh-Hans"/>
              </w:rPr>
              <w:t>KW,电加热功率22.5KW,电预热</w:t>
            </w:r>
            <w:r>
              <w:rPr>
                <w:rFonts w:hint="eastAsia" w:ascii="宋体" w:hAnsi="宋体" w:eastAsia="宋体" w:cs="宋体"/>
                <w:sz w:val="21"/>
                <w:szCs w:val="21"/>
                <w:highlight w:val="none"/>
                <w:lang w:val="en-US" w:eastAsia="zh-CN"/>
              </w:rPr>
              <w:t>13.5</w:t>
            </w:r>
            <w:r>
              <w:rPr>
                <w:rFonts w:hint="eastAsia" w:ascii="宋体" w:hAnsi="宋体" w:eastAsia="宋体" w:cs="宋体"/>
                <w:sz w:val="21"/>
                <w:szCs w:val="21"/>
                <w:highlight w:val="none"/>
                <w:lang w:val="en-US" w:eastAsia="zh-Hans"/>
              </w:rPr>
              <w:t>KW,加湿量(电极)25.00KG/h。</w:t>
            </w:r>
          </w:p>
          <w:p w14:paraId="68F14F10">
            <w:pPr>
              <w:pStyle w:val="20"/>
              <w:spacing w:after="120"/>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机组</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US" w:eastAsia="zh-Hans"/>
              </w:rPr>
              <w:t>: 恒温恒湿直膨净化机组，风量</w:t>
            </w:r>
            <w:r>
              <w:rPr>
                <w:rFonts w:hint="eastAsia" w:ascii="宋体" w:hAnsi="宋体" w:eastAsia="宋体" w:cs="宋体"/>
                <w:sz w:val="21"/>
                <w:szCs w:val="21"/>
                <w:highlight w:val="none"/>
                <w:lang w:val="en-US" w:eastAsia="zh-CN"/>
              </w:rPr>
              <w:t>70</w:t>
            </w:r>
            <w:r>
              <w:rPr>
                <w:rFonts w:hint="eastAsia" w:ascii="宋体" w:hAnsi="宋体" w:eastAsia="宋体" w:cs="宋体"/>
                <w:sz w:val="21"/>
                <w:szCs w:val="21"/>
                <w:highlight w:val="none"/>
                <w:lang w:val="en-US" w:eastAsia="zh-Hans"/>
              </w:rPr>
              <w:t>00CMH,新风量</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lang w:val="en-US" w:eastAsia="zh-Hans"/>
              </w:rPr>
              <w:t>00CM；冷量</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lang w:val="en-US" w:eastAsia="zh-Hans"/>
              </w:rPr>
              <w:t>KW,热量</w:t>
            </w:r>
            <w:r>
              <w:rPr>
                <w:rFonts w:hint="eastAsia" w:ascii="宋体" w:hAnsi="宋体" w:eastAsia="宋体" w:cs="宋体"/>
                <w:sz w:val="21"/>
                <w:szCs w:val="21"/>
                <w:highlight w:val="none"/>
                <w:lang w:val="en-US" w:eastAsia="zh-CN"/>
              </w:rPr>
              <w:t>56</w:t>
            </w:r>
            <w:r>
              <w:rPr>
                <w:rFonts w:hint="eastAsia" w:ascii="宋体" w:hAnsi="宋体" w:eastAsia="宋体" w:cs="宋体"/>
                <w:sz w:val="21"/>
                <w:szCs w:val="21"/>
                <w:highlight w:val="none"/>
                <w:lang w:val="en-US" w:eastAsia="zh-Hans"/>
              </w:rPr>
              <w:t>KW,电加热功率</w:t>
            </w: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lang w:val="en-US" w:eastAsia="zh-Hans"/>
              </w:rPr>
              <w:t>KW,电预热</w:t>
            </w: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lang w:val="en-US" w:eastAsia="zh-Hans"/>
              </w:rPr>
              <w:t>KW,加湿量(电极)25.00KG/h。</w:t>
            </w:r>
          </w:p>
          <w:p w14:paraId="718142F3">
            <w:pPr>
              <w:pStyle w:val="20"/>
              <w:spacing w:after="120"/>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机组</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val="en-US" w:eastAsia="zh-Hans"/>
              </w:rPr>
              <w:t xml:space="preserve">: </w:t>
            </w:r>
            <w:r>
              <w:rPr>
                <w:rFonts w:hint="eastAsia" w:ascii="宋体" w:hAnsi="宋体" w:eastAsia="宋体" w:cs="宋体"/>
                <w:sz w:val="21"/>
                <w:szCs w:val="21"/>
                <w:highlight w:val="none"/>
                <w:lang w:val="en-US" w:eastAsia="zh-CN"/>
              </w:rPr>
              <w:t>恒温</w:t>
            </w:r>
            <w:r>
              <w:rPr>
                <w:rFonts w:hint="eastAsia" w:ascii="宋体" w:hAnsi="宋体" w:eastAsia="宋体" w:cs="宋体"/>
                <w:sz w:val="21"/>
                <w:szCs w:val="21"/>
                <w:highlight w:val="none"/>
                <w:lang w:val="en-US" w:eastAsia="zh-Hans"/>
              </w:rPr>
              <w:t>直膨净化机组，风量</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lang w:val="en-US" w:eastAsia="zh-Hans"/>
              </w:rPr>
              <w:t>00CMH,新风量</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lang w:val="en-US" w:eastAsia="zh-Hans"/>
              </w:rPr>
              <w:t>00CM；冷量</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lang w:val="en-US" w:eastAsia="zh-Hans"/>
              </w:rPr>
              <w:t>KW,热量</w:t>
            </w:r>
            <w:r>
              <w:rPr>
                <w:rFonts w:hint="eastAsia" w:ascii="宋体" w:hAnsi="宋体" w:eastAsia="宋体" w:cs="宋体"/>
                <w:sz w:val="21"/>
                <w:szCs w:val="21"/>
                <w:highlight w:val="none"/>
                <w:lang w:val="en-US" w:eastAsia="zh-CN"/>
              </w:rPr>
              <w:t>28</w:t>
            </w:r>
            <w:r>
              <w:rPr>
                <w:rFonts w:hint="eastAsia" w:ascii="宋体" w:hAnsi="宋体" w:eastAsia="宋体" w:cs="宋体"/>
                <w:sz w:val="21"/>
                <w:szCs w:val="21"/>
                <w:highlight w:val="none"/>
                <w:lang w:val="en-US" w:eastAsia="zh-Hans"/>
              </w:rPr>
              <w:t>KW,电加热功率</w:t>
            </w:r>
            <w:r>
              <w:rPr>
                <w:rFonts w:hint="eastAsia" w:ascii="宋体" w:hAnsi="宋体" w:eastAsia="宋体" w:cs="宋体"/>
                <w:sz w:val="21"/>
                <w:szCs w:val="21"/>
                <w:highlight w:val="none"/>
                <w:lang w:val="en-US" w:eastAsia="zh-CN"/>
              </w:rPr>
              <w:t>36</w:t>
            </w:r>
            <w:r>
              <w:rPr>
                <w:rFonts w:hint="eastAsia" w:ascii="宋体" w:hAnsi="宋体" w:eastAsia="宋体" w:cs="宋体"/>
                <w:sz w:val="21"/>
                <w:szCs w:val="21"/>
                <w:highlight w:val="none"/>
                <w:lang w:val="en-US" w:eastAsia="zh-Hans"/>
              </w:rPr>
              <w:t>KW</w:t>
            </w:r>
          </w:p>
          <w:p w14:paraId="27D596A3">
            <w:pPr>
              <w:pStyle w:val="20"/>
              <w:spacing w:after="120"/>
              <w:jc w:val="both"/>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Hans"/>
              </w:rPr>
              <w:t>整体</w:t>
            </w:r>
            <w:r>
              <w:rPr>
                <w:rFonts w:hint="eastAsia" w:ascii="宋体" w:hAnsi="宋体" w:eastAsia="宋体" w:cs="宋体"/>
                <w:sz w:val="21"/>
                <w:szCs w:val="21"/>
                <w:highlight w:val="none"/>
                <w:lang w:eastAsia="zh-Hans"/>
              </w:rPr>
              <w:t xml:space="preserve">技术参数要求： </w:t>
            </w:r>
          </w:p>
          <w:p w14:paraId="65788EDB">
            <w:pPr>
              <w:pStyle w:val="10"/>
              <w:rPr>
                <w:rFonts w:hint="eastAsia" w:ascii="宋体" w:hAnsi="宋体" w:eastAsia="宋体" w:cs="宋体"/>
                <w:sz w:val="21"/>
                <w:szCs w:val="21"/>
                <w:highlight w:val="none"/>
                <w:lang w:eastAsia="zh-Hans"/>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自带冷热源及内外机组，整体技术规格需结合满足客户现场施工</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图纸</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要求</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配置。</w:t>
            </w:r>
          </w:p>
          <w:p w14:paraId="3C28D710">
            <w:pPr>
              <w:pStyle w:val="20"/>
              <w:spacing w:after="120"/>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(1)▲</w:t>
            </w:r>
            <w:r>
              <w:rPr>
                <w:rFonts w:hint="eastAsia" w:ascii="宋体" w:hAnsi="宋体" w:eastAsia="宋体" w:cs="宋体"/>
                <w:sz w:val="21"/>
                <w:szCs w:val="21"/>
                <w:highlight w:val="none"/>
                <w:lang w:val="en-US" w:eastAsia="zh-CN"/>
              </w:rPr>
              <w:t>铝合金框架结构，</w:t>
            </w:r>
            <w:r>
              <w:rPr>
                <w:rFonts w:hint="eastAsia" w:ascii="宋体" w:hAnsi="宋体" w:eastAsia="宋体" w:cs="宋体"/>
                <w:sz w:val="21"/>
                <w:szCs w:val="21"/>
                <w:highlight w:val="none"/>
                <w:lang w:val="en-US" w:eastAsia="zh-Hans"/>
              </w:rPr>
              <w:t>铝柱为双腔结构,具有防冷桥设计,依据GB/T19569-2004标准,稳定运行不小于14小时,表面不得有凝露现象。(提供国家级权威机构出具的凝露实验报告复印件,并加盖公章)</w:t>
            </w:r>
          </w:p>
          <w:p w14:paraId="026F51DA">
            <w:pPr>
              <w:pStyle w:val="20"/>
              <w:spacing w:after="120"/>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(2)在1000pa条件下，机组变形量≤</w:t>
            </w:r>
            <w:r>
              <w:rPr>
                <w:rFonts w:hint="eastAsia" w:ascii="宋体" w:hAnsi="宋体" w:eastAsia="宋体" w:cs="宋体"/>
                <w:sz w:val="21"/>
                <w:szCs w:val="21"/>
                <w:highlight w:val="none"/>
                <w:lang w:val="en-US" w:eastAsia="zh-CN"/>
              </w:rPr>
              <w:t>0.4</w:t>
            </w:r>
            <w:r>
              <w:rPr>
                <w:rFonts w:hint="eastAsia" w:ascii="宋体" w:hAnsi="宋体" w:eastAsia="宋体" w:cs="宋体"/>
                <w:sz w:val="21"/>
                <w:szCs w:val="21"/>
                <w:highlight w:val="none"/>
                <w:lang w:val="en-US" w:eastAsia="zh-Hans"/>
              </w:rPr>
              <w:t>mm/m</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zh-Hans"/>
              </w:rPr>
              <w:t>在</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zh-Hans"/>
              </w:rPr>
              <w:t>1000pa条件下，机组变形量≤</w:t>
            </w:r>
            <w:r>
              <w:rPr>
                <w:rFonts w:hint="eastAsia" w:ascii="宋体" w:hAnsi="宋体" w:eastAsia="宋体" w:cs="宋体"/>
                <w:sz w:val="21"/>
                <w:szCs w:val="21"/>
                <w:highlight w:val="none"/>
                <w:lang w:val="en-US" w:eastAsia="zh-CN"/>
              </w:rPr>
              <w:t>0.3</w:t>
            </w:r>
            <w:r>
              <w:rPr>
                <w:rFonts w:hint="eastAsia" w:ascii="宋体" w:hAnsi="宋体" w:eastAsia="宋体" w:cs="宋体"/>
                <w:sz w:val="21"/>
                <w:szCs w:val="21"/>
                <w:highlight w:val="none"/>
                <w:lang w:val="en-US" w:eastAsia="zh-Hans"/>
              </w:rPr>
              <w:t>mm/m</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zh-Hans"/>
              </w:rPr>
              <w:t>强度要求达到欧洲高标准D1级(需提供国家级权威机构出具的产品检测报告复印件,并加盖公章)</w:t>
            </w:r>
          </w:p>
          <w:p w14:paraId="5E8E9DD5">
            <w:pPr>
              <w:pStyle w:val="20"/>
              <w:spacing w:after="120"/>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(3)▲空气处理机组采用高强度防冷桥结构,防止框架处存在冷桥而引起的结露,热桥因子</w:t>
            </w:r>
            <w:r>
              <w:rPr>
                <w:rFonts w:hint="eastAsia" w:ascii="宋体" w:hAnsi="宋体" w:eastAsia="宋体" w:cs="宋体"/>
                <w:sz w:val="21"/>
                <w:szCs w:val="21"/>
                <w:highlight w:val="none"/>
                <w:lang w:val="en-US" w:eastAsia="zh-CN"/>
              </w:rPr>
              <w:t>不小于0.86，</w:t>
            </w:r>
            <w:r>
              <w:rPr>
                <w:rFonts w:hint="eastAsia" w:ascii="宋体" w:hAnsi="宋体" w:eastAsia="宋体" w:cs="宋体"/>
                <w:sz w:val="21"/>
                <w:szCs w:val="21"/>
                <w:highlight w:val="none"/>
                <w:lang w:val="en-US" w:eastAsia="zh-Hans"/>
              </w:rPr>
              <w:t>达到</w:t>
            </w:r>
            <w:r>
              <w:rPr>
                <w:rFonts w:hint="eastAsia" w:ascii="宋体" w:hAnsi="宋体" w:eastAsia="宋体" w:cs="宋体"/>
                <w:sz w:val="21"/>
                <w:szCs w:val="21"/>
                <w:highlight w:val="none"/>
                <w:lang w:val="en-US" w:eastAsia="zh-CN"/>
              </w:rPr>
              <w:t>欧洲高标准</w:t>
            </w:r>
            <w:r>
              <w:rPr>
                <w:rFonts w:hint="eastAsia" w:ascii="宋体" w:hAnsi="宋体" w:eastAsia="宋体" w:cs="宋体"/>
                <w:sz w:val="21"/>
                <w:szCs w:val="21"/>
                <w:highlight w:val="none"/>
                <w:lang w:val="en-US" w:eastAsia="zh-Hans"/>
              </w:rPr>
              <w:t>TB1级,传热系数达到T1级。(提供国家级权威机构出具的产品检测报告复印件,并加盖公章)</w:t>
            </w:r>
          </w:p>
          <w:p w14:paraId="792AF5B2">
            <w:pPr>
              <w:pStyle w:val="20"/>
              <w:spacing w:after="120"/>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Hans"/>
              </w:rPr>
              <w:t>)▲空调机组结构用密封胶的菌落总数、大肠埃希氏菌、金黄色葡萄球菌、霉菌、酵母菌均不大于10CFU/g,沙门氏菌为阴性。(需提供第三方产品检测报告的复印件并加盖公章)</w:t>
            </w:r>
          </w:p>
          <w:p w14:paraId="6372DDA7">
            <w:pPr>
              <w:pStyle w:val="20"/>
              <w:spacing w:after="120"/>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eastAsia="zh-Hans"/>
              </w:rPr>
              <w:t>)▲依据GB/T19569-2004标准规定的试验方法,机组在静压1500Pa下,箱体的漏风率不大于0.04%。(需提供机组风量不</w:t>
            </w:r>
            <w:r>
              <w:rPr>
                <w:rFonts w:hint="eastAsia" w:ascii="宋体" w:hAnsi="宋体" w:eastAsia="宋体" w:cs="宋体"/>
                <w:sz w:val="21"/>
                <w:szCs w:val="21"/>
                <w:highlight w:val="none"/>
                <w:lang w:val="en-US" w:eastAsia="zh-CN"/>
              </w:rPr>
              <w:t>小</w:t>
            </w:r>
            <w:r>
              <w:rPr>
                <w:rFonts w:hint="eastAsia" w:ascii="宋体" w:hAnsi="宋体" w:eastAsia="宋体" w:cs="宋体"/>
                <w:sz w:val="21"/>
                <w:szCs w:val="21"/>
                <w:highlight w:val="none"/>
                <w:lang w:val="en-US" w:eastAsia="zh-Hans"/>
              </w:rPr>
              <w:t>于25000m3/h的国家级检测机构出具的检测报告的复印件,并加盖公章)。</w:t>
            </w:r>
          </w:p>
          <w:p w14:paraId="529F6F0C">
            <w:pPr>
              <w:pStyle w:val="20"/>
              <w:spacing w:after="120"/>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US" w:eastAsia="zh-Hans"/>
              </w:rPr>
              <w:t>)▲箱体漏风率,在-400Pa下,漏风率≤0.05/(s·㎡),在+700Pa下,漏风率≤0.07/(s·㎡),在正压和负压测试下均达到L1等级。(需提供机组风量不大于15000m3/h的国家级检测机构出具的检测报告复印件,并加盖公章。)</w:t>
            </w:r>
          </w:p>
          <w:p w14:paraId="5618CEDD">
            <w:pPr>
              <w:pStyle w:val="20"/>
              <w:spacing w:after="12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val="en-US" w:eastAsia="zh-Hans"/>
              </w:rPr>
              <w:t>)机组内侧箱板应对细菌具有一定的抑制生长作用,对常见的大肠埃希氏菌和金黄色葡萄球菌具有不小于99%的抗菌效率。(提供第三方产品检测报告复印件,并加盖公章</w:t>
            </w:r>
            <w:r>
              <w:rPr>
                <w:rFonts w:hint="eastAsia" w:ascii="宋体" w:hAnsi="宋体" w:eastAsia="宋体" w:cs="宋体"/>
                <w:sz w:val="21"/>
                <w:szCs w:val="21"/>
                <w:highlight w:val="none"/>
                <w:lang w:val="en-US" w:eastAsia="zh-CN"/>
              </w:rPr>
              <w:t>）</w:t>
            </w:r>
          </w:p>
          <w:p w14:paraId="0AC449EE">
            <w:pPr>
              <w:pStyle w:val="20"/>
              <w:spacing w:after="120"/>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val="en-US" w:eastAsia="zh-Hans"/>
              </w:rPr>
              <w:t>)空气处理机组的接水盘采用特种抗菌型304不锈钢材质,对大肠杆菌、金黄色葡萄球菌、铜绿假单胞菌和鼠伤寒沙门氏菌的抗菌率均达到99.9%以上。(投标书中应提供相关证明文件)。</w:t>
            </w:r>
          </w:p>
          <w:p w14:paraId="6E759F7E">
            <w:pPr>
              <w:pStyle w:val="20"/>
              <w:spacing w:after="120"/>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val="en-US" w:eastAsia="zh-Hans"/>
              </w:rPr>
              <w:t>)▲空气处理机组内部的过滤器安装应有可靠的密封措施,过滤器的安装密封槽在+400pa压力下,形成的旁通泄漏风量不大于0.01%,在-400pa压力下,形成的旁通泄漏风量不大于0.06%。(需提供机组风量不大于15000m3/h的国家级行业权威机构出具的检测报告复印件,并加盖公章)</w:t>
            </w:r>
          </w:p>
          <w:p w14:paraId="43CD2457">
            <w:pPr>
              <w:pStyle w:val="20"/>
              <w:spacing w:after="120"/>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val="en-US" w:eastAsia="zh-Hans"/>
              </w:rPr>
              <w:t>)依据 GB/T 14294-2008 标准检测，机组漏风率不得大于0.2%(需提供9万风量以上符合此要求的具有CMA或CNAS资质的第三方检测机构出具的检测报告的复印件并加盖制造商公章)</w:t>
            </w:r>
          </w:p>
          <w:p w14:paraId="21D4733A">
            <w:pPr>
              <w:pStyle w:val="20"/>
              <w:spacing w:after="120"/>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en-US" w:eastAsia="zh-Hans"/>
              </w:rPr>
              <w:t>)空气处理机组制造商需要有参与鲁班工程的经验。（提供证书加盖公章）</w:t>
            </w:r>
          </w:p>
          <w:p w14:paraId="366B476C">
            <w:pPr>
              <w:pStyle w:val="20"/>
              <w:spacing w:after="12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CN"/>
              </w:rPr>
              <w:t>12）空气处理机组通过暖通行业高标准认证，并获得“TUV”认证和CRAA产品认证</w:t>
            </w:r>
            <w:r>
              <w:rPr>
                <w:rFonts w:hint="eastAsia" w:ascii="宋体" w:hAnsi="宋体" w:eastAsia="宋体" w:cs="宋体"/>
                <w:sz w:val="21"/>
                <w:szCs w:val="21"/>
                <w:highlight w:val="none"/>
                <w:lang w:val="en-US" w:eastAsia="zh-Hans"/>
              </w:rPr>
              <w:t>。</w:t>
            </w:r>
          </w:p>
          <w:p w14:paraId="2477B913">
            <w:pPr>
              <w:pStyle w:val="49"/>
              <w:numPr>
                <w:ilvl w:val="0"/>
                <w:numId w:val="0"/>
              </w:numPr>
              <w:spacing w:after="0" w:line="360" w:lineRule="auto"/>
              <w:ind w:left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Hans" w:bidi="ar-SA"/>
                <w14:textFill>
                  <w14:solidFill>
                    <w14:schemeClr w14:val="tx1"/>
                  </w14:solidFill>
                </w14:textFill>
              </w:rPr>
              <w:t>包含整体安装</w:t>
            </w: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调试</w:t>
            </w:r>
            <w:r>
              <w:rPr>
                <w:rFonts w:hint="eastAsia" w:ascii="宋体" w:hAnsi="宋体" w:eastAsia="宋体" w:cs="宋体"/>
                <w:b/>
                <w:bCs/>
                <w:color w:val="000000" w:themeColor="text1"/>
                <w:kern w:val="0"/>
                <w:sz w:val="21"/>
                <w:szCs w:val="21"/>
                <w:highlight w:val="none"/>
                <w:lang w:val="en-US" w:eastAsia="zh-Hans" w:bidi="ar-SA"/>
                <w14:textFill>
                  <w14:solidFill>
                    <w14:schemeClr w14:val="tx1"/>
                  </w14:solidFill>
                </w14:textFill>
              </w:rPr>
              <w:t>工程</w:t>
            </w:r>
          </w:p>
        </w:tc>
        <w:tc>
          <w:tcPr>
            <w:tcW w:w="732" w:type="dxa"/>
            <w:vAlign w:val="center"/>
          </w:tcPr>
          <w:p w14:paraId="09297DD9">
            <w:pPr>
              <w:pStyle w:val="49"/>
              <w:numPr>
                <w:ilvl w:val="0"/>
                <w:numId w:val="0"/>
              </w:numPr>
              <w:spacing w:after="0"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套</w:t>
            </w:r>
          </w:p>
        </w:tc>
        <w:tc>
          <w:tcPr>
            <w:tcW w:w="739" w:type="dxa"/>
            <w:vAlign w:val="center"/>
          </w:tcPr>
          <w:p w14:paraId="2AC62935">
            <w:pPr>
              <w:pStyle w:val="49"/>
              <w:numPr>
                <w:ilvl w:val="0"/>
                <w:numId w:val="0"/>
              </w:numPr>
              <w:spacing w:after="0"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Hans"/>
              </w:rPr>
              <w:t>7</w:t>
            </w:r>
          </w:p>
        </w:tc>
      </w:tr>
      <w:tr w14:paraId="73C53A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trPr>
        <w:tc>
          <w:tcPr>
            <w:tcW w:w="685" w:type="dxa"/>
            <w:vAlign w:val="center"/>
          </w:tcPr>
          <w:p w14:paraId="555DDC8C">
            <w:pPr>
              <w:pStyle w:val="20"/>
              <w:numPr>
                <w:ilvl w:val="0"/>
                <w:numId w:val="0"/>
              </w:numPr>
              <w:spacing w:after="12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2</w:t>
            </w:r>
          </w:p>
        </w:tc>
        <w:tc>
          <w:tcPr>
            <w:tcW w:w="1239" w:type="dxa"/>
            <w:vAlign w:val="center"/>
          </w:tcPr>
          <w:p w14:paraId="39C00952">
            <w:pPr>
              <w:pStyle w:val="20"/>
              <w:spacing w:after="120"/>
              <w:jc w:val="center"/>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层流传递窗</w:t>
            </w:r>
          </w:p>
          <w:p w14:paraId="43F46D96">
            <w:pPr>
              <w:pStyle w:val="20"/>
              <w:spacing w:after="120"/>
              <w:jc w:val="center"/>
              <w:rPr>
                <w:rFonts w:hint="eastAsia" w:ascii="宋体" w:hAnsi="宋体" w:eastAsia="宋体" w:cs="宋体"/>
                <w:color w:val="auto"/>
                <w:sz w:val="21"/>
                <w:szCs w:val="21"/>
                <w:highlight w:val="none"/>
                <w:lang w:val="en-US" w:eastAsia="zh-CN"/>
              </w:rPr>
            </w:pPr>
          </w:p>
        </w:tc>
        <w:tc>
          <w:tcPr>
            <w:tcW w:w="5052" w:type="dxa"/>
            <w:vAlign w:val="center"/>
          </w:tcPr>
          <w:p w14:paraId="24607D90">
            <w:pPr>
              <w:pStyle w:val="49"/>
              <w:numPr>
                <w:ilvl w:val="0"/>
                <w:numId w:val="0"/>
              </w:numPr>
              <w:spacing w:after="0" w:line="360" w:lineRule="auto"/>
              <w:ind w:left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外尺寸:</w:t>
            </w:r>
          </w:p>
          <w:p w14:paraId="2F4360B1">
            <w:pPr>
              <w:pStyle w:val="49"/>
              <w:numPr>
                <w:ilvl w:val="0"/>
                <w:numId w:val="0"/>
              </w:numPr>
              <w:spacing w:after="0" w:line="360" w:lineRule="auto"/>
              <w:ind w:left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600*470*550（以实际安装要求为准）</w:t>
            </w:r>
          </w:p>
          <w:p w14:paraId="51914490">
            <w:pPr>
              <w:pStyle w:val="49"/>
              <w:numPr>
                <w:ilvl w:val="0"/>
                <w:numId w:val="0"/>
              </w:numPr>
              <w:spacing w:after="0" w:line="360" w:lineRule="auto"/>
              <w:ind w:left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内尺寸：</w:t>
            </w:r>
          </w:p>
          <w:p w14:paraId="099D05DB">
            <w:pPr>
              <w:pStyle w:val="49"/>
              <w:numPr>
                <w:ilvl w:val="0"/>
                <w:numId w:val="0"/>
              </w:numPr>
              <w:spacing w:after="0" w:line="360" w:lineRule="auto"/>
              <w:ind w:left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400*400*400（以实际安装要求为准）；</w:t>
            </w:r>
          </w:p>
          <w:p w14:paraId="69B3D46A">
            <w:pPr>
              <w:pStyle w:val="49"/>
              <w:numPr>
                <w:ilvl w:val="0"/>
                <w:numId w:val="5"/>
              </w:numPr>
              <w:spacing w:after="0" w:line="360" w:lineRule="auto"/>
              <w:ind w:leftChars="0"/>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体结构：箱体采用优质砂光不锈钢板SUS304#（t=1.2mm）折弯制作.焊接平整.表面处理无焊接痕迹、内胆不锈钢SUS304#材质，门采用双层透明玻璃，内部四周角采用圆弧型设计，防止尘埃容易清理，2、互锁系统：双门电子互锁，确保不能同时|开启，自动控制；内设自净循环装置，层流顶|送风，低噪音离心风机（XM-310品牌+液槽密封式高效过滤器，效率：(H14）出风面风速0.45-0.65m/s以上；单独静压箱配DOP检测口2套，设计上送风，两侧回风系统，顶部面板满冲5mm孔，安装压差表1个（0~500Pa），配按键式控制面|板2套，暗藏式紫外线杀菌灯20W*1盏</w:t>
            </w:r>
            <w:r>
              <w:rPr>
                <w:rFonts w:hint="eastAsia" w:ascii="宋体" w:hAnsi="宋体" w:eastAsia="宋体" w:cs="宋体"/>
                <w:color w:val="000000" w:themeColor="text1"/>
                <w:sz w:val="21"/>
                <w:szCs w:val="21"/>
                <w:highlight w:val="none"/>
                <w:lang w:val="en-US" w:eastAsia="zh-Hans"/>
                <w14:textFill>
                  <w14:solidFill>
                    <w14:schemeClr w14:val="tx1"/>
                  </w14:solidFill>
                </w14:textFill>
              </w:rPr>
              <w:t>。</w:t>
            </w:r>
          </w:p>
          <w:p w14:paraId="28090CFE">
            <w:pPr>
              <w:pStyle w:val="49"/>
              <w:numPr>
                <w:ilvl w:val="0"/>
                <w:numId w:val="5"/>
              </w:numPr>
              <w:spacing w:after="0" w:line="360" w:lineRule="auto"/>
              <w:ind w:left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其中八个普通传递窗</w:t>
            </w:r>
          </w:p>
        </w:tc>
        <w:tc>
          <w:tcPr>
            <w:tcW w:w="732" w:type="dxa"/>
            <w:vAlign w:val="center"/>
          </w:tcPr>
          <w:p w14:paraId="3117ABCA">
            <w:pPr>
              <w:pStyle w:val="49"/>
              <w:numPr>
                <w:ilvl w:val="0"/>
                <w:numId w:val="0"/>
              </w:numPr>
              <w:spacing w:after="0"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套</w:t>
            </w:r>
          </w:p>
        </w:tc>
        <w:tc>
          <w:tcPr>
            <w:tcW w:w="739" w:type="dxa"/>
            <w:vAlign w:val="center"/>
          </w:tcPr>
          <w:p w14:paraId="54CDFAE6">
            <w:pPr>
              <w:pStyle w:val="49"/>
              <w:numPr>
                <w:ilvl w:val="0"/>
                <w:numId w:val="0"/>
              </w:numPr>
              <w:spacing w:after="0"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Hans"/>
              </w:rPr>
              <w:t>14</w:t>
            </w:r>
          </w:p>
        </w:tc>
      </w:tr>
      <w:tr w14:paraId="776C0F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trPr>
        <w:tc>
          <w:tcPr>
            <w:tcW w:w="685" w:type="dxa"/>
            <w:vAlign w:val="center"/>
          </w:tcPr>
          <w:p w14:paraId="11E28FF5">
            <w:pPr>
              <w:pStyle w:val="20"/>
              <w:numPr>
                <w:ilvl w:val="0"/>
                <w:numId w:val="0"/>
              </w:numPr>
              <w:spacing w:after="12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w:t>
            </w:r>
          </w:p>
        </w:tc>
        <w:tc>
          <w:tcPr>
            <w:tcW w:w="1239" w:type="dxa"/>
            <w:vAlign w:val="center"/>
          </w:tcPr>
          <w:p w14:paraId="64B16724">
            <w:pPr>
              <w:pStyle w:val="20"/>
              <w:spacing w:after="120"/>
              <w:jc w:val="center"/>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臭氧发生器</w:t>
            </w:r>
          </w:p>
          <w:p w14:paraId="59A55EC0">
            <w:pPr>
              <w:pStyle w:val="20"/>
              <w:spacing w:after="120"/>
              <w:jc w:val="center"/>
              <w:rPr>
                <w:rFonts w:hint="eastAsia" w:ascii="宋体" w:hAnsi="宋体" w:eastAsia="宋体" w:cs="宋体"/>
                <w:color w:val="auto"/>
                <w:sz w:val="21"/>
                <w:szCs w:val="21"/>
                <w:highlight w:val="none"/>
                <w:lang w:val="en-US" w:eastAsia="zh-CN"/>
              </w:rPr>
            </w:pPr>
          </w:p>
        </w:tc>
        <w:tc>
          <w:tcPr>
            <w:tcW w:w="5052" w:type="dxa"/>
            <w:vAlign w:val="center"/>
          </w:tcPr>
          <w:p w14:paraId="2DE79E4D">
            <w:p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臭氧发生器主机</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产量：空气流量（干燥洁净）10L/min时，臭氧产量≥45g/h</w:t>
            </w:r>
          </w:p>
          <w:p w14:paraId="5A587932">
            <w:pPr>
              <w:pStyle w:val="10"/>
              <w:rPr>
                <w:rFonts w:hint="eastAsia" w:ascii="宋体" w:hAnsi="宋体" w:eastAsia="宋体" w:cs="宋体"/>
                <w:sz w:val="21"/>
                <w:szCs w:val="21"/>
                <w:highlight w:val="none"/>
                <w:lang w:val="en-US" w:eastAsia="zh-Hans"/>
              </w:rPr>
            </w:pP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臭氧发生器</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技术</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规格</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结合客户实际施工</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图纸</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要求</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配置。</w:t>
            </w:r>
          </w:p>
          <w:p w14:paraId="470CDE41">
            <w:p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材质：不锈钢</w:t>
            </w:r>
          </w:p>
          <w:p w14:paraId="7DAA427C">
            <w:pPr>
              <w:pStyle w:val="49"/>
              <w:numPr>
                <w:ilvl w:val="0"/>
                <w:numId w:val="0"/>
              </w:numPr>
              <w:spacing w:after="0" w:line="360" w:lineRule="auto"/>
              <w:ind w:leftChars="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冷却方式：水冷+风冷双冷却</w:t>
            </w:r>
          </w:p>
          <w:p w14:paraId="22F402CA">
            <w:p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高密度蜂窝式臭氧管</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放电材质：内外极SUS316L</w:t>
            </w:r>
          </w:p>
          <w:p w14:paraId="02EAC3D6">
            <w:p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介电体材质：99.8%高密度二氧化硅</w:t>
            </w:r>
          </w:p>
          <w:p w14:paraId="6FFA8254">
            <w:p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使用寿命：75000H</w:t>
            </w:r>
          </w:p>
          <w:p w14:paraId="3B05A279">
            <w:pPr>
              <w:pStyle w:val="49"/>
              <w:numPr>
                <w:ilvl w:val="0"/>
                <w:numId w:val="0"/>
              </w:numPr>
              <w:spacing w:after="0" w:line="360" w:lineRule="auto"/>
              <w:ind w:leftChars="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冷却方式：水冷水冷+风冷双冷却</w:t>
            </w:r>
          </w:p>
          <w:p w14:paraId="5ED36B02">
            <w:pPr>
              <w:pStyle w:val="49"/>
              <w:numPr>
                <w:ilvl w:val="0"/>
                <w:numId w:val="0"/>
              </w:numPr>
              <w:spacing w:after="0" w:line="360" w:lineRule="auto"/>
              <w:ind w:leftChars="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浓度可调，根据需要任意调节，具有短路、过流、过压保护</w:t>
            </w:r>
          </w:p>
          <w:p w14:paraId="6E4F96CF">
            <w:p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臭氧电源：</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材质：军工级高频真空环氧高压变压器</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功率：15-600W可调</w:t>
            </w:r>
          </w:p>
          <w:p w14:paraId="19C58F9B">
            <w:pPr>
              <w:pStyle w:val="49"/>
              <w:numPr>
                <w:ilvl w:val="0"/>
                <w:numId w:val="0"/>
              </w:numPr>
              <w:spacing w:after="0" w:line="360" w:lineRule="auto"/>
              <w:ind w:leftChars="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高频多功能变频器，具有短路、过流、过压保护</w:t>
            </w:r>
          </w:p>
          <w:p w14:paraId="7FDF3973">
            <w:pPr>
              <w:pStyle w:val="49"/>
              <w:numPr>
                <w:ilvl w:val="0"/>
                <w:numId w:val="0"/>
              </w:numPr>
              <w:spacing w:after="0"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000000" w:themeColor="text1"/>
                <w:kern w:val="0"/>
                <w:sz w:val="21"/>
                <w:szCs w:val="21"/>
                <w:highlight w:val="none"/>
                <w:lang w:val="en-US" w:eastAsia="zh-Hans" w:bidi="ar-SA"/>
                <w14:textFill>
                  <w14:solidFill>
                    <w14:schemeClr w14:val="tx1"/>
                  </w14:solidFill>
                </w14:textFill>
              </w:rPr>
              <w:t>包含整体安装工程</w:t>
            </w:r>
          </w:p>
        </w:tc>
        <w:tc>
          <w:tcPr>
            <w:tcW w:w="732" w:type="dxa"/>
            <w:vAlign w:val="center"/>
          </w:tcPr>
          <w:p w14:paraId="1F25B5A5">
            <w:pPr>
              <w:pStyle w:val="49"/>
              <w:numPr>
                <w:ilvl w:val="0"/>
                <w:numId w:val="0"/>
              </w:numPr>
              <w:spacing w:after="0"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套</w:t>
            </w:r>
          </w:p>
        </w:tc>
        <w:tc>
          <w:tcPr>
            <w:tcW w:w="739" w:type="dxa"/>
            <w:vAlign w:val="center"/>
          </w:tcPr>
          <w:p w14:paraId="4EC4C289">
            <w:pPr>
              <w:pStyle w:val="49"/>
              <w:numPr>
                <w:ilvl w:val="0"/>
                <w:numId w:val="0"/>
              </w:numPr>
              <w:spacing w:after="0"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Hans"/>
              </w:rPr>
              <w:t>1</w:t>
            </w:r>
          </w:p>
        </w:tc>
      </w:tr>
      <w:tr w14:paraId="6B7181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trPr>
        <w:tc>
          <w:tcPr>
            <w:tcW w:w="685" w:type="dxa"/>
            <w:vAlign w:val="center"/>
          </w:tcPr>
          <w:p w14:paraId="0A3AAA7E">
            <w:pPr>
              <w:pStyle w:val="20"/>
              <w:numPr>
                <w:ilvl w:val="0"/>
                <w:numId w:val="0"/>
              </w:numPr>
              <w:spacing w:after="12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w:t>
            </w:r>
          </w:p>
        </w:tc>
        <w:tc>
          <w:tcPr>
            <w:tcW w:w="1239" w:type="dxa"/>
            <w:vAlign w:val="center"/>
          </w:tcPr>
          <w:p w14:paraId="61EF9BDB">
            <w:pPr>
              <w:pStyle w:val="20"/>
              <w:spacing w:after="120"/>
              <w:jc w:val="center"/>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布袋除尘器</w:t>
            </w:r>
          </w:p>
          <w:p w14:paraId="74CA9C8D">
            <w:pPr>
              <w:pStyle w:val="20"/>
              <w:spacing w:after="120"/>
              <w:jc w:val="center"/>
              <w:rPr>
                <w:rFonts w:hint="eastAsia" w:ascii="宋体" w:hAnsi="宋体" w:eastAsia="宋体" w:cs="宋体"/>
                <w:color w:val="auto"/>
                <w:sz w:val="21"/>
                <w:szCs w:val="21"/>
                <w:highlight w:val="none"/>
                <w:lang w:val="en-US" w:eastAsia="zh-CN"/>
              </w:rPr>
            </w:pPr>
          </w:p>
        </w:tc>
        <w:tc>
          <w:tcPr>
            <w:tcW w:w="5052" w:type="dxa"/>
            <w:vAlign w:val="center"/>
          </w:tcPr>
          <w:p w14:paraId="52841A87">
            <w:pP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脉冲布袋除尘器（碳钢板）</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w:t>
            </w:r>
          </w:p>
          <w:p w14:paraId="6516CA52">
            <w:p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2500*1800*4000mm</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14个1.5寸脉冲布袋133*1500mm</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1.8mm碳钢板焊接；</w:t>
            </w:r>
          </w:p>
          <w:p w14:paraId="5F432E57">
            <w:p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活性炭吸附箱</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2000*1100*1700mm；</w:t>
            </w:r>
          </w:p>
          <w:p w14:paraId="4B8FDE83">
            <w:p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1.0mm镀锌板喷塑</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8个抽屉</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320块蜂窝活性炭；</w:t>
            </w:r>
          </w:p>
          <w:p w14:paraId="0D03DFA1">
            <w:pPr>
              <w:pStyle w:val="10"/>
              <w:rPr>
                <w:rFonts w:hint="eastAsia" w:ascii="宋体" w:hAnsi="宋体" w:eastAsia="宋体" w:cs="宋体"/>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技术</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规格</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结合客户实际施工</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图纸</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要求</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配置。</w:t>
            </w:r>
          </w:p>
          <w:p w14:paraId="25BECC10">
            <w:pPr>
              <w:pStyle w:val="1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包含整体安装工程</w:t>
            </w:r>
          </w:p>
        </w:tc>
        <w:tc>
          <w:tcPr>
            <w:tcW w:w="732" w:type="dxa"/>
            <w:vAlign w:val="center"/>
          </w:tcPr>
          <w:p w14:paraId="15C7E10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套</w:t>
            </w:r>
          </w:p>
        </w:tc>
        <w:tc>
          <w:tcPr>
            <w:tcW w:w="739" w:type="dxa"/>
            <w:vAlign w:val="center"/>
          </w:tcPr>
          <w:p w14:paraId="1999EB4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Hans"/>
              </w:rPr>
              <w:t>1</w:t>
            </w:r>
          </w:p>
        </w:tc>
      </w:tr>
      <w:tr w14:paraId="0C8090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trPr>
        <w:tc>
          <w:tcPr>
            <w:tcW w:w="685" w:type="dxa"/>
            <w:vAlign w:val="center"/>
          </w:tcPr>
          <w:p w14:paraId="1BEF3767">
            <w:pPr>
              <w:pStyle w:val="20"/>
              <w:numPr>
                <w:ilvl w:val="0"/>
                <w:numId w:val="0"/>
              </w:numPr>
              <w:spacing w:after="12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5</w:t>
            </w:r>
          </w:p>
        </w:tc>
        <w:tc>
          <w:tcPr>
            <w:tcW w:w="1239" w:type="dxa"/>
            <w:vAlign w:val="center"/>
          </w:tcPr>
          <w:p w14:paraId="3556BD4F">
            <w:pPr>
              <w:pStyle w:val="20"/>
              <w:spacing w:after="120"/>
              <w:jc w:val="center"/>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压缩空气气源设备</w:t>
            </w:r>
          </w:p>
          <w:p w14:paraId="5AAB2858">
            <w:pPr>
              <w:pStyle w:val="20"/>
              <w:spacing w:after="120"/>
              <w:jc w:val="center"/>
              <w:rPr>
                <w:rFonts w:hint="eastAsia" w:ascii="宋体" w:hAnsi="宋体" w:eastAsia="宋体" w:cs="宋体"/>
                <w:color w:val="auto"/>
                <w:sz w:val="21"/>
                <w:szCs w:val="21"/>
                <w:highlight w:val="none"/>
                <w:lang w:val="en-US" w:eastAsia="zh-CN"/>
              </w:rPr>
            </w:pPr>
          </w:p>
        </w:tc>
        <w:tc>
          <w:tcPr>
            <w:tcW w:w="5052" w:type="dxa"/>
            <w:vAlign w:val="center"/>
          </w:tcPr>
          <w:p w14:paraId="4DFD652D">
            <w:pPr>
              <w:keepNext w:val="0"/>
              <w:keepLines w:val="0"/>
              <w:widowControl/>
              <w:suppressLineNumbers w:val="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7.5KW永磁变频无油水润滑螺杆空压机</w:t>
            </w:r>
          </w:p>
          <w:p w14:paraId="37906B6C">
            <w:pPr>
              <w:keepNext w:val="0"/>
              <w:keepLines w:val="0"/>
              <w:widowControl/>
              <w:suppressLineNumbers w:val="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1 容积流量0.8 m3/min </w:t>
            </w:r>
          </w:p>
          <w:p w14:paraId="3C13B09F">
            <w:pPr>
              <w:keepNext w:val="0"/>
              <w:keepLines w:val="0"/>
              <w:widowControl/>
              <w:suppressLineNumbers w:val="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2 最大排气压力0.8 MPa </w:t>
            </w:r>
          </w:p>
          <w:p w14:paraId="5113C5CD">
            <w:pPr>
              <w:keepNext w:val="0"/>
              <w:keepLines w:val="0"/>
              <w:widowControl/>
              <w:suppressLineNumbers w:val="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3 冷却形式 风冷式 </w:t>
            </w:r>
          </w:p>
          <w:p w14:paraId="6825E350">
            <w:pPr>
              <w:keepNext w:val="0"/>
              <w:keepLines w:val="0"/>
              <w:widowControl/>
              <w:suppressLineNumbers w:val="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4 出口管径 RP3/4mm  </w:t>
            </w:r>
          </w:p>
          <w:p w14:paraId="2891B655">
            <w:pPr>
              <w:keepNext w:val="0"/>
              <w:keepLines w:val="0"/>
              <w:widowControl/>
              <w:suppressLineNumbers w:val="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5 最终排气温度 ≤60℃ </w:t>
            </w:r>
          </w:p>
          <w:p w14:paraId="4D5C79BD">
            <w:pPr>
              <w:keepNext w:val="0"/>
              <w:keepLines w:val="0"/>
              <w:widowControl/>
              <w:suppressLineNumbers w:val="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7 传动方式 直联 </w:t>
            </w:r>
          </w:p>
          <w:p w14:paraId="2B2E5DD0">
            <w:pPr>
              <w:keepNext w:val="0"/>
              <w:keepLines w:val="0"/>
              <w:widowControl/>
              <w:suppressLineNumbers w:val="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8 功率 7.5 KW </w:t>
            </w:r>
          </w:p>
          <w:p w14:paraId="00318A12">
            <w:pPr>
              <w:keepNext w:val="0"/>
              <w:keepLines w:val="0"/>
              <w:widowControl/>
              <w:suppressLineNumbers w:val="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9 转速 2950</w:t>
            </w:r>
            <w:r>
              <w:rPr>
                <w:rFonts w:hint="eastAsia" w:ascii="宋体" w:hAnsi="宋体" w:eastAsia="宋体" w:cs="宋体"/>
                <w:color w:val="000000" w:themeColor="text1"/>
                <w:kern w:val="0"/>
                <w:sz w:val="21"/>
                <w:szCs w:val="21"/>
                <w:highlight w:val="none"/>
                <w:lang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r/min </w:t>
            </w:r>
          </w:p>
          <w:p w14:paraId="41AF97D5">
            <w:pPr>
              <w:keepNext w:val="0"/>
              <w:keepLines w:val="0"/>
              <w:widowControl/>
              <w:suppressLineNumbers w:val="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10电源 380V/50Hz/3ph </w:t>
            </w:r>
          </w:p>
          <w:p w14:paraId="32423E6A">
            <w:pPr>
              <w:pStyle w:val="10"/>
              <w:rPr>
                <w:rFonts w:hint="eastAsia" w:ascii="宋体" w:hAnsi="宋体" w:eastAsia="宋体" w:cs="宋体"/>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技术</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规格</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结合客户实际施工</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图纸</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要求</w:t>
            </w:r>
            <w:r>
              <w:rPr>
                <w:rFonts w:hint="eastAsia" w:ascii="宋体" w:hAnsi="宋体" w:eastAsia="宋体" w:cs="宋体"/>
                <w:color w:val="000000" w:themeColor="text1"/>
                <w:kern w:val="0"/>
                <w:sz w:val="21"/>
                <w:szCs w:val="21"/>
                <w:highlight w:val="none"/>
                <w:lang w:val="en-US" w:eastAsia="zh-Hans" w:bidi="ar-SA"/>
                <w14:textFill>
                  <w14:solidFill>
                    <w14:schemeClr w14:val="tx1"/>
                  </w14:solidFill>
                </w14:textFill>
              </w:rPr>
              <w:t>配置。</w:t>
            </w:r>
          </w:p>
          <w:p w14:paraId="6E27B3E8">
            <w:pPr>
              <w:pStyle w:val="1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包含整体安装工程</w:t>
            </w:r>
          </w:p>
        </w:tc>
        <w:tc>
          <w:tcPr>
            <w:tcW w:w="732" w:type="dxa"/>
            <w:vAlign w:val="center"/>
          </w:tcPr>
          <w:p w14:paraId="40F83824">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套</w:t>
            </w:r>
          </w:p>
        </w:tc>
        <w:tc>
          <w:tcPr>
            <w:tcW w:w="739" w:type="dxa"/>
            <w:vAlign w:val="center"/>
          </w:tcPr>
          <w:p w14:paraId="3A421F44">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Hans"/>
              </w:rPr>
              <w:t>1</w:t>
            </w:r>
          </w:p>
        </w:tc>
      </w:tr>
    </w:tbl>
    <w:p w14:paraId="59C4254C">
      <w:pPr>
        <w:numPr>
          <w:ilvl w:val="0"/>
          <w:numId w:val="0"/>
        </w:numPr>
        <w:spacing w:line="360" w:lineRule="auto"/>
        <w:ind w:firstLine="388" w:firstLineChars="200"/>
        <w:rPr>
          <w:rFonts w:hint="default"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带“▲”号的技术参数为技术部分评分项，须标明所在投标文件中的页码，如有虚假应标行为，其结果由投标人自行负责，技术支持资料以所投货物制造商公开发布的印刷或检测机构出具的检验报告或所投货物制造商加盖红章的技术支持资料等相关要求资料。若制造商公开发布的印刷资料或检测机构出具的检验报告不一致，以检测机构出具的检验报告为准。</w:t>
      </w:r>
    </w:p>
    <w:p w14:paraId="50372792">
      <w:pPr>
        <w:rPr>
          <w:rFonts w:hint="default" w:ascii="仿宋" w:hAnsi="仿宋" w:eastAsia="仿宋" w:cs="仿宋"/>
          <w:b/>
          <w:bCs w:val="0"/>
          <w:color w:val="auto"/>
          <w:sz w:val="28"/>
          <w:szCs w:val="28"/>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凡不符合上述要求的，将视为无效技术支持资料，将不予加分。</w:t>
      </w:r>
      <w:r>
        <w:rPr>
          <w:rFonts w:hint="default" w:ascii="仿宋" w:hAnsi="仿宋" w:eastAsia="仿宋" w:cs="仿宋"/>
          <w:b/>
          <w:bCs w:val="0"/>
          <w:color w:val="auto"/>
          <w:sz w:val="28"/>
          <w:szCs w:val="28"/>
          <w:highlight w:val="none"/>
          <w:lang w:val="en-US" w:eastAsia="zh-CN"/>
        </w:rPr>
        <w:br w:type="page"/>
      </w:r>
    </w:p>
    <w:p w14:paraId="792CDBCF">
      <w:pPr>
        <w:numPr>
          <w:ilvl w:val="0"/>
          <w:numId w:val="0"/>
        </w:numPr>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val="0"/>
          <w:color w:val="auto"/>
          <w:sz w:val="24"/>
          <w:szCs w:val="24"/>
          <w:highlight w:val="none"/>
          <w:lang w:val="en-US" w:eastAsia="zh-CN"/>
        </w:rPr>
        <w:t>※三、</w:t>
      </w:r>
      <w:r>
        <w:rPr>
          <w:rFonts w:hint="eastAsia" w:ascii="宋体" w:hAnsi="宋体" w:eastAsia="宋体" w:cs="宋体"/>
          <w:b/>
          <w:bCs/>
          <w:color w:val="auto"/>
          <w:kern w:val="44"/>
          <w:sz w:val="24"/>
          <w:szCs w:val="24"/>
          <w:highlight w:val="none"/>
          <w:lang w:val="en-US" w:eastAsia="zh-CN"/>
        </w:rPr>
        <w:t>商务要求</w:t>
      </w:r>
    </w:p>
    <w:tbl>
      <w:tblPr>
        <w:tblStyle w:val="23"/>
        <w:tblpPr w:leftFromText="180" w:rightFromText="180" w:vertAnchor="text" w:horzAnchor="page" w:tblpX="1853" w:tblpY="315"/>
        <w:tblOverlap w:val="never"/>
        <w:tblW w:w="781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9"/>
        <w:gridCol w:w="1331"/>
        <w:gridCol w:w="5849"/>
      </w:tblGrid>
      <w:tr w14:paraId="1CE00A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2" w:hRule="atLeast"/>
        </w:trPr>
        <w:tc>
          <w:tcPr>
            <w:tcW w:w="639" w:type="dxa"/>
            <w:tcBorders>
              <w:bottom w:val="single" w:color="000000" w:sz="6" w:space="0"/>
              <w:right w:val="single" w:color="000000" w:sz="6" w:space="0"/>
            </w:tcBorders>
          </w:tcPr>
          <w:p w14:paraId="648256C9">
            <w:pPr>
              <w:pStyle w:val="76"/>
              <w:spacing w:before="22"/>
              <w:ind w:left="155" w:right="1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31" w:type="dxa"/>
            <w:tcBorders>
              <w:left w:val="single" w:color="000000" w:sz="6" w:space="0"/>
              <w:bottom w:val="single" w:color="000000" w:sz="6" w:space="0"/>
              <w:right w:val="single" w:color="000000" w:sz="6" w:space="0"/>
            </w:tcBorders>
          </w:tcPr>
          <w:p w14:paraId="59A38D00">
            <w:pPr>
              <w:pStyle w:val="76"/>
              <w:spacing w:before="14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5849" w:type="dxa"/>
            <w:tcBorders>
              <w:left w:val="single" w:color="000000" w:sz="6" w:space="0"/>
              <w:bottom w:val="single" w:color="000000" w:sz="6" w:space="0"/>
            </w:tcBorders>
            <w:vAlign w:val="center"/>
          </w:tcPr>
          <w:p w14:paraId="741A0015">
            <w:pPr>
              <w:pStyle w:val="76"/>
              <w:spacing w:before="14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要</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求</w:t>
            </w:r>
          </w:p>
        </w:tc>
      </w:tr>
      <w:tr w14:paraId="12EE6A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3" w:hRule="atLeast"/>
        </w:trPr>
        <w:tc>
          <w:tcPr>
            <w:tcW w:w="639" w:type="dxa"/>
            <w:tcBorders>
              <w:top w:val="single" w:color="000000" w:sz="6" w:space="0"/>
              <w:bottom w:val="single" w:color="000000" w:sz="6" w:space="0"/>
              <w:right w:val="single" w:color="000000" w:sz="6" w:space="0"/>
            </w:tcBorders>
            <w:vAlign w:val="center"/>
          </w:tcPr>
          <w:p w14:paraId="33074A10">
            <w:pPr>
              <w:pStyle w:val="76"/>
              <w:spacing w:before="140"/>
              <w:ind w:left="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31" w:type="dxa"/>
            <w:tcBorders>
              <w:top w:val="single" w:color="000000" w:sz="6" w:space="0"/>
              <w:left w:val="single" w:color="000000" w:sz="6" w:space="0"/>
              <w:bottom w:val="single" w:color="000000" w:sz="6" w:space="0"/>
              <w:right w:val="single" w:color="000000" w:sz="6" w:space="0"/>
            </w:tcBorders>
            <w:vAlign w:val="center"/>
          </w:tcPr>
          <w:p w14:paraId="4CF3291E">
            <w:pPr>
              <w:pStyle w:val="76"/>
              <w:spacing w:befor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交货日期</w:t>
            </w:r>
          </w:p>
        </w:tc>
        <w:tc>
          <w:tcPr>
            <w:tcW w:w="5849" w:type="dxa"/>
            <w:tcBorders>
              <w:top w:val="single" w:color="000000" w:sz="6" w:space="0"/>
              <w:left w:val="single" w:color="000000" w:sz="6" w:space="0"/>
              <w:bottom w:val="single" w:color="000000" w:sz="6" w:space="0"/>
            </w:tcBorders>
            <w:vAlign w:val="center"/>
          </w:tcPr>
          <w:p w14:paraId="78BD5617">
            <w:pPr>
              <w:pStyle w:val="76"/>
              <w:spacing w:before="1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合同签订后45日内完成供货安装调试及伴随服务，达到设备投入使用标准。</w:t>
            </w:r>
          </w:p>
        </w:tc>
      </w:tr>
      <w:tr w14:paraId="630206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1" w:hRule="atLeast"/>
        </w:trPr>
        <w:tc>
          <w:tcPr>
            <w:tcW w:w="639" w:type="dxa"/>
            <w:tcBorders>
              <w:top w:val="single" w:color="000000" w:sz="6" w:space="0"/>
              <w:bottom w:val="single" w:color="000000" w:sz="6" w:space="0"/>
              <w:right w:val="single" w:color="000000" w:sz="6" w:space="0"/>
            </w:tcBorders>
            <w:vAlign w:val="center"/>
          </w:tcPr>
          <w:p w14:paraId="603FDB20">
            <w:pPr>
              <w:pStyle w:val="76"/>
              <w:ind w:left="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31" w:type="dxa"/>
            <w:tcBorders>
              <w:top w:val="single" w:color="000000" w:sz="6" w:space="0"/>
              <w:left w:val="single" w:color="000000" w:sz="6" w:space="0"/>
              <w:bottom w:val="single" w:color="000000" w:sz="6" w:space="0"/>
              <w:right w:val="single" w:color="000000" w:sz="6" w:space="0"/>
            </w:tcBorders>
            <w:vAlign w:val="center"/>
          </w:tcPr>
          <w:p w14:paraId="69971482">
            <w:pPr>
              <w:pStyle w:val="76"/>
              <w:spacing w:before="80" w:line="242" w:lineRule="auto"/>
              <w:ind w:right="5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w:t>
            </w:r>
            <w:r>
              <w:rPr>
                <w:rFonts w:hint="eastAsia" w:ascii="宋体" w:hAnsi="宋体" w:eastAsia="宋体" w:cs="宋体"/>
                <w:color w:val="auto"/>
                <w:sz w:val="21"/>
                <w:szCs w:val="21"/>
                <w:highlight w:val="none"/>
              </w:rPr>
              <w:t>地点</w:t>
            </w:r>
          </w:p>
        </w:tc>
        <w:tc>
          <w:tcPr>
            <w:tcW w:w="5849" w:type="dxa"/>
            <w:tcBorders>
              <w:top w:val="single" w:color="000000" w:sz="6" w:space="0"/>
              <w:left w:val="single" w:color="000000" w:sz="6" w:space="0"/>
              <w:bottom w:val="single" w:color="000000" w:sz="6" w:space="0"/>
            </w:tcBorders>
            <w:vAlign w:val="center"/>
          </w:tcPr>
          <w:p w14:paraId="420833F6">
            <w:pPr>
              <w:pStyle w:val="76"/>
              <w:spacing w:before="1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采购人指定地点，中标人负责将货物安全完好运抵交货地点（货物在途的一切风险及运输、卸货等费用由乙方承担）并保证验收合格。</w:t>
            </w:r>
          </w:p>
        </w:tc>
      </w:tr>
      <w:tr w14:paraId="02C0C29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82" w:hRule="atLeast"/>
        </w:trPr>
        <w:tc>
          <w:tcPr>
            <w:tcW w:w="639" w:type="dxa"/>
            <w:tcBorders>
              <w:top w:val="single" w:color="000000" w:sz="6" w:space="0"/>
              <w:bottom w:val="single" w:color="000000" w:sz="6" w:space="0"/>
              <w:right w:val="single" w:color="000000" w:sz="6" w:space="0"/>
            </w:tcBorders>
            <w:vAlign w:val="center"/>
          </w:tcPr>
          <w:p w14:paraId="628E4C62">
            <w:pPr>
              <w:pStyle w:val="76"/>
              <w:ind w:left="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31" w:type="dxa"/>
            <w:tcBorders>
              <w:top w:val="single" w:color="000000" w:sz="6" w:space="0"/>
              <w:left w:val="single" w:color="000000" w:sz="6" w:space="0"/>
              <w:bottom w:val="single" w:color="000000" w:sz="6" w:space="0"/>
              <w:right w:val="single" w:color="000000" w:sz="6" w:space="0"/>
            </w:tcBorders>
            <w:vAlign w:val="center"/>
          </w:tcPr>
          <w:p w14:paraId="57E5003D">
            <w:pPr>
              <w:pStyle w:val="76"/>
              <w:ind w:left="1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5849" w:type="dxa"/>
            <w:tcBorders>
              <w:top w:val="single" w:color="000000" w:sz="6" w:space="0"/>
              <w:left w:val="single" w:color="000000" w:sz="6" w:space="0"/>
              <w:bottom w:val="single" w:color="000000" w:sz="6" w:space="0"/>
            </w:tcBorders>
            <w:vAlign w:val="center"/>
          </w:tcPr>
          <w:p w14:paraId="0C8C06C1">
            <w:pPr>
              <w:pStyle w:val="76"/>
              <w:spacing w:before="1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投标单位投标报价不得超过采购预算价格，否则按无效投标处理。供应商的报价应当包含为完成本项目全部工作所需的一切费用，包括成本、利润、税金等。</w:t>
            </w:r>
          </w:p>
        </w:tc>
      </w:tr>
      <w:tr w14:paraId="51E265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639" w:type="dxa"/>
            <w:tcBorders>
              <w:top w:val="single" w:color="000000" w:sz="6" w:space="0"/>
              <w:bottom w:val="single" w:color="000000" w:sz="6" w:space="0"/>
              <w:right w:val="single" w:color="000000" w:sz="6" w:space="0"/>
            </w:tcBorders>
            <w:vAlign w:val="center"/>
          </w:tcPr>
          <w:p w14:paraId="62D036FD">
            <w:pPr>
              <w:pStyle w:val="76"/>
              <w:ind w:left="2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31" w:type="dxa"/>
            <w:tcBorders>
              <w:top w:val="single" w:color="000000" w:sz="6" w:space="0"/>
              <w:left w:val="single" w:color="000000" w:sz="6" w:space="0"/>
              <w:bottom w:val="single" w:color="000000" w:sz="6" w:space="0"/>
              <w:right w:val="single" w:color="000000" w:sz="6" w:space="0"/>
            </w:tcBorders>
            <w:vAlign w:val="center"/>
          </w:tcPr>
          <w:p w14:paraId="44A43E3A">
            <w:pPr>
              <w:pStyle w:val="76"/>
              <w:ind w:left="11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w:t>
            </w:r>
          </w:p>
        </w:tc>
        <w:tc>
          <w:tcPr>
            <w:tcW w:w="5849" w:type="dxa"/>
            <w:tcBorders>
              <w:top w:val="single" w:color="000000" w:sz="6" w:space="0"/>
              <w:left w:val="single" w:color="000000" w:sz="6" w:space="0"/>
              <w:bottom w:val="single" w:color="000000" w:sz="6" w:space="0"/>
            </w:tcBorders>
            <w:vAlign w:val="center"/>
          </w:tcPr>
          <w:p w14:paraId="6855A1B5">
            <w:pPr>
              <w:pStyle w:val="76"/>
              <w:spacing w:before="1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项目内容全部完成，采购按规定的相关法律法规进行验收</w:t>
            </w:r>
          </w:p>
        </w:tc>
      </w:tr>
      <w:tr w14:paraId="7D0FF4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639" w:type="dxa"/>
            <w:tcBorders>
              <w:top w:val="single" w:color="000000" w:sz="6" w:space="0"/>
              <w:bottom w:val="single" w:color="000000" w:sz="6" w:space="0"/>
              <w:right w:val="single" w:color="000000" w:sz="6" w:space="0"/>
            </w:tcBorders>
            <w:vAlign w:val="center"/>
          </w:tcPr>
          <w:p w14:paraId="3DD87A52">
            <w:pPr>
              <w:pStyle w:val="76"/>
              <w:ind w:left="2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31" w:type="dxa"/>
            <w:tcBorders>
              <w:top w:val="single" w:color="000000" w:sz="6" w:space="0"/>
              <w:left w:val="single" w:color="000000" w:sz="6" w:space="0"/>
              <w:bottom w:val="single" w:color="000000" w:sz="6" w:space="0"/>
              <w:right w:val="single" w:color="000000" w:sz="6" w:space="0"/>
            </w:tcBorders>
            <w:vAlign w:val="center"/>
          </w:tcPr>
          <w:p w14:paraId="1B2B9FD5">
            <w:pPr>
              <w:pStyle w:val="76"/>
              <w:ind w:left="11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w:t>
            </w:r>
          </w:p>
        </w:tc>
        <w:tc>
          <w:tcPr>
            <w:tcW w:w="5849" w:type="dxa"/>
            <w:tcBorders>
              <w:top w:val="single" w:color="000000" w:sz="6" w:space="0"/>
              <w:left w:val="single" w:color="000000" w:sz="6" w:space="0"/>
              <w:bottom w:val="single" w:color="000000" w:sz="6" w:space="0"/>
            </w:tcBorders>
            <w:vAlign w:val="center"/>
          </w:tcPr>
          <w:p w14:paraId="42CD148F">
            <w:pPr>
              <w:pStyle w:val="76"/>
              <w:spacing w:before="1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供方应保证所提供的货物是原制造厂商制造的、经过合法销售渠道取得的，满足采购人服务需求的，详见招标文件。</w:t>
            </w:r>
          </w:p>
        </w:tc>
      </w:tr>
      <w:tr w14:paraId="5EA8D9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639" w:type="dxa"/>
            <w:tcBorders>
              <w:top w:val="single" w:color="000000" w:sz="6" w:space="0"/>
              <w:bottom w:val="single" w:color="000000" w:sz="6" w:space="0"/>
              <w:right w:val="single" w:color="000000" w:sz="6" w:space="0"/>
            </w:tcBorders>
            <w:vAlign w:val="center"/>
          </w:tcPr>
          <w:p w14:paraId="5799E9C9">
            <w:pPr>
              <w:pStyle w:val="76"/>
              <w:ind w:left="2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31" w:type="dxa"/>
            <w:tcBorders>
              <w:top w:val="single" w:color="000000" w:sz="6" w:space="0"/>
              <w:left w:val="single" w:color="000000" w:sz="6" w:space="0"/>
              <w:bottom w:val="single" w:color="000000" w:sz="6" w:space="0"/>
              <w:right w:val="single" w:color="000000" w:sz="6" w:space="0"/>
            </w:tcBorders>
            <w:vAlign w:val="center"/>
          </w:tcPr>
          <w:p w14:paraId="1D051C23">
            <w:pPr>
              <w:pStyle w:val="76"/>
              <w:ind w:left="113" w:leftChars="0"/>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sz w:val="21"/>
                <w:szCs w:val="21"/>
                <w:highlight w:val="none"/>
                <w:lang w:val="en-US" w:eastAsia="zh-CN"/>
              </w:rPr>
              <w:t>质保期</w:t>
            </w:r>
          </w:p>
        </w:tc>
        <w:tc>
          <w:tcPr>
            <w:tcW w:w="5849" w:type="dxa"/>
            <w:tcBorders>
              <w:top w:val="single" w:color="000000" w:sz="6" w:space="0"/>
              <w:left w:val="single" w:color="000000" w:sz="6" w:space="0"/>
              <w:bottom w:val="single" w:color="000000" w:sz="6" w:space="0"/>
            </w:tcBorders>
            <w:vAlign w:val="center"/>
          </w:tcPr>
          <w:p w14:paraId="05B74F50">
            <w:pPr>
              <w:pStyle w:val="76"/>
              <w:numPr>
                <w:ilvl w:val="0"/>
                <w:numId w:val="0"/>
              </w:numPr>
              <w:spacing w:before="140"/>
              <w:ind w:left="0" w:leftChars="0" w:firstLine="0" w:firstLineChars="0"/>
              <w:jc w:val="both"/>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sz w:val="21"/>
                <w:szCs w:val="21"/>
                <w:highlight w:val="none"/>
                <w:lang w:val="en-US" w:eastAsia="zh-CN"/>
              </w:rPr>
              <w:t>验收合格起，质保一年。</w:t>
            </w:r>
          </w:p>
        </w:tc>
      </w:tr>
    </w:tbl>
    <w:p w14:paraId="6B5E0560">
      <w:pPr>
        <w:keepLines w:val="0"/>
        <w:pageBreakBefore w:val="0"/>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kinsoku/>
        <w:wordWrap/>
        <w:overflowPunct/>
        <w:topLinePunct w:val="0"/>
        <w:bidi w:val="0"/>
        <w:snapToGrid/>
        <w:spacing w:line="360" w:lineRule="auto"/>
        <w:jc w:val="both"/>
        <w:rPr>
          <w:rFonts w:hint="eastAsia" w:ascii="宋体" w:hAnsi="宋体" w:eastAsia="宋体" w:cs="宋体"/>
          <w:b/>
          <w:bCs/>
          <w:color w:val="auto"/>
          <w:sz w:val="36"/>
          <w:szCs w:val="36"/>
          <w:highlight w:val="none"/>
          <w:lang w:val="en-US" w:eastAsia="zh-CN"/>
        </w:rPr>
      </w:pPr>
    </w:p>
    <w:p w14:paraId="7D7A4B95">
      <w:pP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br w:type="page"/>
      </w:r>
    </w:p>
    <w:p w14:paraId="5CDCFFFD">
      <w:pPr>
        <w:widowControl/>
        <w:jc w:val="center"/>
        <w:rPr>
          <w:rFonts w:ascii="宋体" w:hAnsi="宋体" w:eastAsia="仿宋" w:cs="宋体"/>
          <w:color w:val="000000" w:themeColor="text1"/>
          <w:kern w:val="0"/>
          <w:sz w:val="32"/>
          <w:szCs w:val="17"/>
          <w:highlight w:val="none"/>
          <w14:textFill>
            <w14:solidFill>
              <w14:schemeClr w14:val="tx1"/>
            </w14:solidFill>
          </w14:textFill>
        </w:rPr>
      </w:pPr>
      <w:r>
        <w:rPr>
          <w:rFonts w:hint="eastAsia"/>
          <w:b/>
          <w:bCs/>
          <w:color w:val="000000" w:themeColor="text1"/>
          <w:kern w:val="44"/>
          <w:sz w:val="36"/>
          <w:szCs w:val="36"/>
          <w:highlight w:val="none"/>
          <w14:textFill>
            <w14:solidFill>
              <w14:schemeClr w14:val="tx1"/>
            </w14:solidFill>
          </w14:textFill>
        </w:rPr>
        <w:t>第三章</w:t>
      </w:r>
      <w:r>
        <w:rPr>
          <w:rFonts w:hint="eastAsia"/>
          <w:b/>
          <w:bCs/>
          <w:color w:val="000000" w:themeColor="text1"/>
          <w:kern w:val="44"/>
          <w:sz w:val="36"/>
          <w:szCs w:val="36"/>
          <w:highlight w:val="none"/>
          <w:lang w:val="en-US" w:eastAsia="zh-CN"/>
          <w14:textFill>
            <w14:solidFill>
              <w14:schemeClr w14:val="tx1"/>
            </w14:solidFill>
          </w14:textFill>
        </w:rPr>
        <w:t xml:space="preserve">  </w:t>
      </w:r>
      <w:r>
        <w:rPr>
          <w:rFonts w:hint="eastAsia"/>
          <w:b/>
          <w:bCs/>
          <w:color w:val="000000" w:themeColor="text1"/>
          <w:kern w:val="44"/>
          <w:sz w:val="36"/>
          <w:szCs w:val="36"/>
          <w:highlight w:val="none"/>
          <w14:textFill>
            <w14:solidFill>
              <w14:schemeClr w14:val="tx1"/>
            </w14:solidFill>
          </w14:textFill>
        </w:rPr>
        <w:t>政府采购政策</w:t>
      </w:r>
    </w:p>
    <w:p w14:paraId="3FF37694">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p>
    <w:p w14:paraId="59DC4A03">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本项目需要落实的政府采购政策包括：</w:t>
      </w:r>
    </w:p>
    <w:p w14:paraId="02E5C168">
      <w:pPr>
        <w:widowControl/>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一、促进中小企业发展政策</w:t>
      </w:r>
    </w:p>
    <w:p w14:paraId="4BC5BE5D">
      <w:pPr>
        <w:tabs>
          <w:tab w:val="left" w:pos="3570"/>
        </w:tabs>
        <w:adjustRightInd w:val="0"/>
        <w:snapToGrid w:val="0"/>
        <w:spacing w:line="360" w:lineRule="auto"/>
        <w:ind w:firstLine="388"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（一）政策依据</w:t>
      </w:r>
    </w:p>
    <w:p w14:paraId="6D428035">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财政部 工业和信息化部《政府采购促进中小企业发展管理办法》（财库﹝2020﹞46号）。</w:t>
      </w:r>
    </w:p>
    <w:p w14:paraId="5F74F135">
      <w:pPr>
        <w:tabs>
          <w:tab w:val="left" w:pos="3570"/>
        </w:tabs>
        <w:adjustRightInd w:val="0"/>
        <w:snapToGrid w:val="0"/>
        <w:spacing w:line="360" w:lineRule="auto"/>
        <w:ind w:firstLine="388"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（二）中小企业的认定</w:t>
      </w:r>
    </w:p>
    <w:p w14:paraId="0B33AEE6">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1.在中华人民共和国境内依法设立，依据国务院批准的中小企业划分标准确定的中型企业、小型企业和微型企业，但与大企业的负责人为同一人，或者与大企业存在直接控股、管理关系的除外。</w:t>
      </w:r>
    </w:p>
    <w:p w14:paraId="2083820F">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2.符合中小企业划分标准的个体工商户，在政府采购活动中视同中小企业。</w:t>
      </w:r>
    </w:p>
    <w:p w14:paraId="575BF972">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3.以联合体形式参加政府采购活动，联合体各方均为中小企业的，联合体视同中小企业。其中，联合体各方均为小微企业的，联合体视同小微企业。</w:t>
      </w:r>
    </w:p>
    <w:p w14:paraId="16C95D33">
      <w:pPr>
        <w:tabs>
          <w:tab w:val="left" w:pos="3570"/>
        </w:tabs>
        <w:adjustRightInd w:val="0"/>
        <w:snapToGrid w:val="0"/>
        <w:spacing w:line="360" w:lineRule="auto"/>
        <w:ind w:firstLine="388"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（三）中小企业需提供的证明材料</w:t>
      </w:r>
    </w:p>
    <w:p w14:paraId="4CDCFF7C">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中小企业参加政府采购活动，应当出具本采购文件规定的《中小企业声明函》，</w:t>
      </w:r>
    </w:p>
    <w:p w14:paraId="20C7AB06">
      <w:pPr>
        <w:tabs>
          <w:tab w:val="left" w:pos="3570"/>
        </w:tabs>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否则不得享受相关中小企业扶持政策。任何单位和个人不得要求供应商提供《中小企业声明函》之外的中小企业身份证明文件。</w:t>
      </w:r>
    </w:p>
    <w:p w14:paraId="2370A458">
      <w:pPr>
        <w:tabs>
          <w:tab w:val="left" w:pos="3570"/>
        </w:tabs>
        <w:adjustRightInd w:val="0"/>
        <w:snapToGrid w:val="0"/>
        <w:spacing w:line="360" w:lineRule="auto"/>
        <w:ind w:firstLine="388"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（四）中小企业扶持政策享受情形</w:t>
      </w:r>
    </w:p>
    <w:p w14:paraId="47260BAA">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在政府采购活动中，供应商提供的货物、工程或者服务符合下列情形的，享受相关中小企业扶持政策：</w:t>
      </w:r>
    </w:p>
    <w:p w14:paraId="3E95A2AC">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1.在货物采购项目中，货物由中小企业制造，即货物由中小企业生产且使用该中小企业商号或者注册商标；</w:t>
      </w:r>
    </w:p>
    <w:p w14:paraId="773CA4D3">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2.在工程采购项目中，工程由中小企业承建，即工程施工单位为中小企业；</w:t>
      </w:r>
    </w:p>
    <w:p w14:paraId="6AE86E50">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60FD4627">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在货物采购项目中，供应商提供的货物既有中小企业制造货物，也有大型企业制造货物的，不享受中小企业扶持政策。</w:t>
      </w:r>
    </w:p>
    <w:p w14:paraId="1796F9C0">
      <w:pPr>
        <w:tabs>
          <w:tab w:val="left" w:pos="3570"/>
        </w:tabs>
        <w:adjustRightInd w:val="0"/>
        <w:snapToGrid w:val="0"/>
        <w:spacing w:line="360" w:lineRule="auto"/>
        <w:ind w:firstLine="388"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（五）中小企业扶持政策</w:t>
      </w:r>
    </w:p>
    <w:p w14:paraId="16C61DF3">
      <w:pPr>
        <w:tabs>
          <w:tab w:val="left" w:pos="3570"/>
        </w:tabs>
        <w:adjustRightInd w:val="0"/>
        <w:snapToGrid w:val="0"/>
        <w:spacing w:line="360" w:lineRule="auto"/>
        <w:ind w:firstLine="388"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.对于非专门面向中小企业采购的采购包，应当对符合本章规定的小微企业报价给予</w:t>
      </w:r>
      <w:r>
        <w:rPr>
          <w:rFonts w:hint="eastAsia" w:ascii="宋体" w:hAnsi="宋体" w:cs="宋体"/>
          <w:color w:val="000000" w:themeColor="text1"/>
          <w:szCs w:val="21"/>
          <w:highlight w:val="none"/>
          <w14:textFill>
            <w14:solidFill>
              <w14:schemeClr w14:val="tx1"/>
            </w14:solidFill>
          </w14:textFill>
        </w:rPr>
        <w:t>10-20%的</w:t>
      </w:r>
      <w:r>
        <w:rPr>
          <w:rFonts w:hint="eastAsia"/>
          <w:color w:val="000000" w:themeColor="text1"/>
          <w:szCs w:val="21"/>
          <w:highlight w:val="none"/>
          <w14:textFill>
            <w14:solidFill>
              <w14:schemeClr w14:val="tx1"/>
            </w14:solidFill>
          </w14:textFill>
        </w:rPr>
        <w:t>扣除，用扣除后的价格参加评审。</w:t>
      </w:r>
    </w:p>
    <w:p w14:paraId="035FAC1C">
      <w:pPr>
        <w:tabs>
          <w:tab w:val="left" w:pos="3570"/>
        </w:tabs>
        <w:adjustRightInd w:val="0"/>
        <w:snapToGrid w:val="0"/>
        <w:spacing w:line="360" w:lineRule="auto"/>
        <w:ind w:firstLine="388"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color w:val="000000" w:themeColor="text1"/>
          <w:szCs w:val="21"/>
          <w:highlight w:val="none"/>
          <w14:textFill>
            <w14:solidFill>
              <w14:schemeClr w14:val="tx1"/>
            </w14:solidFill>
          </w14:textFill>
        </w:rPr>
        <w:t>30%</w:t>
      </w:r>
      <w:r>
        <w:rPr>
          <w:rFonts w:hint="eastAsia"/>
          <w:color w:val="000000" w:themeColor="text1"/>
          <w:szCs w:val="21"/>
          <w:highlight w:val="none"/>
          <w14:textFill>
            <w14:solidFill>
              <w14:schemeClr w14:val="tx1"/>
            </w14:solidFill>
          </w14:textFill>
        </w:rPr>
        <w:t>以上的，应当对联合体或者大中型企业的报价给予4-6</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43A69213">
      <w:pPr>
        <w:tabs>
          <w:tab w:val="left" w:pos="3570"/>
        </w:tabs>
        <w:adjustRightInd w:val="0"/>
        <w:snapToGrid w:val="0"/>
        <w:spacing w:line="360" w:lineRule="auto"/>
        <w:ind w:firstLine="388"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.价格扣除比例对小型企业和微型企业同等对待，不作区分。</w:t>
      </w:r>
    </w:p>
    <w:p w14:paraId="745512C5">
      <w:pPr>
        <w:tabs>
          <w:tab w:val="left" w:pos="3570"/>
        </w:tabs>
        <w:adjustRightInd w:val="0"/>
        <w:snapToGrid w:val="0"/>
        <w:spacing w:line="360" w:lineRule="auto"/>
        <w:ind w:firstLine="388"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（六）合同分包要求</w:t>
      </w:r>
    </w:p>
    <w:p w14:paraId="26933D91">
      <w:pPr>
        <w:tabs>
          <w:tab w:val="left" w:pos="3570"/>
        </w:tabs>
        <w:adjustRightInd w:val="0"/>
        <w:snapToGrid w:val="0"/>
        <w:spacing w:line="360" w:lineRule="auto"/>
        <w:ind w:firstLine="388"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.享受扶持政策获得政府采购合同的，小微企业不得将合同分包给大中型企业，中型企业不得将合同分包给大型企业。</w:t>
      </w:r>
    </w:p>
    <w:p w14:paraId="58CE9D27">
      <w:pPr>
        <w:tabs>
          <w:tab w:val="left" w:pos="3570"/>
        </w:tabs>
        <w:adjustRightInd w:val="0"/>
        <w:snapToGrid w:val="0"/>
        <w:spacing w:line="360" w:lineRule="auto"/>
        <w:ind w:firstLine="388"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D40991F">
      <w:pPr>
        <w:tabs>
          <w:tab w:val="left" w:pos="3570"/>
        </w:tabs>
        <w:adjustRightInd w:val="0"/>
        <w:snapToGrid w:val="0"/>
        <w:spacing w:line="360" w:lineRule="auto"/>
        <w:ind w:firstLine="388"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（七）法律责任</w:t>
      </w:r>
    </w:p>
    <w:p w14:paraId="186AD0EB">
      <w:pPr>
        <w:tabs>
          <w:tab w:val="left" w:pos="3570"/>
        </w:tabs>
        <w:adjustRightInd w:val="0"/>
        <w:snapToGrid w:val="0"/>
        <w:spacing w:line="360" w:lineRule="auto"/>
        <w:ind w:firstLine="388" w:firstLineChars="200"/>
        <w:rPr>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43F7DD44">
      <w:pPr>
        <w:spacing w:line="360"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二、支持监狱企业发展政策</w:t>
      </w:r>
    </w:p>
    <w:p w14:paraId="4F08761F">
      <w:pPr>
        <w:tabs>
          <w:tab w:val="left" w:pos="3570"/>
        </w:tabs>
        <w:adjustRightInd w:val="0"/>
        <w:snapToGrid w:val="0"/>
        <w:spacing w:line="360" w:lineRule="auto"/>
        <w:ind w:firstLine="388"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（一）政策依据</w:t>
      </w:r>
    </w:p>
    <w:p w14:paraId="5CA888C3">
      <w:pPr>
        <w:tabs>
          <w:tab w:val="left" w:pos="3570"/>
        </w:tabs>
        <w:adjustRightInd w:val="0"/>
        <w:snapToGrid w:val="0"/>
        <w:spacing w:line="360" w:lineRule="auto"/>
        <w:ind w:firstLine="388"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财政部 司法部《关于政府采购支持监狱企业发展有关问题的通知》（财库〔2014〕68号）。</w:t>
      </w:r>
    </w:p>
    <w:p w14:paraId="09A0520E">
      <w:pPr>
        <w:tabs>
          <w:tab w:val="left" w:pos="3570"/>
        </w:tabs>
        <w:adjustRightInd w:val="0"/>
        <w:snapToGrid w:val="0"/>
        <w:spacing w:line="360" w:lineRule="auto"/>
        <w:ind w:firstLine="388"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（二）监狱企业的认定</w:t>
      </w:r>
    </w:p>
    <w:p w14:paraId="4D5C30A1">
      <w:pPr>
        <w:tabs>
          <w:tab w:val="left" w:pos="3570"/>
        </w:tabs>
        <w:adjustRightInd w:val="0"/>
        <w:snapToGrid w:val="0"/>
        <w:spacing w:line="360" w:lineRule="auto"/>
        <w:ind w:firstLine="388"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342307">
      <w:pPr>
        <w:tabs>
          <w:tab w:val="left" w:pos="3570"/>
        </w:tabs>
        <w:adjustRightInd w:val="0"/>
        <w:snapToGrid w:val="0"/>
        <w:spacing w:line="360" w:lineRule="auto"/>
        <w:ind w:firstLine="388"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（三）监狱企业需提供的证明材料</w:t>
      </w:r>
    </w:p>
    <w:p w14:paraId="07A751CF">
      <w:pPr>
        <w:tabs>
          <w:tab w:val="left" w:pos="3570"/>
        </w:tabs>
        <w:adjustRightInd w:val="0"/>
        <w:snapToGrid w:val="0"/>
        <w:spacing w:line="360" w:lineRule="auto"/>
        <w:ind w:firstLine="388"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322226DC">
      <w:pPr>
        <w:tabs>
          <w:tab w:val="left" w:pos="3570"/>
        </w:tabs>
        <w:adjustRightInd w:val="0"/>
        <w:snapToGrid w:val="0"/>
        <w:spacing w:line="360" w:lineRule="auto"/>
        <w:ind w:firstLine="388"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（四）监狱企业支持政策</w:t>
      </w:r>
    </w:p>
    <w:p w14:paraId="67F36AC1">
      <w:pPr>
        <w:tabs>
          <w:tab w:val="left" w:pos="3570"/>
        </w:tabs>
        <w:adjustRightInd w:val="0"/>
        <w:snapToGrid w:val="0"/>
        <w:spacing w:line="360" w:lineRule="auto"/>
        <w:ind w:firstLine="388"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1C966191">
      <w:pPr>
        <w:widowControl/>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三、支持残疾人福利性单位发展政策</w:t>
      </w:r>
    </w:p>
    <w:p w14:paraId="62A1A257">
      <w:pPr>
        <w:tabs>
          <w:tab w:val="left" w:pos="3570"/>
        </w:tabs>
        <w:adjustRightInd w:val="0"/>
        <w:snapToGrid w:val="0"/>
        <w:spacing w:line="360" w:lineRule="auto"/>
        <w:ind w:firstLine="388"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（一）政策依据</w:t>
      </w:r>
    </w:p>
    <w:p w14:paraId="26D6C5FD">
      <w:pPr>
        <w:tabs>
          <w:tab w:val="left" w:pos="3570"/>
        </w:tabs>
        <w:adjustRightInd w:val="0"/>
        <w:snapToGrid w:val="0"/>
        <w:spacing w:line="360" w:lineRule="auto"/>
        <w:ind w:firstLine="388"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财政部 民政部 中国残疾人联合会《关于促进残疾人就业政府采购政策的通知》（财库[2017]141号）。</w:t>
      </w:r>
    </w:p>
    <w:p w14:paraId="2D151C32">
      <w:pPr>
        <w:tabs>
          <w:tab w:val="left" w:pos="3570"/>
        </w:tabs>
        <w:adjustRightInd w:val="0"/>
        <w:snapToGrid w:val="0"/>
        <w:spacing w:line="360" w:lineRule="auto"/>
        <w:ind w:firstLine="388"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（二）残疾人福利性单位的认定</w:t>
      </w:r>
    </w:p>
    <w:p w14:paraId="2915A45B">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享受政府采购支持政策的残疾人福利性单位应当同时满足以下条件：</w:t>
      </w:r>
    </w:p>
    <w:p w14:paraId="0EDD8549">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1.安置的残疾人占本单位在职职工人数的比例不低于25%(含25%)，并且安置的残疾人人数不少于10人(含10人)；</w:t>
      </w:r>
    </w:p>
    <w:p w14:paraId="61214503">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2.依法与安置的每位残疾人签订了一年以上(含一年)的劳动合同或服务协议；</w:t>
      </w:r>
    </w:p>
    <w:p w14:paraId="640BFDF4">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3.为安置的每位残疾人按月足额缴纳了基本养老保险、基本医疗保险、失业保险、工伤保险和生育保险等社会保险费；</w:t>
      </w:r>
    </w:p>
    <w:p w14:paraId="75535FE1">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7FB93C00">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401F0AD3">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F9DB730">
      <w:pPr>
        <w:tabs>
          <w:tab w:val="left" w:pos="3570"/>
        </w:tabs>
        <w:adjustRightInd w:val="0"/>
        <w:snapToGrid w:val="0"/>
        <w:spacing w:line="360" w:lineRule="auto"/>
        <w:ind w:firstLine="388"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（三）残疾人福利性单位需提供的证明材料</w:t>
      </w:r>
    </w:p>
    <w:p w14:paraId="48B92AF9">
      <w:pPr>
        <w:tabs>
          <w:tab w:val="left" w:pos="3570"/>
        </w:tabs>
        <w:adjustRightInd w:val="0"/>
        <w:snapToGrid w:val="0"/>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符合条件的残疾人福利性单位在参加政府采购活动时，应当出具本采购文件规定的《残疾人福利性单位声明函》，并对声明的真实性负责。</w:t>
      </w:r>
    </w:p>
    <w:p w14:paraId="4F6D34F9">
      <w:pPr>
        <w:tabs>
          <w:tab w:val="left" w:pos="3570"/>
        </w:tabs>
        <w:adjustRightInd w:val="0"/>
        <w:snapToGrid w:val="0"/>
        <w:spacing w:line="360" w:lineRule="auto"/>
        <w:ind w:firstLine="388"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（四）残疾人福利性单位支持政策</w:t>
      </w:r>
    </w:p>
    <w:p w14:paraId="3767AA5D">
      <w:pPr>
        <w:tabs>
          <w:tab w:val="left" w:pos="3570"/>
        </w:tabs>
        <w:adjustRightInd w:val="0"/>
        <w:snapToGrid w:val="0"/>
        <w:spacing w:line="360" w:lineRule="auto"/>
        <w:ind w:firstLine="388"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7CE9E6C3">
      <w:pPr>
        <w:tabs>
          <w:tab w:val="left" w:pos="3570"/>
        </w:tabs>
        <w:adjustRightInd w:val="0"/>
        <w:snapToGrid w:val="0"/>
        <w:spacing w:line="360" w:lineRule="auto"/>
        <w:ind w:firstLine="388"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（五）法律责任</w:t>
      </w:r>
    </w:p>
    <w:p w14:paraId="465D72D6">
      <w:pPr>
        <w:widowControl/>
        <w:spacing w:line="360" w:lineRule="auto"/>
        <w:ind w:firstLine="388"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64A15F17">
      <w:pPr>
        <w:widowControl/>
        <w:spacing w:line="360" w:lineRule="auto"/>
        <w:jc w:val="lef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四、强制、优先采购节能产品、环境标志产品政策</w:t>
      </w:r>
    </w:p>
    <w:p w14:paraId="391421C1">
      <w:pPr>
        <w:tabs>
          <w:tab w:val="left" w:pos="3570"/>
        </w:tabs>
        <w:adjustRightInd w:val="0"/>
        <w:snapToGrid w:val="0"/>
        <w:spacing w:line="360" w:lineRule="auto"/>
        <w:ind w:firstLine="388"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（一）政策依据</w:t>
      </w:r>
    </w:p>
    <w:p w14:paraId="68B3CD19">
      <w:pPr>
        <w:tabs>
          <w:tab w:val="left" w:pos="3570"/>
        </w:tabs>
        <w:adjustRightInd w:val="0"/>
        <w:snapToGrid w:val="0"/>
        <w:spacing w:line="360" w:lineRule="auto"/>
        <w:ind w:firstLine="388"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1.财政部 发展改革委 生态环境部 市场监管总局《关于调整优化节能产品、环境标志产品政府采购执行机制的通知》（财库〔2019〕9号）。</w:t>
      </w:r>
    </w:p>
    <w:p w14:paraId="65D13B83">
      <w:pPr>
        <w:tabs>
          <w:tab w:val="left" w:pos="3570"/>
        </w:tabs>
        <w:adjustRightInd w:val="0"/>
        <w:snapToGrid w:val="0"/>
        <w:spacing w:line="360" w:lineRule="auto"/>
        <w:ind w:firstLine="388"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2.财政部 生态环境部《关于印发环境标志产品政府采购品目清单的通知》（财库〔2019〕18号）。</w:t>
      </w:r>
    </w:p>
    <w:p w14:paraId="5D69EF64">
      <w:pPr>
        <w:tabs>
          <w:tab w:val="left" w:pos="3570"/>
        </w:tabs>
        <w:adjustRightInd w:val="0"/>
        <w:snapToGrid w:val="0"/>
        <w:spacing w:line="360" w:lineRule="auto"/>
        <w:ind w:firstLine="388"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3.财政部 发展改革委《关于印发节能产品政府采购品目清单的通知》（财库〔2019〕19号）。</w:t>
      </w:r>
    </w:p>
    <w:p w14:paraId="2D4678B3">
      <w:pPr>
        <w:tabs>
          <w:tab w:val="left" w:pos="3570"/>
        </w:tabs>
        <w:adjustRightInd w:val="0"/>
        <w:snapToGrid w:val="0"/>
        <w:spacing w:line="360" w:lineRule="auto"/>
        <w:ind w:firstLine="388"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（二）节能产品、环境标志产品的品目</w:t>
      </w:r>
    </w:p>
    <w:p w14:paraId="1BDD0B82">
      <w:pPr>
        <w:tabs>
          <w:tab w:val="left" w:pos="3570"/>
        </w:tabs>
        <w:adjustRightInd w:val="0"/>
        <w:snapToGrid w:val="0"/>
        <w:spacing w:line="360" w:lineRule="auto"/>
        <w:ind w:firstLine="388"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政府采购节能产品、环境标志产品实施品目清单管理，详见《节能产品政府采购品目清单》、《环境标志产品政府采购品目清单》。</w:t>
      </w:r>
    </w:p>
    <w:p w14:paraId="6F1BE332">
      <w:pPr>
        <w:tabs>
          <w:tab w:val="left" w:pos="3570"/>
        </w:tabs>
        <w:adjustRightInd w:val="0"/>
        <w:snapToGrid w:val="0"/>
        <w:spacing w:line="360" w:lineRule="auto"/>
        <w:ind w:firstLine="388"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（三）节能产品、环境标志产品需提供的证明材料</w:t>
      </w:r>
    </w:p>
    <w:p w14:paraId="32E664FC">
      <w:pPr>
        <w:tabs>
          <w:tab w:val="left" w:pos="3570"/>
        </w:tabs>
        <w:adjustRightInd w:val="0"/>
        <w:snapToGrid w:val="0"/>
        <w:spacing w:line="360" w:lineRule="auto"/>
        <w:ind w:firstLine="388"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0E43906C">
      <w:pPr>
        <w:tabs>
          <w:tab w:val="left" w:pos="3570"/>
        </w:tabs>
        <w:adjustRightInd w:val="0"/>
        <w:snapToGrid w:val="0"/>
        <w:spacing w:line="360" w:lineRule="auto"/>
        <w:ind w:firstLine="388"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（四）节能产品、环境标志产品采购政策</w:t>
      </w:r>
    </w:p>
    <w:p w14:paraId="03EE2312">
      <w:pPr>
        <w:tabs>
          <w:tab w:val="left" w:pos="3570"/>
        </w:tabs>
        <w:adjustRightInd w:val="0"/>
        <w:snapToGrid w:val="0"/>
        <w:spacing w:line="360" w:lineRule="auto"/>
        <w:ind w:firstLine="388"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047C8E31">
      <w:pPr>
        <w:spacing w:line="360" w:lineRule="auto"/>
        <w:ind w:firstLine="388" w:firstLineChars="200"/>
        <w:rPr>
          <w:rFonts w:ascii="宋体" w:hAnsi="宋体" w:eastAsia="宋体" w:cs="宋体"/>
          <w:color w:val="auto"/>
          <w:szCs w:val="21"/>
          <w:highlight w:val="none"/>
        </w:rPr>
      </w:pPr>
      <w:r>
        <w:rPr>
          <w:rFonts w:hint="eastAsia" w:ascii="宋体" w:hAnsi="宋体" w:cs="宋体"/>
          <w:color w:val="000000" w:themeColor="text1"/>
          <w:kern w:val="0"/>
          <w:szCs w:val="21"/>
          <w:highlight w:val="none"/>
          <w14:textFill>
            <w14:solidFill>
              <w14:schemeClr w14:val="tx1"/>
            </w14:solidFill>
          </w14:textFill>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2BA28038">
      <w:pPr>
        <w:rPr>
          <w:rStyle w:val="26"/>
          <w:rFonts w:hint="eastAsia" w:asciiTheme="majorEastAsia" w:hAnsiTheme="majorEastAsia" w:eastAsiaTheme="majorEastAsia" w:cstheme="majorEastAsia"/>
          <w:b/>
          <w:bCs/>
          <w:color w:val="auto"/>
          <w:sz w:val="36"/>
          <w:szCs w:val="36"/>
          <w:highlight w:val="none"/>
        </w:rPr>
      </w:pPr>
      <w:r>
        <w:rPr>
          <w:rStyle w:val="26"/>
          <w:rFonts w:hint="eastAsia" w:asciiTheme="majorEastAsia" w:hAnsiTheme="majorEastAsia" w:eastAsiaTheme="majorEastAsia" w:cstheme="majorEastAsia"/>
          <w:b/>
          <w:bCs/>
          <w:color w:val="auto"/>
          <w:sz w:val="36"/>
          <w:szCs w:val="36"/>
          <w:highlight w:val="none"/>
        </w:rPr>
        <w:br w:type="page"/>
      </w:r>
    </w:p>
    <w:p w14:paraId="5D0A3850">
      <w:pPr>
        <w:pStyle w:val="3"/>
        <w:ind w:firstLine="0"/>
        <w:jc w:val="center"/>
        <w:rPr>
          <w:rStyle w:val="26"/>
          <w:rFonts w:asciiTheme="majorEastAsia" w:hAnsiTheme="majorEastAsia" w:eastAsiaTheme="majorEastAsia" w:cstheme="majorEastAsia"/>
          <w:b/>
          <w:bCs/>
          <w:color w:val="auto"/>
          <w:sz w:val="36"/>
          <w:szCs w:val="36"/>
          <w:highlight w:val="none"/>
        </w:rPr>
      </w:pPr>
      <w:r>
        <w:rPr>
          <w:rStyle w:val="26"/>
          <w:rFonts w:hint="eastAsia" w:asciiTheme="majorEastAsia" w:hAnsiTheme="majorEastAsia" w:eastAsiaTheme="majorEastAsia" w:cstheme="majorEastAsia"/>
          <w:b/>
          <w:bCs/>
          <w:color w:val="auto"/>
          <w:sz w:val="36"/>
          <w:szCs w:val="36"/>
          <w:highlight w:val="none"/>
        </w:rPr>
        <w:t>第</w:t>
      </w:r>
      <w:r>
        <w:rPr>
          <w:rStyle w:val="26"/>
          <w:rFonts w:hint="eastAsia" w:asciiTheme="majorEastAsia" w:hAnsiTheme="majorEastAsia" w:eastAsiaTheme="majorEastAsia" w:cstheme="majorEastAsia"/>
          <w:b/>
          <w:bCs/>
          <w:color w:val="auto"/>
          <w:sz w:val="36"/>
          <w:szCs w:val="36"/>
          <w:highlight w:val="none"/>
          <w:lang w:val="en-US" w:eastAsia="zh-CN"/>
        </w:rPr>
        <w:t>四</w:t>
      </w:r>
      <w:r>
        <w:rPr>
          <w:rStyle w:val="26"/>
          <w:rFonts w:hint="eastAsia" w:asciiTheme="majorEastAsia" w:hAnsiTheme="majorEastAsia" w:eastAsiaTheme="majorEastAsia" w:cstheme="majorEastAsia"/>
          <w:b/>
          <w:bCs/>
          <w:color w:val="auto"/>
          <w:sz w:val="36"/>
          <w:szCs w:val="36"/>
          <w:highlight w:val="none"/>
        </w:rPr>
        <w:t xml:space="preserve">章 </w:t>
      </w:r>
      <w:r>
        <w:rPr>
          <w:rStyle w:val="26"/>
          <w:rFonts w:hint="eastAsia" w:asciiTheme="majorEastAsia" w:hAnsiTheme="majorEastAsia" w:eastAsiaTheme="majorEastAsia" w:cstheme="majorEastAsia"/>
          <w:b/>
          <w:bCs/>
          <w:color w:val="auto"/>
          <w:sz w:val="36"/>
          <w:szCs w:val="36"/>
          <w:highlight w:val="none"/>
          <w:lang w:val="en-US" w:eastAsia="zh-CN"/>
        </w:rPr>
        <w:t xml:space="preserve"> </w:t>
      </w:r>
      <w:r>
        <w:rPr>
          <w:rStyle w:val="26"/>
          <w:rFonts w:hint="eastAsia" w:asciiTheme="majorEastAsia" w:hAnsiTheme="majorEastAsia" w:eastAsiaTheme="majorEastAsia" w:cstheme="majorEastAsia"/>
          <w:b/>
          <w:bCs/>
          <w:color w:val="auto"/>
          <w:sz w:val="36"/>
          <w:szCs w:val="36"/>
          <w:highlight w:val="none"/>
        </w:rPr>
        <w:t>资格审查方法与标准</w:t>
      </w:r>
    </w:p>
    <w:p w14:paraId="784473D8">
      <w:pPr>
        <w:pStyle w:val="3"/>
        <w:ind w:firstLine="0"/>
        <w:rPr>
          <w:rFonts w:asciiTheme="majorEastAsia" w:hAnsiTheme="majorEastAsia" w:eastAsiaTheme="majorEastAsia" w:cstheme="majorEastAsia"/>
          <w:bCs w:val="0"/>
          <w:color w:val="auto"/>
          <w:kern w:val="2"/>
          <w:sz w:val="24"/>
          <w:szCs w:val="24"/>
          <w:highlight w:val="none"/>
        </w:rPr>
      </w:pPr>
      <w:r>
        <w:rPr>
          <w:rFonts w:hint="eastAsia" w:asciiTheme="majorEastAsia" w:hAnsiTheme="majorEastAsia" w:eastAsiaTheme="majorEastAsia" w:cstheme="majorEastAsia"/>
          <w:bCs w:val="0"/>
          <w:color w:val="auto"/>
          <w:kern w:val="2"/>
          <w:sz w:val="24"/>
          <w:szCs w:val="24"/>
          <w:highlight w:val="none"/>
        </w:rPr>
        <w:t>一、资格审查方法</w:t>
      </w:r>
    </w:p>
    <w:p w14:paraId="38460F1F">
      <w:pPr>
        <w:pStyle w:val="3"/>
        <w:spacing w:line="360" w:lineRule="auto"/>
        <w:ind w:firstLine="448" w:firstLineChars="200"/>
        <w:rPr>
          <w:rFonts w:asciiTheme="majorEastAsia" w:hAnsiTheme="majorEastAsia" w:eastAsiaTheme="majorEastAsia" w:cstheme="majorEastAsia"/>
          <w:bCs w:val="0"/>
          <w:color w:val="auto"/>
          <w:kern w:val="2"/>
          <w:sz w:val="24"/>
          <w:szCs w:val="24"/>
          <w:highlight w:val="none"/>
        </w:rPr>
      </w:pPr>
      <w:r>
        <w:rPr>
          <w:rFonts w:hint="eastAsia" w:asciiTheme="majorEastAsia" w:hAnsiTheme="majorEastAsia" w:eastAsiaTheme="majorEastAsia" w:cstheme="majorEastAsia"/>
          <w:bCs w:val="0"/>
          <w:color w:val="auto"/>
          <w:kern w:val="2"/>
          <w:sz w:val="24"/>
          <w:szCs w:val="24"/>
          <w:highlight w:val="none"/>
        </w:rPr>
        <w:t>根据采购人与采购代理机构签订的《政府采购委托代理协议》有关约定，本项目委托评标委员会依法对投标人的资格进行审查。资格审查不合格的投标人，投标无效；资格审查合格投标人不足3家的，不得评标。</w:t>
      </w:r>
    </w:p>
    <w:p w14:paraId="4378147B">
      <w:pPr>
        <w:pStyle w:val="3"/>
        <w:ind w:firstLine="0"/>
        <w:rPr>
          <w:rFonts w:asciiTheme="majorEastAsia" w:hAnsiTheme="majorEastAsia" w:eastAsiaTheme="majorEastAsia" w:cstheme="majorEastAsia"/>
          <w:bCs w:val="0"/>
          <w:color w:val="auto"/>
          <w:kern w:val="2"/>
          <w:sz w:val="24"/>
          <w:szCs w:val="24"/>
          <w:highlight w:val="none"/>
        </w:rPr>
      </w:pPr>
      <w:r>
        <w:rPr>
          <w:rFonts w:hint="eastAsia" w:asciiTheme="majorEastAsia" w:hAnsiTheme="majorEastAsia" w:eastAsiaTheme="majorEastAsia" w:cstheme="majorEastAsia"/>
          <w:bCs w:val="0"/>
          <w:color w:val="auto"/>
          <w:kern w:val="2"/>
          <w:sz w:val="24"/>
          <w:szCs w:val="24"/>
          <w:highlight w:val="none"/>
        </w:rPr>
        <w:t>二、资格审查标准</w:t>
      </w:r>
    </w:p>
    <w:tbl>
      <w:tblPr>
        <w:tblStyle w:val="24"/>
        <w:tblW w:w="0" w:type="auto"/>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398"/>
        <w:gridCol w:w="5990"/>
      </w:tblGrid>
      <w:tr w14:paraId="595F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93" w:type="dxa"/>
            <w:vAlign w:val="center"/>
          </w:tcPr>
          <w:p w14:paraId="16746C09">
            <w:pPr>
              <w:spacing w:line="360" w:lineRule="auto"/>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序号</w:t>
            </w:r>
          </w:p>
        </w:tc>
        <w:tc>
          <w:tcPr>
            <w:tcW w:w="2398" w:type="dxa"/>
            <w:vAlign w:val="center"/>
          </w:tcPr>
          <w:p w14:paraId="6A1EF8F2">
            <w:pPr>
              <w:spacing w:line="360" w:lineRule="auto"/>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审查内容</w:t>
            </w:r>
          </w:p>
        </w:tc>
        <w:tc>
          <w:tcPr>
            <w:tcW w:w="5990" w:type="dxa"/>
            <w:vAlign w:val="center"/>
          </w:tcPr>
          <w:p w14:paraId="74598B1F">
            <w:pPr>
              <w:spacing w:line="360" w:lineRule="auto"/>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审查要求</w:t>
            </w:r>
          </w:p>
        </w:tc>
      </w:tr>
      <w:tr w14:paraId="23EE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tcPr>
          <w:p w14:paraId="72FCA6C5">
            <w:pPr>
              <w:spacing w:line="360" w:lineRule="auto"/>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color w:val="auto"/>
                <w:sz w:val="24"/>
                <w:highlight w:val="none"/>
              </w:rPr>
              <w:t>（一）基本资格条件</w:t>
            </w:r>
          </w:p>
        </w:tc>
      </w:tr>
      <w:tr w14:paraId="0CCF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37EAA1C">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2398" w:type="dxa"/>
          </w:tcPr>
          <w:p w14:paraId="440787A4">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shd w:val="clear" w:color="auto" w:fill="FFFFFF"/>
              </w:rPr>
              <w:t>具有独立承担民事责任的能力</w:t>
            </w:r>
          </w:p>
        </w:tc>
        <w:tc>
          <w:tcPr>
            <w:tcW w:w="5990" w:type="dxa"/>
          </w:tcPr>
          <w:p w14:paraId="70C676BF">
            <w:pPr>
              <w:autoSpaceDE w:val="0"/>
              <w:autoSpaceDN w:val="0"/>
              <w:adjustRightInd w:val="0"/>
              <w:spacing w:line="360" w:lineRule="auto"/>
              <w:rPr>
                <w:rFonts w:hint="eastAsia" w:asciiTheme="majorEastAsia" w:hAnsiTheme="majorEastAsia" w:eastAsiaTheme="majorEastAsia" w:cstheme="majorEastAsia"/>
                <w:bCs/>
                <w:color w:val="auto"/>
                <w:sz w:val="24"/>
                <w:highlight w:val="none"/>
                <w:lang w:eastAsia="zh-CN"/>
              </w:rPr>
            </w:pPr>
            <w:r>
              <w:rPr>
                <w:rFonts w:hint="eastAsia" w:asciiTheme="majorEastAsia" w:hAnsiTheme="majorEastAsia" w:eastAsiaTheme="majorEastAsia" w:cstheme="majorEastAsia"/>
                <w:bCs/>
                <w:color w:val="auto"/>
                <w:sz w:val="24"/>
                <w:highlight w:val="none"/>
                <w:lang w:eastAsia="zh-CN"/>
              </w:rPr>
              <w:t>本次采购要求供应商须是在中华人民共和国境内注册的，具有合法经营资格的独立法人或其他组织，能在国内合法销售和提供相应服务的制造商，或具有本次采购货物经营范围内的代理商或经销商，具有有效的营业执照；</w:t>
            </w:r>
          </w:p>
        </w:tc>
      </w:tr>
      <w:tr w14:paraId="12C7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F591456">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2398" w:type="dxa"/>
          </w:tcPr>
          <w:p w14:paraId="1D47F962">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shd w:val="clear" w:color="auto" w:fill="FFFFFF"/>
              </w:rPr>
              <w:t>具有良好的商业信誉和健全的财务</w:t>
            </w:r>
            <w:r>
              <w:rPr>
                <w:color w:val="auto"/>
                <w:highlight w:val="none"/>
              </w:rPr>
              <w:fldChar w:fldCharType="begin"/>
            </w:r>
            <w:r>
              <w:rPr>
                <w:color w:val="auto"/>
                <w:highlight w:val="none"/>
              </w:rPr>
              <w:instrText xml:space="preserve"> HYPERLINK "https://baike.so.com/doc/388251-411081.html" \t "_blank"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会计制度</w:t>
            </w:r>
            <w:r>
              <w:rPr>
                <w:rFonts w:hint="eastAsia" w:asciiTheme="majorEastAsia" w:hAnsiTheme="majorEastAsia" w:eastAsiaTheme="majorEastAsia" w:cstheme="majorEastAsia"/>
                <w:color w:val="auto"/>
                <w:sz w:val="24"/>
                <w:highlight w:val="none"/>
              </w:rPr>
              <w:fldChar w:fldCharType="end"/>
            </w:r>
          </w:p>
        </w:tc>
        <w:tc>
          <w:tcPr>
            <w:tcW w:w="5990" w:type="dxa"/>
            <w:vAlign w:val="center"/>
          </w:tcPr>
          <w:p w14:paraId="557481AB">
            <w:pPr>
              <w:autoSpaceDE w:val="0"/>
              <w:autoSpaceDN w:val="0"/>
              <w:adjustRightInd w:val="0"/>
              <w:spacing w:line="360" w:lineRule="auto"/>
              <w:rPr>
                <w:rFonts w:hint="eastAsia" w:asciiTheme="majorEastAsia" w:hAnsiTheme="majorEastAsia" w:eastAsiaTheme="majorEastAsia" w:cstheme="majorEastAsia"/>
                <w:bCs/>
                <w:color w:val="auto"/>
                <w:sz w:val="24"/>
                <w:highlight w:val="none"/>
                <w:lang w:eastAsia="zh-CN"/>
              </w:rPr>
            </w:pPr>
            <w:r>
              <w:rPr>
                <w:rFonts w:hint="eastAsia" w:asciiTheme="majorEastAsia" w:hAnsiTheme="majorEastAsia" w:eastAsiaTheme="majorEastAsia" w:cstheme="majorEastAsia"/>
                <w:bCs/>
                <w:color w:val="auto"/>
                <w:sz w:val="24"/>
                <w:highlight w:val="none"/>
                <w:lang w:eastAsia="zh-CN"/>
              </w:rPr>
              <w:t>经营状况良好，提供经第三方会计师事务所审计的完整有效的企业财务审计报告扫描件</w:t>
            </w:r>
            <w:r>
              <w:rPr>
                <w:rFonts w:hint="eastAsia" w:asciiTheme="majorEastAsia" w:hAnsiTheme="majorEastAsia" w:eastAsiaTheme="majorEastAsia" w:cstheme="majorEastAsia"/>
                <w:bCs/>
                <w:color w:val="auto"/>
                <w:sz w:val="24"/>
                <w:highlight w:val="none"/>
                <w:lang w:val="en-US" w:eastAsia="zh-CN"/>
              </w:rPr>
              <w:t>或提供加盖单位公章的财务报表</w:t>
            </w:r>
            <w:r>
              <w:rPr>
                <w:rFonts w:hint="eastAsia" w:asciiTheme="majorEastAsia" w:hAnsiTheme="majorEastAsia" w:eastAsiaTheme="majorEastAsia" w:cstheme="majorEastAsia"/>
                <w:bCs/>
                <w:color w:val="auto"/>
                <w:sz w:val="24"/>
                <w:highlight w:val="none"/>
                <w:lang w:eastAsia="zh-CN"/>
              </w:rPr>
              <w:t>（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tc>
      </w:tr>
      <w:tr w14:paraId="5E6E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6D85620A">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2398" w:type="dxa"/>
          </w:tcPr>
          <w:p w14:paraId="30D09A62">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shd w:val="clear" w:color="auto" w:fill="FFFFFF"/>
              </w:rPr>
              <w:t>具有履行合同所必需的设备和专业技术能力</w:t>
            </w:r>
          </w:p>
        </w:tc>
        <w:tc>
          <w:tcPr>
            <w:tcW w:w="5990" w:type="dxa"/>
            <w:vAlign w:val="center"/>
          </w:tcPr>
          <w:p w14:paraId="452FD7C1">
            <w:pPr>
              <w:spacing w:line="360" w:lineRule="auto"/>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提供《投标人有关资格条件声明函》。</w:t>
            </w:r>
          </w:p>
        </w:tc>
      </w:tr>
      <w:tr w14:paraId="25E4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FF9C246">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2398" w:type="dxa"/>
          </w:tcPr>
          <w:p w14:paraId="1380038D">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shd w:val="clear" w:color="auto" w:fill="FFFFFF"/>
              </w:rPr>
              <w:t>依法缴纳税收的良好记录</w:t>
            </w:r>
          </w:p>
        </w:tc>
        <w:tc>
          <w:tcPr>
            <w:tcW w:w="5990" w:type="dxa"/>
            <w:vAlign w:val="center"/>
          </w:tcPr>
          <w:p w14:paraId="66361D52">
            <w:pPr>
              <w:spacing w:line="360" w:lineRule="auto"/>
              <w:jc w:val="left"/>
              <w:rPr>
                <w:rFonts w:hint="eastAsia" w:asciiTheme="majorEastAsia" w:hAnsiTheme="majorEastAsia" w:eastAsiaTheme="majorEastAsia" w:cstheme="majorEastAsia"/>
                <w:color w:val="auto"/>
                <w:sz w:val="24"/>
                <w:highlight w:val="none"/>
                <w:lang w:val="zh-CN" w:eastAsia="zh-CN"/>
              </w:rPr>
            </w:pPr>
            <w:r>
              <w:rPr>
                <w:rFonts w:hint="eastAsia" w:asciiTheme="majorEastAsia" w:hAnsiTheme="majorEastAsia" w:eastAsiaTheme="majorEastAsia" w:cstheme="majorEastAsia"/>
                <w:color w:val="auto"/>
                <w:sz w:val="24"/>
                <w:highlight w:val="none"/>
                <w:lang w:val="zh-CN" w:eastAsia="zh-CN"/>
              </w:rPr>
              <w:t>提供投标截止日前，一年内任一月份的缴税凭据或完税证明等扫描件；依法免税的，应提供相应文件（扫描件）证明其依法免税；</w:t>
            </w:r>
          </w:p>
        </w:tc>
      </w:tr>
      <w:tr w14:paraId="0108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5CECD86">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2398" w:type="dxa"/>
          </w:tcPr>
          <w:p w14:paraId="6DA03649">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shd w:val="clear" w:color="auto" w:fill="FFFFFF"/>
              </w:rPr>
              <w:t>依法缴纳社会保障资金的良好记录</w:t>
            </w:r>
          </w:p>
        </w:tc>
        <w:tc>
          <w:tcPr>
            <w:tcW w:w="5990" w:type="dxa"/>
            <w:vAlign w:val="center"/>
          </w:tcPr>
          <w:p w14:paraId="1A904E59">
            <w:pPr>
              <w:spacing w:line="360" w:lineRule="auto"/>
              <w:jc w:val="left"/>
              <w:rPr>
                <w:rFonts w:hint="eastAsia" w:asciiTheme="majorEastAsia" w:hAnsiTheme="majorEastAsia" w:eastAsiaTheme="majorEastAsia" w:cstheme="majorEastAsia"/>
                <w:color w:val="auto"/>
                <w:sz w:val="24"/>
                <w:highlight w:val="none"/>
                <w:lang w:val="zh-CN" w:eastAsia="zh-CN"/>
              </w:rPr>
            </w:pPr>
            <w:r>
              <w:rPr>
                <w:rFonts w:hint="eastAsia" w:asciiTheme="majorEastAsia" w:hAnsiTheme="majorEastAsia" w:eastAsiaTheme="majorEastAsia" w:cstheme="majorEastAsia"/>
                <w:color w:val="auto"/>
                <w:sz w:val="24"/>
                <w:highlight w:val="none"/>
                <w:lang w:val="zh-CN" w:eastAsia="zh-CN"/>
              </w:rPr>
              <w:t>提供投标截止日前，一年内任一月份缴纳社会保险的凭据扫描件；依法不需要缴纳社会保险的，应提供相应文件（扫描件）证明其依法不需要缴纳社会保险；</w:t>
            </w:r>
          </w:p>
        </w:tc>
      </w:tr>
      <w:tr w14:paraId="58C2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7B5595E">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w:t>
            </w:r>
          </w:p>
        </w:tc>
        <w:tc>
          <w:tcPr>
            <w:tcW w:w="2398" w:type="dxa"/>
            <w:vAlign w:val="center"/>
          </w:tcPr>
          <w:p w14:paraId="7D244339">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shd w:val="clear" w:color="auto" w:fill="FFFFFF"/>
              </w:rPr>
              <w:t>参加政府采购活动前三年内，在经营活动中没有重大违法记录</w:t>
            </w:r>
          </w:p>
        </w:tc>
        <w:tc>
          <w:tcPr>
            <w:tcW w:w="5990" w:type="dxa"/>
            <w:vAlign w:val="center"/>
          </w:tcPr>
          <w:p w14:paraId="2D76A8B5">
            <w:pPr>
              <w:spacing w:line="360" w:lineRule="auto"/>
              <w:jc w:val="left"/>
              <w:rPr>
                <w:rFonts w:hint="eastAsia" w:asciiTheme="majorEastAsia" w:hAnsiTheme="majorEastAsia" w:eastAsiaTheme="majorEastAsia" w:cstheme="majorEastAsia"/>
                <w:color w:val="auto"/>
                <w:sz w:val="24"/>
                <w:highlight w:val="none"/>
                <w:lang w:val="zh-CN" w:eastAsia="zh-CN"/>
              </w:rPr>
            </w:pPr>
            <w:r>
              <w:rPr>
                <w:rFonts w:hint="eastAsia" w:asciiTheme="majorEastAsia" w:hAnsiTheme="majorEastAsia" w:eastAsiaTheme="majorEastAsia" w:cstheme="majorEastAsia"/>
                <w:color w:val="auto"/>
                <w:sz w:val="24"/>
                <w:highlight w:val="none"/>
                <w:lang w:val="zh-CN" w:eastAsia="zh-CN"/>
              </w:rPr>
              <w:t>提供《三年内在经营活动中没有重大违法记录的声明》。</w:t>
            </w:r>
          </w:p>
        </w:tc>
      </w:tr>
      <w:tr w14:paraId="225A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69D39394">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p>
        </w:tc>
        <w:tc>
          <w:tcPr>
            <w:tcW w:w="2398" w:type="dxa"/>
            <w:vAlign w:val="center"/>
          </w:tcPr>
          <w:p w14:paraId="75D13B08">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shd w:val="clear" w:color="auto" w:fill="FFFFFF"/>
              </w:rPr>
              <w:t>符合法律、行政法规规定的其他条件</w:t>
            </w:r>
          </w:p>
        </w:tc>
        <w:tc>
          <w:tcPr>
            <w:tcW w:w="5990" w:type="dxa"/>
            <w:vAlign w:val="center"/>
          </w:tcPr>
          <w:p w14:paraId="35681240">
            <w:pPr>
              <w:spacing w:line="360" w:lineRule="auto"/>
              <w:jc w:val="left"/>
              <w:rPr>
                <w:rFonts w:hint="eastAsia" w:asciiTheme="majorEastAsia" w:hAnsiTheme="majorEastAsia" w:eastAsiaTheme="majorEastAsia" w:cstheme="majorEastAsia"/>
                <w:color w:val="auto"/>
                <w:sz w:val="24"/>
                <w:highlight w:val="none"/>
                <w:lang w:val="zh-CN" w:eastAsia="zh-CN"/>
              </w:rPr>
            </w:pPr>
            <w:r>
              <w:rPr>
                <w:rFonts w:hint="eastAsia" w:asciiTheme="majorEastAsia" w:hAnsiTheme="majorEastAsia" w:eastAsiaTheme="majorEastAsia" w:cstheme="majorEastAsia"/>
                <w:color w:val="auto"/>
                <w:sz w:val="24"/>
                <w:highlight w:val="none"/>
                <w:lang w:val="zh-CN" w:eastAsia="zh-CN"/>
              </w:rPr>
              <w:t>提供《投标人有关资格条件声明函》。</w:t>
            </w:r>
          </w:p>
        </w:tc>
      </w:tr>
      <w:tr w14:paraId="7C5C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tcPr>
          <w:p w14:paraId="7BACA81D">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（二）特定资格条件</w:t>
            </w:r>
          </w:p>
        </w:tc>
      </w:tr>
      <w:tr w14:paraId="1339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9229B90">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8</w:t>
            </w:r>
          </w:p>
        </w:tc>
        <w:tc>
          <w:tcPr>
            <w:tcW w:w="2398" w:type="dxa"/>
            <w:vAlign w:val="center"/>
          </w:tcPr>
          <w:p w14:paraId="0AE0A5B7">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符合招标文件第一章《招标公告》中确定的供应商特定资格条件</w:t>
            </w:r>
          </w:p>
        </w:tc>
        <w:tc>
          <w:tcPr>
            <w:tcW w:w="5990" w:type="dxa"/>
            <w:vAlign w:val="center"/>
          </w:tcPr>
          <w:p w14:paraId="523FB396">
            <w:pPr>
              <w:autoSpaceDE w:val="0"/>
              <w:autoSpaceDN w:val="0"/>
              <w:adjustRightInd w:val="0"/>
              <w:spacing w:line="360" w:lineRule="auto"/>
              <w:rPr>
                <w:rFonts w:hint="default" w:asciiTheme="majorEastAsia" w:hAnsiTheme="majorEastAsia" w:eastAsiaTheme="majorEastAsia" w:cstheme="majorEastAsia"/>
                <w:color w:val="auto"/>
                <w:sz w:val="24"/>
                <w:highlight w:val="none"/>
                <w:lang w:val="en-US" w:eastAsia="zh-CN"/>
              </w:rPr>
            </w:pPr>
            <w:r>
              <w:rPr>
                <w:rFonts w:hint="default" w:ascii="宋体" w:hAnsi="宋体" w:eastAsia="宋体" w:cs="宋体"/>
                <w:color w:val="000000"/>
                <w:sz w:val="24"/>
                <w:szCs w:val="24"/>
                <w:highlight w:val="none"/>
                <w:lang w:val="zh-CN"/>
              </w:rPr>
              <w:t>提供相关证明材料。</w:t>
            </w:r>
          </w:p>
        </w:tc>
      </w:tr>
      <w:tr w14:paraId="2AAC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tcPr>
          <w:p w14:paraId="3C87A7F1">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（三）投标保证金</w:t>
            </w:r>
          </w:p>
        </w:tc>
      </w:tr>
      <w:tr w14:paraId="5BFE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6D733544">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9</w:t>
            </w:r>
          </w:p>
        </w:tc>
        <w:tc>
          <w:tcPr>
            <w:tcW w:w="2398" w:type="dxa"/>
            <w:vAlign w:val="center"/>
          </w:tcPr>
          <w:p w14:paraId="3F6B41D4">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按照招标文件规定提交投标保证金</w:t>
            </w:r>
          </w:p>
        </w:tc>
        <w:tc>
          <w:tcPr>
            <w:tcW w:w="5990" w:type="dxa"/>
            <w:vAlign w:val="center"/>
          </w:tcPr>
          <w:p w14:paraId="1DD6BC61">
            <w:pPr>
              <w:autoSpaceDE w:val="0"/>
              <w:autoSpaceDN w:val="0"/>
              <w:adjustRightInd w:val="0"/>
              <w:spacing w:line="360" w:lineRule="auto"/>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已按招标文件要求将投标保证金足额转入指定账户或按要求提交投标保函，如提交保函，须在开标前送至或邮寄至采购代理机构验证真伪。</w:t>
            </w:r>
          </w:p>
          <w:p w14:paraId="61F0A941">
            <w:pPr>
              <w:autoSpaceDE w:val="0"/>
              <w:autoSpaceDN w:val="0"/>
              <w:adjustRightInd w:val="0"/>
              <w:spacing w:line="360" w:lineRule="auto"/>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zh-CN"/>
              </w:rPr>
              <w:t>邮寄地址：通化市滨江东路泰和乾元小区1-13号门市（吉林省鑫瑞诚项目管理有限公司）</w:t>
            </w:r>
          </w:p>
          <w:p w14:paraId="010AF091">
            <w:pPr>
              <w:autoSpaceDE w:val="0"/>
              <w:autoSpaceDN w:val="0"/>
              <w:adjustRightInd w:val="0"/>
              <w:spacing w:line="360" w:lineRule="auto"/>
              <w:jc w:val="left"/>
              <w:rPr>
                <w:rFonts w:hint="default"/>
                <w:color w:val="auto"/>
                <w:highlight w:val="none"/>
                <w:lang w:val="en-US" w:eastAsia="zh-CN"/>
              </w:rPr>
            </w:pPr>
            <w:r>
              <w:rPr>
                <w:rFonts w:hint="eastAsia" w:asciiTheme="majorEastAsia" w:hAnsiTheme="majorEastAsia" w:eastAsiaTheme="majorEastAsia" w:cstheme="majorEastAsia"/>
                <w:color w:val="auto"/>
                <w:sz w:val="24"/>
                <w:highlight w:val="none"/>
                <w:lang w:val="en-US" w:eastAsia="zh-CN"/>
              </w:rPr>
              <w:t>收件人：于铭    联系电话：0435-3390999</w:t>
            </w:r>
          </w:p>
        </w:tc>
      </w:tr>
      <w:tr w14:paraId="6256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vAlign w:val="center"/>
          </w:tcPr>
          <w:p w14:paraId="08BF1590">
            <w:pPr>
              <w:autoSpaceDE w:val="0"/>
              <w:autoSpaceDN w:val="0"/>
              <w:adjustRightInd w:val="0"/>
              <w:spacing w:line="360" w:lineRule="auto"/>
              <w:jc w:val="left"/>
              <w:rPr>
                <w:rFonts w:hint="eastAsia" w:asciiTheme="majorEastAsia" w:hAnsiTheme="majorEastAsia" w:eastAsiaTheme="majorEastAsia" w:cstheme="majorEastAsia"/>
                <w:color w:val="auto"/>
                <w:sz w:val="24"/>
                <w:highlight w:val="none"/>
                <w:lang w:val="en-US" w:eastAsia="zh-CN"/>
              </w:rPr>
            </w:pPr>
            <w:r>
              <w:rPr>
                <w:rFonts w:hint="eastAsia" w:ascii="宋体" w:hAnsi="宋体" w:cs="宋体" w:eastAsiaTheme="minorEastAsia"/>
                <w:b/>
                <w:bCs/>
                <w:color w:val="auto"/>
                <w:sz w:val="24"/>
                <w:highlight w:val="none"/>
                <w:lang w:val="zh-CN"/>
              </w:rPr>
              <w:t>（四）</w:t>
            </w:r>
            <w:r>
              <w:rPr>
                <w:rFonts w:hint="eastAsia" w:ascii="宋体" w:hAnsi="宋体" w:cs="宋体"/>
                <w:b/>
                <w:bCs/>
                <w:color w:val="auto"/>
                <w:sz w:val="24"/>
                <w:highlight w:val="none"/>
                <w:lang w:val="zh-CN"/>
              </w:rPr>
              <w:t>中小企业</w:t>
            </w:r>
          </w:p>
        </w:tc>
      </w:tr>
      <w:tr w14:paraId="7AEA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0751DB1E">
            <w:pPr>
              <w:autoSpaceDE w:val="0"/>
              <w:autoSpaceDN w:val="0"/>
              <w:adjustRightInd w:val="0"/>
              <w:jc w:val="center"/>
              <w:rPr>
                <w:rFonts w:hint="eastAsia" w:asciiTheme="majorEastAsia" w:hAnsiTheme="majorEastAsia" w:eastAsiaTheme="majorEastAsia" w:cstheme="majorEastAsia"/>
                <w:color w:val="auto"/>
                <w:sz w:val="24"/>
                <w:highlight w:val="none"/>
                <w:lang w:val="zh-CN"/>
              </w:rPr>
            </w:pPr>
            <w:r>
              <w:rPr>
                <w:rFonts w:hint="eastAsia" w:ascii="宋体" w:hAnsi="宋体" w:cs="宋体"/>
                <w:color w:val="auto"/>
                <w:sz w:val="24"/>
                <w:highlight w:val="none"/>
                <w:lang w:val="zh-CN"/>
              </w:rPr>
              <w:t>10</w:t>
            </w:r>
          </w:p>
        </w:tc>
        <w:tc>
          <w:tcPr>
            <w:tcW w:w="2398" w:type="dxa"/>
            <w:vAlign w:val="center"/>
          </w:tcPr>
          <w:p w14:paraId="354B1E10">
            <w:pPr>
              <w:autoSpaceDE w:val="0"/>
              <w:autoSpaceDN w:val="0"/>
              <w:adjustRightInd w:val="0"/>
              <w:rPr>
                <w:rFonts w:hint="eastAsia" w:asciiTheme="majorEastAsia" w:hAnsiTheme="majorEastAsia" w:eastAsiaTheme="majorEastAsia" w:cstheme="majorEastAsia"/>
                <w:color w:val="auto"/>
                <w:sz w:val="24"/>
                <w:highlight w:val="none"/>
                <w:lang w:val="zh-CN"/>
              </w:rPr>
            </w:pPr>
            <w:r>
              <w:rPr>
                <w:rFonts w:hint="eastAsia" w:ascii="宋体" w:hAnsi="宋体" w:cs="宋体"/>
                <w:color w:val="auto"/>
                <w:sz w:val="24"/>
                <w:highlight w:val="none"/>
                <w:lang w:val="zh-CN"/>
              </w:rPr>
              <w:t>合格的中小企业</w:t>
            </w:r>
          </w:p>
        </w:tc>
        <w:tc>
          <w:tcPr>
            <w:tcW w:w="5990" w:type="dxa"/>
            <w:vAlign w:val="center"/>
          </w:tcPr>
          <w:p w14:paraId="66325982">
            <w:pPr>
              <w:autoSpaceDE w:val="0"/>
              <w:autoSpaceDN w:val="0"/>
              <w:adjustRightInd w:val="0"/>
              <w:rPr>
                <w:rFonts w:hint="eastAsia" w:asciiTheme="majorEastAsia" w:hAnsiTheme="majorEastAsia" w:eastAsiaTheme="majorEastAsia" w:cstheme="majorEastAsia"/>
                <w:color w:val="auto"/>
                <w:sz w:val="24"/>
                <w:highlight w:val="none"/>
                <w:lang w:val="en-US" w:eastAsia="zh-CN"/>
              </w:rPr>
            </w:pPr>
            <w:r>
              <w:rPr>
                <w:rFonts w:hint="eastAsia" w:ascii="宋体" w:hAnsi="宋体" w:cs="宋体"/>
                <w:color w:val="auto"/>
                <w:sz w:val="24"/>
                <w:highlight w:val="none"/>
                <w:lang w:val="zh-CN" w:eastAsia="zh-CN"/>
              </w:rPr>
              <w:t>本项目不专门面向中小企业采购</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如是中小企业</w:t>
            </w:r>
            <w:r>
              <w:rPr>
                <w:rFonts w:hint="eastAsia" w:ascii="宋体" w:hAnsi="宋体" w:cs="宋体"/>
                <w:color w:val="auto"/>
                <w:sz w:val="24"/>
                <w:highlight w:val="none"/>
                <w:lang w:val="zh-CN"/>
              </w:rPr>
              <w:t>投标人应提供《中小企业声明函》或《残疾人福利性单位声明函》或《省级以上监狱管理局、戒毒管理局（含新疆生产建设兵团）出具的属于监狱企业的证明文件》。提供的《中小企业声明函》应当符合本招标文件第二章采购标的对应中小企业划分标准所属行业的规定。</w:t>
            </w:r>
          </w:p>
        </w:tc>
      </w:tr>
      <w:tr w14:paraId="2CC7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tcPr>
          <w:p w14:paraId="01362DC5">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（五）其他</w:t>
            </w:r>
          </w:p>
        </w:tc>
      </w:tr>
      <w:tr w14:paraId="6AF8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CDC0585">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p>
        </w:tc>
        <w:tc>
          <w:tcPr>
            <w:tcW w:w="2398" w:type="dxa"/>
            <w:vAlign w:val="center"/>
          </w:tcPr>
          <w:p w14:paraId="7361A517">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良好信用记录</w:t>
            </w:r>
          </w:p>
        </w:tc>
        <w:tc>
          <w:tcPr>
            <w:tcW w:w="5990" w:type="dxa"/>
            <w:vAlign w:val="center"/>
          </w:tcPr>
          <w:p w14:paraId="4C53C169">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宋体" w:hAnsi="宋体" w:eastAsia="宋体" w:cs="宋体"/>
                <w:color w:val="auto"/>
                <w:sz w:val="24"/>
                <w:highlight w:val="none"/>
                <w:lang w:val="zh-CN"/>
              </w:rPr>
              <w:t>资格审查时，评标委员会通过 “信用中国”网站（www.creditchina.gov.cn）、中国政府采购网（www.ccgp.gov.cn）渠道查询投标人信用记录。经查询，列入失信被执行人、</w:t>
            </w:r>
            <w:r>
              <w:rPr>
                <w:rFonts w:hint="eastAsia" w:ascii="宋体" w:hAnsi="宋体" w:cs="宋体"/>
                <w:color w:val="auto"/>
                <w:sz w:val="24"/>
                <w:highlight w:val="none"/>
                <w:lang w:val="zh-CN"/>
              </w:rPr>
              <w:t>重大税收违法失信主体</w:t>
            </w:r>
            <w:r>
              <w:rPr>
                <w:rFonts w:hint="eastAsia" w:ascii="宋体" w:hAnsi="宋体" w:eastAsia="宋体" w:cs="宋体"/>
                <w:color w:val="auto"/>
                <w:sz w:val="24"/>
                <w:highlight w:val="none"/>
                <w:lang w:val="zh-CN"/>
              </w:rPr>
              <w:t>、政府采购严重违法失信行为记录名单</w:t>
            </w:r>
            <w:r>
              <w:rPr>
                <w:rFonts w:hint="eastAsia" w:ascii="宋体" w:hAnsi="宋体" w:eastAsia="宋体" w:cs="宋体"/>
                <w:color w:val="auto"/>
                <w:sz w:val="24"/>
                <w:highlight w:val="none"/>
                <w:lang w:val="zh-CN" w:eastAsia="zh-CN"/>
              </w:rPr>
              <w:t>、违法犯罪行为记录</w:t>
            </w:r>
            <w:r>
              <w:rPr>
                <w:rFonts w:hint="eastAsia" w:ascii="宋体" w:hAnsi="宋体" w:eastAsia="宋体" w:cs="宋体"/>
                <w:color w:val="auto"/>
                <w:sz w:val="24"/>
                <w:highlight w:val="none"/>
                <w:lang w:val="zh-CN"/>
              </w:rPr>
              <w:t>，其投标无效。</w:t>
            </w:r>
            <w:r>
              <w:rPr>
                <w:rFonts w:hint="eastAsia" w:ascii="宋体" w:hAnsi="宋体" w:eastAsia="宋体" w:cs="宋体"/>
                <w:color w:val="auto"/>
                <w:sz w:val="24"/>
                <w:highlight w:val="none"/>
                <w:lang w:val="zh-CN" w:eastAsia="zh-CN"/>
              </w:rPr>
              <w:t>中国裁判文书网（http://wenshu.court.gov.cn/）的无行贿犯罪查询证明，企业、法定代表人存在行贿行为的，不得参与投标。</w:t>
            </w:r>
          </w:p>
        </w:tc>
      </w:tr>
      <w:tr w14:paraId="5C70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65380509">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12</w:t>
            </w:r>
          </w:p>
        </w:tc>
        <w:tc>
          <w:tcPr>
            <w:tcW w:w="2398" w:type="dxa"/>
            <w:vAlign w:val="center"/>
          </w:tcPr>
          <w:p w14:paraId="5702D769">
            <w:pPr>
              <w:autoSpaceDE w:val="0"/>
              <w:autoSpaceDN w:val="0"/>
              <w:adjustRightInd w:val="0"/>
              <w:spacing w:line="360" w:lineRule="auto"/>
              <w:rPr>
                <w:rFonts w:asciiTheme="majorEastAsia" w:hAnsiTheme="majorEastAsia" w:eastAsiaTheme="majorEastAsia" w:cstheme="majorEastAsia"/>
                <w:color w:val="auto"/>
                <w:sz w:val="24"/>
                <w:highlight w:val="none"/>
                <w:shd w:val="clear" w:color="auto" w:fill="FFFFFF"/>
                <w:lang w:val="zh-CN"/>
              </w:rPr>
            </w:pPr>
            <w:r>
              <w:rPr>
                <w:rFonts w:hint="eastAsia" w:asciiTheme="majorEastAsia" w:hAnsiTheme="majorEastAsia" w:eastAsiaTheme="majorEastAsia" w:cstheme="majorEastAsia"/>
                <w:color w:val="auto"/>
                <w:sz w:val="24"/>
                <w:highlight w:val="none"/>
              </w:rPr>
              <w:t>为采购项目提供整体设计、规范编制或者项目管理、监理、检测等服务的供应商，不得再参加该采购项目的其他采购活动</w:t>
            </w:r>
          </w:p>
        </w:tc>
        <w:tc>
          <w:tcPr>
            <w:tcW w:w="5990" w:type="dxa"/>
            <w:vAlign w:val="center"/>
          </w:tcPr>
          <w:p w14:paraId="71515BFC">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提供《投标人有关资格条件声明函》。</w:t>
            </w:r>
          </w:p>
        </w:tc>
      </w:tr>
      <w:tr w14:paraId="5C00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638E37B2">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13</w:t>
            </w:r>
          </w:p>
        </w:tc>
        <w:tc>
          <w:tcPr>
            <w:tcW w:w="2398" w:type="dxa"/>
            <w:vAlign w:val="center"/>
          </w:tcPr>
          <w:p w14:paraId="3E6F0ED2">
            <w:pPr>
              <w:autoSpaceDE w:val="0"/>
              <w:autoSpaceDN w:val="0"/>
              <w:adjustRightInd w:val="0"/>
              <w:spacing w:line="360" w:lineRule="auto"/>
              <w:rPr>
                <w:rFonts w:asciiTheme="majorEastAsia" w:hAnsiTheme="majorEastAsia" w:eastAsiaTheme="majorEastAsia" w:cstheme="majorEastAsia"/>
                <w:color w:val="auto"/>
                <w:sz w:val="24"/>
                <w:highlight w:val="none"/>
                <w:shd w:val="clear" w:color="auto" w:fill="FFFFFF"/>
                <w:lang w:val="zh-CN"/>
              </w:rPr>
            </w:pPr>
            <w:r>
              <w:rPr>
                <w:rFonts w:hint="eastAsia" w:asciiTheme="majorEastAsia" w:hAnsiTheme="majorEastAsia" w:eastAsiaTheme="majorEastAsia" w:cstheme="majorEastAsia"/>
                <w:color w:val="auto"/>
                <w:sz w:val="24"/>
                <w:highlight w:val="none"/>
              </w:rPr>
              <w:t>单位负责人为同一人或者存在直接控股、管理关系的不同供应商，不得参加同一合同项下政府采购活动</w:t>
            </w:r>
          </w:p>
        </w:tc>
        <w:tc>
          <w:tcPr>
            <w:tcW w:w="5990" w:type="dxa"/>
            <w:vAlign w:val="center"/>
          </w:tcPr>
          <w:p w14:paraId="4EECE870">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在评标过程中发现投标人有违反此项规定的，评标委员会应当认定其投标无效。</w:t>
            </w:r>
          </w:p>
        </w:tc>
      </w:tr>
      <w:tr w14:paraId="636D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62F8B80E">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14</w:t>
            </w:r>
          </w:p>
        </w:tc>
        <w:tc>
          <w:tcPr>
            <w:tcW w:w="2398" w:type="dxa"/>
            <w:vAlign w:val="center"/>
          </w:tcPr>
          <w:p w14:paraId="55003404">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不得以他人名义投标、串通投标、以行贿手段谋取中标或者以其他弄虚作假方式投标</w:t>
            </w:r>
          </w:p>
        </w:tc>
        <w:tc>
          <w:tcPr>
            <w:tcW w:w="5990" w:type="dxa"/>
            <w:vAlign w:val="center"/>
          </w:tcPr>
          <w:p w14:paraId="1665BDDD">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在评标过程中发现投标人有违反此项规定的，评标委员会应当认定其投标无效。</w:t>
            </w:r>
          </w:p>
        </w:tc>
      </w:tr>
      <w:tr w14:paraId="4DA9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6405A25">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15</w:t>
            </w:r>
          </w:p>
        </w:tc>
        <w:tc>
          <w:tcPr>
            <w:tcW w:w="2398" w:type="dxa"/>
            <w:vAlign w:val="center"/>
          </w:tcPr>
          <w:p w14:paraId="3FD6EEE4">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未出现影响采购公正的违法、违规行为</w:t>
            </w:r>
          </w:p>
        </w:tc>
        <w:tc>
          <w:tcPr>
            <w:tcW w:w="5990" w:type="dxa"/>
            <w:vAlign w:val="center"/>
          </w:tcPr>
          <w:p w14:paraId="3DDB754D">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在评标过程中发现投标人有违反此项规定的，评标委员会应当认定其投标无效。</w:t>
            </w:r>
          </w:p>
        </w:tc>
      </w:tr>
    </w:tbl>
    <w:p w14:paraId="5EBE1DB3">
      <w:pPr>
        <w:autoSpaceDE w:val="0"/>
        <w:autoSpaceDN w:val="0"/>
        <w:adjustRightInd w:val="0"/>
        <w:ind w:firstLine="448"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注：</w:t>
      </w:r>
    </w:p>
    <w:p w14:paraId="442E5F06">
      <w:pPr>
        <w:autoSpaceDE w:val="0"/>
        <w:autoSpaceDN w:val="0"/>
        <w:adjustRightInd w:val="0"/>
        <w:ind w:firstLine="448"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有下列情形之一的，视为投标人串通投标，其投标无效：</w:t>
      </w:r>
    </w:p>
    <w:p w14:paraId="140FA542">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（1）不同投标人的投标文件由同一单位或者个人编制；</w:t>
      </w:r>
    </w:p>
    <w:p w14:paraId="389F38FA">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（2）不同投标人委托同一单位或者个人办理投标事宜；</w:t>
      </w:r>
    </w:p>
    <w:p w14:paraId="7A61B52E">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（3）不同投标人的投标文件载明的项目管理成员或者联系人员为同一人；</w:t>
      </w:r>
    </w:p>
    <w:p w14:paraId="1CBFB2D8">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（4）不同投标人的投标文件异常一致或者投标报价呈规律性差异；</w:t>
      </w:r>
    </w:p>
    <w:p w14:paraId="7546CD9C">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（5）不同投标人的投标文件相互混装；</w:t>
      </w:r>
    </w:p>
    <w:p w14:paraId="7C6DB78A">
      <w:pPr>
        <w:autoSpaceDE w:val="0"/>
        <w:autoSpaceDN w:val="0"/>
        <w:adjustRightInd w:val="0"/>
        <w:rPr>
          <w:rStyle w:val="26"/>
          <w:rFonts w:asciiTheme="majorEastAsia" w:hAnsiTheme="majorEastAsia" w:eastAsiaTheme="majorEastAsia" w:cstheme="majorEastAsia"/>
          <w:b w:val="0"/>
          <w:color w:val="auto"/>
          <w:sz w:val="24"/>
          <w:highlight w:val="none"/>
        </w:rPr>
      </w:pPr>
      <w:r>
        <w:rPr>
          <w:rFonts w:hint="eastAsia" w:asciiTheme="majorEastAsia" w:hAnsiTheme="majorEastAsia" w:eastAsiaTheme="majorEastAsia" w:cstheme="majorEastAsia"/>
          <w:bCs/>
          <w:color w:val="auto"/>
          <w:sz w:val="24"/>
          <w:highlight w:val="none"/>
        </w:rPr>
        <w:t>　　（6）不同投标人的投标保证金从同一单位或者个人的账户转出。</w:t>
      </w:r>
    </w:p>
    <w:p w14:paraId="206BE704">
      <w:pPr>
        <w:pStyle w:val="3"/>
        <w:ind w:firstLine="0"/>
        <w:jc w:val="center"/>
        <w:rPr>
          <w:rStyle w:val="26"/>
          <w:rFonts w:asciiTheme="majorEastAsia" w:hAnsiTheme="majorEastAsia" w:eastAsiaTheme="majorEastAsia" w:cstheme="majorEastAsia"/>
          <w:b w:val="0"/>
          <w:bCs/>
          <w:color w:val="auto"/>
          <w:sz w:val="30"/>
          <w:szCs w:val="36"/>
          <w:highlight w:val="none"/>
        </w:rPr>
      </w:pPr>
      <w:r>
        <w:rPr>
          <w:rStyle w:val="26"/>
          <w:rFonts w:hint="eastAsia" w:asciiTheme="majorEastAsia" w:hAnsiTheme="majorEastAsia" w:eastAsiaTheme="majorEastAsia" w:cstheme="majorEastAsia"/>
          <w:b/>
          <w:bCs/>
          <w:color w:val="auto"/>
          <w:kern w:val="0"/>
          <w:sz w:val="36"/>
          <w:szCs w:val="36"/>
          <w:highlight w:val="none"/>
        </w:rPr>
        <w:br w:type="page"/>
      </w:r>
      <w:r>
        <w:rPr>
          <w:rStyle w:val="26"/>
          <w:rFonts w:hint="eastAsia" w:asciiTheme="majorEastAsia" w:hAnsiTheme="majorEastAsia" w:eastAsiaTheme="majorEastAsia" w:cstheme="majorEastAsia"/>
          <w:b/>
          <w:bCs/>
          <w:color w:val="auto"/>
          <w:sz w:val="36"/>
          <w:szCs w:val="36"/>
          <w:highlight w:val="none"/>
        </w:rPr>
        <w:t>第四章  评标方法、程序与标准</w:t>
      </w:r>
    </w:p>
    <w:p w14:paraId="24F657AB">
      <w:pPr>
        <w:spacing w:line="360" w:lineRule="auto"/>
        <w:jc w:val="left"/>
        <w:outlineLvl w:val="1"/>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一、评</w:t>
      </w:r>
      <w:bookmarkStart w:id="0" w:name="_Toc278891605"/>
      <w:bookmarkStart w:id="1" w:name="_Toc272247708"/>
      <w:bookmarkStart w:id="2" w:name="_Toc503878867"/>
      <w:bookmarkStart w:id="3" w:name="_Toc494561961"/>
      <w:r>
        <w:rPr>
          <w:rFonts w:hint="eastAsia" w:asciiTheme="majorEastAsia" w:hAnsiTheme="majorEastAsia" w:eastAsiaTheme="majorEastAsia" w:cstheme="majorEastAsia"/>
          <w:color w:val="auto"/>
          <w:sz w:val="30"/>
          <w:szCs w:val="30"/>
          <w:highlight w:val="none"/>
          <w:lang w:val="zh-CN"/>
        </w:rPr>
        <w:t>标方法</w:t>
      </w:r>
    </w:p>
    <w:bookmarkEnd w:id="0"/>
    <w:bookmarkEnd w:id="1"/>
    <w:p w14:paraId="4C102175">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本项</w:t>
      </w:r>
      <w:bookmarkEnd w:id="2"/>
      <w:bookmarkEnd w:id="3"/>
      <w:r>
        <w:rPr>
          <w:rFonts w:hint="eastAsia" w:asciiTheme="majorEastAsia" w:hAnsiTheme="majorEastAsia" w:eastAsiaTheme="majorEastAsia" w:cstheme="majorEastAsia"/>
          <w:color w:val="auto"/>
          <w:sz w:val="24"/>
          <w:highlight w:val="none"/>
          <w:lang w:val="zh-CN"/>
        </w:rPr>
        <w:t>目采用综合评分法评标。</w:t>
      </w:r>
    </w:p>
    <w:p w14:paraId="17A72DBE">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综合评分法，是指投标文件满足招标文件全部实质性要求，且按照评审因素的量化指标评审得分最高的投标人为中标候选人的评标方法。</w:t>
      </w:r>
    </w:p>
    <w:p w14:paraId="7AD95425">
      <w:pPr>
        <w:spacing w:line="360" w:lineRule="auto"/>
        <w:jc w:val="left"/>
        <w:outlineLvl w:val="1"/>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kern w:val="0"/>
          <w:sz w:val="30"/>
          <w:szCs w:val="30"/>
          <w:highlight w:val="none"/>
          <w:lang w:val="zh-CN"/>
        </w:rPr>
        <w:t>二、</w:t>
      </w:r>
      <w:bookmarkStart w:id="4" w:name="_Toc503878868"/>
      <w:bookmarkStart w:id="5" w:name="_Toc272247709"/>
      <w:bookmarkStart w:id="6" w:name="_Toc494561962"/>
      <w:bookmarkStart w:id="7" w:name="_Toc278891606"/>
      <w:r>
        <w:rPr>
          <w:rFonts w:hint="eastAsia" w:asciiTheme="majorEastAsia" w:hAnsiTheme="majorEastAsia" w:eastAsiaTheme="majorEastAsia" w:cstheme="majorEastAsia"/>
          <w:color w:val="auto"/>
          <w:kern w:val="0"/>
          <w:sz w:val="30"/>
          <w:szCs w:val="30"/>
          <w:highlight w:val="none"/>
          <w:lang w:val="zh-CN"/>
        </w:rPr>
        <w:t>评标程序</w:t>
      </w:r>
    </w:p>
    <w:p w14:paraId="254B620C">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评标</w:t>
      </w:r>
      <w:bookmarkEnd w:id="4"/>
      <w:bookmarkEnd w:id="5"/>
      <w:bookmarkEnd w:id="6"/>
      <w:bookmarkEnd w:id="7"/>
      <w:r>
        <w:rPr>
          <w:rFonts w:hint="eastAsia" w:asciiTheme="majorEastAsia" w:hAnsiTheme="majorEastAsia" w:eastAsiaTheme="majorEastAsia" w:cstheme="majorEastAsia"/>
          <w:color w:val="auto"/>
          <w:sz w:val="24"/>
          <w:highlight w:val="none"/>
          <w:lang w:val="zh-CN"/>
        </w:rPr>
        <w:t>委员会按以下工作程序进行评标：符合性审查、同一品牌产品的审查、澄清有关问题、综合比较与评价、复核评标结果、推荐中标候选人名单、</w:t>
      </w:r>
      <w:r>
        <w:rPr>
          <w:rFonts w:hint="eastAsia" w:asciiTheme="majorEastAsia" w:hAnsiTheme="majorEastAsia" w:eastAsiaTheme="majorEastAsia" w:cstheme="majorEastAsia"/>
          <w:color w:val="auto"/>
          <w:sz w:val="24"/>
          <w:highlight w:val="none"/>
          <w:shd w:val="clear" w:color="auto" w:fill="FFFFFF"/>
        </w:rPr>
        <w:t>编写评标报告</w:t>
      </w:r>
      <w:r>
        <w:rPr>
          <w:rFonts w:hint="eastAsia" w:asciiTheme="majorEastAsia" w:hAnsiTheme="majorEastAsia" w:eastAsiaTheme="majorEastAsia" w:cstheme="majorEastAsia"/>
          <w:color w:val="auto"/>
          <w:sz w:val="24"/>
          <w:highlight w:val="none"/>
          <w:lang w:val="zh-CN"/>
        </w:rPr>
        <w:t>和确定中标人。</w:t>
      </w:r>
    </w:p>
    <w:p w14:paraId="6E58BCF9">
      <w:pPr>
        <w:autoSpaceDE w:val="0"/>
        <w:autoSpaceDN w:val="0"/>
        <w:adjustRightInd w:val="0"/>
        <w:spacing w:line="360" w:lineRule="auto"/>
        <w:ind w:firstLine="448" w:firstLineChars="200"/>
        <w:rPr>
          <w:rFonts w:asciiTheme="majorEastAsia" w:hAnsiTheme="majorEastAsia" w:eastAsiaTheme="majorEastAsia" w:cstheme="majorEastAsia"/>
          <w:b/>
          <w:bCs/>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（一）符合性审查</w:t>
      </w:r>
    </w:p>
    <w:p w14:paraId="2FD8C26F">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评标委员会应当对符合资格的投标人的投标文件进行符合性审查，以确定其是否满足招标文件的实质性要求。有下列情形之一的，符合性审查不合格，其投标无效。</w:t>
      </w:r>
    </w:p>
    <w:tbl>
      <w:tblPr>
        <w:tblStyle w:val="23"/>
        <w:tblpPr w:leftFromText="180" w:rightFromText="180" w:vertAnchor="text" w:horzAnchor="page" w:tblpX="1711" w:tblpY="270"/>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6B36C2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590D18C">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7797" w:type="dxa"/>
            <w:vAlign w:val="center"/>
          </w:tcPr>
          <w:p w14:paraId="4E17EF57">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符合性审查不合格情形</w:t>
            </w:r>
          </w:p>
        </w:tc>
      </w:tr>
      <w:tr w14:paraId="15458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1A27D444">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（一）有效性审查</w:t>
            </w:r>
          </w:p>
        </w:tc>
      </w:tr>
      <w:tr w14:paraId="15842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ABC03CB">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w:t>
            </w:r>
          </w:p>
        </w:tc>
        <w:tc>
          <w:tcPr>
            <w:tcW w:w="7797" w:type="dxa"/>
            <w:vAlign w:val="center"/>
          </w:tcPr>
          <w:p w14:paraId="1C850E27">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投标文件未按招标文件要求签署的。</w:t>
            </w:r>
          </w:p>
        </w:tc>
      </w:tr>
      <w:tr w14:paraId="1CEEE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6477D1B">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2</w:t>
            </w:r>
          </w:p>
        </w:tc>
        <w:tc>
          <w:tcPr>
            <w:tcW w:w="7797" w:type="dxa"/>
            <w:vAlign w:val="center"/>
          </w:tcPr>
          <w:p w14:paraId="667AE758">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投标报价超过招标文件中规定的预算金额或者最高限价的。</w:t>
            </w:r>
          </w:p>
        </w:tc>
      </w:tr>
      <w:tr w14:paraId="698FD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8508C65">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w:t>
            </w:r>
          </w:p>
        </w:tc>
        <w:tc>
          <w:tcPr>
            <w:tcW w:w="7797" w:type="dxa"/>
            <w:vAlign w:val="center"/>
          </w:tcPr>
          <w:p w14:paraId="2E2A5939">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提报了两个或两个以上报价方案的（招标文件中要求提供备选方案的除外）。</w:t>
            </w:r>
          </w:p>
        </w:tc>
      </w:tr>
      <w:tr w14:paraId="6F71E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724ECB80">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（二）完整性审查</w:t>
            </w:r>
          </w:p>
        </w:tc>
      </w:tr>
      <w:tr w14:paraId="532EA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FFB3C59">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4</w:t>
            </w:r>
          </w:p>
        </w:tc>
        <w:tc>
          <w:tcPr>
            <w:tcW w:w="7797" w:type="dxa"/>
            <w:vAlign w:val="center"/>
          </w:tcPr>
          <w:p w14:paraId="2F8F69F4">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未按招标文件要求提供《投标函》《</w:t>
            </w:r>
            <w:r>
              <w:rPr>
                <w:rFonts w:hint="eastAsia" w:asciiTheme="majorEastAsia" w:hAnsiTheme="majorEastAsia" w:eastAsiaTheme="majorEastAsia" w:cstheme="majorEastAsia"/>
                <w:color w:val="auto"/>
                <w:kern w:val="0"/>
                <w:sz w:val="24"/>
                <w:highlight w:val="none"/>
              </w:rPr>
              <w:t>法定代表人授权书</w:t>
            </w:r>
            <w:r>
              <w:rPr>
                <w:rFonts w:hint="eastAsia" w:asciiTheme="majorEastAsia" w:hAnsiTheme="majorEastAsia" w:eastAsiaTheme="majorEastAsia" w:cstheme="majorEastAsia"/>
                <w:color w:val="auto"/>
                <w:sz w:val="24"/>
                <w:highlight w:val="none"/>
                <w:lang w:val="zh-CN"/>
              </w:rPr>
              <w:t>》《商务条款偏离表》《</w:t>
            </w:r>
            <w:r>
              <w:rPr>
                <w:rFonts w:hint="eastAsia" w:asciiTheme="majorEastAsia" w:hAnsiTheme="majorEastAsia" w:eastAsiaTheme="majorEastAsia" w:cstheme="majorEastAsia"/>
                <w:color w:val="auto"/>
                <w:kern w:val="0"/>
                <w:sz w:val="24"/>
                <w:highlight w:val="none"/>
              </w:rPr>
              <w:t>技术条款偏离表</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sz w:val="24"/>
                <w:highlight w:val="none"/>
                <w:lang w:val="zh-CN"/>
              </w:rPr>
              <w:t>开标一览表》《投标报价明细表》或所提供的上述材料不符合招标文件要求的。</w:t>
            </w:r>
          </w:p>
        </w:tc>
      </w:tr>
      <w:tr w14:paraId="107A8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6AA6018B">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（三）响应程度</w:t>
            </w:r>
          </w:p>
        </w:tc>
      </w:tr>
      <w:tr w14:paraId="117D8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8964BA9">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5</w:t>
            </w:r>
          </w:p>
        </w:tc>
        <w:tc>
          <w:tcPr>
            <w:tcW w:w="7797" w:type="dxa"/>
            <w:vAlign w:val="center"/>
          </w:tcPr>
          <w:p w14:paraId="4BFB1F75">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不满足招标文件</w:t>
            </w:r>
            <w:r>
              <w:rPr>
                <w:rFonts w:hint="eastAsia" w:asciiTheme="majorEastAsia" w:hAnsiTheme="majorEastAsia" w:eastAsiaTheme="majorEastAsia" w:cstheme="majorEastAsia"/>
                <w:color w:val="auto"/>
                <w:sz w:val="24"/>
                <w:highlight w:val="none"/>
                <w:lang w:val="en-US" w:eastAsia="zh-CN"/>
              </w:rPr>
              <w:t>技术</w:t>
            </w:r>
            <w:r>
              <w:rPr>
                <w:rFonts w:hint="eastAsia" w:asciiTheme="majorEastAsia" w:hAnsiTheme="majorEastAsia" w:eastAsiaTheme="majorEastAsia" w:cstheme="majorEastAsia"/>
                <w:color w:val="auto"/>
                <w:sz w:val="24"/>
                <w:highlight w:val="none"/>
                <w:lang w:val="zh-CN"/>
              </w:rPr>
              <w:t>部分实质性条款要求的。</w:t>
            </w:r>
          </w:p>
        </w:tc>
      </w:tr>
      <w:tr w14:paraId="16CFF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629C79B">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6</w:t>
            </w:r>
          </w:p>
        </w:tc>
        <w:tc>
          <w:tcPr>
            <w:tcW w:w="7797" w:type="dxa"/>
            <w:vAlign w:val="center"/>
          </w:tcPr>
          <w:p w14:paraId="3856A20C">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不满足招标文件商务部分实质性条款要求的。</w:t>
            </w:r>
          </w:p>
        </w:tc>
      </w:tr>
      <w:tr w14:paraId="24503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E35349D">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7</w:t>
            </w:r>
          </w:p>
        </w:tc>
        <w:tc>
          <w:tcPr>
            <w:tcW w:w="7797" w:type="dxa"/>
            <w:vAlign w:val="center"/>
          </w:tcPr>
          <w:p w14:paraId="6DF7AE6E">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所投货物是通过中国海关报关验放进入中国境内且产自关境外的（招标文件中标明允许采购进口产品的除外）。</w:t>
            </w:r>
          </w:p>
        </w:tc>
      </w:tr>
      <w:tr w14:paraId="1822D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D9514FC">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8</w:t>
            </w:r>
          </w:p>
        </w:tc>
        <w:tc>
          <w:tcPr>
            <w:tcW w:w="7797" w:type="dxa"/>
            <w:vAlign w:val="center"/>
          </w:tcPr>
          <w:p w14:paraId="2097DF69">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本次投标产品类别属于政府强制采购产品类别的，未按要求提供依据国家确定的认证机构出具的、处于有效期之内的节能产品或环境标志产品认证证书。</w:t>
            </w:r>
          </w:p>
        </w:tc>
      </w:tr>
      <w:tr w14:paraId="4AC92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1868405">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9</w:t>
            </w:r>
          </w:p>
        </w:tc>
        <w:tc>
          <w:tcPr>
            <w:tcW w:w="7797" w:type="dxa"/>
            <w:vAlign w:val="center"/>
          </w:tcPr>
          <w:p w14:paraId="5A18EDBC">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投标文件含有采购人不能接受的附加条件的。</w:t>
            </w:r>
          </w:p>
        </w:tc>
      </w:tr>
      <w:tr w14:paraId="4F6D5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35665C0">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7797" w:type="dxa"/>
            <w:vAlign w:val="center"/>
          </w:tcPr>
          <w:p w14:paraId="603DEA85">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投标有效期少于招标文件中载明的投标有效期的。</w:t>
            </w:r>
          </w:p>
        </w:tc>
      </w:tr>
      <w:tr w14:paraId="3497F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C57963A">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w:t>
            </w:r>
          </w:p>
        </w:tc>
        <w:tc>
          <w:tcPr>
            <w:tcW w:w="7797" w:type="dxa"/>
            <w:vAlign w:val="center"/>
          </w:tcPr>
          <w:p w14:paraId="7C60DA2A">
            <w:pPr>
              <w:autoSpaceDE w:val="0"/>
              <w:autoSpaceDN w:val="0"/>
              <w:adjustRightInd w:val="0"/>
              <w:spacing w:line="360" w:lineRule="auto"/>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sz w:val="24"/>
                <w:highlight w:val="none"/>
                <w:shd w:val="clear" w:color="auto" w:fill="FFFFFF"/>
              </w:rPr>
              <w:t>法律、法规和招标文件规定的其他无效情形。</w:t>
            </w:r>
          </w:p>
        </w:tc>
      </w:tr>
    </w:tbl>
    <w:p w14:paraId="033E8826">
      <w:pPr>
        <w:autoSpaceDE w:val="0"/>
        <w:autoSpaceDN w:val="0"/>
        <w:adjustRightInd w:val="0"/>
        <w:spacing w:line="360" w:lineRule="auto"/>
        <w:ind w:firstLine="112" w:firstLineChars="5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24"/>
          <w:highlight w:val="none"/>
          <w:lang w:val="zh-CN"/>
        </w:rPr>
        <w:t xml:space="preserve">    (二)同一品牌产品的审查</w:t>
      </w:r>
    </w:p>
    <w:p w14:paraId="101C6433">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1．单一产品采购项目。如果有多家供应商投标同一品牌产品的，应当作为一个供应商计算，当供应商不足三家的，采购项目废标。</w:t>
      </w:r>
    </w:p>
    <w:p w14:paraId="50BCDECD">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2．非单一产品采购项目。以核心产品为标准计算同一品牌供应商家数，即核心产品报价同一品牌产品，多家供应商应当作为一个供应商计算。</w:t>
      </w:r>
    </w:p>
    <w:p w14:paraId="1A52EE98">
      <w:pPr>
        <w:spacing w:line="360" w:lineRule="auto"/>
        <w:ind w:firstLine="448" w:firstLineChars="200"/>
        <w:rPr>
          <w:rFonts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sz w:val="24"/>
          <w:highlight w:val="none"/>
        </w:rPr>
        <w:t>3．提供相同品牌产品且通过资格审查、符合性审查的不同投标人参加同一合同项下投标的，按一家投标人计算，评审后得分最高的同品牌投标人获得中标人推荐资格；评审得分相同的，依次按照报价高低、</w:t>
      </w:r>
      <w:r>
        <w:rPr>
          <w:rFonts w:hint="eastAsia" w:asciiTheme="majorEastAsia" w:hAnsiTheme="majorEastAsia" w:eastAsiaTheme="majorEastAsia" w:cstheme="majorEastAsia"/>
          <w:color w:val="auto"/>
          <w:sz w:val="24"/>
          <w:highlight w:val="none"/>
          <w:shd w:val="clear" w:color="auto" w:fill="FFFFFF"/>
        </w:rPr>
        <w:t>投标产品的技术指标优劣、服务承诺优劣、递交投标文件时间先后</w:t>
      </w:r>
      <w:r>
        <w:rPr>
          <w:rFonts w:hint="eastAsia" w:asciiTheme="majorEastAsia" w:hAnsiTheme="majorEastAsia" w:eastAsiaTheme="majorEastAsia" w:cstheme="majorEastAsia"/>
          <w:color w:val="auto"/>
          <w:sz w:val="24"/>
          <w:highlight w:val="none"/>
          <w:shd w:val="clear" w:color="auto" w:fill="FFFFFF"/>
          <w:lang w:val="zh-CN"/>
        </w:rPr>
        <w:t>（以投标人提交投标文件登记表为准）</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其他同品牌投标人不作为中标候选人。</w:t>
      </w:r>
    </w:p>
    <w:p w14:paraId="2EA8D9EF">
      <w:pPr>
        <w:autoSpaceDE w:val="0"/>
        <w:autoSpaceDN w:val="0"/>
        <w:adjustRightInd w:val="0"/>
        <w:spacing w:line="360" w:lineRule="auto"/>
        <w:ind w:firstLine="448" w:firstLineChars="200"/>
        <w:rPr>
          <w:rFonts w:asciiTheme="majorEastAsia" w:hAnsiTheme="majorEastAsia" w:eastAsiaTheme="majorEastAsia" w:cstheme="majorEastAsia"/>
          <w:b/>
          <w:bCs/>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（三）澄清有关问题</w:t>
      </w:r>
    </w:p>
    <w:p w14:paraId="0F85CB9B">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1.对于投标文件中含义不明确、同类问题表述不一致或者有明显文字和计算错误的内容，评标委员会应当以书面形式要求投标人作出必要的澄清、说明或者补正。</w:t>
      </w:r>
    </w:p>
    <w:p w14:paraId="3CD45EAC">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0E611D26">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2.</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zh-CN"/>
        </w:rPr>
        <w:t>投标文件报价出现前后不一致的，除招标文件另有规定外，按照下列规定修正：</w:t>
      </w:r>
    </w:p>
    <w:p w14:paraId="6C20C9F9">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（1）投标文件中开标一览表（报价表）内容与投标文件中相应内容不一致的，以开标一览表（报价表）为准；</w:t>
      </w:r>
    </w:p>
    <w:p w14:paraId="3462BFC2">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（2）大写金额和小写金额不一致的，以大写金额为准；</w:t>
      </w:r>
    </w:p>
    <w:p w14:paraId="55A4314C">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（3）单价金额小数点或者百分比有明显错位的，以开标一览表的总价为准，并修改单价；</w:t>
      </w:r>
    </w:p>
    <w:p w14:paraId="255CB8D0">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（4）总价金额与按单价汇总金额不一致的，以单价金额计算结果为准。</w:t>
      </w:r>
    </w:p>
    <w:p w14:paraId="2DCFE646">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194E0F97">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w:t>
      </w:r>
      <w:r>
        <w:rPr>
          <w:rStyle w:val="42"/>
          <w:rFonts w:hint="eastAsia" w:asciiTheme="majorEastAsia" w:hAnsiTheme="majorEastAsia" w:eastAsiaTheme="majorEastAsia" w:cstheme="majorEastAsia"/>
          <w:color w:val="auto"/>
          <w:sz w:val="24"/>
          <w:highlight w:val="none"/>
          <w:shd w:val="clear" w:color="auto" w:fill="FFFFFF"/>
        </w:rPr>
        <w:t> </w:t>
      </w:r>
      <w:r>
        <w:rPr>
          <w:rFonts w:hint="eastAsia" w:asciiTheme="majorEastAsia" w:hAnsiTheme="majorEastAsia" w:eastAsiaTheme="majorEastAsia" w:cstheme="majorEastAsia"/>
          <w:color w:val="auto"/>
          <w:sz w:val="24"/>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27D74B">
      <w:pPr>
        <w:spacing w:line="360" w:lineRule="auto"/>
        <w:ind w:firstLine="448"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bCs/>
          <w:color w:val="auto"/>
          <w:sz w:val="24"/>
          <w:highlight w:val="none"/>
          <w:lang w:val="zh-CN"/>
        </w:rPr>
        <w:t>（四）综合比较与评价</w:t>
      </w:r>
    </w:p>
    <w:p w14:paraId="3C73D379">
      <w:pPr>
        <w:autoSpaceDE w:val="0"/>
        <w:autoSpaceDN w:val="0"/>
        <w:adjustRightInd w:val="0"/>
        <w:spacing w:line="360" w:lineRule="auto"/>
        <w:ind w:firstLine="448" w:firstLineChars="200"/>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sz w:val="24"/>
          <w:highlight w:val="none"/>
          <w:lang w:val="zh-CN"/>
        </w:rPr>
        <w:t>评标委员会应当按照招标文件中规定的评标方法和标准，对符合性审查合格的投标文件进行商务和技术评估，综合比较与评价。</w:t>
      </w:r>
    </w:p>
    <w:p w14:paraId="6AC23DF9">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（五）复核评标结果</w:t>
      </w:r>
    </w:p>
    <w:p w14:paraId="6B938511">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评标结果汇总完成后，除下列情形外，任何人不得修改评标结果：</w:t>
      </w:r>
    </w:p>
    <w:p w14:paraId="1B623077">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（1）资格性检查认定错误</w:t>
      </w:r>
      <w:r>
        <w:rPr>
          <w:rFonts w:hint="eastAsia" w:asciiTheme="majorEastAsia" w:hAnsiTheme="majorEastAsia" w:eastAsiaTheme="majorEastAsia" w:cstheme="majorEastAsia"/>
          <w:color w:val="auto"/>
          <w:sz w:val="24"/>
          <w:highlight w:val="none"/>
        </w:rPr>
        <w:t>的</w:t>
      </w:r>
      <w:r>
        <w:rPr>
          <w:rFonts w:hint="eastAsia" w:asciiTheme="majorEastAsia" w:hAnsiTheme="majorEastAsia" w:eastAsiaTheme="majorEastAsia" w:cstheme="majorEastAsia"/>
          <w:color w:val="auto"/>
          <w:sz w:val="24"/>
          <w:highlight w:val="none"/>
          <w:lang w:val="zh-CN"/>
        </w:rPr>
        <w:t>；</w:t>
      </w:r>
    </w:p>
    <w:p w14:paraId="6313C847">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）分值汇总计算错误的；</w:t>
      </w:r>
    </w:p>
    <w:p w14:paraId="370D69D4">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zh-CN"/>
        </w:rPr>
        <w:t>）分项评分超出评分标准范围的；</w:t>
      </w:r>
    </w:p>
    <w:p w14:paraId="14598E28">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4</w:t>
      </w:r>
      <w:r>
        <w:rPr>
          <w:rFonts w:hint="eastAsia" w:asciiTheme="majorEastAsia" w:hAnsiTheme="majorEastAsia" w:eastAsiaTheme="majorEastAsia" w:cstheme="majorEastAsia"/>
          <w:color w:val="auto"/>
          <w:sz w:val="24"/>
          <w:highlight w:val="none"/>
          <w:lang w:val="zh-CN"/>
        </w:rPr>
        <w:t>）评标委员会成员对客观评审因素评分不一致的；</w:t>
      </w:r>
    </w:p>
    <w:p w14:paraId="34295E44">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5</w:t>
      </w:r>
      <w:r>
        <w:rPr>
          <w:rFonts w:hint="eastAsia" w:asciiTheme="majorEastAsia" w:hAnsiTheme="majorEastAsia" w:eastAsiaTheme="majorEastAsia" w:cstheme="majorEastAsia"/>
          <w:color w:val="auto"/>
          <w:sz w:val="24"/>
          <w:highlight w:val="none"/>
          <w:lang w:val="zh-CN"/>
        </w:rPr>
        <w:t>）经评标委员会认定评分畸高、畸低的。</w:t>
      </w:r>
    </w:p>
    <w:p w14:paraId="3721AE35">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D58C9D6">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（六）推荐中标候选人名单</w:t>
      </w:r>
    </w:p>
    <w:p w14:paraId="77E84E5A">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货物评分由高到低顺序排列；得分、投标报价（指投标报价经算术修正和落实政府采购政策需进行的价格扣除后的投标价格）且技术货物评分相同的，按所投产品列入政府优先采购产品类别认证证书多少顺序排列；以上均相同的，按提交电子投标文件时间先后</w:t>
      </w:r>
      <w:r>
        <w:rPr>
          <w:rFonts w:hint="eastAsia" w:asciiTheme="majorEastAsia" w:hAnsiTheme="majorEastAsia" w:eastAsiaTheme="majorEastAsia" w:cstheme="majorEastAsia"/>
          <w:color w:val="auto"/>
          <w:sz w:val="24"/>
          <w:highlight w:val="none"/>
          <w:shd w:val="clear" w:color="auto" w:fill="FFFFFF"/>
          <w:lang w:val="zh-CN"/>
        </w:rPr>
        <w:t>（以投标人提交投标文件登记表为准）</w:t>
      </w:r>
      <w:r>
        <w:rPr>
          <w:rFonts w:hint="eastAsia" w:asciiTheme="majorEastAsia" w:hAnsiTheme="majorEastAsia" w:eastAsiaTheme="majorEastAsia" w:cstheme="majorEastAsia"/>
          <w:color w:val="auto"/>
          <w:sz w:val="24"/>
          <w:highlight w:val="none"/>
          <w:lang w:val="zh-CN"/>
        </w:rPr>
        <w:t>顺序排列。分包采购的，每包评标结果按上述规则排列。</w:t>
      </w:r>
    </w:p>
    <w:p w14:paraId="66320844">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2.评标委员会按照评标结果排列顺序确定中标候选人排名</w:t>
      </w:r>
      <w:r>
        <w:rPr>
          <w:rFonts w:hint="eastAsia" w:asciiTheme="majorEastAsia" w:hAnsiTheme="majorEastAsia" w:eastAsiaTheme="majorEastAsia" w:cstheme="majorEastAsia"/>
          <w:color w:val="auto"/>
          <w:sz w:val="24"/>
          <w:highlight w:val="none"/>
          <w:lang w:val="zh-CN"/>
        </w:rPr>
        <w:t>。</w:t>
      </w:r>
    </w:p>
    <w:p w14:paraId="270262D0">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（七）编写评标报告</w:t>
      </w:r>
    </w:p>
    <w:p w14:paraId="06E4EDF5">
      <w:pPr>
        <w:tabs>
          <w:tab w:val="left" w:pos="616"/>
        </w:tabs>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shd w:val="clear" w:color="auto" w:fill="FFFFFF"/>
        </w:rPr>
        <w:t>评标委员会根据全体评标成员签字的原始评标记录和评标结果编写评标报告。</w:t>
      </w:r>
      <w:r>
        <w:rPr>
          <w:rFonts w:hint="eastAsia" w:asciiTheme="majorEastAsia" w:hAnsiTheme="majorEastAsia" w:eastAsiaTheme="majorEastAsia" w:cstheme="majorEastAsia"/>
          <w:color w:val="auto"/>
          <w:sz w:val="24"/>
          <w:highlight w:val="none"/>
          <w:lang w:val="zh-CN"/>
        </w:rPr>
        <w:t>评标委员会应当在评标报告上签字，对自己的评审意见承担法律责任。对评标报告有异议的，应当在评标报告上签署不同意见，并说明理由，否则视为同意评标报告。</w:t>
      </w:r>
    </w:p>
    <w:p w14:paraId="7DD231E8">
      <w:pPr>
        <w:autoSpaceDE w:val="0"/>
        <w:autoSpaceDN w:val="0"/>
        <w:adjustRightInd w:val="0"/>
        <w:spacing w:line="360" w:lineRule="auto"/>
        <w:ind w:firstLine="448" w:firstLineChars="200"/>
        <w:rPr>
          <w:rFonts w:asciiTheme="majorEastAsia" w:hAnsiTheme="majorEastAsia" w:eastAsiaTheme="majorEastAsia" w:cstheme="majorEastAsia"/>
          <w:b/>
          <w:bCs/>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（八）确定中标人</w:t>
      </w:r>
    </w:p>
    <w:p w14:paraId="2FB2D0B4">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采购人应当自收到评标报告之日起５个工作日内，在评标报告确定的中标候选人名单中按顺序确定中标人。采购人也可以书面授权评标委员会直接确定成交供应商。</w:t>
      </w:r>
    </w:p>
    <w:p w14:paraId="544F1743">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采购人在收到评标报告5个工作日内未按评标报告推荐的中标候选人顺序确定中标人，又不能说明合法理由的，视同按评标报告推荐的顺序确定排名第一的中标候选人为中标人。</w:t>
      </w:r>
    </w:p>
    <w:p w14:paraId="39762E6D">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sz w:val="24"/>
          <w:highlight w:val="none"/>
          <w:shd w:val="clear" w:color="auto" w:fill="FFFFFF"/>
        </w:rPr>
        <w:t>注：</w:t>
      </w:r>
    </w:p>
    <w:p w14:paraId="5749E4DD">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sz w:val="24"/>
          <w:highlight w:val="none"/>
          <w:shd w:val="clear" w:color="auto" w:fill="FFFFFF"/>
        </w:rPr>
        <w:t>在招标采购中，出现下列情形之一的，应予废标：</w:t>
      </w:r>
    </w:p>
    <w:p w14:paraId="0691A317">
      <w:pPr>
        <w:tabs>
          <w:tab w:val="left" w:pos="616"/>
        </w:tabs>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zh-CN"/>
        </w:rPr>
        <w:t>）符合专业条件的供应商或者对招标文件作实质响应的供应商不足三家的；</w:t>
      </w:r>
    </w:p>
    <w:p w14:paraId="167DA06C">
      <w:pPr>
        <w:tabs>
          <w:tab w:val="left" w:pos="616"/>
        </w:tabs>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）出现影响采购公正的违法、违规行为的；</w:t>
      </w:r>
    </w:p>
    <w:p w14:paraId="0BBFAAA1">
      <w:pPr>
        <w:tabs>
          <w:tab w:val="left" w:pos="616"/>
        </w:tabs>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zh-CN"/>
        </w:rPr>
        <w:t>）投标人的报价均超过了采购预算，采购人不能支付的；</w:t>
      </w:r>
    </w:p>
    <w:p w14:paraId="2A998F6A">
      <w:pPr>
        <w:tabs>
          <w:tab w:val="left" w:pos="616"/>
        </w:tabs>
        <w:spacing w:line="360" w:lineRule="auto"/>
        <w:ind w:firstLine="448" w:firstLineChars="200"/>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4</w:t>
      </w:r>
      <w:r>
        <w:rPr>
          <w:rFonts w:hint="eastAsia" w:asciiTheme="majorEastAsia" w:hAnsiTheme="majorEastAsia" w:eastAsiaTheme="majorEastAsia" w:cstheme="majorEastAsia"/>
          <w:color w:val="auto"/>
          <w:sz w:val="24"/>
          <w:highlight w:val="none"/>
          <w:lang w:val="zh-CN"/>
        </w:rPr>
        <w:t>）因重大</w:t>
      </w:r>
      <w:r>
        <w:rPr>
          <w:rFonts w:hint="eastAsia" w:asciiTheme="majorEastAsia" w:hAnsiTheme="majorEastAsia" w:eastAsiaTheme="majorEastAsia" w:cstheme="majorEastAsia"/>
          <w:color w:val="auto"/>
          <w:sz w:val="24"/>
          <w:highlight w:val="none"/>
          <w:shd w:val="clear" w:color="auto" w:fill="FFFFFF"/>
        </w:rPr>
        <w:t>变故，采购任务取消的。</w:t>
      </w:r>
    </w:p>
    <w:p w14:paraId="3E8CCC2F">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shd w:val="clear" w:color="auto" w:fill="FFFFFF"/>
        </w:rPr>
        <w:t>废标后，采购人应当将废标理由通知所有投标人。</w:t>
      </w:r>
    </w:p>
    <w:p w14:paraId="07283AAF">
      <w:pPr>
        <w:spacing w:line="360" w:lineRule="auto"/>
        <w:jc w:val="left"/>
        <w:outlineLvl w:val="1"/>
        <w:rPr>
          <w:rFonts w:asciiTheme="majorEastAsia" w:hAnsiTheme="majorEastAsia" w:eastAsiaTheme="majorEastAsia" w:cstheme="majorEastAsia"/>
          <w:color w:val="auto"/>
          <w:kern w:val="0"/>
          <w:sz w:val="30"/>
          <w:szCs w:val="30"/>
          <w:highlight w:val="none"/>
          <w:lang w:val="zh-CN"/>
        </w:rPr>
      </w:pPr>
      <w:r>
        <w:rPr>
          <w:rFonts w:hint="eastAsia" w:asciiTheme="majorEastAsia" w:hAnsiTheme="majorEastAsia" w:eastAsiaTheme="majorEastAsia" w:cstheme="majorEastAsia"/>
          <w:color w:val="auto"/>
          <w:kern w:val="0"/>
          <w:sz w:val="30"/>
          <w:szCs w:val="30"/>
          <w:highlight w:val="none"/>
          <w:lang w:val="zh-CN"/>
        </w:rPr>
        <w:t>三、评标标准</w:t>
      </w:r>
    </w:p>
    <w:p w14:paraId="55034523">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zh-CN"/>
        </w:rPr>
        <w:t>本项目评分满分100分，由价格评分、技术评分和商务评分三部分构成，具体评分细则附后，每项评分按四舍五入原则精确到小数点后两位。</w:t>
      </w:r>
    </w:p>
    <w:p w14:paraId="2674BB5F">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2.价格评分按以下两个步骤进行：</w:t>
      </w:r>
    </w:p>
    <w:p w14:paraId="73B6B72D">
      <w:pPr>
        <w:tabs>
          <w:tab w:val="left" w:pos="616"/>
        </w:tabs>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2.</w:t>
      </w: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zh-CN"/>
        </w:rPr>
        <w:t xml:space="preserve"> 落实政府采购政策需进行的价格扣除</w:t>
      </w:r>
    </w:p>
    <w:p w14:paraId="3BC82639">
      <w:pPr>
        <w:tabs>
          <w:tab w:val="left" w:pos="616"/>
        </w:tabs>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对于非专门面</w:t>
      </w:r>
      <w:r>
        <w:rPr>
          <w:rFonts w:hint="eastAsia" w:asciiTheme="majorEastAsia" w:hAnsiTheme="majorEastAsia" w:eastAsiaTheme="majorEastAsia" w:cstheme="majorEastAsia"/>
          <w:color w:val="auto"/>
          <w:sz w:val="24"/>
          <w:highlight w:val="none"/>
        </w:rPr>
        <w:t>向中小微企业采购的项目，依照《政府采购促进中小企业发展暂行办法》的规定，凡符合要求的有效投标人，按照以下比例给予相应的价格扣除：</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6"/>
        <w:gridCol w:w="2445"/>
        <w:gridCol w:w="2797"/>
      </w:tblGrid>
      <w:tr w14:paraId="67BB4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9" w:type="dxa"/>
            <w:vAlign w:val="center"/>
          </w:tcPr>
          <w:p w14:paraId="20728FCC">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en-GB"/>
              </w:rPr>
              <w:t>序号</w:t>
            </w:r>
          </w:p>
        </w:tc>
        <w:tc>
          <w:tcPr>
            <w:tcW w:w="2426" w:type="dxa"/>
            <w:vAlign w:val="center"/>
          </w:tcPr>
          <w:p w14:paraId="5C64410A">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en-GB"/>
              </w:rPr>
              <w:t>情形</w:t>
            </w:r>
          </w:p>
        </w:tc>
        <w:tc>
          <w:tcPr>
            <w:tcW w:w="2445" w:type="dxa"/>
            <w:vAlign w:val="center"/>
          </w:tcPr>
          <w:p w14:paraId="57403CC7">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zh-CN"/>
              </w:rPr>
              <w:t>价格扣除</w:t>
            </w:r>
            <w:r>
              <w:rPr>
                <w:rFonts w:hint="eastAsia" w:asciiTheme="majorEastAsia" w:hAnsiTheme="majorEastAsia" w:eastAsiaTheme="majorEastAsia" w:cstheme="majorEastAsia"/>
                <w:color w:val="auto"/>
                <w:sz w:val="24"/>
                <w:highlight w:val="none"/>
                <w:lang w:val="en-GB"/>
              </w:rPr>
              <w:t>比例</w:t>
            </w:r>
          </w:p>
        </w:tc>
        <w:tc>
          <w:tcPr>
            <w:tcW w:w="2797" w:type="dxa"/>
            <w:vAlign w:val="center"/>
          </w:tcPr>
          <w:p w14:paraId="33F886F2">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en-GB"/>
              </w:rPr>
              <w:t>计算公式</w:t>
            </w:r>
          </w:p>
        </w:tc>
      </w:tr>
      <w:tr w14:paraId="43C587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03338A2F">
            <w:pPr>
              <w:spacing w:line="360" w:lineRule="auto"/>
              <w:jc w:val="center"/>
              <w:rPr>
                <w:rFonts w:asciiTheme="majorEastAsia" w:hAnsiTheme="majorEastAsia" w:eastAsiaTheme="majorEastAsia" w:cstheme="majorEastAsia"/>
                <w:bCs/>
                <w:color w:val="auto"/>
                <w:sz w:val="24"/>
                <w:highlight w:val="none"/>
                <w:lang w:val="en-GB"/>
              </w:rPr>
            </w:pPr>
            <w:r>
              <w:rPr>
                <w:rFonts w:hint="eastAsia" w:asciiTheme="majorEastAsia" w:hAnsiTheme="majorEastAsia" w:eastAsiaTheme="majorEastAsia" w:cstheme="majorEastAsia"/>
                <w:bCs/>
                <w:color w:val="auto"/>
                <w:sz w:val="24"/>
                <w:highlight w:val="none"/>
                <w:lang w:val="en-GB"/>
              </w:rPr>
              <w:t>1</w:t>
            </w:r>
          </w:p>
        </w:tc>
        <w:tc>
          <w:tcPr>
            <w:tcW w:w="2426" w:type="dxa"/>
            <w:vAlign w:val="center"/>
          </w:tcPr>
          <w:p w14:paraId="2586E577">
            <w:pPr>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非联合体供应商</w:t>
            </w:r>
          </w:p>
          <w:p w14:paraId="570F59DA">
            <w:pPr>
              <w:spacing w:line="360" w:lineRule="auto"/>
              <w:jc w:val="center"/>
              <w:rPr>
                <w:rFonts w:asciiTheme="majorEastAsia" w:hAnsiTheme="majorEastAsia" w:eastAsiaTheme="majorEastAsia" w:cstheme="majorEastAsia"/>
                <w:b/>
                <w:color w:val="auto"/>
                <w:sz w:val="24"/>
                <w:highlight w:val="none"/>
                <w:lang w:val="en-GB"/>
              </w:rPr>
            </w:pPr>
            <w:r>
              <w:rPr>
                <w:rFonts w:hint="eastAsia" w:asciiTheme="majorEastAsia" w:hAnsiTheme="majorEastAsia" w:eastAsiaTheme="majorEastAsia" w:cstheme="majorEastAsia"/>
                <w:color w:val="auto"/>
                <w:sz w:val="24"/>
                <w:highlight w:val="none"/>
                <w:lang w:val="zh-CN"/>
              </w:rPr>
              <w:t>（供应商须为小型、</w:t>
            </w:r>
            <w:r>
              <w:rPr>
                <w:rFonts w:hint="eastAsia" w:asciiTheme="majorEastAsia" w:hAnsiTheme="majorEastAsia" w:eastAsiaTheme="majorEastAsia" w:cstheme="majorEastAsia"/>
                <w:color w:val="auto"/>
                <w:sz w:val="24"/>
                <w:highlight w:val="none"/>
                <w:lang w:val="en-GB"/>
              </w:rPr>
              <w:t>微型企业）</w:t>
            </w:r>
          </w:p>
        </w:tc>
        <w:tc>
          <w:tcPr>
            <w:tcW w:w="2445" w:type="dxa"/>
            <w:vAlign w:val="center"/>
          </w:tcPr>
          <w:p w14:paraId="5BFA3217">
            <w:pPr>
              <w:spacing w:line="360" w:lineRule="auto"/>
              <w:jc w:val="center"/>
              <w:rPr>
                <w:rFonts w:asciiTheme="majorEastAsia" w:hAnsiTheme="majorEastAsia" w:eastAsiaTheme="majorEastAsia" w:cstheme="majorEastAsia"/>
                <w:b/>
                <w:color w:val="auto"/>
                <w:sz w:val="24"/>
                <w:highlight w:val="none"/>
                <w:lang w:val="en-GB"/>
              </w:rPr>
            </w:pPr>
            <w:r>
              <w:rPr>
                <w:rFonts w:hint="eastAsia" w:asciiTheme="majorEastAsia" w:hAnsiTheme="majorEastAsia" w:eastAsiaTheme="majorEastAsia" w:cstheme="majorEastAsia"/>
                <w:color w:val="auto"/>
                <w:sz w:val="24"/>
                <w:highlight w:val="none"/>
              </w:rPr>
              <w:t>对小型和微型企业产品的价格扣除</w:t>
            </w:r>
            <w:r>
              <w:rPr>
                <w:rFonts w:hint="eastAsia" w:asciiTheme="majorEastAsia" w:hAnsiTheme="majorEastAsia" w:eastAsiaTheme="majorEastAsia" w:cstheme="majorEastAsia"/>
                <w:color w:val="auto"/>
                <w:sz w:val="24"/>
                <w:highlight w:val="none"/>
                <w:u w:val="single"/>
                <w:lang w:val="en-US" w:eastAsia="zh-CN"/>
              </w:rPr>
              <w:t>10</w:t>
            </w:r>
            <w:r>
              <w:rPr>
                <w:rFonts w:hint="eastAsia" w:asciiTheme="majorEastAsia" w:hAnsiTheme="majorEastAsia" w:eastAsiaTheme="majorEastAsia" w:cstheme="majorEastAsia"/>
                <w:color w:val="auto"/>
                <w:sz w:val="24"/>
                <w:highlight w:val="none"/>
              </w:rPr>
              <w:t>%</w:t>
            </w:r>
          </w:p>
        </w:tc>
        <w:tc>
          <w:tcPr>
            <w:tcW w:w="2797" w:type="dxa"/>
            <w:vMerge w:val="restart"/>
            <w:vAlign w:val="center"/>
          </w:tcPr>
          <w:p w14:paraId="463DFBC9">
            <w:pPr>
              <w:spacing w:line="360" w:lineRule="auto"/>
              <w:jc w:val="center"/>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lang w:val="en-GB"/>
              </w:rPr>
              <w:t>评标价＝总投标报价—</w:t>
            </w:r>
            <w:r>
              <w:rPr>
                <w:rFonts w:hint="eastAsia" w:asciiTheme="majorEastAsia" w:hAnsiTheme="majorEastAsia" w:eastAsiaTheme="majorEastAsia" w:cstheme="majorEastAsia"/>
                <w:color w:val="auto"/>
                <w:sz w:val="24"/>
                <w:highlight w:val="none"/>
              </w:rPr>
              <w:t>小型</w:t>
            </w:r>
            <w:r>
              <w:rPr>
                <w:rFonts w:hint="eastAsia" w:asciiTheme="majorEastAsia" w:hAnsiTheme="majorEastAsia" w:eastAsiaTheme="majorEastAsia" w:cstheme="majorEastAsia"/>
                <w:color w:val="auto"/>
                <w:sz w:val="24"/>
                <w:highlight w:val="none"/>
                <w:lang w:val="en-GB"/>
              </w:rPr>
              <w:t>和微</w:t>
            </w:r>
            <w:r>
              <w:rPr>
                <w:rFonts w:hint="eastAsia" w:asciiTheme="majorEastAsia" w:hAnsiTheme="majorEastAsia" w:eastAsiaTheme="majorEastAsia" w:cstheme="majorEastAsia"/>
                <w:color w:val="auto"/>
                <w:sz w:val="24"/>
                <w:highlight w:val="none"/>
              </w:rPr>
              <w:t>型企业产品的价格</w:t>
            </w:r>
            <w:r>
              <w:rPr>
                <w:rFonts w:hint="eastAsia" w:asciiTheme="majorEastAsia" w:hAnsiTheme="majorEastAsia" w:eastAsiaTheme="majorEastAsia" w:cstheme="majorEastAsia"/>
                <w:color w:val="auto"/>
                <w:sz w:val="24"/>
                <w:highlight w:val="none"/>
                <w:lang w:val="en-GB"/>
              </w:rPr>
              <w:t>×</w:t>
            </w:r>
            <w:r>
              <w:rPr>
                <w:rFonts w:hint="eastAsia" w:asciiTheme="majorEastAsia" w:hAnsiTheme="majorEastAsia" w:eastAsiaTheme="majorEastAsia" w:cstheme="majorEastAsia"/>
                <w:color w:val="auto"/>
                <w:sz w:val="24"/>
                <w:highlight w:val="none"/>
                <w:u w:val="single"/>
                <w:lang w:val="en-US" w:eastAsia="zh-CN"/>
              </w:rPr>
              <w:t>10</w:t>
            </w:r>
            <w:r>
              <w:rPr>
                <w:rFonts w:hint="eastAsia" w:asciiTheme="majorEastAsia" w:hAnsiTheme="majorEastAsia" w:eastAsiaTheme="majorEastAsia" w:cstheme="majorEastAsia"/>
                <w:color w:val="auto"/>
                <w:sz w:val="24"/>
                <w:highlight w:val="none"/>
                <w:u w:val="single"/>
              </w:rPr>
              <w:t>%</w:t>
            </w:r>
          </w:p>
          <w:p w14:paraId="6AF2535A">
            <w:pPr>
              <w:spacing w:line="360" w:lineRule="auto"/>
              <w:jc w:val="center"/>
              <w:rPr>
                <w:rFonts w:asciiTheme="majorEastAsia" w:hAnsiTheme="majorEastAsia" w:eastAsiaTheme="majorEastAsia" w:cstheme="majorEastAsia"/>
                <w:color w:val="auto"/>
                <w:sz w:val="24"/>
                <w:highlight w:val="none"/>
                <w:u w:val="single"/>
                <w:lang w:val="en-GB"/>
              </w:rPr>
            </w:pPr>
          </w:p>
        </w:tc>
      </w:tr>
      <w:tr w14:paraId="5961C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17A7E62A">
            <w:pPr>
              <w:spacing w:line="360" w:lineRule="auto"/>
              <w:jc w:val="center"/>
              <w:rPr>
                <w:rFonts w:asciiTheme="majorEastAsia" w:hAnsiTheme="majorEastAsia" w:eastAsiaTheme="majorEastAsia" w:cstheme="majorEastAsia"/>
                <w:bCs/>
                <w:color w:val="auto"/>
                <w:sz w:val="24"/>
                <w:highlight w:val="none"/>
                <w:lang w:val="en-GB"/>
              </w:rPr>
            </w:pPr>
            <w:r>
              <w:rPr>
                <w:rFonts w:hint="eastAsia" w:asciiTheme="majorEastAsia" w:hAnsiTheme="majorEastAsia" w:eastAsiaTheme="majorEastAsia" w:cstheme="majorEastAsia"/>
                <w:bCs/>
                <w:color w:val="auto"/>
                <w:sz w:val="24"/>
                <w:highlight w:val="none"/>
                <w:lang w:val="en-GB"/>
              </w:rPr>
              <w:t>2</w:t>
            </w:r>
          </w:p>
        </w:tc>
        <w:tc>
          <w:tcPr>
            <w:tcW w:w="2426" w:type="dxa"/>
            <w:vAlign w:val="center"/>
          </w:tcPr>
          <w:p w14:paraId="42551E97">
            <w:pPr>
              <w:spacing w:line="360"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lang w:val="en-GB"/>
              </w:rPr>
              <w:t>联合体各方均为小型、微型企业</w:t>
            </w:r>
          </w:p>
        </w:tc>
        <w:tc>
          <w:tcPr>
            <w:tcW w:w="2445" w:type="dxa"/>
            <w:vAlign w:val="center"/>
          </w:tcPr>
          <w:p w14:paraId="49BD88FB">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对小型和微型企业产品的价格扣除</w:t>
            </w:r>
            <w:r>
              <w:rPr>
                <w:rFonts w:hint="eastAsia" w:asciiTheme="majorEastAsia" w:hAnsiTheme="majorEastAsia" w:eastAsiaTheme="majorEastAsia" w:cstheme="majorEastAsia"/>
                <w:color w:val="auto"/>
                <w:sz w:val="24"/>
                <w:highlight w:val="none"/>
                <w:u w:val="single"/>
                <w:lang w:val="en-US" w:eastAsia="zh-CN"/>
              </w:rPr>
              <w:t>10</w:t>
            </w:r>
            <w:r>
              <w:rPr>
                <w:rFonts w:hint="eastAsia" w:asciiTheme="majorEastAsia" w:hAnsiTheme="majorEastAsia" w:eastAsiaTheme="majorEastAsia" w:cstheme="majorEastAsia"/>
                <w:color w:val="auto"/>
                <w:sz w:val="24"/>
                <w:highlight w:val="none"/>
              </w:rPr>
              <w:t>%</w:t>
            </w:r>
          </w:p>
          <w:p w14:paraId="75D23FA6">
            <w:pPr>
              <w:spacing w:line="360" w:lineRule="auto"/>
              <w:jc w:val="center"/>
              <w:rPr>
                <w:rFonts w:asciiTheme="majorEastAsia" w:hAnsiTheme="majorEastAsia" w:eastAsiaTheme="majorEastAsia" w:cstheme="majorEastAsia"/>
                <w:b/>
                <w:color w:val="auto"/>
                <w:sz w:val="24"/>
                <w:highlight w:val="none"/>
                <w:lang w:val="en-GB"/>
              </w:rPr>
            </w:pPr>
            <w:r>
              <w:rPr>
                <w:rFonts w:hint="eastAsia" w:asciiTheme="majorEastAsia" w:hAnsiTheme="majorEastAsia" w:eastAsiaTheme="majorEastAsia" w:cstheme="majorEastAsia"/>
                <w:color w:val="auto"/>
                <w:sz w:val="24"/>
                <w:highlight w:val="none"/>
              </w:rPr>
              <w:t>（不再享受序号3的价格折扣）</w:t>
            </w:r>
          </w:p>
        </w:tc>
        <w:tc>
          <w:tcPr>
            <w:tcW w:w="2797" w:type="dxa"/>
            <w:vMerge w:val="continue"/>
          </w:tcPr>
          <w:p w14:paraId="7938368C">
            <w:pPr>
              <w:spacing w:line="360" w:lineRule="auto"/>
              <w:rPr>
                <w:rFonts w:asciiTheme="majorEastAsia" w:hAnsiTheme="majorEastAsia" w:eastAsiaTheme="majorEastAsia" w:cstheme="majorEastAsia"/>
                <w:color w:val="auto"/>
                <w:sz w:val="24"/>
                <w:highlight w:val="none"/>
                <w:lang w:val="en-GB"/>
              </w:rPr>
            </w:pPr>
          </w:p>
        </w:tc>
      </w:tr>
      <w:tr w14:paraId="25AD3A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39" w:type="dxa"/>
            <w:vAlign w:val="center"/>
          </w:tcPr>
          <w:p w14:paraId="6FDBE051">
            <w:pPr>
              <w:spacing w:line="360" w:lineRule="auto"/>
              <w:jc w:val="center"/>
              <w:rPr>
                <w:rFonts w:asciiTheme="majorEastAsia" w:hAnsiTheme="majorEastAsia" w:eastAsiaTheme="majorEastAsia" w:cstheme="majorEastAsia"/>
                <w:bCs/>
                <w:color w:val="auto"/>
                <w:sz w:val="24"/>
                <w:highlight w:val="none"/>
                <w:lang w:val="en-GB"/>
              </w:rPr>
            </w:pPr>
            <w:r>
              <w:rPr>
                <w:rFonts w:hint="eastAsia" w:asciiTheme="majorEastAsia" w:hAnsiTheme="majorEastAsia" w:eastAsiaTheme="majorEastAsia" w:cstheme="majorEastAsia"/>
                <w:bCs/>
                <w:color w:val="auto"/>
                <w:sz w:val="24"/>
                <w:highlight w:val="none"/>
                <w:lang w:val="en-GB"/>
              </w:rPr>
              <w:t>3</w:t>
            </w:r>
          </w:p>
        </w:tc>
        <w:tc>
          <w:tcPr>
            <w:tcW w:w="2426" w:type="dxa"/>
            <w:vAlign w:val="center"/>
          </w:tcPr>
          <w:p w14:paraId="6418554A">
            <w:pPr>
              <w:spacing w:line="360" w:lineRule="auto"/>
              <w:jc w:val="center"/>
              <w:rPr>
                <w:rFonts w:asciiTheme="majorEastAsia" w:hAnsiTheme="majorEastAsia" w:eastAsiaTheme="majorEastAsia" w:cstheme="majorEastAsia"/>
                <w:b/>
                <w:color w:val="auto"/>
                <w:sz w:val="24"/>
                <w:highlight w:val="none"/>
                <w:lang w:val="en-GB"/>
              </w:rPr>
            </w:pPr>
            <w:r>
              <w:rPr>
                <w:rFonts w:hint="eastAsia" w:asciiTheme="majorEastAsia" w:hAnsiTheme="majorEastAsia" w:eastAsiaTheme="majorEastAsia" w:cstheme="majorEastAsia"/>
                <w:color w:val="auto"/>
                <w:sz w:val="24"/>
                <w:highlight w:val="none"/>
                <w:lang w:val="en-GB"/>
              </w:rPr>
              <w:t>联合体一方为小型、微型企业且小型、微型企业协议合同金额占联合体协议合同总金额30%以上的</w:t>
            </w:r>
          </w:p>
        </w:tc>
        <w:tc>
          <w:tcPr>
            <w:tcW w:w="2445" w:type="dxa"/>
            <w:vAlign w:val="center"/>
          </w:tcPr>
          <w:p w14:paraId="4DC43D69">
            <w:pPr>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en-GB"/>
              </w:rPr>
              <w:t>对联合体总金额扣除</w:t>
            </w:r>
          </w:p>
          <w:p w14:paraId="5A1F76D3">
            <w:pPr>
              <w:spacing w:line="360" w:lineRule="auto"/>
              <w:jc w:val="center"/>
              <w:rPr>
                <w:rFonts w:asciiTheme="majorEastAsia" w:hAnsiTheme="majorEastAsia" w:eastAsiaTheme="majorEastAsia" w:cstheme="majorEastAsia"/>
                <w:b/>
                <w:color w:val="auto"/>
                <w:sz w:val="24"/>
                <w:highlight w:val="none"/>
                <w:lang w:val="en-GB"/>
              </w:rPr>
            </w:pPr>
            <w:r>
              <w:rPr>
                <w:rFonts w:hint="eastAsia" w:asciiTheme="majorEastAsia" w:hAnsiTheme="majorEastAsia" w:eastAsiaTheme="majorEastAsia" w:cstheme="majorEastAsia"/>
                <w:color w:val="auto"/>
                <w:sz w:val="24"/>
                <w:highlight w:val="none"/>
                <w:u w:val="single"/>
              </w:rPr>
              <w:t xml:space="preserve"> 2  </w:t>
            </w:r>
            <w:r>
              <w:rPr>
                <w:rFonts w:hint="eastAsia" w:asciiTheme="majorEastAsia" w:hAnsiTheme="majorEastAsia" w:eastAsiaTheme="majorEastAsia" w:cstheme="majorEastAsia"/>
                <w:color w:val="auto"/>
                <w:sz w:val="24"/>
                <w:highlight w:val="none"/>
              </w:rPr>
              <w:t>%</w:t>
            </w:r>
          </w:p>
        </w:tc>
        <w:tc>
          <w:tcPr>
            <w:tcW w:w="2797" w:type="dxa"/>
            <w:vAlign w:val="center"/>
          </w:tcPr>
          <w:p w14:paraId="4C5BDCFF">
            <w:pPr>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en-GB"/>
              </w:rPr>
              <w:t>评标价＝总投标报价×（</w:t>
            </w: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u w:val="single"/>
              </w:rPr>
              <w:t>2%</w:t>
            </w:r>
            <w:r>
              <w:rPr>
                <w:rFonts w:hint="eastAsia" w:asciiTheme="majorEastAsia" w:hAnsiTheme="majorEastAsia" w:eastAsiaTheme="majorEastAsia" w:cstheme="majorEastAsia"/>
                <w:color w:val="auto"/>
                <w:sz w:val="24"/>
                <w:highlight w:val="none"/>
                <w:lang w:val="en-GB"/>
              </w:rPr>
              <w:t>）</w:t>
            </w:r>
          </w:p>
        </w:tc>
      </w:tr>
    </w:tbl>
    <w:p w14:paraId="575F0119">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注： </w:t>
      </w:r>
    </w:p>
    <w:p w14:paraId="3A108D45">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（1）中型企业不享受以上优惠；</w:t>
      </w:r>
    </w:p>
    <w:p w14:paraId="29D9B75A">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（2）小型、微型企业提供中型企业制造的货物的，视同为中型企业；</w:t>
      </w:r>
    </w:p>
    <w:p w14:paraId="159D7276">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（3）小型、微型企业产品包括货物及其提供的货物与工程，无法认定小型、微型企业的，不享受价格扣除；</w:t>
      </w:r>
    </w:p>
    <w:p w14:paraId="4EAF39DB">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（4）监狱企业视同小型、微型企业，监狱企业投标的提供由省级以上监狱管理局、戒毒管理局(含新疆生产建设兵团)出具的属于监狱企业的证明文件，不再提供《中小微企业声明函》；</w:t>
      </w:r>
    </w:p>
    <w:p w14:paraId="384D9B10">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（5）残疾人福利性单位视同小型、微型企业，残疾人福利性单位属于小型、微型企业的，不重复享受政策。符合条件的残疾人福利性单位在参加政府采购活动时，应当提供《残疾人福利性单位声明函》。</w:t>
      </w:r>
    </w:p>
    <w:p w14:paraId="36413EF0">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价格评分的计算</w:t>
      </w:r>
    </w:p>
    <w:p w14:paraId="5998ECAB">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79146CD5">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价格评分=（评标基准价／评标价）×价格评分分值</w:t>
      </w:r>
    </w:p>
    <w:p w14:paraId="134FA098">
      <w:pPr>
        <w:spacing w:line="360" w:lineRule="auto"/>
        <w:ind w:firstLine="448"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评标价仅用于计算价格评分，中标金额以实际投标价为准。</w:t>
      </w:r>
    </w:p>
    <w:p w14:paraId="1112FF69">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技术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39B1ED1A">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4.</w:t>
      </w:r>
      <w:r>
        <w:rPr>
          <w:rFonts w:hint="eastAsia" w:asciiTheme="majorEastAsia" w:hAnsiTheme="majorEastAsia" w:eastAsiaTheme="majorEastAsia" w:cstheme="majorEastAsia"/>
          <w:color w:val="auto"/>
          <w:sz w:val="24"/>
          <w:highlight w:val="none"/>
          <w:lang w:val="zh-CN"/>
        </w:rPr>
        <w:t>投标人得分为评标委员会所有成员评分之和的算数平均分。</w:t>
      </w:r>
    </w:p>
    <w:p w14:paraId="46E6ED11">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p>
    <w:p w14:paraId="3356AAEB">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0C3D6AC5">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24D4FE78">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3027BEA6">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5FA06C17">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305895A6">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3B9BA2BC">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0308F9BD">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5EDCDFBF">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38B54D27">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5B3432E0">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5B7F1D08">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178F25D6">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6B9B9F97">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6BAC33CC">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18E92209">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368C6097">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1C7D6B16">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3B62B6A4">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1CF06908">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427AEFAC">
      <w:pPr>
        <w:autoSpaceDE w:val="0"/>
        <w:autoSpaceDN w:val="0"/>
        <w:adjustRightInd w:val="0"/>
        <w:spacing w:line="360" w:lineRule="auto"/>
        <w:jc w:val="center"/>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评分细则</w:t>
      </w:r>
    </w:p>
    <w:tbl>
      <w:tblPr>
        <w:tblStyle w:val="23"/>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08"/>
        <w:gridCol w:w="5166"/>
        <w:gridCol w:w="656"/>
        <w:gridCol w:w="937"/>
      </w:tblGrid>
      <w:tr w14:paraId="4251CC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8" w:space="0"/>
              <w:left w:val="single" w:color="auto" w:sz="8" w:space="0"/>
              <w:bottom w:val="single" w:color="auto" w:sz="4" w:space="0"/>
              <w:right w:val="single" w:color="auto" w:sz="4" w:space="0"/>
            </w:tcBorders>
            <w:vAlign w:val="center"/>
          </w:tcPr>
          <w:p w14:paraId="06642041">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508" w:type="dxa"/>
            <w:tcBorders>
              <w:top w:val="single" w:color="auto" w:sz="8" w:space="0"/>
              <w:left w:val="single" w:color="auto" w:sz="4" w:space="0"/>
              <w:bottom w:val="single" w:color="auto" w:sz="4" w:space="0"/>
              <w:right w:val="single" w:color="auto" w:sz="4" w:space="0"/>
            </w:tcBorders>
            <w:vAlign w:val="center"/>
          </w:tcPr>
          <w:p w14:paraId="02E744F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评审因素</w:t>
            </w:r>
          </w:p>
        </w:tc>
        <w:tc>
          <w:tcPr>
            <w:tcW w:w="5166" w:type="dxa"/>
            <w:tcBorders>
              <w:top w:val="single" w:color="auto" w:sz="8" w:space="0"/>
              <w:left w:val="single" w:color="auto" w:sz="4" w:space="0"/>
              <w:bottom w:val="single" w:color="auto" w:sz="4" w:space="0"/>
              <w:right w:val="single" w:color="auto" w:sz="4" w:space="0"/>
            </w:tcBorders>
            <w:vAlign w:val="center"/>
          </w:tcPr>
          <w:p w14:paraId="396280D4">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评分标准</w:t>
            </w:r>
          </w:p>
        </w:tc>
        <w:tc>
          <w:tcPr>
            <w:tcW w:w="656" w:type="dxa"/>
            <w:tcBorders>
              <w:top w:val="single" w:color="auto" w:sz="8" w:space="0"/>
              <w:left w:val="single" w:color="auto" w:sz="4" w:space="0"/>
              <w:bottom w:val="single" w:color="auto" w:sz="4" w:space="0"/>
              <w:right w:val="single" w:color="auto" w:sz="4" w:space="0"/>
            </w:tcBorders>
            <w:vAlign w:val="center"/>
          </w:tcPr>
          <w:p w14:paraId="6B2F51C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分值</w:t>
            </w:r>
          </w:p>
        </w:tc>
        <w:tc>
          <w:tcPr>
            <w:tcW w:w="937" w:type="dxa"/>
            <w:tcBorders>
              <w:top w:val="single" w:color="auto" w:sz="8" w:space="0"/>
              <w:left w:val="single" w:color="auto" w:sz="4" w:space="0"/>
              <w:bottom w:val="single" w:color="auto" w:sz="4" w:space="0"/>
              <w:right w:val="single" w:color="auto" w:sz="8" w:space="0"/>
            </w:tcBorders>
            <w:vAlign w:val="center"/>
          </w:tcPr>
          <w:p w14:paraId="7E0D459E">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主、客观项</w:t>
            </w:r>
          </w:p>
        </w:tc>
      </w:tr>
      <w:tr w14:paraId="44A48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29269368">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（一）价格评分（</w:t>
            </w:r>
            <w:r>
              <w:rPr>
                <w:rFonts w:hint="eastAsia" w:asciiTheme="majorEastAsia" w:hAnsiTheme="majorEastAsia" w:eastAsiaTheme="majorEastAsia" w:cstheme="majorEastAsia"/>
                <w:b/>
                <w:bCs/>
                <w:color w:val="auto"/>
                <w:sz w:val="24"/>
                <w:highlight w:val="none"/>
              </w:rPr>
              <w:t xml:space="preserve"> 30 </w:t>
            </w:r>
            <w:r>
              <w:rPr>
                <w:rFonts w:hint="eastAsia" w:asciiTheme="majorEastAsia" w:hAnsiTheme="majorEastAsia" w:eastAsiaTheme="majorEastAsia" w:cstheme="majorEastAsia"/>
                <w:b/>
                <w:bCs/>
                <w:color w:val="auto"/>
                <w:sz w:val="24"/>
                <w:highlight w:val="none"/>
                <w:lang w:val="zh-CN"/>
              </w:rPr>
              <w:t>分）</w:t>
            </w:r>
          </w:p>
        </w:tc>
      </w:tr>
      <w:tr w14:paraId="083BC4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55117AEC">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508" w:type="dxa"/>
            <w:tcBorders>
              <w:top w:val="single" w:color="auto" w:sz="4" w:space="0"/>
              <w:left w:val="single" w:color="auto" w:sz="4" w:space="0"/>
              <w:bottom w:val="single" w:color="auto" w:sz="4" w:space="0"/>
              <w:right w:val="single" w:color="auto" w:sz="4" w:space="0"/>
            </w:tcBorders>
            <w:vAlign w:val="center"/>
          </w:tcPr>
          <w:p w14:paraId="7068DFB7">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价格评分</w:t>
            </w:r>
          </w:p>
        </w:tc>
        <w:tc>
          <w:tcPr>
            <w:tcW w:w="5166" w:type="dxa"/>
            <w:tcBorders>
              <w:top w:val="single" w:color="auto" w:sz="4" w:space="0"/>
              <w:left w:val="single" w:color="auto" w:sz="4" w:space="0"/>
              <w:bottom w:val="single" w:color="auto" w:sz="4" w:space="0"/>
              <w:right w:val="single" w:color="auto" w:sz="4" w:space="0"/>
            </w:tcBorders>
            <w:vAlign w:val="center"/>
          </w:tcPr>
          <w:p w14:paraId="52BCCE5E">
            <w:pPr>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1BF164D3">
            <w:pPr>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价格评分</w:t>
            </w:r>
            <w:r>
              <w:rPr>
                <w:rFonts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rPr>
              <w:t>（评标基准价／评标价）×价格评分分值。</w:t>
            </w:r>
          </w:p>
        </w:tc>
        <w:tc>
          <w:tcPr>
            <w:tcW w:w="656" w:type="dxa"/>
            <w:tcBorders>
              <w:top w:val="single" w:color="auto" w:sz="4" w:space="0"/>
              <w:left w:val="single" w:color="auto" w:sz="4" w:space="0"/>
              <w:bottom w:val="single" w:color="auto" w:sz="4" w:space="0"/>
              <w:right w:val="single" w:color="auto" w:sz="4" w:space="0"/>
            </w:tcBorders>
            <w:vAlign w:val="center"/>
          </w:tcPr>
          <w:p w14:paraId="44E407F0">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30</w:t>
            </w:r>
          </w:p>
        </w:tc>
        <w:tc>
          <w:tcPr>
            <w:tcW w:w="937" w:type="dxa"/>
            <w:tcBorders>
              <w:top w:val="single" w:color="auto" w:sz="4" w:space="0"/>
              <w:left w:val="single" w:color="auto" w:sz="4" w:space="0"/>
              <w:bottom w:val="single" w:color="auto" w:sz="4" w:space="0"/>
              <w:right w:val="single" w:color="auto" w:sz="8" w:space="0"/>
            </w:tcBorders>
            <w:vAlign w:val="center"/>
          </w:tcPr>
          <w:p w14:paraId="315EC407">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客观项</w:t>
            </w:r>
          </w:p>
        </w:tc>
      </w:tr>
      <w:tr w14:paraId="292985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380E4A58">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（二）技术评分（</w:t>
            </w:r>
            <w:r>
              <w:rPr>
                <w:rFonts w:hint="eastAsia" w:asciiTheme="majorEastAsia" w:hAnsiTheme="majorEastAsia" w:eastAsiaTheme="majorEastAsia" w:cstheme="majorEastAsia"/>
                <w:b/>
                <w:bCs/>
                <w:color w:val="auto"/>
                <w:sz w:val="24"/>
                <w:highlight w:val="none"/>
                <w:lang w:val="en-US" w:eastAsia="zh-CN"/>
              </w:rPr>
              <w:t>60</w:t>
            </w:r>
            <w:r>
              <w:rPr>
                <w:rFonts w:hint="eastAsia" w:asciiTheme="majorEastAsia" w:hAnsiTheme="majorEastAsia" w:eastAsiaTheme="majorEastAsia" w:cstheme="majorEastAsia"/>
                <w:b/>
                <w:bCs/>
                <w:color w:val="auto"/>
                <w:sz w:val="24"/>
                <w:highlight w:val="none"/>
                <w:lang w:val="zh-CN"/>
              </w:rPr>
              <w:t>分）</w:t>
            </w:r>
          </w:p>
        </w:tc>
      </w:tr>
      <w:tr w14:paraId="2B2B22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dxa"/>
            <w:vMerge w:val="restart"/>
            <w:tcBorders>
              <w:top w:val="single" w:color="auto" w:sz="4" w:space="0"/>
              <w:left w:val="single" w:color="auto" w:sz="8" w:space="0"/>
              <w:right w:val="single" w:color="auto" w:sz="4" w:space="0"/>
            </w:tcBorders>
            <w:vAlign w:val="center"/>
          </w:tcPr>
          <w:p w14:paraId="1B3A9D71">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508" w:type="dxa"/>
            <w:vMerge w:val="restart"/>
            <w:tcBorders>
              <w:top w:val="single" w:color="auto" w:sz="4" w:space="0"/>
              <w:left w:val="single" w:color="auto" w:sz="4" w:space="0"/>
              <w:right w:val="single" w:color="auto" w:sz="4" w:space="0"/>
            </w:tcBorders>
            <w:vAlign w:val="center"/>
          </w:tcPr>
          <w:p w14:paraId="4BC2F332">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技术参数</w:t>
            </w:r>
          </w:p>
        </w:tc>
        <w:tc>
          <w:tcPr>
            <w:tcW w:w="5166" w:type="dxa"/>
            <w:tcBorders>
              <w:top w:val="single" w:color="auto" w:sz="4" w:space="0"/>
              <w:left w:val="single" w:color="auto" w:sz="4" w:space="0"/>
              <w:bottom w:val="single" w:color="auto" w:sz="4" w:space="0"/>
              <w:right w:val="single" w:color="auto" w:sz="4" w:space="0"/>
            </w:tcBorders>
            <w:vAlign w:val="center"/>
          </w:tcPr>
          <w:p w14:paraId="4B3BD96C">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各投标人提交的投标文件对应招标文件的技术要求等响应情况进行比较评分。满分为18分。每有一项普通参数负偏离扣0.5分，扣完为止。（如采购需求内需提供相关证明文件的应提供相关证明文件，否则将视为负偏离。）</w:t>
            </w:r>
          </w:p>
        </w:tc>
        <w:tc>
          <w:tcPr>
            <w:tcW w:w="656" w:type="dxa"/>
            <w:vMerge w:val="restart"/>
            <w:tcBorders>
              <w:top w:val="single" w:color="auto" w:sz="4" w:space="0"/>
              <w:left w:val="single" w:color="auto" w:sz="4" w:space="0"/>
              <w:right w:val="single" w:color="auto" w:sz="4" w:space="0"/>
            </w:tcBorders>
            <w:vAlign w:val="center"/>
          </w:tcPr>
          <w:p w14:paraId="54F5A89B">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c>
          <w:tcPr>
            <w:tcW w:w="937" w:type="dxa"/>
            <w:vMerge w:val="restart"/>
            <w:tcBorders>
              <w:top w:val="single" w:color="auto" w:sz="4" w:space="0"/>
              <w:left w:val="single" w:color="auto" w:sz="4" w:space="0"/>
              <w:right w:val="single" w:color="auto" w:sz="8" w:space="0"/>
            </w:tcBorders>
            <w:vAlign w:val="center"/>
          </w:tcPr>
          <w:p w14:paraId="1AA4A141">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2"/>
                <w:sz w:val="21"/>
                <w:szCs w:val="21"/>
                <w:highlight w:val="none"/>
                <w:lang w:val="en-US" w:eastAsia="zh-CN" w:bidi="ar-SA"/>
              </w:rPr>
              <w:t>客观</w:t>
            </w:r>
            <w:r>
              <w:rPr>
                <w:rFonts w:hint="eastAsia" w:asciiTheme="majorEastAsia" w:hAnsiTheme="majorEastAsia" w:eastAsiaTheme="majorEastAsia" w:cstheme="majorEastAsia"/>
                <w:color w:val="auto"/>
                <w:sz w:val="21"/>
                <w:szCs w:val="21"/>
                <w:highlight w:val="none"/>
              </w:rPr>
              <w:t>项</w:t>
            </w:r>
          </w:p>
        </w:tc>
      </w:tr>
      <w:tr w14:paraId="60C79A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4" w:type="dxa"/>
            <w:vMerge w:val="continue"/>
            <w:tcBorders>
              <w:left w:val="single" w:color="auto" w:sz="8" w:space="0"/>
              <w:right w:val="single" w:color="auto" w:sz="4" w:space="0"/>
            </w:tcBorders>
            <w:vAlign w:val="center"/>
          </w:tcPr>
          <w:p w14:paraId="07DEF48A">
            <w:pPr>
              <w:jc w:val="center"/>
              <w:rPr>
                <w:rFonts w:asciiTheme="majorEastAsia" w:hAnsiTheme="majorEastAsia" w:eastAsiaTheme="majorEastAsia" w:cstheme="majorEastAsia"/>
                <w:color w:val="auto"/>
                <w:sz w:val="21"/>
                <w:szCs w:val="21"/>
                <w:highlight w:val="none"/>
              </w:rPr>
            </w:pPr>
          </w:p>
        </w:tc>
        <w:tc>
          <w:tcPr>
            <w:tcW w:w="1508" w:type="dxa"/>
            <w:vMerge w:val="continue"/>
            <w:tcBorders>
              <w:left w:val="single" w:color="auto" w:sz="4" w:space="0"/>
              <w:right w:val="single" w:color="auto" w:sz="4" w:space="0"/>
            </w:tcBorders>
            <w:vAlign w:val="center"/>
          </w:tcPr>
          <w:p w14:paraId="1B8B3EF5">
            <w:pPr>
              <w:jc w:val="center"/>
              <w:rPr>
                <w:rFonts w:hint="default" w:asciiTheme="majorEastAsia" w:hAnsiTheme="majorEastAsia" w:eastAsiaTheme="majorEastAsia" w:cstheme="majorEastAsia"/>
                <w:color w:val="auto"/>
                <w:sz w:val="21"/>
                <w:szCs w:val="21"/>
                <w:highlight w:val="none"/>
                <w:lang w:val="en-US" w:eastAsia="zh-CN"/>
              </w:rPr>
            </w:pPr>
          </w:p>
        </w:tc>
        <w:tc>
          <w:tcPr>
            <w:tcW w:w="5166" w:type="dxa"/>
            <w:tcBorders>
              <w:top w:val="single" w:color="auto" w:sz="4" w:space="0"/>
              <w:left w:val="single" w:color="auto" w:sz="4" w:space="0"/>
              <w:bottom w:val="single" w:color="auto" w:sz="4" w:space="0"/>
              <w:right w:val="single" w:color="auto" w:sz="4" w:space="0"/>
            </w:tcBorders>
            <w:vAlign w:val="center"/>
          </w:tcPr>
          <w:p w14:paraId="59651BF6">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color w:val="auto"/>
                <w:sz w:val="21"/>
                <w:szCs w:val="21"/>
                <w:highlight w:val="none"/>
                <w:lang w:eastAsia="zh-Hans"/>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Hans"/>
              </w:rPr>
              <w:t>医用净化空气处理机组</w:t>
            </w:r>
          </w:p>
          <w:p w14:paraId="48F27A48">
            <w:pPr>
              <w:pStyle w:val="20"/>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(1)▲</w:t>
            </w:r>
            <w:r>
              <w:rPr>
                <w:rFonts w:hint="eastAsia" w:ascii="宋体" w:hAnsi="宋体" w:eastAsia="宋体" w:cs="宋体"/>
                <w:sz w:val="21"/>
                <w:szCs w:val="21"/>
                <w:highlight w:val="none"/>
                <w:lang w:val="en-US" w:eastAsia="zh-CN"/>
              </w:rPr>
              <w:t>铝合金框架结构，</w:t>
            </w:r>
            <w:r>
              <w:rPr>
                <w:rFonts w:hint="eastAsia" w:ascii="宋体" w:hAnsi="宋体" w:eastAsia="宋体" w:cs="宋体"/>
                <w:sz w:val="21"/>
                <w:szCs w:val="21"/>
                <w:highlight w:val="none"/>
                <w:lang w:val="en-US" w:eastAsia="zh-Hans"/>
              </w:rPr>
              <w:t>铝柱为双腔结构,具有防冷桥设计,依据GB/T19569-2004标准,稳定运行不小于14小时,表面不得有凝露现象。</w:t>
            </w:r>
          </w:p>
          <w:p w14:paraId="1AB9B9A3">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highlight w:val="none"/>
                <w:lang w:val="en-US" w:eastAsia="zh-Hans"/>
              </w:rPr>
              <w:t>提供国家级权威机构出具的凝露实验报告复印件,并加盖公章</w:t>
            </w:r>
            <w:r>
              <w:rPr>
                <w:rFonts w:hint="eastAsia" w:ascii="宋体" w:hAnsi="宋体" w:eastAsia="宋体" w:cs="宋体"/>
                <w:sz w:val="21"/>
                <w:szCs w:val="21"/>
                <w:highlight w:val="none"/>
                <w:lang w:val="en-US" w:eastAsia="zh-CN"/>
              </w:rPr>
              <w:t>，得2分，不提供不得分</w:t>
            </w:r>
            <w:r>
              <w:rPr>
                <w:rFonts w:hint="eastAsia" w:ascii="宋体" w:hAnsi="宋体" w:eastAsia="宋体" w:cs="宋体"/>
                <w:b w:val="0"/>
                <w:bCs w:val="0"/>
                <w:color w:val="auto"/>
                <w:sz w:val="21"/>
                <w:szCs w:val="21"/>
                <w:highlight w:val="none"/>
                <w:lang w:val="en-US" w:eastAsia="zh-CN"/>
              </w:rPr>
              <w:t>。</w:t>
            </w:r>
          </w:p>
        </w:tc>
        <w:tc>
          <w:tcPr>
            <w:tcW w:w="656" w:type="dxa"/>
            <w:vMerge w:val="continue"/>
            <w:tcBorders>
              <w:left w:val="single" w:color="auto" w:sz="4" w:space="0"/>
              <w:right w:val="single" w:color="auto" w:sz="4" w:space="0"/>
            </w:tcBorders>
            <w:vAlign w:val="center"/>
          </w:tcPr>
          <w:p w14:paraId="0D4AC46C">
            <w:pPr>
              <w:widowControl/>
              <w:jc w:val="center"/>
              <w:rPr>
                <w:rFonts w:hint="default" w:ascii="宋体" w:hAnsi="宋体" w:cs="宋体"/>
                <w:color w:val="auto"/>
                <w:kern w:val="0"/>
                <w:sz w:val="21"/>
                <w:szCs w:val="21"/>
                <w:highlight w:val="none"/>
                <w:lang w:val="en-US" w:eastAsia="zh-CN"/>
              </w:rPr>
            </w:pPr>
          </w:p>
        </w:tc>
        <w:tc>
          <w:tcPr>
            <w:tcW w:w="937" w:type="dxa"/>
            <w:vMerge w:val="continue"/>
            <w:tcBorders>
              <w:left w:val="single" w:color="auto" w:sz="4" w:space="0"/>
              <w:right w:val="single" w:color="auto" w:sz="8" w:space="0"/>
            </w:tcBorders>
            <w:vAlign w:val="center"/>
          </w:tcPr>
          <w:p w14:paraId="2F7C1A0A">
            <w:pPr>
              <w:jc w:val="center"/>
              <w:rPr>
                <w:rFonts w:asciiTheme="majorEastAsia" w:hAnsiTheme="majorEastAsia" w:eastAsiaTheme="majorEastAsia" w:cstheme="majorEastAsia"/>
                <w:color w:val="auto"/>
                <w:sz w:val="21"/>
                <w:szCs w:val="21"/>
                <w:highlight w:val="none"/>
              </w:rPr>
            </w:pPr>
          </w:p>
        </w:tc>
      </w:tr>
      <w:tr w14:paraId="6F9C8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4" w:type="dxa"/>
            <w:vMerge w:val="continue"/>
            <w:tcBorders>
              <w:left w:val="single" w:color="auto" w:sz="8" w:space="0"/>
              <w:right w:val="single" w:color="auto" w:sz="4" w:space="0"/>
            </w:tcBorders>
            <w:vAlign w:val="center"/>
          </w:tcPr>
          <w:p w14:paraId="0076B429">
            <w:pPr>
              <w:jc w:val="center"/>
              <w:rPr>
                <w:rFonts w:asciiTheme="majorEastAsia" w:hAnsiTheme="majorEastAsia" w:eastAsiaTheme="majorEastAsia" w:cstheme="majorEastAsia"/>
                <w:color w:val="auto"/>
                <w:sz w:val="21"/>
                <w:szCs w:val="21"/>
                <w:highlight w:val="none"/>
              </w:rPr>
            </w:pPr>
          </w:p>
        </w:tc>
        <w:tc>
          <w:tcPr>
            <w:tcW w:w="1508" w:type="dxa"/>
            <w:vMerge w:val="continue"/>
            <w:tcBorders>
              <w:left w:val="single" w:color="auto" w:sz="4" w:space="0"/>
              <w:right w:val="single" w:color="auto" w:sz="4" w:space="0"/>
            </w:tcBorders>
            <w:vAlign w:val="center"/>
          </w:tcPr>
          <w:p w14:paraId="46E54AA9">
            <w:pPr>
              <w:jc w:val="center"/>
              <w:rPr>
                <w:rFonts w:hint="default" w:asciiTheme="majorEastAsia" w:hAnsiTheme="majorEastAsia" w:eastAsiaTheme="majorEastAsia" w:cstheme="majorEastAsia"/>
                <w:color w:val="auto"/>
                <w:sz w:val="21"/>
                <w:szCs w:val="21"/>
                <w:highlight w:val="none"/>
                <w:lang w:val="en-US" w:eastAsia="zh-CN"/>
              </w:rPr>
            </w:pPr>
          </w:p>
        </w:tc>
        <w:tc>
          <w:tcPr>
            <w:tcW w:w="5166" w:type="dxa"/>
            <w:tcBorders>
              <w:top w:val="single" w:color="auto" w:sz="4" w:space="0"/>
              <w:left w:val="single" w:color="auto" w:sz="4" w:space="0"/>
              <w:bottom w:val="single" w:color="auto" w:sz="4" w:space="0"/>
              <w:right w:val="single" w:color="auto" w:sz="4" w:space="0"/>
            </w:tcBorders>
            <w:vAlign w:val="center"/>
          </w:tcPr>
          <w:p w14:paraId="6108BA78">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color w:val="auto"/>
                <w:sz w:val="21"/>
                <w:szCs w:val="21"/>
                <w:highlight w:val="none"/>
                <w:lang w:eastAsia="zh-Hans"/>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Hans"/>
              </w:rPr>
              <w:t>医用净化空气处理机组</w:t>
            </w:r>
          </w:p>
          <w:p w14:paraId="72F72D05">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sz w:val="21"/>
                <w:szCs w:val="21"/>
                <w:highlight w:val="none"/>
                <w:lang w:val="en-US" w:eastAsia="zh-Hans"/>
              </w:rPr>
            </w:pPr>
            <w:r>
              <w:rPr>
                <w:rFonts w:hint="eastAsia" w:ascii="宋体" w:hAnsi="宋体" w:eastAsia="宋体" w:cs="宋体"/>
                <w:kern w:val="2"/>
                <w:sz w:val="21"/>
                <w:szCs w:val="21"/>
                <w:highlight w:val="none"/>
                <w:lang w:val="en-US" w:eastAsia="zh-Hans" w:bidi="ar-SA"/>
              </w:rPr>
              <w:t>(3)</w:t>
            </w:r>
            <w:r>
              <w:rPr>
                <w:rFonts w:hint="eastAsia" w:ascii="宋体" w:hAnsi="宋体" w:eastAsia="宋体" w:cs="宋体"/>
                <w:sz w:val="21"/>
                <w:szCs w:val="21"/>
                <w:highlight w:val="none"/>
                <w:lang w:val="en-US" w:eastAsia="zh-Hans"/>
              </w:rPr>
              <w:t>▲空气处理机组采用高强度防冷桥结构,防止框架处存在冷桥而引起的结露,热桥因子</w:t>
            </w:r>
            <w:r>
              <w:rPr>
                <w:rFonts w:hint="eastAsia" w:ascii="宋体" w:hAnsi="宋体" w:eastAsia="宋体" w:cs="宋体"/>
                <w:sz w:val="21"/>
                <w:szCs w:val="21"/>
                <w:highlight w:val="none"/>
                <w:lang w:val="en-US" w:eastAsia="zh-CN"/>
              </w:rPr>
              <w:t>不小于0.86，</w:t>
            </w:r>
            <w:r>
              <w:rPr>
                <w:rFonts w:hint="eastAsia" w:ascii="宋体" w:hAnsi="宋体" w:eastAsia="宋体" w:cs="宋体"/>
                <w:sz w:val="21"/>
                <w:szCs w:val="21"/>
                <w:highlight w:val="none"/>
                <w:lang w:val="en-US" w:eastAsia="zh-Hans"/>
              </w:rPr>
              <w:t>达到</w:t>
            </w:r>
            <w:r>
              <w:rPr>
                <w:rFonts w:hint="eastAsia" w:ascii="宋体" w:hAnsi="宋体" w:eastAsia="宋体" w:cs="宋体"/>
                <w:sz w:val="21"/>
                <w:szCs w:val="21"/>
                <w:highlight w:val="none"/>
                <w:lang w:val="en-US" w:eastAsia="zh-CN"/>
              </w:rPr>
              <w:t>欧洲高标准</w:t>
            </w:r>
            <w:r>
              <w:rPr>
                <w:rFonts w:hint="eastAsia" w:ascii="宋体" w:hAnsi="宋体" w:eastAsia="宋体" w:cs="宋体"/>
                <w:sz w:val="21"/>
                <w:szCs w:val="21"/>
                <w:highlight w:val="none"/>
                <w:lang w:val="en-US" w:eastAsia="zh-Hans"/>
              </w:rPr>
              <w:t>TB1级,传热系数达到T1级。</w:t>
            </w:r>
          </w:p>
          <w:p w14:paraId="71FF2455">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Hans"/>
              </w:rPr>
              <w:t>提供国家级权威机构出具的产品检测报告复印件,并加盖公章</w:t>
            </w:r>
            <w:r>
              <w:rPr>
                <w:rFonts w:hint="eastAsia" w:ascii="宋体" w:hAnsi="宋体" w:eastAsia="宋体" w:cs="宋体"/>
                <w:sz w:val="21"/>
                <w:szCs w:val="21"/>
                <w:highlight w:val="none"/>
                <w:lang w:val="en-US" w:eastAsia="zh-CN"/>
              </w:rPr>
              <w:t>，得2分，不提供不得分</w:t>
            </w:r>
            <w:r>
              <w:rPr>
                <w:rFonts w:hint="eastAsia" w:ascii="宋体" w:hAnsi="宋体" w:eastAsia="宋体" w:cs="宋体"/>
                <w:b w:val="0"/>
                <w:bCs w:val="0"/>
                <w:color w:val="auto"/>
                <w:sz w:val="21"/>
                <w:szCs w:val="21"/>
                <w:highlight w:val="none"/>
                <w:lang w:val="en-US" w:eastAsia="zh-CN"/>
              </w:rPr>
              <w:t>。</w:t>
            </w:r>
          </w:p>
        </w:tc>
        <w:tc>
          <w:tcPr>
            <w:tcW w:w="656" w:type="dxa"/>
            <w:vMerge w:val="continue"/>
            <w:tcBorders>
              <w:left w:val="single" w:color="auto" w:sz="4" w:space="0"/>
              <w:right w:val="single" w:color="auto" w:sz="4" w:space="0"/>
            </w:tcBorders>
            <w:vAlign w:val="center"/>
          </w:tcPr>
          <w:p w14:paraId="067BFA79">
            <w:pPr>
              <w:widowControl/>
              <w:jc w:val="center"/>
              <w:rPr>
                <w:rFonts w:hint="default" w:ascii="宋体" w:hAnsi="宋体" w:cs="宋体"/>
                <w:color w:val="auto"/>
                <w:kern w:val="0"/>
                <w:sz w:val="21"/>
                <w:szCs w:val="21"/>
                <w:highlight w:val="none"/>
                <w:lang w:val="en-US" w:eastAsia="zh-CN"/>
              </w:rPr>
            </w:pPr>
          </w:p>
        </w:tc>
        <w:tc>
          <w:tcPr>
            <w:tcW w:w="937" w:type="dxa"/>
            <w:vMerge w:val="continue"/>
            <w:tcBorders>
              <w:left w:val="single" w:color="auto" w:sz="4" w:space="0"/>
              <w:right w:val="single" w:color="auto" w:sz="8" w:space="0"/>
            </w:tcBorders>
            <w:vAlign w:val="center"/>
          </w:tcPr>
          <w:p w14:paraId="6B925910">
            <w:pPr>
              <w:jc w:val="center"/>
              <w:rPr>
                <w:rFonts w:asciiTheme="majorEastAsia" w:hAnsiTheme="majorEastAsia" w:eastAsiaTheme="majorEastAsia" w:cstheme="majorEastAsia"/>
                <w:color w:val="auto"/>
                <w:sz w:val="21"/>
                <w:szCs w:val="21"/>
                <w:highlight w:val="none"/>
              </w:rPr>
            </w:pPr>
          </w:p>
        </w:tc>
      </w:tr>
      <w:tr w14:paraId="4B6F5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4" w:type="dxa"/>
            <w:vMerge w:val="continue"/>
            <w:tcBorders>
              <w:left w:val="single" w:color="auto" w:sz="8" w:space="0"/>
              <w:right w:val="single" w:color="auto" w:sz="4" w:space="0"/>
            </w:tcBorders>
            <w:vAlign w:val="center"/>
          </w:tcPr>
          <w:p w14:paraId="04BFA0F5">
            <w:pPr>
              <w:jc w:val="center"/>
              <w:rPr>
                <w:rFonts w:asciiTheme="majorEastAsia" w:hAnsiTheme="majorEastAsia" w:eastAsiaTheme="majorEastAsia" w:cstheme="majorEastAsia"/>
                <w:color w:val="auto"/>
                <w:sz w:val="21"/>
                <w:szCs w:val="21"/>
                <w:highlight w:val="none"/>
              </w:rPr>
            </w:pPr>
          </w:p>
        </w:tc>
        <w:tc>
          <w:tcPr>
            <w:tcW w:w="1508" w:type="dxa"/>
            <w:vMerge w:val="continue"/>
            <w:tcBorders>
              <w:left w:val="single" w:color="auto" w:sz="4" w:space="0"/>
              <w:right w:val="single" w:color="auto" w:sz="4" w:space="0"/>
            </w:tcBorders>
            <w:vAlign w:val="center"/>
          </w:tcPr>
          <w:p w14:paraId="300D79C4">
            <w:pPr>
              <w:jc w:val="center"/>
              <w:rPr>
                <w:rFonts w:hint="default" w:asciiTheme="majorEastAsia" w:hAnsiTheme="majorEastAsia" w:eastAsiaTheme="majorEastAsia" w:cstheme="majorEastAsia"/>
                <w:color w:val="auto"/>
                <w:sz w:val="21"/>
                <w:szCs w:val="21"/>
                <w:highlight w:val="none"/>
                <w:lang w:val="en-US" w:eastAsia="zh-CN"/>
              </w:rPr>
            </w:pPr>
          </w:p>
        </w:tc>
        <w:tc>
          <w:tcPr>
            <w:tcW w:w="5166" w:type="dxa"/>
            <w:tcBorders>
              <w:top w:val="single" w:color="auto" w:sz="4" w:space="0"/>
              <w:left w:val="single" w:color="auto" w:sz="4" w:space="0"/>
              <w:bottom w:val="single" w:color="auto" w:sz="4" w:space="0"/>
              <w:right w:val="single" w:color="auto" w:sz="4" w:space="0"/>
            </w:tcBorders>
            <w:vAlign w:val="center"/>
          </w:tcPr>
          <w:p w14:paraId="117CCA17">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color w:val="auto"/>
                <w:sz w:val="21"/>
                <w:szCs w:val="21"/>
                <w:highlight w:val="none"/>
                <w:lang w:eastAsia="zh-Hans"/>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Hans"/>
              </w:rPr>
              <w:t>医用净化空气处理机组</w:t>
            </w:r>
          </w:p>
          <w:p w14:paraId="301D2BA4">
            <w:pPr>
              <w:pStyle w:val="20"/>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Hans"/>
              </w:rPr>
              <w:t>▲空调机组结构用密封胶的菌落总数、大肠埃希氏菌、金黄色葡萄球菌、霉菌、酵母菌均不大于10CFU/g,沙门氏菌为阴性。</w:t>
            </w:r>
          </w:p>
          <w:p w14:paraId="52C3207F">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Hans"/>
              </w:rPr>
              <w:t>需提供第三方产品检测报告的复印件并加盖公章</w:t>
            </w:r>
            <w:r>
              <w:rPr>
                <w:rFonts w:hint="eastAsia" w:ascii="宋体" w:hAnsi="宋体" w:eastAsia="宋体" w:cs="宋体"/>
                <w:sz w:val="21"/>
                <w:szCs w:val="21"/>
                <w:highlight w:val="none"/>
                <w:lang w:val="en-US" w:eastAsia="zh-CN"/>
              </w:rPr>
              <w:t>，得2分，不提供不得分</w:t>
            </w:r>
            <w:r>
              <w:rPr>
                <w:rFonts w:hint="eastAsia" w:ascii="宋体" w:hAnsi="宋体" w:eastAsia="宋体" w:cs="宋体"/>
                <w:b w:val="0"/>
                <w:bCs w:val="0"/>
                <w:color w:val="auto"/>
                <w:sz w:val="21"/>
                <w:szCs w:val="21"/>
                <w:highlight w:val="none"/>
                <w:lang w:val="en-US" w:eastAsia="zh-CN"/>
              </w:rPr>
              <w:t>。</w:t>
            </w:r>
          </w:p>
        </w:tc>
        <w:tc>
          <w:tcPr>
            <w:tcW w:w="656" w:type="dxa"/>
            <w:vMerge w:val="continue"/>
            <w:tcBorders>
              <w:left w:val="single" w:color="auto" w:sz="4" w:space="0"/>
              <w:right w:val="single" w:color="auto" w:sz="4" w:space="0"/>
            </w:tcBorders>
            <w:vAlign w:val="center"/>
          </w:tcPr>
          <w:p w14:paraId="5AF54B00">
            <w:pPr>
              <w:widowControl/>
              <w:jc w:val="center"/>
              <w:rPr>
                <w:rFonts w:hint="default" w:ascii="宋体" w:hAnsi="宋体" w:cs="宋体"/>
                <w:color w:val="auto"/>
                <w:kern w:val="0"/>
                <w:sz w:val="21"/>
                <w:szCs w:val="21"/>
                <w:highlight w:val="none"/>
                <w:lang w:val="en-US" w:eastAsia="zh-CN"/>
              </w:rPr>
            </w:pPr>
          </w:p>
        </w:tc>
        <w:tc>
          <w:tcPr>
            <w:tcW w:w="937" w:type="dxa"/>
            <w:vMerge w:val="continue"/>
            <w:tcBorders>
              <w:left w:val="single" w:color="auto" w:sz="4" w:space="0"/>
              <w:right w:val="single" w:color="auto" w:sz="8" w:space="0"/>
            </w:tcBorders>
            <w:vAlign w:val="center"/>
          </w:tcPr>
          <w:p w14:paraId="72ABC059">
            <w:pPr>
              <w:jc w:val="center"/>
              <w:rPr>
                <w:rFonts w:asciiTheme="majorEastAsia" w:hAnsiTheme="majorEastAsia" w:eastAsiaTheme="majorEastAsia" w:cstheme="majorEastAsia"/>
                <w:color w:val="auto"/>
                <w:sz w:val="21"/>
                <w:szCs w:val="21"/>
                <w:highlight w:val="none"/>
              </w:rPr>
            </w:pPr>
          </w:p>
        </w:tc>
      </w:tr>
      <w:tr w14:paraId="3B3CE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4" w:type="dxa"/>
            <w:vMerge w:val="continue"/>
            <w:tcBorders>
              <w:left w:val="single" w:color="auto" w:sz="8" w:space="0"/>
              <w:right w:val="single" w:color="auto" w:sz="4" w:space="0"/>
            </w:tcBorders>
            <w:vAlign w:val="center"/>
          </w:tcPr>
          <w:p w14:paraId="4D195E75">
            <w:pPr>
              <w:jc w:val="center"/>
              <w:rPr>
                <w:rFonts w:asciiTheme="majorEastAsia" w:hAnsiTheme="majorEastAsia" w:eastAsiaTheme="majorEastAsia" w:cstheme="majorEastAsia"/>
                <w:color w:val="auto"/>
                <w:sz w:val="21"/>
                <w:szCs w:val="21"/>
                <w:highlight w:val="none"/>
              </w:rPr>
            </w:pPr>
          </w:p>
        </w:tc>
        <w:tc>
          <w:tcPr>
            <w:tcW w:w="1508" w:type="dxa"/>
            <w:vMerge w:val="continue"/>
            <w:tcBorders>
              <w:left w:val="single" w:color="auto" w:sz="4" w:space="0"/>
              <w:right w:val="single" w:color="auto" w:sz="4" w:space="0"/>
            </w:tcBorders>
            <w:vAlign w:val="center"/>
          </w:tcPr>
          <w:p w14:paraId="756C6202">
            <w:pPr>
              <w:jc w:val="center"/>
              <w:rPr>
                <w:rFonts w:hint="default" w:asciiTheme="majorEastAsia" w:hAnsiTheme="majorEastAsia" w:eastAsiaTheme="majorEastAsia" w:cstheme="majorEastAsia"/>
                <w:color w:val="auto"/>
                <w:sz w:val="21"/>
                <w:szCs w:val="21"/>
                <w:highlight w:val="none"/>
                <w:lang w:val="en-US" w:eastAsia="zh-CN"/>
              </w:rPr>
            </w:pPr>
          </w:p>
        </w:tc>
        <w:tc>
          <w:tcPr>
            <w:tcW w:w="5166" w:type="dxa"/>
            <w:tcBorders>
              <w:top w:val="single" w:color="auto" w:sz="4" w:space="0"/>
              <w:left w:val="single" w:color="auto" w:sz="4" w:space="0"/>
              <w:bottom w:val="single" w:color="auto" w:sz="4" w:space="0"/>
              <w:right w:val="single" w:color="auto" w:sz="4" w:space="0"/>
            </w:tcBorders>
            <w:vAlign w:val="center"/>
          </w:tcPr>
          <w:p w14:paraId="7D680297">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color w:val="auto"/>
                <w:sz w:val="21"/>
                <w:szCs w:val="21"/>
                <w:highlight w:val="none"/>
                <w:lang w:eastAsia="zh-Hans"/>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Hans"/>
              </w:rPr>
              <w:t>医用净化空气处理机组</w:t>
            </w:r>
          </w:p>
          <w:p w14:paraId="7AB31E7A">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eastAsia="zh-Hans"/>
              </w:rPr>
              <w:t>)▲依据GB/T19569-2004标准规定的试验方法,机组在静压1500Pa下,箱体的漏风率不大于0.04%。</w:t>
            </w:r>
          </w:p>
          <w:p w14:paraId="16997FD3">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highlight w:val="none"/>
                <w:lang w:val="en-US" w:eastAsia="zh-Hans"/>
              </w:rPr>
              <w:t>需提供机组风量不</w:t>
            </w:r>
            <w:r>
              <w:rPr>
                <w:rFonts w:hint="eastAsia" w:ascii="宋体" w:hAnsi="宋体" w:eastAsia="宋体" w:cs="宋体"/>
                <w:sz w:val="21"/>
                <w:szCs w:val="21"/>
                <w:highlight w:val="none"/>
                <w:lang w:val="en-US" w:eastAsia="zh-CN"/>
              </w:rPr>
              <w:t>小</w:t>
            </w:r>
            <w:r>
              <w:rPr>
                <w:rFonts w:hint="eastAsia" w:ascii="宋体" w:hAnsi="宋体" w:eastAsia="宋体" w:cs="宋体"/>
                <w:sz w:val="21"/>
                <w:szCs w:val="21"/>
                <w:highlight w:val="none"/>
                <w:lang w:val="en-US" w:eastAsia="zh-Hans"/>
              </w:rPr>
              <w:t>于25000m3/h的国家级检测机构出具的检测报告的复印件,并加盖公章</w:t>
            </w:r>
            <w:r>
              <w:rPr>
                <w:rFonts w:hint="eastAsia" w:ascii="宋体" w:hAnsi="宋体" w:eastAsia="宋体" w:cs="宋体"/>
                <w:sz w:val="21"/>
                <w:szCs w:val="21"/>
                <w:highlight w:val="none"/>
                <w:lang w:val="en-US" w:eastAsia="zh-CN"/>
              </w:rPr>
              <w:t>，得2分，不提供不得分</w:t>
            </w:r>
            <w:r>
              <w:rPr>
                <w:rFonts w:hint="eastAsia" w:ascii="宋体" w:hAnsi="宋体" w:eastAsia="宋体" w:cs="宋体"/>
                <w:b w:val="0"/>
                <w:bCs w:val="0"/>
                <w:color w:val="auto"/>
                <w:sz w:val="21"/>
                <w:szCs w:val="21"/>
                <w:highlight w:val="none"/>
                <w:lang w:val="en-US" w:eastAsia="zh-CN"/>
              </w:rPr>
              <w:t>。</w:t>
            </w:r>
          </w:p>
        </w:tc>
        <w:tc>
          <w:tcPr>
            <w:tcW w:w="656" w:type="dxa"/>
            <w:vMerge w:val="continue"/>
            <w:tcBorders>
              <w:left w:val="single" w:color="auto" w:sz="4" w:space="0"/>
              <w:right w:val="single" w:color="auto" w:sz="4" w:space="0"/>
            </w:tcBorders>
            <w:vAlign w:val="center"/>
          </w:tcPr>
          <w:p w14:paraId="22F22430">
            <w:pPr>
              <w:widowControl/>
              <w:jc w:val="center"/>
              <w:rPr>
                <w:rFonts w:hint="default" w:ascii="宋体" w:hAnsi="宋体" w:cs="宋体"/>
                <w:color w:val="auto"/>
                <w:kern w:val="0"/>
                <w:sz w:val="21"/>
                <w:szCs w:val="21"/>
                <w:highlight w:val="none"/>
                <w:lang w:val="en-US" w:eastAsia="zh-CN"/>
              </w:rPr>
            </w:pPr>
          </w:p>
        </w:tc>
        <w:tc>
          <w:tcPr>
            <w:tcW w:w="937" w:type="dxa"/>
            <w:vMerge w:val="continue"/>
            <w:tcBorders>
              <w:left w:val="single" w:color="auto" w:sz="4" w:space="0"/>
              <w:right w:val="single" w:color="auto" w:sz="8" w:space="0"/>
            </w:tcBorders>
            <w:vAlign w:val="center"/>
          </w:tcPr>
          <w:p w14:paraId="1DE626B5">
            <w:pPr>
              <w:jc w:val="center"/>
              <w:rPr>
                <w:rFonts w:asciiTheme="majorEastAsia" w:hAnsiTheme="majorEastAsia" w:eastAsiaTheme="majorEastAsia" w:cstheme="majorEastAsia"/>
                <w:color w:val="auto"/>
                <w:sz w:val="21"/>
                <w:szCs w:val="21"/>
                <w:highlight w:val="none"/>
              </w:rPr>
            </w:pPr>
          </w:p>
        </w:tc>
      </w:tr>
      <w:tr w14:paraId="4DBE6C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4" w:type="dxa"/>
            <w:vMerge w:val="continue"/>
            <w:tcBorders>
              <w:left w:val="single" w:color="auto" w:sz="8" w:space="0"/>
              <w:right w:val="single" w:color="auto" w:sz="4" w:space="0"/>
            </w:tcBorders>
            <w:vAlign w:val="center"/>
          </w:tcPr>
          <w:p w14:paraId="38331E43">
            <w:pPr>
              <w:jc w:val="center"/>
              <w:rPr>
                <w:rFonts w:asciiTheme="majorEastAsia" w:hAnsiTheme="majorEastAsia" w:eastAsiaTheme="majorEastAsia" w:cstheme="majorEastAsia"/>
                <w:color w:val="auto"/>
                <w:sz w:val="21"/>
                <w:szCs w:val="21"/>
                <w:highlight w:val="none"/>
              </w:rPr>
            </w:pPr>
          </w:p>
        </w:tc>
        <w:tc>
          <w:tcPr>
            <w:tcW w:w="1508" w:type="dxa"/>
            <w:vMerge w:val="continue"/>
            <w:tcBorders>
              <w:left w:val="single" w:color="auto" w:sz="4" w:space="0"/>
              <w:right w:val="single" w:color="auto" w:sz="4" w:space="0"/>
            </w:tcBorders>
            <w:vAlign w:val="center"/>
          </w:tcPr>
          <w:p w14:paraId="27EDC1A2">
            <w:pPr>
              <w:jc w:val="center"/>
              <w:rPr>
                <w:rFonts w:hint="default" w:asciiTheme="majorEastAsia" w:hAnsiTheme="majorEastAsia" w:eastAsiaTheme="majorEastAsia" w:cstheme="majorEastAsia"/>
                <w:color w:val="auto"/>
                <w:sz w:val="21"/>
                <w:szCs w:val="21"/>
                <w:highlight w:val="none"/>
                <w:lang w:val="en-US" w:eastAsia="zh-CN"/>
              </w:rPr>
            </w:pPr>
          </w:p>
        </w:tc>
        <w:tc>
          <w:tcPr>
            <w:tcW w:w="5166" w:type="dxa"/>
            <w:tcBorders>
              <w:top w:val="single" w:color="auto" w:sz="4" w:space="0"/>
              <w:left w:val="single" w:color="auto" w:sz="4" w:space="0"/>
              <w:bottom w:val="single" w:color="auto" w:sz="4" w:space="0"/>
              <w:right w:val="single" w:color="auto" w:sz="4" w:space="0"/>
            </w:tcBorders>
            <w:vAlign w:val="center"/>
          </w:tcPr>
          <w:p w14:paraId="7B79C282">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color w:val="auto"/>
                <w:sz w:val="21"/>
                <w:szCs w:val="21"/>
                <w:highlight w:val="none"/>
                <w:lang w:eastAsia="zh-Hans"/>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Hans"/>
              </w:rPr>
              <w:t>医用净化空气处理机组</w:t>
            </w:r>
          </w:p>
          <w:p w14:paraId="08263F87">
            <w:pPr>
              <w:pStyle w:val="20"/>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US" w:eastAsia="zh-Hans"/>
              </w:rPr>
              <w:t>)▲箱体漏风率,在-400Pa下,漏风率≤0.05/(s·㎡),在+700Pa下,漏风率≤0.07/(s·㎡),在正压和负压测试下均达到L1等级。</w:t>
            </w:r>
          </w:p>
          <w:p w14:paraId="22D472BE">
            <w:pPr>
              <w:pStyle w:val="20"/>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highlight w:val="none"/>
                <w:lang w:val="en-US" w:eastAsia="zh-Hans"/>
              </w:rPr>
              <w:t>需提供机组风量不大于15000m3/h的国家级检测机构出具的检测报告复印件,并加盖公章</w:t>
            </w:r>
            <w:r>
              <w:rPr>
                <w:rFonts w:hint="eastAsia" w:ascii="宋体" w:hAnsi="宋体" w:eastAsia="宋体" w:cs="宋体"/>
                <w:sz w:val="21"/>
                <w:szCs w:val="21"/>
                <w:highlight w:val="none"/>
                <w:lang w:val="en-US" w:eastAsia="zh-CN"/>
              </w:rPr>
              <w:t>，得2分，不提供不得分，得2分，不提供不得分</w:t>
            </w:r>
            <w:r>
              <w:rPr>
                <w:rFonts w:hint="eastAsia" w:ascii="宋体" w:hAnsi="宋体" w:eastAsia="宋体" w:cs="宋体"/>
                <w:b w:val="0"/>
                <w:bCs w:val="0"/>
                <w:color w:val="auto"/>
                <w:sz w:val="21"/>
                <w:szCs w:val="21"/>
                <w:highlight w:val="none"/>
                <w:lang w:val="en-US" w:eastAsia="zh-CN"/>
              </w:rPr>
              <w:t>。</w:t>
            </w:r>
          </w:p>
        </w:tc>
        <w:tc>
          <w:tcPr>
            <w:tcW w:w="656" w:type="dxa"/>
            <w:vMerge w:val="continue"/>
            <w:tcBorders>
              <w:left w:val="single" w:color="auto" w:sz="4" w:space="0"/>
              <w:right w:val="single" w:color="auto" w:sz="4" w:space="0"/>
            </w:tcBorders>
            <w:vAlign w:val="center"/>
          </w:tcPr>
          <w:p w14:paraId="12321B78">
            <w:pPr>
              <w:widowControl/>
              <w:jc w:val="center"/>
              <w:rPr>
                <w:rFonts w:hint="default" w:ascii="宋体" w:hAnsi="宋体" w:cs="宋体"/>
                <w:color w:val="auto"/>
                <w:kern w:val="0"/>
                <w:sz w:val="21"/>
                <w:szCs w:val="21"/>
                <w:highlight w:val="none"/>
                <w:lang w:val="en-US" w:eastAsia="zh-CN"/>
              </w:rPr>
            </w:pPr>
          </w:p>
        </w:tc>
        <w:tc>
          <w:tcPr>
            <w:tcW w:w="937" w:type="dxa"/>
            <w:vMerge w:val="continue"/>
            <w:tcBorders>
              <w:left w:val="single" w:color="auto" w:sz="4" w:space="0"/>
              <w:right w:val="single" w:color="auto" w:sz="8" w:space="0"/>
            </w:tcBorders>
            <w:vAlign w:val="center"/>
          </w:tcPr>
          <w:p w14:paraId="04F3F6B1">
            <w:pPr>
              <w:jc w:val="center"/>
              <w:rPr>
                <w:rFonts w:asciiTheme="majorEastAsia" w:hAnsiTheme="majorEastAsia" w:eastAsiaTheme="majorEastAsia" w:cstheme="majorEastAsia"/>
                <w:color w:val="auto"/>
                <w:sz w:val="21"/>
                <w:szCs w:val="21"/>
                <w:highlight w:val="none"/>
              </w:rPr>
            </w:pPr>
          </w:p>
        </w:tc>
      </w:tr>
      <w:tr w14:paraId="5C9A9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4" w:type="dxa"/>
            <w:vMerge w:val="continue"/>
            <w:tcBorders>
              <w:left w:val="single" w:color="auto" w:sz="8" w:space="0"/>
              <w:right w:val="single" w:color="auto" w:sz="4" w:space="0"/>
            </w:tcBorders>
            <w:vAlign w:val="center"/>
          </w:tcPr>
          <w:p w14:paraId="308B8983">
            <w:pPr>
              <w:jc w:val="center"/>
              <w:rPr>
                <w:rFonts w:asciiTheme="majorEastAsia" w:hAnsiTheme="majorEastAsia" w:eastAsiaTheme="majorEastAsia" w:cstheme="majorEastAsia"/>
                <w:color w:val="auto"/>
                <w:sz w:val="21"/>
                <w:szCs w:val="21"/>
                <w:highlight w:val="none"/>
              </w:rPr>
            </w:pPr>
          </w:p>
        </w:tc>
        <w:tc>
          <w:tcPr>
            <w:tcW w:w="1508" w:type="dxa"/>
            <w:vMerge w:val="continue"/>
            <w:tcBorders>
              <w:left w:val="single" w:color="auto" w:sz="4" w:space="0"/>
              <w:right w:val="single" w:color="auto" w:sz="4" w:space="0"/>
            </w:tcBorders>
            <w:vAlign w:val="center"/>
          </w:tcPr>
          <w:p w14:paraId="099DBD7A">
            <w:pPr>
              <w:jc w:val="center"/>
              <w:rPr>
                <w:rFonts w:hint="default" w:asciiTheme="majorEastAsia" w:hAnsiTheme="majorEastAsia" w:eastAsiaTheme="majorEastAsia" w:cstheme="majorEastAsia"/>
                <w:color w:val="auto"/>
                <w:sz w:val="21"/>
                <w:szCs w:val="21"/>
                <w:highlight w:val="none"/>
                <w:lang w:val="en-US" w:eastAsia="zh-CN"/>
              </w:rPr>
            </w:pPr>
          </w:p>
        </w:tc>
        <w:tc>
          <w:tcPr>
            <w:tcW w:w="5166" w:type="dxa"/>
            <w:tcBorders>
              <w:top w:val="single" w:color="auto" w:sz="4" w:space="0"/>
              <w:left w:val="single" w:color="auto" w:sz="4" w:space="0"/>
              <w:bottom w:val="single" w:color="auto" w:sz="4" w:space="0"/>
              <w:right w:val="single" w:color="auto" w:sz="4" w:space="0"/>
            </w:tcBorders>
            <w:vAlign w:val="center"/>
          </w:tcPr>
          <w:p w14:paraId="027E6AD6">
            <w:pPr>
              <w:pStyle w:val="20"/>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bCs/>
                <w:color w:val="auto"/>
                <w:kern w:val="2"/>
                <w:sz w:val="21"/>
                <w:szCs w:val="21"/>
                <w:highlight w:val="none"/>
                <w:lang w:val="en-US" w:eastAsia="zh-Hans" w:bidi="ar-SA"/>
              </w:rPr>
            </w:pPr>
            <w:r>
              <w:rPr>
                <w:rFonts w:hint="eastAsia" w:ascii="宋体" w:hAnsi="宋体" w:eastAsia="宋体" w:cs="宋体"/>
                <w:b/>
                <w:bCs/>
                <w:color w:val="auto"/>
                <w:kern w:val="2"/>
                <w:sz w:val="21"/>
                <w:szCs w:val="21"/>
                <w:highlight w:val="none"/>
                <w:lang w:val="en-US" w:eastAsia="zh-Hans" w:bidi="ar-SA"/>
              </w:rPr>
              <w:t>7.医用净化空气处理机组</w:t>
            </w:r>
          </w:p>
          <w:p w14:paraId="35172807">
            <w:pPr>
              <w:pStyle w:val="20"/>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val="en-US" w:eastAsia="zh-Hans"/>
              </w:rPr>
              <w:t>)▲空气处理机组内部的过滤器安装应有可靠的密封措施,过滤器的安装密封槽在+400pa压力下,形成的旁通泄漏风量不大于0.01%,在-400pa压力下,形成的旁通泄漏风量不大于0.06%。</w:t>
            </w:r>
          </w:p>
          <w:p w14:paraId="5959EF02">
            <w:pPr>
              <w:pStyle w:val="20"/>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highlight w:val="none"/>
                <w:lang w:val="en-US" w:eastAsia="zh-Hans"/>
              </w:rPr>
              <w:t>需提供机组风量不大于15000m3/h的国家级行业权威机构出具的检测报告复印件,并加盖公章</w:t>
            </w:r>
            <w:r>
              <w:rPr>
                <w:rFonts w:hint="eastAsia" w:ascii="宋体" w:hAnsi="宋体" w:eastAsia="宋体" w:cs="宋体"/>
                <w:sz w:val="21"/>
                <w:szCs w:val="21"/>
                <w:highlight w:val="none"/>
                <w:lang w:val="en-US" w:eastAsia="zh-CN"/>
              </w:rPr>
              <w:t>，得2分，不提供不得分</w:t>
            </w:r>
            <w:r>
              <w:rPr>
                <w:rFonts w:hint="eastAsia" w:ascii="宋体" w:hAnsi="宋体" w:eastAsia="宋体" w:cs="宋体"/>
                <w:b w:val="0"/>
                <w:bCs w:val="0"/>
                <w:color w:val="auto"/>
                <w:sz w:val="21"/>
                <w:szCs w:val="21"/>
                <w:highlight w:val="none"/>
                <w:lang w:val="en-US" w:eastAsia="zh-CN"/>
              </w:rPr>
              <w:t>。</w:t>
            </w:r>
          </w:p>
        </w:tc>
        <w:tc>
          <w:tcPr>
            <w:tcW w:w="656" w:type="dxa"/>
            <w:vMerge w:val="continue"/>
            <w:tcBorders>
              <w:left w:val="single" w:color="auto" w:sz="4" w:space="0"/>
              <w:right w:val="single" w:color="auto" w:sz="4" w:space="0"/>
            </w:tcBorders>
            <w:vAlign w:val="center"/>
          </w:tcPr>
          <w:p w14:paraId="0F4F03FE">
            <w:pPr>
              <w:widowControl/>
              <w:jc w:val="center"/>
              <w:rPr>
                <w:rFonts w:hint="default" w:ascii="宋体" w:hAnsi="宋体" w:cs="宋体"/>
                <w:color w:val="auto"/>
                <w:kern w:val="0"/>
                <w:sz w:val="21"/>
                <w:szCs w:val="21"/>
                <w:highlight w:val="none"/>
                <w:lang w:val="en-US" w:eastAsia="zh-CN"/>
              </w:rPr>
            </w:pPr>
          </w:p>
        </w:tc>
        <w:tc>
          <w:tcPr>
            <w:tcW w:w="937" w:type="dxa"/>
            <w:vMerge w:val="continue"/>
            <w:tcBorders>
              <w:left w:val="single" w:color="auto" w:sz="4" w:space="0"/>
              <w:right w:val="single" w:color="auto" w:sz="8" w:space="0"/>
            </w:tcBorders>
            <w:vAlign w:val="center"/>
          </w:tcPr>
          <w:p w14:paraId="2B0A47CF">
            <w:pPr>
              <w:jc w:val="center"/>
              <w:rPr>
                <w:rFonts w:asciiTheme="majorEastAsia" w:hAnsiTheme="majorEastAsia" w:eastAsiaTheme="majorEastAsia" w:cstheme="majorEastAsia"/>
                <w:color w:val="auto"/>
                <w:sz w:val="21"/>
                <w:szCs w:val="21"/>
                <w:highlight w:val="none"/>
              </w:rPr>
            </w:pPr>
          </w:p>
        </w:tc>
      </w:tr>
      <w:tr w14:paraId="3E4B0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64" w:type="dxa"/>
            <w:tcBorders>
              <w:top w:val="single" w:color="auto" w:sz="4" w:space="0"/>
              <w:left w:val="single" w:color="auto" w:sz="8" w:space="0"/>
              <w:right w:val="single" w:color="auto" w:sz="4" w:space="0"/>
            </w:tcBorders>
            <w:vAlign w:val="center"/>
          </w:tcPr>
          <w:p w14:paraId="02F115B3">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1508" w:type="dxa"/>
            <w:tcBorders>
              <w:top w:val="single" w:color="auto" w:sz="4" w:space="0"/>
              <w:left w:val="single" w:color="auto" w:sz="4" w:space="0"/>
              <w:right w:val="single" w:color="auto" w:sz="4" w:space="0"/>
            </w:tcBorders>
            <w:vAlign w:val="center"/>
          </w:tcPr>
          <w:p w14:paraId="3EF2C967">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实施方案</w:t>
            </w:r>
          </w:p>
        </w:tc>
        <w:tc>
          <w:tcPr>
            <w:tcW w:w="5166" w:type="dxa"/>
            <w:tcBorders>
              <w:top w:val="single" w:color="auto" w:sz="4" w:space="0"/>
              <w:left w:val="single" w:color="auto" w:sz="4" w:space="0"/>
              <w:bottom w:val="single" w:color="auto" w:sz="4" w:space="0"/>
              <w:right w:val="single" w:color="auto" w:sz="4" w:space="0"/>
            </w:tcBorders>
            <w:vAlign w:val="center"/>
          </w:tcPr>
          <w:p w14:paraId="3EF225A8">
            <w:pPr>
              <w:jc w:val="left"/>
              <w:rPr>
                <w:rFonts w:hint="eastAsia"/>
                <w:color w:val="auto"/>
                <w:highlight w:val="none"/>
              </w:rPr>
            </w:pPr>
            <w:r>
              <w:rPr>
                <w:rFonts w:hint="eastAsia"/>
                <w:color w:val="auto"/>
                <w:highlight w:val="none"/>
              </w:rPr>
              <w:t>根据供应商针对本项目所提供的项目实施方案，包括但不限于交货进度安排，项目验收方案，进度计划、质量保证措施进行综合评审：</w:t>
            </w:r>
          </w:p>
          <w:p w14:paraId="3EA2C917">
            <w:pPr>
              <w:jc w:val="left"/>
              <w:rPr>
                <w:rFonts w:hint="eastAsia"/>
                <w:color w:val="auto"/>
                <w:highlight w:val="none"/>
              </w:rPr>
            </w:pPr>
            <w:r>
              <w:rPr>
                <w:rFonts w:hint="eastAsia"/>
                <w:color w:val="auto"/>
                <w:highlight w:val="none"/>
              </w:rPr>
              <w:t xml:space="preserve">①交货及进度安排非常合理，项目验收方案非常详细，质量保证措施非常完善、系统全面，可行性非常强的得10-7分； </w:t>
            </w:r>
          </w:p>
          <w:p w14:paraId="689DA960">
            <w:pPr>
              <w:jc w:val="left"/>
              <w:rPr>
                <w:rFonts w:hint="eastAsia"/>
                <w:color w:val="auto"/>
                <w:highlight w:val="none"/>
              </w:rPr>
            </w:pPr>
            <w:r>
              <w:rPr>
                <w:rFonts w:hint="eastAsia"/>
                <w:color w:val="auto"/>
                <w:highlight w:val="none"/>
              </w:rPr>
              <w:t xml:space="preserve">②交货及进度安排较为合理，项目验收方案详细，质量保证措施较为完善、系统全面，可行性较强的得6-4分； </w:t>
            </w:r>
          </w:p>
          <w:p w14:paraId="31243DA7">
            <w:pPr>
              <w:jc w:val="left"/>
              <w:rPr>
                <w:rFonts w:hint="eastAsia"/>
                <w:color w:val="auto"/>
                <w:highlight w:val="none"/>
              </w:rPr>
            </w:pPr>
            <w:r>
              <w:rPr>
                <w:rFonts w:hint="eastAsia"/>
                <w:color w:val="auto"/>
                <w:highlight w:val="none"/>
              </w:rPr>
              <w:t xml:space="preserve">③交货及进度安排基本合理，项目验收方案不太详细，质量保证措施基本完善，具有一定可行性的得1-3分； </w:t>
            </w:r>
          </w:p>
          <w:p w14:paraId="7CCAEB82">
            <w:pPr>
              <w:jc w:val="left"/>
              <w:rPr>
                <w:rFonts w:hint="default"/>
                <w:color w:val="auto"/>
                <w:highlight w:val="none"/>
                <w:lang w:val="en-US" w:eastAsia="zh-CN"/>
              </w:rPr>
            </w:pPr>
            <w:r>
              <w:rPr>
                <w:rFonts w:hint="eastAsia"/>
                <w:color w:val="auto"/>
                <w:highlight w:val="none"/>
              </w:rPr>
              <w:t>④未提供对应方案不得分。</w:t>
            </w:r>
          </w:p>
        </w:tc>
        <w:tc>
          <w:tcPr>
            <w:tcW w:w="656" w:type="dxa"/>
            <w:tcBorders>
              <w:top w:val="single" w:color="auto" w:sz="4" w:space="0"/>
              <w:left w:val="single" w:color="auto" w:sz="4" w:space="0"/>
              <w:right w:val="single" w:color="auto" w:sz="4" w:space="0"/>
            </w:tcBorders>
            <w:vAlign w:val="center"/>
          </w:tcPr>
          <w:p w14:paraId="7F999415">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10</w:t>
            </w:r>
          </w:p>
        </w:tc>
        <w:tc>
          <w:tcPr>
            <w:tcW w:w="937" w:type="dxa"/>
            <w:tcBorders>
              <w:top w:val="single" w:color="auto" w:sz="4" w:space="0"/>
              <w:left w:val="single" w:color="auto" w:sz="4" w:space="0"/>
              <w:right w:val="single" w:color="auto" w:sz="8" w:space="0"/>
            </w:tcBorders>
            <w:vAlign w:val="center"/>
          </w:tcPr>
          <w:p w14:paraId="7B705902">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主观分</w:t>
            </w:r>
          </w:p>
        </w:tc>
      </w:tr>
      <w:tr w14:paraId="12D561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8" w:space="0"/>
              <w:right w:val="single" w:color="auto" w:sz="4" w:space="0"/>
            </w:tcBorders>
            <w:vAlign w:val="center"/>
          </w:tcPr>
          <w:p w14:paraId="6E33DD29">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3</w:t>
            </w:r>
          </w:p>
        </w:tc>
        <w:tc>
          <w:tcPr>
            <w:tcW w:w="1508" w:type="dxa"/>
            <w:tcBorders>
              <w:top w:val="single" w:color="auto" w:sz="4" w:space="0"/>
              <w:left w:val="single" w:color="auto" w:sz="4" w:space="0"/>
              <w:right w:val="single" w:color="auto" w:sz="4" w:space="0"/>
            </w:tcBorders>
            <w:vAlign w:val="center"/>
          </w:tcPr>
          <w:p w14:paraId="09AE046B">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质量保证体系及措施</w:t>
            </w:r>
          </w:p>
        </w:tc>
        <w:tc>
          <w:tcPr>
            <w:tcW w:w="5166" w:type="dxa"/>
            <w:tcBorders>
              <w:top w:val="single" w:color="auto" w:sz="4" w:space="0"/>
              <w:left w:val="single" w:color="auto" w:sz="4" w:space="0"/>
              <w:bottom w:val="single" w:color="auto" w:sz="4" w:space="0"/>
              <w:right w:val="single" w:color="auto" w:sz="4" w:space="0"/>
            </w:tcBorders>
            <w:vAlign w:val="top"/>
          </w:tcPr>
          <w:p w14:paraId="390F4250">
            <w:pPr>
              <w:jc w:val="left"/>
              <w:rPr>
                <w:rFonts w:hint="eastAsia"/>
                <w:color w:val="auto"/>
                <w:highlight w:val="none"/>
              </w:rPr>
            </w:pPr>
            <w:r>
              <w:rPr>
                <w:rFonts w:hint="eastAsia"/>
                <w:color w:val="auto"/>
                <w:highlight w:val="none"/>
              </w:rPr>
              <w:t>质量保证体系健全，质量保证措施详细可靠，得</w:t>
            </w:r>
            <w:r>
              <w:rPr>
                <w:rFonts w:hint="eastAsia"/>
                <w:color w:val="auto"/>
                <w:highlight w:val="none"/>
                <w:lang w:val="en-US" w:eastAsia="zh-CN"/>
              </w:rPr>
              <w:t>5</w:t>
            </w:r>
            <w:r>
              <w:rPr>
                <w:rFonts w:hint="eastAsia"/>
                <w:color w:val="auto"/>
                <w:highlight w:val="none"/>
              </w:rPr>
              <w:t xml:space="preserve">分； </w:t>
            </w:r>
          </w:p>
          <w:p w14:paraId="6E847DF0">
            <w:pPr>
              <w:jc w:val="left"/>
              <w:rPr>
                <w:rFonts w:hint="eastAsia"/>
                <w:color w:val="auto"/>
                <w:highlight w:val="none"/>
              </w:rPr>
            </w:pPr>
            <w:r>
              <w:rPr>
                <w:rFonts w:hint="eastAsia"/>
                <w:color w:val="auto"/>
                <w:highlight w:val="none"/>
              </w:rPr>
              <w:t>质量保证体系相对健全，质量保证措施详细，得</w:t>
            </w:r>
            <w:r>
              <w:rPr>
                <w:rFonts w:hint="eastAsia"/>
                <w:color w:val="auto"/>
                <w:highlight w:val="none"/>
                <w:lang w:val="en-US" w:eastAsia="zh-CN"/>
              </w:rPr>
              <w:t>3</w:t>
            </w:r>
            <w:r>
              <w:rPr>
                <w:rFonts w:hint="eastAsia"/>
                <w:color w:val="auto"/>
                <w:highlight w:val="none"/>
              </w:rPr>
              <w:t xml:space="preserve">分； </w:t>
            </w:r>
          </w:p>
          <w:p w14:paraId="20C0CED1">
            <w:pPr>
              <w:jc w:val="left"/>
              <w:rPr>
                <w:rFonts w:hint="eastAsia"/>
                <w:color w:val="auto"/>
                <w:highlight w:val="none"/>
              </w:rPr>
            </w:pPr>
            <w:r>
              <w:rPr>
                <w:rFonts w:hint="eastAsia"/>
                <w:color w:val="auto"/>
                <w:highlight w:val="none"/>
              </w:rPr>
              <w:t>质量保证体系一般健全，有质量保证措施，得</w:t>
            </w:r>
            <w:r>
              <w:rPr>
                <w:rFonts w:hint="eastAsia"/>
                <w:color w:val="auto"/>
                <w:highlight w:val="none"/>
                <w:lang w:val="en-US" w:eastAsia="zh-CN"/>
              </w:rPr>
              <w:t>1</w:t>
            </w:r>
            <w:r>
              <w:rPr>
                <w:rFonts w:hint="eastAsia"/>
                <w:color w:val="auto"/>
                <w:highlight w:val="none"/>
              </w:rPr>
              <w:t>分，</w:t>
            </w:r>
          </w:p>
          <w:p w14:paraId="382D9995">
            <w:pPr>
              <w:jc w:val="left"/>
              <w:rPr>
                <w:rFonts w:hint="eastAsia"/>
                <w:color w:val="auto"/>
                <w:highlight w:val="none"/>
                <w:lang w:val="en-US" w:eastAsia="zh-CN"/>
              </w:rPr>
            </w:pPr>
            <w:r>
              <w:rPr>
                <w:rFonts w:hint="eastAsia"/>
                <w:color w:val="auto"/>
                <w:highlight w:val="none"/>
              </w:rPr>
              <w:t>无不得分。</w:t>
            </w:r>
          </w:p>
        </w:tc>
        <w:tc>
          <w:tcPr>
            <w:tcW w:w="656" w:type="dxa"/>
            <w:tcBorders>
              <w:top w:val="single" w:color="auto" w:sz="4" w:space="0"/>
              <w:left w:val="single" w:color="auto" w:sz="4" w:space="0"/>
              <w:right w:val="single" w:color="auto" w:sz="4" w:space="0"/>
            </w:tcBorders>
            <w:vAlign w:val="center"/>
          </w:tcPr>
          <w:p w14:paraId="7F5FADB2">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5</w:t>
            </w:r>
          </w:p>
        </w:tc>
        <w:tc>
          <w:tcPr>
            <w:tcW w:w="937" w:type="dxa"/>
            <w:tcBorders>
              <w:top w:val="single" w:color="auto" w:sz="4" w:space="0"/>
              <w:left w:val="single" w:color="auto" w:sz="4" w:space="0"/>
              <w:right w:val="single" w:color="auto" w:sz="8" w:space="0"/>
            </w:tcBorders>
            <w:vAlign w:val="center"/>
          </w:tcPr>
          <w:p w14:paraId="0102C8F8">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主观分</w:t>
            </w:r>
          </w:p>
        </w:tc>
      </w:tr>
      <w:tr w14:paraId="4A7FBE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8" w:space="0"/>
              <w:right w:val="single" w:color="auto" w:sz="4" w:space="0"/>
            </w:tcBorders>
            <w:vAlign w:val="center"/>
          </w:tcPr>
          <w:p w14:paraId="5E146590">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4</w:t>
            </w:r>
          </w:p>
        </w:tc>
        <w:tc>
          <w:tcPr>
            <w:tcW w:w="1508" w:type="dxa"/>
            <w:tcBorders>
              <w:top w:val="single" w:color="auto" w:sz="4" w:space="0"/>
              <w:left w:val="single" w:color="auto" w:sz="4" w:space="0"/>
              <w:right w:val="single" w:color="auto" w:sz="4" w:space="0"/>
            </w:tcBorders>
            <w:vAlign w:val="center"/>
          </w:tcPr>
          <w:p w14:paraId="654B3D7E">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人员培训和技术支持</w:t>
            </w:r>
          </w:p>
        </w:tc>
        <w:tc>
          <w:tcPr>
            <w:tcW w:w="5166" w:type="dxa"/>
            <w:tcBorders>
              <w:top w:val="single" w:color="auto" w:sz="4" w:space="0"/>
              <w:left w:val="single" w:color="auto" w:sz="4" w:space="0"/>
              <w:bottom w:val="single" w:color="auto" w:sz="4" w:space="0"/>
              <w:right w:val="single" w:color="auto" w:sz="4" w:space="0"/>
            </w:tcBorders>
            <w:vAlign w:val="center"/>
          </w:tcPr>
          <w:p w14:paraId="2F3641D9">
            <w:pPr>
              <w:jc w:val="left"/>
              <w:rPr>
                <w:rFonts w:hint="eastAsia" w:asciiTheme="majorEastAsia" w:hAnsiTheme="majorEastAsia" w:eastAsiaTheme="majorEastAsia" w:cstheme="majorEastAsia"/>
                <w:color w:val="auto"/>
                <w:sz w:val="21"/>
                <w:szCs w:val="21"/>
                <w:highlight w:val="none"/>
                <w:lang w:val="en-US" w:eastAsia="zh-CN"/>
              </w:rPr>
            </w:pPr>
            <w:r>
              <w:rPr>
                <w:rFonts w:hint="eastAsia"/>
                <w:color w:val="auto"/>
                <w:highlight w:val="none"/>
              </w:rPr>
              <w:t>具有可行的技术培训措施和完整的培训方案，列出详细的培训内容、培训方式等说明，保证使用单位能熟练操作、维护和正常使用。包括但不限于 技术人员安排、培训内容重点难点、培训结果保障措施及课时安排、培训时间安排等内容。 培训支持方案内容全面详细得5分；培训支持方案内容全面较详细得3分； 有培训支持方案内容但描述不全面较少得1分；无得0分。</w:t>
            </w:r>
          </w:p>
        </w:tc>
        <w:tc>
          <w:tcPr>
            <w:tcW w:w="656" w:type="dxa"/>
            <w:tcBorders>
              <w:top w:val="single" w:color="auto" w:sz="4" w:space="0"/>
              <w:left w:val="single" w:color="auto" w:sz="4" w:space="0"/>
              <w:right w:val="single" w:color="auto" w:sz="4" w:space="0"/>
            </w:tcBorders>
            <w:vAlign w:val="center"/>
          </w:tcPr>
          <w:p w14:paraId="7F8C0E3A">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5</w:t>
            </w:r>
          </w:p>
        </w:tc>
        <w:tc>
          <w:tcPr>
            <w:tcW w:w="937" w:type="dxa"/>
            <w:tcBorders>
              <w:top w:val="single" w:color="auto" w:sz="4" w:space="0"/>
              <w:left w:val="single" w:color="auto" w:sz="4" w:space="0"/>
              <w:right w:val="single" w:color="auto" w:sz="8" w:space="0"/>
            </w:tcBorders>
            <w:vAlign w:val="center"/>
          </w:tcPr>
          <w:p w14:paraId="5CBBCD09">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主观分</w:t>
            </w:r>
          </w:p>
        </w:tc>
      </w:tr>
      <w:tr w14:paraId="00E8D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8" w:space="0"/>
              <w:right w:val="single" w:color="auto" w:sz="4" w:space="0"/>
            </w:tcBorders>
            <w:vAlign w:val="center"/>
          </w:tcPr>
          <w:p w14:paraId="12D32062">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w:t>
            </w:r>
          </w:p>
        </w:tc>
        <w:tc>
          <w:tcPr>
            <w:tcW w:w="1508" w:type="dxa"/>
            <w:tcBorders>
              <w:top w:val="single" w:color="auto" w:sz="4" w:space="0"/>
              <w:left w:val="single" w:color="auto" w:sz="4" w:space="0"/>
              <w:right w:val="single" w:color="auto" w:sz="4" w:space="0"/>
            </w:tcBorders>
            <w:vAlign w:val="center"/>
          </w:tcPr>
          <w:p w14:paraId="5DAF7480">
            <w:pPr>
              <w:jc w:val="center"/>
              <w:rPr>
                <w:rFonts w:hint="default" w:ascii="宋体" w:hAnsi="宋体" w:cs="Arial"/>
                <w:color w:val="auto"/>
                <w:kern w:val="2"/>
                <w:sz w:val="21"/>
                <w:szCs w:val="21"/>
                <w:highlight w:val="none"/>
                <w:lang w:val="en-US" w:eastAsia="zh-CN"/>
              </w:rPr>
            </w:pPr>
            <w:r>
              <w:rPr>
                <w:rFonts w:hint="eastAsia" w:ascii="宋体" w:hAnsi="宋体" w:cs="Arial"/>
                <w:color w:val="auto"/>
                <w:kern w:val="2"/>
                <w:sz w:val="21"/>
                <w:szCs w:val="21"/>
                <w:highlight w:val="none"/>
                <w:lang w:val="en-US" w:eastAsia="zh-CN"/>
              </w:rPr>
              <w:t>应急故障解决方案</w:t>
            </w:r>
          </w:p>
        </w:tc>
        <w:tc>
          <w:tcPr>
            <w:tcW w:w="5166" w:type="dxa"/>
            <w:tcBorders>
              <w:top w:val="single" w:color="auto" w:sz="4" w:space="0"/>
              <w:left w:val="single" w:color="auto" w:sz="4" w:space="0"/>
              <w:bottom w:val="single" w:color="auto" w:sz="4" w:space="0"/>
              <w:right w:val="single" w:color="auto" w:sz="4" w:space="0"/>
            </w:tcBorders>
            <w:vAlign w:val="center"/>
          </w:tcPr>
          <w:p w14:paraId="3E449C15">
            <w:pPr>
              <w:jc w:val="left"/>
              <w:rPr>
                <w:rFonts w:hint="eastAsia"/>
                <w:color w:val="auto"/>
                <w:highlight w:val="none"/>
              </w:rPr>
            </w:pPr>
            <w:r>
              <w:rPr>
                <w:rFonts w:hint="eastAsia"/>
                <w:color w:val="auto"/>
                <w:highlight w:val="none"/>
              </w:rPr>
              <w:t xml:space="preserve">应急故障（如可能发生的应急事故情况分析、应急响应时间、紧急安全保 障措施、临时处理措施、故障或事故解决处理措施等）进行综合评审。 </w:t>
            </w:r>
          </w:p>
          <w:p w14:paraId="07DA159C">
            <w:pPr>
              <w:jc w:val="left"/>
              <w:rPr>
                <w:rFonts w:hint="eastAsia"/>
                <w:color w:val="auto"/>
                <w:highlight w:val="none"/>
              </w:rPr>
            </w:pPr>
            <w:r>
              <w:rPr>
                <w:rFonts w:hint="eastAsia"/>
                <w:color w:val="auto"/>
                <w:highlight w:val="none"/>
              </w:rPr>
              <w:t>应急故障方案内容全面，方案描述详细，可行</w:t>
            </w:r>
            <w:r>
              <w:rPr>
                <w:rFonts w:hint="eastAsia"/>
                <w:color w:val="auto"/>
                <w:highlight w:val="none"/>
                <w:lang w:eastAsia="zh-CN"/>
              </w:rPr>
              <w:t>性</w:t>
            </w:r>
            <w:r>
              <w:rPr>
                <w:rFonts w:hint="eastAsia"/>
                <w:color w:val="auto"/>
                <w:highlight w:val="none"/>
              </w:rPr>
              <w:t xml:space="preserve">高，得5分； </w:t>
            </w:r>
          </w:p>
          <w:p w14:paraId="16B2CE73">
            <w:pPr>
              <w:jc w:val="left"/>
              <w:rPr>
                <w:rFonts w:hint="eastAsia"/>
                <w:color w:val="auto"/>
                <w:highlight w:val="none"/>
              </w:rPr>
            </w:pPr>
            <w:r>
              <w:rPr>
                <w:rFonts w:hint="eastAsia"/>
                <w:color w:val="auto"/>
                <w:highlight w:val="none"/>
              </w:rPr>
              <w:t xml:space="preserve">应急故障方案内容全面，方案描述相对简单，具有可行性，得3分； </w:t>
            </w:r>
          </w:p>
          <w:p w14:paraId="6C0F658E">
            <w:pPr>
              <w:jc w:val="left"/>
              <w:rPr>
                <w:rFonts w:hint="eastAsia" w:ascii="宋体" w:hAnsi="宋体" w:cs="Arial"/>
                <w:color w:val="auto"/>
                <w:kern w:val="2"/>
                <w:sz w:val="21"/>
                <w:szCs w:val="21"/>
                <w:highlight w:val="none"/>
                <w:lang w:eastAsia="zh-CN"/>
              </w:rPr>
            </w:pPr>
            <w:r>
              <w:rPr>
                <w:rFonts w:hint="eastAsia"/>
                <w:color w:val="auto"/>
                <w:highlight w:val="none"/>
              </w:rPr>
              <w:t>应急故障方案内容基本全面，有方案描述，具有可行性，得 1分，无不得分。</w:t>
            </w:r>
          </w:p>
        </w:tc>
        <w:tc>
          <w:tcPr>
            <w:tcW w:w="656" w:type="dxa"/>
            <w:tcBorders>
              <w:top w:val="single" w:color="auto" w:sz="4" w:space="0"/>
              <w:left w:val="single" w:color="auto" w:sz="4" w:space="0"/>
              <w:right w:val="single" w:color="auto" w:sz="4" w:space="0"/>
            </w:tcBorders>
            <w:vAlign w:val="center"/>
          </w:tcPr>
          <w:p w14:paraId="68C6B9C3">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937" w:type="dxa"/>
            <w:tcBorders>
              <w:top w:val="single" w:color="auto" w:sz="4" w:space="0"/>
              <w:left w:val="single" w:color="auto" w:sz="4" w:space="0"/>
              <w:right w:val="single" w:color="auto" w:sz="8" w:space="0"/>
            </w:tcBorders>
            <w:vAlign w:val="center"/>
          </w:tcPr>
          <w:p w14:paraId="0A6A5ED0">
            <w:pPr>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kern w:val="2"/>
                <w:sz w:val="21"/>
                <w:szCs w:val="21"/>
                <w:highlight w:val="none"/>
                <w:lang w:val="en-US" w:eastAsia="zh-CN" w:bidi="ar-SA"/>
              </w:rPr>
              <w:t>主观分</w:t>
            </w:r>
          </w:p>
        </w:tc>
      </w:tr>
      <w:tr w14:paraId="47F182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8" w:space="0"/>
              <w:right w:val="single" w:color="auto" w:sz="4" w:space="0"/>
            </w:tcBorders>
            <w:vAlign w:val="center"/>
          </w:tcPr>
          <w:p w14:paraId="340D9E15">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6</w:t>
            </w:r>
          </w:p>
        </w:tc>
        <w:tc>
          <w:tcPr>
            <w:tcW w:w="1508" w:type="dxa"/>
            <w:tcBorders>
              <w:top w:val="single" w:color="auto" w:sz="4" w:space="0"/>
              <w:left w:val="single" w:color="auto" w:sz="4" w:space="0"/>
              <w:right w:val="single" w:color="auto" w:sz="4" w:space="0"/>
            </w:tcBorders>
            <w:vAlign w:val="center"/>
          </w:tcPr>
          <w:p w14:paraId="03910CD2">
            <w:pPr>
              <w:jc w:val="center"/>
              <w:rPr>
                <w:rFonts w:hint="eastAsia" w:ascii="宋体" w:hAnsi="宋体" w:cs="Arial"/>
                <w:color w:val="auto"/>
                <w:kern w:val="2"/>
                <w:sz w:val="21"/>
                <w:szCs w:val="21"/>
                <w:highlight w:val="none"/>
                <w:lang w:eastAsia="zh-CN"/>
              </w:rPr>
            </w:pPr>
            <w:r>
              <w:rPr>
                <w:rFonts w:hint="eastAsia" w:ascii="宋体" w:hAnsi="宋体" w:cs="Arial"/>
                <w:color w:val="auto"/>
                <w:kern w:val="2"/>
                <w:sz w:val="21"/>
                <w:szCs w:val="21"/>
                <w:highlight w:val="none"/>
                <w:lang w:val="en-US" w:eastAsia="zh-CN"/>
              </w:rPr>
              <w:t>售后服务方案</w:t>
            </w:r>
          </w:p>
        </w:tc>
        <w:tc>
          <w:tcPr>
            <w:tcW w:w="5166" w:type="dxa"/>
            <w:tcBorders>
              <w:top w:val="single" w:color="auto" w:sz="4" w:space="0"/>
              <w:left w:val="single" w:color="auto" w:sz="4" w:space="0"/>
              <w:bottom w:val="single" w:color="auto" w:sz="4" w:space="0"/>
              <w:right w:val="single" w:color="auto" w:sz="4" w:space="0"/>
            </w:tcBorders>
            <w:vAlign w:val="center"/>
          </w:tcPr>
          <w:p w14:paraId="0D05C2E5">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结合本项目采购需求，综合比较各投标人的售后服务方案（售后服务团队、售后服务人员经验和配置合理、响应时间、零配件供应周期、备品备件供 货方案、工时费等、定期安排技术人员针对产品的使用环境、使用频率及更新等进行回访、巡检、维护、保养等方案） </w:t>
            </w:r>
          </w:p>
          <w:p w14:paraId="4F6BEA8F">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售后服务方案内容全面，方案描述详细，可行高，得5分； 售后服务方案内容全面，方案描述相对简单，具有可行性，得3分； </w:t>
            </w:r>
          </w:p>
          <w:p w14:paraId="178D3166">
            <w:pPr>
              <w:jc w:val="left"/>
              <w:rPr>
                <w:rFonts w:hint="eastAsia" w:ascii="宋体" w:hAnsi="宋体" w:cs="Arial"/>
                <w:color w:val="auto"/>
                <w:kern w:val="2"/>
                <w:sz w:val="21"/>
                <w:szCs w:val="21"/>
                <w:highlight w:val="none"/>
                <w:lang w:eastAsia="zh-CN"/>
              </w:rPr>
            </w:pPr>
            <w:r>
              <w:rPr>
                <w:rFonts w:hint="eastAsia" w:ascii="宋体" w:hAnsi="宋体" w:eastAsia="宋体" w:cs="Times New Roman"/>
                <w:color w:val="auto"/>
                <w:szCs w:val="21"/>
                <w:highlight w:val="none"/>
                <w:lang w:val="en-US" w:eastAsia="zh-CN"/>
              </w:rPr>
              <w:t>售后服务方案内容基本全面，有方案描述，具有可行性，得1分，无不得分。</w:t>
            </w:r>
          </w:p>
        </w:tc>
        <w:tc>
          <w:tcPr>
            <w:tcW w:w="656" w:type="dxa"/>
            <w:tcBorders>
              <w:top w:val="single" w:color="auto" w:sz="4" w:space="0"/>
              <w:left w:val="single" w:color="auto" w:sz="4" w:space="0"/>
              <w:right w:val="single" w:color="auto" w:sz="4" w:space="0"/>
            </w:tcBorders>
            <w:vAlign w:val="center"/>
          </w:tcPr>
          <w:p w14:paraId="7F20F4E9">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937" w:type="dxa"/>
            <w:tcBorders>
              <w:top w:val="single" w:color="auto" w:sz="4" w:space="0"/>
              <w:left w:val="single" w:color="auto" w:sz="4" w:space="0"/>
              <w:right w:val="single" w:color="auto" w:sz="8" w:space="0"/>
            </w:tcBorders>
            <w:vAlign w:val="center"/>
          </w:tcPr>
          <w:p w14:paraId="7B159D66">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kern w:val="2"/>
                <w:sz w:val="21"/>
                <w:szCs w:val="21"/>
                <w:highlight w:val="none"/>
                <w:lang w:val="en-US" w:eastAsia="zh-CN" w:bidi="ar-SA"/>
              </w:rPr>
              <w:t>主观分</w:t>
            </w:r>
          </w:p>
        </w:tc>
      </w:tr>
      <w:tr w14:paraId="5720B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1703479F">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（三）商务评分（</w:t>
            </w:r>
            <w:r>
              <w:rPr>
                <w:rFonts w:hint="eastAsia" w:asciiTheme="majorEastAsia" w:hAnsiTheme="majorEastAsia" w:eastAsiaTheme="majorEastAsia" w:cstheme="majorEastAsia"/>
                <w:b/>
                <w:bCs/>
                <w:color w:val="auto"/>
                <w:sz w:val="24"/>
                <w:highlight w:val="none"/>
                <w:lang w:val="en-US" w:eastAsia="zh-CN"/>
              </w:rPr>
              <w:t>10</w:t>
            </w:r>
            <w:r>
              <w:rPr>
                <w:rFonts w:hint="eastAsia" w:asciiTheme="majorEastAsia" w:hAnsiTheme="majorEastAsia" w:eastAsiaTheme="majorEastAsia" w:cstheme="majorEastAsia"/>
                <w:b/>
                <w:bCs/>
                <w:color w:val="auto"/>
                <w:sz w:val="24"/>
                <w:highlight w:val="none"/>
                <w:lang w:val="zh-CN"/>
              </w:rPr>
              <w:t>分）</w:t>
            </w:r>
          </w:p>
        </w:tc>
      </w:tr>
      <w:tr w14:paraId="6AFC23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4" w:type="dxa"/>
            <w:tcBorders>
              <w:top w:val="single" w:color="auto" w:sz="4" w:space="0"/>
              <w:left w:val="single" w:color="auto" w:sz="8" w:space="0"/>
              <w:bottom w:val="single" w:color="auto" w:sz="4" w:space="0"/>
              <w:right w:val="single" w:color="auto" w:sz="4" w:space="0"/>
            </w:tcBorders>
            <w:vAlign w:val="center"/>
          </w:tcPr>
          <w:p w14:paraId="131B6A4F">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1</w:t>
            </w:r>
          </w:p>
        </w:tc>
        <w:tc>
          <w:tcPr>
            <w:tcW w:w="1508" w:type="dxa"/>
            <w:tcBorders>
              <w:top w:val="single" w:color="auto" w:sz="4" w:space="0"/>
              <w:left w:val="single" w:color="auto" w:sz="4" w:space="0"/>
              <w:bottom w:val="single" w:color="auto" w:sz="4" w:space="0"/>
              <w:right w:val="single" w:color="auto" w:sz="4" w:space="0"/>
            </w:tcBorders>
            <w:vAlign w:val="center"/>
          </w:tcPr>
          <w:p w14:paraId="6F6DF1C6">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优惠条件 </w:t>
            </w:r>
          </w:p>
        </w:tc>
        <w:tc>
          <w:tcPr>
            <w:tcW w:w="5166" w:type="dxa"/>
            <w:tcBorders>
              <w:top w:val="single" w:color="auto" w:sz="4" w:space="0"/>
              <w:left w:val="single" w:color="auto" w:sz="4" w:space="0"/>
              <w:bottom w:val="single" w:color="auto" w:sz="4" w:space="0"/>
              <w:right w:val="single" w:color="auto" w:sz="4" w:space="0"/>
            </w:tcBorders>
            <w:vAlign w:val="center"/>
          </w:tcPr>
          <w:p w14:paraId="373755FF">
            <w:pPr>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综合比较各投标人的优惠条件，优惠条件合理且有实质性， 每有1项加1分，加至5分止；</w:t>
            </w:r>
          </w:p>
        </w:tc>
        <w:tc>
          <w:tcPr>
            <w:tcW w:w="656" w:type="dxa"/>
            <w:tcBorders>
              <w:top w:val="single" w:color="auto" w:sz="4" w:space="0"/>
              <w:left w:val="single" w:color="auto" w:sz="4" w:space="0"/>
              <w:bottom w:val="single" w:color="auto" w:sz="4" w:space="0"/>
              <w:right w:val="single" w:color="auto" w:sz="4" w:space="0"/>
            </w:tcBorders>
            <w:vAlign w:val="center"/>
          </w:tcPr>
          <w:p w14:paraId="5C0F73D1">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937" w:type="dxa"/>
            <w:tcBorders>
              <w:top w:val="single" w:color="auto" w:sz="4" w:space="0"/>
              <w:left w:val="single" w:color="auto" w:sz="4" w:space="0"/>
              <w:bottom w:val="single" w:color="auto" w:sz="4" w:space="0"/>
              <w:right w:val="single" w:color="auto" w:sz="8" w:space="0"/>
            </w:tcBorders>
            <w:vAlign w:val="center"/>
          </w:tcPr>
          <w:p w14:paraId="606F4610">
            <w:pP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主观项</w:t>
            </w:r>
          </w:p>
        </w:tc>
      </w:tr>
      <w:tr w14:paraId="2785E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4" w:type="dxa"/>
            <w:tcBorders>
              <w:top w:val="single" w:color="auto" w:sz="4" w:space="0"/>
              <w:left w:val="single" w:color="auto" w:sz="8" w:space="0"/>
              <w:bottom w:val="single" w:color="auto" w:sz="4" w:space="0"/>
              <w:right w:val="single" w:color="auto" w:sz="4" w:space="0"/>
            </w:tcBorders>
            <w:vAlign w:val="center"/>
          </w:tcPr>
          <w:p w14:paraId="05C679EC">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2</w:t>
            </w:r>
          </w:p>
        </w:tc>
        <w:tc>
          <w:tcPr>
            <w:tcW w:w="1508" w:type="dxa"/>
            <w:tcBorders>
              <w:top w:val="single" w:color="auto" w:sz="4" w:space="0"/>
              <w:left w:val="single" w:color="auto" w:sz="4" w:space="0"/>
              <w:bottom w:val="single" w:color="auto" w:sz="4" w:space="0"/>
              <w:right w:val="single" w:color="auto" w:sz="4" w:space="0"/>
            </w:tcBorders>
            <w:vAlign w:val="center"/>
          </w:tcPr>
          <w:p w14:paraId="1F928957">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服务承诺</w:t>
            </w:r>
          </w:p>
        </w:tc>
        <w:tc>
          <w:tcPr>
            <w:tcW w:w="5166" w:type="dxa"/>
            <w:tcBorders>
              <w:top w:val="single" w:color="auto" w:sz="4" w:space="0"/>
              <w:left w:val="single" w:color="auto" w:sz="4" w:space="0"/>
              <w:bottom w:val="single" w:color="auto" w:sz="4" w:space="0"/>
              <w:right w:val="single" w:color="auto" w:sz="4" w:space="0"/>
            </w:tcBorders>
            <w:vAlign w:val="center"/>
          </w:tcPr>
          <w:p w14:paraId="6CF2A0FC">
            <w:pPr>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综合比较各投标人的服务承诺，服务承诺全面详尽、科学合理，每有1项加1分，加至5分止；</w:t>
            </w:r>
          </w:p>
        </w:tc>
        <w:tc>
          <w:tcPr>
            <w:tcW w:w="656" w:type="dxa"/>
            <w:tcBorders>
              <w:top w:val="single" w:color="auto" w:sz="4" w:space="0"/>
              <w:left w:val="single" w:color="auto" w:sz="4" w:space="0"/>
              <w:bottom w:val="single" w:color="auto" w:sz="4" w:space="0"/>
              <w:right w:val="single" w:color="auto" w:sz="4" w:space="0"/>
            </w:tcBorders>
            <w:vAlign w:val="center"/>
          </w:tcPr>
          <w:p w14:paraId="5D4B956D">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937" w:type="dxa"/>
            <w:tcBorders>
              <w:top w:val="single" w:color="auto" w:sz="4" w:space="0"/>
              <w:left w:val="single" w:color="auto" w:sz="4" w:space="0"/>
              <w:bottom w:val="single" w:color="auto" w:sz="4" w:space="0"/>
              <w:right w:val="single" w:color="auto" w:sz="8" w:space="0"/>
            </w:tcBorders>
            <w:vAlign w:val="center"/>
          </w:tcPr>
          <w:p w14:paraId="41339431">
            <w:pP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主观项</w:t>
            </w:r>
          </w:p>
        </w:tc>
      </w:tr>
      <w:tr w14:paraId="72EBF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vAlign w:val="center"/>
          </w:tcPr>
          <w:p w14:paraId="095F10F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w:t>
            </w:r>
          </w:p>
          <w:p w14:paraId="7798BCA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1.评分标准中有分值区间的，包含区间上限本数，不含下限本数。</w:t>
            </w:r>
          </w:p>
          <w:p w14:paraId="397814AC">
            <w:pPr>
              <w:widowControl/>
              <w:jc w:val="left"/>
              <w:rPr>
                <w:rFonts w:hint="default" w:ascii="宋体" w:hAnsi="宋体" w:eastAsia="宋体" w:cs="宋体"/>
                <w:b/>
                <w:bCs w:val="0"/>
                <w:color w:val="auto"/>
                <w:kern w:val="0"/>
                <w:sz w:val="21"/>
                <w:szCs w:val="21"/>
                <w:highlight w:val="none"/>
                <w:lang w:val="en-US" w:eastAsia="zh-CN" w:bidi="ar-SA"/>
              </w:rPr>
            </w:pPr>
            <w:r>
              <w:rPr>
                <w:rFonts w:hint="eastAsia" w:ascii="宋体" w:hAnsi="宋体" w:cs="宋体"/>
                <w:color w:val="auto"/>
                <w:kern w:val="0"/>
                <w:szCs w:val="21"/>
                <w:highlight w:val="none"/>
              </w:rPr>
              <w:t>2.评分因素有时间限制（如投标截止日前三年内）的，所提供的合同、证书、证明等材料的时间，以签署日期、颁发日期或出具日期为准。</w:t>
            </w:r>
          </w:p>
        </w:tc>
      </w:tr>
    </w:tbl>
    <w:p w14:paraId="4CA3CCB0">
      <w:pPr>
        <w:rPr>
          <w:rFonts w:asciiTheme="majorEastAsia" w:hAnsiTheme="majorEastAsia" w:eastAsiaTheme="majorEastAsia" w:cstheme="majorEastAsia"/>
          <w:color w:val="auto"/>
          <w:sz w:val="20"/>
          <w:highlight w:val="none"/>
        </w:rPr>
      </w:pPr>
    </w:p>
    <w:p w14:paraId="6A159F8B">
      <w:pPr>
        <w:pStyle w:val="3"/>
        <w:ind w:firstLine="0"/>
        <w:jc w:val="center"/>
        <w:rPr>
          <w:rStyle w:val="26"/>
          <w:rFonts w:asciiTheme="majorEastAsia" w:hAnsiTheme="majorEastAsia" w:eastAsiaTheme="majorEastAsia" w:cstheme="majorEastAsia"/>
          <w:b/>
          <w:bCs/>
          <w:color w:val="auto"/>
          <w:sz w:val="36"/>
          <w:szCs w:val="36"/>
          <w:highlight w:val="none"/>
        </w:rPr>
      </w:pPr>
      <w:r>
        <w:rPr>
          <w:rStyle w:val="26"/>
          <w:rFonts w:hint="eastAsia" w:asciiTheme="majorEastAsia" w:hAnsiTheme="majorEastAsia" w:eastAsiaTheme="majorEastAsia" w:cstheme="majorEastAsia"/>
          <w:b/>
          <w:bCs/>
          <w:color w:val="auto"/>
          <w:kern w:val="0"/>
          <w:sz w:val="36"/>
          <w:szCs w:val="36"/>
          <w:highlight w:val="none"/>
        </w:rPr>
        <w:br w:type="page"/>
      </w:r>
      <w:r>
        <w:rPr>
          <w:rStyle w:val="26"/>
          <w:rFonts w:hint="eastAsia" w:asciiTheme="majorEastAsia" w:hAnsiTheme="majorEastAsia" w:eastAsiaTheme="majorEastAsia" w:cstheme="majorEastAsia"/>
          <w:b/>
          <w:bCs/>
          <w:color w:val="auto"/>
          <w:sz w:val="36"/>
          <w:szCs w:val="36"/>
          <w:highlight w:val="none"/>
        </w:rPr>
        <w:t>第</w:t>
      </w:r>
      <w:r>
        <w:rPr>
          <w:rStyle w:val="26"/>
          <w:rFonts w:hint="eastAsia" w:asciiTheme="majorEastAsia" w:hAnsiTheme="majorEastAsia" w:eastAsiaTheme="majorEastAsia" w:cstheme="majorEastAsia"/>
          <w:b/>
          <w:bCs/>
          <w:color w:val="auto"/>
          <w:sz w:val="36"/>
          <w:szCs w:val="36"/>
          <w:highlight w:val="none"/>
          <w:lang w:val="en-US" w:eastAsia="zh-CN"/>
        </w:rPr>
        <w:t>六</w:t>
      </w:r>
      <w:r>
        <w:rPr>
          <w:rStyle w:val="26"/>
          <w:rFonts w:hint="eastAsia" w:asciiTheme="majorEastAsia" w:hAnsiTheme="majorEastAsia" w:eastAsiaTheme="majorEastAsia" w:cstheme="majorEastAsia"/>
          <w:b/>
          <w:bCs/>
          <w:color w:val="auto"/>
          <w:sz w:val="36"/>
          <w:szCs w:val="36"/>
          <w:highlight w:val="none"/>
        </w:rPr>
        <w:t>章  投标人须知</w:t>
      </w:r>
    </w:p>
    <w:p w14:paraId="7D5212E0">
      <w:pPr>
        <w:spacing w:line="360" w:lineRule="auto"/>
        <w:jc w:val="center"/>
        <w:outlineLvl w:val="1"/>
        <w:rPr>
          <w:rFonts w:hint="eastAsia" w:ascii="黑体" w:hAnsi="黑体" w:eastAsia="黑体" w:cs="黑体"/>
          <w:color w:val="000000" w:themeColor="text1"/>
          <w:kern w:val="0"/>
          <w:szCs w:val="21"/>
          <w:highlight w:val="none"/>
          <w:lang w:val="zh-CN"/>
          <w14:textFill>
            <w14:solidFill>
              <w14:schemeClr w14:val="tx1"/>
            </w14:solidFill>
          </w14:textFill>
        </w:rPr>
      </w:pPr>
      <w:r>
        <w:rPr>
          <w:rFonts w:hint="eastAsia" w:ascii="黑体" w:hAnsi="黑体" w:eastAsia="黑体" w:cs="黑体"/>
          <w:color w:val="000000" w:themeColor="text1"/>
          <w:kern w:val="0"/>
          <w:szCs w:val="21"/>
          <w:highlight w:val="none"/>
          <w:lang w:val="zh-CN"/>
          <w14:textFill>
            <w14:solidFill>
              <w14:schemeClr w14:val="tx1"/>
            </w14:solidFill>
          </w14:textFill>
        </w:rPr>
        <w:t>一、总则</w:t>
      </w:r>
    </w:p>
    <w:p w14:paraId="625796AD">
      <w:pPr>
        <w:adjustRightInd w:val="0"/>
        <w:snapToGrid w:val="0"/>
        <w:spacing w:line="360" w:lineRule="auto"/>
        <w:ind w:firstLine="382" w:firstLineChars="197"/>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1. 定义</w:t>
      </w:r>
    </w:p>
    <w:p w14:paraId="3E3DB266">
      <w:pPr>
        <w:adjustRightInd w:val="0"/>
        <w:snapToGrid w:val="0"/>
        <w:spacing w:line="360" w:lineRule="auto"/>
        <w:ind w:firstLine="382" w:firstLineChars="197"/>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1.1 “采购人”是指依法进行政府采购的国家机关、事业单位、团体组织。本项目采购人详见本招标文件中第一章《招标公告》。 </w:t>
      </w:r>
    </w:p>
    <w:p w14:paraId="5C6D0642">
      <w:pPr>
        <w:adjustRightInd w:val="0"/>
        <w:snapToGrid w:val="0"/>
        <w:spacing w:line="360" w:lineRule="auto"/>
        <w:ind w:firstLine="382" w:firstLineChars="197"/>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1.2 “采购代理机构”是指依据《政府采购委托代理协议》，受采购人委托具体组织本次招标采购活动的单位，即</w:t>
      </w:r>
      <w:r>
        <w:rPr>
          <w:rFonts w:hint="eastAsia" w:asciiTheme="majorEastAsia" w:hAnsiTheme="majorEastAsia" w:eastAsiaTheme="majorEastAsia" w:cstheme="majorEastAsia"/>
          <w:color w:val="auto"/>
          <w:sz w:val="21"/>
          <w:szCs w:val="21"/>
          <w:highlight w:val="none"/>
          <w:lang w:eastAsia="zh-CN"/>
        </w:rPr>
        <w:t>吉林省鑫瑞诚项目管理有限公司</w:t>
      </w:r>
      <w:r>
        <w:rPr>
          <w:rFonts w:hint="eastAsia" w:asciiTheme="majorEastAsia" w:hAnsiTheme="majorEastAsia" w:eastAsiaTheme="majorEastAsia" w:cstheme="majorEastAsia"/>
          <w:color w:val="auto"/>
          <w:sz w:val="21"/>
          <w:szCs w:val="21"/>
          <w:highlight w:val="none"/>
        </w:rPr>
        <w:t>。</w:t>
      </w:r>
    </w:p>
    <w:p w14:paraId="79C749D0">
      <w:pPr>
        <w:adjustRightInd w:val="0"/>
        <w:snapToGrid w:val="0"/>
        <w:spacing w:line="360" w:lineRule="auto"/>
        <w:ind w:firstLine="382" w:firstLineChars="197"/>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1.3“货物”是指本招标文件中所属产品及相关服务。</w:t>
      </w:r>
    </w:p>
    <w:p w14:paraId="37A5E867">
      <w:pPr>
        <w:adjustRightInd w:val="0"/>
        <w:snapToGrid w:val="0"/>
        <w:spacing w:line="360" w:lineRule="auto"/>
        <w:ind w:firstLine="388"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1.4 “投标人（供应商）”是指响应招标、参加投标竞争的法人、其他组织或者自然人。</w:t>
      </w:r>
    </w:p>
    <w:p w14:paraId="7935F39E">
      <w:pPr>
        <w:adjustRightInd w:val="0"/>
        <w:snapToGrid w:val="0"/>
        <w:spacing w:line="360" w:lineRule="auto"/>
        <w:ind w:firstLine="382" w:firstLineChars="197"/>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1.5 “合格投标人”是指</w:t>
      </w:r>
      <w:r>
        <w:rPr>
          <w:rFonts w:hint="eastAsia" w:asciiTheme="majorEastAsia" w:hAnsiTheme="majorEastAsia" w:eastAsiaTheme="majorEastAsia" w:cstheme="majorEastAsia"/>
          <w:bCs/>
          <w:color w:val="auto"/>
          <w:sz w:val="21"/>
          <w:szCs w:val="21"/>
          <w:highlight w:val="none"/>
        </w:rPr>
        <w:t>投标文件提交成功、解密成功、能正常导入电子开标系统，且</w:t>
      </w:r>
      <w:r>
        <w:rPr>
          <w:rFonts w:hint="eastAsia" w:asciiTheme="majorEastAsia" w:hAnsiTheme="majorEastAsia" w:eastAsiaTheme="majorEastAsia" w:cstheme="majorEastAsia"/>
          <w:color w:val="auto"/>
          <w:sz w:val="21"/>
          <w:szCs w:val="21"/>
          <w:highlight w:val="none"/>
        </w:rPr>
        <w:t>资格审查和符合性审查合格的投标人。</w:t>
      </w:r>
    </w:p>
    <w:p w14:paraId="442F7109">
      <w:pPr>
        <w:adjustRightInd w:val="0"/>
        <w:snapToGrid w:val="0"/>
        <w:spacing w:line="360" w:lineRule="auto"/>
        <w:ind w:firstLine="382" w:firstLineChars="197"/>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1.6 本招标文件各部分规定的期间以时、日、月、年计算。期间开始的时和日，不计算在期间内，而从次日开始计算。期间届满的最后一天是节假日的，以节假日后的第一日为期间届满的日期。</w:t>
      </w:r>
    </w:p>
    <w:p w14:paraId="09120ACB">
      <w:pPr>
        <w:pStyle w:val="43"/>
        <w:numPr>
          <w:ilvl w:val="0"/>
          <w:numId w:val="0"/>
        </w:numPr>
        <w:tabs>
          <w:tab w:val="left" w:pos="720"/>
          <w:tab w:val="clear" w:pos="709"/>
        </w:tabs>
        <w:spacing w:line="360" w:lineRule="auto"/>
        <w:ind w:firstLine="388" w:firstLineChars="200"/>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2.投标人参加政府采购的条件</w:t>
      </w:r>
    </w:p>
    <w:p w14:paraId="71295172">
      <w:pPr>
        <w:adjustRightInd w:val="0"/>
        <w:snapToGrid w:val="0"/>
        <w:spacing w:line="360" w:lineRule="auto"/>
        <w:ind w:firstLine="382"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2.1在投标前供应商在政府采购云平台注册入库成为正式供应商后，通过政府采购云平台递交电子投标文件（在平台上按《政府采购项目电子交易管理操作指南-供应商》进行投标操作）。</w:t>
      </w:r>
    </w:p>
    <w:p w14:paraId="24A95034">
      <w:pPr>
        <w:spacing w:line="360" w:lineRule="auto"/>
        <w:ind w:firstLine="380"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 符合招标文件第一章《投标邀请》中规定的投标人资格条件。</w:t>
      </w:r>
    </w:p>
    <w:p w14:paraId="5D02AC89">
      <w:pPr>
        <w:pStyle w:val="43"/>
        <w:numPr>
          <w:ilvl w:val="0"/>
          <w:numId w:val="0"/>
        </w:numPr>
        <w:tabs>
          <w:tab w:val="left" w:pos="720"/>
          <w:tab w:val="clear" w:pos="709"/>
        </w:tabs>
        <w:spacing w:line="360" w:lineRule="auto"/>
        <w:ind w:firstLine="388" w:firstLineChars="200"/>
        <w:rPr>
          <w:rFonts w:cs="宋体"/>
          <w:b/>
          <w:bCs/>
          <w:highlight w:val="none"/>
        </w:rPr>
      </w:pPr>
      <w:r>
        <w:rPr>
          <w:rFonts w:hint="eastAsia" w:cs="宋体"/>
          <w:b/>
          <w:bCs/>
          <w:highlight w:val="none"/>
        </w:rPr>
        <w:t>3.合格的服务</w:t>
      </w:r>
    </w:p>
    <w:p w14:paraId="3DC2FB35">
      <w:pPr>
        <w:spacing w:line="360" w:lineRule="auto"/>
        <w:ind w:firstLine="382" w:firstLineChars="197"/>
        <w:rPr>
          <w:rFonts w:ascii="宋体" w:hAnsi="宋体"/>
          <w:szCs w:val="21"/>
          <w:highlight w:val="none"/>
        </w:rPr>
      </w:pPr>
      <w:r>
        <w:rPr>
          <w:rFonts w:hint="eastAsia" w:ascii="宋体" w:hAnsi="宋体"/>
          <w:szCs w:val="21"/>
          <w:highlight w:val="none"/>
        </w:rPr>
        <w:t>3.1投标人提供的服务应当符合招标文件的要求，并且其质量完全符合国家标准、行业标准或地方标准。</w:t>
      </w:r>
    </w:p>
    <w:p w14:paraId="082DBA8F">
      <w:pPr>
        <w:spacing w:line="360" w:lineRule="auto"/>
        <w:ind w:firstLine="382" w:firstLineChars="197"/>
        <w:rPr>
          <w:rFonts w:ascii="宋体" w:hAnsi="宋体"/>
          <w:szCs w:val="21"/>
          <w:highlight w:val="none"/>
        </w:rPr>
      </w:pPr>
      <w:r>
        <w:rPr>
          <w:rFonts w:hint="eastAsia" w:ascii="宋体" w:hAnsi="宋体"/>
          <w:szCs w:val="21"/>
          <w:highlight w:val="none"/>
        </w:rPr>
        <w:t>3.2.投标人所提供的服务应当没有侵犯任何第三方的知识产权、技术秘密等合法权利，不存在任何产权瑕疵。</w:t>
      </w:r>
    </w:p>
    <w:p w14:paraId="62B6D2AB">
      <w:pPr>
        <w:adjustRightInd w:val="0"/>
        <w:snapToGrid w:val="0"/>
        <w:spacing w:line="360" w:lineRule="auto"/>
        <w:ind w:firstLine="382" w:firstLineChars="197"/>
        <w:rPr>
          <w:rFonts w:ascii="宋体" w:hAnsi="宋体"/>
          <w:szCs w:val="21"/>
          <w:highlight w:val="none"/>
        </w:rPr>
      </w:pPr>
      <w:r>
        <w:rPr>
          <w:rFonts w:hint="eastAsia" w:ascii="宋体" w:hAnsi="宋体"/>
          <w:szCs w:val="21"/>
          <w:highlight w:val="none"/>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5C2CAB85">
      <w:pPr>
        <w:adjustRightInd w:val="0"/>
        <w:snapToGrid w:val="0"/>
        <w:spacing w:line="360" w:lineRule="auto"/>
        <w:ind w:firstLine="382"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4.联合体投标（本项目不接受联合体投标）</w:t>
      </w:r>
    </w:p>
    <w:p w14:paraId="7C74DBBD">
      <w:pPr>
        <w:spacing w:line="360" w:lineRule="auto"/>
        <w:ind w:firstLine="382"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如果招标文件第一章《投标邀请》中没有特殊说明，本次招标允许由2个以上投标人组成1个联合体以1个投标人身份共同投标。联合体各方应符合下列要求：</w:t>
      </w:r>
    </w:p>
    <w:p w14:paraId="52865515">
      <w:pPr>
        <w:spacing w:line="360" w:lineRule="auto"/>
        <w:ind w:firstLine="382"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7EEAA0D4">
      <w:pPr>
        <w:spacing w:line="360" w:lineRule="auto"/>
        <w:ind w:firstLine="382"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 联合体各方之间应当签订《联合协议》并在投标文件内提交，明确约定联合体各方承担的工作和相应的责任。该协议书对联合体各方均具有法律约束力。</w:t>
      </w:r>
    </w:p>
    <w:p w14:paraId="040F1439">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 联合体各方应按招标文件提供的格式签订《联合协议》，明确各方权利义务，并承诺就中标项目向采购人承担连带责任。</w:t>
      </w:r>
    </w:p>
    <w:p w14:paraId="46881762">
      <w:pPr>
        <w:spacing w:line="360" w:lineRule="auto"/>
        <w:ind w:firstLine="382"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4.4 联合体中标后，联合体各方应当共同与采购人签订采购合同，就采购合同约定的事项对采购人承担连带责任。</w:t>
      </w:r>
    </w:p>
    <w:p w14:paraId="0857FBA0">
      <w:pPr>
        <w:adjustRightInd w:val="0"/>
        <w:snapToGrid w:val="0"/>
        <w:spacing w:line="360" w:lineRule="auto"/>
        <w:ind w:firstLine="382"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5.投标费用</w:t>
      </w:r>
    </w:p>
    <w:p w14:paraId="14CA6B0E">
      <w:pPr>
        <w:adjustRightInd w:val="0"/>
        <w:snapToGrid w:val="0"/>
        <w:spacing w:line="360" w:lineRule="auto"/>
        <w:ind w:firstLine="382"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投标人应承担所有与准备和参加投标有关的费用，采购人和采购代理机构在任何情况下均无义务和责任承担这些费用。本项目成交服务费由中标人支付，中标人在中标通知书发放前一次性支付。</w:t>
      </w:r>
    </w:p>
    <w:p w14:paraId="5954F61B">
      <w:pPr>
        <w:adjustRightInd w:val="0"/>
        <w:snapToGrid w:val="0"/>
        <w:spacing w:line="360" w:lineRule="auto"/>
        <w:ind w:firstLine="382"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6.信息发布</w:t>
      </w:r>
    </w:p>
    <w:p w14:paraId="3A2B610D">
      <w:pPr>
        <w:adjustRightInd w:val="0"/>
        <w:snapToGrid w:val="0"/>
        <w:spacing w:line="360" w:lineRule="auto"/>
        <w:ind w:firstLine="382" w:firstLineChars="197"/>
        <w:rPr>
          <w:rFonts w:ascii="Arial" w:hAnsi="Arial" w:cs="Arial"/>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采购项目需要公开的有关信息，包括招标公告、中标公告、更正公告等与招标活动有关的通知，采购代理机构将通过政采云平台（同步推送到吉林省政府采购网）、中国招标投标公共服务平台等政府采购信息发布媒体公开发布。投标人在参与本采购项目招投标活动期间，请及时关注以上媒体上的相关信息，投标人因</w:t>
      </w:r>
      <w:r>
        <w:rPr>
          <w:rFonts w:hint="eastAsia" w:ascii="宋体" w:hAnsi="宋体"/>
          <w:color w:val="000000" w:themeColor="text1"/>
          <w:szCs w:val="21"/>
          <w:highlight w:val="none"/>
          <w14:textFill>
            <w14:solidFill>
              <w14:schemeClr w14:val="tx1"/>
            </w14:solidFill>
          </w14:textFill>
        </w:rPr>
        <w:t>没有及时关注而未能如期获取相关信息，是投标人的风险，采购代理机构对此不承担任何责任。</w:t>
      </w:r>
    </w:p>
    <w:p w14:paraId="2810D533">
      <w:pPr>
        <w:spacing w:line="360" w:lineRule="auto"/>
        <w:jc w:val="center"/>
        <w:outlineLvl w:val="1"/>
        <w:rPr>
          <w:rFonts w:ascii="Arial" w:hAnsi="Arial" w:cs="Arial"/>
          <w:color w:val="000000" w:themeColor="text1"/>
          <w:szCs w:val="21"/>
          <w:highlight w:val="none"/>
          <w:shd w:val="clear" w:color="auto" w:fill="FFFFFF"/>
          <w14:textFill>
            <w14:solidFill>
              <w14:schemeClr w14:val="tx1"/>
            </w14:solidFill>
          </w14:textFill>
        </w:rPr>
      </w:pPr>
      <w:r>
        <w:rPr>
          <w:rFonts w:hint="eastAsia" w:ascii="黑体" w:hAnsi="黑体" w:eastAsia="黑体" w:cs="黑体"/>
          <w:color w:val="000000" w:themeColor="text1"/>
          <w:kern w:val="0"/>
          <w:szCs w:val="21"/>
          <w:highlight w:val="none"/>
          <w:lang w:val="zh-CN"/>
          <w14:textFill>
            <w14:solidFill>
              <w14:schemeClr w14:val="tx1"/>
            </w14:solidFill>
          </w14:textFill>
        </w:rPr>
        <w:t>二、招标文件</w:t>
      </w:r>
    </w:p>
    <w:p w14:paraId="3DBD4C96">
      <w:pPr>
        <w:pStyle w:val="43"/>
        <w:numPr>
          <w:ilvl w:val="0"/>
          <w:numId w:val="0"/>
        </w:numPr>
        <w:tabs>
          <w:tab w:val="left" w:pos="900"/>
          <w:tab w:val="left" w:pos="1573"/>
        </w:tabs>
        <w:spacing w:line="360" w:lineRule="auto"/>
        <w:ind w:firstLine="382" w:firstLineChars="197"/>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7.招标文件</w:t>
      </w:r>
    </w:p>
    <w:p w14:paraId="241895C6">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招标文件包括下述内容：                           </w:t>
      </w:r>
    </w:p>
    <w:p w14:paraId="4F655091">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第一章   招标公告</w:t>
      </w:r>
    </w:p>
    <w:p w14:paraId="1A410213">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第二章   项目招标需求</w:t>
      </w:r>
    </w:p>
    <w:p w14:paraId="4C6E6D59">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第三章   政府采购政策</w:t>
      </w:r>
    </w:p>
    <w:p w14:paraId="2193B8AE">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第四章   资格审查方法与标准</w:t>
      </w:r>
    </w:p>
    <w:p w14:paraId="040DF306">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第五章   评标方法、程序与标准</w:t>
      </w:r>
    </w:p>
    <w:p w14:paraId="02F1B0F3">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第六章   投标人须知</w:t>
      </w:r>
    </w:p>
    <w:p w14:paraId="005FF6C6">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第七章   合同文本</w:t>
      </w:r>
    </w:p>
    <w:p w14:paraId="36FC0B01">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第八章   投标文件格式</w:t>
      </w:r>
    </w:p>
    <w:p w14:paraId="25792B96">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第九章   附   件    </w:t>
      </w:r>
    </w:p>
    <w:p w14:paraId="4EDB044D">
      <w:pPr>
        <w:pStyle w:val="43"/>
        <w:numPr>
          <w:ilvl w:val="0"/>
          <w:numId w:val="0"/>
        </w:numPr>
        <w:tabs>
          <w:tab w:val="left" w:pos="720"/>
          <w:tab w:val="clear" w:pos="709"/>
        </w:tabs>
        <w:snapToGrid w:val="0"/>
        <w:spacing w:line="360" w:lineRule="auto"/>
        <w:ind w:firstLine="382" w:firstLineChars="197"/>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8.现场考察（不组织）</w:t>
      </w:r>
    </w:p>
    <w:p w14:paraId="463E30D4">
      <w:pPr>
        <w:adjustRightInd w:val="0"/>
        <w:snapToGrid w:val="0"/>
        <w:spacing w:line="360" w:lineRule="auto"/>
        <w:ind w:firstLine="388"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采购代理机构不承担任何责任，未参与现场考察不作为否定投标人资格的理由。</w:t>
      </w:r>
    </w:p>
    <w:p w14:paraId="2F8851E8">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8.2 采购人向投标人口头介绍的情况及提供的有关现场的资料和数据，供投标人在编制投标文件时参考。采购人或采购代理机构不对投标人据此作出的判断和决策负责。</w:t>
      </w:r>
    </w:p>
    <w:p w14:paraId="7D524780">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6E58DB4D">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8.4 投标人现场考察所发生的费用自理。投标人现场考察时应注意人身、财产安全，否则责任自负。       </w:t>
      </w:r>
    </w:p>
    <w:p w14:paraId="51F0BA64">
      <w:pPr>
        <w:pStyle w:val="43"/>
        <w:numPr>
          <w:ilvl w:val="0"/>
          <w:numId w:val="0"/>
        </w:numPr>
        <w:tabs>
          <w:tab w:val="left" w:pos="720"/>
          <w:tab w:val="clear" w:pos="709"/>
        </w:tabs>
        <w:snapToGrid w:val="0"/>
        <w:spacing w:line="360" w:lineRule="auto"/>
        <w:ind w:firstLine="388" w:firstLineChars="200"/>
        <w:rPr>
          <w:rFonts w:cs="宋体"/>
          <w:bCs/>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9.开标前答疑会（不召开）</w:t>
      </w:r>
    </w:p>
    <w:p w14:paraId="6C91353F">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9.1 开标前答疑会由采购代理机构负责组织。所有潜在投标人应按招标文件第一章投标邀请规定的时间、地点参加。投标人如不参加，其风险由投标人自行承担，采购人与采购代理机构不承担任何责任，未参加开标前答疑会不作为否定投标人资格的理由。</w:t>
      </w:r>
    </w:p>
    <w:p w14:paraId="603C315E">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9.2 采购人与采购代理机构对参加开标前答疑会的投标人就招标文件提出的询问做出答复。如果供应商对答复不满意的，可在法律规定期限内提出书面质疑。   </w:t>
      </w:r>
    </w:p>
    <w:p w14:paraId="5AC74B51">
      <w:pPr>
        <w:pStyle w:val="43"/>
        <w:numPr>
          <w:ilvl w:val="0"/>
          <w:numId w:val="0"/>
        </w:numPr>
        <w:tabs>
          <w:tab w:val="left" w:pos="720"/>
          <w:tab w:val="clear" w:pos="709"/>
        </w:tabs>
        <w:snapToGrid w:val="0"/>
        <w:spacing w:line="360" w:lineRule="auto"/>
        <w:ind w:firstLine="382" w:firstLineChars="197"/>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10.招标文件的澄清、修改</w:t>
      </w:r>
    </w:p>
    <w:p w14:paraId="2EF92A83">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10.1 采购人或者采购代理机构可以对已发出的招标文件进行必要的澄清或者修改。澄清或者修改的内容可能影响投标文件编制的，采购人或者采购代理机构应当在投标截止时间至少15日前，通知所有获取招标文件的潜在投标人；不足15日的，采购人或者采购代理机构应当顺延提交投标文件的截止时间。</w:t>
      </w:r>
    </w:p>
    <w:p w14:paraId="4FFABD70">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10.2 招标文件的澄清、修改均由采购代理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采购代理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699F11B0">
      <w:pPr>
        <w:autoSpaceDE w:val="0"/>
        <w:autoSpaceDN w:val="0"/>
        <w:adjustRightInd w:val="0"/>
        <w:spacing w:line="360" w:lineRule="auto"/>
        <w:ind w:firstLine="388" w:firstLineChars="200"/>
        <w:rPr>
          <w:rFonts w:ascii="Arial" w:hAnsi="Arial" w:cs="Arial"/>
          <w:color w:val="000000" w:themeColor="text1"/>
          <w:szCs w:val="21"/>
          <w:highlight w:val="none"/>
          <w:shd w:val="clear" w:color="auto" w:fill="FFFFFF"/>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10.3 除上述规定以外的其他任何澄清、修改方式及澄清、修改内容均属无效，不得作为投标的依据，否则，由此导致的风险由投标人自行承担，采购代理机构不承担任何责任。</w:t>
      </w:r>
    </w:p>
    <w:p w14:paraId="6E7D930D">
      <w:pPr>
        <w:spacing w:line="360" w:lineRule="auto"/>
        <w:jc w:val="center"/>
        <w:outlineLvl w:val="1"/>
        <w:rPr>
          <w:rFonts w:ascii="Arial" w:hAnsi="Arial" w:cs="Arial"/>
          <w:color w:val="000000" w:themeColor="text1"/>
          <w:szCs w:val="21"/>
          <w:highlight w:val="none"/>
          <w:shd w:val="clear" w:color="auto" w:fill="FFFFFF"/>
          <w14:textFill>
            <w14:solidFill>
              <w14:schemeClr w14:val="tx1"/>
            </w14:solidFill>
          </w14:textFill>
        </w:rPr>
      </w:pPr>
      <w:r>
        <w:rPr>
          <w:rFonts w:hint="eastAsia" w:ascii="黑体" w:hAnsi="黑体" w:eastAsia="黑体" w:cs="黑体"/>
          <w:color w:val="000000" w:themeColor="text1"/>
          <w:kern w:val="0"/>
          <w:szCs w:val="21"/>
          <w:highlight w:val="none"/>
          <w:lang w:val="zh-CN"/>
          <w14:textFill>
            <w14:solidFill>
              <w14:schemeClr w14:val="tx1"/>
            </w14:solidFill>
          </w14:textFill>
        </w:rPr>
        <w:t>三、投标文件</w:t>
      </w:r>
    </w:p>
    <w:p w14:paraId="37EF4D75">
      <w:pPr>
        <w:pStyle w:val="43"/>
        <w:numPr>
          <w:ilvl w:val="0"/>
          <w:numId w:val="0"/>
        </w:numPr>
        <w:tabs>
          <w:tab w:val="left" w:pos="720"/>
          <w:tab w:val="clear" w:pos="709"/>
        </w:tabs>
        <w:snapToGrid w:val="0"/>
        <w:spacing w:line="360" w:lineRule="auto"/>
        <w:ind w:firstLine="382" w:firstLineChars="197"/>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11.投标文件的制作</w:t>
      </w:r>
    </w:p>
    <w:p w14:paraId="3638BD8C">
      <w:pPr>
        <w:autoSpaceDE w:val="0"/>
        <w:autoSpaceDN w:val="0"/>
        <w:adjustRightInd w:val="0"/>
        <w:spacing w:line="360" w:lineRule="auto"/>
        <w:ind w:firstLine="388"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11.1 投标人应当自行登录政府采购云平台下载“投标文件制作软件，通过软件制作、生成投标文件。</w:t>
      </w:r>
    </w:p>
    <w:p w14:paraId="36DBDC03">
      <w:pPr>
        <w:autoSpaceDE w:val="0"/>
        <w:autoSpaceDN w:val="0"/>
        <w:adjustRightInd w:val="0"/>
        <w:spacing w:line="360" w:lineRule="auto"/>
        <w:ind w:firstLine="388"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 投标人制作电子投标文件时应按照招标文件的要求和投标文件制作软件的提示编制电子投标文件，保证目录清晰、内容完整。未按招标文件的要求编制投标文件的，是投标人的风险。</w:t>
      </w:r>
    </w:p>
    <w:p w14:paraId="5B4AC1C8">
      <w:pPr>
        <w:autoSpaceDE w:val="0"/>
        <w:autoSpaceDN w:val="0"/>
        <w:adjustRightInd w:val="0"/>
        <w:spacing w:line="360" w:lineRule="auto"/>
        <w:ind w:firstLine="388"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11.3 招标内容分多个采购包的，投标人应当按采购包分别编制独立的投标文件，并按采购包分别提交投标文件。</w:t>
      </w:r>
    </w:p>
    <w:p w14:paraId="1ACDA83B">
      <w:pPr>
        <w:autoSpaceDE w:val="0"/>
        <w:autoSpaceDN w:val="0"/>
        <w:adjustRightInd w:val="0"/>
        <w:spacing w:line="360" w:lineRule="auto"/>
        <w:ind w:firstLine="388"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11.4 电子投标文件签章完成后，生成</w:t>
      </w:r>
      <w:r>
        <w:rPr>
          <w:rFonts w:hint="eastAsia" w:ascii="宋体" w:hAnsi="宋体" w:cs="宋体"/>
          <w:b/>
          <w:color w:val="000000" w:themeColor="text1"/>
          <w:szCs w:val="21"/>
          <w:highlight w:val="none"/>
          <w14:textFill>
            <w14:solidFill>
              <w14:schemeClr w14:val="tx1"/>
            </w14:solidFill>
          </w14:textFill>
        </w:rPr>
        <w:t>加密</w:t>
      </w:r>
      <w:r>
        <w:rPr>
          <w:rFonts w:hint="eastAsia" w:ascii="宋体" w:hAnsi="宋体" w:cs="宋体"/>
          <w:bCs/>
          <w:color w:val="000000" w:themeColor="text1"/>
          <w:szCs w:val="21"/>
          <w:highlight w:val="none"/>
          <w14:textFill>
            <w14:solidFill>
              <w14:schemeClr w14:val="tx1"/>
            </w14:solidFill>
          </w14:textFill>
        </w:rPr>
        <w:t>电子投标文件。加密的投标文件必须在投标截止时间前完成上传，加密和解密必须使用同一数字证书。</w:t>
      </w:r>
    </w:p>
    <w:p w14:paraId="50D9E422">
      <w:pPr>
        <w:autoSpaceDE w:val="0"/>
        <w:autoSpaceDN w:val="0"/>
        <w:adjustRightInd w:val="0"/>
        <w:spacing w:line="360" w:lineRule="auto"/>
        <w:ind w:firstLine="388" w:firstLineChars="200"/>
        <w:rPr>
          <w:rFonts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因投标人原因导致投标文件无法解密，由投标人自行承担责任。</w:t>
      </w:r>
    </w:p>
    <w:p w14:paraId="71A044E7">
      <w:pPr>
        <w:pStyle w:val="43"/>
        <w:numPr>
          <w:ilvl w:val="0"/>
          <w:numId w:val="0"/>
        </w:numPr>
        <w:tabs>
          <w:tab w:val="left" w:pos="720"/>
          <w:tab w:val="clear" w:pos="709"/>
        </w:tabs>
        <w:snapToGrid w:val="0"/>
        <w:spacing w:line="360" w:lineRule="auto"/>
        <w:ind w:firstLine="382" w:firstLineChars="197"/>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12.投标文件的语言和计量单位</w:t>
      </w:r>
    </w:p>
    <w:p w14:paraId="5087EC2A">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12.1 投标人提交的投标文件（包括技术文件和资料、图纸中的说明）以及投标人与采购代理机构就有关投标的所有来往函电均应使用中文简体字。</w:t>
      </w:r>
    </w:p>
    <w:p w14:paraId="2E69B45C">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10EAF89D">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12.3 投标文件所使用的计量单位，应使用中华人民共和国法定计量单位。</w:t>
      </w:r>
    </w:p>
    <w:p w14:paraId="4C0723CE">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12.4 投标人违反上述规定的，导致评标委员会据此认定未实质性响应招标文件要求或对应评审因素得分受到影响的，是投标人的风险。</w:t>
      </w:r>
    </w:p>
    <w:p w14:paraId="66C69613">
      <w:pPr>
        <w:pStyle w:val="43"/>
        <w:numPr>
          <w:ilvl w:val="0"/>
          <w:numId w:val="0"/>
        </w:numPr>
        <w:tabs>
          <w:tab w:val="left" w:pos="720"/>
          <w:tab w:val="clear" w:pos="709"/>
        </w:tabs>
        <w:snapToGrid w:val="0"/>
        <w:spacing w:line="360" w:lineRule="auto"/>
        <w:ind w:firstLine="382" w:firstLineChars="197"/>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13.投标文件的组成及要求</w:t>
      </w:r>
    </w:p>
    <w:p w14:paraId="2D226275">
      <w:pPr>
        <w:pStyle w:val="43"/>
        <w:numPr>
          <w:ilvl w:val="0"/>
          <w:numId w:val="0"/>
        </w:numPr>
        <w:tabs>
          <w:tab w:val="left" w:pos="720"/>
          <w:tab w:val="clear" w:pos="709"/>
        </w:tabs>
        <w:snapToGrid w:val="0"/>
        <w:spacing w:line="360" w:lineRule="auto"/>
        <w:ind w:firstLine="388" w:firstLineChars="200"/>
        <w:rPr>
          <w:rFonts w:cs="宋体"/>
          <w:bCs/>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13.1 投标文件的组成</w:t>
      </w:r>
    </w:p>
    <w:p w14:paraId="67C0A995">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投标人编制的投标文件应包括但不限于下列内容：</w:t>
      </w:r>
    </w:p>
    <w:p w14:paraId="006B8C3B">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第一部分  资格审查文件第二部分  商务文件</w:t>
      </w:r>
    </w:p>
    <w:p w14:paraId="70B8A693">
      <w:pPr>
        <w:adjustRightInd w:val="0"/>
        <w:snapToGrid w:val="0"/>
        <w:spacing w:line="360" w:lineRule="auto"/>
        <w:ind w:firstLine="382" w:firstLineChars="197"/>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第三部分  技术文件第四部分  报价文件</w:t>
      </w:r>
    </w:p>
    <w:p w14:paraId="54F5389E">
      <w:pPr>
        <w:pStyle w:val="43"/>
        <w:numPr>
          <w:ilvl w:val="0"/>
          <w:numId w:val="0"/>
        </w:numPr>
        <w:tabs>
          <w:tab w:val="left" w:pos="720"/>
          <w:tab w:val="clear" w:pos="709"/>
        </w:tabs>
        <w:snapToGrid w:val="0"/>
        <w:spacing w:line="360" w:lineRule="auto"/>
        <w:ind w:firstLine="382" w:firstLineChars="197"/>
        <w:rPr>
          <w:rFonts w:cs="宋体"/>
          <w:bCs/>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 xml:space="preserve">上述各部分内容及格式详见招标文件第八章《投标文件格式》。      </w:t>
      </w:r>
    </w:p>
    <w:p w14:paraId="219E6695">
      <w:pPr>
        <w:pStyle w:val="43"/>
        <w:numPr>
          <w:ilvl w:val="0"/>
          <w:numId w:val="0"/>
        </w:numPr>
        <w:tabs>
          <w:tab w:val="left" w:pos="720"/>
          <w:tab w:val="clear" w:pos="709"/>
        </w:tabs>
        <w:snapToGrid w:val="0"/>
        <w:spacing w:line="360" w:lineRule="auto"/>
        <w:ind w:firstLine="388" w:firstLineChars="200"/>
        <w:rPr>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13.2  投标保证金（本项目不收取投标保证金）</w:t>
      </w:r>
    </w:p>
    <w:p w14:paraId="1990444D">
      <w:pPr>
        <w:pStyle w:val="43"/>
        <w:numPr>
          <w:ilvl w:val="0"/>
          <w:numId w:val="0"/>
        </w:numPr>
        <w:tabs>
          <w:tab w:val="left" w:pos="900"/>
        </w:tabs>
        <w:snapToGrid w:val="0"/>
        <w:spacing w:line="360" w:lineRule="auto"/>
        <w:ind w:firstLine="388" w:firstLineChars="200"/>
        <w:rPr>
          <w:rFonts w:cs="宋体"/>
          <w:bCs/>
          <w:highlight w:val="none"/>
        </w:rPr>
      </w:pPr>
      <w:r>
        <w:rPr>
          <w:rFonts w:hint="eastAsia"/>
          <w:bCs/>
          <w:kern w:val="15"/>
          <w:highlight w:val="none"/>
        </w:rPr>
        <w:t>本项目不收取磋商保证金，响应文件中须附投标供应商提供的信用承诺函。</w:t>
      </w:r>
    </w:p>
    <w:p w14:paraId="03D99B14">
      <w:pPr>
        <w:pStyle w:val="43"/>
        <w:numPr>
          <w:ilvl w:val="0"/>
          <w:numId w:val="0"/>
        </w:numPr>
        <w:tabs>
          <w:tab w:val="left" w:pos="900"/>
        </w:tabs>
        <w:snapToGrid w:val="0"/>
        <w:spacing w:line="360" w:lineRule="auto"/>
        <w:ind w:firstLine="388" w:firstLineChars="200"/>
        <w:rPr>
          <w:rFonts w:cs="宋体"/>
          <w:bCs/>
          <w:highlight w:val="none"/>
        </w:rPr>
      </w:pPr>
      <w:r>
        <w:rPr>
          <w:rFonts w:hint="eastAsia" w:cs="宋体"/>
          <w:bCs/>
          <w:highlight w:val="none"/>
        </w:rPr>
        <w:t>13.3 投标报价</w:t>
      </w:r>
    </w:p>
    <w:p w14:paraId="68CA297F">
      <w:pPr>
        <w:pStyle w:val="43"/>
        <w:numPr>
          <w:ilvl w:val="0"/>
          <w:numId w:val="0"/>
        </w:numPr>
        <w:tabs>
          <w:tab w:val="left" w:pos="900"/>
        </w:tabs>
        <w:snapToGrid w:val="0"/>
        <w:spacing w:line="360" w:lineRule="auto"/>
        <w:ind w:firstLine="388" w:firstLineChars="200"/>
        <w:rPr>
          <w:rFonts w:cs="宋体"/>
          <w:bCs/>
          <w:highlight w:val="none"/>
        </w:rPr>
      </w:pPr>
      <w:r>
        <w:rPr>
          <w:rFonts w:hint="eastAsia" w:cs="宋体"/>
          <w:bCs/>
          <w:highlight w:val="none"/>
        </w:rPr>
        <w:t>13.3.1 所有投标报价均以</w:t>
      </w:r>
      <w:r>
        <w:rPr>
          <w:rFonts w:hint="eastAsia" w:cs="宋体"/>
          <w:b/>
          <w:highlight w:val="none"/>
        </w:rPr>
        <w:t>人民币元</w:t>
      </w:r>
      <w:r>
        <w:rPr>
          <w:rFonts w:hint="eastAsia" w:cs="宋体"/>
          <w:bCs/>
          <w:highlight w:val="none"/>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0B8DD936">
      <w:pPr>
        <w:pStyle w:val="43"/>
        <w:numPr>
          <w:ilvl w:val="0"/>
          <w:numId w:val="0"/>
        </w:numPr>
        <w:tabs>
          <w:tab w:val="left" w:pos="900"/>
        </w:tabs>
        <w:snapToGrid w:val="0"/>
        <w:spacing w:line="360" w:lineRule="auto"/>
        <w:ind w:firstLine="388" w:firstLineChars="200"/>
        <w:rPr>
          <w:rFonts w:cs="宋体"/>
          <w:bCs/>
          <w:highlight w:val="none"/>
        </w:rPr>
      </w:pPr>
      <w:r>
        <w:rPr>
          <w:rFonts w:hint="eastAsia" w:cs="宋体"/>
          <w:bCs/>
          <w:highlight w:val="none"/>
        </w:rPr>
        <w:t>13.3.2 投标人应按照系统中《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3D09BA16">
      <w:pPr>
        <w:pStyle w:val="43"/>
        <w:numPr>
          <w:ilvl w:val="0"/>
          <w:numId w:val="0"/>
        </w:numPr>
        <w:tabs>
          <w:tab w:val="left" w:pos="900"/>
        </w:tabs>
        <w:snapToGrid w:val="0"/>
        <w:spacing w:line="360" w:lineRule="auto"/>
        <w:ind w:firstLine="388" w:firstLineChars="200"/>
        <w:rPr>
          <w:rFonts w:cs="宋体"/>
          <w:bCs/>
          <w:highlight w:val="none"/>
        </w:rPr>
      </w:pPr>
      <w:r>
        <w:rPr>
          <w:rFonts w:hint="eastAsia" w:cs="宋体"/>
          <w:bCs/>
          <w:highlight w:val="none"/>
        </w:rPr>
        <w:t>13.3.3 如果招标文件第二章《项目招标需求》中没有特殊说明，本次招标将不接受可选择或可调整的投标和报价，任何有选择的或可调整的投标方案和报价将被视为非响应性投标，其投标无效。</w:t>
      </w:r>
    </w:p>
    <w:p w14:paraId="653081A5">
      <w:pPr>
        <w:pStyle w:val="43"/>
        <w:numPr>
          <w:ilvl w:val="0"/>
          <w:numId w:val="0"/>
        </w:numPr>
        <w:tabs>
          <w:tab w:val="left" w:pos="900"/>
        </w:tabs>
        <w:snapToGrid w:val="0"/>
        <w:spacing w:line="360" w:lineRule="auto"/>
        <w:ind w:firstLine="388" w:firstLineChars="200"/>
        <w:rPr>
          <w:rFonts w:cs="宋体"/>
          <w:bCs/>
          <w:highlight w:val="none"/>
        </w:rPr>
      </w:pPr>
      <w:r>
        <w:rPr>
          <w:rFonts w:hint="eastAsia" w:cs="宋体"/>
          <w:bCs/>
          <w:highlight w:val="none"/>
        </w:rPr>
        <w:t>13.4 分包（不允许）</w:t>
      </w:r>
    </w:p>
    <w:p w14:paraId="49980FD2">
      <w:pPr>
        <w:pStyle w:val="43"/>
        <w:numPr>
          <w:ilvl w:val="0"/>
          <w:numId w:val="0"/>
        </w:numPr>
        <w:tabs>
          <w:tab w:val="left" w:pos="900"/>
        </w:tabs>
        <w:snapToGrid w:val="0"/>
        <w:spacing w:line="360" w:lineRule="auto"/>
        <w:ind w:firstLine="388" w:firstLineChars="200"/>
        <w:rPr>
          <w:rFonts w:cs="宋体"/>
          <w:bCs/>
          <w:highlight w:val="none"/>
          <w:lang w:val="zh-CN"/>
        </w:rPr>
      </w:pPr>
      <w:r>
        <w:rPr>
          <w:rFonts w:hint="eastAsia" w:cs="宋体"/>
          <w:bCs/>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78B100CF">
      <w:pPr>
        <w:pStyle w:val="43"/>
        <w:numPr>
          <w:ilvl w:val="0"/>
          <w:numId w:val="0"/>
        </w:numPr>
        <w:tabs>
          <w:tab w:val="left" w:pos="900"/>
        </w:tabs>
        <w:spacing w:line="360" w:lineRule="auto"/>
        <w:ind w:firstLine="388" w:firstLineChars="200"/>
        <w:rPr>
          <w:rFonts w:cs="宋体"/>
          <w:bCs/>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14.投标文件的有效期</w:t>
      </w:r>
    </w:p>
    <w:p w14:paraId="3214C5B1">
      <w:pPr>
        <w:pStyle w:val="43"/>
        <w:numPr>
          <w:ilvl w:val="0"/>
          <w:numId w:val="0"/>
        </w:numPr>
        <w:tabs>
          <w:tab w:val="left" w:pos="900"/>
        </w:tabs>
        <w:snapToGrid w:val="0"/>
        <w:spacing w:line="360" w:lineRule="auto"/>
        <w:ind w:firstLine="388" w:firstLineChars="200"/>
        <w:rPr>
          <w:rFonts w:cs="宋体"/>
          <w:bCs/>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14.1 本项目投标有效期为90日。投标文件中承诺的投标有效期应当不少于招标文件中载明的投标有效期。投标有效期不足的，按照无效投标处理。</w:t>
      </w:r>
    </w:p>
    <w:p w14:paraId="7B78AD93">
      <w:pPr>
        <w:pStyle w:val="43"/>
        <w:numPr>
          <w:ilvl w:val="0"/>
          <w:numId w:val="0"/>
        </w:numPr>
        <w:tabs>
          <w:tab w:val="left" w:pos="900"/>
        </w:tabs>
        <w:snapToGrid w:val="0"/>
        <w:spacing w:line="360" w:lineRule="auto"/>
        <w:ind w:firstLine="388" w:firstLineChars="200"/>
        <w:rPr>
          <w:rFonts w:cs="宋体"/>
          <w:bCs/>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14.2 特殊情况下，在原投标有效期截止之前，采购代理机构或采购人可要求投标人延长投标有效期。这种要求与答复均应以书面形式提交。投标人可拒绝采购代理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18872F9C">
      <w:pPr>
        <w:pStyle w:val="43"/>
        <w:numPr>
          <w:ilvl w:val="0"/>
          <w:numId w:val="0"/>
        </w:numPr>
        <w:tabs>
          <w:tab w:val="left" w:pos="900"/>
        </w:tabs>
        <w:spacing w:line="360" w:lineRule="auto"/>
        <w:ind w:firstLine="388" w:firstLineChars="20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15. 投标文件的签署及规定</w:t>
      </w:r>
    </w:p>
    <w:p w14:paraId="68970961">
      <w:pPr>
        <w:snapToGrid w:val="0"/>
        <w:spacing w:line="360" w:lineRule="auto"/>
        <w:ind w:left="-2" w:firstLine="388"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15.1 投标文件的各项组成资料均应遵守本条规定。</w:t>
      </w:r>
    </w:p>
    <w:p w14:paraId="6BE7B7D4">
      <w:pPr>
        <w:snapToGrid w:val="0"/>
        <w:spacing w:line="360" w:lineRule="auto"/>
        <w:ind w:left="-2" w:firstLine="388" w:firstLineChars="200"/>
        <w:rPr>
          <w:rFonts w:hAnsi="宋体" w:cs="宋体"/>
          <w:b/>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15.2电子投标文件编制完成后，投标人应当加盖单位电子签章（CA数字证书）和法定代表人电子签章（CA数字证书）。</w:t>
      </w:r>
      <w:r>
        <w:rPr>
          <w:rFonts w:hint="eastAsia" w:hAnsi="宋体" w:cs="宋体"/>
          <w:b/>
          <w:bCs/>
          <w:color w:val="000000" w:themeColor="text1"/>
          <w:szCs w:val="21"/>
          <w:highlight w:val="none"/>
          <w14:textFill>
            <w14:solidFill>
              <w14:schemeClr w14:val="tx1"/>
            </w14:solidFill>
          </w14:textFill>
        </w:rPr>
        <w:t>联合体投标的，电子投标文件应由联合体各成员共同签章。</w:t>
      </w:r>
    </w:p>
    <w:p w14:paraId="08276E7B">
      <w:pPr>
        <w:snapToGrid w:val="0"/>
        <w:spacing w:line="360" w:lineRule="auto"/>
        <w:ind w:left="-2" w:firstLine="388"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15.3投标人名称应填写投标人全称，同时加盖单位电子签章（CA数字证书）。</w:t>
      </w:r>
    </w:p>
    <w:p w14:paraId="1907C50C">
      <w:pPr>
        <w:snapToGrid w:val="0"/>
        <w:spacing w:line="360" w:lineRule="auto"/>
        <w:ind w:left="-2" w:firstLine="388"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15.4投标文件必须由法定代表人或其授权代表签署。</w:t>
      </w:r>
    </w:p>
    <w:p w14:paraId="7DF5403B">
      <w:pPr>
        <w:snapToGrid w:val="0"/>
        <w:spacing w:line="360" w:lineRule="auto"/>
        <w:ind w:left="-2" w:firstLine="388"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15.5 投标人代表无电子名章的，可手签相应文件后上传扫描件并加盖投标人电子签章。</w:t>
      </w:r>
    </w:p>
    <w:p w14:paraId="4CAE8DB4">
      <w:pPr>
        <w:pStyle w:val="19"/>
        <w:tabs>
          <w:tab w:val="left" w:pos="573"/>
        </w:tabs>
        <w:adjustRightInd w:val="0"/>
        <w:snapToGrid w:val="0"/>
        <w:spacing w:line="360" w:lineRule="auto"/>
        <w:ind w:firstLine="0"/>
        <w:rPr>
          <w:rFonts w:hAnsi="宋体" w:cs="宋体"/>
          <w:color w:val="000000" w:themeColor="text1"/>
          <w:sz w:val="21"/>
          <w:szCs w:val="21"/>
          <w:highlight w:val="none"/>
          <w:shd w:val="clear" w:color="auto" w:fill="FFFFFF"/>
          <w14:textFill>
            <w14:solidFill>
              <w14:schemeClr w14:val="tx1"/>
            </w14:solidFill>
          </w14:textFill>
        </w:rPr>
      </w:pPr>
    </w:p>
    <w:p w14:paraId="61082B65">
      <w:pPr>
        <w:pStyle w:val="43"/>
        <w:numPr>
          <w:ilvl w:val="0"/>
          <w:numId w:val="0"/>
        </w:numPr>
        <w:tabs>
          <w:tab w:val="left" w:pos="900"/>
        </w:tabs>
        <w:snapToGrid w:val="0"/>
        <w:spacing w:line="360" w:lineRule="auto"/>
        <w:ind w:firstLine="388" w:firstLineChars="200"/>
        <w:jc w:val="center"/>
        <w:rPr>
          <w:rFonts w:cs="宋体"/>
          <w:color w:val="000000" w:themeColor="text1"/>
          <w:highlight w:val="none"/>
          <w:shd w:val="clear" w:color="auto" w:fill="FFFFFF"/>
          <w14:textFill>
            <w14:solidFill>
              <w14:schemeClr w14:val="tx1"/>
            </w14:solidFill>
          </w14:textFill>
        </w:rPr>
      </w:pPr>
      <w:r>
        <w:rPr>
          <w:rFonts w:hint="eastAsia" w:ascii="黑体" w:hAnsi="黑体" w:eastAsia="黑体" w:cs="黑体"/>
          <w:color w:val="000000" w:themeColor="text1"/>
          <w:kern w:val="0"/>
          <w:highlight w:val="none"/>
          <w:lang w:val="zh-CN"/>
          <w14:textFill>
            <w14:solidFill>
              <w14:schemeClr w14:val="tx1"/>
            </w14:solidFill>
          </w14:textFill>
        </w:rPr>
        <w:t>四、投标文件提交</w:t>
      </w:r>
    </w:p>
    <w:p w14:paraId="228B9D8A">
      <w:pPr>
        <w:pStyle w:val="43"/>
        <w:numPr>
          <w:ilvl w:val="0"/>
          <w:numId w:val="0"/>
        </w:numPr>
        <w:tabs>
          <w:tab w:val="left" w:pos="900"/>
        </w:tabs>
        <w:spacing w:line="360" w:lineRule="auto"/>
        <w:ind w:firstLine="388" w:firstLineChars="20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16.投标文件提交</w:t>
      </w:r>
    </w:p>
    <w:p w14:paraId="36E4FA40">
      <w:pPr>
        <w:pStyle w:val="43"/>
        <w:numPr>
          <w:ilvl w:val="0"/>
          <w:numId w:val="0"/>
        </w:numPr>
        <w:tabs>
          <w:tab w:val="left" w:pos="900"/>
        </w:tabs>
        <w:snapToGrid w:val="0"/>
        <w:spacing w:line="360" w:lineRule="auto"/>
        <w:ind w:firstLine="388"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投标人应在招标文件规定的投标截止时间前，通过政府采购云平台（</w:t>
      </w:r>
      <w:r>
        <w:rPr>
          <w:rFonts w:hint="eastAsia" w:cs="宋体"/>
          <w:color w:val="000000" w:themeColor="text1"/>
          <w:highlight w:val="none"/>
          <w:lang w:val="zh-CN"/>
          <w14:textFill>
            <w14:solidFill>
              <w14:schemeClr w14:val="tx1"/>
            </w14:solidFill>
          </w14:textFill>
        </w:rPr>
        <w:t>http</w:t>
      </w:r>
      <w:r>
        <w:rPr>
          <w:rFonts w:hint="eastAsia" w:cs="宋体"/>
          <w:color w:val="000000" w:themeColor="text1"/>
          <w:highlight w:val="none"/>
          <w14:textFill>
            <w14:solidFill>
              <w14:schemeClr w14:val="tx1"/>
            </w14:solidFill>
          </w14:textFill>
        </w:rPr>
        <w:t>s</w:t>
      </w:r>
      <w:r>
        <w:rPr>
          <w:rFonts w:hint="eastAsia" w:cs="宋体"/>
          <w:color w:val="000000" w:themeColor="text1"/>
          <w:highlight w:val="none"/>
          <w:lang w:val="zh-CN"/>
          <w14:textFill>
            <w14:solidFill>
              <w14:schemeClr w14:val="tx1"/>
            </w14:solidFill>
          </w14:textFill>
        </w:rPr>
        <w:t>://www.zcygov.cn</w:t>
      </w:r>
      <w:r>
        <w:rPr>
          <w:rFonts w:hint="eastAsia" w:cs="宋体"/>
          <w:color w:val="000000" w:themeColor="text1"/>
          <w:highlight w:val="none"/>
          <w14:textFill>
            <w14:solidFill>
              <w14:schemeClr w14:val="tx1"/>
            </w14:solidFill>
          </w14:textFill>
        </w:rPr>
        <w:t>）上传加密电子投标文件，逾期系统自动关闭投标文件上传通道。投标人未在投标截止时间前上传的，责任由投标人自行承担。为防止系统堵塞，建议投标人于在投标截止</w:t>
      </w:r>
      <w:r>
        <w:rPr>
          <w:rFonts w:hint="eastAsia" w:cs="宋体"/>
          <w:b/>
          <w:bCs/>
          <w:color w:val="000000" w:themeColor="text1"/>
          <w:highlight w:val="none"/>
          <w14:textFill>
            <w14:solidFill>
              <w14:schemeClr w14:val="tx1"/>
            </w14:solidFill>
          </w14:textFill>
        </w:rPr>
        <w:t>1日</w:t>
      </w:r>
      <w:r>
        <w:rPr>
          <w:rFonts w:hint="eastAsia" w:cs="宋体"/>
          <w:color w:val="000000" w:themeColor="text1"/>
          <w:highlight w:val="none"/>
          <w14:textFill>
            <w14:solidFill>
              <w14:schemeClr w14:val="tx1"/>
            </w14:solidFill>
          </w14:textFill>
        </w:rPr>
        <w:t>前完成投标文件的提交。</w:t>
      </w:r>
    </w:p>
    <w:p w14:paraId="1D0257AF">
      <w:pPr>
        <w:pStyle w:val="43"/>
        <w:numPr>
          <w:ilvl w:val="0"/>
          <w:numId w:val="0"/>
        </w:numPr>
        <w:tabs>
          <w:tab w:val="left" w:pos="900"/>
        </w:tabs>
        <w:spacing w:line="360" w:lineRule="auto"/>
        <w:ind w:firstLine="382" w:firstLineChars="197"/>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17.投标文件的补充、修改和撤回</w:t>
      </w:r>
    </w:p>
    <w:p w14:paraId="08B2E7F0">
      <w:pPr>
        <w:spacing w:line="360" w:lineRule="auto"/>
        <w:ind w:firstLine="388" w:firstLineChars="200"/>
        <w:jc w:val="left"/>
        <w:outlineLvl w:val="1"/>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17.1 投标人在招标文件规定的投标截止时间前，可以对已上传的投标文件进行补充、修改或撤回。</w:t>
      </w:r>
    </w:p>
    <w:p w14:paraId="1166C10C">
      <w:pPr>
        <w:spacing w:line="360" w:lineRule="auto"/>
        <w:jc w:val="left"/>
        <w:outlineLvl w:val="1"/>
        <w:rPr>
          <w:rFonts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17.2 </w:t>
      </w:r>
      <w:r>
        <w:rPr>
          <w:rFonts w:hint="eastAsia" w:cs="宋体"/>
          <w:color w:val="000000" w:themeColor="text1"/>
          <w:szCs w:val="21"/>
          <w:highlight w:val="none"/>
          <w14:textFill>
            <w14:solidFill>
              <w14:schemeClr w14:val="tx1"/>
            </w14:solidFill>
          </w14:textFill>
        </w:rPr>
        <w:t>投标人需要修改已上传投标文件的，应当先撤回投标文件，并在投标截止时间之前上传修改后的投标文件，投标人的投标文件以最后上传的为准。</w:t>
      </w:r>
    </w:p>
    <w:p w14:paraId="3CB17CBA">
      <w:pPr>
        <w:spacing w:line="360" w:lineRule="auto"/>
        <w:ind w:firstLine="388" w:firstLineChars="200"/>
        <w:jc w:val="left"/>
        <w:outlineLvl w:val="1"/>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17.3 </w:t>
      </w:r>
      <w:r>
        <w:rPr>
          <w:rFonts w:hint="eastAsia" w:ascii="宋体" w:hAnsi="宋体" w:cs="宋体"/>
          <w:color w:val="000000" w:themeColor="text1"/>
          <w:kern w:val="0"/>
          <w:szCs w:val="21"/>
          <w:highlight w:val="none"/>
          <w:shd w:val="clear" w:color="auto" w:fill="FFFFFF"/>
          <w14:textFill>
            <w14:solidFill>
              <w14:schemeClr w14:val="tx1"/>
            </w14:solidFill>
          </w14:textFill>
        </w:rPr>
        <w:t>已提交</w:t>
      </w:r>
      <w:r>
        <w:rPr>
          <w:rFonts w:hint="eastAsia" w:cs="宋体"/>
          <w:color w:val="000000" w:themeColor="text1"/>
          <w:szCs w:val="21"/>
          <w:highlight w:val="none"/>
          <w14:textFill>
            <w14:solidFill>
              <w14:schemeClr w14:val="tx1"/>
            </w14:solidFill>
          </w14:textFill>
        </w:rPr>
        <w:t>投标文件的供应商如果放弃参加本采购项目，须在提交投标文件截止时间前撤回已上传的投标文件。</w:t>
      </w:r>
    </w:p>
    <w:p w14:paraId="440D0902">
      <w:pPr>
        <w:spacing w:line="360" w:lineRule="auto"/>
        <w:ind w:firstLine="388" w:firstLineChars="200"/>
        <w:jc w:val="center"/>
        <w:outlineLvl w:val="1"/>
        <w:rPr>
          <w:rFonts w:ascii="黑体" w:hAnsi="黑体" w:eastAsia="黑体" w:cs="黑体"/>
          <w:color w:val="000000" w:themeColor="text1"/>
          <w:kern w:val="0"/>
          <w:szCs w:val="21"/>
          <w:highlight w:val="none"/>
          <w:lang w:val="zh-CN"/>
          <w14:textFill>
            <w14:solidFill>
              <w14:schemeClr w14:val="tx1"/>
            </w14:solidFill>
          </w14:textFill>
        </w:rPr>
      </w:pPr>
      <w:r>
        <w:rPr>
          <w:rFonts w:hint="eastAsia" w:ascii="黑体" w:hAnsi="黑体" w:eastAsia="黑体" w:cs="黑体"/>
          <w:color w:val="000000" w:themeColor="text1"/>
          <w:kern w:val="0"/>
          <w:szCs w:val="21"/>
          <w:highlight w:val="none"/>
          <w:lang w:val="zh-CN"/>
          <w14:textFill>
            <w14:solidFill>
              <w14:schemeClr w14:val="tx1"/>
            </w14:solidFill>
          </w14:textFill>
        </w:rPr>
        <w:t>五、开标与评标</w:t>
      </w:r>
    </w:p>
    <w:p w14:paraId="7C59E750">
      <w:pPr>
        <w:pStyle w:val="43"/>
        <w:numPr>
          <w:ilvl w:val="0"/>
          <w:numId w:val="0"/>
        </w:numPr>
        <w:tabs>
          <w:tab w:val="left" w:pos="900"/>
        </w:tabs>
        <w:spacing w:line="360" w:lineRule="auto"/>
        <w:ind w:firstLine="382" w:firstLineChars="197"/>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18.开标</w:t>
      </w:r>
    </w:p>
    <w:p w14:paraId="3A50A03D">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18.1 </w:t>
      </w:r>
      <w:r>
        <w:rPr>
          <w:rFonts w:hint="eastAsia" w:cs="宋体"/>
          <w:color w:val="000000" w:themeColor="text1"/>
          <w:kern w:val="0"/>
          <w:highlight w:val="none"/>
          <w:shd w:val="clear" w:color="auto" w:fill="FFFFFF"/>
          <w14:textFill>
            <w14:solidFill>
              <w14:schemeClr w14:val="tx1"/>
            </w14:solidFill>
          </w14:textFill>
        </w:rPr>
        <w:t>采购代理机构按招标文件规定的时间、地点主持开标，邀请采购人及有关方面代表参加。</w:t>
      </w:r>
      <w:r>
        <w:rPr>
          <w:rFonts w:hint="eastAsia" w:cs="宋体"/>
          <w:color w:val="000000" w:themeColor="text1"/>
          <w:highlight w:val="none"/>
          <w14:textFill>
            <w14:solidFill>
              <w14:schemeClr w14:val="tx1"/>
            </w14:solidFill>
          </w14:textFill>
        </w:rPr>
        <w:t>投标人以线上不见面形式参加开标，投标人未进入“不见面开标”大厅进行签到和解密工作的，视同放弃投标资格并认可开标结果。</w:t>
      </w:r>
    </w:p>
    <w:p w14:paraId="48F35ECB">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18.2 投标人不足3家的，不得开标。</w:t>
      </w:r>
    </w:p>
    <w:p w14:paraId="4E31D702">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18.3 开标过程应当由采购代理机构负责记录。</w:t>
      </w:r>
    </w:p>
    <w:p w14:paraId="2BD7F268">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代表对开标过程和开标记录有疑义，以及认为采购人、采购代理机构相关工作人员有需要回避的情形的，应及时提出询问或者回避申请。采购人、采购代理机构对投标人代表提出的询问或者回避申请应当及时处理。</w:t>
      </w:r>
    </w:p>
    <w:p w14:paraId="0E1B5916">
      <w:pPr>
        <w:pStyle w:val="43"/>
        <w:numPr>
          <w:ilvl w:val="0"/>
          <w:numId w:val="0"/>
        </w:numPr>
        <w:tabs>
          <w:tab w:val="left" w:pos="900"/>
        </w:tabs>
        <w:spacing w:line="360" w:lineRule="auto"/>
        <w:ind w:firstLine="388" w:firstLineChars="20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19.投标文件解密</w:t>
      </w:r>
    </w:p>
    <w:p w14:paraId="1A7BD4BC">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19.1投标人应当在招标文件规定的投标文件解密时间内由投标人持制作该投标文件的同一CA数字证书（企业锁）远程对所投采购包投标文件进行解密。如无特殊情况，解密工作须在投标截止时间后30分钟内完成。</w:t>
      </w:r>
    </w:p>
    <w:p w14:paraId="43E35516">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19.2投标人远程解密时应当使用制作加密电子投标文件的同一把数字证书对已上传的投标文件进行解密。</w:t>
      </w:r>
    </w:p>
    <w:p w14:paraId="19FBE0CD">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19.3因投标人自身原因，逾期未能成功解密的，视为逾期未提交投标文件，其投标无效。</w:t>
      </w:r>
    </w:p>
    <w:p w14:paraId="07B3141A">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19.4 投标文件解密期间，因开评标系统、网络等出现故障导致所有投标人无法正常完成投标文件解密的，采购代理机构有权采取措施如延期等，以保障政府采购活动的公开、公平和公正，投标人不得对此持有异议。投标人不接受上述规定的，视为投标无效。</w:t>
      </w:r>
    </w:p>
    <w:p w14:paraId="5651AC69">
      <w:pPr>
        <w:pStyle w:val="43"/>
        <w:numPr>
          <w:ilvl w:val="0"/>
          <w:numId w:val="0"/>
        </w:numPr>
        <w:tabs>
          <w:tab w:val="left" w:pos="900"/>
        </w:tabs>
        <w:spacing w:line="360" w:lineRule="auto"/>
        <w:ind w:left="382" w:leftChars="197" w:firstLine="97" w:firstLineChars="5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20. 组建评标委员会</w:t>
      </w:r>
    </w:p>
    <w:p w14:paraId="1B6BCCEA">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20.1 评标委员会成员人数应当为5人及以上单数。采购预算金额在1000万元及以上、技术复杂或社会影响较大的项目，评标委员会成员人数应当为7人及以上单数。评标委员会成员名单在中标结果确定前保密。</w:t>
      </w:r>
    </w:p>
    <w:p w14:paraId="1304DB33">
      <w:pPr>
        <w:pStyle w:val="43"/>
        <w:numPr>
          <w:ilvl w:val="0"/>
          <w:numId w:val="0"/>
        </w:numPr>
        <w:tabs>
          <w:tab w:val="left" w:pos="900"/>
        </w:tabs>
        <w:snapToGrid w:val="0"/>
        <w:spacing w:line="360" w:lineRule="auto"/>
        <w:ind w:firstLine="388" w:firstLineChars="200"/>
        <w:rPr>
          <w:rFonts w:cs="宋体"/>
          <w:b/>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20.2 评标委员会成员依法从政府采购专家库中随机抽取。对技术复杂、专业性强的采购项目，通过随机方式难以确定合适评审专家的，经主管预算单位同意，采购人可以自行选定相应专业领域的评审专家。</w:t>
      </w:r>
    </w:p>
    <w:p w14:paraId="02C4DD37">
      <w:pPr>
        <w:pStyle w:val="43"/>
        <w:numPr>
          <w:ilvl w:val="0"/>
          <w:numId w:val="0"/>
        </w:numPr>
        <w:tabs>
          <w:tab w:val="left" w:pos="900"/>
        </w:tabs>
        <w:spacing w:line="360" w:lineRule="auto"/>
        <w:ind w:left="382" w:leftChars="197"/>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21. 资格审查</w:t>
      </w:r>
    </w:p>
    <w:p w14:paraId="76306B3C">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资格审查方法和标准详见招标文件第四章《资格审查方法和标准》。</w:t>
      </w:r>
    </w:p>
    <w:p w14:paraId="00EA903C">
      <w:pPr>
        <w:pStyle w:val="43"/>
        <w:numPr>
          <w:ilvl w:val="0"/>
          <w:numId w:val="0"/>
        </w:numPr>
        <w:tabs>
          <w:tab w:val="left" w:pos="900"/>
        </w:tabs>
        <w:spacing w:line="360" w:lineRule="auto"/>
        <w:ind w:left="382" w:leftChars="197"/>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评标方法、程序和标准</w:t>
      </w:r>
    </w:p>
    <w:p w14:paraId="0887E8C2">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评标方法、程序和标准详见招标文件第五章《评标方法、程序和标准》。</w:t>
      </w:r>
    </w:p>
    <w:p w14:paraId="29540318">
      <w:pPr>
        <w:pStyle w:val="43"/>
        <w:numPr>
          <w:ilvl w:val="0"/>
          <w:numId w:val="0"/>
        </w:numPr>
        <w:tabs>
          <w:tab w:val="left" w:pos="900"/>
        </w:tabs>
        <w:snapToGrid w:val="0"/>
        <w:spacing w:line="360" w:lineRule="auto"/>
        <w:ind w:firstLine="388" w:firstLineChars="200"/>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23.确定中标人</w:t>
      </w:r>
    </w:p>
    <w:p w14:paraId="20506FD3">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确定中标人的方法详见招标文件第五章《评标方法、程序和标准》。</w:t>
      </w:r>
    </w:p>
    <w:p w14:paraId="70523AF3">
      <w:pPr>
        <w:spacing w:line="360" w:lineRule="auto"/>
        <w:ind w:firstLine="2522" w:firstLineChars="1300"/>
        <w:jc w:val="left"/>
        <w:outlineLvl w:val="1"/>
        <w:rPr>
          <w:rFonts w:ascii="宋体" w:hAnsi="宋体" w:cs="宋体"/>
          <w:color w:val="000000" w:themeColor="text1"/>
          <w:kern w:val="0"/>
          <w:szCs w:val="21"/>
          <w:highlight w:val="none"/>
          <w:lang w:val="zh-CN"/>
          <w14:textFill>
            <w14:solidFill>
              <w14:schemeClr w14:val="tx1"/>
            </w14:solidFill>
          </w14:textFill>
        </w:rPr>
      </w:pPr>
      <w:r>
        <w:rPr>
          <w:rFonts w:hint="eastAsia" w:ascii="黑体" w:hAnsi="黑体" w:eastAsia="黑体" w:cs="黑体"/>
          <w:color w:val="000000" w:themeColor="text1"/>
          <w:kern w:val="0"/>
          <w:szCs w:val="21"/>
          <w:highlight w:val="none"/>
          <w:lang w:val="zh-CN"/>
          <w14:textFill>
            <w14:solidFill>
              <w14:schemeClr w14:val="tx1"/>
            </w14:solidFill>
          </w14:textFill>
        </w:rPr>
        <w:t>六、签订合同</w:t>
      </w:r>
    </w:p>
    <w:p w14:paraId="37624736">
      <w:pPr>
        <w:pStyle w:val="43"/>
        <w:numPr>
          <w:ilvl w:val="0"/>
          <w:numId w:val="0"/>
        </w:numPr>
        <w:tabs>
          <w:tab w:val="left" w:pos="900"/>
        </w:tabs>
        <w:snapToGrid w:val="0"/>
        <w:spacing w:line="360" w:lineRule="auto"/>
        <w:ind w:firstLine="384" w:firstLineChars="198"/>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24.中标通知</w:t>
      </w:r>
    </w:p>
    <w:p w14:paraId="778552DD">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24.1 中标人确定后，采购代理机构应于2个工作日内，在发布本次招标公告的媒介上发布中标公告，并发出中标通知书，但该中标结果的有效性不依赖于未中标的投标人是否已经收到该通知。</w:t>
      </w:r>
    </w:p>
    <w:p w14:paraId="61AB1D5C">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24.2 中标通知书对采购人和中标人具有同等法律效力。中标通知书发出以后，采购人改变中标结果或者中标人放弃中标，应当承担相应的法律责任。</w:t>
      </w:r>
    </w:p>
    <w:p w14:paraId="44CDD907">
      <w:pPr>
        <w:pStyle w:val="20"/>
        <w:spacing w:beforeAutospacing="0" w:afterAutospacing="0" w:line="360" w:lineRule="auto"/>
        <w:ind w:firstLine="388" w:firstLineChars="200"/>
        <w:contextualSpacing/>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24.3</w:t>
      </w:r>
      <w:r>
        <w:rPr>
          <w:rFonts w:hint="eastAsia"/>
          <w:bCs/>
          <w:kern w:val="2"/>
          <w:sz w:val="21"/>
          <w:szCs w:val="21"/>
          <w:highlight w:val="none"/>
        </w:rPr>
        <w:t>成交服务费：参照</w:t>
      </w:r>
      <w:r>
        <w:rPr>
          <w:rFonts w:hint="eastAsia"/>
          <w:color w:val="000000"/>
          <w:sz w:val="21"/>
          <w:szCs w:val="21"/>
          <w:highlight w:val="none"/>
        </w:rPr>
        <w:t>国家发展改革委发改价格【2015】299号文件的收费标准，实行市场调节价</w:t>
      </w:r>
      <w:r>
        <w:rPr>
          <w:rFonts w:hint="eastAsia"/>
          <w:bCs/>
          <w:kern w:val="2"/>
          <w:sz w:val="21"/>
          <w:szCs w:val="21"/>
          <w:highlight w:val="none"/>
        </w:rPr>
        <w:t>,由中标人支付。</w:t>
      </w:r>
    </w:p>
    <w:p w14:paraId="23959074">
      <w:pPr>
        <w:pStyle w:val="43"/>
        <w:numPr>
          <w:ilvl w:val="0"/>
          <w:numId w:val="0"/>
        </w:numPr>
        <w:tabs>
          <w:tab w:val="left" w:pos="900"/>
        </w:tabs>
        <w:snapToGrid w:val="0"/>
        <w:spacing w:line="360" w:lineRule="auto"/>
        <w:ind w:firstLine="384" w:firstLineChars="198"/>
        <w:rPr>
          <w:rFonts w:cs="宋体"/>
          <w:b/>
          <w:highlight w:val="none"/>
        </w:rPr>
      </w:pPr>
      <w:r>
        <w:rPr>
          <w:rFonts w:hint="eastAsia" w:cs="宋体"/>
          <w:b/>
          <w:highlight w:val="none"/>
        </w:rPr>
        <w:t>25.履约保证金（如有）</w:t>
      </w:r>
    </w:p>
    <w:p w14:paraId="14A5C6C3">
      <w:pPr>
        <w:pStyle w:val="19"/>
        <w:tabs>
          <w:tab w:val="left" w:pos="573"/>
        </w:tabs>
        <w:adjustRightInd w:val="0"/>
        <w:snapToGrid w:val="0"/>
        <w:spacing w:line="360" w:lineRule="auto"/>
        <w:ind w:firstLine="388" w:firstLineChars="200"/>
        <w:rPr>
          <w:rFonts w:hAnsi="宋体" w:cs="宋体"/>
          <w:bCs/>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r>
        <w:rPr>
          <w:rFonts w:hAnsi="宋体" w:cs="宋体"/>
          <w:color w:val="000000" w:themeColor="text1"/>
          <w:sz w:val="21"/>
          <w:szCs w:val="21"/>
          <w:highlight w:val="none"/>
          <w14:textFill>
            <w14:solidFill>
              <w14:schemeClr w14:val="tx1"/>
            </w14:solidFill>
          </w14:textFill>
        </w:rPr>
        <w:t>5</w:t>
      </w:r>
      <w:r>
        <w:rPr>
          <w:rFonts w:hint="eastAsia" w:hAnsi="宋体"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履约保证金数额为中标金额的5%</w:t>
      </w:r>
      <w:r>
        <w:rPr>
          <w:rFonts w:hint="eastAsia" w:cs="宋体"/>
          <w:color w:val="000000" w:themeColor="text1"/>
          <w:sz w:val="21"/>
          <w:szCs w:val="21"/>
          <w:highlight w:val="none"/>
          <w:lang w:val="zh-CN"/>
          <w14:textFill>
            <w14:solidFill>
              <w14:schemeClr w14:val="tx1"/>
            </w14:solidFill>
          </w14:textFill>
        </w:rPr>
        <w:t>（取整数到百），具体金额按照本采购项目</w:t>
      </w:r>
      <w:r>
        <w:rPr>
          <w:rFonts w:hint="eastAsia" w:cs="宋体"/>
          <w:bCs/>
          <w:color w:val="000000" w:themeColor="text1"/>
          <w:sz w:val="21"/>
          <w:szCs w:val="21"/>
          <w:highlight w:val="none"/>
          <w14:textFill>
            <w14:solidFill>
              <w14:schemeClr w14:val="tx1"/>
            </w14:solidFill>
          </w14:textFill>
        </w:rPr>
        <w:t>中标结果</w:t>
      </w:r>
      <w:r>
        <w:rPr>
          <w:rFonts w:hint="eastAsia" w:hAnsi="宋体" w:cs="宋体"/>
          <w:bCs/>
          <w:color w:val="000000" w:themeColor="text1"/>
          <w:sz w:val="21"/>
          <w:szCs w:val="21"/>
          <w:highlight w:val="none"/>
          <w14:textFill>
            <w14:solidFill>
              <w14:schemeClr w14:val="tx1"/>
            </w14:solidFill>
          </w14:textFill>
        </w:rPr>
        <w:t>公告中规定的</w:t>
      </w:r>
      <w:r>
        <w:rPr>
          <w:rFonts w:hint="eastAsia" w:cs="宋体"/>
          <w:bCs/>
          <w:color w:val="000000" w:themeColor="text1"/>
          <w:sz w:val="21"/>
          <w:szCs w:val="21"/>
          <w:highlight w:val="none"/>
          <w14:textFill>
            <w14:solidFill>
              <w14:schemeClr w14:val="tx1"/>
            </w14:solidFill>
          </w14:textFill>
        </w:rPr>
        <w:t>履约</w:t>
      </w:r>
      <w:r>
        <w:rPr>
          <w:rFonts w:hint="eastAsia" w:hAnsi="宋体" w:cs="宋体"/>
          <w:bCs/>
          <w:color w:val="000000" w:themeColor="text1"/>
          <w:sz w:val="21"/>
          <w:szCs w:val="21"/>
          <w:highlight w:val="none"/>
          <w14:textFill>
            <w14:solidFill>
              <w14:schemeClr w14:val="tx1"/>
            </w14:solidFill>
          </w14:textFill>
        </w:rPr>
        <w:t>保证金数额及账号提交。</w:t>
      </w:r>
      <w:r>
        <w:rPr>
          <w:rFonts w:hint="eastAsia" w:hAnsi="宋体" w:cs="宋体"/>
          <w:color w:val="000000" w:themeColor="text1"/>
          <w:sz w:val="21"/>
          <w:szCs w:val="21"/>
          <w:highlight w:val="none"/>
          <w14:textFill>
            <w14:solidFill>
              <w14:schemeClr w14:val="tx1"/>
            </w14:solidFill>
          </w14:textFill>
        </w:rPr>
        <w:t>中标人应在中标结果确定后签订政府采购合同前向</w:t>
      </w:r>
      <w:r>
        <w:rPr>
          <w:rFonts w:hint="eastAsia" w:cs="宋体"/>
          <w:color w:val="000000" w:themeColor="text1"/>
          <w:sz w:val="21"/>
          <w:szCs w:val="21"/>
          <w:highlight w:val="none"/>
          <w14:textFill>
            <w14:solidFill>
              <w14:schemeClr w14:val="tx1"/>
            </w14:solidFill>
          </w14:textFill>
        </w:rPr>
        <w:t>采购代理机构提交</w:t>
      </w:r>
      <w:r>
        <w:rPr>
          <w:rFonts w:hint="eastAsia" w:hAnsi="宋体" w:cs="宋体"/>
          <w:color w:val="000000" w:themeColor="text1"/>
          <w:sz w:val="21"/>
          <w:szCs w:val="21"/>
          <w:highlight w:val="none"/>
          <w14:textFill>
            <w14:solidFill>
              <w14:schemeClr w14:val="tx1"/>
            </w14:solidFill>
          </w14:textFill>
        </w:rPr>
        <w:t>履约保证金。履约保证金提交可</w:t>
      </w:r>
      <w:r>
        <w:rPr>
          <w:rFonts w:hint="eastAsia" w:hAnsi="宋体" w:cs="宋体"/>
          <w:bCs/>
          <w:color w:val="000000" w:themeColor="text1"/>
          <w:sz w:val="21"/>
          <w:szCs w:val="21"/>
          <w:highlight w:val="none"/>
          <w14:textFill>
            <w14:solidFill>
              <w14:schemeClr w14:val="tx1"/>
            </w14:solidFill>
          </w14:textFill>
        </w:rPr>
        <w:t>采用以下两种中的任何一种非现金形式提交：一是电汇、转账或者网银等，以资金到账为准；二是金融机构、担保机构出具的保函（格式见第九章）。</w:t>
      </w:r>
    </w:p>
    <w:p w14:paraId="36BD9DBF">
      <w:pPr>
        <w:pStyle w:val="43"/>
        <w:numPr>
          <w:ilvl w:val="0"/>
          <w:numId w:val="0"/>
        </w:numPr>
        <w:tabs>
          <w:tab w:val="left" w:pos="900"/>
        </w:tabs>
        <w:snapToGrid w:val="0"/>
        <w:spacing w:line="360" w:lineRule="auto"/>
        <w:ind w:firstLine="388" w:firstLineChars="200"/>
        <w:rPr>
          <w:rFonts w:cs="宋体"/>
          <w:bCs/>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w:t>
      </w:r>
      <w:r>
        <w:rPr>
          <w:rFonts w:cs="宋体"/>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.2 采用非保函方式的，中标人在提交履约保证金时</w:t>
      </w:r>
      <w:r>
        <w:rPr>
          <w:rFonts w:hint="eastAsia" w:cs="宋体"/>
          <w:color w:val="000000" w:themeColor="text1"/>
          <w:highlight w:val="none"/>
          <w:lang w:val="zh-CN"/>
          <w14:textFill>
            <w14:solidFill>
              <w14:schemeClr w14:val="tx1"/>
            </w14:solidFill>
          </w14:textFill>
        </w:rPr>
        <w:t>，须在</w:t>
      </w:r>
      <w:r>
        <w:rPr>
          <w:rFonts w:hint="eastAsia" w:cs="宋体"/>
          <w:color w:val="000000" w:themeColor="text1"/>
          <w:highlight w:val="none"/>
          <w14:textFill>
            <w14:solidFill>
              <w14:schemeClr w14:val="tx1"/>
            </w14:solidFill>
          </w14:textFill>
        </w:rPr>
        <w:t>存款单备注中注明本项目编号、名称(可简写）和履约保证金便于采购代理机构查询相关信息；采用保函方式的（格式见第九章），将保函原件送至</w:t>
      </w:r>
      <w:r>
        <w:rPr>
          <w:rFonts w:hint="eastAsia" w:cs="宋体"/>
          <w:bCs/>
          <w:color w:val="000000" w:themeColor="text1"/>
          <w:highlight w:val="none"/>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w:t>
      </w:r>
    </w:p>
    <w:p w14:paraId="6234CD77">
      <w:pPr>
        <w:pStyle w:val="19"/>
        <w:tabs>
          <w:tab w:val="left" w:pos="573"/>
        </w:tabs>
        <w:adjustRightInd w:val="0"/>
        <w:snapToGrid w:val="0"/>
        <w:spacing w:line="360" w:lineRule="auto"/>
        <w:ind w:firstLine="388"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r>
        <w:rPr>
          <w:rFonts w:hAnsi="宋体" w:cs="宋体"/>
          <w:color w:val="000000" w:themeColor="text1"/>
          <w:sz w:val="21"/>
          <w:szCs w:val="21"/>
          <w:highlight w:val="none"/>
          <w14:textFill>
            <w14:solidFill>
              <w14:schemeClr w14:val="tx1"/>
            </w14:solidFill>
          </w14:textFill>
        </w:rPr>
        <w:t>5</w:t>
      </w:r>
      <w:r>
        <w:rPr>
          <w:rFonts w:hint="eastAsia" w:hAnsi="宋体" w:cs="宋体"/>
          <w:color w:val="000000" w:themeColor="text1"/>
          <w:sz w:val="21"/>
          <w:szCs w:val="21"/>
          <w:highlight w:val="none"/>
          <w14:textFill>
            <w14:solidFill>
              <w14:schemeClr w14:val="tx1"/>
            </w14:solidFill>
          </w14:textFill>
        </w:rPr>
        <w:t>.3 履约保证金付款账户名称应与中标人名称及</w:t>
      </w:r>
      <w:r>
        <w:rPr>
          <w:rFonts w:hint="eastAsia" w:hAnsi="宋体" w:cs="宋体"/>
          <w:bCs/>
          <w:color w:val="000000" w:themeColor="text1"/>
          <w:sz w:val="21"/>
          <w:szCs w:val="21"/>
          <w:highlight w:val="none"/>
          <w14:textFill>
            <w14:solidFill>
              <w14:schemeClr w14:val="tx1"/>
            </w14:solidFill>
          </w14:textFill>
        </w:rPr>
        <w:t>注册会员时在系统中提供的账号</w:t>
      </w:r>
      <w:r>
        <w:rPr>
          <w:rFonts w:hint="eastAsia" w:hAnsi="宋体" w:cs="宋体"/>
          <w:color w:val="000000" w:themeColor="text1"/>
          <w:kern w:val="0"/>
          <w:sz w:val="21"/>
          <w:szCs w:val="21"/>
          <w:highlight w:val="none"/>
          <w:shd w:val="clear" w:color="auto" w:fill="FFFFFF"/>
          <w14:textFill>
            <w14:solidFill>
              <w14:schemeClr w14:val="tx1"/>
            </w14:solidFill>
          </w14:textFill>
        </w:rPr>
        <w:t>（诚信库</w:t>
      </w:r>
      <w:r>
        <w:rPr>
          <w:rFonts w:hAnsi="宋体" w:cs="宋体"/>
          <w:color w:val="000000" w:themeColor="text1"/>
          <w:kern w:val="0"/>
          <w:sz w:val="21"/>
          <w:szCs w:val="21"/>
          <w:highlight w:val="none"/>
          <w:shd w:val="clear" w:color="auto" w:fill="FFFFFF"/>
          <w14:textFill>
            <w14:solidFill>
              <w14:schemeClr w14:val="tx1"/>
            </w14:solidFill>
          </w14:textFill>
        </w:rPr>
        <w:t>基本户</w:t>
      </w:r>
      <w:r>
        <w:rPr>
          <w:rFonts w:hint="eastAsia" w:hAnsi="宋体" w:cs="宋体"/>
          <w:color w:val="000000" w:themeColor="text1"/>
          <w:kern w:val="0"/>
          <w:sz w:val="21"/>
          <w:szCs w:val="21"/>
          <w:highlight w:val="none"/>
          <w:shd w:val="clear" w:color="auto" w:fill="FFFFFF"/>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一致，以个人或其他组织名义提交履约保证金的，提交无效。中标人为联合体的，可以由联合体任何一方提交履约保证金，其提交的履约保证金对联合体各方均具有约束力。</w:t>
      </w:r>
    </w:p>
    <w:p w14:paraId="269CE1B3">
      <w:pPr>
        <w:pStyle w:val="43"/>
        <w:numPr>
          <w:ilvl w:val="0"/>
          <w:numId w:val="0"/>
        </w:numPr>
        <w:tabs>
          <w:tab w:val="left" w:pos="900"/>
        </w:tabs>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w:t>
      </w:r>
      <w:r>
        <w:rPr>
          <w:rFonts w:cs="宋体"/>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.4 中标人申请退还履约保证金时，应当向采购代理机构提供履约验收单原件和《履约保证金退还申请单》原件（格式见第九章）。</w:t>
      </w:r>
    </w:p>
    <w:p w14:paraId="70E333A4">
      <w:pPr>
        <w:pStyle w:val="43"/>
        <w:numPr>
          <w:ilvl w:val="0"/>
          <w:numId w:val="0"/>
        </w:numPr>
        <w:tabs>
          <w:tab w:val="left" w:pos="900"/>
        </w:tabs>
        <w:spacing w:line="360" w:lineRule="auto"/>
        <w:ind w:firstLine="388" w:firstLineChars="200"/>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26.签订合同</w:t>
      </w:r>
    </w:p>
    <w:p w14:paraId="00FDBBB1">
      <w:pPr>
        <w:autoSpaceDE w:val="0"/>
        <w:autoSpaceDN w:val="0"/>
        <w:adjustRightInd w:val="0"/>
        <w:spacing w:line="360" w:lineRule="auto"/>
        <w:ind w:firstLine="388" w:firstLineChars="2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26.1 </w:t>
      </w:r>
      <w:r>
        <w:rPr>
          <w:rFonts w:hint="eastAsia" w:ascii="宋体" w:hAnsi="宋体" w:cs="宋体"/>
          <w:color w:val="000000" w:themeColor="text1"/>
          <w:szCs w:val="21"/>
          <w:highlight w:val="none"/>
          <w:shd w:val="clear" w:color="auto" w:fill="FFFFFF"/>
          <w14:textFill>
            <w14:solidFill>
              <w14:schemeClr w14:val="tx1"/>
            </w14:solidFill>
          </w14:textFill>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color w:val="000000" w:themeColor="text1"/>
          <w:szCs w:val="21"/>
          <w:highlight w:val="none"/>
          <w14:textFill>
            <w14:solidFill>
              <w14:schemeClr w14:val="tx1"/>
            </w14:solidFill>
          </w14:textFill>
        </w:rPr>
        <w:t>中标人不得再与采购人签订背离合同实质性内容的其他协议或声明。</w:t>
      </w:r>
    </w:p>
    <w:p w14:paraId="57C02C50">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26.2 采购人应当自政府采购合同签订之日起2个工作日内，将政府采购合同在省级以上人民政府财政部门指定的媒体上公告，但政府采购合同中涉及国家秘密、商业秘密的内容除外。</w:t>
      </w:r>
    </w:p>
    <w:p w14:paraId="31648DE5">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26.3 采购人应当自政府采购合同签订之日起7个工作日内，将政府采购合同副本报同级政府采购监督管理部门备案。</w:t>
      </w:r>
    </w:p>
    <w:p w14:paraId="58D398CC">
      <w:pPr>
        <w:pStyle w:val="43"/>
        <w:numPr>
          <w:ilvl w:val="0"/>
          <w:numId w:val="0"/>
        </w:numPr>
        <w:tabs>
          <w:tab w:val="left" w:pos="900"/>
        </w:tabs>
        <w:snapToGrid w:val="0"/>
        <w:spacing w:line="360" w:lineRule="auto"/>
        <w:ind w:firstLine="388" w:firstLineChars="200"/>
        <w:rPr>
          <w:rFonts w:ascii="仿宋" w:hAnsi="仿宋" w:eastAsia="仿宋" w:cs="仿宋"/>
          <w:sz w:val="28"/>
          <w:szCs w:val="28"/>
          <w:highlight w:val="none"/>
        </w:rPr>
      </w:pPr>
      <w:r>
        <w:rPr>
          <w:rFonts w:hint="eastAsia" w:cs="宋体"/>
          <w:color w:val="000000" w:themeColor="text1"/>
          <w:highlight w:val="none"/>
          <w14:textFill>
            <w14:solidFill>
              <w14:schemeClr w14:val="tx1"/>
            </w14:solidFill>
          </w14:textFill>
        </w:rPr>
        <w:t>26.4 如“政采云”平台对采购人与中标人签订合同另有规定的，按“政采云”平台要求执行。</w:t>
      </w:r>
    </w:p>
    <w:p w14:paraId="47CB0346">
      <w:pPr>
        <w:pStyle w:val="43"/>
        <w:numPr>
          <w:ilvl w:val="0"/>
          <w:numId w:val="0"/>
        </w:numPr>
        <w:tabs>
          <w:tab w:val="left" w:pos="900"/>
        </w:tabs>
        <w:snapToGrid w:val="0"/>
        <w:spacing w:line="360" w:lineRule="auto"/>
        <w:jc w:val="center"/>
        <w:rPr>
          <w:rFonts w:cs="宋体"/>
          <w:color w:val="000000" w:themeColor="text1"/>
          <w:highlight w:val="none"/>
          <w:shd w:val="clear" w:color="auto" w:fill="FFFFFF"/>
          <w14:textFill>
            <w14:solidFill>
              <w14:schemeClr w14:val="tx1"/>
            </w14:solidFill>
          </w14:textFill>
        </w:rPr>
      </w:pPr>
      <w:r>
        <w:rPr>
          <w:rFonts w:hint="eastAsia" w:ascii="黑体" w:hAnsi="黑体" w:eastAsia="黑体" w:cs="黑体"/>
          <w:color w:val="000000" w:themeColor="text1"/>
          <w:kern w:val="0"/>
          <w:highlight w:val="none"/>
          <w:lang w:val="zh-CN"/>
          <w14:textFill>
            <w14:solidFill>
              <w14:schemeClr w14:val="tx1"/>
            </w14:solidFill>
          </w14:textFill>
        </w:rPr>
        <w:t>七、询问、质疑和投诉</w:t>
      </w:r>
    </w:p>
    <w:p w14:paraId="181DA78E">
      <w:pPr>
        <w:pStyle w:val="43"/>
        <w:numPr>
          <w:ilvl w:val="0"/>
          <w:numId w:val="0"/>
        </w:numPr>
        <w:tabs>
          <w:tab w:val="left" w:pos="900"/>
        </w:tabs>
        <w:spacing w:line="360" w:lineRule="auto"/>
        <w:ind w:firstLine="388" w:firstLineChars="20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27.询问</w:t>
      </w:r>
    </w:p>
    <w:p w14:paraId="2D6BBE04">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供应商对政府采购活动事项有疑问的，可以向采购人或者采购代理机构提出询问，采购人或者采购代理机构应当在3个工作日内对投标人依法提出的询问作出答复，但答复的内容不得涉及商业秘密。</w:t>
      </w:r>
    </w:p>
    <w:p w14:paraId="70474E85">
      <w:pPr>
        <w:pStyle w:val="43"/>
        <w:numPr>
          <w:ilvl w:val="0"/>
          <w:numId w:val="0"/>
        </w:numPr>
        <w:tabs>
          <w:tab w:val="left" w:pos="900"/>
        </w:tabs>
        <w:spacing w:line="360" w:lineRule="auto"/>
        <w:ind w:firstLine="388" w:firstLineChars="20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28.质疑</w:t>
      </w:r>
    </w:p>
    <w:p w14:paraId="4168ADD2">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28.1 供应商认为采购文件、采购过程、中标结果使自己的权益受到损害的，可以在知道或者应知其权益受到损害之日起7个工作日内，以书面形式向采购人、采购代理机构提出质疑。</w:t>
      </w:r>
    </w:p>
    <w:p w14:paraId="41DD807E">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供应商应在法定质疑期内一次性提出针对同一采购程序环节的质疑。</w:t>
      </w:r>
    </w:p>
    <w:p w14:paraId="727422FF">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28.2 提出质疑的供应商（以下简称质疑供应商）应当是参与所质疑项目采购活动的供应商。</w:t>
      </w:r>
    </w:p>
    <w:p w14:paraId="2E3DD835">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潜在供应商已依法获取（是指登录“政采云”平台下载采购文件）其可质疑的采购文件的，可以对该文件提出质疑。对采购文件提出质疑的，应当在获取采购文件或者采购文件公告期限届满之日起7个工作日内提出。</w:t>
      </w:r>
    </w:p>
    <w:p w14:paraId="2A7CCA03">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28.3 供应商提出质疑应当提交质疑函和必要的证明材料。质疑函应当包括下列内容：</w:t>
      </w:r>
    </w:p>
    <w:p w14:paraId="7E9742B3">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（1）供应商的姓名或者名称、地址、邮编、联系人及联系电话；</w:t>
      </w:r>
    </w:p>
    <w:p w14:paraId="3024B979">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（2）质疑项目的名称、编号；</w:t>
      </w:r>
    </w:p>
    <w:p w14:paraId="7C864565">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（3）具体、明确的质疑事项和与质疑事项相关的请求；</w:t>
      </w:r>
    </w:p>
    <w:p w14:paraId="787E13FE">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（4）事实依据；</w:t>
      </w:r>
    </w:p>
    <w:p w14:paraId="283B2A3A">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（5）必要的法律依据；</w:t>
      </w:r>
    </w:p>
    <w:p w14:paraId="305C643C">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（6）提出质疑的日期。</w:t>
      </w:r>
    </w:p>
    <w:p w14:paraId="5FE42EDE">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20DEAEB2">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28.4 采购人、采购代理机构不得拒收质疑供应商在法定质疑期内发出的质疑函，应当在收到质疑函后7个工作日内作出答复，并以书面形式通知质疑供应商和其他有关供应商。</w:t>
      </w:r>
    </w:p>
    <w:p w14:paraId="639CBFD8">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28.5政府采购评审专家应当配合采购人或者采购代理机构答复供应商的询问和质疑。        </w:t>
      </w:r>
    </w:p>
    <w:p w14:paraId="06B96D2F">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28.6询问或者质疑事项可能影响中标结果的，采购人应当暂停签订合同，已经签订合同的，应当中止履行合同。</w:t>
      </w:r>
    </w:p>
    <w:p w14:paraId="196C3017">
      <w:pPr>
        <w:pStyle w:val="43"/>
        <w:numPr>
          <w:ilvl w:val="0"/>
          <w:numId w:val="0"/>
        </w:numPr>
        <w:tabs>
          <w:tab w:val="left" w:pos="900"/>
        </w:tabs>
        <w:spacing w:line="360" w:lineRule="auto"/>
        <w:ind w:left="384" w:leftChars="198" w:firstLine="97" w:firstLineChars="5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29.投诉</w:t>
      </w:r>
    </w:p>
    <w:p w14:paraId="3D5EC22A">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29.1质疑供应商对采购人、采购代理机构的答复不满意，或者采购人、采购代理机构未在规定时间内作出答复的，可以在答复期满后15个工作日内向梅河口市财政局提起投诉。</w:t>
      </w:r>
    </w:p>
    <w:p w14:paraId="29A0614F">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29.2供应商投诉的事项不得超出已质疑事项的范围，但基于质疑答复内容提出的投诉事项除外。</w:t>
      </w:r>
    </w:p>
    <w:p w14:paraId="77360AC4">
      <w:pPr>
        <w:spacing w:line="360" w:lineRule="auto"/>
        <w:jc w:val="center"/>
        <w:outlineLvl w:val="1"/>
        <w:rPr>
          <w:rFonts w:ascii="黑体" w:hAnsi="黑体" w:eastAsia="黑体" w:cs="黑体"/>
          <w:color w:val="000000" w:themeColor="text1"/>
          <w:kern w:val="0"/>
          <w:szCs w:val="21"/>
          <w:highlight w:val="none"/>
          <w14:textFill>
            <w14:solidFill>
              <w14:schemeClr w14:val="tx1"/>
            </w14:solidFill>
          </w14:textFill>
        </w:rPr>
      </w:pPr>
      <w:r>
        <w:rPr>
          <w:rFonts w:hint="eastAsia" w:ascii="黑体" w:hAnsi="黑体" w:eastAsia="黑体" w:cs="黑体"/>
          <w:color w:val="000000" w:themeColor="text1"/>
          <w:kern w:val="0"/>
          <w:szCs w:val="21"/>
          <w:highlight w:val="none"/>
          <w:lang w:val="zh-CN"/>
          <w14:textFill>
            <w14:solidFill>
              <w14:schemeClr w14:val="tx1"/>
            </w14:solidFill>
          </w14:textFill>
        </w:rPr>
        <w:t>八、保密和披露</w:t>
      </w:r>
    </w:p>
    <w:p w14:paraId="646FC2C9">
      <w:pPr>
        <w:pStyle w:val="43"/>
        <w:numPr>
          <w:ilvl w:val="0"/>
          <w:numId w:val="0"/>
        </w:numPr>
        <w:tabs>
          <w:tab w:val="left" w:pos="900"/>
        </w:tabs>
        <w:spacing w:line="360" w:lineRule="auto"/>
        <w:ind w:firstLine="388" w:firstLineChars="20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30.保密和披露</w:t>
      </w:r>
    </w:p>
    <w:p w14:paraId="6075838B">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30.1 投标人自下载招标文件之日起，须承诺承担本招标项目下保密义务，不得将因本次招标获得的信息外传。</w:t>
      </w:r>
    </w:p>
    <w:p w14:paraId="083F0A13">
      <w:pPr>
        <w:pStyle w:val="43"/>
        <w:numPr>
          <w:ilvl w:val="0"/>
          <w:numId w:val="0"/>
        </w:numPr>
        <w:tabs>
          <w:tab w:val="left" w:pos="900"/>
        </w:tabs>
        <w:snapToGrid w:val="0"/>
        <w:spacing w:line="360" w:lineRule="auto"/>
        <w:ind w:firstLine="388" w:firstLineChars="200"/>
        <w:rPr>
          <w:rFonts w:cs="宋体"/>
          <w:color w:val="000000" w:themeColor="text1"/>
          <w:highlight w:val="none"/>
          <w:shd w:val="clear" w:color="auto" w:fill="FFFFFF"/>
          <w14:textFill>
            <w14:solidFill>
              <w14:schemeClr w14:val="tx1"/>
            </w14:solidFill>
          </w14:textFill>
        </w:rPr>
      </w:pPr>
      <w:r>
        <w:rPr>
          <w:rFonts w:hint="eastAsia" w:cs="宋体"/>
          <w:color w:val="000000" w:themeColor="text1"/>
          <w:highlight w:val="none"/>
          <w14:textFill>
            <w14:solidFill>
              <w14:schemeClr w14:val="tx1"/>
            </w14:solidFill>
          </w14:textFill>
        </w:rPr>
        <w:t>30.2 在国家机关调查、审查、审计时以及其他符合法律规定的情形下，采购代理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73F6660E">
      <w:pPr>
        <w:spacing w:line="360" w:lineRule="auto"/>
        <w:jc w:val="center"/>
        <w:outlineLvl w:val="1"/>
        <w:rPr>
          <w:rFonts w:ascii="宋体" w:hAnsi="宋体" w:cs="宋体"/>
          <w:color w:val="000000" w:themeColor="text1"/>
          <w:szCs w:val="21"/>
          <w:highlight w:val="none"/>
          <w:shd w:val="clear" w:color="auto" w:fill="FFFFFF"/>
          <w14:textFill>
            <w14:solidFill>
              <w14:schemeClr w14:val="tx1"/>
            </w14:solidFill>
          </w14:textFill>
        </w:rPr>
      </w:pPr>
      <w:r>
        <w:rPr>
          <w:rFonts w:hint="eastAsia" w:ascii="黑体" w:hAnsi="黑体" w:eastAsia="黑体" w:cs="黑体"/>
          <w:color w:val="000000" w:themeColor="text1"/>
          <w:kern w:val="0"/>
          <w:szCs w:val="21"/>
          <w:highlight w:val="none"/>
          <w:lang w:val="zh-CN"/>
          <w14:textFill>
            <w14:solidFill>
              <w14:schemeClr w14:val="tx1"/>
            </w14:solidFill>
          </w14:textFill>
        </w:rPr>
        <w:t>九、法律适用</w:t>
      </w:r>
    </w:p>
    <w:p w14:paraId="3C5733CB">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31.采购人、采购代理机构及投标人的一切招标投标活动均适用《中华人民共和国政府采购法》《中华人民共和国政府采购法实施条例》《政府采购货物和服务招标投标管理办法》</w:t>
      </w:r>
      <w:r>
        <w:rPr>
          <w:rFonts w:cs="宋体"/>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财政部令第</w:t>
      </w:r>
      <w:r>
        <w:rPr>
          <w:rFonts w:cs="宋体"/>
          <w:color w:val="000000" w:themeColor="text1"/>
          <w:highlight w:val="none"/>
          <w14:textFill>
            <w14:solidFill>
              <w14:schemeClr w14:val="tx1"/>
            </w14:solidFill>
          </w14:textFill>
        </w:rPr>
        <w:t>87</w:t>
      </w:r>
      <w:r>
        <w:rPr>
          <w:rFonts w:hint="eastAsia" w:cs="宋体"/>
          <w:color w:val="000000" w:themeColor="text1"/>
          <w:highlight w:val="none"/>
          <w14:textFill>
            <w14:solidFill>
              <w14:schemeClr w14:val="tx1"/>
            </w14:solidFill>
          </w14:textFill>
        </w:rPr>
        <w:t>号</w:t>
      </w:r>
      <w:r>
        <w:rPr>
          <w:rFonts w:cs="宋体"/>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及相关法律法规。</w:t>
      </w:r>
    </w:p>
    <w:p w14:paraId="3AFE6F4C">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32.政府采购合同的履行、违约责任和解决争议的方法等适用《中华人民共和国合同法》。</w:t>
      </w:r>
    </w:p>
    <w:p w14:paraId="631D29EE">
      <w:pPr>
        <w:spacing w:line="360" w:lineRule="auto"/>
        <w:ind w:firstLine="2910" w:firstLineChars="1500"/>
        <w:jc w:val="left"/>
        <w:outlineLvl w:val="1"/>
        <w:rPr>
          <w:rFonts w:hAnsi="宋体" w:cs="宋体"/>
          <w:color w:val="000000" w:themeColor="text1"/>
          <w:szCs w:val="21"/>
          <w:highlight w:val="none"/>
          <w14:textFill>
            <w14:solidFill>
              <w14:schemeClr w14:val="tx1"/>
            </w14:solidFill>
          </w14:textFill>
        </w:rPr>
      </w:pPr>
      <w:r>
        <w:rPr>
          <w:rFonts w:hint="eastAsia" w:ascii="黑体" w:hAnsi="黑体" w:eastAsia="黑体" w:cs="黑体"/>
          <w:color w:val="000000" w:themeColor="text1"/>
          <w:kern w:val="0"/>
          <w:szCs w:val="21"/>
          <w:highlight w:val="none"/>
          <w:lang w:val="zh-CN"/>
          <w14:textFill>
            <w14:solidFill>
              <w14:schemeClr w14:val="tx1"/>
            </w14:solidFill>
          </w14:textFill>
        </w:rPr>
        <w:t>十、招标文件的解释权</w:t>
      </w:r>
    </w:p>
    <w:p w14:paraId="56BE7CB5">
      <w:pPr>
        <w:pStyle w:val="43"/>
        <w:numPr>
          <w:ilvl w:val="0"/>
          <w:numId w:val="0"/>
        </w:numPr>
        <w:tabs>
          <w:tab w:val="left" w:pos="900"/>
        </w:tabs>
        <w:snapToGrid w:val="0"/>
        <w:spacing w:line="360" w:lineRule="auto"/>
        <w:ind w:firstLine="388"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33. 招标文件各章就同一事项规定不一致的，按照第一章、第二章、第八章、第三章、第四章、第五章、第六章、第七章的优先顺序确定。</w:t>
      </w:r>
    </w:p>
    <w:p w14:paraId="5129AE50">
      <w:pPr>
        <w:pStyle w:val="43"/>
        <w:numPr>
          <w:ilvl w:val="0"/>
          <w:numId w:val="0"/>
        </w:numPr>
        <w:tabs>
          <w:tab w:val="left" w:pos="900"/>
        </w:tabs>
        <w:snapToGrid w:val="0"/>
        <w:spacing w:line="360" w:lineRule="auto"/>
        <w:ind w:firstLine="388" w:firstLineChars="200"/>
        <w:rPr>
          <w:rStyle w:val="26"/>
          <w:b w:val="0"/>
          <w:bCs w:val="0"/>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34. 招标文件的最终解释权为采购人、采购代理机构所有。</w:t>
      </w:r>
    </w:p>
    <w:p w14:paraId="608E94A4">
      <w:pPr>
        <w:spacing w:line="360" w:lineRule="auto"/>
        <w:ind w:firstLine="2716" w:firstLineChars="1400"/>
        <w:jc w:val="left"/>
        <w:outlineLvl w:val="1"/>
        <w:rPr>
          <w:rFonts w:ascii="黑体" w:hAnsi="黑体" w:eastAsia="黑体" w:cs="黑体"/>
          <w:color w:val="000000" w:themeColor="text1"/>
          <w:kern w:val="0"/>
          <w:szCs w:val="21"/>
          <w:highlight w:val="none"/>
          <w:lang w:val="zh-CN"/>
          <w14:textFill>
            <w14:solidFill>
              <w14:schemeClr w14:val="tx1"/>
            </w14:solidFill>
          </w14:textFill>
        </w:rPr>
      </w:pPr>
      <w:r>
        <w:rPr>
          <w:rFonts w:hint="eastAsia" w:ascii="黑体" w:hAnsi="黑体" w:eastAsia="黑体" w:cs="黑体"/>
          <w:color w:val="000000" w:themeColor="text1"/>
          <w:kern w:val="0"/>
          <w:szCs w:val="21"/>
          <w:highlight w:val="none"/>
          <w14:textFill>
            <w14:solidFill>
              <w14:schemeClr w14:val="tx1"/>
            </w14:solidFill>
          </w14:textFill>
        </w:rPr>
        <w:t>十一、</w:t>
      </w:r>
      <w:r>
        <w:rPr>
          <w:rFonts w:hint="eastAsia" w:ascii="黑体" w:hAnsi="黑体" w:eastAsia="黑体" w:cs="黑体"/>
          <w:color w:val="000000" w:themeColor="text1"/>
          <w:kern w:val="0"/>
          <w:szCs w:val="21"/>
          <w:highlight w:val="none"/>
          <w:lang w:val="zh-CN"/>
          <w14:textFill>
            <w14:solidFill>
              <w14:schemeClr w14:val="tx1"/>
            </w14:solidFill>
          </w14:textFill>
        </w:rPr>
        <w:t>供应商法律责任</w:t>
      </w:r>
    </w:p>
    <w:p w14:paraId="3CDD182A">
      <w:pPr>
        <w:spacing w:line="360" w:lineRule="auto"/>
        <w:ind w:firstLine="388"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35.《中华人民共和国政府采购法》相关规定：</w:t>
      </w:r>
    </w:p>
    <w:p w14:paraId="30A38AC0">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第七十七条　</w:t>
      </w:r>
      <w:r>
        <w:rPr>
          <w:rFonts w:hint="eastAsia" w:ascii="宋体" w:hAnsi="宋体" w:cs="宋体"/>
          <w:color w:val="000000" w:themeColor="text1"/>
          <w:szCs w:val="21"/>
          <w:highlight w:val="none"/>
          <w14:textFill>
            <w14:solidFill>
              <w14:schemeClr w14:val="tx1"/>
            </w14:solidFill>
          </w14:textFill>
        </w:rPr>
        <w:t>供应商有下列情形之一的，处以采购金额千分之五以上千分之十以下的罚款，列入</w:t>
      </w:r>
      <w:r>
        <w:rPr>
          <w:highlight w:val="none"/>
        </w:rPr>
        <w:fldChar w:fldCharType="begin"/>
      </w:r>
      <w:r>
        <w:rPr>
          <w:highlight w:val="none"/>
        </w:rPr>
        <w:instrText xml:space="preserve"> HYPERLINK "https://baike.sogou.com/lemma/ShowInnerLink.htm?lemmaId=10457926&amp;ss_c=ssc.citiao.link" \t "https://baike.sogou.com/_blank" </w:instrText>
      </w:r>
      <w:r>
        <w:rPr>
          <w:highlight w:val="none"/>
        </w:rPr>
        <w:fldChar w:fldCharType="separate"/>
      </w:r>
      <w:r>
        <w:rPr>
          <w:rFonts w:hint="eastAsia" w:ascii="宋体" w:hAnsi="宋体" w:cs="宋体"/>
          <w:color w:val="000000" w:themeColor="text1"/>
          <w:szCs w:val="21"/>
          <w:highlight w:val="none"/>
          <w14:textFill>
            <w14:solidFill>
              <w14:schemeClr w14:val="tx1"/>
            </w14:solidFill>
          </w14:textFill>
        </w:rPr>
        <w:t>不良行为记录</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名单，在一至三年内禁止参加政府采购活动，有违法所得的，并处没收违法所得，情节严重的，由</w:t>
      </w:r>
      <w:r>
        <w:rPr>
          <w:highlight w:val="none"/>
        </w:rPr>
        <w:fldChar w:fldCharType="begin"/>
      </w:r>
      <w:r>
        <w:rPr>
          <w:highlight w:val="none"/>
        </w:rPr>
        <w:instrText xml:space="preserve"> HYPERLINK "https://baike.sogou.com/lemma/ShowInnerLink.htm?lemmaId=11024125&amp;ss_c=ssc.citiao.link" \t "https://baike.sogou.com/_blank" </w:instrText>
      </w:r>
      <w:r>
        <w:rPr>
          <w:highlight w:val="none"/>
        </w:rPr>
        <w:fldChar w:fldCharType="separate"/>
      </w:r>
      <w:r>
        <w:rPr>
          <w:rFonts w:hint="eastAsia" w:ascii="宋体" w:hAnsi="宋体" w:cs="宋体"/>
          <w:color w:val="000000" w:themeColor="text1"/>
          <w:szCs w:val="21"/>
          <w:highlight w:val="none"/>
          <w14:textFill>
            <w14:solidFill>
              <w14:schemeClr w14:val="tx1"/>
            </w14:solidFill>
          </w14:textFill>
        </w:rPr>
        <w:t>工商行政管理机关</w:t>
      </w:r>
      <w:r>
        <w:rPr>
          <w:rFonts w:hint="eastAsia" w:ascii="宋体" w:hAnsi="宋体" w:cs="宋体"/>
          <w:color w:val="000000" w:themeColor="text1"/>
          <w:szCs w:val="21"/>
          <w:highlight w:val="none"/>
          <w14:textFill>
            <w14:solidFill>
              <w14:schemeClr w14:val="tx1"/>
            </w14:solidFill>
          </w14:textFill>
        </w:rPr>
        <w:fldChar w:fldCharType="end"/>
      </w:r>
      <w:r>
        <w:rPr>
          <w:highlight w:val="none"/>
        </w:rPr>
        <w:fldChar w:fldCharType="begin"/>
      </w:r>
      <w:r>
        <w:rPr>
          <w:highlight w:val="none"/>
        </w:rPr>
        <w:instrText xml:space="preserve"> HYPERLINK "https://baike.sogou.com/lemma/ShowInnerLink.htm?lemmaId=55325973&amp;ss_c=ssc.citiao.link" \t "https://baike.sogou.com/_blank" </w:instrText>
      </w:r>
      <w:r>
        <w:rPr>
          <w:highlight w:val="none"/>
        </w:rPr>
        <w:fldChar w:fldCharType="separate"/>
      </w:r>
      <w:r>
        <w:rPr>
          <w:rFonts w:hint="eastAsia" w:ascii="宋体" w:hAnsi="宋体" w:cs="宋体"/>
          <w:color w:val="000000" w:themeColor="text1"/>
          <w:szCs w:val="21"/>
          <w:highlight w:val="none"/>
          <w14:textFill>
            <w14:solidFill>
              <w14:schemeClr w14:val="tx1"/>
            </w14:solidFill>
          </w14:textFill>
        </w:rPr>
        <w:t>吊销营业执照</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；构成犯罪的，依法追究刑事责任：</w:t>
      </w:r>
    </w:p>
    <w:p w14:paraId="2BD3CB23">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（一）提供虚假材料谋取中标、成交的；</w:t>
      </w:r>
    </w:p>
    <w:p w14:paraId="60E7674E">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（二）采取不正当手段诋毁、排挤其他供应商的；</w:t>
      </w:r>
    </w:p>
    <w:p w14:paraId="77E0AF99">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（三）与采购人、其他供应商或者采购代理机构恶意串通的；</w:t>
      </w:r>
    </w:p>
    <w:p w14:paraId="35170D5B">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（四）向采购人、采购代理机构行贿或者提供其他不正当利益的；</w:t>
      </w:r>
    </w:p>
    <w:p w14:paraId="6610EE66">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（五）在招标采购过程中与采购人进行协商谈判的；</w:t>
      </w:r>
    </w:p>
    <w:p w14:paraId="2D8E017A">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（六）拒绝有关部门监督检查或者提供虚假情况的。</w:t>
      </w:r>
    </w:p>
    <w:p w14:paraId="5471E8FB">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供应商有前款第（一）至（五）项情形之一的，中标、成交无效。</w:t>
      </w:r>
    </w:p>
    <w:p w14:paraId="6556FCB6">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第七十九条</w:t>
      </w:r>
      <w:r>
        <w:rPr>
          <w:rFonts w:hint="eastAsia" w:ascii="宋体" w:hAnsi="宋体" w:cs="宋体"/>
          <w:color w:val="000000" w:themeColor="text1"/>
          <w:szCs w:val="21"/>
          <w:highlight w:val="none"/>
          <w14:textFill>
            <w14:solidFill>
              <w14:schemeClr w14:val="tx1"/>
            </w14:solidFill>
          </w14:textFill>
        </w:rPr>
        <w:t>　政府采购当事人有本法第七十一条、第七十二条、第七十七条违法行为之一，给他人造成损失的，并应依照有关民事法律规定承担民事责任。</w:t>
      </w:r>
    </w:p>
    <w:p w14:paraId="0579E176">
      <w:pPr>
        <w:spacing w:line="360" w:lineRule="auto"/>
        <w:ind w:firstLine="388"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36.《中华人民共和国政府采购法实施条例》相关规定：</w:t>
      </w:r>
    </w:p>
    <w:p w14:paraId="231FF424">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第七十二条</w:t>
      </w:r>
      <w:r>
        <w:rPr>
          <w:rFonts w:hint="eastAsia" w:ascii="宋体" w:hAnsi="宋体" w:cs="宋体"/>
          <w:color w:val="000000" w:themeColor="text1"/>
          <w:szCs w:val="21"/>
          <w:highlight w:val="none"/>
          <w14:textFill>
            <w14:solidFill>
              <w14:schemeClr w14:val="tx1"/>
            </w14:solidFill>
          </w14:textFill>
        </w:rPr>
        <w:t>　供应商有下列情形之一的，依照政府采购法第七十七条第一款的规定追究法律责任：</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（一）向评标委员会、竞争性谈判小组或者询价小组成员行贿或者提供其他</w:t>
      </w:r>
      <w:r>
        <w:rPr>
          <w:highlight w:val="none"/>
        </w:rPr>
        <w:fldChar w:fldCharType="begin"/>
      </w:r>
      <w:r>
        <w:rPr>
          <w:highlight w:val="none"/>
        </w:rPr>
        <w:instrText xml:space="preserve"> HYPERLINK "https://baike.sogou.com/lemma/ShowInnerLink.htm?lemmaId=8221592&amp;ss_c=ssc.citiao.link" \t "https://baike.sogou.com/_blank" </w:instrText>
      </w:r>
      <w:r>
        <w:rPr>
          <w:highlight w:val="none"/>
        </w:rPr>
        <w:fldChar w:fldCharType="separate"/>
      </w:r>
      <w:r>
        <w:rPr>
          <w:rFonts w:hint="eastAsia" w:ascii="宋体" w:hAnsi="宋体" w:cs="宋体"/>
          <w:color w:val="000000" w:themeColor="text1"/>
          <w:szCs w:val="21"/>
          <w:highlight w:val="none"/>
          <w14:textFill>
            <w14:solidFill>
              <w14:schemeClr w14:val="tx1"/>
            </w14:solidFill>
          </w14:textFill>
        </w:rPr>
        <w:t>不正当利益</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（二）中标或者成交后无正当理由拒不与采购人签订政府采购合同；</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（三）未按照采购文件确定的事项签订政府采购合同；</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（四）将政府采购合同转包；（五）提供</w:t>
      </w:r>
      <w:r>
        <w:rPr>
          <w:highlight w:val="none"/>
        </w:rPr>
        <w:fldChar w:fldCharType="begin"/>
      </w:r>
      <w:r>
        <w:rPr>
          <w:highlight w:val="none"/>
        </w:rPr>
        <w:instrText xml:space="preserve"> HYPERLINK "https://baike.sogou.com/lemma/ShowInnerLink.htm?lemmaId=454343&amp;ss_c=ssc.citiao.link" \t "https://baike.sogou.com/_blank" </w:instrText>
      </w:r>
      <w:r>
        <w:rPr>
          <w:highlight w:val="none"/>
        </w:rPr>
        <w:fldChar w:fldCharType="separate"/>
      </w:r>
      <w:r>
        <w:rPr>
          <w:rFonts w:hint="eastAsia" w:ascii="宋体" w:hAnsi="宋体" w:cs="宋体"/>
          <w:color w:val="000000" w:themeColor="text1"/>
          <w:szCs w:val="21"/>
          <w:highlight w:val="none"/>
          <w14:textFill>
            <w14:solidFill>
              <w14:schemeClr w14:val="tx1"/>
            </w14:solidFill>
          </w14:textFill>
        </w:rPr>
        <w:t>假冒伪劣产品</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（六）擅自变更、中止或者终止政府采购合同。</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供应商有前款第一项规定情形的，中标、成交无效。评审阶段资格发生变化，供应商未依照本条例第二十一条的规定通知采购人和采购代理机构的，处以采购金额5‰的罚款，列入</w:t>
      </w:r>
      <w:r>
        <w:rPr>
          <w:highlight w:val="none"/>
        </w:rPr>
        <w:fldChar w:fldCharType="begin"/>
      </w:r>
      <w:r>
        <w:rPr>
          <w:highlight w:val="none"/>
        </w:rPr>
        <w:instrText xml:space="preserve"> HYPERLINK "https://baike.sogou.com/lemma/ShowInnerLink.htm?lemmaId=10457926&amp;ss_c=ssc.citiao.link" \t "https://baike.sogou.com/_blank" </w:instrText>
      </w:r>
      <w:r>
        <w:rPr>
          <w:highlight w:val="none"/>
        </w:rPr>
        <w:fldChar w:fldCharType="separate"/>
      </w:r>
      <w:r>
        <w:rPr>
          <w:rFonts w:hint="eastAsia" w:ascii="宋体" w:hAnsi="宋体" w:cs="宋体"/>
          <w:color w:val="000000" w:themeColor="text1"/>
          <w:szCs w:val="21"/>
          <w:highlight w:val="none"/>
          <w14:textFill>
            <w14:solidFill>
              <w14:schemeClr w14:val="tx1"/>
            </w14:solidFill>
          </w14:textFill>
        </w:rPr>
        <w:t>不良行为记录</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名单，中标、成交无效。</w:t>
      </w:r>
    </w:p>
    <w:p w14:paraId="70C666B7">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第七十四条</w:t>
      </w:r>
      <w:r>
        <w:rPr>
          <w:rFonts w:hint="eastAsia" w:ascii="宋体" w:hAnsi="宋体" w:cs="宋体"/>
          <w:color w:val="000000" w:themeColor="text1"/>
          <w:szCs w:val="21"/>
          <w:highlight w:val="none"/>
          <w14:textFill>
            <w14:solidFill>
              <w14:schemeClr w14:val="tx1"/>
            </w14:solidFill>
          </w14:textFill>
        </w:rPr>
        <w:t>　有下列情形之一的，属于恶意串通，对供应商依照政府采购法第七十七条第一款的规定追究法律责任，对采购人、采购代理机构及其工作人员依照政府采购法第七十二条的规定追究法律责任：</w:t>
      </w:r>
    </w:p>
    <w:p w14:paraId="08CBA7C4">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（一）供应商直接或者间接从采购人或者采购代理机构处获得其他供应商的相关情况并修改其投标文件或者响应文件；</w:t>
      </w:r>
    </w:p>
    <w:p w14:paraId="4E12105B">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（二）供应商按照采购人或者采购代理机构的授意撤换、修改投标文件或者响应文件；</w:t>
      </w:r>
    </w:p>
    <w:p w14:paraId="2AF9381F">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（三）供应商之间协商报价、技术方案等投标文件或者响应文件的实质性内容；</w:t>
      </w:r>
    </w:p>
    <w:p w14:paraId="45182170">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（四）属于同一集团、协会、商会等组织成员的供应商按照该组织要求协同参加政府采购活动；</w:t>
      </w:r>
    </w:p>
    <w:p w14:paraId="5241A285">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（五）供应商之间事先约定由某一特定供应商中标、成交；</w:t>
      </w:r>
    </w:p>
    <w:p w14:paraId="10E722DB">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（六）供应商之间商定部分供应商放弃参加政府采购活动或者放弃中标、成交；</w:t>
      </w:r>
    </w:p>
    <w:p w14:paraId="3119A64B">
      <w:pPr>
        <w:spacing w:line="360" w:lineRule="auto"/>
        <w:ind w:firstLine="38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（七）供应商与采购人或者采购代理机构之间、供应商相互之间，为谋求特定供应商中标、成交或者排斥其他供应商的其他串通行为。</w:t>
      </w:r>
    </w:p>
    <w:p w14:paraId="31C8468E">
      <w:pPr>
        <w:spacing w:line="360" w:lineRule="auto"/>
        <w:ind w:firstLine="388" w:firstLineChars="200"/>
        <w:rPr>
          <w:rStyle w:val="26"/>
          <w:sz w:val="36"/>
          <w:szCs w:val="36"/>
          <w:highlight w:val="none"/>
        </w:rPr>
      </w:pPr>
      <w:r>
        <w:rPr>
          <w:rFonts w:hint="eastAsia" w:cs="宋体"/>
          <w:b/>
          <w:bCs/>
          <w:color w:val="000000" w:themeColor="text1"/>
          <w:szCs w:val="21"/>
          <w:highlight w:val="none"/>
          <w14:textFill>
            <w14:solidFill>
              <w14:schemeClr w14:val="tx1"/>
            </w14:solidFill>
          </w14:textFill>
        </w:rPr>
        <w:t>第七十六条</w:t>
      </w:r>
      <w:r>
        <w:rPr>
          <w:rFonts w:hint="eastAsia" w:cs="宋体"/>
          <w:color w:val="000000" w:themeColor="text1"/>
          <w:szCs w:val="21"/>
          <w:highlight w:val="none"/>
          <w14:textFill>
            <w14:solidFill>
              <w14:schemeClr w14:val="tx1"/>
            </w14:solidFill>
          </w14:textFill>
        </w:rPr>
        <w:t>　政府采购当事人违反政府采购法和本条例规定，给他人造成损失的，依法承担民事责任。</w:t>
      </w:r>
    </w:p>
    <w:p w14:paraId="242E1455">
      <w:pPr>
        <w:rPr>
          <w:rStyle w:val="26"/>
          <w:rFonts w:hint="eastAsia" w:asciiTheme="majorEastAsia" w:hAnsiTheme="majorEastAsia" w:eastAsiaTheme="majorEastAsia" w:cstheme="majorEastAsia"/>
          <w:color w:val="auto"/>
          <w:sz w:val="36"/>
          <w:szCs w:val="36"/>
          <w:highlight w:val="none"/>
        </w:rPr>
      </w:pPr>
      <w:r>
        <w:rPr>
          <w:rStyle w:val="26"/>
          <w:rFonts w:hint="eastAsia" w:asciiTheme="majorEastAsia" w:hAnsiTheme="majorEastAsia" w:eastAsiaTheme="majorEastAsia" w:cstheme="majorEastAsia"/>
          <w:color w:val="auto"/>
          <w:sz w:val="36"/>
          <w:szCs w:val="36"/>
          <w:highlight w:val="none"/>
        </w:rPr>
        <w:br w:type="page"/>
      </w:r>
    </w:p>
    <w:p w14:paraId="511803BE">
      <w:pPr>
        <w:pStyle w:val="43"/>
        <w:numPr>
          <w:ilvl w:val="0"/>
          <w:numId w:val="0"/>
        </w:numPr>
        <w:tabs>
          <w:tab w:val="left" w:pos="900"/>
        </w:tabs>
        <w:snapToGrid w:val="0"/>
        <w:spacing w:line="360" w:lineRule="auto"/>
        <w:ind w:firstLine="688" w:firstLineChars="200"/>
        <w:jc w:val="center"/>
        <w:rPr>
          <w:rStyle w:val="26"/>
          <w:rFonts w:asciiTheme="majorEastAsia" w:hAnsiTheme="majorEastAsia" w:eastAsiaTheme="majorEastAsia" w:cstheme="majorEastAsia"/>
          <w:color w:val="auto"/>
          <w:sz w:val="36"/>
          <w:szCs w:val="36"/>
          <w:highlight w:val="none"/>
        </w:rPr>
      </w:pPr>
      <w:r>
        <w:rPr>
          <w:rStyle w:val="26"/>
          <w:rFonts w:hint="eastAsia" w:asciiTheme="majorEastAsia" w:hAnsiTheme="majorEastAsia" w:eastAsiaTheme="majorEastAsia" w:cstheme="majorEastAsia"/>
          <w:color w:val="auto"/>
          <w:sz w:val="36"/>
          <w:szCs w:val="36"/>
          <w:highlight w:val="none"/>
        </w:rPr>
        <w:t>第</w:t>
      </w:r>
      <w:r>
        <w:rPr>
          <w:rStyle w:val="26"/>
          <w:rFonts w:hint="eastAsia" w:asciiTheme="majorEastAsia" w:hAnsiTheme="majorEastAsia" w:eastAsiaTheme="majorEastAsia" w:cstheme="majorEastAsia"/>
          <w:color w:val="auto"/>
          <w:sz w:val="36"/>
          <w:szCs w:val="36"/>
          <w:highlight w:val="none"/>
          <w:lang w:val="en-US" w:eastAsia="zh-CN"/>
        </w:rPr>
        <w:t>七</w:t>
      </w:r>
      <w:r>
        <w:rPr>
          <w:rStyle w:val="26"/>
          <w:rFonts w:hint="eastAsia" w:asciiTheme="majorEastAsia" w:hAnsiTheme="majorEastAsia" w:eastAsiaTheme="majorEastAsia" w:cstheme="majorEastAsia"/>
          <w:color w:val="auto"/>
          <w:sz w:val="36"/>
          <w:szCs w:val="36"/>
          <w:highlight w:val="none"/>
        </w:rPr>
        <w:t>章  合同文本</w:t>
      </w:r>
    </w:p>
    <w:p w14:paraId="75C315A7">
      <w:pPr>
        <w:rPr>
          <w:rFonts w:asciiTheme="majorEastAsia" w:hAnsiTheme="majorEastAsia" w:eastAsiaTheme="majorEastAsia" w:cstheme="majorEastAsia"/>
          <w:color w:val="auto"/>
          <w:highlight w:val="none"/>
        </w:rPr>
      </w:pPr>
    </w:p>
    <w:p w14:paraId="0DCAD7BB">
      <w:pPr>
        <w:rPr>
          <w:rFonts w:asciiTheme="majorEastAsia" w:hAnsiTheme="majorEastAsia" w:eastAsiaTheme="majorEastAsia" w:cstheme="majorEastAsia"/>
          <w:color w:val="auto"/>
          <w:highlight w:val="none"/>
        </w:rPr>
      </w:pPr>
    </w:p>
    <w:p w14:paraId="2EDA3D58">
      <w:pPr>
        <w:rPr>
          <w:rFonts w:asciiTheme="majorEastAsia" w:hAnsiTheme="majorEastAsia" w:eastAsiaTheme="majorEastAsia" w:cstheme="majorEastAsia"/>
          <w:color w:val="auto"/>
          <w:sz w:val="24"/>
          <w:highlight w:val="none"/>
        </w:rPr>
      </w:pPr>
    </w:p>
    <w:p w14:paraId="24455CD8">
      <w:pPr>
        <w:rPr>
          <w:rFonts w:asciiTheme="majorEastAsia" w:hAnsiTheme="majorEastAsia" w:eastAsiaTheme="majorEastAsia" w:cstheme="majorEastAsia"/>
          <w:color w:val="auto"/>
          <w:sz w:val="24"/>
          <w:highlight w:val="none"/>
        </w:rPr>
      </w:pPr>
    </w:p>
    <w:p w14:paraId="27850D18">
      <w:pPr>
        <w:rPr>
          <w:rFonts w:asciiTheme="majorEastAsia" w:hAnsiTheme="majorEastAsia" w:eastAsiaTheme="majorEastAsia" w:cstheme="majorEastAsia"/>
          <w:color w:val="auto"/>
          <w:sz w:val="24"/>
          <w:highlight w:val="none"/>
        </w:rPr>
      </w:pPr>
    </w:p>
    <w:p w14:paraId="06EF3B08">
      <w:pPr>
        <w:rPr>
          <w:rFonts w:asciiTheme="majorEastAsia" w:hAnsiTheme="majorEastAsia" w:eastAsiaTheme="majorEastAsia" w:cstheme="majorEastAsia"/>
          <w:color w:val="auto"/>
          <w:sz w:val="24"/>
          <w:highlight w:val="none"/>
        </w:rPr>
      </w:pPr>
    </w:p>
    <w:p w14:paraId="4377B0F3">
      <w:pPr>
        <w:rPr>
          <w:rFonts w:asciiTheme="majorEastAsia" w:hAnsiTheme="majorEastAsia" w:eastAsiaTheme="majorEastAsia" w:cstheme="majorEastAsia"/>
          <w:color w:val="auto"/>
          <w:sz w:val="24"/>
          <w:highlight w:val="none"/>
        </w:rPr>
      </w:pPr>
    </w:p>
    <w:p w14:paraId="04A18FF6">
      <w:pPr>
        <w:rPr>
          <w:rFonts w:asciiTheme="majorEastAsia" w:hAnsiTheme="majorEastAsia" w:eastAsiaTheme="majorEastAsia" w:cstheme="majorEastAsia"/>
          <w:color w:val="auto"/>
          <w:sz w:val="24"/>
          <w:highlight w:val="none"/>
        </w:rPr>
      </w:pPr>
    </w:p>
    <w:p w14:paraId="270B17B9">
      <w:pPr>
        <w:rPr>
          <w:rFonts w:asciiTheme="majorEastAsia" w:hAnsiTheme="majorEastAsia" w:eastAsiaTheme="majorEastAsia" w:cstheme="majorEastAsia"/>
          <w:color w:val="auto"/>
          <w:highlight w:val="none"/>
        </w:rPr>
      </w:pPr>
    </w:p>
    <w:p w14:paraId="14A1A847">
      <w:pPr>
        <w:rPr>
          <w:rFonts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 xml:space="preserve">采购项目编号：                              </w:t>
      </w:r>
    </w:p>
    <w:p w14:paraId="1C050729">
      <w:pPr>
        <w:rPr>
          <w:rFonts w:asciiTheme="majorEastAsia" w:hAnsiTheme="majorEastAsia" w:eastAsiaTheme="majorEastAsia" w:cstheme="majorEastAsia"/>
          <w:color w:val="auto"/>
          <w:sz w:val="32"/>
          <w:szCs w:val="32"/>
          <w:highlight w:val="none"/>
        </w:rPr>
      </w:pPr>
    </w:p>
    <w:p w14:paraId="15CBDF17">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32"/>
          <w:szCs w:val="32"/>
          <w:highlight w:val="none"/>
        </w:rPr>
        <w:t xml:space="preserve">采购项目名称：     </w:t>
      </w:r>
      <w:r>
        <w:rPr>
          <w:rFonts w:hint="eastAsia" w:asciiTheme="majorEastAsia" w:hAnsiTheme="majorEastAsia" w:eastAsiaTheme="majorEastAsia" w:cstheme="majorEastAsia"/>
          <w:color w:val="auto"/>
          <w:highlight w:val="none"/>
        </w:rPr>
        <w:t xml:space="preserve">                             </w:t>
      </w:r>
    </w:p>
    <w:p w14:paraId="421CC211">
      <w:pPr>
        <w:rPr>
          <w:rFonts w:asciiTheme="majorEastAsia" w:hAnsiTheme="majorEastAsia" w:eastAsiaTheme="majorEastAsia" w:cstheme="majorEastAsia"/>
          <w:color w:val="auto"/>
          <w:highlight w:val="none"/>
        </w:rPr>
      </w:pPr>
    </w:p>
    <w:p w14:paraId="745B661F">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p>
    <w:p w14:paraId="497F88A6">
      <w:pPr>
        <w:rPr>
          <w:rFonts w:asciiTheme="majorEastAsia" w:hAnsiTheme="majorEastAsia" w:eastAsiaTheme="majorEastAsia" w:cstheme="majorEastAsia"/>
          <w:color w:val="auto"/>
          <w:highlight w:val="none"/>
        </w:rPr>
      </w:pPr>
    </w:p>
    <w:p w14:paraId="19CB6685">
      <w:pPr>
        <w:rPr>
          <w:rFonts w:asciiTheme="majorEastAsia" w:hAnsiTheme="majorEastAsia" w:eastAsiaTheme="majorEastAsia" w:cstheme="majorEastAsia"/>
          <w:color w:val="auto"/>
          <w:highlight w:val="none"/>
        </w:rPr>
      </w:pPr>
    </w:p>
    <w:p w14:paraId="0CD72ED8">
      <w:pPr>
        <w:rPr>
          <w:rFonts w:asciiTheme="majorEastAsia" w:hAnsiTheme="majorEastAsia" w:eastAsiaTheme="majorEastAsia" w:cstheme="majorEastAsia"/>
          <w:color w:val="auto"/>
          <w:highlight w:val="none"/>
        </w:rPr>
      </w:pPr>
    </w:p>
    <w:p w14:paraId="28CE5265">
      <w:pPr>
        <w:rPr>
          <w:rFonts w:asciiTheme="majorEastAsia" w:hAnsiTheme="majorEastAsia" w:eastAsiaTheme="majorEastAsia" w:cstheme="majorEastAsia"/>
          <w:color w:val="auto"/>
          <w:highlight w:val="none"/>
        </w:rPr>
      </w:pPr>
    </w:p>
    <w:p w14:paraId="5CC6AA86">
      <w:pPr>
        <w:rPr>
          <w:rFonts w:asciiTheme="majorEastAsia" w:hAnsiTheme="majorEastAsia" w:eastAsiaTheme="majorEastAsia" w:cstheme="majorEastAsia"/>
          <w:color w:val="auto"/>
          <w:highlight w:val="none"/>
        </w:rPr>
      </w:pPr>
    </w:p>
    <w:p w14:paraId="24243DBF">
      <w:pPr>
        <w:rPr>
          <w:rFonts w:asciiTheme="majorEastAsia" w:hAnsiTheme="majorEastAsia" w:eastAsiaTheme="majorEastAsia" w:cstheme="majorEastAsia"/>
          <w:color w:val="auto"/>
          <w:highlight w:val="none"/>
        </w:rPr>
      </w:pPr>
    </w:p>
    <w:p w14:paraId="07ADFFA0">
      <w:pPr>
        <w:rPr>
          <w:rFonts w:asciiTheme="majorEastAsia" w:hAnsiTheme="majorEastAsia" w:eastAsiaTheme="majorEastAsia" w:cstheme="majorEastAsia"/>
          <w:color w:val="auto"/>
          <w:highlight w:val="none"/>
        </w:rPr>
      </w:pPr>
    </w:p>
    <w:p w14:paraId="490EBFC6">
      <w:pPr>
        <w:rPr>
          <w:rFonts w:asciiTheme="majorEastAsia" w:hAnsiTheme="majorEastAsia" w:eastAsiaTheme="majorEastAsia" w:cstheme="majorEastAsia"/>
          <w:color w:val="auto"/>
          <w:highlight w:val="none"/>
        </w:rPr>
      </w:pPr>
    </w:p>
    <w:p w14:paraId="05263819">
      <w:pPr>
        <w:rPr>
          <w:rFonts w:asciiTheme="majorEastAsia" w:hAnsiTheme="majorEastAsia" w:eastAsiaTheme="majorEastAsia" w:cstheme="majorEastAsia"/>
          <w:color w:val="auto"/>
          <w:highlight w:val="none"/>
        </w:rPr>
      </w:pPr>
    </w:p>
    <w:p w14:paraId="085AC3C3">
      <w:pPr>
        <w:rPr>
          <w:rFonts w:asciiTheme="majorEastAsia" w:hAnsiTheme="majorEastAsia" w:eastAsiaTheme="majorEastAsia" w:cstheme="majorEastAsia"/>
          <w:color w:val="auto"/>
          <w:highlight w:val="none"/>
        </w:rPr>
      </w:pPr>
    </w:p>
    <w:p w14:paraId="219C6D53">
      <w:pPr>
        <w:rPr>
          <w:rFonts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 xml:space="preserve">买    方：                                 </w:t>
      </w:r>
    </w:p>
    <w:p w14:paraId="4EEBF032">
      <w:pPr>
        <w:rPr>
          <w:rFonts w:asciiTheme="majorEastAsia" w:hAnsiTheme="majorEastAsia" w:eastAsiaTheme="majorEastAsia" w:cstheme="majorEastAsia"/>
          <w:color w:val="auto"/>
          <w:sz w:val="32"/>
          <w:szCs w:val="32"/>
          <w:highlight w:val="none"/>
        </w:rPr>
      </w:pPr>
    </w:p>
    <w:p w14:paraId="2AA3C686">
      <w:pPr>
        <w:rPr>
          <w:rFonts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 xml:space="preserve">卖    方：                                 </w:t>
      </w:r>
    </w:p>
    <w:p w14:paraId="4C28A0D8">
      <w:pPr>
        <w:rPr>
          <w:rFonts w:asciiTheme="majorEastAsia" w:hAnsiTheme="majorEastAsia" w:eastAsiaTheme="majorEastAsia" w:cstheme="majorEastAsia"/>
          <w:color w:val="auto"/>
          <w:sz w:val="32"/>
          <w:szCs w:val="32"/>
          <w:highlight w:val="none"/>
        </w:rPr>
      </w:pPr>
    </w:p>
    <w:p w14:paraId="29074492">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32"/>
          <w:szCs w:val="32"/>
          <w:highlight w:val="none"/>
        </w:rPr>
        <w:t>签署日期：</w:t>
      </w:r>
      <w:r>
        <w:rPr>
          <w:rFonts w:hint="eastAsia" w:asciiTheme="majorEastAsia" w:hAnsiTheme="majorEastAsia" w:eastAsiaTheme="majorEastAsia" w:cstheme="majorEastAsia"/>
          <w:color w:val="auto"/>
          <w:highlight w:val="none"/>
        </w:rPr>
        <w:t xml:space="preserve">                                 </w:t>
      </w:r>
    </w:p>
    <w:p w14:paraId="75961A44">
      <w:pPr>
        <w:rPr>
          <w:rFonts w:asciiTheme="majorEastAsia" w:hAnsiTheme="majorEastAsia" w:eastAsiaTheme="majorEastAsia" w:cstheme="majorEastAsia"/>
          <w:color w:val="auto"/>
          <w:highlight w:val="none"/>
        </w:rPr>
      </w:pPr>
    </w:p>
    <w:p w14:paraId="3A731E05">
      <w:pPr>
        <w:pStyle w:val="19"/>
        <w:tabs>
          <w:tab w:val="left" w:pos="573"/>
        </w:tabs>
        <w:adjustRightInd w:val="0"/>
        <w:snapToGrid w:val="0"/>
        <w:ind w:firstLine="0"/>
        <w:rPr>
          <w:rFonts w:asciiTheme="majorEastAsia" w:hAnsiTheme="majorEastAsia" w:eastAsiaTheme="majorEastAsia" w:cstheme="majorEastAsia"/>
          <w:b/>
          <w:bCs/>
          <w:color w:val="auto"/>
          <w:sz w:val="36"/>
          <w:szCs w:val="36"/>
          <w:highlight w:val="none"/>
        </w:rPr>
      </w:pPr>
    </w:p>
    <w:p w14:paraId="05907839">
      <w:pPr>
        <w:pStyle w:val="19"/>
        <w:tabs>
          <w:tab w:val="left" w:pos="573"/>
        </w:tabs>
        <w:adjustRightInd w:val="0"/>
        <w:snapToGrid w:val="0"/>
        <w:ind w:firstLine="0"/>
        <w:rPr>
          <w:rFonts w:asciiTheme="majorEastAsia" w:hAnsiTheme="majorEastAsia" w:eastAsiaTheme="majorEastAsia" w:cstheme="majorEastAsia"/>
          <w:b/>
          <w:bCs/>
          <w:color w:val="auto"/>
          <w:sz w:val="36"/>
          <w:szCs w:val="36"/>
          <w:highlight w:val="none"/>
        </w:rPr>
      </w:pPr>
    </w:p>
    <w:p w14:paraId="31CF2F3D">
      <w:pPr>
        <w:pStyle w:val="19"/>
        <w:tabs>
          <w:tab w:val="left" w:pos="573"/>
        </w:tabs>
        <w:adjustRightInd w:val="0"/>
        <w:snapToGrid w:val="0"/>
        <w:ind w:firstLine="0"/>
        <w:rPr>
          <w:rFonts w:asciiTheme="majorEastAsia" w:hAnsiTheme="majorEastAsia" w:eastAsiaTheme="majorEastAsia" w:cstheme="majorEastAsia"/>
          <w:b/>
          <w:bCs/>
          <w:color w:val="auto"/>
          <w:sz w:val="36"/>
          <w:szCs w:val="36"/>
          <w:highlight w:val="none"/>
        </w:rPr>
      </w:pPr>
    </w:p>
    <w:p w14:paraId="4B6AAB5A">
      <w:pPr>
        <w:pStyle w:val="19"/>
        <w:tabs>
          <w:tab w:val="left" w:pos="573"/>
        </w:tabs>
        <w:adjustRightInd w:val="0"/>
        <w:snapToGrid w:val="0"/>
        <w:spacing w:line="360" w:lineRule="auto"/>
        <w:ind w:firstLine="0"/>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合同书（格式）</w:t>
      </w:r>
    </w:p>
    <w:p w14:paraId="1D64B61D">
      <w:pPr>
        <w:pStyle w:val="19"/>
        <w:tabs>
          <w:tab w:val="left" w:pos="573"/>
        </w:tabs>
        <w:adjustRightInd w:val="0"/>
        <w:snapToGrid w:val="0"/>
        <w:spacing w:line="360" w:lineRule="auto"/>
        <w:ind w:firstLine="0"/>
        <w:rPr>
          <w:rFonts w:asciiTheme="majorEastAsia" w:hAnsiTheme="majorEastAsia" w:eastAsiaTheme="majorEastAsia" w:cstheme="majorEastAsia"/>
          <w:color w:val="auto"/>
          <w:sz w:val="24"/>
          <w:szCs w:val="24"/>
          <w:highlight w:val="none"/>
        </w:rPr>
      </w:pPr>
    </w:p>
    <w:p w14:paraId="31AF1F53">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（以下简称买方）</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（项目名称）项目中所需</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（货物名称）经</w:t>
      </w:r>
      <w:r>
        <w:rPr>
          <w:rFonts w:hint="eastAsia" w:asciiTheme="majorEastAsia" w:hAnsiTheme="majorEastAsia" w:eastAsiaTheme="majorEastAsia" w:cstheme="majorEastAsia"/>
          <w:color w:val="auto"/>
          <w:sz w:val="24"/>
          <w:szCs w:val="24"/>
          <w:highlight w:val="none"/>
          <w:lang w:eastAsia="zh-CN"/>
        </w:rPr>
        <w:t>吉林省鑫瑞诚项目管理有限公司</w:t>
      </w:r>
      <w:r>
        <w:rPr>
          <w:rFonts w:hint="eastAsia" w:asciiTheme="majorEastAsia" w:hAnsiTheme="majorEastAsia" w:eastAsiaTheme="majorEastAsia" w:cstheme="majorEastAsia"/>
          <w:color w:val="auto"/>
          <w:sz w:val="24"/>
          <w:szCs w:val="24"/>
          <w:highlight w:val="none"/>
        </w:rPr>
        <w:t>以            （采购项目编号）号采购文件实施政府采购。经评定，</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（以下简称卖方）为中标供应商。鉴于买方为获得以下货物，依据《中华人民共和国合同法》、《中华人民共和国政府采购法》及其有关规定，买卖双方同意按照下述的条款和条件，签署本合同。</w:t>
      </w:r>
    </w:p>
    <w:p w14:paraId="7A29051C">
      <w:pPr>
        <w:pStyle w:val="19"/>
        <w:tabs>
          <w:tab w:val="left" w:pos="573"/>
        </w:tabs>
        <w:adjustRightInd w:val="0"/>
        <w:snapToGrid w:val="0"/>
        <w:spacing w:line="360" w:lineRule="auto"/>
        <w:ind w:firstLine="0"/>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一、合同文件</w:t>
      </w:r>
    </w:p>
    <w:p w14:paraId="47234005">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下列文件是构成合同的组成部分，应该认为是一个整体。彼此相互解释、相互补充。如果合同文件之间存在矛盾或不一致之处，以下述文件的排列顺序在先者为准。组成合同的文件如下：</w:t>
      </w:r>
    </w:p>
    <w:p w14:paraId="6AAF0223">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1.本合同书</w:t>
      </w:r>
    </w:p>
    <w:p w14:paraId="55E6403A">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2.中标通知书</w:t>
      </w:r>
    </w:p>
    <w:p w14:paraId="72CF8BC6">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3.合同修改协议</w:t>
      </w:r>
    </w:p>
    <w:p w14:paraId="60079392">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4.投标文件（含澄清文件）</w:t>
      </w:r>
    </w:p>
    <w:p w14:paraId="6CF28790">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5.招标文件（含补遗文件、修改文件）</w:t>
      </w:r>
    </w:p>
    <w:p w14:paraId="4AC8E5E8">
      <w:pPr>
        <w:pStyle w:val="19"/>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二、货物名称及数量</w:t>
      </w:r>
    </w:p>
    <w:p w14:paraId="65005261">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本合同所提供的货物及数量详见招标文件的《项目招标需求》。</w:t>
      </w:r>
    </w:p>
    <w:p w14:paraId="67D2E4A8">
      <w:pPr>
        <w:pStyle w:val="19"/>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三、合同金额</w:t>
      </w:r>
    </w:p>
    <w:p w14:paraId="4A1607C7">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本合同金额为(大写)</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元人民币（￥：</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元人民币）。</w:t>
      </w:r>
    </w:p>
    <w:p w14:paraId="2A5BFF4A">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合同金额应包含本招标内容全部工作所需的一切费用，包括各项成本、利润、税金等。</w:t>
      </w:r>
    </w:p>
    <w:p w14:paraId="5244EF56">
      <w:pPr>
        <w:pStyle w:val="19"/>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四、资金支付</w:t>
      </w:r>
    </w:p>
    <w:p w14:paraId="0E52EE13">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本合同的资金支付详见招标文件的《项目招标需求》。                                 </w:t>
      </w:r>
    </w:p>
    <w:p w14:paraId="6763F766">
      <w:pPr>
        <w:pStyle w:val="19"/>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五、交货时间和交货地点</w:t>
      </w:r>
    </w:p>
    <w:p w14:paraId="792B7B40">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本合同的交货时间和交货地点详见招标文件的《项目招标需求》。</w:t>
      </w:r>
    </w:p>
    <w:p w14:paraId="7A2D8C1B">
      <w:pPr>
        <w:pStyle w:val="19"/>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六、质量保证和服务承诺</w:t>
      </w:r>
    </w:p>
    <w:p w14:paraId="6118E8DF">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本合同的质量保证和服务承诺：</w:t>
      </w:r>
    </w:p>
    <w:p w14:paraId="51510E64">
      <w:pPr>
        <w:pStyle w:val="19"/>
        <w:tabs>
          <w:tab w:val="left" w:pos="573"/>
        </w:tabs>
        <w:adjustRightInd w:val="0"/>
        <w:snapToGrid w:val="0"/>
        <w:spacing w:line="360" w:lineRule="auto"/>
        <w:ind w:firstLine="0"/>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七、买方的权利和义务</w:t>
      </w:r>
    </w:p>
    <w:p w14:paraId="2F0E0411">
      <w:pPr>
        <w:pStyle w:val="19"/>
        <w:tabs>
          <w:tab w:val="left" w:pos="573"/>
        </w:tabs>
        <w:adjustRightInd w:val="0"/>
        <w:snapToGrid w:val="0"/>
        <w:spacing w:line="360" w:lineRule="auto"/>
        <w:ind w:firstLine="0"/>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八、卖方的权利和义务</w:t>
      </w:r>
    </w:p>
    <w:p w14:paraId="2735BA63">
      <w:pPr>
        <w:pStyle w:val="19"/>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九、验收标准和要求</w:t>
      </w:r>
    </w:p>
    <w:p w14:paraId="16B0C3AE">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本合同的验收标准和要求：                                </w:t>
      </w:r>
    </w:p>
    <w:p w14:paraId="72D5B59A">
      <w:pPr>
        <w:pStyle w:val="19"/>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十、知识产权与保密</w:t>
      </w:r>
    </w:p>
    <w:p w14:paraId="753BC504">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本合同的知识产权要求： </w:t>
      </w:r>
    </w:p>
    <w:p w14:paraId="2D7D457F">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本合同的保密要求：</w:t>
      </w:r>
    </w:p>
    <w:p w14:paraId="43B99163">
      <w:pPr>
        <w:pStyle w:val="19"/>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十一、履约保证金</w:t>
      </w:r>
    </w:p>
    <w:p w14:paraId="751C4E86">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卖方应在中标结果确定后、签署本合同前按照招标文件的规定向采购人提交。</w:t>
      </w:r>
    </w:p>
    <w:p w14:paraId="38ECE4D8">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履约保证金用于补偿买方因卖方不能履行合同义务而蒙受的损失。</w:t>
      </w:r>
    </w:p>
    <w:p w14:paraId="35367582">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履约保证金按政府采购有关规定返还。</w:t>
      </w:r>
    </w:p>
    <w:p w14:paraId="0DE75C2C">
      <w:pPr>
        <w:pStyle w:val="19"/>
        <w:tabs>
          <w:tab w:val="left" w:pos="573"/>
        </w:tabs>
        <w:adjustRightInd w:val="0"/>
        <w:snapToGrid w:val="0"/>
        <w:spacing w:line="360" w:lineRule="auto"/>
        <w:ind w:firstLine="0"/>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十二、合同中止、解除</w:t>
      </w:r>
    </w:p>
    <w:p w14:paraId="554BF3D8">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1.因客观不可预见，致本合同不能履行，本合同可中止；待影响消除后，本合同继续履行；</w:t>
      </w:r>
    </w:p>
    <w:p w14:paraId="112A5C85">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2.遇不可抗力因素或国家政策变化，本合同可解除；</w:t>
      </w:r>
    </w:p>
    <w:p w14:paraId="558EE805">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3.因一方违约，另一方可解除本合同；</w:t>
      </w:r>
    </w:p>
    <w:p w14:paraId="4B77260A">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4.其他约定：</w:t>
      </w:r>
    </w:p>
    <w:p w14:paraId="4C13CC09">
      <w:pPr>
        <w:pStyle w:val="19"/>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十三、违约责任</w:t>
      </w:r>
    </w:p>
    <w:p w14:paraId="43066A70">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本合同的违约责任：</w:t>
      </w:r>
    </w:p>
    <w:p w14:paraId="65A83A47">
      <w:pPr>
        <w:spacing w:line="360" w:lineRule="auto"/>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十四、争议解决</w:t>
      </w:r>
    </w:p>
    <w:p w14:paraId="73E7F01C">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本合同发生争议，由双方协商或由政府采购监管部门调解解决，协商或调解不成时按以下第      种方式解决：</w:t>
      </w:r>
    </w:p>
    <w:p w14:paraId="13C16FB1">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1.通化仲裁委员会仲裁；</w:t>
      </w:r>
    </w:p>
    <w:p w14:paraId="06354D1C">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2.向甲方所在地人民法院提起诉讼。</w:t>
      </w:r>
    </w:p>
    <w:p w14:paraId="72A69CDF">
      <w:pPr>
        <w:spacing w:line="360" w:lineRule="auto"/>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十五、合同生效及其它</w:t>
      </w:r>
    </w:p>
    <w:p w14:paraId="17E60402">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2701EC4E">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本合同一式三份，具同等法律效力。买卖双方各执一份。由采购人提交给采购监管部门存档一份。</w:t>
      </w:r>
    </w:p>
    <w:p w14:paraId="1E1C4E5E">
      <w:pPr>
        <w:pStyle w:val="19"/>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十六、补充条款</w:t>
      </w:r>
    </w:p>
    <w:p w14:paraId="46BBC4AF">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如需修改或补充合同内容，经协商，双方可签署书面修改或补充协议，该协议将作为本合同的一个组成部分。</w:t>
      </w:r>
    </w:p>
    <w:p w14:paraId="06D359FF">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p>
    <w:p w14:paraId="38DD1CEF">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买方：                  （盖章）  卖方：                     （盖章）</w:t>
      </w:r>
    </w:p>
    <w:p w14:paraId="2A0568FB">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签约代表：                        签约代表：                         </w:t>
      </w:r>
    </w:p>
    <w:p w14:paraId="044FD984">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地    址：                        地    址：</w:t>
      </w:r>
    </w:p>
    <w:p w14:paraId="55059C42">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    话：                        电    话：</w:t>
      </w:r>
    </w:p>
    <w:p w14:paraId="17F12006">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传    真：                        传    真：</w:t>
      </w:r>
    </w:p>
    <w:p w14:paraId="0585092C">
      <w:pPr>
        <w:pStyle w:val="19"/>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签约日期：                        签约日期：</w:t>
      </w:r>
    </w:p>
    <w:p w14:paraId="6D85E661">
      <w:pPr>
        <w:pStyle w:val="19"/>
        <w:tabs>
          <w:tab w:val="left" w:pos="573"/>
        </w:tabs>
        <w:adjustRightInd w:val="0"/>
        <w:snapToGrid w:val="0"/>
        <w:spacing w:line="360" w:lineRule="exact"/>
        <w:rPr>
          <w:rStyle w:val="26"/>
          <w:rFonts w:asciiTheme="majorEastAsia" w:hAnsiTheme="majorEastAsia" w:eastAsiaTheme="majorEastAsia" w:cstheme="majorEastAsia"/>
          <w:color w:val="auto"/>
          <w:sz w:val="36"/>
          <w:szCs w:val="36"/>
          <w:highlight w:val="none"/>
        </w:rPr>
      </w:pPr>
      <w:r>
        <w:rPr>
          <w:rFonts w:hint="eastAsia" w:asciiTheme="majorEastAsia" w:hAnsiTheme="majorEastAsia" w:eastAsiaTheme="majorEastAsia" w:cstheme="majorEastAsia"/>
          <w:color w:val="auto"/>
          <w:sz w:val="24"/>
          <w:highlight w:val="none"/>
        </w:rPr>
        <w:br w:type="page"/>
      </w:r>
    </w:p>
    <w:p w14:paraId="7B3B46B7">
      <w:pPr>
        <w:pStyle w:val="3"/>
        <w:numPr>
          <w:ilvl w:val="0"/>
          <w:numId w:val="0"/>
        </w:numPr>
        <w:spacing w:line="360" w:lineRule="auto"/>
        <w:ind w:firstLine="0" w:firstLineChars="0"/>
        <w:jc w:val="center"/>
        <w:rPr>
          <w:rStyle w:val="26"/>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kern w:val="44"/>
          <w:sz w:val="36"/>
          <w:szCs w:val="36"/>
          <w:highlight w:val="none"/>
          <w:lang w:val="en-US" w:eastAsia="zh-CN" w:bidi="ar-SA"/>
        </w:rPr>
        <w:t>第八章</w:t>
      </w:r>
      <w:r>
        <w:rPr>
          <w:rStyle w:val="26"/>
          <w:rFonts w:hint="eastAsia" w:asciiTheme="majorEastAsia" w:hAnsiTheme="majorEastAsia" w:eastAsiaTheme="majorEastAsia" w:cstheme="majorEastAsia"/>
          <w:b/>
          <w:bCs/>
          <w:color w:val="auto"/>
          <w:sz w:val="36"/>
          <w:szCs w:val="36"/>
          <w:highlight w:val="none"/>
        </w:rPr>
        <w:t xml:space="preserve"> </w:t>
      </w:r>
      <w:r>
        <w:rPr>
          <w:rStyle w:val="26"/>
          <w:rFonts w:hint="eastAsia" w:asciiTheme="majorEastAsia" w:hAnsiTheme="majorEastAsia" w:eastAsiaTheme="majorEastAsia" w:cstheme="majorEastAsia"/>
          <w:b/>
          <w:bCs/>
          <w:color w:val="auto"/>
          <w:sz w:val="36"/>
          <w:szCs w:val="36"/>
          <w:highlight w:val="none"/>
          <w:lang w:val="en-US" w:eastAsia="zh-CN"/>
        </w:rPr>
        <w:t xml:space="preserve"> </w:t>
      </w:r>
      <w:r>
        <w:rPr>
          <w:rStyle w:val="26"/>
          <w:rFonts w:hint="eastAsia" w:asciiTheme="majorEastAsia" w:hAnsiTheme="majorEastAsia" w:eastAsiaTheme="majorEastAsia" w:cstheme="majorEastAsia"/>
          <w:b/>
          <w:bCs/>
          <w:color w:val="auto"/>
          <w:sz w:val="36"/>
          <w:szCs w:val="36"/>
          <w:highlight w:val="none"/>
        </w:rPr>
        <w:t>投标文件格式</w:t>
      </w:r>
    </w:p>
    <w:p w14:paraId="35D25172">
      <w:pPr>
        <w:rPr>
          <w:color w:val="auto"/>
          <w:highlight w:val="none"/>
        </w:rPr>
      </w:pPr>
    </w:p>
    <w:p w14:paraId="6915C176">
      <w:pPr>
        <w:pStyle w:val="4"/>
        <w:numPr>
          <w:ilvl w:val="0"/>
          <w:numId w:val="0"/>
        </w:num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val="0"/>
          <w:color w:val="auto"/>
          <w:sz w:val="24"/>
          <w:szCs w:val="24"/>
          <w:highlight w:val="none"/>
        </w:rPr>
        <w:t>（注：1.请供应商按照以下要求的格式、内容、顺序及要求制作投标文件，并编制目录及页码，否则可能影响评审专家对投标文件的评价。2. 投标文件提供格式的，按格式填写；未提供格式的，供应商自拟格式。</w:t>
      </w:r>
      <w:r>
        <w:rPr>
          <w:rFonts w:hint="eastAsia" w:asciiTheme="majorEastAsia" w:hAnsiTheme="majorEastAsia" w:eastAsiaTheme="majorEastAsia" w:cstheme="majorEastAsia"/>
          <w:bCs w:val="0"/>
          <w:color w:val="auto"/>
          <w:sz w:val="24"/>
          <w:szCs w:val="24"/>
          <w:highlight w:val="none"/>
          <w:lang w:eastAsia="zh-CN"/>
        </w:rPr>
        <w:t>如</w:t>
      </w:r>
      <w:r>
        <w:rPr>
          <w:rFonts w:hint="eastAsia" w:asciiTheme="majorEastAsia" w:hAnsiTheme="majorEastAsia" w:eastAsiaTheme="majorEastAsia" w:cstheme="majorEastAsia"/>
          <w:bCs w:val="0"/>
          <w:color w:val="auto"/>
          <w:sz w:val="24"/>
          <w:szCs w:val="24"/>
          <w:highlight w:val="none"/>
          <w:lang w:val="en-US" w:eastAsia="zh-CN"/>
        </w:rPr>
        <w:t>pdf文件与电子文件格式有不一致处，以电子文件为准</w:t>
      </w:r>
      <w:r>
        <w:rPr>
          <w:rFonts w:hint="eastAsia" w:asciiTheme="majorEastAsia" w:hAnsiTheme="majorEastAsia" w:eastAsiaTheme="majorEastAsia" w:cstheme="majorEastAsia"/>
          <w:bCs w:val="0"/>
          <w:color w:val="auto"/>
          <w:sz w:val="24"/>
          <w:szCs w:val="24"/>
          <w:highlight w:val="none"/>
        </w:rPr>
        <w:t>）</w:t>
      </w:r>
    </w:p>
    <w:p w14:paraId="2F765627">
      <w:pPr>
        <w:rPr>
          <w:rFonts w:asciiTheme="majorEastAsia" w:hAnsiTheme="majorEastAsia" w:eastAsiaTheme="majorEastAsia" w:cstheme="majorEastAsia"/>
          <w:color w:val="auto"/>
          <w:highlight w:val="none"/>
        </w:rPr>
      </w:pPr>
    </w:p>
    <w:p w14:paraId="2037D089">
      <w:pPr>
        <w:spacing w:before="312" w:beforeLines="100" w:after="780" w:afterLines="250"/>
        <w:rPr>
          <w:rFonts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br w:type="page"/>
      </w:r>
    </w:p>
    <w:p w14:paraId="2AECFD63">
      <w:pPr>
        <w:spacing w:after="624" w:afterLines="200"/>
        <w:jc w:val="center"/>
        <w:rPr>
          <w:rFonts w:asciiTheme="majorEastAsia" w:hAnsiTheme="majorEastAsia" w:eastAsiaTheme="majorEastAsia" w:cstheme="majorEastAsia"/>
          <w:b/>
          <w:color w:val="auto"/>
          <w:sz w:val="72"/>
          <w:szCs w:val="72"/>
          <w:highlight w:val="none"/>
        </w:rPr>
      </w:pPr>
      <w:r>
        <w:rPr>
          <w:rFonts w:hint="eastAsia" w:asciiTheme="majorEastAsia" w:hAnsiTheme="majorEastAsia" w:eastAsiaTheme="majorEastAsia" w:cstheme="majorEastAsia"/>
          <w:b/>
          <w:color w:val="auto"/>
          <w:sz w:val="72"/>
          <w:szCs w:val="72"/>
          <w:highlight w:val="none"/>
        </w:rPr>
        <w:t>投 标 文 件</w:t>
      </w:r>
    </w:p>
    <w:p w14:paraId="6BA12884">
      <w:pPr>
        <w:rPr>
          <w:rFonts w:asciiTheme="majorEastAsia" w:hAnsiTheme="majorEastAsia" w:eastAsiaTheme="majorEastAsia" w:cstheme="majorEastAsia"/>
          <w:color w:val="auto"/>
          <w:highlight w:val="none"/>
        </w:rPr>
      </w:pPr>
    </w:p>
    <w:p w14:paraId="46464461">
      <w:pPr>
        <w:rPr>
          <w:rFonts w:asciiTheme="majorEastAsia" w:hAnsiTheme="majorEastAsia" w:eastAsiaTheme="majorEastAsia" w:cstheme="majorEastAsia"/>
          <w:color w:val="auto"/>
          <w:highlight w:val="none"/>
        </w:rPr>
      </w:pPr>
    </w:p>
    <w:p w14:paraId="5D89ED55">
      <w:pPr>
        <w:ind w:left="1919" w:leftChars="619" w:right="1200" w:rightChars="619" w:hanging="719" w:hangingChars="209"/>
        <w:rPr>
          <w:rFonts w:hint="eastAsia" w:asciiTheme="majorEastAsia" w:hAnsiTheme="majorEastAsia" w:eastAsiaTheme="majorEastAsia" w:cstheme="majorEastAsia"/>
          <w:b/>
          <w:bCs/>
          <w:color w:val="auto"/>
          <w:sz w:val="36"/>
          <w:highlight w:val="none"/>
        </w:rPr>
      </w:pPr>
    </w:p>
    <w:p w14:paraId="2639E86B">
      <w:pPr>
        <w:ind w:left="1919" w:leftChars="619" w:right="1200" w:rightChars="619" w:hanging="719" w:hangingChars="209"/>
        <w:rPr>
          <w:rFonts w:hint="eastAsia" w:asciiTheme="majorEastAsia" w:hAnsiTheme="majorEastAsia" w:eastAsiaTheme="majorEastAsia" w:cstheme="majorEastAsia"/>
          <w:b/>
          <w:bCs/>
          <w:color w:val="auto"/>
          <w:sz w:val="36"/>
          <w:highlight w:val="none"/>
        </w:rPr>
      </w:pPr>
    </w:p>
    <w:p w14:paraId="23060C72">
      <w:pPr>
        <w:ind w:left="1919" w:leftChars="619" w:right="1200" w:rightChars="619" w:hanging="719" w:hangingChars="209"/>
        <w:rPr>
          <w:rFonts w:hint="eastAsia" w:asciiTheme="majorEastAsia" w:hAnsiTheme="majorEastAsia" w:eastAsiaTheme="majorEastAsia" w:cstheme="majorEastAsia"/>
          <w:b/>
          <w:bCs/>
          <w:color w:val="auto"/>
          <w:sz w:val="36"/>
          <w:highlight w:val="none"/>
        </w:rPr>
      </w:pPr>
    </w:p>
    <w:p w14:paraId="4EEA8D77">
      <w:pPr>
        <w:ind w:left="1919" w:leftChars="619" w:right="1200" w:rightChars="619" w:hanging="719" w:hangingChars="209"/>
        <w:rPr>
          <w:rFonts w:asciiTheme="majorEastAsia" w:hAnsiTheme="majorEastAsia" w:eastAsiaTheme="majorEastAsia" w:cstheme="majorEastAsia"/>
          <w:bCs/>
          <w:color w:val="auto"/>
          <w:sz w:val="36"/>
          <w:highlight w:val="none"/>
        </w:rPr>
      </w:pPr>
      <w:r>
        <w:rPr>
          <w:rFonts w:hint="eastAsia" w:asciiTheme="majorEastAsia" w:hAnsiTheme="majorEastAsia" w:eastAsiaTheme="majorEastAsia" w:cstheme="majorEastAsia"/>
          <w:b/>
          <w:bCs/>
          <w:color w:val="auto"/>
          <w:sz w:val="36"/>
          <w:highlight w:val="none"/>
        </w:rPr>
        <w:t>项目编号：</w:t>
      </w:r>
      <w:r>
        <w:rPr>
          <w:rFonts w:hint="eastAsia" w:asciiTheme="majorEastAsia" w:hAnsiTheme="majorEastAsia" w:eastAsiaTheme="majorEastAsia" w:cstheme="majorEastAsia"/>
          <w:color w:val="auto"/>
          <w:sz w:val="36"/>
          <w:szCs w:val="36"/>
          <w:highlight w:val="none"/>
          <w:u w:val="single"/>
        </w:rPr>
        <w:t xml:space="preserve">                            </w:t>
      </w:r>
    </w:p>
    <w:p w14:paraId="3073AEFF">
      <w:pPr>
        <w:ind w:left="1919" w:leftChars="619" w:right="1200" w:rightChars="619" w:hanging="719" w:hangingChars="209"/>
        <w:rPr>
          <w:rFonts w:asciiTheme="majorEastAsia" w:hAnsiTheme="majorEastAsia" w:eastAsiaTheme="majorEastAsia" w:cstheme="majorEastAsia"/>
          <w:bCs/>
          <w:color w:val="auto"/>
          <w:sz w:val="36"/>
          <w:highlight w:val="none"/>
        </w:rPr>
      </w:pPr>
      <w:r>
        <w:rPr>
          <w:rFonts w:hint="eastAsia" w:asciiTheme="majorEastAsia" w:hAnsiTheme="majorEastAsia" w:eastAsiaTheme="majorEastAsia" w:cstheme="majorEastAsia"/>
          <w:b/>
          <w:bCs/>
          <w:color w:val="auto"/>
          <w:sz w:val="36"/>
          <w:highlight w:val="none"/>
        </w:rPr>
        <w:t>项目名称：</w:t>
      </w:r>
      <w:r>
        <w:rPr>
          <w:rFonts w:hint="eastAsia" w:asciiTheme="majorEastAsia" w:hAnsiTheme="majorEastAsia" w:eastAsiaTheme="majorEastAsia" w:cstheme="majorEastAsia"/>
          <w:color w:val="auto"/>
          <w:sz w:val="36"/>
          <w:szCs w:val="36"/>
          <w:highlight w:val="none"/>
          <w:u w:val="single"/>
        </w:rPr>
        <w:t xml:space="preserve">                            </w:t>
      </w:r>
    </w:p>
    <w:p w14:paraId="78ACBB74">
      <w:pPr>
        <w:ind w:left="1919" w:leftChars="619" w:right="1200" w:rightChars="619" w:hanging="719" w:hangingChars="209"/>
        <w:rPr>
          <w:rFonts w:asciiTheme="majorEastAsia" w:hAnsiTheme="majorEastAsia" w:eastAsiaTheme="majorEastAsia" w:cstheme="majorEastAsia"/>
          <w:color w:val="auto"/>
          <w:sz w:val="36"/>
          <w:szCs w:val="36"/>
          <w:highlight w:val="none"/>
        </w:rPr>
      </w:pPr>
      <w:r>
        <w:rPr>
          <w:rFonts w:hint="eastAsia" w:asciiTheme="majorEastAsia" w:hAnsiTheme="majorEastAsia" w:eastAsiaTheme="majorEastAsia" w:cstheme="majorEastAsia"/>
          <w:b/>
          <w:bCs/>
          <w:color w:val="auto"/>
          <w:sz w:val="36"/>
          <w:highlight w:val="none"/>
        </w:rPr>
        <w:t>包    号</w:t>
      </w:r>
      <w:r>
        <w:rPr>
          <w:rFonts w:hint="eastAsia" w:asciiTheme="majorEastAsia" w:hAnsiTheme="majorEastAsia" w:eastAsiaTheme="majorEastAsia" w:cstheme="majorEastAsia"/>
          <w:color w:val="auto"/>
          <w:sz w:val="36"/>
          <w:szCs w:val="36"/>
          <w:highlight w:val="none"/>
        </w:rPr>
        <w:t>：</w:t>
      </w:r>
      <w:r>
        <w:rPr>
          <w:rFonts w:hint="eastAsia" w:asciiTheme="majorEastAsia" w:hAnsiTheme="majorEastAsia" w:eastAsiaTheme="majorEastAsia" w:cstheme="majorEastAsia"/>
          <w:color w:val="auto"/>
          <w:sz w:val="36"/>
          <w:szCs w:val="36"/>
          <w:highlight w:val="none"/>
          <w:u w:val="single"/>
        </w:rPr>
        <w:t xml:space="preserve">                         </w:t>
      </w:r>
    </w:p>
    <w:p w14:paraId="6A8F105E">
      <w:pPr>
        <w:ind w:right="1189" w:rightChars="613" w:firstLine="792" w:firstLineChars="300"/>
        <w:rPr>
          <w:rFonts w:hint="eastAsia" w:asciiTheme="majorEastAsia" w:hAnsiTheme="majorEastAsia" w:eastAsiaTheme="majorEastAsia" w:cstheme="majorEastAsia"/>
          <w:b/>
          <w:bCs/>
          <w:color w:val="auto"/>
          <w:sz w:val="28"/>
          <w:szCs w:val="28"/>
          <w:highlight w:val="none"/>
        </w:rPr>
      </w:pPr>
    </w:p>
    <w:p w14:paraId="1114713A">
      <w:pPr>
        <w:pStyle w:val="22"/>
        <w:rPr>
          <w:rFonts w:hint="eastAsia" w:asciiTheme="majorEastAsia" w:hAnsiTheme="majorEastAsia" w:eastAsiaTheme="majorEastAsia" w:cstheme="majorEastAsia"/>
          <w:b/>
          <w:bCs/>
          <w:color w:val="auto"/>
          <w:sz w:val="28"/>
          <w:szCs w:val="28"/>
          <w:highlight w:val="none"/>
        </w:rPr>
      </w:pPr>
    </w:p>
    <w:p w14:paraId="5D732341">
      <w:pPr>
        <w:rPr>
          <w:rFonts w:hint="eastAsia" w:asciiTheme="majorEastAsia" w:hAnsiTheme="majorEastAsia" w:eastAsiaTheme="majorEastAsia" w:cstheme="majorEastAsia"/>
          <w:b/>
          <w:bCs/>
          <w:color w:val="auto"/>
          <w:sz w:val="28"/>
          <w:szCs w:val="28"/>
          <w:highlight w:val="none"/>
        </w:rPr>
      </w:pPr>
    </w:p>
    <w:p w14:paraId="00B52081">
      <w:pPr>
        <w:pStyle w:val="22"/>
        <w:rPr>
          <w:rFonts w:hint="eastAsia"/>
          <w:color w:val="auto"/>
          <w:highlight w:val="none"/>
        </w:rPr>
      </w:pPr>
    </w:p>
    <w:p w14:paraId="2E82358E">
      <w:pPr>
        <w:ind w:right="1189" w:rightChars="613" w:firstLine="792" w:firstLineChars="300"/>
        <w:rPr>
          <w:rFonts w:hint="eastAsia" w:asciiTheme="majorEastAsia" w:hAnsiTheme="majorEastAsia" w:eastAsiaTheme="majorEastAsia" w:cstheme="majorEastAsia"/>
          <w:b/>
          <w:bCs/>
          <w:color w:val="auto"/>
          <w:sz w:val="28"/>
          <w:szCs w:val="28"/>
          <w:highlight w:val="none"/>
        </w:rPr>
      </w:pPr>
    </w:p>
    <w:p w14:paraId="7961DCDC">
      <w:pPr>
        <w:ind w:right="1189" w:rightChars="613" w:firstLine="792" w:firstLineChars="300"/>
        <w:rPr>
          <w:rFonts w:hint="eastAsia" w:asciiTheme="majorEastAsia" w:hAnsiTheme="majorEastAsia" w:eastAsiaTheme="majorEastAsia" w:cstheme="majorEastAsia"/>
          <w:b/>
          <w:bCs/>
          <w:color w:val="auto"/>
          <w:sz w:val="28"/>
          <w:szCs w:val="28"/>
          <w:highlight w:val="none"/>
        </w:rPr>
      </w:pPr>
    </w:p>
    <w:p w14:paraId="7D055529">
      <w:pPr>
        <w:ind w:right="1189" w:rightChars="613" w:firstLine="792" w:firstLineChars="300"/>
        <w:rPr>
          <w:rFonts w:hint="eastAsia" w:asciiTheme="majorEastAsia" w:hAnsiTheme="majorEastAsia" w:eastAsiaTheme="majorEastAsia" w:cstheme="majorEastAsia"/>
          <w:b/>
          <w:bCs/>
          <w:color w:val="auto"/>
          <w:sz w:val="28"/>
          <w:szCs w:val="28"/>
          <w:highlight w:val="none"/>
        </w:rPr>
      </w:pPr>
    </w:p>
    <w:p w14:paraId="7C5CACB4">
      <w:pPr>
        <w:ind w:right="1189" w:rightChars="613" w:firstLine="792" w:firstLineChars="300"/>
        <w:rPr>
          <w:rFonts w:hint="eastAsia" w:asciiTheme="majorEastAsia" w:hAnsiTheme="majorEastAsia" w:eastAsiaTheme="majorEastAsia" w:cstheme="majorEastAsia"/>
          <w:b/>
          <w:bCs/>
          <w:color w:val="auto"/>
          <w:sz w:val="28"/>
          <w:szCs w:val="28"/>
          <w:highlight w:val="none"/>
        </w:rPr>
      </w:pPr>
    </w:p>
    <w:p w14:paraId="799E5DC6">
      <w:pPr>
        <w:ind w:right="1189" w:rightChars="613" w:firstLine="792" w:firstLineChars="300"/>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投 标 人 名 称（签章）：</w:t>
      </w:r>
      <w:r>
        <w:rPr>
          <w:rFonts w:hint="eastAsia" w:asciiTheme="majorEastAsia" w:hAnsiTheme="majorEastAsia" w:eastAsiaTheme="majorEastAsia" w:cstheme="majorEastAsia"/>
          <w:b/>
          <w:bCs/>
          <w:color w:val="auto"/>
          <w:sz w:val="28"/>
          <w:szCs w:val="28"/>
          <w:highlight w:val="none"/>
          <w:u w:val="single"/>
        </w:rPr>
        <w:t xml:space="preserve">                        </w:t>
      </w:r>
    </w:p>
    <w:p w14:paraId="0D7D95F7">
      <w:pPr>
        <w:ind w:right="1189" w:rightChars="613" w:firstLine="792" w:firstLineChars="300"/>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法定代表人（单位负责人）（签章）：</w:t>
      </w:r>
      <w:r>
        <w:rPr>
          <w:rFonts w:hint="eastAsia" w:asciiTheme="majorEastAsia" w:hAnsiTheme="majorEastAsia" w:eastAsiaTheme="majorEastAsia" w:cstheme="majorEastAsia"/>
          <w:b/>
          <w:bCs/>
          <w:color w:val="auto"/>
          <w:sz w:val="28"/>
          <w:szCs w:val="28"/>
          <w:highlight w:val="none"/>
          <w:u w:val="single"/>
        </w:rPr>
        <w:t xml:space="preserve">    </w:t>
      </w:r>
      <w:r>
        <w:rPr>
          <w:rFonts w:hint="eastAsia" w:asciiTheme="majorEastAsia" w:hAnsiTheme="majorEastAsia" w:eastAsiaTheme="majorEastAsia" w:cstheme="majorEastAsia"/>
          <w:b/>
          <w:bCs/>
          <w:color w:val="auto"/>
          <w:sz w:val="32"/>
          <w:szCs w:val="32"/>
          <w:highlight w:val="none"/>
          <w:u w:val="single"/>
        </w:rPr>
        <w:t xml:space="preserve">                </w:t>
      </w:r>
    </w:p>
    <w:p w14:paraId="3C83608E">
      <w:pPr>
        <w:spacing w:before="312" w:beforeLines="100" w:after="312" w:afterLines="100"/>
        <w:ind w:left="2126" w:leftChars="466" w:right="466" w:hanging="1222" w:hangingChars="355"/>
        <w:jc w:val="center"/>
        <w:rPr>
          <w:rStyle w:val="26"/>
          <w:rFonts w:asciiTheme="majorEastAsia" w:hAnsiTheme="majorEastAsia" w:eastAsiaTheme="majorEastAsia" w:cstheme="majorEastAsia"/>
          <w:bCs w:val="0"/>
          <w:color w:val="auto"/>
          <w:sz w:val="36"/>
          <w:szCs w:val="36"/>
          <w:highlight w:val="none"/>
        </w:rPr>
      </w:pPr>
      <w:r>
        <w:rPr>
          <w:rFonts w:hint="eastAsia" w:asciiTheme="majorEastAsia" w:hAnsiTheme="majorEastAsia" w:eastAsiaTheme="majorEastAsia" w:cstheme="majorEastAsia"/>
          <w:b/>
          <w:bCs/>
          <w:color w:val="auto"/>
          <w:sz w:val="36"/>
          <w:szCs w:val="36"/>
          <w:highlight w:val="none"/>
        </w:rPr>
        <w:t>202</w:t>
      </w:r>
      <w:r>
        <w:rPr>
          <w:rFonts w:hint="eastAsia" w:asciiTheme="majorEastAsia" w:hAnsiTheme="majorEastAsia" w:eastAsiaTheme="majorEastAsia" w:cstheme="majorEastAsia"/>
          <w:b/>
          <w:bCs/>
          <w:color w:val="auto"/>
          <w:sz w:val="36"/>
          <w:szCs w:val="36"/>
          <w:highlight w:val="none"/>
          <w:lang w:val="en-US" w:eastAsia="zh-CN"/>
        </w:rPr>
        <w:t>4</w:t>
      </w:r>
      <w:r>
        <w:rPr>
          <w:rFonts w:hint="eastAsia" w:asciiTheme="majorEastAsia" w:hAnsiTheme="majorEastAsia" w:eastAsiaTheme="majorEastAsia" w:cstheme="majorEastAsia"/>
          <w:b/>
          <w:bCs/>
          <w:color w:val="auto"/>
          <w:sz w:val="36"/>
          <w:szCs w:val="36"/>
          <w:highlight w:val="none"/>
        </w:rPr>
        <w:t xml:space="preserve"> </w:t>
      </w:r>
      <w:r>
        <w:rPr>
          <w:rFonts w:hint="eastAsia" w:asciiTheme="majorEastAsia" w:hAnsiTheme="majorEastAsia" w:eastAsiaTheme="majorEastAsia" w:cstheme="majorEastAsia"/>
          <w:b/>
          <w:color w:val="auto"/>
          <w:sz w:val="36"/>
          <w:szCs w:val="36"/>
          <w:highlight w:val="none"/>
        </w:rPr>
        <w:t>年  月  日</w:t>
      </w:r>
    </w:p>
    <w:p w14:paraId="62D45018">
      <w:pPr>
        <w:rPr>
          <w:rStyle w:val="26"/>
          <w:rFonts w:asciiTheme="majorEastAsia" w:hAnsiTheme="majorEastAsia" w:eastAsiaTheme="majorEastAsia" w:cstheme="majorEastAsia"/>
          <w:color w:val="auto"/>
          <w:sz w:val="36"/>
          <w:szCs w:val="36"/>
          <w:highlight w:val="none"/>
        </w:rPr>
      </w:pPr>
    </w:p>
    <w:p w14:paraId="78649F7C">
      <w:pPr>
        <w:pStyle w:val="41"/>
        <w:shd w:val="clear" w:color="auto" w:fill="FFFFFF"/>
        <w:spacing w:beforeAutospacing="0" w:afterAutospacing="0"/>
        <w:jc w:val="center"/>
        <w:rPr>
          <w:rStyle w:val="26"/>
          <w:rFonts w:asciiTheme="majorEastAsia" w:hAnsiTheme="majorEastAsia" w:eastAsiaTheme="majorEastAsia" w:cstheme="majorEastAsia"/>
          <w:color w:val="auto"/>
          <w:sz w:val="36"/>
          <w:szCs w:val="36"/>
          <w:highlight w:val="none"/>
        </w:rPr>
      </w:pPr>
      <w:r>
        <w:rPr>
          <w:rStyle w:val="26"/>
          <w:rFonts w:hint="eastAsia" w:asciiTheme="majorEastAsia" w:hAnsiTheme="majorEastAsia" w:eastAsiaTheme="majorEastAsia" w:cstheme="majorEastAsia"/>
          <w:color w:val="auto"/>
          <w:sz w:val="36"/>
          <w:szCs w:val="36"/>
          <w:highlight w:val="none"/>
        </w:rPr>
        <w:br w:type="page"/>
      </w:r>
      <w:r>
        <w:rPr>
          <w:rStyle w:val="26"/>
          <w:rFonts w:hint="eastAsia" w:asciiTheme="majorEastAsia" w:hAnsiTheme="majorEastAsia" w:eastAsiaTheme="majorEastAsia" w:cstheme="majorEastAsia"/>
          <w:color w:val="auto"/>
          <w:sz w:val="36"/>
          <w:szCs w:val="36"/>
          <w:highlight w:val="none"/>
        </w:rPr>
        <w:t>目  录</w:t>
      </w:r>
    </w:p>
    <w:p w14:paraId="2FBBA767">
      <w:pPr>
        <w:pStyle w:val="41"/>
        <w:shd w:val="clear" w:color="auto" w:fill="FFFFFF"/>
        <w:spacing w:beforeAutospacing="0" w:afterAutospacing="0"/>
        <w:rPr>
          <w:rStyle w:val="26"/>
          <w:rFonts w:asciiTheme="majorEastAsia" w:hAnsiTheme="majorEastAsia" w:eastAsiaTheme="majorEastAsia" w:cstheme="majorEastAsia"/>
          <w:color w:val="auto"/>
          <w:sz w:val="30"/>
          <w:szCs w:val="36"/>
          <w:highlight w:val="none"/>
        </w:rPr>
      </w:pPr>
    </w:p>
    <w:tbl>
      <w:tblPr>
        <w:tblStyle w:val="23"/>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1CFE8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E7B7B96">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5955" w:type="dxa"/>
            <w:vAlign w:val="center"/>
          </w:tcPr>
          <w:p w14:paraId="77C0F704">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val="zh-CN"/>
              </w:rPr>
              <w:t>文件内容</w:t>
            </w:r>
          </w:p>
        </w:tc>
        <w:tc>
          <w:tcPr>
            <w:tcW w:w="1665" w:type="dxa"/>
            <w:vAlign w:val="center"/>
          </w:tcPr>
          <w:p w14:paraId="6C67184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盖章要求</w:t>
            </w:r>
          </w:p>
        </w:tc>
        <w:tc>
          <w:tcPr>
            <w:tcW w:w="1665" w:type="dxa"/>
            <w:vAlign w:val="center"/>
          </w:tcPr>
          <w:p w14:paraId="70E9D721">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在投标文件中的对应页码</w:t>
            </w:r>
          </w:p>
        </w:tc>
      </w:tr>
      <w:tr w14:paraId="3EC8E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0176FCA5">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bCs/>
                <w:color w:val="auto"/>
                <w:kern w:val="0"/>
                <w:sz w:val="30"/>
                <w:highlight w:val="none"/>
              </w:rPr>
              <w:t>第一部分  资格证明文件</w:t>
            </w:r>
          </w:p>
        </w:tc>
      </w:tr>
      <w:tr w14:paraId="0CF18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871BFD8">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1</w:t>
            </w:r>
          </w:p>
        </w:tc>
        <w:tc>
          <w:tcPr>
            <w:tcW w:w="5955" w:type="dxa"/>
            <w:vAlign w:val="center"/>
          </w:tcPr>
          <w:p w14:paraId="1492C6F9">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法人或者其他组织的营业执照等证明文件或自然人的身份证明</w:t>
            </w:r>
          </w:p>
        </w:tc>
        <w:tc>
          <w:tcPr>
            <w:tcW w:w="1665" w:type="dxa"/>
          </w:tcPr>
          <w:p w14:paraId="3256F9F7">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652E4FEE">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758404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00961C1">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2</w:t>
            </w:r>
          </w:p>
        </w:tc>
        <w:tc>
          <w:tcPr>
            <w:tcW w:w="5955" w:type="dxa"/>
            <w:vAlign w:val="center"/>
          </w:tcPr>
          <w:p w14:paraId="05BF99E2">
            <w:pPr>
              <w:autoSpaceDE w:val="0"/>
              <w:autoSpaceDN w:val="0"/>
              <w:adjustRightInd w:val="0"/>
              <w:rPr>
                <w:rFonts w:asciiTheme="majorEastAsia" w:hAnsiTheme="majorEastAsia" w:eastAsiaTheme="majorEastAsia" w:cstheme="majorEastAsia"/>
                <w:b/>
                <w:color w:val="auto"/>
                <w:sz w:val="24"/>
                <w:highlight w:val="none"/>
                <w:lang w:val="zh-CN"/>
              </w:rPr>
            </w:pPr>
            <w:r>
              <w:rPr>
                <w:rFonts w:hint="eastAsia" w:ascii="宋体" w:hAnsi="宋体"/>
                <w:bCs/>
                <w:color w:val="auto"/>
                <w:sz w:val="24"/>
                <w:highlight w:val="none"/>
              </w:rPr>
              <w:t>经审计的财务报告或资信证明</w:t>
            </w:r>
          </w:p>
        </w:tc>
        <w:tc>
          <w:tcPr>
            <w:tcW w:w="1665" w:type="dxa"/>
          </w:tcPr>
          <w:p w14:paraId="63EC1539">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2A2688E7">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6424C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D2DB148">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3</w:t>
            </w:r>
          </w:p>
        </w:tc>
        <w:tc>
          <w:tcPr>
            <w:tcW w:w="5955" w:type="dxa"/>
            <w:vAlign w:val="center"/>
          </w:tcPr>
          <w:p w14:paraId="498200B0">
            <w:pPr>
              <w:autoSpaceDE w:val="0"/>
              <w:autoSpaceDN w:val="0"/>
              <w:adjustRightInd w:val="0"/>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bCs/>
                <w:color w:val="auto"/>
                <w:sz w:val="24"/>
                <w:highlight w:val="none"/>
              </w:rPr>
              <w:t>缴税凭据或完税证明或免税证明材料</w:t>
            </w:r>
          </w:p>
        </w:tc>
        <w:tc>
          <w:tcPr>
            <w:tcW w:w="1665" w:type="dxa"/>
          </w:tcPr>
          <w:p w14:paraId="784FFE14">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1BD79B9E">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7D6DAC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4B630BB">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4</w:t>
            </w:r>
          </w:p>
        </w:tc>
        <w:tc>
          <w:tcPr>
            <w:tcW w:w="5955" w:type="dxa"/>
            <w:vAlign w:val="center"/>
          </w:tcPr>
          <w:p w14:paraId="19FB668D">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缴纳社会保险的凭据或不需要缴纳社会保险的证明文件</w:t>
            </w:r>
          </w:p>
        </w:tc>
        <w:tc>
          <w:tcPr>
            <w:tcW w:w="1665" w:type="dxa"/>
          </w:tcPr>
          <w:p w14:paraId="5C2EA822">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527EAFDB">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1DF55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F3A42B">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5</w:t>
            </w:r>
          </w:p>
        </w:tc>
        <w:tc>
          <w:tcPr>
            <w:tcW w:w="5955" w:type="dxa"/>
            <w:vAlign w:val="center"/>
          </w:tcPr>
          <w:p w14:paraId="6E0D5CB5">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三年内在经营活动中没有重大违法记录的声明</w:t>
            </w:r>
          </w:p>
        </w:tc>
        <w:tc>
          <w:tcPr>
            <w:tcW w:w="1665" w:type="dxa"/>
          </w:tcPr>
          <w:p w14:paraId="508B109C">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2EAB24D8">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1A503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4670F6E">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6</w:t>
            </w:r>
          </w:p>
        </w:tc>
        <w:tc>
          <w:tcPr>
            <w:tcW w:w="5955" w:type="dxa"/>
            <w:vAlign w:val="center"/>
          </w:tcPr>
          <w:p w14:paraId="411CE509">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投标人特定资格条件的证明材料</w:t>
            </w:r>
          </w:p>
        </w:tc>
        <w:tc>
          <w:tcPr>
            <w:tcW w:w="1665" w:type="dxa"/>
          </w:tcPr>
          <w:p w14:paraId="2E2D5CCB">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25FC984C">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1AC73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74243F2">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7</w:t>
            </w:r>
          </w:p>
        </w:tc>
        <w:tc>
          <w:tcPr>
            <w:tcW w:w="5955" w:type="dxa"/>
            <w:vAlign w:val="center"/>
          </w:tcPr>
          <w:p w14:paraId="708029B8">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联合体协议书（</w:t>
            </w:r>
            <w:r>
              <w:rPr>
                <w:rFonts w:hint="eastAsia" w:asciiTheme="majorEastAsia" w:hAnsiTheme="majorEastAsia" w:eastAsiaTheme="majorEastAsia" w:cstheme="majorEastAsia"/>
                <w:bCs/>
                <w:color w:val="auto"/>
                <w:sz w:val="24"/>
                <w:highlight w:val="none"/>
                <w:lang w:val="en-US" w:eastAsia="zh-CN"/>
              </w:rPr>
              <w:t>本项目不接受联合体投标</w:t>
            </w:r>
            <w:r>
              <w:rPr>
                <w:rFonts w:hint="eastAsia" w:asciiTheme="majorEastAsia" w:hAnsiTheme="majorEastAsia" w:eastAsiaTheme="majorEastAsia" w:cstheme="majorEastAsia"/>
                <w:bCs/>
                <w:color w:val="auto"/>
                <w:sz w:val="24"/>
                <w:highlight w:val="none"/>
              </w:rPr>
              <w:t>）</w:t>
            </w:r>
          </w:p>
        </w:tc>
        <w:tc>
          <w:tcPr>
            <w:tcW w:w="1665" w:type="dxa"/>
          </w:tcPr>
          <w:p w14:paraId="399BD1EE">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5D04ECF3">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764F2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6280DF5">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8</w:t>
            </w:r>
          </w:p>
        </w:tc>
        <w:tc>
          <w:tcPr>
            <w:tcW w:w="5955" w:type="dxa"/>
            <w:vAlign w:val="center"/>
          </w:tcPr>
          <w:p w14:paraId="0B9684F9">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投标人有关资格条件声明函</w:t>
            </w:r>
          </w:p>
        </w:tc>
        <w:tc>
          <w:tcPr>
            <w:tcW w:w="1665" w:type="dxa"/>
          </w:tcPr>
          <w:p w14:paraId="11AADC3A">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58FB66AC">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797B0B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CE90C48">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9</w:t>
            </w:r>
          </w:p>
        </w:tc>
        <w:tc>
          <w:tcPr>
            <w:tcW w:w="5955" w:type="dxa"/>
            <w:vAlign w:val="center"/>
          </w:tcPr>
          <w:p w14:paraId="6199E66E">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投标人认为需提供的其它相关资格证明材料（如果有，提供）</w:t>
            </w:r>
          </w:p>
        </w:tc>
        <w:tc>
          <w:tcPr>
            <w:tcW w:w="1665" w:type="dxa"/>
          </w:tcPr>
          <w:p w14:paraId="52F79A14">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74E7E2F2">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35D66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0269B0FD">
            <w:pPr>
              <w:autoSpaceDE w:val="0"/>
              <w:autoSpaceDN w:val="0"/>
              <w:adjustRightInd w:val="0"/>
              <w:jc w:val="center"/>
              <w:rPr>
                <w:rFonts w:asciiTheme="majorEastAsia" w:hAnsiTheme="majorEastAsia" w:eastAsiaTheme="majorEastAsia" w:cstheme="majorEastAsia"/>
                <w:color w:val="auto"/>
                <w:sz w:val="30"/>
                <w:highlight w:val="none"/>
              </w:rPr>
            </w:pPr>
            <w:r>
              <w:rPr>
                <w:rFonts w:hint="eastAsia" w:asciiTheme="majorEastAsia" w:hAnsiTheme="majorEastAsia" w:eastAsiaTheme="majorEastAsia" w:cstheme="majorEastAsia"/>
                <w:color w:val="auto"/>
                <w:sz w:val="30"/>
                <w:highlight w:val="none"/>
              </w:rPr>
              <w:t>第二部分  商务文件</w:t>
            </w:r>
          </w:p>
        </w:tc>
      </w:tr>
      <w:tr w14:paraId="7FD7E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E1D80ED">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p>
        </w:tc>
        <w:tc>
          <w:tcPr>
            <w:tcW w:w="5955" w:type="dxa"/>
            <w:vAlign w:val="center"/>
          </w:tcPr>
          <w:p w14:paraId="3616B0A2">
            <w:pPr>
              <w:autoSpaceDE w:val="0"/>
              <w:autoSpaceDN w:val="0"/>
              <w:adjustRightInd w:val="0"/>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kern w:val="0"/>
                <w:sz w:val="24"/>
                <w:highlight w:val="none"/>
              </w:rPr>
              <w:t>投标函</w:t>
            </w:r>
          </w:p>
        </w:tc>
        <w:tc>
          <w:tcPr>
            <w:tcW w:w="1665" w:type="dxa"/>
          </w:tcPr>
          <w:p w14:paraId="1584619B">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EF4B7EB">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41A34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8895F4E">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p>
        </w:tc>
        <w:tc>
          <w:tcPr>
            <w:tcW w:w="5955" w:type="dxa"/>
            <w:vAlign w:val="center"/>
          </w:tcPr>
          <w:p w14:paraId="0C1FCC1E">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法定代表人授权书</w:t>
            </w:r>
          </w:p>
        </w:tc>
        <w:tc>
          <w:tcPr>
            <w:tcW w:w="1665" w:type="dxa"/>
          </w:tcPr>
          <w:p w14:paraId="6807C2EC">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1BFE8139">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380572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7F01DDE">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w:t>
            </w:r>
          </w:p>
        </w:tc>
        <w:tc>
          <w:tcPr>
            <w:tcW w:w="5955" w:type="dxa"/>
            <w:vAlign w:val="center"/>
          </w:tcPr>
          <w:p w14:paraId="563F3131">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商务条款偏离表</w:t>
            </w:r>
          </w:p>
        </w:tc>
        <w:tc>
          <w:tcPr>
            <w:tcW w:w="1665" w:type="dxa"/>
          </w:tcPr>
          <w:p w14:paraId="6A0F9EAD">
            <w:pPr>
              <w:autoSpaceDE w:val="0"/>
              <w:autoSpaceDN w:val="0"/>
              <w:adjustRightInd w:val="0"/>
              <w:ind w:firstLine="224" w:firstLineChars="100"/>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1DA7F5FF">
            <w:pPr>
              <w:autoSpaceDE w:val="0"/>
              <w:autoSpaceDN w:val="0"/>
              <w:adjustRightInd w:val="0"/>
              <w:rPr>
                <w:rFonts w:asciiTheme="majorEastAsia" w:hAnsiTheme="majorEastAsia" w:eastAsiaTheme="majorEastAsia" w:cstheme="majorEastAsia"/>
                <w:b/>
                <w:color w:val="auto"/>
                <w:sz w:val="24"/>
                <w:highlight w:val="none"/>
                <w:lang w:val="zh-CN"/>
              </w:rPr>
            </w:pPr>
          </w:p>
        </w:tc>
      </w:tr>
      <w:tr w14:paraId="78BF78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09277F9">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w:t>
            </w:r>
          </w:p>
        </w:tc>
        <w:tc>
          <w:tcPr>
            <w:tcW w:w="5955" w:type="dxa"/>
            <w:vAlign w:val="center"/>
          </w:tcPr>
          <w:p w14:paraId="79651FA6">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项目负责人、管理及技术人员一览表（如果有，提供）</w:t>
            </w:r>
          </w:p>
        </w:tc>
        <w:tc>
          <w:tcPr>
            <w:tcW w:w="1665" w:type="dxa"/>
          </w:tcPr>
          <w:p w14:paraId="40FFFE3A">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78204ED5">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4B302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AED64D0">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5</w:t>
            </w:r>
          </w:p>
        </w:tc>
        <w:tc>
          <w:tcPr>
            <w:tcW w:w="5955" w:type="dxa"/>
            <w:vAlign w:val="center"/>
          </w:tcPr>
          <w:p w14:paraId="53F0EB44">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类似项目业绩一览表（如果有，提供）</w:t>
            </w:r>
          </w:p>
        </w:tc>
        <w:tc>
          <w:tcPr>
            <w:tcW w:w="1665" w:type="dxa"/>
          </w:tcPr>
          <w:p w14:paraId="3496C171">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20C362B1">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5BBD3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1F76608">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6</w:t>
            </w:r>
          </w:p>
        </w:tc>
        <w:tc>
          <w:tcPr>
            <w:tcW w:w="5955" w:type="dxa"/>
            <w:vAlign w:val="center"/>
          </w:tcPr>
          <w:p w14:paraId="7881FCF3">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商务评审类证书一览表（如果有，提供）</w:t>
            </w:r>
          </w:p>
        </w:tc>
        <w:tc>
          <w:tcPr>
            <w:tcW w:w="1665" w:type="dxa"/>
          </w:tcPr>
          <w:p w14:paraId="17367EE8">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4ECF56E8">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3F9B12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0DB2C2A">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7</w:t>
            </w:r>
          </w:p>
        </w:tc>
        <w:tc>
          <w:tcPr>
            <w:tcW w:w="5955" w:type="dxa"/>
            <w:vAlign w:val="center"/>
          </w:tcPr>
          <w:p w14:paraId="66AD123F">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招标文件要求提供或投标人认为需要提供的其它商务材料（如果有，提供）</w:t>
            </w:r>
          </w:p>
        </w:tc>
        <w:tc>
          <w:tcPr>
            <w:tcW w:w="1665" w:type="dxa"/>
          </w:tcPr>
          <w:p w14:paraId="5DA3BFE8">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783962B2">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18E67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30FADE2">
            <w:pPr>
              <w:autoSpaceDE w:val="0"/>
              <w:autoSpaceDN w:val="0"/>
              <w:adjustRightInd w:val="0"/>
              <w:jc w:val="center"/>
              <w:rPr>
                <w:rFonts w:asciiTheme="majorEastAsia" w:hAnsiTheme="majorEastAsia" w:eastAsiaTheme="majorEastAsia" w:cstheme="majorEastAsia"/>
                <w:color w:val="auto"/>
                <w:kern w:val="0"/>
                <w:sz w:val="30"/>
                <w:highlight w:val="none"/>
              </w:rPr>
            </w:pPr>
            <w:r>
              <w:rPr>
                <w:rFonts w:hint="eastAsia" w:asciiTheme="majorEastAsia" w:hAnsiTheme="majorEastAsia" w:eastAsiaTheme="majorEastAsia" w:cstheme="majorEastAsia"/>
                <w:color w:val="auto"/>
                <w:kern w:val="0"/>
                <w:sz w:val="30"/>
                <w:highlight w:val="none"/>
              </w:rPr>
              <w:t>第三部分  技术文件</w:t>
            </w:r>
          </w:p>
        </w:tc>
      </w:tr>
      <w:tr w14:paraId="78D17F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C88616D">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p>
        </w:tc>
        <w:tc>
          <w:tcPr>
            <w:tcW w:w="5955" w:type="dxa"/>
            <w:vAlign w:val="center"/>
          </w:tcPr>
          <w:p w14:paraId="557E46E1">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技术条款偏离表</w:t>
            </w:r>
          </w:p>
        </w:tc>
        <w:tc>
          <w:tcPr>
            <w:tcW w:w="1665" w:type="dxa"/>
          </w:tcPr>
          <w:p w14:paraId="223F5FC1">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78C1C815">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635A6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48AC5A91">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p>
        </w:tc>
        <w:tc>
          <w:tcPr>
            <w:tcW w:w="5955" w:type="dxa"/>
            <w:vAlign w:val="center"/>
          </w:tcPr>
          <w:p w14:paraId="3AAA2317">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kern w:val="0"/>
                <w:sz w:val="24"/>
                <w:highlight w:val="none"/>
              </w:rPr>
              <w:t>进口产品说明（如果是，提供）</w:t>
            </w:r>
          </w:p>
        </w:tc>
        <w:tc>
          <w:tcPr>
            <w:tcW w:w="1665" w:type="dxa"/>
          </w:tcPr>
          <w:p w14:paraId="358534DA">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66BBEEE4">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586B5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717F9830">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w:t>
            </w:r>
          </w:p>
        </w:tc>
        <w:tc>
          <w:tcPr>
            <w:tcW w:w="5955" w:type="dxa"/>
            <w:vAlign w:val="center"/>
          </w:tcPr>
          <w:p w14:paraId="1C99E96D">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Cs/>
                <w:color w:val="auto"/>
                <w:sz w:val="24"/>
                <w:highlight w:val="none"/>
              </w:rPr>
              <w:t>节能产品、环境标志产品政府强制采购认证证书一览表（</w:t>
            </w:r>
            <w:r>
              <w:rPr>
                <w:rFonts w:hint="eastAsia" w:asciiTheme="majorEastAsia" w:hAnsiTheme="majorEastAsia" w:eastAsiaTheme="majorEastAsia" w:cstheme="majorEastAsia"/>
                <w:color w:val="auto"/>
                <w:sz w:val="24"/>
                <w:highlight w:val="none"/>
              </w:rPr>
              <w:t>如果有，提供）</w:t>
            </w:r>
          </w:p>
        </w:tc>
        <w:tc>
          <w:tcPr>
            <w:tcW w:w="1665" w:type="dxa"/>
          </w:tcPr>
          <w:p w14:paraId="77BDEEB6">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06B3F3F7">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69307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1608A29">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w:t>
            </w:r>
          </w:p>
        </w:tc>
        <w:tc>
          <w:tcPr>
            <w:tcW w:w="5955" w:type="dxa"/>
            <w:vAlign w:val="center"/>
          </w:tcPr>
          <w:p w14:paraId="2C587BC7">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节能产品、环境标志产品政府优先采购认证证书一览表（</w:t>
            </w:r>
            <w:r>
              <w:rPr>
                <w:rFonts w:hint="eastAsia" w:asciiTheme="majorEastAsia" w:hAnsiTheme="majorEastAsia" w:eastAsiaTheme="majorEastAsia" w:cstheme="majorEastAsia"/>
                <w:color w:val="auto"/>
                <w:sz w:val="24"/>
                <w:highlight w:val="none"/>
              </w:rPr>
              <w:t>如果有，提供）</w:t>
            </w:r>
          </w:p>
        </w:tc>
        <w:tc>
          <w:tcPr>
            <w:tcW w:w="1665" w:type="dxa"/>
          </w:tcPr>
          <w:p w14:paraId="21D90A0D">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98341BC">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00EC6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BED5F33">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5</w:t>
            </w:r>
          </w:p>
        </w:tc>
        <w:tc>
          <w:tcPr>
            <w:tcW w:w="5955" w:type="dxa"/>
            <w:vAlign w:val="center"/>
          </w:tcPr>
          <w:p w14:paraId="15963CE4">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招标文件要求提供或投标人认为需要提供的其它技术材料</w:t>
            </w:r>
            <w:r>
              <w:rPr>
                <w:rFonts w:hint="eastAsia" w:asciiTheme="majorEastAsia" w:hAnsiTheme="majorEastAsia" w:eastAsiaTheme="majorEastAsia" w:cstheme="majorEastAsia"/>
                <w:bCs/>
                <w:color w:val="auto"/>
                <w:sz w:val="24"/>
                <w:highlight w:val="none"/>
              </w:rPr>
              <w:t>（</w:t>
            </w:r>
            <w:r>
              <w:rPr>
                <w:rFonts w:hint="eastAsia" w:asciiTheme="majorEastAsia" w:hAnsiTheme="majorEastAsia" w:eastAsiaTheme="majorEastAsia" w:cstheme="majorEastAsia"/>
                <w:color w:val="auto"/>
                <w:sz w:val="24"/>
                <w:highlight w:val="none"/>
              </w:rPr>
              <w:t>如果有，提供）</w:t>
            </w:r>
          </w:p>
        </w:tc>
        <w:tc>
          <w:tcPr>
            <w:tcW w:w="1665" w:type="dxa"/>
          </w:tcPr>
          <w:p w14:paraId="42E1C3EB">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400241C9">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76AB4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1BBD447F">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kern w:val="0"/>
                <w:sz w:val="30"/>
                <w:highlight w:val="none"/>
              </w:rPr>
              <w:t>第四部分  报价文件</w:t>
            </w:r>
          </w:p>
        </w:tc>
      </w:tr>
      <w:tr w14:paraId="7BC55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C800442">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w:t>
            </w:r>
          </w:p>
        </w:tc>
        <w:tc>
          <w:tcPr>
            <w:tcW w:w="5955" w:type="dxa"/>
            <w:vAlign w:val="center"/>
          </w:tcPr>
          <w:p w14:paraId="39DE1650">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开标一览表</w:t>
            </w:r>
          </w:p>
        </w:tc>
        <w:tc>
          <w:tcPr>
            <w:tcW w:w="1665" w:type="dxa"/>
          </w:tcPr>
          <w:p w14:paraId="4B78E357">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1EF0D75A">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193FF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70D2D08">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2</w:t>
            </w:r>
          </w:p>
        </w:tc>
        <w:tc>
          <w:tcPr>
            <w:tcW w:w="5955" w:type="dxa"/>
            <w:vAlign w:val="center"/>
          </w:tcPr>
          <w:p w14:paraId="2D7F3836">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投标报价明细表</w:t>
            </w:r>
          </w:p>
        </w:tc>
        <w:tc>
          <w:tcPr>
            <w:tcW w:w="1665" w:type="dxa"/>
          </w:tcPr>
          <w:p w14:paraId="723FB205">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1DB3269E">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5B1EA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3721299">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3</w:t>
            </w:r>
          </w:p>
        </w:tc>
        <w:tc>
          <w:tcPr>
            <w:tcW w:w="5955" w:type="dxa"/>
            <w:vAlign w:val="center"/>
          </w:tcPr>
          <w:p w14:paraId="091747D0">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中小企业声明函</w:t>
            </w:r>
            <w:r>
              <w:rPr>
                <w:rFonts w:hint="eastAsia" w:asciiTheme="majorEastAsia" w:hAnsiTheme="majorEastAsia" w:eastAsiaTheme="majorEastAsia" w:cstheme="majorEastAsia"/>
                <w:color w:val="auto"/>
                <w:kern w:val="0"/>
                <w:sz w:val="24"/>
                <w:highlight w:val="none"/>
              </w:rPr>
              <w:t>（如果是，提供）</w:t>
            </w:r>
          </w:p>
        </w:tc>
        <w:tc>
          <w:tcPr>
            <w:tcW w:w="1665" w:type="dxa"/>
          </w:tcPr>
          <w:p w14:paraId="016E9CC1">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28197A4B">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4F4285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07A2C2C">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4</w:t>
            </w:r>
          </w:p>
        </w:tc>
        <w:tc>
          <w:tcPr>
            <w:tcW w:w="5955" w:type="dxa"/>
            <w:vAlign w:val="center"/>
          </w:tcPr>
          <w:p w14:paraId="19F48150">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残疾人福利性单位声明函（</w:t>
            </w:r>
            <w:r>
              <w:rPr>
                <w:rFonts w:hint="eastAsia" w:asciiTheme="majorEastAsia" w:hAnsiTheme="majorEastAsia" w:eastAsiaTheme="majorEastAsia" w:cstheme="majorEastAsia"/>
                <w:color w:val="auto"/>
                <w:sz w:val="24"/>
                <w:highlight w:val="none"/>
              </w:rPr>
              <w:t>如果是，提供）</w:t>
            </w:r>
          </w:p>
        </w:tc>
        <w:tc>
          <w:tcPr>
            <w:tcW w:w="1665" w:type="dxa"/>
          </w:tcPr>
          <w:p w14:paraId="2AE4126D">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27CE8B96">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646F1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F0AC00F">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5</w:t>
            </w:r>
          </w:p>
        </w:tc>
        <w:tc>
          <w:tcPr>
            <w:tcW w:w="5955" w:type="dxa"/>
            <w:vAlign w:val="center"/>
          </w:tcPr>
          <w:p w14:paraId="50E676B9">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省级以上监狱管理局、戒毒管理局（含新疆生产建设兵团）出具的属于监狱企业的证明文件（</w:t>
            </w:r>
            <w:r>
              <w:rPr>
                <w:rFonts w:hint="eastAsia" w:asciiTheme="majorEastAsia" w:hAnsiTheme="majorEastAsia" w:eastAsiaTheme="majorEastAsia" w:cstheme="majorEastAsia"/>
                <w:color w:val="auto"/>
                <w:sz w:val="24"/>
                <w:highlight w:val="none"/>
              </w:rPr>
              <w:t>如果是，提供）</w:t>
            </w:r>
          </w:p>
        </w:tc>
        <w:tc>
          <w:tcPr>
            <w:tcW w:w="1665" w:type="dxa"/>
          </w:tcPr>
          <w:p w14:paraId="2DFACC78">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23D16279">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3006D7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14:paraId="1DDBA6BE">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6</w:t>
            </w:r>
          </w:p>
        </w:tc>
        <w:tc>
          <w:tcPr>
            <w:tcW w:w="5955" w:type="dxa"/>
            <w:vAlign w:val="center"/>
          </w:tcPr>
          <w:p w14:paraId="29D134FE">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kern w:val="0"/>
                <w:sz w:val="24"/>
                <w:highlight w:val="none"/>
              </w:rPr>
              <w:t>招标文件要求提供或投标人认为需要提供的其它材料</w:t>
            </w:r>
            <w:r>
              <w:rPr>
                <w:rFonts w:hint="eastAsia" w:asciiTheme="majorEastAsia" w:hAnsiTheme="majorEastAsia" w:eastAsiaTheme="majorEastAsia" w:cstheme="majorEastAsia"/>
                <w:bCs/>
                <w:color w:val="auto"/>
                <w:sz w:val="24"/>
                <w:highlight w:val="none"/>
              </w:rPr>
              <w:t>（</w:t>
            </w:r>
            <w:r>
              <w:rPr>
                <w:rFonts w:hint="eastAsia" w:asciiTheme="majorEastAsia" w:hAnsiTheme="majorEastAsia" w:eastAsiaTheme="majorEastAsia" w:cstheme="majorEastAsia"/>
                <w:color w:val="auto"/>
                <w:sz w:val="24"/>
                <w:highlight w:val="none"/>
              </w:rPr>
              <w:t>如果有，提供）</w:t>
            </w:r>
          </w:p>
        </w:tc>
        <w:tc>
          <w:tcPr>
            <w:tcW w:w="1665" w:type="dxa"/>
          </w:tcPr>
          <w:p w14:paraId="7B2C4F6C">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711CC286">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bl>
    <w:p w14:paraId="0FAEAAC6">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0352FFE4">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3EBAAA2E">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6914544D">
      <w:pPr>
        <w:autoSpaceDE w:val="0"/>
        <w:autoSpaceDN w:val="0"/>
        <w:adjustRightInd w:val="0"/>
        <w:spacing w:before="156" w:beforeLines="50" w:after="156" w:afterLines="50"/>
        <w:rPr>
          <w:rFonts w:asciiTheme="majorEastAsia" w:hAnsiTheme="majorEastAsia" w:eastAsiaTheme="majorEastAsia" w:cstheme="majorEastAsia"/>
          <w:color w:val="auto"/>
          <w:kern w:val="0"/>
          <w:sz w:val="24"/>
          <w:highlight w:val="none"/>
        </w:rPr>
      </w:pPr>
    </w:p>
    <w:p w14:paraId="6677B9C7">
      <w:pPr>
        <w:rPr>
          <w:rStyle w:val="26"/>
          <w:rFonts w:asciiTheme="majorEastAsia" w:hAnsiTheme="majorEastAsia" w:eastAsiaTheme="majorEastAsia" w:cstheme="majorEastAsia"/>
          <w:b w:val="0"/>
          <w:bCs w:val="0"/>
          <w:color w:val="auto"/>
          <w:kern w:val="0"/>
          <w:sz w:val="30"/>
          <w:szCs w:val="30"/>
          <w:highlight w:val="none"/>
        </w:rPr>
      </w:pPr>
    </w:p>
    <w:p w14:paraId="22A2AF5B">
      <w:pPr>
        <w:autoSpaceDE w:val="0"/>
        <w:autoSpaceDN w:val="0"/>
        <w:adjustRightInd w:val="0"/>
        <w:spacing w:before="156" w:beforeLines="50" w:after="156" w:afterLines="50"/>
        <w:jc w:val="center"/>
        <w:rPr>
          <w:rStyle w:val="26"/>
          <w:rFonts w:asciiTheme="majorEastAsia" w:hAnsiTheme="majorEastAsia" w:eastAsiaTheme="majorEastAsia" w:cstheme="majorEastAsia"/>
          <w:b w:val="0"/>
          <w:bCs w:val="0"/>
          <w:color w:val="auto"/>
          <w:kern w:val="0"/>
          <w:sz w:val="30"/>
          <w:szCs w:val="30"/>
          <w:highlight w:val="none"/>
        </w:rPr>
      </w:pPr>
    </w:p>
    <w:p w14:paraId="6625144A">
      <w:pPr>
        <w:autoSpaceDE w:val="0"/>
        <w:autoSpaceDN w:val="0"/>
        <w:adjustRightInd w:val="0"/>
        <w:spacing w:before="156" w:beforeLines="50" w:after="156" w:afterLines="50"/>
        <w:jc w:val="center"/>
        <w:rPr>
          <w:rStyle w:val="26"/>
          <w:rFonts w:asciiTheme="majorEastAsia" w:hAnsiTheme="majorEastAsia" w:eastAsiaTheme="majorEastAsia" w:cstheme="majorEastAsia"/>
          <w:b w:val="0"/>
          <w:bCs w:val="0"/>
          <w:color w:val="auto"/>
          <w:kern w:val="0"/>
          <w:sz w:val="30"/>
          <w:szCs w:val="30"/>
          <w:highlight w:val="none"/>
        </w:rPr>
      </w:pPr>
    </w:p>
    <w:p w14:paraId="2DADF3B0">
      <w:pPr>
        <w:autoSpaceDE w:val="0"/>
        <w:autoSpaceDN w:val="0"/>
        <w:adjustRightInd w:val="0"/>
        <w:spacing w:before="156" w:beforeLines="50" w:after="156" w:afterLines="50"/>
        <w:jc w:val="center"/>
        <w:rPr>
          <w:rStyle w:val="26"/>
          <w:rFonts w:asciiTheme="majorEastAsia" w:hAnsiTheme="majorEastAsia" w:eastAsiaTheme="majorEastAsia" w:cstheme="majorEastAsia"/>
          <w:b w:val="0"/>
          <w:bCs w:val="0"/>
          <w:color w:val="auto"/>
          <w:kern w:val="0"/>
          <w:sz w:val="30"/>
          <w:szCs w:val="30"/>
          <w:highlight w:val="none"/>
        </w:rPr>
      </w:pPr>
    </w:p>
    <w:p w14:paraId="4ED39FC9">
      <w:pPr>
        <w:autoSpaceDE w:val="0"/>
        <w:autoSpaceDN w:val="0"/>
        <w:adjustRightInd w:val="0"/>
        <w:spacing w:before="156" w:beforeLines="50" w:after="156" w:afterLines="50"/>
        <w:jc w:val="center"/>
        <w:rPr>
          <w:rStyle w:val="26"/>
          <w:rFonts w:asciiTheme="majorEastAsia" w:hAnsiTheme="majorEastAsia" w:eastAsiaTheme="majorEastAsia" w:cstheme="majorEastAsia"/>
          <w:b w:val="0"/>
          <w:bCs w:val="0"/>
          <w:color w:val="auto"/>
          <w:kern w:val="0"/>
          <w:sz w:val="30"/>
          <w:szCs w:val="30"/>
          <w:highlight w:val="none"/>
        </w:rPr>
      </w:pPr>
    </w:p>
    <w:p w14:paraId="7DF45F32">
      <w:pPr>
        <w:autoSpaceDE w:val="0"/>
        <w:autoSpaceDN w:val="0"/>
        <w:adjustRightInd w:val="0"/>
        <w:spacing w:before="156" w:beforeLines="50" w:after="156" w:afterLines="50"/>
        <w:rPr>
          <w:rStyle w:val="26"/>
          <w:rFonts w:asciiTheme="majorEastAsia" w:hAnsiTheme="majorEastAsia" w:eastAsiaTheme="majorEastAsia" w:cstheme="majorEastAsia"/>
          <w:bCs w:val="0"/>
          <w:color w:val="auto"/>
          <w:kern w:val="0"/>
          <w:sz w:val="36"/>
          <w:szCs w:val="36"/>
          <w:highlight w:val="none"/>
        </w:rPr>
      </w:pPr>
    </w:p>
    <w:p w14:paraId="651C5019">
      <w:pPr>
        <w:autoSpaceDE w:val="0"/>
        <w:autoSpaceDN w:val="0"/>
        <w:adjustRightInd w:val="0"/>
        <w:spacing w:before="156" w:beforeLines="50" w:after="156" w:afterLines="50"/>
        <w:jc w:val="center"/>
        <w:rPr>
          <w:rStyle w:val="26"/>
          <w:rFonts w:asciiTheme="majorEastAsia" w:hAnsiTheme="majorEastAsia" w:eastAsiaTheme="majorEastAsia" w:cstheme="majorEastAsia"/>
          <w:bCs w:val="0"/>
          <w:color w:val="auto"/>
          <w:kern w:val="0"/>
          <w:sz w:val="36"/>
          <w:szCs w:val="36"/>
          <w:highlight w:val="none"/>
        </w:rPr>
      </w:pPr>
      <w:r>
        <w:rPr>
          <w:rStyle w:val="26"/>
          <w:rFonts w:hint="eastAsia" w:asciiTheme="majorEastAsia" w:hAnsiTheme="majorEastAsia" w:eastAsiaTheme="majorEastAsia" w:cstheme="majorEastAsia"/>
          <w:bCs w:val="0"/>
          <w:color w:val="auto"/>
          <w:kern w:val="0"/>
          <w:sz w:val="36"/>
          <w:szCs w:val="36"/>
          <w:highlight w:val="none"/>
        </w:rPr>
        <w:t>评审因素索引表</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2D8E4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13AE923">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843" w:type="dxa"/>
            <w:vAlign w:val="center"/>
          </w:tcPr>
          <w:p w14:paraId="6EA75DF4">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评审因素</w:t>
            </w:r>
          </w:p>
        </w:tc>
        <w:tc>
          <w:tcPr>
            <w:tcW w:w="3685" w:type="dxa"/>
            <w:vAlign w:val="center"/>
          </w:tcPr>
          <w:p w14:paraId="085BD37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评审因素对应的内容</w:t>
            </w:r>
          </w:p>
        </w:tc>
        <w:tc>
          <w:tcPr>
            <w:tcW w:w="1985" w:type="dxa"/>
            <w:vAlign w:val="center"/>
          </w:tcPr>
          <w:p w14:paraId="69A38EA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评审因素对应  内容所在页码</w:t>
            </w:r>
          </w:p>
        </w:tc>
      </w:tr>
      <w:tr w14:paraId="7B8E9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0AE5732C">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（一）价格评分</w:t>
            </w:r>
          </w:p>
        </w:tc>
      </w:tr>
      <w:tr w14:paraId="7384F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2F1D219">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vAlign w:val="center"/>
          </w:tcPr>
          <w:p w14:paraId="6AD93BB9">
            <w:pPr>
              <w:jc w:val="center"/>
              <w:rPr>
                <w:rFonts w:asciiTheme="majorEastAsia" w:hAnsiTheme="majorEastAsia" w:eastAsiaTheme="majorEastAsia" w:cstheme="majorEastAsia"/>
                <w:color w:val="auto"/>
                <w:sz w:val="24"/>
                <w:highlight w:val="none"/>
              </w:rPr>
            </w:pPr>
          </w:p>
        </w:tc>
        <w:tc>
          <w:tcPr>
            <w:tcW w:w="3685" w:type="dxa"/>
            <w:vAlign w:val="center"/>
          </w:tcPr>
          <w:p w14:paraId="522963A5">
            <w:pPr>
              <w:jc w:val="center"/>
              <w:rPr>
                <w:rFonts w:asciiTheme="majorEastAsia" w:hAnsiTheme="majorEastAsia" w:eastAsiaTheme="majorEastAsia" w:cstheme="majorEastAsia"/>
                <w:color w:val="auto"/>
                <w:sz w:val="24"/>
                <w:highlight w:val="none"/>
              </w:rPr>
            </w:pPr>
          </w:p>
        </w:tc>
        <w:tc>
          <w:tcPr>
            <w:tcW w:w="1985" w:type="dxa"/>
          </w:tcPr>
          <w:p w14:paraId="30C61483">
            <w:pPr>
              <w:jc w:val="center"/>
              <w:rPr>
                <w:rFonts w:asciiTheme="majorEastAsia" w:hAnsiTheme="majorEastAsia" w:eastAsiaTheme="majorEastAsia" w:cstheme="majorEastAsia"/>
                <w:color w:val="auto"/>
                <w:sz w:val="24"/>
                <w:highlight w:val="none"/>
              </w:rPr>
            </w:pPr>
          </w:p>
        </w:tc>
      </w:tr>
      <w:tr w14:paraId="2FF5A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4D0144A3">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（二）技术评分</w:t>
            </w:r>
          </w:p>
        </w:tc>
      </w:tr>
      <w:tr w14:paraId="5FFD79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03A52C0">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vAlign w:val="center"/>
          </w:tcPr>
          <w:p w14:paraId="5398DB8B">
            <w:pPr>
              <w:jc w:val="center"/>
              <w:rPr>
                <w:rFonts w:asciiTheme="majorEastAsia" w:hAnsiTheme="majorEastAsia" w:eastAsiaTheme="majorEastAsia" w:cstheme="majorEastAsia"/>
                <w:color w:val="auto"/>
                <w:sz w:val="24"/>
                <w:highlight w:val="none"/>
              </w:rPr>
            </w:pPr>
          </w:p>
        </w:tc>
        <w:tc>
          <w:tcPr>
            <w:tcW w:w="3685" w:type="dxa"/>
            <w:vAlign w:val="center"/>
          </w:tcPr>
          <w:p w14:paraId="690B1C7E">
            <w:pPr>
              <w:jc w:val="center"/>
              <w:rPr>
                <w:rFonts w:asciiTheme="majorEastAsia" w:hAnsiTheme="majorEastAsia" w:eastAsiaTheme="majorEastAsia" w:cstheme="majorEastAsia"/>
                <w:color w:val="auto"/>
                <w:sz w:val="24"/>
                <w:highlight w:val="none"/>
              </w:rPr>
            </w:pPr>
          </w:p>
        </w:tc>
        <w:tc>
          <w:tcPr>
            <w:tcW w:w="1985" w:type="dxa"/>
          </w:tcPr>
          <w:p w14:paraId="3BBAFAAA">
            <w:pPr>
              <w:jc w:val="center"/>
              <w:rPr>
                <w:rFonts w:asciiTheme="majorEastAsia" w:hAnsiTheme="majorEastAsia" w:eastAsiaTheme="majorEastAsia" w:cstheme="majorEastAsia"/>
                <w:color w:val="auto"/>
                <w:sz w:val="24"/>
                <w:highlight w:val="none"/>
              </w:rPr>
            </w:pPr>
          </w:p>
        </w:tc>
      </w:tr>
      <w:tr w14:paraId="39C36B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B585C64">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43" w:type="dxa"/>
            <w:vAlign w:val="center"/>
          </w:tcPr>
          <w:p w14:paraId="08392C21">
            <w:pPr>
              <w:jc w:val="center"/>
              <w:rPr>
                <w:rFonts w:asciiTheme="majorEastAsia" w:hAnsiTheme="majorEastAsia" w:eastAsiaTheme="majorEastAsia" w:cstheme="majorEastAsia"/>
                <w:color w:val="auto"/>
                <w:sz w:val="24"/>
                <w:highlight w:val="none"/>
              </w:rPr>
            </w:pPr>
          </w:p>
        </w:tc>
        <w:tc>
          <w:tcPr>
            <w:tcW w:w="3685" w:type="dxa"/>
            <w:vAlign w:val="center"/>
          </w:tcPr>
          <w:p w14:paraId="5DA25305">
            <w:pPr>
              <w:jc w:val="center"/>
              <w:rPr>
                <w:rFonts w:asciiTheme="majorEastAsia" w:hAnsiTheme="majorEastAsia" w:eastAsiaTheme="majorEastAsia" w:cstheme="majorEastAsia"/>
                <w:color w:val="auto"/>
                <w:sz w:val="24"/>
                <w:highlight w:val="none"/>
              </w:rPr>
            </w:pPr>
          </w:p>
        </w:tc>
        <w:tc>
          <w:tcPr>
            <w:tcW w:w="1985" w:type="dxa"/>
          </w:tcPr>
          <w:p w14:paraId="68C3F871">
            <w:pPr>
              <w:jc w:val="center"/>
              <w:rPr>
                <w:rFonts w:asciiTheme="majorEastAsia" w:hAnsiTheme="majorEastAsia" w:eastAsiaTheme="majorEastAsia" w:cstheme="majorEastAsia"/>
                <w:color w:val="auto"/>
                <w:sz w:val="24"/>
                <w:highlight w:val="none"/>
              </w:rPr>
            </w:pPr>
          </w:p>
        </w:tc>
      </w:tr>
      <w:tr w14:paraId="675412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E02EFF5">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43" w:type="dxa"/>
            <w:vAlign w:val="center"/>
          </w:tcPr>
          <w:p w14:paraId="72EBBAF8">
            <w:pPr>
              <w:jc w:val="center"/>
              <w:rPr>
                <w:rFonts w:asciiTheme="majorEastAsia" w:hAnsiTheme="majorEastAsia" w:eastAsiaTheme="majorEastAsia" w:cstheme="majorEastAsia"/>
                <w:color w:val="auto"/>
                <w:sz w:val="24"/>
                <w:highlight w:val="none"/>
              </w:rPr>
            </w:pPr>
          </w:p>
        </w:tc>
        <w:tc>
          <w:tcPr>
            <w:tcW w:w="3685" w:type="dxa"/>
            <w:vAlign w:val="center"/>
          </w:tcPr>
          <w:p w14:paraId="6D33576C">
            <w:pPr>
              <w:jc w:val="center"/>
              <w:rPr>
                <w:rFonts w:asciiTheme="majorEastAsia" w:hAnsiTheme="majorEastAsia" w:eastAsiaTheme="majorEastAsia" w:cstheme="majorEastAsia"/>
                <w:color w:val="auto"/>
                <w:sz w:val="24"/>
                <w:highlight w:val="none"/>
              </w:rPr>
            </w:pPr>
          </w:p>
        </w:tc>
        <w:tc>
          <w:tcPr>
            <w:tcW w:w="1985" w:type="dxa"/>
          </w:tcPr>
          <w:p w14:paraId="322C95B4">
            <w:pPr>
              <w:jc w:val="center"/>
              <w:rPr>
                <w:rFonts w:asciiTheme="majorEastAsia" w:hAnsiTheme="majorEastAsia" w:eastAsiaTheme="majorEastAsia" w:cstheme="majorEastAsia"/>
                <w:color w:val="auto"/>
                <w:sz w:val="24"/>
                <w:highlight w:val="none"/>
              </w:rPr>
            </w:pPr>
          </w:p>
        </w:tc>
      </w:tr>
      <w:tr w14:paraId="6C60E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BE17746">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843" w:type="dxa"/>
            <w:vAlign w:val="center"/>
          </w:tcPr>
          <w:p w14:paraId="44BDAB04">
            <w:pPr>
              <w:jc w:val="center"/>
              <w:rPr>
                <w:rFonts w:asciiTheme="majorEastAsia" w:hAnsiTheme="majorEastAsia" w:eastAsiaTheme="majorEastAsia" w:cstheme="majorEastAsia"/>
                <w:color w:val="auto"/>
                <w:sz w:val="24"/>
                <w:highlight w:val="none"/>
              </w:rPr>
            </w:pPr>
          </w:p>
        </w:tc>
        <w:tc>
          <w:tcPr>
            <w:tcW w:w="3685" w:type="dxa"/>
            <w:vAlign w:val="center"/>
          </w:tcPr>
          <w:p w14:paraId="3EEB4135">
            <w:pPr>
              <w:jc w:val="center"/>
              <w:rPr>
                <w:rFonts w:asciiTheme="majorEastAsia" w:hAnsiTheme="majorEastAsia" w:eastAsiaTheme="majorEastAsia" w:cstheme="majorEastAsia"/>
                <w:color w:val="auto"/>
                <w:sz w:val="24"/>
                <w:highlight w:val="none"/>
              </w:rPr>
            </w:pPr>
          </w:p>
        </w:tc>
        <w:tc>
          <w:tcPr>
            <w:tcW w:w="1985" w:type="dxa"/>
          </w:tcPr>
          <w:p w14:paraId="2F0DDDDD">
            <w:pPr>
              <w:jc w:val="center"/>
              <w:rPr>
                <w:rFonts w:asciiTheme="majorEastAsia" w:hAnsiTheme="majorEastAsia" w:eastAsiaTheme="majorEastAsia" w:cstheme="majorEastAsia"/>
                <w:color w:val="auto"/>
                <w:sz w:val="24"/>
                <w:highlight w:val="none"/>
              </w:rPr>
            </w:pPr>
          </w:p>
        </w:tc>
      </w:tr>
      <w:tr w14:paraId="283EF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487F8CBB">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（三）商务评分</w:t>
            </w:r>
          </w:p>
        </w:tc>
      </w:tr>
      <w:tr w14:paraId="1DA90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8BBF193">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vAlign w:val="center"/>
          </w:tcPr>
          <w:p w14:paraId="54B412E0">
            <w:pPr>
              <w:jc w:val="center"/>
              <w:rPr>
                <w:rFonts w:asciiTheme="majorEastAsia" w:hAnsiTheme="majorEastAsia" w:eastAsiaTheme="majorEastAsia" w:cstheme="majorEastAsia"/>
                <w:color w:val="auto"/>
                <w:sz w:val="24"/>
                <w:highlight w:val="none"/>
              </w:rPr>
            </w:pPr>
          </w:p>
        </w:tc>
        <w:tc>
          <w:tcPr>
            <w:tcW w:w="3685" w:type="dxa"/>
            <w:vAlign w:val="center"/>
          </w:tcPr>
          <w:p w14:paraId="18F6CCAD">
            <w:pPr>
              <w:jc w:val="center"/>
              <w:rPr>
                <w:rFonts w:asciiTheme="majorEastAsia" w:hAnsiTheme="majorEastAsia" w:eastAsiaTheme="majorEastAsia" w:cstheme="majorEastAsia"/>
                <w:color w:val="auto"/>
                <w:sz w:val="24"/>
                <w:highlight w:val="none"/>
              </w:rPr>
            </w:pPr>
          </w:p>
        </w:tc>
        <w:tc>
          <w:tcPr>
            <w:tcW w:w="1985" w:type="dxa"/>
          </w:tcPr>
          <w:p w14:paraId="5791F540">
            <w:pPr>
              <w:jc w:val="center"/>
              <w:rPr>
                <w:rFonts w:asciiTheme="majorEastAsia" w:hAnsiTheme="majorEastAsia" w:eastAsiaTheme="majorEastAsia" w:cstheme="majorEastAsia"/>
                <w:color w:val="auto"/>
                <w:sz w:val="24"/>
                <w:highlight w:val="none"/>
              </w:rPr>
            </w:pPr>
          </w:p>
        </w:tc>
      </w:tr>
      <w:tr w14:paraId="2319E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175A0FC">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43" w:type="dxa"/>
            <w:vAlign w:val="center"/>
          </w:tcPr>
          <w:p w14:paraId="0DAFCE60">
            <w:pPr>
              <w:jc w:val="center"/>
              <w:rPr>
                <w:rFonts w:asciiTheme="majorEastAsia" w:hAnsiTheme="majorEastAsia" w:eastAsiaTheme="majorEastAsia" w:cstheme="majorEastAsia"/>
                <w:color w:val="auto"/>
                <w:sz w:val="24"/>
                <w:highlight w:val="none"/>
              </w:rPr>
            </w:pPr>
          </w:p>
        </w:tc>
        <w:tc>
          <w:tcPr>
            <w:tcW w:w="3685" w:type="dxa"/>
            <w:vAlign w:val="center"/>
          </w:tcPr>
          <w:p w14:paraId="66773F98">
            <w:pPr>
              <w:jc w:val="center"/>
              <w:rPr>
                <w:rFonts w:asciiTheme="majorEastAsia" w:hAnsiTheme="majorEastAsia" w:eastAsiaTheme="majorEastAsia" w:cstheme="majorEastAsia"/>
                <w:color w:val="auto"/>
                <w:sz w:val="24"/>
                <w:highlight w:val="none"/>
              </w:rPr>
            </w:pPr>
          </w:p>
        </w:tc>
        <w:tc>
          <w:tcPr>
            <w:tcW w:w="1985" w:type="dxa"/>
          </w:tcPr>
          <w:p w14:paraId="53B335E4">
            <w:pPr>
              <w:jc w:val="center"/>
              <w:rPr>
                <w:rFonts w:asciiTheme="majorEastAsia" w:hAnsiTheme="majorEastAsia" w:eastAsiaTheme="majorEastAsia" w:cstheme="majorEastAsia"/>
                <w:color w:val="auto"/>
                <w:sz w:val="24"/>
                <w:highlight w:val="none"/>
              </w:rPr>
            </w:pPr>
          </w:p>
        </w:tc>
      </w:tr>
      <w:tr w14:paraId="41EAEF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D918DE3">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43" w:type="dxa"/>
            <w:vAlign w:val="center"/>
          </w:tcPr>
          <w:p w14:paraId="3C399624">
            <w:pPr>
              <w:jc w:val="center"/>
              <w:rPr>
                <w:rFonts w:asciiTheme="majorEastAsia" w:hAnsiTheme="majorEastAsia" w:eastAsiaTheme="majorEastAsia" w:cstheme="majorEastAsia"/>
                <w:color w:val="auto"/>
                <w:sz w:val="24"/>
                <w:highlight w:val="none"/>
              </w:rPr>
            </w:pPr>
          </w:p>
        </w:tc>
        <w:tc>
          <w:tcPr>
            <w:tcW w:w="3685" w:type="dxa"/>
            <w:vAlign w:val="center"/>
          </w:tcPr>
          <w:p w14:paraId="1D3178C1">
            <w:pPr>
              <w:jc w:val="center"/>
              <w:rPr>
                <w:rFonts w:asciiTheme="majorEastAsia" w:hAnsiTheme="majorEastAsia" w:eastAsiaTheme="majorEastAsia" w:cstheme="majorEastAsia"/>
                <w:color w:val="auto"/>
                <w:sz w:val="24"/>
                <w:highlight w:val="none"/>
              </w:rPr>
            </w:pPr>
          </w:p>
        </w:tc>
        <w:tc>
          <w:tcPr>
            <w:tcW w:w="1985" w:type="dxa"/>
          </w:tcPr>
          <w:p w14:paraId="3FC57BE2">
            <w:pPr>
              <w:jc w:val="center"/>
              <w:rPr>
                <w:rFonts w:asciiTheme="majorEastAsia" w:hAnsiTheme="majorEastAsia" w:eastAsiaTheme="majorEastAsia" w:cstheme="majorEastAsia"/>
                <w:color w:val="auto"/>
                <w:sz w:val="24"/>
                <w:highlight w:val="none"/>
              </w:rPr>
            </w:pPr>
          </w:p>
        </w:tc>
      </w:tr>
      <w:tr w14:paraId="0A3214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F8055B9">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843" w:type="dxa"/>
            <w:vAlign w:val="center"/>
          </w:tcPr>
          <w:p w14:paraId="6C18D7ED">
            <w:pPr>
              <w:jc w:val="center"/>
              <w:rPr>
                <w:rFonts w:asciiTheme="majorEastAsia" w:hAnsiTheme="majorEastAsia" w:eastAsiaTheme="majorEastAsia" w:cstheme="majorEastAsia"/>
                <w:color w:val="auto"/>
                <w:sz w:val="24"/>
                <w:highlight w:val="none"/>
              </w:rPr>
            </w:pPr>
          </w:p>
        </w:tc>
        <w:tc>
          <w:tcPr>
            <w:tcW w:w="3685" w:type="dxa"/>
            <w:vAlign w:val="center"/>
          </w:tcPr>
          <w:p w14:paraId="76E1299A">
            <w:pPr>
              <w:jc w:val="center"/>
              <w:rPr>
                <w:rFonts w:asciiTheme="majorEastAsia" w:hAnsiTheme="majorEastAsia" w:eastAsiaTheme="majorEastAsia" w:cstheme="majorEastAsia"/>
                <w:color w:val="auto"/>
                <w:sz w:val="24"/>
                <w:highlight w:val="none"/>
              </w:rPr>
            </w:pPr>
          </w:p>
        </w:tc>
        <w:tc>
          <w:tcPr>
            <w:tcW w:w="1985" w:type="dxa"/>
          </w:tcPr>
          <w:p w14:paraId="02496E7B">
            <w:pPr>
              <w:jc w:val="center"/>
              <w:rPr>
                <w:rFonts w:asciiTheme="majorEastAsia" w:hAnsiTheme="majorEastAsia" w:eastAsiaTheme="majorEastAsia" w:cstheme="majorEastAsia"/>
                <w:color w:val="auto"/>
                <w:sz w:val="24"/>
                <w:highlight w:val="none"/>
              </w:rPr>
            </w:pPr>
          </w:p>
        </w:tc>
      </w:tr>
    </w:tbl>
    <w:p w14:paraId="782A3528">
      <w:pPr>
        <w:pStyle w:val="11"/>
        <w:adjustRightInd w:val="0"/>
        <w:snapToGrid w:val="0"/>
        <w:ind w:firstLine="388" w:firstLineChars="200"/>
        <w:rPr>
          <w:rFonts w:asciiTheme="majorEastAsia" w:hAnsiTheme="majorEastAsia" w:eastAsiaTheme="majorEastAsia" w:cstheme="majorEastAsia"/>
          <w:b/>
          <w:snapToGrid w:val="0"/>
          <w:color w:val="auto"/>
          <w:sz w:val="21"/>
          <w:szCs w:val="21"/>
          <w:highlight w:val="none"/>
        </w:rPr>
      </w:pPr>
      <w:r>
        <w:rPr>
          <w:rFonts w:hint="eastAsia" w:asciiTheme="majorEastAsia" w:hAnsiTheme="majorEastAsia" w:eastAsiaTheme="majorEastAsia" w:cstheme="majorEastAsia"/>
          <w:b/>
          <w:snapToGrid w:val="0"/>
          <w:color w:val="auto"/>
          <w:sz w:val="21"/>
          <w:szCs w:val="21"/>
          <w:highlight w:val="none"/>
        </w:rPr>
        <w:t>说明：</w:t>
      </w:r>
    </w:p>
    <w:p w14:paraId="4494D004">
      <w:pPr>
        <w:pStyle w:val="11"/>
        <w:adjustRightInd w:val="0"/>
        <w:snapToGrid w:val="0"/>
        <w:ind w:firstLine="388" w:firstLineChars="200"/>
        <w:rPr>
          <w:rFonts w:asciiTheme="majorEastAsia" w:hAnsiTheme="majorEastAsia" w:eastAsiaTheme="majorEastAsia" w:cstheme="majorEastAsia"/>
          <w:b/>
          <w:snapToGrid w:val="0"/>
          <w:color w:val="auto"/>
          <w:sz w:val="21"/>
          <w:szCs w:val="21"/>
          <w:highlight w:val="none"/>
        </w:rPr>
      </w:pPr>
      <w:r>
        <w:rPr>
          <w:rFonts w:hint="eastAsia" w:asciiTheme="majorEastAsia" w:hAnsiTheme="majorEastAsia" w:eastAsiaTheme="majorEastAsia" w:cstheme="majorEastAsia"/>
          <w:b/>
          <w:snapToGrid w:val="0"/>
          <w:color w:val="auto"/>
          <w:sz w:val="21"/>
          <w:szCs w:val="21"/>
          <w:highlight w:val="none"/>
        </w:rPr>
        <w:t>1.本表是为便于评标委员会评审打分所设的索引表，请投标人完整、明确地填写相关内容。如投标人未按要求填写，导致评标委员会对投标方案做出不利的评审结果，是投标人的风险。</w:t>
      </w:r>
    </w:p>
    <w:p w14:paraId="6003813C">
      <w:pPr>
        <w:pStyle w:val="11"/>
        <w:adjustRightInd w:val="0"/>
        <w:snapToGrid w:val="0"/>
        <w:ind w:firstLine="388" w:firstLineChars="200"/>
        <w:rPr>
          <w:rFonts w:asciiTheme="majorEastAsia" w:hAnsiTheme="majorEastAsia" w:eastAsiaTheme="majorEastAsia" w:cstheme="majorEastAsia"/>
          <w:b/>
          <w:snapToGrid w:val="0"/>
          <w:color w:val="auto"/>
          <w:sz w:val="21"/>
          <w:szCs w:val="21"/>
          <w:highlight w:val="none"/>
        </w:rPr>
      </w:pPr>
      <w:r>
        <w:rPr>
          <w:rFonts w:hint="eastAsia" w:asciiTheme="majorEastAsia" w:hAnsiTheme="majorEastAsia" w:eastAsiaTheme="majorEastAsia" w:cstheme="majorEastAsia"/>
          <w:b/>
          <w:snapToGrid w:val="0"/>
          <w:color w:val="auto"/>
          <w:sz w:val="21"/>
          <w:szCs w:val="21"/>
          <w:highlight w:val="none"/>
        </w:rPr>
        <w:t>2.本表中，“评审因素”请按照第四章《评分细则》所列内容逐项填写。</w:t>
      </w:r>
    </w:p>
    <w:p w14:paraId="1A55F89F">
      <w:pPr>
        <w:pStyle w:val="11"/>
        <w:adjustRightInd w:val="0"/>
        <w:snapToGrid w:val="0"/>
        <w:ind w:firstLine="388" w:firstLineChars="200"/>
        <w:rPr>
          <w:rFonts w:asciiTheme="majorEastAsia" w:hAnsiTheme="majorEastAsia" w:eastAsiaTheme="majorEastAsia" w:cstheme="majorEastAsia"/>
          <w:b/>
          <w:snapToGrid w:val="0"/>
          <w:color w:val="auto"/>
          <w:sz w:val="21"/>
          <w:szCs w:val="21"/>
          <w:highlight w:val="none"/>
        </w:rPr>
      </w:pPr>
      <w:r>
        <w:rPr>
          <w:rFonts w:hint="eastAsia" w:asciiTheme="majorEastAsia" w:hAnsiTheme="majorEastAsia" w:eastAsiaTheme="majorEastAsia" w:cstheme="majorEastAsia"/>
          <w:b/>
          <w:snapToGrid w:val="0"/>
          <w:color w:val="auto"/>
          <w:sz w:val="21"/>
          <w:szCs w:val="21"/>
          <w:highlight w:val="none"/>
        </w:rPr>
        <w:t>3.本表中，“评审因素对应的内容”请按照第四章《评分细则》中评分标准的要求填写投标人所提供材料名称，并在“评审因素对应内容所在页码”栏内填写所提供材料在投标文件中的对应页码。</w:t>
      </w:r>
    </w:p>
    <w:p w14:paraId="77D269BF">
      <w:pPr>
        <w:autoSpaceDE w:val="0"/>
        <w:autoSpaceDN w:val="0"/>
        <w:adjustRightInd w:val="0"/>
        <w:spacing w:before="156" w:beforeLines="50" w:after="156" w:afterLines="50"/>
        <w:jc w:val="center"/>
        <w:rPr>
          <w:rStyle w:val="26"/>
          <w:rFonts w:asciiTheme="majorEastAsia" w:hAnsiTheme="majorEastAsia" w:eastAsiaTheme="majorEastAsia" w:cstheme="majorEastAsia"/>
          <w:bCs w:val="0"/>
          <w:color w:val="auto"/>
          <w:kern w:val="0"/>
          <w:sz w:val="36"/>
          <w:szCs w:val="36"/>
          <w:highlight w:val="none"/>
        </w:rPr>
      </w:pPr>
    </w:p>
    <w:p w14:paraId="4CD2B8BB">
      <w:pPr>
        <w:outlineLvl w:val="1"/>
        <w:rPr>
          <w:rStyle w:val="26"/>
          <w:rFonts w:asciiTheme="majorEastAsia" w:hAnsiTheme="majorEastAsia" w:eastAsiaTheme="majorEastAsia" w:cstheme="majorEastAsia"/>
          <w:color w:val="auto"/>
          <w:kern w:val="0"/>
          <w:sz w:val="52"/>
          <w:szCs w:val="52"/>
          <w:highlight w:val="none"/>
        </w:rPr>
      </w:pPr>
    </w:p>
    <w:p w14:paraId="52F8D155">
      <w:pPr>
        <w:jc w:val="center"/>
        <w:outlineLvl w:val="1"/>
        <w:rPr>
          <w:rStyle w:val="26"/>
          <w:rFonts w:asciiTheme="majorEastAsia" w:hAnsiTheme="majorEastAsia" w:eastAsiaTheme="majorEastAsia" w:cstheme="majorEastAsia"/>
          <w:color w:val="auto"/>
          <w:kern w:val="0"/>
          <w:sz w:val="52"/>
          <w:szCs w:val="52"/>
          <w:highlight w:val="none"/>
        </w:rPr>
      </w:pPr>
    </w:p>
    <w:p w14:paraId="3801FD83">
      <w:pPr>
        <w:jc w:val="center"/>
        <w:outlineLvl w:val="1"/>
        <w:rPr>
          <w:rFonts w:asciiTheme="majorEastAsia" w:hAnsiTheme="majorEastAsia" w:eastAsiaTheme="majorEastAsia" w:cstheme="majorEastAsia"/>
          <w:color w:val="auto"/>
          <w:kern w:val="0"/>
          <w:sz w:val="24"/>
          <w:highlight w:val="none"/>
        </w:rPr>
      </w:pPr>
      <w:r>
        <w:rPr>
          <w:rStyle w:val="26"/>
          <w:rFonts w:hint="eastAsia" w:asciiTheme="majorEastAsia" w:hAnsiTheme="majorEastAsia" w:eastAsiaTheme="majorEastAsia" w:cstheme="majorEastAsia"/>
          <w:color w:val="auto"/>
          <w:kern w:val="0"/>
          <w:sz w:val="52"/>
          <w:szCs w:val="52"/>
          <w:highlight w:val="none"/>
        </w:rPr>
        <w:t>第一部分  资格证明文件</w:t>
      </w:r>
    </w:p>
    <w:p w14:paraId="35C6F206">
      <w:pPr>
        <w:pStyle w:val="5"/>
        <w:rPr>
          <w:rFonts w:asciiTheme="majorEastAsia" w:hAnsiTheme="majorEastAsia" w:eastAsiaTheme="majorEastAsia" w:cstheme="majorEastAsia"/>
          <w:b w:val="0"/>
          <w:color w:val="auto"/>
          <w:sz w:val="30"/>
          <w:szCs w:val="30"/>
          <w:highlight w:val="none"/>
        </w:rPr>
        <w:sectPr>
          <w:footerReference r:id="rId4" w:type="first"/>
          <w:footerReference r:id="rId3" w:type="default"/>
          <w:pgSz w:w="11907" w:h="16840"/>
          <w:pgMar w:top="1440" w:right="1803" w:bottom="1440" w:left="1803" w:header="851" w:footer="850" w:gutter="0"/>
          <w:pgBorders>
            <w:top w:val="none" w:sz="0" w:space="0"/>
            <w:left w:val="none" w:sz="0" w:space="0"/>
            <w:bottom w:val="none" w:sz="0" w:space="0"/>
            <w:right w:val="none" w:sz="0" w:space="0"/>
          </w:pgBorders>
          <w:pgNumType w:fmt="decimal" w:start="1"/>
          <w:cols w:space="720" w:num="1"/>
          <w:titlePg/>
          <w:docGrid w:type="linesAndChars" w:linePitch="312" w:charSpace="-3473"/>
        </w:sectPr>
      </w:pPr>
    </w:p>
    <w:p w14:paraId="6510020E">
      <w:pPr>
        <w:pStyle w:val="5"/>
        <w:rPr>
          <w:rFonts w:asciiTheme="majorEastAsia" w:hAnsiTheme="majorEastAsia" w:eastAsiaTheme="majorEastAsia" w:cstheme="majorEastAsia"/>
          <w:b/>
          <w:bCs w:val="0"/>
          <w:color w:val="auto"/>
          <w:sz w:val="30"/>
          <w:szCs w:val="30"/>
          <w:highlight w:val="none"/>
        </w:rPr>
      </w:pPr>
      <w:r>
        <w:rPr>
          <w:rFonts w:hint="eastAsia" w:asciiTheme="majorEastAsia" w:hAnsiTheme="majorEastAsia" w:eastAsiaTheme="majorEastAsia" w:cstheme="majorEastAsia"/>
          <w:b/>
          <w:bCs w:val="0"/>
          <w:color w:val="auto"/>
          <w:sz w:val="30"/>
          <w:szCs w:val="30"/>
          <w:highlight w:val="none"/>
        </w:rPr>
        <w:t>一、法人或者其他组织的营业执照等证明文件或自然人的身份证明</w:t>
      </w:r>
    </w:p>
    <w:p w14:paraId="5E6C2567">
      <w:pPr>
        <w:autoSpaceDE w:val="0"/>
        <w:autoSpaceDN w:val="0"/>
        <w:adjustRightInd w:val="0"/>
        <w:spacing w:before="156" w:beforeLines="50" w:after="156" w:afterLines="50"/>
        <w:ind w:left="36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w:t>
      </w:r>
      <w:r>
        <w:rPr>
          <w:rFonts w:hint="eastAsia" w:asciiTheme="majorEastAsia" w:hAnsiTheme="majorEastAsia" w:eastAsiaTheme="majorEastAsia" w:cstheme="majorEastAsia"/>
          <w:bCs/>
          <w:color w:val="auto"/>
          <w:sz w:val="24"/>
          <w:highlight w:val="none"/>
          <w:lang w:eastAsia="zh-CN"/>
        </w:rPr>
        <w:t>本次采购要求供应商须是在中华人民共和国境内注册的，具有合法经营资格的独立法人或其他组织，能在国内合法销售和提供相应服务的制造商，或具有本次采购货物经营范围内的代理商或经销商，具有有效的营业执照；</w:t>
      </w:r>
      <w:r>
        <w:rPr>
          <w:rFonts w:hint="eastAsia" w:asciiTheme="majorEastAsia" w:hAnsiTheme="majorEastAsia" w:eastAsiaTheme="majorEastAsia" w:cstheme="majorEastAsia"/>
          <w:bCs/>
          <w:color w:val="auto"/>
          <w:sz w:val="24"/>
          <w:highlight w:val="none"/>
        </w:rPr>
        <w:t>）</w:t>
      </w:r>
    </w:p>
    <w:p w14:paraId="5A356093">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1479DDD7">
      <w:pPr>
        <w:pStyle w:val="5"/>
        <w:jc w:val="center"/>
        <w:rPr>
          <w:rFonts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30"/>
          <w:szCs w:val="30"/>
          <w:highlight w:val="none"/>
        </w:rPr>
        <w:t>二、财务审计报告或财务报表或资信证明</w:t>
      </w:r>
    </w:p>
    <w:p w14:paraId="27C7046E">
      <w:pPr>
        <w:pStyle w:val="5"/>
        <w:jc w:val="left"/>
        <w:rPr>
          <w:rFonts w:hint="eastAsia" w:asciiTheme="majorEastAsia" w:hAnsiTheme="majorEastAsia" w:eastAsiaTheme="majorEastAsia" w:cstheme="majorEastAsia"/>
          <w:b/>
          <w:bCs/>
          <w:color w:val="auto"/>
          <w:kern w:val="0"/>
          <w:sz w:val="21"/>
          <w:szCs w:val="21"/>
          <w:highlight w:val="none"/>
          <w:lang w:val="en-US" w:eastAsia="zh-CN"/>
        </w:rPr>
      </w:pPr>
      <w:r>
        <w:rPr>
          <w:rFonts w:hint="eastAsia" w:asciiTheme="majorEastAsia" w:hAnsiTheme="majorEastAsia" w:eastAsiaTheme="majorEastAsia" w:cstheme="majorEastAsia"/>
          <w:b/>
          <w:bCs/>
          <w:color w:val="auto"/>
          <w:kern w:val="0"/>
          <w:sz w:val="21"/>
          <w:szCs w:val="21"/>
          <w:highlight w:val="none"/>
          <w:lang w:val="en-US" w:eastAsia="zh-CN"/>
        </w:rPr>
        <w:t>1.提供财审计报告或财务报表或资信证明</w:t>
      </w:r>
    </w:p>
    <w:p w14:paraId="5EBE549B">
      <w:pPr>
        <w:pStyle w:val="5"/>
        <w:jc w:val="left"/>
        <w:rPr>
          <w:rFonts w:hint="eastAsia" w:asciiTheme="majorEastAsia" w:hAnsiTheme="majorEastAsia" w:eastAsiaTheme="majorEastAsia" w:cstheme="majorEastAsia"/>
          <w:b/>
          <w:bCs/>
          <w:color w:val="auto"/>
          <w:kern w:val="0"/>
          <w:sz w:val="21"/>
          <w:szCs w:val="21"/>
          <w:highlight w:val="none"/>
          <w:lang w:val="en-US" w:eastAsia="zh-CN"/>
        </w:rPr>
      </w:pPr>
      <w:r>
        <w:rPr>
          <w:rFonts w:hint="eastAsia" w:asciiTheme="majorEastAsia" w:hAnsiTheme="majorEastAsia" w:eastAsiaTheme="majorEastAsia" w:cstheme="majorEastAsia"/>
          <w:b/>
          <w:bCs/>
          <w:color w:val="auto"/>
          <w:kern w:val="0"/>
          <w:sz w:val="21"/>
          <w:szCs w:val="21"/>
          <w:highlight w:val="none"/>
          <w:lang w:val="en-US" w:eastAsia="zh-CN"/>
        </w:rPr>
        <w:t>2.财务状况良好承诺书</w:t>
      </w:r>
    </w:p>
    <w:p w14:paraId="5E5896E2">
      <w:pPr>
        <w:pStyle w:val="5"/>
        <w:rPr>
          <w:rFonts w:asciiTheme="majorEastAsia" w:hAnsiTheme="majorEastAsia" w:eastAsiaTheme="majorEastAsia" w:cstheme="majorEastAsia"/>
          <w:b w:val="0"/>
          <w:bCs w:val="0"/>
          <w:color w:val="auto"/>
          <w:kern w:val="0"/>
          <w:sz w:val="30"/>
          <w:szCs w:val="30"/>
          <w:highlight w:val="none"/>
        </w:rPr>
      </w:pPr>
    </w:p>
    <w:p w14:paraId="1334A850">
      <w:pPr>
        <w:pStyle w:val="5"/>
        <w:rPr>
          <w:rFonts w:asciiTheme="majorEastAsia" w:hAnsiTheme="majorEastAsia" w:eastAsiaTheme="majorEastAsia" w:cstheme="majorEastAsia"/>
          <w:b w:val="0"/>
          <w:bCs w:val="0"/>
          <w:color w:val="auto"/>
          <w:kern w:val="0"/>
          <w:sz w:val="30"/>
          <w:szCs w:val="30"/>
          <w:highlight w:val="none"/>
        </w:rPr>
      </w:pPr>
    </w:p>
    <w:p w14:paraId="44EBF6B0">
      <w:pPr>
        <w:pStyle w:val="5"/>
        <w:rPr>
          <w:rFonts w:asciiTheme="majorEastAsia" w:hAnsiTheme="majorEastAsia" w:eastAsiaTheme="majorEastAsia" w:cstheme="majorEastAsia"/>
          <w:b w:val="0"/>
          <w:bCs w:val="0"/>
          <w:color w:val="auto"/>
          <w:kern w:val="0"/>
          <w:sz w:val="30"/>
          <w:szCs w:val="30"/>
          <w:highlight w:val="none"/>
        </w:rPr>
      </w:pPr>
    </w:p>
    <w:p w14:paraId="0941A344">
      <w:pPr>
        <w:pStyle w:val="5"/>
        <w:rPr>
          <w:rFonts w:asciiTheme="majorEastAsia" w:hAnsiTheme="majorEastAsia" w:eastAsiaTheme="majorEastAsia" w:cstheme="majorEastAsia"/>
          <w:b w:val="0"/>
          <w:bCs w:val="0"/>
          <w:color w:val="auto"/>
          <w:kern w:val="0"/>
          <w:sz w:val="30"/>
          <w:szCs w:val="30"/>
          <w:highlight w:val="none"/>
        </w:rPr>
      </w:pPr>
    </w:p>
    <w:p w14:paraId="7F94A562">
      <w:pPr>
        <w:pStyle w:val="8"/>
        <w:rPr>
          <w:rFonts w:asciiTheme="majorEastAsia" w:hAnsiTheme="majorEastAsia" w:eastAsiaTheme="majorEastAsia" w:cstheme="majorEastAsia"/>
          <w:b/>
          <w:bCs/>
          <w:color w:val="auto"/>
          <w:kern w:val="0"/>
          <w:sz w:val="30"/>
          <w:szCs w:val="30"/>
          <w:highlight w:val="none"/>
        </w:rPr>
      </w:pPr>
    </w:p>
    <w:p w14:paraId="2375BAD5">
      <w:pPr>
        <w:pStyle w:val="8"/>
        <w:rPr>
          <w:rFonts w:asciiTheme="majorEastAsia" w:hAnsiTheme="majorEastAsia" w:eastAsiaTheme="majorEastAsia" w:cstheme="majorEastAsia"/>
          <w:b/>
          <w:bCs/>
          <w:color w:val="auto"/>
          <w:kern w:val="0"/>
          <w:sz w:val="30"/>
          <w:szCs w:val="30"/>
          <w:highlight w:val="none"/>
        </w:rPr>
      </w:pPr>
    </w:p>
    <w:p w14:paraId="0AC5B6EF">
      <w:pPr>
        <w:pStyle w:val="8"/>
        <w:rPr>
          <w:rFonts w:asciiTheme="majorEastAsia" w:hAnsiTheme="majorEastAsia" w:eastAsiaTheme="majorEastAsia" w:cstheme="majorEastAsia"/>
          <w:b/>
          <w:bCs/>
          <w:color w:val="auto"/>
          <w:kern w:val="0"/>
          <w:sz w:val="30"/>
          <w:szCs w:val="30"/>
          <w:highlight w:val="none"/>
        </w:rPr>
      </w:pPr>
    </w:p>
    <w:p w14:paraId="15FE8CC4">
      <w:pPr>
        <w:pStyle w:val="8"/>
        <w:rPr>
          <w:rFonts w:asciiTheme="majorEastAsia" w:hAnsiTheme="majorEastAsia" w:eastAsiaTheme="majorEastAsia" w:cstheme="majorEastAsia"/>
          <w:b/>
          <w:bCs/>
          <w:color w:val="auto"/>
          <w:kern w:val="0"/>
          <w:sz w:val="30"/>
          <w:szCs w:val="30"/>
          <w:highlight w:val="none"/>
        </w:rPr>
      </w:pPr>
    </w:p>
    <w:p w14:paraId="32CB273B">
      <w:pPr>
        <w:pStyle w:val="8"/>
        <w:rPr>
          <w:rFonts w:asciiTheme="majorEastAsia" w:hAnsiTheme="majorEastAsia" w:eastAsiaTheme="majorEastAsia" w:cstheme="majorEastAsia"/>
          <w:b/>
          <w:bCs/>
          <w:color w:val="auto"/>
          <w:kern w:val="0"/>
          <w:sz w:val="30"/>
          <w:szCs w:val="30"/>
          <w:highlight w:val="none"/>
        </w:rPr>
      </w:pPr>
    </w:p>
    <w:p w14:paraId="033F7631">
      <w:pPr>
        <w:pStyle w:val="8"/>
        <w:rPr>
          <w:rFonts w:asciiTheme="majorEastAsia" w:hAnsiTheme="majorEastAsia" w:eastAsiaTheme="majorEastAsia" w:cstheme="majorEastAsia"/>
          <w:b/>
          <w:bCs/>
          <w:color w:val="auto"/>
          <w:kern w:val="0"/>
          <w:sz w:val="30"/>
          <w:szCs w:val="30"/>
          <w:highlight w:val="none"/>
        </w:rPr>
      </w:pPr>
    </w:p>
    <w:p w14:paraId="5E6A2E44">
      <w:pPr>
        <w:pStyle w:val="8"/>
        <w:rPr>
          <w:rFonts w:asciiTheme="majorEastAsia" w:hAnsiTheme="majorEastAsia" w:eastAsiaTheme="majorEastAsia" w:cstheme="majorEastAsia"/>
          <w:b/>
          <w:bCs/>
          <w:color w:val="auto"/>
          <w:kern w:val="0"/>
          <w:sz w:val="30"/>
          <w:szCs w:val="30"/>
          <w:highlight w:val="none"/>
        </w:rPr>
      </w:pPr>
    </w:p>
    <w:p w14:paraId="70E5E6BC">
      <w:pPr>
        <w:pStyle w:val="8"/>
        <w:rPr>
          <w:rFonts w:asciiTheme="majorEastAsia" w:hAnsiTheme="majorEastAsia" w:eastAsiaTheme="majorEastAsia" w:cstheme="majorEastAsia"/>
          <w:b/>
          <w:bCs/>
          <w:color w:val="auto"/>
          <w:kern w:val="0"/>
          <w:sz w:val="30"/>
          <w:szCs w:val="30"/>
          <w:highlight w:val="none"/>
        </w:rPr>
      </w:pPr>
    </w:p>
    <w:p w14:paraId="29CCCC45">
      <w:pPr>
        <w:pStyle w:val="5"/>
        <w:rPr>
          <w:rFonts w:asciiTheme="majorEastAsia" w:hAnsiTheme="majorEastAsia" w:eastAsiaTheme="majorEastAsia" w:cstheme="majorEastAsia"/>
          <w:b w:val="0"/>
          <w:bCs w:val="0"/>
          <w:color w:val="auto"/>
          <w:kern w:val="0"/>
          <w:sz w:val="30"/>
          <w:szCs w:val="30"/>
          <w:highlight w:val="none"/>
        </w:rPr>
      </w:pPr>
    </w:p>
    <w:p w14:paraId="52D9156A">
      <w:pPr>
        <w:pStyle w:val="5"/>
        <w:rPr>
          <w:rFonts w:asciiTheme="majorEastAsia" w:hAnsiTheme="majorEastAsia" w:eastAsiaTheme="majorEastAsia" w:cstheme="majorEastAsia"/>
          <w:b w:val="0"/>
          <w:bCs w:val="0"/>
          <w:color w:val="auto"/>
          <w:kern w:val="0"/>
          <w:sz w:val="30"/>
          <w:szCs w:val="30"/>
          <w:highlight w:val="none"/>
        </w:rPr>
      </w:pPr>
    </w:p>
    <w:p w14:paraId="6873EB12">
      <w:pPr>
        <w:pStyle w:val="8"/>
        <w:ind w:firstLine="0"/>
        <w:rPr>
          <w:rFonts w:asciiTheme="majorEastAsia" w:hAnsiTheme="majorEastAsia" w:eastAsiaTheme="majorEastAsia" w:cstheme="majorEastAsia"/>
          <w:b/>
          <w:bCs/>
          <w:color w:val="auto"/>
          <w:kern w:val="0"/>
          <w:sz w:val="30"/>
          <w:szCs w:val="30"/>
          <w:highlight w:val="none"/>
        </w:rPr>
      </w:pPr>
    </w:p>
    <w:p w14:paraId="45FC1873">
      <w:pPr>
        <w:pStyle w:val="5"/>
        <w:ind w:firstLine="1420" w:firstLineChars="500"/>
        <w:rPr>
          <w:rFonts w:asciiTheme="majorEastAsia" w:hAnsiTheme="majorEastAsia" w:eastAsiaTheme="majorEastAsia" w:cstheme="majorEastAsia"/>
          <w:b w:val="0"/>
          <w:bCs w:val="0"/>
          <w:color w:val="auto"/>
          <w:kern w:val="0"/>
          <w:sz w:val="30"/>
          <w:szCs w:val="30"/>
          <w:highlight w:val="none"/>
        </w:rPr>
      </w:pPr>
    </w:p>
    <w:p w14:paraId="12ACBAF5">
      <w:pPr>
        <w:pStyle w:val="5"/>
        <w:ind w:firstLine="1420" w:firstLineChars="500"/>
        <w:rPr>
          <w:rFonts w:asciiTheme="majorEastAsia" w:hAnsiTheme="majorEastAsia" w:eastAsiaTheme="majorEastAsia" w:cstheme="majorEastAsia"/>
          <w:b w:val="0"/>
          <w:bCs w:val="0"/>
          <w:color w:val="auto"/>
          <w:kern w:val="0"/>
          <w:sz w:val="30"/>
          <w:szCs w:val="30"/>
          <w:highlight w:val="none"/>
        </w:rPr>
      </w:pPr>
    </w:p>
    <w:p w14:paraId="57C752CA">
      <w:pPr>
        <w:pStyle w:val="5"/>
        <w:ind w:firstLine="1420" w:firstLineChars="500"/>
        <w:rPr>
          <w:rFonts w:asciiTheme="majorEastAsia" w:hAnsiTheme="majorEastAsia" w:eastAsiaTheme="majorEastAsia" w:cstheme="majorEastAsia"/>
          <w:b w:val="0"/>
          <w:bCs w:val="0"/>
          <w:color w:val="auto"/>
          <w:kern w:val="0"/>
          <w:sz w:val="30"/>
          <w:szCs w:val="30"/>
          <w:highlight w:val="none"/>
        </w:rPr>
      </w:pPr>
    </w:p>
    <w:p w14:paraId="4FF8DD56">
      <w:pPr>
        <w:pStyle w:val="5"/>
        <w:ind w:firstLine="1420" w:firstLineChars="500"/>
        <w:rPr>
          <w:rFonts w:asciiTheme="majorEastAsia" w:hAnsiTheme="majorEastAsia" w:eastAsiaTheme="majorEastAsia" w:cstheme="majorEastAsia"/>
          <w:b w:val="0"/>
          <w:bCs w:val="0"/>
          <w:color w:val="auto"/>
          <w:kern w:val="0"/>
          <w:sz w:val="30"/>
          <w:szCs w:val="30"/>
          <w:highlight w:val="none"/>
        </w:rPr>
      </w:pPr>
    </w:p>
    <w:p w14:paraId="4D56F9EB">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2C2172C8">
      <w:pPr>
        <w:pStyle w:val="5"/>
        <w:ind w:firstLine="1704" w:firstLineChars="600"/>
        <w:rPr>
          <w:rFonts w:asciiTheme="majorEastAsia" w:hAnsiTheme="majorEastAsia" w:eastAsiaTheme="majorEastAsia" w:cstheme="majorEastAsia"/>
          <w:b/>
          <w:bCs/>
          <w:color w:val="auto"/>
          <w:kern w:val="0"/>
          <w:sz w:val="30"/>
          <w:szCs w:val="30"/>
          <w:highlight w:val="none"/>
          <w:lang w:val="zh-CN"/>
        </w:rPr>
      </w:pPr>
      <w:r>
        <w:rPr>
          <w:rFonts w:hint="eastAsia" w:asciiTheme="majorEastAsia" w:hAnsiTheme="majorEastAsia" w:eastAsiaTheme="majorEastAsia" w:cstheme="majorEastAsia"/>
          <w:b/>
          <w:bCs/>
          <w:color w:val="auto"/>
          <w:kern w:val="0"/>
          <w:sz w:val="30"/>
          <w:szCs w:val="30"/>
          <w:highlight w:val="none"/>
        </w:rPr>
        <w:t>三、缴税凭据或完税证明或免税证明材料</w:t>
      </w:r>
    </w:p>
    <w:p w14:paraId="0D848AF5">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321D6154">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137BC9A4">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189C8BF3">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2019E836">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6651268A">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08B711B6">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183B16C4">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7A59D595">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26EEBB74">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1A3CEA0A">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25B19D76">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6EF5258C">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329777BE">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1540A71C">
      <w:pPr>
        <w:autoSpaceDE w:val="0"/>
        <w:autoSpaceDN w:val="0"/>
        <w:adjustRightInd w:val="0"/>
        <w:spacing w:before="156" w:beforeLines="50" w:after="156" w:afterLines="50"/>
        <w:rPr>
          <w:rFonts w:asciiTheme="majorEastAsia" w:hAnsiTheme="majorEastAsia" w:eastAsiaTheme="majorEastAsia" w:cstheme="majorEastAsia"/>
          <w:color w:val="auto"/>
          <w:kern w:val="0"/>
          <w:sz w:val="24"/>
          <w:highlight w:val="none"/>
        </w:rPr>
      </w:pPr>
    </w:p>
    <w:p w14:paraId="5F03D54D">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7CA7C740">
      <w:pPr>
        <w:pStyle w:val="5"/>
        <w:rPr>
          <w:rFonts w:asciiTheme="majorEastAsia" w:hAnsiTheme="majorEastAsia" w:eastAsiaTheme="majorEastAsia" w:cstheme="majorEastAsia"/>
          <w:b w:val="0"/>
          <w:bCs w:val="0"/>
          <w:color w:val="auto"/>
          <w:kern w:val="0"/>
          <w:sz w:val="30"/>
          <w:szCs w:val="30"/>
          <w:highlight w:val="none"/>
        </w:rPr>
      </w:pPr>
    </w:p>
    <w:p w14:paraId="0C8474DF">
      <w:pPr>
        <w:pStyle w:val="5"/>
        <w:rPr>
          <w:rFonts w:asciiTheme="majorEastAsia" w:hAnsiTheme="majorEastAsia" w:eastAsiaTheme="majorEastAsia" w:cstheme="majorEastAsia"/>
          <w:b w:val="0"/>
          <w:bCs w:val="0"/>
          <w:color w:val="auto"/>
          <w:kern w:val="0"/>
          <w:sz w:val="30"/>
          <w:szCs w:val="30"/>
          <w:highlight w:val="none"/>
        </w:rPr>
      </w:pPr>
    </w:p>
    <w:p w14:paraId="022C012F">
      <w:pPr>
        <w:pStyle w:val="5"/>
        <w:rPr>
          <w:rFonts w:asciiTheme="majorEastAsia" w:hAnsiTheme="majorEastAsia" w:eastAsiaTheme="majorEastAsia" w:cstheme="majorEastAsia"/>
          <w:b w:val="0"/>
          <w:bCs w:val="0"/>
          <w:color w:val="auto"/>
          <w:kern w:val="0"/>
          <w:sz w:val="30"/>
          <w:szCs w:val="30"/>
          <w:highlight w:val="none"/>
        </w:rPr>
      </w:pPr>
    </w:p>
    <w:p w14:paraId="355B1056">
      <w:pPr>
        <w:pStyle w:val="5"/>
        <w:rPr>
          <w:rFonts w:asciiTheme="majorEastAsia" w:hAnsiTheme="majorEastAsia" w:eastAsiaTheme="majorEastAsia" w:cstheme="majorEastAsia"/>
          <w:b w:val="0"/>
          <w:bCs w:val="0"/>
          <w:color w:val="auto"/>
          <w:kern w:val="0"/>
          <w:sz w:val="30"/>
          <w:szCs w:val="30"/>
          <w:highlight w:val="none"/>
        </w:rPr>
      </w:pPr>
    </w:p>
    <w:p w14:paraId="5DE2FB47">
      <w:pPr>
        <w:pStyle w:val="5"/>
        <w:rPr>
          <w:rFonts w:asciiTheme="majorEastAsia" w:hAnsiTheme="majorEastAsia" w:eastAsiaTheme="majorEastAsia" w:cstheme="majorEastAsia"/>
          <w:b w:val="0"/>
          <w:bCs w:val="0"/>
          <w:color w:val="auto"/>
          <w:kern w:val="0"/>
          <w:sz w:val="30"/>
          <w:szCs w:val="30"/>
          <w:highlight w:val="none"/>
        </w:rPr>
      </w:pPr>
    </w:p>
    <w:p w14:paraId="14A03D56">
      <w:pPr>
        <w:pStyle w:val="5"/>
        <w:rPr>
          <w:rFonts w:asciiTheme="majorEastAsia" w:hAnsiTheme="majorEastAsia" w:eastAsiaTheme="majorEastAsia" w:cstheme="majorEastAsia"/>
          <w:b w:val="0"/>
          <w:bCs w:val="0"/>
          <w:color w:val="auto"/>
          <w:kern w:val="0"/>
          <w:sz w:val="30"/>
          <w:szCs w:val="30"/>
          <w:highlight w:val="none"/>
        </w:rPr>
      </w:pPr>
    </w:p>
    <w:p w14:paraId="115B4ADE">
      <w:pPr>
        <w:pStyle w:val="5"/>
        <w:rPr>
          <w:rFonts w:asciiTheme="majorEastAsia" w:hAnsiTheme="majorEastAsia" w:eastAsiaTheme="majorEastAsia" w:cstheme="majorEastAsia"/>
          <w:b w:val="0"/>
          <w:bCs w:val="0"/>
          <w:color w:val="auto"/>
          <w:kern w:val="0"/>
          <w:sz w:val="30"/>
          <w:szCs w:val="30"/>
          <w:highlight w:val="none"/>
        </w:rPr>
      </w:pPr>
    </w:p>
    <w:p w14:paraId="3181B214">
      <w:pPr>
        <w:pStyle w:val="5"/>
        <w:rPr>
          <w:rFonts w:asciiTheme="majorEastAsia" w:hAnsiTheme="majorEastAsia" w:eastAsiaTheme="majorEastAsia" w:cstheme="majorEastAsia"/>
          <w:b w:val="0"/>
          <w:bCs w:val="0"/>
          <w:color w:val="auto"/>
          <w:kern w:val="0"/>
          <w:sz w:val="30"/>
          <w:szCs w:val="30"/>
          <w:highlight w:val="none"/>
        </w:rPr>
      </w:pPr>
    </w:p>
    <w:p w14:paraId="3CF2436F">
      <w:pPr>
        <w:pStyle w:val="8"/>
        <w:rPr>
          <w:rFonts w:asciiTheme="majorEastAsia" w:hAnsiTheme="majorEastAsia" w:eastAsiaTheme="majorEastAsia" w:cstheme="majorEastAsia"/>
          <w:color w:val="auto"/>
          <w:highlight w:val="none"/>
        </w:rPr>
      </w:pPr>
    </w:p>
    <w:p w14:paraId="3F7EC5F7">
      <w:pPr>
        <w:pStyle w:val="8"/>
        <w:ind w:firstLine="0"/>
        <w:rPr>
          <w:rFonts w:asciiTheme="majorEastAsia" w:hAnsiTheme="majorEastAsia" w:eastAsiaTheme="majorEastAsia" w:cstheme="majorEastAsia"/>
          <w:color w:val="auto"/>
          <w:highlight w:val="none"/>
        </w:rPr>
      </w:pPr>
    </w:p>
    <w:p w14:paraId="1306C109">
      <w:pPr>
        <w:pStyle w:val="5"/>
        <w:ind w:firstLine="852" w:firstLineChars="300"/>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四、</w:t>
      </w:r>
      <w:r>
        <w:rPr>
          <w:rFonts w:hint="eastAsia" w:ascii="黑体" w:hAnsi="黑体" w:eastAsia="黑体"/>
          <w:b/>
          <w:bCs/>
          <w:color w:val="auto"/>
          <w:kern w:val="0"/>
          <w:sz w:val="30"/>
          <w:szCs w:val="30"/>
          <w:highlight w:val="none"/>
        </w:rPr>
        <w:t>缴纳社会保险的凭据或不需要缴纳社会保险的证明文件</w:t>
      </w:r>
    </w:p>
    <w:p w14:paraId="568F1BE1">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3BAF2BEC">
      <w:pPr>
        <w:pStyle w:val="8"/>
        <w:rPr>
          <w:rFonts w:asciiTheme="majorEastAsia" w:hAnsiTheme="majorEastAsia" w:eastAsiaTheme="majorEastAsia" w:cstheme="majorEastAsia"/>
          <w:color w:val="auto"/>
          <w:highlight w:val="none"/>
        </w:rPr>
      </w:pPr>
    </w:p>
    <w:p w14:paraId="0B4E6909">
      <w:pPr>
        <w:ind w:firstLine="448" w:firstLineChars="200"/>
        <w:rPr>
          <w:rFonts w:asciiTheme="majorEastAsia" w:hAnsiTheme="majorEastAsia" w:eastAsiaTheme="majorEastAsia" w:cstheme="majorEastAsia"/>
          <w:color w:val="auto"/>
          <w:sz w:val="24"/>
          <w:highlight w:val="none"/>
        </w:rPr>
      </w:pPr>
    </w:p>
    <w:p w14:paraId="58B3F405">
      <w:pPr>
        <w:ind w:firstLine="448" w:firstLineChars="200"/>
        <w:rPr>
          <w:rFonts w:asciiTheme="majorEastAsia" w:hAnsiTheme="majorEastAsia" w:eastAsiaTheme="majorEastAsia" w:cstheme="majorEastAsia"/>
          <w:color w:val="auto"/>
          <w:sz w:val="24"/>
          <w:highlight w:val="none"/>
        </w:rPr>
      </w:pPr>
    </w:p>
    <w:p w14:paraId="2E851099">
      <w:pPr>
        <w:ind w:firstLine="448" w:firstLineChars="200"/>
        <w:rPr>
          <w:rFonts w:asciiTheme="majorEastAsia" w:hAnsiTheme="majorEastAsia" w:eastAsiaTheme="majorEastAsia" w:cstheme="majorEastAsia"/>
          <w:color w:val="auto"/>
          <w:sz w:val="24"/>
          <w:highlight w:val="none"/>
        </w:rPr>
      </w:pPr>
    </w:p>
    <w:p w14:paraId="10AEE3E5">
      <w:pPr>
        <w:ind w:firstLine="448" w:firstLineChars="200"/>
        <w:rPr>
          <w:rFonts w:asciiTheme="majorEastAsia" w:hAnsiTheme="majorEastAsia" w:eastAsiaTheme="majorEastAsia" w:cstheme="majorEastAsia"/>
          <w:color w:val="auto"/>
          <w:sz w:val="24"/>
          <w:highlight w:val="none"/>
        </w:rPr>
      </w:pPr>
    </w:p>
    <w:p w14:paraId="039FF757">
      <w:pPr>
        <w:ind w:firstLine="448" w:firstLineChars="200"/>
        <w:rPr>
          <w:rFonts w:asciiTheme="majorEastAsia" w:hAnsiTheme="majorEastAsia" w:eastAsiaTheme="majorEastAsia" w:cstheme="majorEastAsia"/>
          <w:color w:val="auto"/>
          <w:sz w:val="24"/>
          <w:highlight w:val="none"/>
        </w:rPr>
      </w:pPr>
    </w:p>
    <w:p w14:paraId="3CA5808B">
      <w:pPr>
        <w:ind w:firstLine="448" w:firstLineChars="200"/>
        <w:rPr>
          <w:rFonts w:asciiTheme="majorEastAsia" w:hAnsiTheme="majorEastAsia" w:eastAsiaTheme="majorEastAsia" w:cstheme="majorEastAsia"/>
          <w:color w:val="auto"/>
          <w:sz w:val="24"/>
          <w:highlight w:val="none"/>
        </w:rPr>
      </w:pPr>
    </w:p>
    <w:p w14:paraId="03A2A1F1">
      <w:pPr>
        <w:ind w:firstLine="448" w:firstLineChars="200"/>
        <w:rPr>
          <w:rFonts w:asciiTheme="majorEastAsia" w:hAnsiTheme="majorEastAsia" w:eastAsiaTheme="majorEastAsia" w:cstheme="majorEastAsia"/>
          <w:color w:val="auto"/>
          <w:sz w:val="24"/>
          <w:highlight w:val="none"/>
        </w:rPr>
      </w:pPr>
    </w:p>
    <w:p w14:paraId="5A378516">
      <w:pPr>
        <w:ind w:firstLine="448" w:firstLineChars="200"/>
        <w:rPr>
          <w:rFonts w:asciiTheme="majorEastAsia" w:hAnsiTheme="majorEastAsia" w:eastAsiaTheme="majorEastAsia" w:cstheme="majorEastAsia"/>
          <w:color w:val="auto"/>
          <w:sz w:val="24"/>
          <w:highlight w:val="none"/>
        </w:rPr>
      </w:pPr>
    </w:p>
    <w:p w14:paraId="379997FB">
      <w:pPr>
        <w:ind w:firstLine="448" w:firstLineChars="200"/>
        <w:rPr>
          <w:rFonts w:asciiTheme="majorEastAsia" w:hAnsiTheme="majorEastAsia" w:eastAsiaTheme="majorEastAsia" w:cstheme="majorEastAsia"/>
          <w:color w:val="auto"/>
          <w:sz w:val="24"/>
          <w:highlight w:val="none"/>
        </w:rPr>
      </w:pPr>
    </w:p>
    <w:p w14:paraId="421A55AD">
      <w:pPr>
        <w:ind w:firstLine="448" w:firstLineChars="200"/>
        <w:rPr>
          <w:rFonts w:asciiTheme="majorEastAsia" w:hAnsiTheme="majorEastAsia" w:eastAsiaTheme="majorEastAsia" w:cstheme="majorEastAsia"/>
          <w:color w:val="auto"/>
          <w:sz w:val="24"/>
          <w:highlight w:val="none"/>
        </w:rPr>
      </w:pPr>
    </w:p>
    <w:p w14:paraId="6B573D36">
      <w:pPr>
        <w:ind w:firstLine="448" w:firstLineChars="200"/>
        <w:rPr>
          <w:rFonts w:asciiTheme="majorEastAsia" w:hAnsiTheme="majorEastAsia" w:eastAsiaTheme="majorEastAsia" w:cstheme="majorEastAsia"/>
          <w:color w:val="auto"/>
          <w:sz w:val="24"/>
          <w:highlight w:val="none"/>
        </w:rPr>
      </w:pPr>
    </w:p>
    <w:p w14:paraId="6BFDFA83">
      <w:pPr>
        <w:ind w:firstLine="448" w:firstLineChars="200"/>
        <w:rPr>
          <w:rFonts w:asciiTheme="majorEastAsia" w:hAnsiTheme="majorEastAsia" w:eastAsiaTheme="majorEastAsia" w:cstheme="majorEastAsia"/>
          <w:color w:val="auto"/>
          <w:sz w:val="24"/>
          <w:highlight w:val="none"/>
        </w:rPr>
      </w:pPr>
    </w:p>
    <w:p w14:paraId="6BA5DD0C">
      <w:pPr>
        <w:ind w:firstLine="448" w:firstLineChars="200"/>
        <w:rPr>
          <w:rFonts w:asciiTheme="majorEastAsia" w:hAnsiTheme="majorEastAsia" w:eastAsiaTheme="majorEastAsia" w:cstheme="majorEastAsia"/>
          <w:color w:val="auto"/>
          <w:sz w:val="24"/>
          <w:highlight w:val="none"/>
        </w:rPr>
      </w:pPr>
    </w:p>
    <w:p w14:paraId="0187EDCD">
      <w:pPr>
        <w:ind w:firstLine="448" w:firstLineChars="200"/>
        <w:rPr>
          <w:rFonts w:asciiTheme="majorEastAsia" w:hAnsiTheme="majorEastAsia" w:eastAsiaTheme="majorEastAsia" w:cstheme="majorEastAsia"/>
          <w:color w:val="auto"/>
          <w:sz w:val="24"/>
          <w:highlight w:val="none"/>
        </w:rPr>
      </w:pPr>
    </w:p>
    <w:p w14:paraId="50784222">
      <w:pPr>
        <w:ind w:firstLine="448" w:firstLineChars="200"/>
        <w:rPr>
          <w:rFonts w:asciiTheme="majorEastAsia" w:hAnsiTheme="majorEastAsia" w:eastAsiaTheme="majorEastAsia" w:cstheme="majorEastAsia"/>
          <w:color w:val="auto"/>
          <w:sz w:val="24"/>
          <w:highlight w:val="none"/>
        </w:rPr>
      </w:pPr>
    </w:p>
    <w:p w14:paraId="5C73FE90">
      <w:pPr>
        <w:ind w:firstLine="448" w:firstLineChars="200"/>
        <w:rPr>
          <w:rFonts w:asciiTheme="majorEastAsia" w:hAnsiTheme="majorEastAsia" w:eastAsiaTheme="majorEastAsia" w:cstheme="majorEastAsia"/>
          <w:color w:val="auto"/>
          <w:sz w:val="24"/>
          <w:highlight w:val="none"/>
        </w:rPr>
      </w:pPr>
    </w:p>
    <w:p w14:paraId="4D1F3C84">
      <w:pPr>
        <w:ind w:firstLine="448" w:firstLineChars="200"/>
        <w:rPr>
          <w:rFonts w:asciiTheme="majorEastAsia" w:hAnsiTheme="majorEastAsia" w:eastAsiaTheme="majorEastAsia" w:cstheme="majorEastAsia"/>
          <w:color w:val="auto"/>
          <w:sz w:val="24"/>
          <w:highlight w:val="none"/>
        </w:rPr>
      </w:pPr>
    </w:p>
    <w:p w14:paraId="3BE976E0">
      <w:pPr>
        <w:ind w:firstLine="448" w:firstLineChars="200"/>
        <w:rPr>
          <w:rFonts w:asciiTheme="majorEastAsia" w:hAnsiTheme="majorEastAsia" w:eastAsiaTheme="majorEastAsia" w:cstheme="majorEastAsia"/>
          <w:color w:val="auto"/>
          <w:sz w:val="24"/>
          <w:highlight w:val="none"/>
        </w:rPr>
      </w:pPr>
    </w:p>
    <w:p w14:paraId="683651A1">
      <w:pPr>
        <w:pStyle w:val="4"/>
        <w:numPr>
          <w:ilvl w:val="1"/>
          <w:numId w:val="0"/>
        </w:numPr>
        <w:rPr>
          <w:rFonts w:asciiTheme="majorEastAsia" w:hAnsiTheme="majorEastAsia" w:eastAsiaTheme="majorEastAsia" w:cstheme="majorEastAsia"/>
          <w:color w:val="auto"/>
          <w:highlight w:val="none"/>
        </w:rPr>
      </w:pPr>
    </w:p>
    <w:p w14:paraId="43B01D2A">
      <w:pPr>
        <w:ind w:firstLine="448" w:firstLineChars="200"/>
        <w:rPr>
          <w:rFonts w:asciiTheme="majorEastAsia" w:hAnsiTheme="majorEastAsia" w:eastAsiaTheme="majorEastAsia" w:cstheme="majorEastAsia"/>
          <w:color w:val="auto"/>
          <w:sz w:val="24"/>
          <w:highlight w:val="none"/>
        </w:rPr>
      </w:pPr>
    </w:p>
    <w:p w14:paraId="6E13DCB0">
      <w:pPr>
        <w:ind w:firstLine="448" w:firstLineChars="200"/>
        <w:rPr>
          <w:rFonts w:asciiTheme="majorEastAsia" w:hAnsiTheme="majorEastAsia" w:eastAsiaTheme="majorEastAsia" w:cstheme="majorEastAsia"/>
          <w:color w:val="auto"/>
          <w:sz w:val="24"/>
          <w:highlight w:val="none"/>
        </w:rPr>
      </w:pPr>
    </w:p>
    <w:p w14:paraId="433B4924">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74905043">
      <w:pPr>
        <w:ind w:firstLine="448" w:firstLineChars="200"/>
        <w:rPr>
          <w:rFonts w:asciiTheme="majorEastAsia" w:hAnsiTheme="majorEastAsia" w:eastAsiaTheme="majorEastAsia" w:cstheme="majorEastAsia"/>
          <w:color w:val="auto"/>
          <w:sz w:val="24"/>
          <w:highlight w:val="none"/>
        </w:rPr>
      </w:pPr>
    </w:p>
    <w:p w14:paraId="777DEE38">
      <w:pPr>
        <w:ind w:firstLine="448" w:firstLineChars="200"/>
        <w:rPr>
          <w:rFonts w:asciiTheme="majorEastAsia" w:hAnsiTheme="majorEastAsia" w:eastAsiaTheme="majorEastAsia" w:cstheme="majorEastAsia"/>
          <w:color w:val="auto"/>
          <w:sz w:val="24"/>
          <w:highlight w:val="none"/>
        </w:rPr>
      </w:pPr>
    </w:p>
    <w:p w14:paraId="60C6A710">
      <w:pPr>
        <w:ind w:firstLine="448" w:firstLineChars="200"/>
        <w:rPr>
          <w:rFonts w:asciiTheme="majorEastAsia" w:hAnsiTheme="majorEastAsia" w:eastAsiaTheme="majorEastAsia" w:cstheme="majorEastAsia"/>
          <w:color w:val="auto"/>
          <w:sz w:val="24"/>
          <w:highlight w:val="none"/>
        </w:rPr>
      </w:pPr>
    </w:p>
    <w:p w14:paraId="48F484A4">
      <w:pPr>
        <w:ind w:firstLine="448" w:firstLineChars="200"/>
        <w:rPr>
          <w:rFonts w:asciiTheme="majorEastAsia" w:hAnsiTheme="majorEastAsia" w:eastAsiaTheme="majorEastAsia" w:cstheme="majorEastAsia"/>
          <w:color w:val="auto"/>
          <w:sz w:val="24"/>
          <w:highlight w:val="none"/>
        </w:rPr>
      </w:pPr>
    </w:p>
    <w:p w14:paraId="13286084">
      <w:pPr>
        <w:rPr>
          <w:rFonts w:asciiTheme="majorEastAsia" w:hAnsiTheme="majorEastAsia" w:eastAsiaTheme="majorEastAsia" w:cstheme="majorEastAsia"/>
          <w:color w:val="auto"/>
          <w:highlight w:val="none"/>
        </w:rPr>
      </w:pPr>
    </w:p>
    <w:p w14:paraId="5A3D961F">
      <w:pPr>
        <w:rPr>
          <w:rFonts w:asciiTheme="majorEastAsia" w:hAnsiTheme="majorEastAsia" w:eastAsiaTheme="majorEastAsia" w:cstheme="majorEastAsia"/>
          <w:color w:val="auto"/>
          <w:highlight w:val="none"/>
        </w:rPr>
      </w:pPr>
    </w:p>
    <w:p w14:paraId="2AF589E8">
      <w:pPr>
        <w:rPr>
          <w:rFonts w:asciiTheme="majorEastAsia" w:hAnsiTheme="majorEastAsia" w:eastAsiaTheme="majorEastAsia" w:cstheme="majorEastAsia"/>
          <w:color w:val="auto"/>
          <w:highlight w:val="none"/>
        </w:rPr>
      </w:pPr>
    </w:p>
    <w:p w14:paraId="08585119">
      <w:pPr>
        <w:rPr>
          <w:rFonts w:asciiTheme="majorEastAsia" w:hAnsiTheme="majorEastAsia" w:eastAsiaTheme="majorEastAsia" w:cstheme="majorEastAsia"/>
          <w:color w:val="auto"/>
          <w:highlight w:val="none"/>
        </w:rPr>
      </w:pPr>
    </w:p>
    <w:p w14:paraId="762C14AA">
      <w:pPr>
        <w:rPr>
          <w:rFonts w:asciiTheme="majorEastAsia" w:hAnsiTheme="majorEastAsia" w:eastAsiaTheme="majorEastAsia" w:cstheme="majorEastAsia"/>
          <w:color w:val="auto"/>
          <w:highlight w:val="none"/>
        </w:rPr>
      </w:pPr>
    </w:p>
    <w:p w14:paraId="161FDB2D">
      <w:pPr>
        <w:rPr>
          <w:rFonts w:asciiTheme="majorEastAsia" w:hAnsiTheme="majorEastAsia" w:eastAsiaTheme="majorEastAsia" w:cstheme="majorEastAsia"/>
          <w:color w:val="auto"/>
          <w:highlight w:val="none"/>
        </w:rPr>
      </w:pPr>
    </w:p>
    <w:p w14:paraId="03C6B56F">
      <w:pPr>
        <w:rPr>
          <w:rFonts w:asciiTheme="majorEastAsia" w:hAnsiTheme="majorEastAsia" w:eastAsiaTheme="majorEastAsia" w:cstheme="majorEastAsia"/>
          <w:color w:val="auto"/>
          <w:highlight w:val="none"/>
        </w:rPr>
      </w:pPr>
    </w:p>
    <w:p w14:paraId="4D73DD1E">
      <w:pPr>
        <w:rPr>
          <w:rFonts w:asciiTheme="majorEastAsia" w:hAnsiTheme="majorEastAsia" w:eastAsiaTheme="majorEastAsia" w:cstheme="majorEastAsia"/>
          <w:color w:val="auto"/>
          <w:highlight w:val="none"/>
        </w:rPr>
      </w:pPr>
    </w:p>
    <w:p w14:paraId="7E225BFD">
      <w:pPr>
        <w:rPr>
          <w:rFonts w:asciiTheme="majorEastAsia" w:hAnsiTheme="majorEastAsia" w:eastAsiaTheme="majorEastAsia" w:cstheme="majorEastAsia"/>
          <w:color w:val="auto"/>
          <w:highlight w:val="none"/>
        </w:rPr>
      </w:pPr>
    </w:p>
    <w:p w14:paraId="51F65105">
      <w:pPr>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五、三年内在经营活动中没有重大违法记录的声明</w:t>
      </w:r>
    </w:p>
    <w:p w14:paraId="029F4A2C">
      <w:pPr>
        <w:rPr>
          <w:rFonts w:asciiTheme="majorEastAsia" w:hAnsiTheme="majorEastAsia" w:eastAsiaTheme="majorEastAsia" w:cstheme="majorEastAsia"/>
          <w:color w:val="auto"/>
          <w:highlight w:val="none"/>
        </w:rPr>
      </w:pPr>
    </w:p>
    <w:p w14:paraId="2DE7B612">
      <w:pPr>
        <w:ind w:firstLine="672" w:firstLineChars="3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本公司郑重声明，根据《中华人民共和国政府采购法实施条例》的规定，本公司三年内在经营活动中没有重大违法记录， 本声明所称重大违法记录，是指供应商因违法经营受到刑事处罚或者责令停产停业、吊销许可证或者执照、较大数额罚款等行政处罚。</w:t>
      </w:r>
    </w:p>
    <w:p w14:paraId="2EA4A464">
      <w:pPr>
        <w:ind w:firstLine="672" w:firstLineChars="3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本公司对上述声明的真实性负责。如有虚假，将依法承担相应责任。</w:t>
      </w:r>
    </w:p>
    <w:p w14:paraId="0106E233">
      <w:pPr>
        <w:rPr>
          <w:rFonts w:asciiTheme="majorEastAsia" w:hAnsiTheme="majorEastAsia" w:eastAsiaTheme="majorEastAsia" w:cstheme="majorEastAsia"/>
          <w:color w:val="auto"/>
          <w:sz w:val="24"/>
          <w:highlight w:val="none"/>
        </w:rPr>
      </w:pPr>
    </w:p>
    <w:p w14:paraId="37E014FA">
      <w:pPr>
        <w:rPr>
          <w:rFonts w:asciiTheme="majorEastAsia" w:hAnsiTheme="majorEastAsia" w:eastAsiaTheme="majorEastAsia" w:cstheme="majorEastAsia"/>
          <w:color w:val="auto"/>
          <w:sz w:val="24"/>
          <w:highlight w:val="none"/>
        </w:rPr>
      </w:pPr>
    </w:p>
    <w:p w14:paraId="1F0ED371">
      <w:pPr>
        <w:adjustRightInd w:val="0"/>
        <w:snapToGrid w:val="0"/>
        <w:rPr>
          <w:rFonts w:asciiTheme="majorEastAsia" w:hAnsiTheme="majorEastAsia" w:eastAsiaTheme="majorEastAsia" w:cstheme="majorEastAsia"/>
          <w:b/>
          <w:bCs/>
          <w:color w:val="auto"/>
          <w:sz w:val="24"/>
          <w:highlight w:val="none"/>
        </w:rPr>
      </w:pPr>
    </w:p>
    <w:p w14:paraId="36F50AF9">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55FA38D0">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6ADE188B">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4E901B74">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21281FF9">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01620EA1">
      <w:pPr>
        <w:rPr>
          <w:rFonts w:asciiTheme="majorEastAsia" w:hAnsiTheme="majorEastAsia" w:eastAsiaTheme="majorEastAsia" w:cstheme="majorEastAsia"/>
          <w:color w:val="auto"/>
          <w:highlight w:val="none"/>
        </w:rPr>
      </w:pPr>
    </w:p>
    <w:p w14:paraId="070F3955">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49E2D8CD">
      <w:pPr>
        <w:pStyle w:val="5"/>
        <w:ind w:left="283" w:hanging="284" w:hangingChars="100"/>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六、招标文件第一章《招标公告》中投标人特定资格条件的        证明材料</w:t>
      </w:r>
    </w:p>
    <w:p w14:paraId="14ACEFB3">
      <w:pP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br w:type="page"/>
      </w:r>
    </w:p>
    <w:p w14:paraId="5C7B6501">
      <w:pPr>
        <w:spacing w:before="156" w:beforeLines="50" w:after="156" w:afterLines="50"/>
        <w:ind w:firstLine="672"/>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信誉良好承诺书</w:t>
      </w:r>
    </w:p>
    <w:p w14:paraId="0B17D955">
      <w:pPr>
        <w:jc w:val="center"/>
        <w:rPr>
          <w:rFonts w:hint="eastAsia" w:ascii="宋体" w:hAnsi="宋体" w:cs="宋体"/>
          <w:b/>
          <w:color w:val="auto"/>
          <w:szCs w:val="22"/>
          <w:highlight w:val="none"/>
        </w:rPr>
      </w:pPr>
    </w:p>
    <w:p w14:paraId="2781BB3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14:paraId="69ECC633">
      <w:pPr>
        <w:spacing w:line="440" w:lineRule="exact"/>
        <w:ind w:firstLine="420"/>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 xml:space="preserve">我方承诺，在参与   </w:t>
      </w:r>
      <w:r>
        <w:rPr>
          <w:rFonts w:hint="eastAsia" w:ascii="宋体" w:hAnsi="宋体" w:cs="宋体"/>
          <w:bCs/>
          <w:color w:val="auto"/>
          <w:szCs w:val="18"/>
          <w:highlight w:val="none"/>
        </w:rPr>
        <w:t xml:space="preserve">    </w:t>
      </w:r>
      <w:r>
        <w:rPr>
          <w:rFonts w:hint="eastAsia" w:ascii="宋体" w:hAnsi="宋体" w:cs="宋体"/>
          <w:bCs/>
          <w:color w:val="auto"/>
          <w:szCs w:val="18"/>
          <w:highlight w:val="none"/>
          <w:lang w:val="zh-CN"/>
        </w:rPr>
        <w:t>（项目名称）</w:t>
      </w:r>
      <w:r>
        <w:rPr>
          <w:rFonts w:hint="eastAsia" w:ascii="宋体" w:hAnsi="宋体" w:cs="宋体"/>
          <w:bCs/>
          <w:color w:val="auto"/>
          <w:szCs w:val="18"/>
          <w:highlight w:val="none"/>
          <w:lang w:val="en-US" w:eastAsia="zh-CN"/>
        </w:rPr>
        <w:t>采购</w:t>
      </w:r>
      <w:r>
        <w:rPr>
          <w:rFonts w:hint="eastAsia" w:ascii="宋体" w:hAnsi="宋体" w:cs="宋体"/>
          <w:bCs/>
          <w:color w:val="auto"/>
          <w:szCs w:val="18"/>
          <w:highlight w:val="none"/>
          <w:lang w:val="zh-CN"/>
        </w:rPr>
        <w:t>工作中，我方不存在下列任何情形之一:</w:t>
      </w:r>
    </w:p>
    <w:p w14:paraId="31093F8D">
      <w:pPr>
        <w:numPr>
          <w:ilvl w:val="0"/>
          <w:numId w:val="6"/>
        </w:numPr>
        <w:spacing w:line="440" w:lineRule="exact"/>
        <w:ind w:firstLine="420"/>
        <w:rPr>
          <w:rFonts w:hint="eastAsia" w:ascii="宋体" w:hAnsi="宋体" w:cs="宋体"/>
          <w:color w:val="auto"/>
          <w:szCs w:val="22"/>
          <w:highlight w:val="none"/>
        </w:rPr>
      </w:pPr>
      <w:r>
        <w:rPr>
          <w:rFonts w:hint="eastAsia" w:ascii="宋体" w:hAnsi="宋体" w:cs="宋体"/>
          <w:color w:val="auto"/>
          <w:szCs w:val="22"/>
          <w:highlight w:val="none"/>
        </w:rPr>
        <w:t>未被列入政府取消投标资格记录期间的企业或个人投标。</w:t>
      </w:r>
    </w:p>
    <w:p w14:paraId="793C2C2C">
      <w:pPr>
        <w:numPr>
          <w:ilvl w:val="0"/>
          <w:numId w:val="6"/>
        </w:numPr>
        <w:spacing w:line="440" w:lineRule="exact"/>
        <w:ind w:firstLine="420"/>
        <w:rPr>
          <w:rFonts w:hint="eastAsia" w:ascii="宋体" w:hAnsi="宋体" w:cs="宋体"/>
          <w:color w:val="auto"/>
          <w:highlight w:val="none"/>
        </w:rPr>
      </w:pPr>
      <w:r>
        <w:rPr>
          <w:rFonts w:hint="eastAsia" w:ascii="宋体" w:hAnsi="宋体" w:cs="宋体"/>
          <w:color w:val="auto"/>
          <w:szCs w:val="22"/>
          <w:highlight w:val="none"/>
        </w:rPr>
        <w:t>未被工商行政管理机关在全国企业信用信息公示系统中列入验证违法失信企业名单。</w:t>
      </w:r>
    </w:p>
    <w:p w14:paraId="434ED2E7">
      <w:pPr>
        <w:numPr>
          <w:ilvl w:val="0"/>
          <w:numId w:val="6"/>
        </w:numPr>
        <w:spacing w:line="440" w:lineRule="exact"/>
        <w:ind w:firstLine="420"/>
        <w:rPr>
          <w:rFonts w:hint="eastAsia" w:ascii="宋体" w:hAnsi="宋体" w:cs="宋体"/>
          <w:color w:val="auto"/>
          <w:szCs w:val="22"/>
          <w:highlight w:val="none"/>
        </w:rPr>
      </w:pPr>
      <w:r>
        <w:rPr>
          <w:rFonts w:hint="eastAsia" w:ascii="宋体" w:hAnsi="宋体" w:cs="宋体"/>
          <w:color w:val="auto"/>
          <w:szCs w:val="22"/>
          <w:highlight w:val="none"/>
        </w:rPr>
        <w:t>未被最高人民法院在“信用中国”网站（www.creditchina.gov.cn）或各级信用信息共享平台列入失信被执行人名单。</w:t>
      </w:r>
    </w:p>
    <w:p w14:paraId="10857BDD">
      <w:pPr>
        <w:spacing w:line="440" w:lineRule="exact"/>
        <w:ind w:firstLine="582" w:firstLineChars="300"/>
        <w:rPr>
          <w:rFonts w:hint="eastAsia" w:ascii="宋体" w:hAnsi="宋体" w:cs="宋体"/>
          <w:color w:val="auto"/>
          <w:szCs w:val="22"/>
          <w:highlight w:val="none"/>
          <w:lang w:val="zh-CN"/>
        </w:rPr>
      </w:pPr>
    </w:p>
    <w:p w14:paraId="6F5E8F09">
      <w:pPr>
        <w:spacing w:line="440" w:lineRule="exact"/>
        <w:rPr>
          <w:rFonts w:hint="eastAsia" w:ascii="宋体" w:hAnsi="宋体" w:cs="宋体"/>
          <w:color w:val="auto"/>
          <w:szCs w:val="22"/>
          <w:highlight w:val="none"/>
          <w:lang w:val="zh-CN"/>
        </w:rPr>
      </w:pPr>
      <w:r>
        <w:rPr>
          <w:rFonts w:hint="eastAsia" w:ascii="宋体" w:hAnsi="宋体" w:cs="宋体"/>
          <w:color w:val="auto"/>
          <w:szCs w:val="22"/>
          <w:highlight w:val="none"/>
          <w:lang w:val="zh-CN"/>
        </w:rPr>
        <w:t>我方承诺上述内容的真实和准确。</w:t>
      </w:r>
    </w:p>
    <w:p w14:paraId="2A965F47">
      <w:pPr>
        <w:pStyle w:val="60"/>
        <w:rPr>
          <w:rFonts w:hint="eastAsia" w:hAnsi="宋体"/>
          <w:color w:val="auto"/>
          <w:sz w:val="20"/>
          <w:highlight w:val="none"/>
          <w:lang w:val="zh-CN"/>
        </w:rPr>
      </w:pPr>
    </w:p>
    <w:p w14:paraId="34E0DE1A">
      <w:pPr>
        <w:spacing w:line="360" w:lineRule="auto"/>
        <w:ind w:firstLine="672"/>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特此承诺</w:t>
      </w:r>
    </w:p>
    <w:p w14:paraId="25A6EC56">
      <w:pPr>
        <w:spacing w:line="360" w:lineRule="auto"/>
        <w:jc w:val="left"/>
        <w:rPr>
          <w:rFonts w:hint="eastAsia" w:ascii="宋体" w:hAnsi="宋体" w:cs="宋体"/>
          <w:bCs/>
          <w:color w:val="auto"/>
          <w:szCs w:val="18"/>
          <w:highlight w:val="none"/>
          <w:lang w:val="zh-CN"/>
        </w:rPr>
      </w:pPr>
    </w:p>
    <w:p w14:paraId="4A91E0FD">
      <w:pPr>
        <w:pStyle w:val="77"/>
        <w:rPr>
          <w:rFonts w:hint="eastAsia" w:ascii="宋体" w:hAnsi="宋体" w:cs="宋体"/>
          <w:bCs/>
          <w:color w:val="auto"/>
          <w:szCs w:val="18"/>
          <w:highlight w:val="none"/>
          <w:lang w:val="zh-CN"/>
        </w:rPr>
      </w:pPr>
    </w:p>
    <w:p w14:paraId="24F018FA">
      <w:pPr>
        <w:pStyle w:val="77"/>
        <w:rPr>
          <w:rFonts w:hint="eastAsia" w:ascii="宋体" w:hAnsi="宋体" w:cs="宋体"/>
          <w:bCs/>
          <w:color w:val="auto"/>
          <w:szCs w:val="18"/>
          <w:highlight w:val="none"/>
          <w:lang w:val="zh-CN"/>
        </w:rPr>
      </w:pPr>
    </w:p>
    <w:p w14:paraId="3214F109">
      <w:pPr>
        <w:pStyle w:val="77"/>
        <w:rPr>
          <w:rFonts w:hint="eastAsia" w:ascii="宋体" w:hAnsi="宋体" w:cs="宋体"/>
          <w:bCs/>
          <w:color w:val="auto"/>
          <w:szCs w:val="18"/>
          <w:highlight w:val="none"/>
          <w:lang w:val="zh-CN"/>
        </w:rPr>
      </w:pPr>
    </w:p>
    <w:p w14:paraId="17B62367">
      <w:pPr>
        <w:pStyle w:val="77"/>
        <w:rPr>
          <w:rFonts w:hint="eastAsia" w:ascii="宋体" w:hAnsi="宋体" w:cs="宋体"/>
          <w:bCs/>
          <w:color w:val="auto"/>
          <w:szCs w:val="18"/>
          <w:highlight w:val="none"/>
          <w:lang w:val="zh-CN"/>
        </w:rPr>
      </w:pPr>
    </w:p>
    <w:p w14:paraId="15271475">
      <w:pPr>
        <w:pStyle w:val="77"/>
        <w:rPr>
          <w:rFonts w:hint="eastAsia" w:ascii="宋体" w:hAnsi="宋体" w:cs="宋体"/>
          <w:bCs/>
          <w:color w:val="auto"/>
          <w:szCs w:val="18"/>
          <w:highlight w:val="none"/>
          <w:lang w:val="zh-CN"/>
        </w:rPr>
      </w:pPr>
    </w:p>
    <w:p w14:paraId="50DB9865">
      <w:pPr>
        <w:pStyle w:val="77"/>
        <w:rPr>
          <w:rFonts w:hint="eastAsia" w:ascii="宋体" w:hAnsi="宋体" w:cs="宋体"/>
          <w:bCs/>
          <w:color w:val="auto"/>
          <w:szCs w:val="18"/>
          <w:highlight w:val="none"/>
          <w:lang w:val="zh-CN"/>
        </w:rPr>
      </w:pPr>
    </w:p>
    <w:p w14:paraId="42D7D97E">
      <w:pPr>
        <w:pStyle w:val="77"/>
        <w:rPr>
          <w:rFonts w:hint="eastAsia" w:ascii="宋体" w:hAnsi="宋体" w:cs="宋体"/>
          <w:bCs/>
          <w:color w:val="auto"/>
          <w:szCs w:val="18"/>
          <w:highlight w:val="none"/>
          <w:lang w:val="zh-CN"/>
        </w:rPr>
      </w:pPr>
    </w:p>
    <w:p w14:paraId="68AF09E3">
      <w:pPr>
        <w:pStyle w:val="77"/>
        <w:rPr>
          <w:rFonts w:hint="eastAsia" w:ascii="宋体" w:hAnsi="宋体" w:cs="宋体"/>
          <w:bCs/>
          <w:color w:val="auto"/>
          <w:szCs w:val="18"/>
          <w:highlight w:val="none"/>
          <w:lang w:val="zh-CN"/>
        </w:rPr>
      </w:pPr>
    </w:p>
    <w:p w14:paraId="6D4E9B9A">
      <w:pPr>
        <w:pStyle w:val="77"/>
        <w:rPr>
          <w:rFonts w:hint="eastAsia" w:ascii="宋体" w:hAnsi="宋体" w:cs="宋体"/>
          <w:bCs/>
          <w:color w:val="auto"/>
          <w:szCs w:val="18"/>
          <w:highlight w:val="none"/>
          <w:lang w:val="zh-CN"/>
        </w:rPr>
      </w:pPr>
    </w:p>
    <w:p w14:paraId="6E432747">
      <w:pPr>
        <w:pStyle w:val="77"/>
        <w:rPr>
          <w:rFonts w:hint="eastAsia" w:ascii="宋体" w:hAnsi="宋体" w:cs="宋体"/>
          <w:bCs/>
          <w:color w:val="auto"/>
          <w:szCs w:val="18"/>
          <w:highlight w:val="none"/>
          <w:lang w:val="zh-CN"/>
        </w:rPr>
      </w:pPr>
    </w:p>
    <w:p w14:paraId="4BA96EC1">
      <w:pPr>
        <w:spacing w:line="360" w:lineRule="auto"/>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申请人：（盖单位章）</w:t>
      </w:r>
    </w:p>
    <w:p w14:paraId="0E7FB208">
      <w:pPr>
        <w:autoSpaceDE w:val="0"/>
        <w:autoSpaceDN w:val="0"/>
        <w:adjustRightInd w:val="0"/>
        <w:spacing w:line="360" w:lineRule="auto"/>
        <w:jc w:val="left"/>
        <w:rPr>
          <w:rFonts w:hint="eastAsia" w:ascii="宋体" w:hAnsi="宋体" w:cs="宋体"/>
          <w:color w:val="auto"/>
          <w:sz w:val="28"/>
          <w:szCs w:val="28"/>
          <w:highlight w:val="none"/>
        </w:rPr>
      </w:pPr>
      <w:r>
        <w:rPr>
          <w:rFonts w:hint="eastAsia" w:ascii="宋体" w:hAnsi="宋体" w:cs="宋体"/>
          <w:bCs/>
          <w:color w:val="auto"/>
          <w:szCs w:val="18"/>
          <w:highlight w:val="none"/>
          <w:lang w:val="zh-CN"/>
        </w:rPr>
        <w:t>法定代表人：（签字</w:t>
      </w:r>
      <w:r>
        <w:rPr>
          <w:rFonts w:hint="eastAsia" w:ascii="宋体" w:hAnsi="宋体" w:cs="宋体"/>
          <w:bCs/>
          <w:color w:val="auto"/>
          <w:szCs w:val="18"/>
          <w:highlight w:val="none"/>
          <w:lang w:val="en-US" w:eastAsia="zh-CN"/>
        </w:rPr>
        <w:t>或盖章</w:t>
      </w:r>
      <w:r>
        <w:rPr>
          <w:rFonts w:hint="eastAsia" w:ascii="宋体" w:hAnsi="宋体" w:cs="宋体"/>
          <w:bCs/>
          <w:color w:val="auto"/>
          <w:szCs w:val="18"/>
          <w:highlight w:val="none"/>
          <w:lang w:val="zh-CN"/>
        </w:rPr>
        <w:t>）</w:t>
      </w:r>
    </w:p>
    <w:p w14:paraId="3DA7BDA0">
      <w:pPr>
        <w:pStyle w:val="4"/>
        <w:numPr>
          <w:ilvl w:val="1"/>
          <w:numId w:val="0"/>
        </w:numPr>
        <w:rPr>
          <w:color w:val="auto"/>
          <w:highlight w:val="none"/>
        </w:rPr>
      </w:pPr>
    </w:p>
    <w:p w14:paraId="0D40FC4B">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33816D15">
      <w:pPr>
        <w:pStyle w:val="5"/>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 xml:space="preserve"> 七、联合体协议书</w:t>
      </w:r>
    </w:p>
    <w:p w14:paraId="5D878550">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w:t>
      </w:r>
      <w:r>
        <w:rPr>
          <w:rFonts w:hint="eastAsia" w:ascii="宋体" w:hAnsi="宋体"/>
          <w:color w:val="auto"/>
          <w:kern w:val="0"/>
          <w:sz w:val="24"/>
          <w:highlight w:val="none"/>
          <w:lang w:val="en-US" w:eastAsia="zh-CN"/>
        </w:rPr>
        <w:t>本项目不适用</w:t>
      </w:r>
      <w:r>
        <w:rPr>
          <w:rFonts w:hint="eastAsia" w:asciiTheme="majorEastAsia" w:hAnsiTheme="majorEastAsia" w:eastAsiaTheme="majorEastAsia" w:cstheme="majorEastAsia"/>
          <w:color w:val="auto"/>
          <w:kern w:val="0"/>
          <w:sz w:val="24"/>
          <w:highlight w:val="none"/>
        </w:rPr>
        <w:t>）</w:t>
      </w:r>
    </w:p>
    <w:p w14:paraId="1B8ABF87">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6AB8EC66">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（所有成员单位名称）自愿组成联合体，共同参加</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（项目名称、项目编号、包号）投标。现就联合体投标事宜订立如下协议。</w:t>
      </w:r>
    </w:p>
    <w:p w14:paraId="4BCEDE49">
      <w:pP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5359D539">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1.联合体各成员将严格按照招标文件、投标文件和合同的要求全面履行义务，并向采购人承担连带责任。</w:t>
      </w:r>
    </w:p>
    <w:p w14:paraId="337DB060">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 联合体各成员单位内部的职责分工如下：</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68442A79">
      <w:pP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 xml:space="preserve">    3. (</w:t>
      </w:r>
      <w:r>
        <w:rPr>
          <w:rFonts w:hint="eastAsia" w:asciiTheme="majorEastAsia" w:hAnsiTheme="majorEastAsia" w:eastAsiaTheme="majorEastAsia" w:cstheme="majorEastAsia"/>
          <w:color w:val="auto"/>
          <w:sz w:val="24"/>
          <w:highlight w:val="none"/>
          <w:lang w:val="en-GB"/>
        </w:rPr>
        <w:t>联合体一方为小型、微型企业且小型、微型企业协议合同金额占联合体协议合同总金额30%以上的，填写此项)联合体中</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为小微企业，</w:t>
      </w:r>
      <w:r>
        <w:rPr>
          <w:rFonts w:hint="eastAsia" w:asciiTheme="majorEastAsia" w:hAnsiTheme="majorEastAsia" w:eastAsiaTheme="majorEastAsia" w:cstheme="majorEastAsia"/>
          <w:color w:val="auto"/>
          <w:sz w:val="24"/>
          <w:highlight w:val="none"/>
          <w:lang w:val="en-GB"/>
        </w:rPr>
        <w:t>该成员协议合同金额占联合体协议合同总金额</w:t>
      </w:r>
      <w:r>
        <w:rPr>
          <w:rFonts w:hint="eastAsia" w:asciiTheme="majorEastAsia" w:hAnsiTheme="majorEastAsia" w:eastAsiaTheme="majorEastAsia" w:cstheme="majorEastAsia"/>
          <w:color w:val="auto"/>
          <w:sz w:val="24"/>
          <w:highlight w:val="none"/>
          <w:u w:val="single"/>
          <w:lang w:val="en-GB"/>
        </w:rPr>
        <w:t xml:space="preserve">     </w:t>
      </w:r>
      <w:r>
        <w:rPr>
          <w:rFonts w:hint="eastAsia" w:asciiTheme="majorEastAsia" w:hAnsiTheme="majorEastAsia" w:eastAsiaTheme="majorEastAsia" w:cstheme="majorEastAsia"/>
          <w:color w:val="auto"/>
          <w:sz w:val="24"/>
          <w:highlight w:val="none"/>
          <w:lang w:val="en-GB"/>
        </w:rPr>
        <w:t>%。</w:t>
      </w:r>
    </w:p>
    <w:p w14:paraId="22D914C4">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 本协议书自所有成员单位法定代表人（单位负责人）或其委托代理人签字或盖单位章之日起生效，合同履行完毕后自动失效。</w:t>
      </w:r>
    </w:p>
    <w:p w14:paraId="21BE7C8B">
      <w:pP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36812976">
      <w:pP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1726FB6F">
      <w:pPr>
        <w:rPr>
          <w:rFonts w:asciiTheme="majorEastAsia" w:hAnsiTheme="majorEastAsia" w:eastAsiaTheme="majorEastAsia" w:cstheme="majorEastAsia"/>
          <w:color w:val="auto"/>
          <w:sz w:val="24"/>
          <w:highlight w:val="none"/>
        </w:rPr>
      </w:pPr>
    </w:p>
    <w:p w14:paraId="33F77244">
      <w:pPr>
        <w:rPr>
          <w:rFonts w:asciiTheme="majorEastAsia" w:hAnsiTheme="majorEastAsia" w:eastAsiaTheme="majorEastAsia" w:cstheme="majorEastAsia"/>
          <w:color w:val="auto"/>
          <w:sz w:val="24"/>
          <w:highlight w:val="none"/>
        </w:rPr>
      </w:pPr>
    </w:p>
    <w:p w14:paraId="37C59796">
      <w:pPr>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联合体成员名称：</w:t>
      </w:r>
      <w:r>
        <w:rPr>
          <w:rFonts w:hint="eastAsia" w:asciiTheme="majorEastAsia" w:hAnsiTheme="majorEastAsia" w:eastAsiaTheme="majorEastAsia" w:cstheme="majorEastAsia"/>
          <w:color w:val="auto"/>
          <w:sz w:val="24"/>
          <w:highlight w:val="none"/>
          <w:u w:val="single"/>
        </w:rPr>
        <w:t xml:space="preserve">                      （签章）</w:t>
      </w:r>
    </w:p>
    <w:p w14:paraId="7591D587">
      <w:pPr>
        <w:ind w:firstLine="446"/>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法定代表人（单位负责人）：</w:t>
      </w:r>
      <w:r>
        <w:rPr>
          <w:rFonts w:hint="eastAsia" w:asciiTheme="majorEastAsia" w:hAnsiTheme="majorEastAsia" w:eastAsiaTheme="majorEastAsia" w:cstheme="majorEastAsia"/>
          <w:color w:val="auto"/>
          <w:sz w:val="24"/>
          <w:highlight w:val="none"/>
          <w:u w:val="single"/>
        </w:rPr>
        <w:t xml:space="preserve">            （签章）</w:t>
      </w:r>
    </w:p>
    <w:p w14:paraId="765A3669">
      <w:pPr>
        <w:ind w:firstLine="446"/>
        <w:rPr>
          <w:rFonts w:asciiTheme="majorEastAsia" w:hAnsiTheme="majorEastAsia" w:eastAsiaTheme="majorEastAsia" w:cstheme="majorEastAsia"/>
          <w:color w:val="auto"/>
          <w:sz w:val="24"/>
          <w:highlight w:val="none"/>
        </w:rPr>
      </w:pPr>
    </w:p>
    <w:p w14:paraId="75297180">
      <w:pPr>
        <w:ind w:firstLine="446"/>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联合体成员名称：</w:t>
      </w:r>
      <w:r>
        <w:rPr>
          <w:rFonts w:hint="eastAsia" w:asciiTheme="majorEastAsia" w:hAnsiTheme="majorEastAsia" w:eastAsiaTheme="majorEastAsia" w:cstheme="majorEastAsia"/>
          <w:color w:val="auto"/>
          <w:sz w:val="24"/>
          <w:highlight w:val="none"/>
          <w:u w:val="single"/>
        </w:rPr>
        <w:t xml:space="preserve">                      （签章）</w:t>
      </w:r>
    </w:p>
    <w:p w14:paraId="47D196FD">
      <w:pP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法定代表人（单位负责人）：</w:t>
      </w:r>
      <w:r>
        <w:rPr>
          <w:rFonts w:hint="eastAsia" w:asciiTheme="majorEastAsia" w:hAnsiTheme="majorEastAsia" w:eastAsiaTheme="majorEastAsia" w:cstheme="majorEastAsia"/>
          <w:color w:val="auto"/>
          <w:sz w:val="24"/>
          <w:highlight w:val="none"/>
          <w:u w:val="single"/>
        </w:rPr>
        <w:t xml:space="preserve">            （签章）</w:t>
      </w:r>
    </w:p>
    <w:p w14:paraId="13C263E3">
      <w:pPr>
        <w:rPr>
          <w:rFonts w:asciiTheme="majorEastAsia" w:hAnsiTheme="majorEastAsia" w:eastAsiaTheme="majorEastAsia" w:cstheme="majorEastAsia"/>
          <w:color w:val="auto"/>
          <w:sz w:val="24"/>
          <w:highlight w:val="none"/>
        </w:rPr>
      </w:pPr>
    </w:p>
    <w:p w14:paraId="7A3EA8E7">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5CAFE832">
      <w:pPr>
        <w:autoSpaceDE w:val="0"/>
        <w:autoSpaceDN w:val="0"/>
        <w:adjustRightInd w:val="0"/>
        <w:spacing w:before="156" w:beforeLines="50" w:after="156" w:afterLines="50"/>
        <w:rPr>
          <w:rFonts w:asciiTheme="majorEastAsia" w:hAnsiTheme="majorEastAsia" w:eastAsiaTheme="majorEastAsia" w:cstheme="majorEastAsia"/>
          <w:color w:val="auto"/>
          <w:kern w:val="0"/>
          <w:sz w:val="24"/>
          <w:highlight w:val="none"/>
        </w:rPr>
      </w:pPr>
    </w:p>
    <w:p w14:paraId="1C0FC9F7">
      <w:pPr>
        <w:pStyle w:val="5"/>
        <w:rPr>
          <w:rFonts w:asciiTheme="majorEastAsia" w:hAnsiTheme="majorEastAsia" w:eastAsiaTheme="majorEastAsia" w:cstheme="majorEastAsia"/>
          <w:b w:val="0"/>
          <w:bCs w:val="0"/>
          <w:color w:val="auto"/>
          <w:kern w:val="0"/>
          <w:sz w:val="30"/>
          <w:szCs w:val="30"/>
          <w:highlight w:val="none"/>
        </w:rPr>
      </w:pPr>
    </w:p>
    <w:p w14:paraId="2CBB077B">
      <w:pPr>
        <w:pStyle w:val="5"/>
        <w:rPr>
          <w:rFonts w:asciiTheme="majorEastAsia" w:hAnsiTheme="majorEastAsia" w:eastAsiaTheme="majorEastAsia" w:cstheme="majorEastAsia"/>
          <w:b w:val="0"/>
          <w:bCs w:val="0"/>
          <w:color w:val="auto"/>
          <w:kern w:val="0"/>
          <w:sz w:val="30"/>
          <w:szCs w:val="30"/>
          <w:highlight w:val="none"/>
        </w:rPr>
      </w:pPr>
    </w:p>
    <w:p w14:paraId="5E856ED5">
      <w:pPr>
        <w:pStyle w:val="5"/>
        <w:rPr>
          <w:rFonts w:asciiTheme="majorEastAsia" w:hAnsiTheme="majorEastAsia" w:eastAsiaTheme="majorEastAsia" w:cstheme="majorEastAsia"/>
          <w:b w:val="0"/>
          <w:bCs w:val="0"/>
          <w:color w:val="auto"/>
          <w:kern w:val="0"/>
          <w:sz w:val="30"/>
          <w:szCs w:val="30"/>
          <w:highlight w:val="none"/>
        </w:rPr>
      </w:pPr>
    </w:p>
    <w:p w14:paraId="4E288E09">
      <w:pPr>
        <w:pStyle w:val="44"/>
        <w:ind w:right="77" w:rightChars="40"/>
        <w:rPr>
          <w:rFonts w:asciiTheme="majorEastAsia" w:hAnsiTheme="majorEastAsia" w:eastAsiaTheme="majorEastAsia" w:cstheme="majorEastAsia"/>
          <w:color w:val="auto"/>
          <w:sz w:val="24"/>
          <w:szCs w:val="24"/>
          <w:highlight w:val="none"/>
        </w:rPr>
      </w:pPr>
    </w:p>
    <w:p w14:paraId="0E7DE50C">
      <w:pPr>
        <w:pStyle w:val="44"/>
        <w:ind w:right="77" w:rightChars="40"/>
        <w:rPr>
          <w:rFonts w:asciiTheme="majorEastAsia" w:hAnsiTheme="majorEastAsia" w:eastAsiaTheme="majorEastAsia" w:cstheme="majorEastAsia"/>
          <w:color w:val="auto"/>
          <w:sz w:val="24"/>
          <w:szCs w:val="24"/>
          <w:highlight w:val="none"/>
        </w:rPr>
      </w:pPr>
    </w:p>
    <w:p w14:paraId="0E9072E4">
      <w:pPr>
        <w:pStyle w:val="44"/>
        <w:ind w:right="77" w:rightChars="40"/>
        <w:rPr>
          <w:rFonts w:asciiTheme="majorEastAsia" w:hAnsiTheme="majorEastAsia" w:eastAsiaTheme="majorEastAsia" w:cstheme="majorEastAsia"/>
          <w:color w:val="auto"/>
          <w:sz w:val="24"/>
          <w:szCs w:val="24"/>
          <w:highlight w:val="none"/>
        </w:rPr>
      </w:pPr>
    </w:p>
    <w:p w14:paraId="725DA577">
      <w:pPr>
        <w:pStyle w:val="44"/>
        <w:ind w:right="77" w:rightChars="40"/>
        <w:rPr>
          <w:rFonts w:asciiTheme="majorEastAsia" w:hAnsiTheme="majorEastAsia" w:eastAsiaTheme="majorEastAsia" w:cstheme="majorEastAsia"/>
          <w:color w:val="auto"/>
          <w:sz w:val="24"/>
          <w:szCs w:val="24"/>
          <w:highlight w:val="none"/>
        </w:rPr>
      </w:pPr>
    </w:p>
    <w:p w14:paraId="71CEED8D">
      <w:pPr>
        <w:pStyle w:val="44"/>
        <w:ind w:right="77" w:rightChars="40"/>
        <w:rPr>
          <w:rFonts w:asciiTheme="majorEastAsia" w:hAnsiTheme="majorEastAsia" w:eastAsiaTheme="majorEastAsia" w:cstheme="majorEastAsia"/>
          <w:color w:val="auto"/>
          <w:sz w:val="24"/>
          <w:szCs w:val="24"/>
          <w:highlight w:val="none"/>
        </w:rPr>
      </w:pPr>
    </w:p>
    <w:p w14:paraId="2591418C">
      <w:pPr>
        <w:pStyle w:val="44"/>
        <w:ind w:right="77" w:rightChars="40"/>
        <w:rPr>
          <w:rFonts w:asciiTheme="majorEastAsia" w:hAnsiTheme="majorEastAsia" w:eastAsiaTheme="majorEastAsia" w:cstheme="majorEastAsia"/>
          <w:color w:val="auto"/>
          <w:sz w:val="24"/>
          <w:szCs w:val="24"/>
          <w:highlight w:val="none"/>
        </w:rPr>
      </w:pPr>
    </w:p>
    <w:p w14:paraId="55D3998A">
      <w:pPr>
        <w:pStyle w:val="44"/>
        <w:ind w:right="77" w:rightChars="40"/>
        <w:rPr>
          <w:rFonts w:asciiTheme="majorEastAsia" w:hAnsiTheme="majorEastAsia" w:eastAsiaTheme="majorEastAsia" w:cstheme="majorEastAsia"/>
          <w:color w:val="auto"/>
          <w:sz w:val="24"/>
          <w:szCs w:val="24"/>
          <w:highlight w:val="none"/>
        </w:rPr>
      </w:pPr>
    </w:p>
    <w:p w14:paraId="52E3533C">
      <w:pPr>
        <w:pStyle w:val="5"/>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八、投标人有关资格条件声明函</w:t>
      </w:r>
    </w:p>
    <w:p w14:paraId="7BDDDE2A">
      <w:pPr>
        <w:pStyle w:val="44"/>
        <w:ind w:right="77" w:rightChars="40"/>
        <w:rPr>
          <w:rFonts w:asciiTheme="majorEastAsia" w:hAnsiTheme="majorEastAsia" w:eastAsiaTheme="majorEastAsia" w:cstheme="majorEastAsia"/>
          <w:color w:val="auto"/>
          <w:sz w:val="24"/>
          <w:szCs w:val="24"/>
          <w:highlight w:val="none"/>
        </w:rPr>
      </w:pPr>
    </w:p>
    <w:p w14:paraId="744F8DDF">
      <w:pPr>
        <w:pStyle w:val="44"/>
        <w:ind w:right="77" w:rightChars="4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吉林省鑫瑞诚项目管理有限公司</w:t>
      </w:r>
      <w:r>
        <w:rPr>
          <w:rFonts w:hint="eastAsia" w:asciiTheme="majorEastAsia" w:hAnsiTheme="majorEastAsia" w:eastAsiaTheme="majorEastAsia" w:cstheme="majorEastAsia"/>
          <w:color w:val="auto"/>
          <w:sz w:val="24"/>
          <w:szCs w:val="24"/>
          <w:highlight w:val="none"/>
        </w:rPr>
        <w:t>：</w:t>
      </w:r>
    </w:p>
    <w:p w14:paraId="401B82DD">
      <w:pPr>
        <w:pStyle w:val="44"/>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我方参加贵方组织的</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（项目名称、项目编号、包号）的投标，现就有关资格条件声明如下：</w:t>
      </w:r>
    </w:p>
    <w:p w14:paraId="1AFFD3E4">
      <w:pPr>
        <w:pStyle w:val="44"/>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我方具备《中华人民共和国政府采购法》第二十二条所规定的条件，并已清楚招标文件的要求及有关文件规定。</w:t>
      </w:r>
    </w:p>
    <w:p w14:paraId="182F476A">
      <w:pPr>
        <w:pStyle w:val="44"/>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（一）具有履行合同所必需的设备和专业技术能力；</w:t>
      </w:r>
    </w:p>
    <w:p w14:paraId="495E4E16">
      <w:pPr>
        <w:pStyle w:val="44"/>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（二）符合“为采购项目提供整体设计、规范编制或者项目管理、监理、检测等货物的供应商，不得再参加该采购项目的其他采购活动”的规定；</w:t>
      </w:r>
    </w:p>
    <w:p w14:paraId="1AA43219">
      <w:pPr>
        <w:pStyle w:val="44"/>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符合法律、行政法规规定的其他条件，包括但不限于：招标文件未要求提供但生产、销售这些产品，提供这些货物必须取得有关主管部门的行政许可，任何情况下，我方将无条件按照贵方和采购人的要求提供上述证明材料。</w:t>
      </w:r>
    </w:p>
    <w:p w14:paraId="17ECA9F3">
      <w:pPr>
        <w:pStyle w:val="44"/>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1A09B069">
      <w:pPr>
        <w:pStyle w:val="44"/>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我方对上述声明的真实性负责。如有虚假，将依法承担相应责任。</w:t>
      </w:r>
    </w:p>
    <w:p w14:paraId="6DE39062">
      <w:pPr>
        <w:pStyle w:val="44"/>
        <w:ind w:right="77" w:rightChars="40"/>
        <w:rPr>
          <w:rFonts w:asciiTheme="majorEastAsia" w:hAnsiTheme="majorEastAsia" w:eastAsiaTheme="majorEastAsia" w:cstheme="majorEastAsia"/>
          <w:b/>
          <w:color w:val="auto"/>
          <w:sz w:val="24"/>
          <w:szCs w:val="24"/>
          <w:highlight w:val="none"/>
        </w:rPr>
      </w:pPr>
    </w:p>
    <w:p w14:paraId="59D903F1">
      <w:pPr>
        <w:pStyle w:val="44"/>
        <w:ind w:right="77" w:rightChars="40"/>
        <w:rPr>
          <w:rFonts w:asciiTheme="majorEastAsia" w:hAnsiTheme="majorEastAsia" w:eastAsiaTheme="majorEastAsia" w:cstheme="majorEastAsia"/>
          <w:b/>
          <w:color w:val="auto"/>
          <w:sz w:val="24"/>
          <w:szCs w:val="24"/>
          <w:highlight w:val="none"/>
        </w:rPr>
      </w:pPr>
    </w:p>
    <w:p w14:paraId="2DF84E54">
      <w:pPr>
        <w:pStyle w:val="44"/>
        <w:ind w:right="77" w:rightChars="40"/>
        <w:rPr>
          <w:rFonts w:asciiTheme="majorEastAsia" w:hAnsiTheme="majorEastAsia" w:eastAsiaTheme="majorEastAsia" w:cstheme="majorEastAsia"/>
          <w:b/>
          <w:color w:val="auto"/>
          <w:sz w:val="24"/>
          <w:szCs w:val="24"/>
          <w:highlight w:val="none"/>
        </w:rPr>
      </w:pPr>
    </w:p>
    <w:p w14:paraId="14E78579">
      <w:pPr>
        <w:pStyle w:val="44"/>
        <w:ind w:right="77" w:rightChars="40" w:firstLine="448" w:firstLineChars="200"/>
        <w:rPr>
          <w:rFonts w:asciiTheme="majorEastAsia" w:hAnsiTheme="majorEastAsia" w:eastAsiaTheme="majorEastAsia" w:cstheme="majorEastAsia"/>
          <w:b/>
          <w:color w:val="auto"/>
          <w:sz w:val="24"/>
          <w:szCs w:val="24"/>
          <w:highlight w:val="none"/>
        </w:rPr>
      </w:pPr>
    </w:p>
    <w:p w14:paraId="67EA9DA8">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6DFB8EE8">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342041ED">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290C6062">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4BA94254">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25885AAA">
      <w:pPr>
        <w:pStyle w:val="44"/>
        <w:ind w:right="77" w:rightChars="40"/>
        <w:rPr>
          <w:rFonts w:asciiTheme="majorEastAsia" w:hAnsiTheme="majorEastAsia" w:eastAsiaTheme="majorEastAsia" w:cstheme="majorEastAsia"/>
          <w:color w:val="auto"/>
          <w:sz w:val="24"/>
          <w:szCs w:val="24"/>
          <w:highlight w:val="none"/>
        </w:rPr>
      </w:pPr>
    </w:p>
    <w:p w14:paraId="70DAA83F">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63B953C7">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0BDE9CBA">
      <w:pPr>
        <w:pStyle w:val="5"/>
        <w:jc w:val="center"/>
        <w:rPr>
          <w:rFonts w:asciiTheme="majorEastAsia" w:hAnsiTheme="majorEastAsia" w:eastAsiaTheme="majorEastAsia" w:cstheme="majorEastAsia"/>
          <w:b w:val="0"/>
          <w:bCs w:val="0"/>
          <w:color w:val="auto"/>
          <w:kern w:val="0"/>
          <w:sz w:val="30"/>
          <w:szCs w:val="30"/>
          <w:highlight w:val="none"/>
        </w:rPr>
      </w:pPr>
    </w:p>
    <w:p w14:paraId="7726414F">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08D8F390">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1CAB3103">
      <w:pPr>
        <w:autoSpaceDE w:val="0"/>
        <w:autoSpaceDN w:val="0"/>
        <w:adjustRightInd w:val="0"/>
        <w:spacing w:before="156" w:beforeLines="50" w:after="156" w:afterLines="50"/>
        <w:rPr>
          <w:rFonts w:asciiTheme="majorEastAsia" w:hAnsiTheme="majorEastAsia" w:eastAsiaTheme="majorEastAsia" w:cstheme="majorEastAsia"/>
          <w:color w:val="auto"/>
          <w:kern w:val="0"/>
          <w:sz w:val="24"/>
          <w:highlight w:val="none"/>
        </w:rPr>
      </w:pPr>
    </w:p>
    <w:p w14:paraId="79130EF3">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090A563A">
      <w:pPr>
        <w:pStyle w:val="5"/>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九、投标人认为需提供的其它相关资格证明材料</w:t>
      </w:r>
    </w:p>
    <w:p w14:paraId="15E47A51">
      <w:pPr>
        <w:autoSpaceDE w:val="0"/>
        <w:autoSpaceDN w:val="0"/>
        <w:adjustRightInd w:val="0"/>
        <w:spacing w:before="156" w:beforeLines="50" w:after="156" w:afterLines="50"/>
        <w:jc w:val="center"/>
        <w:rPr>
          <w:rStyle w:val="26"/>
          <w:rFonts w:asciiTheme="majorEastAsia" w:hAnsiTheme="majorEastAsia" w:eastAsiaTheme="majorEastAsia" w:cstheme="majorEastAsia"/>
          <w:b w:val="0"/>
          <w:bCs w:val="0"/>
          <w:color w:val="auto"/>
          <w:kern w:val="0"/>
          <w:sz w:val="24"/>
          <w:highlight w:val="none"/>
        </w:rPr>
      </w:pPr>
      <w:r>
        <w:rPr>
          <w:rFonts w:hint="eastAsia" w:asciiTheme="majorEastAsia" w:hAnsiTheme="majorEastAsia" w:eastAsiaTheme="majorEastAsia" w:cstheme="majorEastAsia"/>
          <w:color w:val="auto"/>
          <w:kern w:val="0"/>
          <w:sz w:val="24"/>
          <w:highlight w:val="none"/>
        </w:rPr>
        <w:t>（如果有，提供）</w:t>
      </w:r>
    </w:p>
    <w:p w14:paraId="032A075A">
      <w:pPr>
        <w:outlineLvl w:val="1"/>
        <w:rPr>
          <w:rStyle w:val="26"/>
          <w:rFonts w:hint="eastAsia" w:ascii="宋体" w:hAnsi="宋体" w:eastAsia="宋体" w:cs="宋体"/>
          <w:b w:val="0"/>
          <w:bCs w:val="0"/>
          <w:color w:val="auto"/>
          <w:kern w:val="0"/>
          <w:sz w:val="28"/>
          <w:szCs w:val="28"/>
          <w:highlight w:val="none"/>
          <w:lang w:val="en-US" w:eastAsia="zh-CN"/>
        </w:rPr>
      </w:pPr>
      <w:r>
        <w:rPr>
          <w:rStyle w:val="26"/>
          <w:rFonts w:hint="eastAsia" w:ascii="宋体" w:hAnsi="宋体" w:cs="宋体"/>
          <w:b w:val="0"/>
          <w:bCs w:val="0"/>
          <w:color w:val="auto"/>
          <w:kern w:val="0"/>
          <w:sz w:val="28"/>
          <w:szCs w:val="28"/>
          <w:highlight w:val="none"/>
          <w:lang w:val="en-US" w:eastAsia="zh-CN"/>
        </w:rPr>
        <w:t>1、投标保证金证明</w:t>
      </w:r>
    </w:p>
    <w:p w14:paraId="18D982C6">
      <w:pPr>
        <w:outlineLvl w:val="1"/>
        <w:rPr>
          <w:rStyle w:val="26"/>
          <w:rFonts w:asciiTheme="majorEastAsia" w:hAnsiTheme="majorEastAsia" w:eastAsiaTheme="majorEastAsia" w:cstheme="majorEastAsia"/>
          <w:color w:val="auto"/>
          <w:kern w:val="0"/>
          <w:sz w:val="52"/>
          <w:szCs w:val="52"/>
          <w:highlight w:val="none"/>
        </w:rPr>
      </w:pPr>
    </w:p>
    <w:p w14:paraId="22AD1C9A">
      <w:pPr>
        <w:rPr>
          <w:rStyle w:val="26"/>
          <w:rFonts w:asciiTheme="majorEastAsia" w:hAnsiTheme="majorEastAsia" w:eastAsiaTheme="majorEastAsia" w:cstheme="majorEastAsia"/>
          <w:color w:val="auto"/>
          <w:kern w:val="0"/>
          <w:sz w:val="52"/>
          <w:szCs w:val="52"/>
          <w:highlight w:val="none"/>
        </w:rPr>
      </w:pPr>
      <w:r>
        <w:rPr>
          <w:rStyle w:val="26"/>
          <w:rFonts w:hint="eastAsia" w:asciiTheme="majorEastAsia" w:hAnsiTheme="majorEastAsia" w:eastAsiaTheme="majorEastAsia" w:cstheme="majorEastAsia"/>
          <w:color w:val="auto"/>
          <w:kern w:val="0"/>
          <w:sz w:val="52"/>
          <w:szCs w:val="52"/>
          <w:highlight w:val="none"/>
        </w:rPr>
        <w:br w:type="page"/>
      </w:r>
    </w:p>
    <w:p w14:paraId="4D3D27A0">
      <w:pPr>
        <w:jc w:val="center"/>
        <w:outlineLvl w:val="1"/>
        <w:rPr>
          <w:rStyle w:val="26"/>
          <w:rFonts w:asciiTheme="majorEastAsia" w:hAnsiTheme="majorEastAsia" w:eastAsiaTheme="majorEastAsia" w:cstheme="majorEastAsia"/>
          <w:color w:val="auto"/>
          <w:kern w:val="0"/>
          <w:sz w:val="52"/>
          <w:szCs w:val="52"/>
          <w:highlight w:val="none"/>
        </w:rPr>
      </w:pPr>
      <w:r>
        <w:rPr>
          <w:rStyle w:val="26"/>
          <w:rFonts w:hint="eastAsia" w:asciiTheme="majorEastAsia" w:hAnsiTheme="majorEastAsia" w:eastAsiaTheme="majorEastAsia" w:cstheme="majorEastAsia"/>
          <w:color w:val="auto"/>
          <w:kern w:val="0"/>
          <w:sz w:val="52"/>
          <w:szCs w:val="52"/>
          <w:highlight w:val="none"/>
        </w:rPr>
        <w:t>第二部分  商务文件</w:t>
      </w:r>
    </w:p>
    <w:p w14:paraId="53E5DADC">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443E00D5">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06FBB313">
      <w:pPr>
        <w:pStyle w:val="5"/>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一、投标函</w:t>
      </w:r>
    </w:p>
    <w:p w14:paraId="08AD3F26">
      <w:pPr>
        <w:autoSpaceDE w:val="0"/>
        <w:autoSpaceDN w:val="0"/>
        <w:adjustRightInd w:val="0"/>
        <w:spacing w:before="156" w:beforeLines="50" w:after="156" w:afterLines="50"/>
        <w:rPr>
          <w:rFonts w:asciiTheme="majorEastAsia" w:hAnsiTheme="majorEastAsia" w:eastAsiaTheme="majorEastAsia" w:cstheme="majorEastAsia"/>
          <w:bCs/>
          <w:color w:val="auto"/>
          <w:kern w:val="0"/>
          <w:sz w:val="30"/>
          <w:szCs w:val="30"/>
          <w:highlight w:val="none"/>
        </w:rPr>
      </w:pPr>
    </w:p>
    <w:p w14:paraId="49F8F891">
      <w:pPr>
        <w:pStyle w:val="45"/>
        <w:tabs>
          <w:tab w:val="left" w:pos="9450"/>
        </w:tabs>
        <w:ind w:right="77" w:rightChars="4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吉林省鑫瑞诚项目管理有限公司</w:t>
      </w:r>
      <w:r>
        <w:rPr>
          <w:rFonts w:hint="eastAsia" w:asciiTheme="majorEastAsia" w:hAnsiTheme="majorEastAsia" w:eastAsiaTheme="majorEastAsia" w:cstheme="majorEastAsia"/>
          <w:color w:val="auto"/>
          <w:sz w:val="24"/>
          <w:szCs w:val="24"/>
          <w:highlight w:val="none"/>
        </w:rPr>
        <w:t>：</w:t>
      </w:r>
    </w:p>
    <w:p w14:paraId="4311E894">
      <w:pPr>
        <w:pStyle w:val="45"/>
        <w:tabs>
          <w:tab w:val="left" w:pos="9450"/>
        </w:tabs>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我方已经详细阅读</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（采购项目名称、项目编号）的招标文件，决定投标本项目，承诺如下：</w:t>
      </w:r>
    </w:p>
    <w:p w14:paraId="77D167CA">
      <w:pPr>
        <w:pStyle w:val="45"/>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一、我方的投标文件在投标截止日后90天（日历天）内保持有效，如中标，有</w:t>
      </w:r>
    </w:p>
    <w:p w14:paraId="0E92FBF0">
      <w:pPr>
        <w:pStyle w:val="45"/>
        <w:tabs>
          <w:tab w:val="left" w:pos="9450"/>
        </w:tabs>
        <w:ind w:right="77" w:rightChars="40"/>
        <w:jc w:val="left"/>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效期将延至本项目合同期满日为止。</w:t>
      </w:r>
    </w:p>
    <w:p w14:paraId="4A7A8A99">
      <w:pPr>
        <w:pStyle w:val="45"/>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二、我方在参与投标前已仔细研究了招标文件和所有相关资料，我方完全明白并</w:t>
      </w:r>
    </w:p>
    <w:p w14:paraId="0362648E">
      <w:pPr>
        <w:pStyle w:val="45"/>
        <w:tabs>
          <w:tab w:val="left" w:pos="9450"/>
        </w:tabs>
        <w:ind w:right="77" w:rightChars="4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认为此招标文件没有倾向性，也没有存在排斥潜在投标人的内容，我方同意并接受招</w:t>
      </w:r>
    </w:p>
    <w:p w14:paraId="27803227">
      <w:pPr>
        <w:pStyle w:val="45"/>
        <w:tabs>
          <w:tab w:val="left" w:pos="9450"/>
        </w:tabs>
        <w:ind w:right="77" w:rightChars="4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标文件的全部条款，放弃对招标文件提出误解和质疑的一切权利。</w:t>
      </w:r>
    </w:p>
    <w:p w14:paraId="24A57072">
      <w:pPr>
        <w:pStyle w:val="45"/>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三、我方声明投标文件及所提供的一切资料均真实无误及有效。由于我方提供资</w:t>
      </w:r>
    </w:p>
    <w:p w14:paraId="04D6DBDC">
      <w:pPr>
        <w:pStyle w:val="45"/>
        <w:tabs>
          <w:tab w:val="left" w:pos="9450"/>
        </w:tabs>
        <w:ind w:right="77" w:rightChars="4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料不实而造成的责任和后果由我方承担。我方同意按照贵方</w:t>
      </w:r>
      <w:r>
        <w:rPr>
          <w:rFonts w:hint="eastAsia" w:asciiTheme="majorEastAsia" w:hAnsiTheme="majorEastAsia" w:eastAsiaTheme="majorEastAsia" w:cstheme="majorEastAsia"/>
          <w:color w:val="auto"/>
          <w:sz w:val="24"/>
          <w:highlight w:val="none"/>
        </w:rPr>
        <w:t>可能</w:t>
      </w:r>
      <w:r>
        <w:rPr>
          <w:rFonts w:hint="eastAsia" w:asciiTheme="majorEastAsia" w:hAnsiTheme="majorEastAsia" w:eastAsiaTheme="majorEastAsia" w:cstheme="majorEastAsia"/>
          <w:color w:val="auto"/>
          <w:sz w:val="24"/>
          <w:szCs w:val="24"/>
          <w:highlight w:val="none"/>
        </w:rPr>
        <w:t>提出的要求，提供与投标有关的任何其它数据或信息。</w:t>
      </w:r>
    </w:p>
    <w:p w14:paraId="55582AF6">
      <w:pPr>
        <w:pStyle w:val="45"/>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四、我方理解贵方不接受最低报价的投标以及投标报价超过预算金额或最高</w:t>
      </w:r>
    </w:p>
    <w:p w14:paraId="1A025864">
      <w:pPr>
        <w:pStyle w:val="45"/>
        <w:tabs>
          <w:tab w:val="left" w:pos="9450"/>
        </w:tabs>
        <w:ind w:right="77" w:rightChars="4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限价时投标无效。</w:t>
      </w:r>
    </w:p>
    <w:p w14:paraId="09EB908A">
      <w:pPr>
        <w:pStyle w:val="45"/>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五、我方接受招标文件关于不予退还投标保证金的约定。</w:t>
      </w:r>
    </w:p>
    <w:p w14:paraId="75E215D4">
      <w:pPr>
        <w:pStyle w:val="45"/>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六、我方按照招标文件的约定履行合同责任和义务。</w:t>
      </w:r>
    </w:p>
    <w:p w14:paraId="701AA7A6">
      <w:pPr>
        <w:pStyle w:val="43"/>
        <w:widowControl/>
        <w:numPr>
          <w:ilvl w:val="0"/>
          <w:numId w:val="0"/>
        </w:numPr>
        <w:tabs>
          <w:tab w:val="left" w:pos="1060"/>
        </w:tabs>
        <w:ind w:firstLine="448" w:firstLineChars="200"/>
        <w:jc w:val="left"/>
        <w:rPr>
          <w:rFonts w:asciiTheme="majorEastAsia" w:hAnsiTheme="majorEastAsia" w:eastAsiaTheme="majorEastAsia" w:cstheme="majorEastAsia"/>
          <w:bCs/>
          <w:color w:val="auto"/>
          <w:sz w:val="24"/>
          <w:szCs w:val="24"/>
          <w:highlight w:val="none"/>
        </w:rPr>
      </w:pPr>
    </w:p>
    <w:p w14:paraId="48DB3EB7">
      <w:pPr>
        <w:pStyle w:val="43"/>
        <w:widowControl/>
        <w:numPr>
          <w:ilvl w:val="0"/>
          <w:numId w:val="0"/>
        </w:numPr>
        <w:tabs>
          <w:tab w:val="left" w:pos="1060"/>
        </w:tabs>
        <w:ind w:firstLine="448" w:firstLineChars="200"/>
        <w:jc w:val="left"/>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与本投标有关的一切往来通讯请寄：</w:t>
      </w:r>
    </w:p>
    <w:p w14:paraId="37DFCF32">
      <w:pPr>
        <w:pStyle w:val="45"/>
        <w:tabs>
          <w:tab w:val="left" w:pos="9450"/>
        </w:tabs>
        <w:ind w:right="77" w:rightChars="40" w:firstLine="448" w:firstLineChars="200"/>
        <w:jc w:val="left"/>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地址：</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邮编：</w:t>
      </w:r>
      <w:r>
        <w:rPr>
          <w:rFonts w:hint="eastAsia" w:asciiTheme="majorEastAsia" w:hAnsiTheme="majorEastAsia" w:eastAsiaTheme="majorEastAsia" w:cstheme="majorEastAsia"/>
          <w:color w:val="auto"/>
          <w:sz w:val="24"/>
          <w:highlight w:val="none"/>
          <w:u w:val="single"/>
        </w:rPr>
        <w:t xml:space="preserve">                        </w:t>
      </w:r>
    </w:p>
    <w:p w14:paraId="7E5CB25D">
      <w:pPr>
        <w:pStyle w:val="45"/>
        <w:tabs>
          <w:tab w:val="left" w:pos="9450"/>
        </w:tabs>
        <w:ind w:right="77" w:rightChars="40" w:firstLine="448" w:firstLineChars="200"/>
        <w:jc w:val="left"/>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电话：</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传真：</w:t>
      </w:r>
      <w:r>
        <w:rPr>
          <w:rFonts w:hint="eastAsia" w:asciiTheme="majorEastAsia" w:hAnsiTheme="majorEastAsia" w:eastAsiaTheme="majorEastAsia" w:cstheme="majorEastAsia"/>
          <w:color w:val="auto"/>
          <w:sz w:val="24"/>
          <w:highlight w:val="none"/>
          <w:u w:val="single"/>
        </w:rPr>
        <w:t xml:space="preserve">                        </w:t>
      </w:r>
    </w:p>
    <w:p w14:paraId="1920B5EB">
      <w:pPr>
        <w:pStyle w:val="45"/>
        <w:tabs>
          <w:tab w:val="left" w:pos="9450"/>
        </w:tabs>
        <w:ind w:right="77" w:rightChars="40" w:firstLine="448" w:firstLineChars="200"/>
        <w:jc w:val="left"/>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电子邮件地址：</w:t>
      </w:r>
      <w:r>
        <w:rPr>
          <w:rFonts w:hint="eastAsia" w:asciiTheme="majorEastAsia" w:hAnsiTheme="majorEastAsia" w:eastAsiaTheme="majorEastAsia" w:cstheme="majorEastAsia"/>
          <w:color w:val="auto"/>
          <w:sz w:val="24"/>
          <w:highlight w:val="none"/>
          <w:u w:val="single"/>
        </w:rPr>
        <w:t xml:space="preserve">                             </w:t>
      </w:r>
    </w:p>
    <w:p w14:paraId="184FA8F2">
      <w:pPr>
        <w:tabs>
          <w:tab w:val="left" w:pos="1573"/>
        </w:tabs>
        <w:ind w:left="869" w:leftChars="448"/>
        <w:rPr>
          <w:rFonts w:asciiTheme="majorEastAsia" w:hAnsiTheme="majorEastAsia" w:eastAsiaTheme="majorEastAsia" w:cstheme="majorEastAsia"/>
          <w:bCs/>
          <w:color w:val="auto"/>
          <w:sz w:val="24"/>
          <w:highlight w:val="none"/>
        </w:rPr>
      </w:pPr>
    </w:p>
    <w:p w14:paraId="5926D489">
      <w:pPr>
        <w:tabs>
          <w:tab w:val="left" w:pos="1573"/>
        </w:tabs>
        <w:ind w:left="869" w:leftChars="448"/>
        <w:rPr>
          <w:rFonts w:asciiTheme="majorEastAsia" w:hAnsiTheme="majorEastAsia" w:eastAsiaTheme="majorEastAsia" w:cstheme="majorEastAsia"/>
          <w:bCs/>
          <w:color w:val="auto"/>
          <w:sz w:val="24"/>
          <w:highlight w:val="none"/>
        </w:rPr>
      </w:pPr>
    </w:p>
    <w:p w14:paraId="77FBF27B">
      <w:pPr>
        <w:tabs>
          <w:tab w:val="left" w:pos="1573"/>
        </w:tabs>
        <w:ind w:left="869" w:leftChars="448"/>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w:t>
      </w:r>
    </w:p>
    <w:p w14:paraId="42168AA9">
      <w:pPr>
        <w:tabs>
          <w:tab w:val="left" w:pos="1573"/>
        </w:tabs>
        <w:ind w:left="869" w:leftChars="448"/>
        <w:rPr>
          <w:rFonts w:asciiTheme="majorEastAsia" w:hAnsiTheme="majorEastAsia" w:eastAsiaTheme="majorEastAsia" w:cstheme="majorEastAsia"/>
          <w:bCs/>
          <w:color w:val="auto"/>
          <w:sz w:val="24"/>
          <w:highlight w:val="none"/>
        </w:rPr>
      </w:pPr>
    </w:p>
    <w:p w14:paraId="34D074EE">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479F6418">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21132ED3">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1C2E5847">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71707291">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28BC335D">
      <w:pPr>
        <w:pStyle w:val="45"/>
        <w:ind w:right="77" w:rightChars="40" w:firstLine="3808" w:firstLineChars="1700"/>
        <w:jc w:val="right"/>
        <w:rPr>
          <w:rFonts w:asciiTheme="majorEastAsia" w:hAnsiTheme="majorEastAsia" w:eastAsiaTheme="majorEastAsia" w:cstheme="majorEastAsia"/>
          <w:color w:val="auto"/>
          <w:sz w:val="24"/>
          <w:szCs w:val="24"/>
          <w:highlight w:val="none"/>
        </w:rPr>
      </w:pPr>
    </w:p>
    <w:p w14:paraId="1C7D82C9">
      <w:pPr>
        <w:pStyle w:val="45"/>
        <w:ind w:right="77" w:rightChars="40" w:firstLine="3808" w:firstLineChars="17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p>
    <w:p w14:paraId="553BA2DC">
      <w:pPr>
        <w:autoSpaceDE w:val="0"/>
        <w:autoSpaceDN w:val="0"/>
        <w:adjustRightInd w:val="0"/>
        <w:spacing w:before="156" w:beforeLines="50" w:after="156" w:afterLines="50"/>
        <w:rPr>
          <w:rFonts w:asciiTheme="majorEastAsia" w:hAnsiTheme="majorEastAsia" w:eastAsiaTheme="majorEastAsia" w:cstheme="majorEastAsia"/>
          <w:bCs/>
          <w:color w:val="auto"/>
          <w:kern w:val="0"/>
          <w:sz w:val="30"/>
          <w:szCs w:val="30"/>
          <w:highlight w:val="none"/>
        </w:rPr>
      </w:pPr>
    </w:p>
    <w:p w14:paraId="53B27498">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6147F95F">
      <w:pPr>
        <w:pStyle w:val="5"/>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二、法定代表人授权书</w:t>
      </w:r>
    </w:p>
    <w:p w14:paraId="4F2AFF84">
      <w:pPr>
        <w:ind w:firstLine="448" w:firstLineChars="200"/>
        <w:rPr>
          <w:rFonts w:asciiTheme="majorEastAsia" w:hAnsiTheme="majorEastAsia" w:eastAsiaTheme="majorEastAsia" w:cstheme="majorEastAsia"/>
          <w:color w:val="auto"/>
          <w:sz w:val="24"/>
          <w:highlight w:val="none"/>
        </w:rPr>
      </w:pPr>
    </w:p>
    <w:p w14:paraId="7E0003B2">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（姓名）系</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（投标人名称）的法定代表人（单位负责人），现委托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（姓名）为我方授权代表，全权代表我方处理在项目采购活动中的一切事宜，其法律后果由我方承担。</w:t>
      </w:r>
    </w:p>
    <w:p w14:paraId="11677928">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本授权书有效期与我方投标文件中标注的投标有效期相同，自签章之日起生效。</w:t>
      </w:r>
    </w:p>
    <w:p w14:paraId="289A1FB5">
      <w:pPr>
        <w:ind w:firstLine="448"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授权代表无转委托权。</w:t>
      </w:r>
    </w:p>
    <w:p w14:paraId="2BEAB863">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附：法定代表人（单位负责人）及授权代表身份证正、反面复印件。</w:t>
      </w:r>
    </w:p>
    <w:p w14:paraId="72FBA5C9">
      <w:pPr>
        <w:ind w:left="36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132788B7">
      <w:pPr>
        <w:ind w:left="36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5FE663A2">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注：本授权委托书需由投标人加盖单位公章并由其法定代表人（单位负责人）和授权代表签字。</w:t>
      </w:r>
    </w:p>
    <w:p w14:paraId="50B4CDEB">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p>
    <w:p w14:paraId="0E144412">
      <w:pPr>
        <w:rPr>
          <w:rFonts w:asciiTheme="majorEastAsia" w:hAnsiTheme="majorEastAsia" w:eastAsiaTheme="majorEastAsia" w:cstheme="majorEastAsia"/>
          <w:color w:val="auto"/>
          <w:highlight w:val="none"/>
        </w:rPr>
      </w:pPr>
    </w:p>
    <w:p w14:paraId="2F78D092">
      <w:pPr>
        <w:rPr>
          <w:rFonts w:asciiTheme="majorEastAsia" w:hAnsiTheme="majorEastAsia" w:eastAsiaTheme="majorEastAsia" w:cstheme="majorEastAsia"/>
          <w:color w:val="auto"/>
          <w:highlight w:val="none"/>
        </w:rPr>
      </w:pPr>
    </w:p>
    <w:p w14:paraId="2441D9B7">
      <w:pPr>
        <w:ind w:left="360"/>
        <w:rPr>
          <w:rFonts w:asciiTheme="majorEastAsia" w:hAnsiTheme="majorEastAsia" w:eastAsiaTheme="majorEastAsia" w:cstheme="majorEastAsia"/>
          <w:color w:val="auto"/>
          <w:highlight w:val="none"/>
        </w:rPr>
      </w:pPr>
    </w:p>
    <w:p w14:paraId="5A0C0C4E">
      <w:pPr>
        <w:pStyle w:val="45"/>
        <w:tabs>
          <w:tab w:val="left" w:pos="9450"/>
        </w:tabs>
        <w:ind w:right="77" w:rightChars="40" w:firstLine="44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 标 人 名 称（签章）：</w:t>
      </w:r>
      <w:r>
        <w:rPr>
          <w:rFonts w:hint="eastAsia" w:asciiTheme="majorEastAsia" w:hAnsiTheme="majorEastAsia" w:eastAsiaTheme="majorEastAsia" w:cstheme="majorEastAsia"/>
          <w:color w:val="auto"/>
          <w:sz w:val="24"/>
          <w:highlight w:val="none"/>
          <w:u w:val="single"/>
        </w:rPr>
        <w:t xml:space="preserve">                               </w:t>
      </w:r>
    </w:p>
    <w:p w14:paraId="6C2BF364">
      <w:pPr>
        <w:pStyle w:val="45"/>
        <w:tabs>
          <w:tab w:val="left" w:pos="9450"/>
        </w:tabs>
        <w:ind w:right="77" w:rightChars="40" w:firstLine="44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法定代表人（单位负责人）（签章）：</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1C78A09F">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身份证号码：</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36CDA797">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授权代表（签章）：</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022E29C4">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身份证号码：</w:t>
      </w:r>
      <w:r>
        <w:rPr>
          <w:rFonts w:hint="eastAsia" w:asciiTheme="majorEastAsia" w:hAnsiTheme="majorEastAsia" w:eastAsiaTheme="majorEastAsia" w:cstheme="majorEastAsia"/>
          <w:color w:val="auto"/>
          <w:sz w:val="24"/>
          <w:highlight w:val="none"/>
          <w:u w:val="single"/>
        </w:rPr>
        <w:t xml:space="preserve">                                           </w:t>
      </w:r>
    </w:p>
    <w:p w14:paraId="6E3312D4">
      <w:pPr>
        <w:pStyle w:val="45"/>
        <w:tabs>
          <w:tab w:val="left" w:pos="9450"/>
        </w:tabs>
        <w:ind w:right="77" w:rightChars="40" w:firstLine="448" w:firstLineChars="200"/>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  </w:t>
      </w:r>
    </w:p>
    <w:p w14:paraId="255F91F9">
      <w:pPr>
        <w:pStyle w:val="11"/>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bCs/>
          <w:snapToGrid w:val="0"/>
          <w:color w:val="auto"/>
          <w:kern w:val="0"/>
          <w:sz w:val="24"/>
          <w:szCs w:val="24"/>
          <w:highlight w:val="none"/>
        </w:rPr>
        <w:t>日期:</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年</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月</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日</w:t>
      </w:r>
    </w:p>
    <w:p w14:paraId="3B3A70B6">
      <w:pPr>
        <w:rPr>
          <w:rFonts w:asciiTheme="majorEastAsia" w:hAnsiTheme="majorEastAsia" w:eastAsiaTheme="majorEastAsia" w:cstheme="majorEastAsia"/>
          <w:b/>
          <w:color w:val="auto"/>
          <w:sz w:val="24"/>
          <w:highlight w:val="none"/>
        </w:rPr>
      </w:pPr>
    </w:p>
    <w:p w14:paraId="7B9DCEC8">
      <w:pPr>
        <w:rPr>
          <w:rFonts w:asciiTheme="majorEastAsia" w:hAnsiTheme="majorEastAsia" w:eastAsiaTheme="majorEastAsia" w:cstheme="majorEastAsia"/>
          <w:b/>
          <w:color w:val="auto"/>
          <w:sz w:val="24"/>
          <w:highlight w:val="none"/>
        </w:rPr>
      </w:pPr>
    </w:p>
    <w:p w14:paraId="6BF74E78">
      <w:pPr>
        <w:rPr>
          <w:rFonts w:asciiTheme="majorEastAsia" w:hAnsiTheme="majorEastAsia" w:eastAsiaTheme="majorEastAsia" w:cstheme="majorEastAsia"/>
          <w:b/>
          <w:color w:val="auto"/>
          <w:sz w:val="24"/>
          <w:highlight w:val="none"/>
        </w:rPr>
      </w:pPr>
    </w:p>
    <w:p w14:paraId="5EAC7F9A">
      <w:pP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法定代表人（单位负责人）身份证正、反面复印件</w:t>
      </w:r>
    </w:p>
    <w:p w14:paraId="575015F3">
      <w:pPr>
        <w:rPr>
          <w:rFonts w:asciiTheme="majorEastAsia" w:hAnsiTheme="majorEastAsia" w:eastAsiaTheme="majorEastAsia" w:cstheme="majorEastAsia"/>
          <w:color w:val="auto"/>
          <w:sz w:val="24"/>
          <w:highlight w:val="none"/>
        </w:rPr>
      </w:pPr>
    </w:p>
    <w:p w14:paraId="6583DA44">
      <w:pPr>
        <w:rPr>
          <w:rFonts w:asciiTheme="majorEastAsia" w:hAnsiTheme="majorEastAsia" w:eastAsiaTheme="majorEastAsia" w:cstheme="majorEastAsia"/>
          <w:color w:val="auto"/>
          <w:sz w:val="24"/>
          <w:highlight w:val="none"/>
        </w:rPr>
      </w:pPr>
    </w:p>
    <w:p w14:paraId="361A053C">
      <w:pPr>
        <w:rPr>
          <w:rFonts w:asciiTheme="majorEastAsia" w:hAnsiTheme="majorEastAsia" w:eastAsiaTheme="majorEastAsia" w:cstheme="majorEastAsia"/>
          <w:color w:val="auto"/>
          <w:sz w:val="24"/>
          <w:highlight w:val="none"/>
        </w:rPr>
      </w:pPr>
    </w:p>
    <w:p w14:paraId="66BDACF7">
      <w:pPr>
        <w:rPr>
          <w:rFonts w:asciiTheme="majorEastAsia" w:hAnsiTheme="majorEastAsia" w:eastAsiaTheme="majorEastAsia" w:cstheme="majorEastAsia"/>
          <w:color w:val="auto"/>
          <w:sz w:val="24"/>
          <w:highlight w:val="none"/>
        </w:rPr>
      </w:pPr>
    </w:p>
    <w:p w14:paraId="75D6945D">
      <w:pPr>
        <w:rPr>
          <w:rFonts w:asciiTheme="majorEastAsia" w:hAnsiTheme="majorEastAsia" w:eastAsiaTheme="majorEastAsia" w:cstheme="majorEastAsia"/>
          <w:color w:val="auto"/>
          <w:sz w:val="24"/>
          <w:highlight w:val="none"/>
        </w:rPr>
      </w:pPr>
    </w:p>
    <w:p w14:paraId="04817B19">
      <w:pPr>
        <w:rPr>
          <w:rFonts w:asciiTheme="majorEastAsia" w:hAnsiTheme="majorEastAsia" w:eastAsiaTheme="majorEastAsia" w:cstheme="majorEastAsia"/>
          <w:color w:val="auto"/>
          <w:sz w:val="24"/>
          <w:highlight w:val="none"/>
        </w:rPr>
      </w:pPr>
    </w:p>
    <w:p w14:paraId="1EA9665F">
      <w:pPr>
        <w:rPr>
          <w:rFonts w:asciiTheme="majorEastAsia" w:hAnsiTheme="majorEastAsia" w:eastAsiaTheme="majorEastAsia" w:cstheme="majorEastAsia"/>
          <w:color w:val="auto"/>
          <w:sz w:val="24"/>
          <w:highlight w:val="none"/>
        </w:rPr>
      </w:pPr>
    </w:p>
    <w:p w14:paraId="7F8ED730">
      <w:pPr>
        <w:rPr>
          <w:rFonts w:asciiTheme="majorEastAsia" w:hAnsiTheme="majorEastAsia" w:eastAsiaTheme="majorEastAsia" w:cstheme="majorEastAsia"/>
          <w:color w:val="auto"/>
          <w:sz w:val="24"/>
          <w:highlight w:val="none"/>
        </w:rPr>
      </w:pPr>
    </w:p>
    <w:p w14:paraId="5B21050B">
      <w:pP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授权代表身份证正、反面复印件</w:t>
      </w:r>
    </w:p>
    <w:p w14:paraId="08231AE6">
      <w:pPr>
        <w:autoSpaceDE w:val="0"/>
        <w:autoSpaceDN w:val="0"/>
        <w:adjustRightInd w:val="0"/>
        <w:spacing w:before="156" w:beforeLines="50" w:after="156" w:afterLines="50"/>
        <w:rPr>
          <w:rFonts w:asciiTheme="majorEastAsia" w:hAnsiTheme="majorEastAsia" w:eastAsiaTheme="majorEastAsia" w:cstheme="majorEastAsia"/>
          <w:bCs/>
          <w:color w:val="auto"/>
          <w:kern w:val="0"/>
          <w:sz w:val="30"/>
          <w:szCs w:val="30"/>
          <w:highlight w:val="none"/>
        </w:rPr>
      </w:pPr>
    </w:p>
    <w:p w14:paraId="212BEA2C">
      <w:pPr>
        <w:autoSpaceDE w:val="0"/>
        <w:autoSpaceDN w:val="0"/>
        <w:adjustRightInd w:val="0"/>
        <w:spacing w:before="156" w:beforeLines="50" w:after="156" w:afterLines="50"/>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b/>
          <w:color w:val="auto"/>
          <w:sz w:val="24"/>
          <w:highlight w:val="none"/>
        </w:rPr>
        <w:t>注：法定代表人（单位负责人）、授权代表为非中国公民的，要求提供身份证号码的，请填写护照号码，要求提供身份证复印件的，应提供护照相关页复印件及中文译文。</w:t>
      </w:r>
    </w:p>
    <w:p w14:paraId="3D0B0456">
      <w:pPr>
        <w:pStyle w:val="5"/>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三、商务条款偏离表</w:t>
      </w:r>
    </w:p>
    <w:p w14:paraId="3F72D0EA">
      <w:pPr>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highlight w:val="none"/>
        </w:rPr>
        <w:t xml:space="preserve"> </w:t>
      </w:r>
    </w:p>
    <w:tbl>
      <w:tblPr>
        <w:tblStyle w:val="23"/>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09D37F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29221297">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2347" w:type="dxa"/>
            <w:tcMar>
              <w:top w:w="15" w:type="dxa"/>
              <w:left w:w="15" w:type="dxa"/>
              <w:bottom w:w="0" w:type="dxa"/>
              <w:right w:w="15" w:type="dxa"/>
            </w:tcMar>
            <w:vAlign w:val="center"/>
          </w:tcPr>
          <w:p w14:paraId="5513740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招标文件商务要求</w:t>
            </w:r>
          </w:p>
        </w:tc>
        <w:tc>
          <w:tcPr>
            <w:tcW w:w="2378" w:type="dxa"/>
            <w:tcMar>
              <w:top w:w="15" w:type="dxa"/>
              <w:left w:w="15" w:type="dxa"/>
              <w:bottom w:w="0" w:type="dxa"/>
              <w:right w:w="15" w:type="dxa"/>
            </w:tcMar>
            <w:vAlign w:val="center"/>
          </w:tcPr>
          <w:p w14:paraId="2DB55360">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投标文件商务应答</w:t>
            </w:r>
          </w:p>
        </w:tc>
        <w:tc>
          <w:tcPr>
            <w:tcW w:w="1455" w:type="dxa"/>
            <w:tcMar>
              <w:top w:w="15" w:type="dxa"/>
              <w:left w:w="15" w:type="dxa"/>
              <w:bottom w:w="0" w:type="dxa"/>
              <w:right w:w="15" w:type="dxa"/>
            </w:tcMar>
            <w:vAlign w:val="center"/>
          </w:tcPr>
          <w:p w14:paraId="5196DACC">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偏离情况</w:t>
            </w:r>
          </w:p>
        </w:tc>
        <w:tc>
          <w:tcPr>
            <w:tcW w:w="1470" w:type="dxa"/>
            <w:tcMar>
              <w:top w:w="15" w:type="dxa"/>
              <w:left w:w="15" w:type="dxa"/>
              <w:bottom w:w="0" w:type="dxa"/>
              <w:right w:w="15" w:type="dxa"/>
            </w:tcMar>
            <w:vAlign w:val="center"/>
          </w:tcPr>
          <w:p w14:paraId="04963173">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说明</w:t>
            </w:r>
          </w:p>
        </w:tc>
      </w:tr>
      <w:tr w14:paraId="528511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7B27592">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2347" w:type="dxa"/>
            <w:tcMar>
              <w:top w:w="15" w:type="dxa"/>
              <w:left w:w="15" w:type="dxa"/>
              <w:bottom w:w="0" w:type="dxa"/>
              <w:right w:w="15" w:type="dxa"/>
            </w:tcMar>
            <w:vAlign w:val="center"/>
          </w:tcPr>
          <w:p w14:paraId="7E8B5BA4">
            <w:pPr>
              <w:adjustRightInd w:val="0"/>
              <w:snapToGrid w:val="0"/>
              <w:jc w:val="center"/>
              <w:rPr>
                <w:rFonts w:asciiTheme="majorEastAsia" w:hAnsiTheme="majorEastAsia" w:eastAsiaTheme="majorEastAsia" w:cstheme="majorEastAsia"/>
                <w:color w:val="auto"/>
                <w:sz w:val="24"/>
                <w:highlight w:val="none"/>
              </w:rPr>
            </w:pPr>
          </w:p>
        </w:tc>
        <w:tc>
          <w:tcPr>
            <w:tcW w:w="2378" w:type="dxa"/>
            <w:tcMar>
              <w:top w:w="15" w:type="dxa"/>
              <w:left w:w="15" w:type="dxa"/>
              <w:bottom w:w="0" w:type="dxa"/>
              <w:right w:w="15" w:type="dxa"/>
            </w:tcMar>
            <w:vAlign w:val="center"/>
          </w:tcPr>
          <w:p w14:paraId="6EA3FF9E">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3F6AC500">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1CD805B8">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2DD24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5B7B898">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2347" w:type="dxa"/>
            <w:tcMar>
              <w:top w:w="15" w:type="dxa"/>
              <w:left w:w="15" w:type="dxa"/>
              <w:bottom w:w="0" w:type="dxa"/>
              <w:right w:w="15" w:type="dxa"/>
            </w:tcMar>
            <w:vAlign w:val="center"/>
          </w:tcPr>
          <w:p w14:paraId="03039345">
            <w:pPr>
              <w:adjustRightInd w:val="0"/>
              <w:snapToGrid w:val="0"/>
              <w:jc w:val="center"/>
              <w:rPr>
                <w:rFonts w:hint="eastAsia" w:asciiTheme="majorEastAsia" w:hAnsiTheme="majorEastAsia" w:eastAsiaTheme="majorEastAsia" w:cstheme="majorEastAsia"/>
                <w:color w:val="auto"/>
                <w:sz w:val="24"/>
                <w:highlight w:val="none"/>
                <w:lang w:eastAsia="zh-CN"/>
              </w:rPr>
            </w:pPr>
          </w:p>
        </w:tc>
        <w:tc>
          <w:tcPr>
            <w:tcW w:w="2378" w:type="dxa"/>
            <w:tcMar>
              <w:top w:w="15" w:type="dxa"/>
              <w:left w:w="15" w:type="dxa"/>
              <w:bottom w:w="0" w:type="dxa"/>
              <w:right w:w="15" w:type="dxa"/>
            </w:tcMar>
            <w:vAlign w:val="center"/>
          </w:tcPr>
          <w:p w14:paraId="3AA06888">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68ADA17B">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04A59747">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3FD8D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54E5E05">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2347" w:type="dxa"/>
            <w:tcMar>
              <w:top w:w="15" w:type="dxa"/>
              <w:left w:w="15" w:type="dxa"/>
              <w:bottom w:w="0" w:type="dxa"/>
              <w:right w:w="15" w:type="dxa"/>
            </w:tcMar>
            <w:vAlign w:val="center"/>
          </w:tcPr>
          <w:p w14:paraId="68C779EF">
            <w:pPr>
              <w:adjustRightInd w:val="0"/>
              <w:snapToGrid w:val="0"/>
              <w:jc w:val="center"/>
              <w:rPr>
                <w:rFonts w:asciiTheme="majorEastAsia" w:hAnsiTheme="majorEastAsia" w:eastAsiaTheme="majorEastAsia" w:cstheme="majorEastAsia"/>
                <w:color w:val="auto"/>
                <w:sz w:val="24"/>
                <w:highlight w:val="none"/>
              </w:rPr>
            </w:pPr>
          </w:p>
        </w:tc>
        <w:tc>
          <w:tcPr>
            <w:tcW w:w="2378" w:type="dxa"/>
            <w:tcMar>
              <w:top w:w="15" w:type="dxa"/>
              <w:left w:w="15" w:type="dxa"/>
              <w:bottom w:w="0" w:type="dxa"/>
              <w:right w:w="15" w:type="dxa"/>
            </w:tcMar>
            <w:vAlign w:val="center"/>
          </w:tcPr>
          <w:p w14:paraId="37E373DE">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70EFE4A2">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019B9E93">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66E90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73A2F92">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2347" w:type="dxa"/>
            <w:tcMar>
              <w:top w:w="15" w:type="dxa"/>
              <w:left w:w="15" w:type="dxa"/>
              <w:bottom w:w="0" w:type="dxa"/>
              <w:right w:w="15" w:type="dxa"/>
            </w:tcMar>
            <w:vAlign w:val="center"/>
          </w:tcPr>
          <w:p w14:paraId="7135190B">
            <w:pPr>
              <w:adjustRightInd w:val="0"/>
              <w:snapToGrid w:val="0"/>
              <w:jc w:val="center"/>
              <w:rPr>
                <w:rFonts w:asciiTheme="majorEastAsia" w:hAnsiTheme="majorEastAsia" w:eastAsiaTheme="majorEastAsia" w:cstheme="majorEastAsia"/>
                <w:color w:val="auto"/>
                <w:sz w:val="24"/>
                <w:highlight w:val="none"/>
              </w:rPr>
            </w:pPr>
          </w:p>
        </w:tc>
        <w:tc>
          <w:tcPr>
            <w:tcW w:w="2378" w:type="dxa"/>
            <w:tcMar>
              <w:top w:w="15" w:type="dxa"/>
              <w:left w:w="15" w:type="dxa"/>
              <w:bottom w:w="0" w:type="dxa"/>
              <w:right w:w="15" w:type="dxa"/>
            </w:tcMar>
            <w:vAlign w:val="center"/>
          </w:tcPr>
          <w:p w14:paraId="22B7AA1F">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1AA66408">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747FB12B">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52B142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2F3D499">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2347" w:type="dxa"/>
            <w:tcMar>
              <w:top w:w="15" w:type="dxa"/>
              <w:left w:w="15" w:type="dxa"/>
              <w:bottom w:w="0" w:type="dxa"/>
              <w:right w:w="15" w:type="dxa"/>
            </w:tcMar>
            <w:vAlign w:val="center"/>
          </w:tcPr>
          <w:p w14:paraId="22B6B1EA">
            <w:pPr>
              <w:adjustRightInd w:val="0"/>
              <w:snapToGrid w:val="0"/>
              <w:jc w:val="center"/>
              <w:rPr>
                <w:rFonts w:asciiTheme="majorEastAsia" w:hAnsiTheme="majorEastAsia" w:eastAsiaTheme="majorEastAsia" w:cstheme="majorEastAsia"/>
                <w:color w:val="auto"/>
                <w:sz w:val="24"/>
                <w:highlight w:val="none"/>
              </w:rPr>
            </w:pPr>
          </w:p>
        </w:tc>
        <w:tc>
          <w:tcPr>
            <w:tcW w:w="2378" w:type="dxa"/>
            <w:tcMar>
              <w:top w:w="15" w:type="dxa"/>
              <w:left w:w="15" w:type="dxa"/>
              <w:bottom w:w="0" w:type="dxa"/>
              <w:right w:w="15" w:type="dxa"/>
            </w:tcMar>
            <w:vAlign w:val="center"/>
          </w:tcPr>
          <w:p w14:paraId="79FF307C">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32B850E9">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577D88D9">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4C237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6B1EE04">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2347" w:type="dxa"/>
            <w:tcMar>
              <w:top w:w="15" w:type="dxa"/>
              <w:left w:w="15" w:type="dxa"/>
              <w:bottom w:w="0" w:type="dxa"/>
              <w:right w:w="15" w:type="dxa"/>
            </w:tcMar>
            <w:vAlign w:val="center"/>
          </w:tcPr>
          <w:p w14:paraId="14933072">
            <w:pPr>
              <w:adjustRightInd w:val="0"/>
              <w:snapToGrid w:val="0"/>
              <w:jc w:val="center"/>
              <w:rPr>
                <w:rFonts w:asciiTheme="majorEastAsia" w:hAnsiTheme="majorEastAsia" w:eastAsiaTheme="majorEastAsia" w:cstheme="majorEastAsia"/>
                <w:color w:val="auto"/>
                <w:sz w:val="24"/>
                <w:highlight w:val="none"/>
              </w:rPr>
            </w:pPr>
          </w:p>
        </w:tc>
        <w:tc>
          <w:tcPr>
            <w:tcW w:w="2378" w:type="dxa"/>
            <w:tcMar>
              <w:top w:w="15" w:type="dxa"/>
              <w:left w:w="15" w:type="dxa"/>
              <w:bottom w:w="0" w:type="dxa"/>
              <w:right w:w="15" w:type="dxa"/>
            </w:tcMar>
            <w:vAlign w:val="center"/>
          </w:tcPr>
          <w:p w14:paraId="7891A1B4">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329F3576">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1D539BCD">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bl>
    <w:p w14:paraId="291E1A59">
      <w:pPr>
        <w:pStyle w:val="11"/>
        <w:adjustRightInd w:val="0"/>
        <w:snapToGrid w:val="0"/>
        <w:ind w:firstLine="388" w:firstLineChars="20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注：</w:t>
      </w:r>
    </w:p>
    <w:p w14:paraId="39B1E623">
      <w:pPr>
        <w:pStyle w:val="11"/>
        <w:adjustRightInd w:val="0"/>
        <w:snapToGrid w:val="0"/>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1.“招标文件商务要求”一栏应按照招标文件第二章《项目招标需求》中商务要求的内容逐项填写</w:t>
      </w:r>
      <w:r>
        <w:rPr>
          <w:rFonts w:hint="eastAsia" w:asciiTheme="majorEastAsia" w:hAnsiTheme="majorEastAsia" w:eastAsiaTheme="majorEastAsia" w:cstheme="majorEastAsia"/>
          <w:bCs/>
          <w:color w:val="auto"/>
          <w:sz w:val="24"/>
          <w:szCs w:val="24"/>
          <w:highlight w:val="none"/>
          <w:lang w:val="zh-CN"/>
        </w:rPr>
        <w:t>，否则按照投标无效处理。</w:t>
      </w:r>
    </w:p>
    <w:p w14:paraId="5D48A8D4">
      <w:pPr>
        <w:pStyle w:val="11"/>
        <w:adjustRightInd w:val="0"/>
        <w:snapToGrid w:val="0"/>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2.“投标文件商务应答”一栏必须</w:t>
      </w:r>
      <w:r>
        <w:rPr>
          <w:rFonts w:hint="eastAsia" w:asciiTheme="majorEastAsia" w:hAnsiTheme="majorEastAsia" w:eastAsiaTheme="majorEastAsia" w:cstheme="majorEastAsia"/>
          <w:bCs/>
          <w:color w:val="auto"/>
          <w:sz w:val="24"/>
          <w:szCs w:val="24"/>
          <w:highlight w:val="none"/>
          <w:lang w:val="zh-CN"/>
        </w:rPr>
        <w:t>如实</w:t>
      </w:r>
      <w:r>
        <w:rPr>
          <w:rFonts w:hint="eastAsia" w:asciiTheme="majorEastAsia" w:hAnsiTheme="majorEastAsia" w:eastAsiaTheme="majorEastAsia" w:cstheme="majorEastAsia"/>
          <w:bCs/>
          <w:color w:val="auto"/>
          <w:sz w:val="24"/>
          <w:szCs w:val="24"/>
          <w:highlight w:val="none"/>
        </w:rPr>
        <w:t>并按照商务要求的内容逐项填写投标商务条款的应答内容</w:t>
      </w:r>
      <w:r>
        <w:rPr>
          <w:rFonts w:hint="eastAsia" w:asciiTheme="majorEastAsia" w:hAnsiTheme="majorEastAsia" w:eastAsiaTheme="majorEastAsia" w:cstheme="majorEastAsia"/>
          <w:bCs/>
          <w:color w:val="auto"/>
          <w:sz w:val="24"/>
          <w:szCs w:val="24"/>
          <w:highlight w:val="none"/>
          <w:lang w:val="zh-CN"/>
        </w:rPr>
        <w:t>，否则按照投标无效处理。</w:t>
      </w:r>
    </w:p>
    <w:p w14:paraId="19A4C1EC">
      <w:pPr>
        <w:widowControl/>
        <w:ind w:firstLine="448" w:firstLineChars="200"/>
        <w:jc w:val="left"/>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3.“偏离情况”</w:t>
      </w:r>
      <w:r>
        <w:rPr>
          <w:rFonts w:hint="eastAsia" w:asciiTheme="majorEastAsia" w:hAnsiTheme="majorEastAsia" w:eastAsiaTheme="majorEastAsia" w:cstheme="majorEastAsia"/>
          <w:bCs/>
          <w:color w:val="auto"/>
          <w:sz w:val="24"/>
          <w:highlight w:val="none"/>
        </w:rPr>
        <w:t>一</w:t>
      </w:r>
      <w:r>
        <w:rPr>
          <w:rFonts w:hint="eastAsia" w:asciiTheme="majorEastAsia" w:hAnsiTheme="majorEastAsia" w:eastAsiaTheme="majorEastAsia" w:cstheme="majorEastAsia"/>
          <w:bCs/>
          <w:color w:val="auto"/>
          <w:sz w:val="24"/>
          <w:highlight w:val="none"/>
          <w:lang w:val="zh-CN"/>
        </w:rPr>
        <w:t>栏中</w:t>
      </w:r>
      <w:r>
        <w:rPr>
          <w:rFonts w:hint="eastAsia" w:asciiTheme="majorEastAsia" w:hAnsiTheme="majorEastAsia" w:eastAsiaTheme="majorEastAsia" w:cstheme="majorEastAsia"/>
          <w:bCs/>
          <w:color w:val="auto"/>
          <w:sz w:val="24"/>
          <w:highlight w:val="none"/>
        </w:rPr>
        <w:t>必须</w:t>
      </w:r>
      <w:r>
        <w:rPr>
          <w:rFonts w:hint="eastAsia" w:asciiTheme="majorEastAsia" w:hAnsiTheme="majorEastAsia" w:eastAsiaTheme="majorEastAsia" w:cstheme="majorEastAsia"/>
          <w:bCs/>
          <w:color w:val="auto"/>
          <w:sz w:val="24"/>
          <w:highlight w:val="none"/>
          <w:lang w:val="zh-CN"/>
        </w:rPr>
        <w:t>如实</w:t>
      </w:r>
      <w:r>
        <w:rPr>
          <w:rFonts w:hint="eastAsia" w:asciiTheme="majorEastAsia" w:hAnsiTheme="majorEastAsia" w:eastAsiaTheme="majorEastAsia" w:cstheme="majorEastAsia"/>
          <w:bCs/>
          <w:color w:val="auto"/>
          <w:sz w:val="24"/>
          <w:highlight w:val="none"/>
        </w:rPr>
        <w:t>并按照商务要求的内容逐项</w:t>
      </w:r>
      <w:r>
        <w:rPr>
          <w:rFonts w:hint="eastAsia" w:asciiTheme="majorEastAsia" w:hAnsiTheme="majorEastAsia" w:eastAsiaTheme="majorEastAsia" w:cstheme="majorEastAsia"/>
          <w:bCs/>
          <w:color w:val="auto"/>
          <w:sz w:val="24"/>
          <w:highlight w:val="none"/>
          <w:lang w:val="zh-CN"/>
        </w:rPr>
        <w:t>填写“正偏离”、“负偏离”或“无偏离”，招标文件第二章《项目招标需求》中商务要求内容均为实质性条款，投标人的投标必须完全满足或者正偏离，否则按照投标无效处理。</w:t>
      </w:r>
    </w:p>
    <w:p w14:paraId="0CC2F292">
      <w:pPr>
        <w:widowControl/>
        <w:ind w:firstLine="448" w:firstLineChars="200"/>
        <w:jc w:val="left"/>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4.“说明”一</w:t>
      </w:r>
      <w:r>
        <w:rPr>
          <w:rFonts w:hint="eastAsia" w:asciiTheme="majorEastAsia" w:hAnsiTheme="majorEastAsia" w:eastAsiaTheme="majorEastAsia" w:cstheme="majorEastAsia"/>
          <w:bCs/>
          <w:color w:val="auto"/>
          <w:sz w:val="24"/>
          <w:highlight w:val="none"/>
          <w:lang w:val="zh-CN"/>
        </w:rPr>
        <w:t>栏中</w:t>
      </w:r>
      <w:r>
        <w:rPr>
          <w:rFonts w:hint="eastAsia" w:asciiTheme="majorEastAsia" w:hAnsiTheme="majorEastAsia" w:eastAsiaTheme="majorEastAsia" w:cstheme="majorEastAsia"/>
          <w:bCs/>
          <w:color w:val="auto"/>
          <w:sz w:val="24"/>
          <w:highlight w:val="none"/>
        </w:rPr>
        <w:t>为除以上所述内容外，投标人认为本表格需要提供的其他内容。</w:t>
      </w:r>
    </w:p>
    <w:p w14:paraId="4459FBC7">
      <w:pPr>
        <w:pStyle w:val="11"/>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5ED817BC">
      <w:pPr>
        <w:pStyle w:val="11"/>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32A39168">
      <w:pPr>
        <w:pStyle w:val="11"/>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074CB8A9">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1B5B6601">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3837DC4B">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3A0A226D">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049300D3">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77F103FA">
      <w:pPr>
        <w:rPr>
          <w:rFonts w:asciiTheme="majorEastAsia" w:hAnsiTheme="majorEastAsia" w:eastAsiaTheme="majorEastAsia" w:cstheme="majorEastAsia"/>
          <w:snapToGrid w:val="0"/>
          <w:color w:val="auto"/>
          <w:highlight w:val="none"/>
        </w:rPr>
      </w:pPr>
    </w:p>
    <w:p w14:paraId="1811D27B">
      <w:pPr>
        <w:rPr>
          <w:rFonts w:asciiTheme="majorEastAsia" w:hAnsiTheme="majorEastAsia" w:eastAsiaTheme="majorEastAsia" w:cstheme="majorEastAsia"/>
          <w:b/>
          <w:bCs/>
          <w:color w:val="auto"/>
          <w:sz w:val="30"/>
          <w:szCs w:val="30"/>
          <w:highlight w:val="none"/>
        </w:rPr>
      </w:pPr>
    </w:p>
    <w:p w14:paraId="66CC577D">
      <w:pPr>
        <w:pStyle w:val="5"/>
        <w:rPr>
          <w:rFonts w:asciiTheme="majorEastAsia" w:hAnsiTheme="majorEastAsia" w:eastAsiaTheme="majorEastAsia" w:cstheme="majorEastAsia"/>
          <w:b w:val="0"/>
          <w:bCs w:val="0"/>
          <w:color w:val="auto"/>
          <w:kern w:val="0"/>
          <w:sz w:val="30"/>
          <w:szCs w:val="30"/>
          <w:highlight w:val="none"/>
        </w:rPr>
      </w:pPr>
    </w:p>
    <w:p w14:paraId="2B46FEBE">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05328E4B">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7CB1FDA8">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p>
    <w:p w14:paraId="21ACBBD7">
      <w:pPr>
        <w:pStyle w:val="5"/>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四、项目负责人、管理及技术人员一览表</w:t>
      </w:r>
    </w:p>
    <w:p w14:paraId="1B3F093D">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 w:val="24"/>
          <w:highlight w:val="none"/>
        </w:rPr>
        <w:t>（如果有，提供）</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3B734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699ED51E">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051" w:type="dxa"/>
            <w:vAlign w:val="center"/>
          </w:tcPr>
          <w:p w14:paraId="7F84BE77">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姓名</w:t>
            </w:r>
          </w:p>
        </w:tc>
        <w:tc>
          <w:tcPr>
            <w:tcW w:w="669" w:type="dxa"/>
            <w:vAlign w:val="center"/>
          </w:tcPr>
          <w:p w14:paraId="2F694413">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性别</w:t>
            </w:r>
          </w:p>
        </w:tc>
        <w:tc>
          <w:tcPr>
            <w:tcW w:w="855" w:type="dxa"/>
            <w:vAlign w:val="center"/>
          </w:tcPr>
          <w:p w14:paraId="608CBE0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年龄</w:t>
            </w:r>
          </w:p>
        </w:tc>
        <w:tc>
          <w:tcPr>
            <w:tcW w:w="705" w:type="dxa"/>
            <w:vAlign w:val="center"/>
          </w:tcPr>
          <w:p w14:paraId="48E6A5E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学历</w:t>
            </w:r>
          </w:p>
        </w:tc>
        <w:tc>
          <w:tcPr>
            <w:tcW w:w="1200" w:type="dxa"/>
            <w:vAlign w:val="center"/>
          </w:tcPr>
          <w:p w14:paraId="537C560B">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职称/资格</w:t>
            </w:r>
          </w:p>
        </w:tc>
        <w:tc>
          <w:tcPr>
            <w:tcW w:w="784" w:type="dxa"/>
            <w:vAlign w:val="center"/>
          </w:tcPr>
          <w:p w14:paraId="63352C70">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专业</w:t>
            </w:r>
          </w:p>
        </w:tc>
        <w:tc>
          <w:tcPr>
            <w:tcW w:w="870" w:type="dxa"/>
            <w:vAlign w:val="center"/>
          </w:tcPr>
          <w:p w14:paraId="283B7721">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经验</w:t>
            </w:r>
          </w:p>
          <w:p w14:paraId="3D996933">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年限</w:t>
            </w:r>
          </w:p>
        </w:tc>
        <w:tc>
          <w:tcPr>
            <w:tcW w:w="1389" w:type="dxa"/>
            <w:vAlign w:val="center"/>
          </w:tcPr>
          <w:p w14:paraId="551D20B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在本项目中担任职务</w:t>
            </w:r>
          </w:p>
        </w:tc>
      </w:tr>
      <w:tr w14:paraId="58A2AE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5188AA15">
            <w:pPr>
              <w:pStyle w:val="46"/>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051" w:type="dxa"/>
            <w:vAlign w:val="center"/>
          </w:tcPr>
          <w:p w14:paraId="774850DD">
            <w:pPr>
              <w:pStyle w:val="46"/>
              <w:rPr>
                <w:rFonts w:asciiTheme="majorEastAsia" w:hAnsiTheme="majorEastAsia" w:eastAsiaTheme="majorEastAsia" w:cstheme="majorEastAsia"/>
                <w:color w:val="auto"/>
                <w:sz w:val="24"/>
                <w:szCs w:val="24"/>
                <w:highlight w:val="none"/>
              </w:rPr>
            </w:pPr>
          </w:p>
        </w:tc>
        <w:tc>
          <w:tcPr>
            <w:tcW w:w="669" w:type="dxa"/>
            <w:vAlign w:val="center"/>
          </w:tcPr>
          <w:p w14:paraId="5F950BF2">
            <w:pPr>
              <w:pStyle w:val="46"/>
              <w:rPr>
                <w:rFonts w:asciiTheme="majorEastAsia" w:hAnsiTheme="majorEastAsia" w:eastAsiaTheme="majorEastAsia" w:cstheme="majorEastAsia"/>
                <w:color w:val="auto"/>
                <w:sz w:val="24"/>
                <w:szCs w:val="24"/>
                <w:highlight w:val="none"/>
              </w:rPr>
            </w:pPr>
          </w:p>
        </w:tc>
        <w:tc>
          <w:tcPr>
            <w:tcW w:w="855" w:type="dxa"/>
            <w:vAlign w:val="center"/>
          </w:tcPr>
          <w:p w14:paraId="7708AD6E">
            <w:pPr>
              <w:pStyle w:val="46"/>
              <w:rPr>
                <w:rFonts w:asciiTheme="majorEastAsia" w:hAnsiTheme="majorEastAsia" w:eastAsiaTheme="majorEastAsia" w:cstheme="majorEastAsia"/>
                <w:color w:val="auto"/>
                <w:sz w:val="24"/>
                <w:szCs w:val="24"/>
                <w:highlight w:val="none"/>
              </w:rPr>
            </w:pPr>
          </w:p>
        </w:tc>
        <w:tc>
          <w:tcPr>
            <w:tcW w:w="705" w:type="dxa"/>
            <w:vAlign w:val="center"/>
          </w:tcPr>
          <w:p w14:paraId="1B10D4AA">
            <w:pPr>
              <w:pStyle w:val="46"/>
              <w:rPr>
                <w:rFonts w:asciiTheme="majorEastAsia" w:hAnsiTheme="majorEastAsia" w:eastAsiaTheme="majorEastAsia" w:cstheme="majorEastAsia"/>
                <w:color w:val="auto"/>
                <w:sz w:val="24"/>
                <w:szCs w:val="24"/>
                <w:highlight w:val="none"/>
              </w:rPr>
            </w:pPr>
          </w:p>
        </w:tc>
        <w:tc>
          <w:tcPr>
            <w:tcW w:w="1200" w:type="dxa"/>
            <w:vAlign w:val="center"/>
          </w:tcPr>
          <w:p w14:paraId="1A0CAB58">
            <w:pPr>
              <w:pStyle w:val="46"/>
              <w:rPr>
                <w:rFonts w:asciiTheme="majorEastAsia" w:hAnsiTheme="majorEastAsia" w:eastAsiaTheme="majorEastAsia" w:cstheme="majorEastAsia"/>
                <w:color w:val="auto"/>
                <w:sz w:val="24"/>
                <w:szCs w:val="24"/>
                <w:highlight w:val="none"/>
              </w:rPr>
            </w:pPr>
          </w:p>
        </w:tc>
        <w:tc>
          <w:tcPr>
            <w:tcW w:w="784" w:type="dxa"/>
            <w:vAlign w:val="center"/>
          </w:tcPr>
          <w:p w14:paraId="242A0F22">
            <w:pPr>
              <w:pStyle w:val="46"/>
              <w:rPr>
                <w:rFonts w:asciiTheme="majorEastAsia" w:hAnsiTheme="majorEastAsia" w:eastAsiaTheme="majorEastAsia" w:cstheme="majorEastAsia"/>
                <w:color w:val="auto"/>
                <w:sz w:val="24"/>
                <w:szCs w:val="24"/>
                <w:highlight w:val="none"/>
              </w:rPr>
            </w:pPr>
          </w:p>
        </w:tc>
        <w:tc>
          <w:tcPr>
            <w:tcW w:w="870" w:type="dxa"/>
            <w:vAlign w:val="center"/>
          </w:tcPr>
          <w:p w14:paraId="4A012AF9">
            <w:pPr>
              <w:pStyle w:val="46"/>
              <w:rPr>
                <w:rFonts w:asciiTheme="majorEastAsia" w:hAnsiTheme="majorEastAsia" w:eastAsiaTheme="majorEastAsia" w:cstheme="majorEastAsia"/>
                <w:color w:val="auto"/>
                <w:sz w:val="24"/>
                <w:szCs w:val="24"/>
                <w:highlight w:val="none"/>
              </w:rPr>
            </w:pPr>
          </w:p>
        </w:tc>
        <w:tc>
          <w:tcPr>
            <w:tcW w:w="1389" w:type="dxa"/>
            <w:vAlign w:val="center"/>
          </w:tcPr>
          <w:p w14:paraId="44836CD9">
            <w:pPr>
              <w:pStyle w:val="46"/>
              <w:rPr>
                <w:rFonts w:asciiTheme="majorEastAsia" w:hAnsiTheme="majorEastAsia" w:eastAsiaTheme="majorEastAsia" w:cstheme="majorEastAsia"/>
                <w:color w:val="auto"/>
                <w:sz w:val="24"/>
                <w:szCs w:val="24"/>
                <w:highlight w:val="none"/>
              </w:rPr>
            </w:pPr>
          </w:p>
        </w:tc>
      </w:tr>
      <w:tr w14:paraId="481BB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59AC50C4">
            <w:pPr>
              <w:pStyle w:val="46"/>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1051" w:type="dxa"/>
            <w:vAlign w:val="center"/>
          </w:tcPr>
          <w:p w14:paraId="1E65C11F">
            <w:pPr>
              <w:pStyle w:val="46"/>
              <w:rPr>
                <w:rFonts w:asciiTheme="majorEastAsia" w:hAnsiTheme="majorEastAsia" w:eastAsiaTheme="majorEastAsia" w:cstheme="majorEastAsia"/>
                <w:color w:val="auto"/>
                <w:sz w:val="24"/>
                <w:szCs w:val="24"/>
                <w:highlight w:val="none"/>
              </w:rPr>
            </w:pPr>
          </w:p>
        </w:tc>
        <w:tc>
          <w:tcPr>
            <w:tcW w:w="669" w:type="dxa"/>
            <w:vAlign w:val="center"/>
          </w:tcPr>
          <w:p w14:paraId="16C467EE">
            <w:pPr>
              <w:pStyle w:val="46"/>
              <w:rPr>
                <w:rFonts w:asciiTheme="majorEastAsia" w:hAnsiTheme="majorEastAsia" w:eastAsiaTheme="majorEastAsia" w:cstheme="majorEastAsia"/>
                <w:color w:val="auto"/>
                <w:sz w:val="24"/>
                <w:szCs w:val="24"/>
                <w:highlight w:val="none"/>
              </w:rPr>
            </w:pPr>
          </w:p>
        </w:tc>
        <w:tc>
          <w:tcPr>
            <w:tcW w:w="855" w:type="dxa"/>
            <w:vAlign w:val="center"/>
          </w:tcPr>
          <w:p w14:paraId="1F0290F6">
            <w:pPr>
              <w:pStyle w:val="46"/>
              <w:rPr>
                <w:rFonts w:asciiTheme="majorEastAsia" w:hAnsiTheme="majorEastAsia" w:eastAsiaTheme="majorEastAsia" w:cstheme="majorEastAsia"/>
                <w:color w:val="auto"/>
                <w:sz w:val="24"/>
                <w:szCs w:val="24"/>
                <w:highlight w:val="none"/>
              </w:rPr>
            </w:pPr>
          </w:p>
        </w:tc>
        <w:tc>
          <w:tcPr>
            <w:tcW w:w="705" w:type="dxa"/>
            <w:vAlign w:val="center"/>
          </w:tcPr>
          <w:p w14:paraId="0CC6B2DD">
            <w:pPr>
              <w:pStyle w:val="46"/>
              <w:rPr>
                <w:rFonts w:asciiTheme="majorEastAsia" w:hAnsiTheme="majorEastAsia" w:eastAsiaTheme="majorEastAsia" w:cstheme="majorEastAsia"/>
                <w:color w:val="auto"/>
                <w:sz w:val="24"/>
                <w:szCs w:val="24"/>
                <w:highlight w:val="none"/>
              </w:rPr>
            </w:pPr>
          </w:p>
        </w:tc>
        <w:tc>
          <w:tcPr>
            <w:tcW w:w="1200" w:type="dxa"/>
            <w:vAlign w:val="center"/>
          </w:tcPr>
          <w:p w14:paraId="442A9F3E">
            <w:pPr>
              <w:pStyle w:val="46"/>
              <w:rPr>
                <w:rFonts w:asciiTheme="majorEastAsia" w:hAnsiTheme="majorEastAsia" w:eastAsiaTheme="majorEastAsia" w:cstheme="majorEastAsia"/>
                <w:color w:val="auto"/>
                <w:sz w:val="24"/>
                <w:szCs w:val="24"/>
                <w:highlight w:val="none"/>
              </w:rPr>
            </w:pPr>
          </w:p>
        </w:tc>
        <w:tc>
          <w:tcPr>
            <w:tcW w:w="784" w:type="dxa"/>
            <w:vAlign w:val="center"/>
          </w:tcPr>
          <w:p w14:paraId="56961620">
            <w:pPr>
              <w:pStyle w:val="46"/>
              <w:rPr>
                <w:rFonts w:asciiTheme="majorEastAsia" w:hAnsiTheme="majorEastAsia" w:eastAsiaTheme="majorEastAsia" w:cstheme="majorEastAsia"/>
                <w:color w:val="auto"/>
                <w:sz w:val="24"/>
                <w:szCs w:val="24"/>
                <w:highlight w:val="none"/>
              </w:rPr>
            </w:pPr>
          </w:p>
        </w:tc>
        <w:tc>
          <w:tcPr>
            <w:tcW w:w="870" w:type="dxa"/>
            <w:vAlign w:val="center"/>
          </w:tcPr>
          <w:p w14:paraId="2C0902C3">
            <w:pPr>
              <w:pStyle w:val="46"/>
              <w:rPr>
                <w:rFonts w:asciiTheme="majorEastAsia" w:hAnsiTheme="majorEastAsia" w:eastAsiaTheme="majorEastAsia" w:cstheme="majorEastAsia"/>
                <w:color w:val="auto"/>
                <w:sz w:val="24"/>
                <w:szCs w:val="24"/>
                <w:highlight w:val="none"/>
              </w:rPr>
            </w:pPr>
          </w:p>
        </w:tc>
        <w:tc>
          <w:tcPr>
            <w:tcW w:w="1389" w:type="dxa"/>
            <w:vAlign w:val="center"/>
          </w:tcPr>
          <w:p w14:paraId="433747FE">
            <w:pPr>
              <w:pStyle w:val="46"/>
              <w:rPr>
                <w:rFonts w:asciiTheme="majorEastAsia" w:hAnsiTheme="majorEastAsia" w:eastAsiaTheme="majorEastAsia" w:cstheme="majorEastAsia"/>
                <w:color w:val="auto"/>
                <w:sz w:val="24"/>
                <w:szCs w:val="24"/>
                <w:highlight w:val="none"/>
              </w:rPr>
            </w:pPr>
          </w:p>
        </w:tc>
      </w:tr>
      <w:tr w14:paraId="542632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2831D381">
            <w:pPr>
              <w:pStyle w:val="46"/>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1051" w:type="dxa"/>
            <w:vAlign w:val="center"/>
          </w:tcPr>
          <w:p w14:paraId="36AD89A7">
            <w:pPr>
              <w:pStyle w:val="46"/>
              <w:rPr>
                <w:rFonts w:asciiTheme="majorEastAsia" w:hAnsiTheme="majorEastAsia" w:eastAsiaTheme="majorEastAsia" w:cstheme="majorEastAsia"/>
                <w:color w:val="auto"/>
                <w:sz w:val="24"/>
                <w:szCs w:val="24"/>
                <w:highlight w:val="none"/>
              </w:rPr>
            </w:pPr>
          </w:p>
        </w:tc>
        <w:tc>
          <w:tcPr>
            <w:tcW w:w="669" w:type="dxa"/>
            <w:vAlign w:val="center"/>
          </w:tcPr>
          <w:p w14:paraId="38BA4895">
            <w:pPr>
              <w:pStyle w:val="46"/>
              <w:rPr>
                <w:rFonts w:asciiTheme="majorEastAsia" w:hAnsiTheme="majorEastAsia" w:eastAsiaTheme="majorEastAsia" w:cstheme="majorEastAsia"/>
                <w:color w:val="auto"/>
                <w:sz w:val="24"/>
                <w:szCs w:val="24"/>
                <w:highlight w:val="none"/>
              </w:rPr>
            </w:pPr>
          </w:p>
        </w:tc>
        <w:tc>
          <w:tcPr>
            <w:tcW w:w="855" w:type="dxa"/>
            <w:vAlign w:val="center"/>
          </w:tcPr>
          <w:p w14:paraId="6EB5F910">
            <w:pPr>
              <w:pStyle w:val="46"/>
              <w:rPr>
                <w:rFonts w:asciiTheme="majorEastAsia" w:hAnsiTheme="majorEastAsia" w:eastAsiaTheme="majorEastAsia" w:cstheme="majorEastAsia"/>
                <w:color w:val="auto"/>
                <w:sz w:val="24"/>
                <w:szCs w:val="24"/>
                <w:highlight w:val="none"/>
              </w:rPr>
            </w:pPr>
          </w:p>
        </w:tc>
        <w:tc>
          <w:tcPr>
            <w:tcW w:w="705" w:type="dxa"/>
            <w:vAlign w:val="center"/>
          </w:tcPr>
          <w:p w14:paraId="17AAAA2C">
            <w:pPr>
              <w:pStyle w:val="46"/>
              <w:rPr>
                <w:rFonts w:asciiTheme="majorEastAsia" w:hAnsiTheme="majorEastAsia" w:eastAsiaTheme="majorEastAsia" w:cstheme="majorEastAsia"/>
                <w:color w:val="auto"/>
                <w:sz w:val="24"/>
                <w:szCs w:val="24"/>
                <w:highlight w:val="none"/>
              </w:rPr>
            </w:pPr>
          </w:p>
        </w:tc>
        <w:tc>
          <w:tcPr>
            <w:tcW w:w="1200" w:type="dxa"/>
            <w:vAlign w:val="center"/>
          </w:tcPr>
          <w:p w14:paraId="6509F32A">
            <w:pPr>
              <w:pStyle w:val="46"/>
              <w:rPr>
                <w:rFonts w:asciiTheme="majorEastAsia" w:hAnsiTheme="majorEastAsia" w:eastAsiaTheme="majorEastAsia" w:cstheme="majorEastAsia"/>
                <w:color w:val="auto"/>
                <w:sz w:val="24"/>
                <w:szCs w:val="24"/>
                <w:highlight w:val="none"/>
              </w:rPr>
            </w:pPr>
          </w:p>
        </w:tc>
        <w:tc>
          <w:tcPr>
            <w:tcW w:w="784" w:type="dxa"/>
            <w:vAlign w:val="center"/>
          </w:tcPr>
          <w:p w14:paraId="6EC2DE85">
            <w:pPr>
              <w:pStyle w:val="46"/>
              <w:rPr>
                <w:rFonts w:asciiTheme="majorEastAsia" w:hAnsiTheme="majorEastAsia" w:eastAsiaTheme="majorEastAsia" w:cstheme="majorEastAsia"/>
                <w:color w:val="auto"/>
                <w:sz w:val="24"/>
                <w:szCs w:val="24"/>
                <w:highlight w:val="none"/>
              </w:rPr>
            </w:pPr>
          </w:p>
        </w:tc>
        <w:tc>
          <w:tcPr>
            <w:tcW w:w="870" w:type="dxa"/>
            <w:vAlign w:val="center"/>
          </w:tcPr>
          <w:p w14:paraId="4628718F">
            <w:pPr>
              <w:pStyle w:val="46"/>
              <w:rPr>
                <w:rFonts w:asciiTheme="majorEastAsia" w:hAnsiTheme="majorEastAsia" w:eastAsiaTheme="majorEastAsia" w:cstheme="majorEastAsia"/>
                <w:color w:val="auto"/>
                <w:sz w:val="24"/>
                <w:szCs w:val="24"/>
                <w:highlight w:val="none"/>
              </w:rPr>
            </w:pPr>
          </w:p>
        </w:tc>
        <w:tc>
          <w:tcPr>
            <w:tcW w:w="1389" w:type="dxa"/>
            <w:vAlign w:val="center"/>
          </w:tcPr>
          <w:p w14:paraId="7244EE7E">
            <w:pPr>
              <w:pStyle w:val="46"/>
              <w:rPr>
                <w:rFonts w:asciiTheme="majorEastAsia" w:hAnsiTheme="majorEastAsia" w:eastAsiaTheme="majorEastAsia" w:cstheme="majorEastAsia"/>
                <w:color w:val="auto"/>
                <w:sz w:val="24"/>
                <w:szCs w:val="24"/>
                <w:highlight w:val="none"/>
              </w:rPr>
            </w:pPr>
          </w:p>
        </w:tc>
      </w:tr>
      <w:tr w14:paraId="00573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D796569">
            <w:pPr>
              <w:pStyle w:val="46"/>
              <w:ind w:firstLine="112" w:firstLineChars="5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1051" w:type="dxa"/>
            <w:vAlign w:val="center"/>
          </w:tcPr>
          <w:p w14:paraId="2584862F">
            <w:pPr>
              <w:pStyle w:val="46"/>
              <w:rPr>
                <w:rFonts w:asciiTheme="majorEastAsia" w:hAnsiTheme="majorEastAsia" w:eastAsiaTheme="majorEastAsia" w:cstheme="majorEastAsia"/>
                <w:color w:val="auto"/>
                <w:sz w:val="24"/>
                <w:szCs w:val="24"/>
                <w:highlight w:val="none"/>
              </w:rPr>
            </w:pPr>
          </w:p>
        </w:tc>
        <w:tc>
          <w:tcPr>
            <w:tcW w:w="669" w:type="dxa"/>
            <w:vAlign w:val="center"/>
          </w:tcPr>
          <w:p w14:paraId="7F6CAAB4">
            <w:pPr>
              <w:pStyle w:val="46"/>
              <w:rPr>
                <w:rFonts w:asciiTheme="majorEastAsia" w:hAnsiTheme="majorEastAsia" w:eastAsiaTheme="majorEastAsia" w:cstheme="majorEastAsia"/>
                <w:color w:val="auto"/>
                <w:sz w:val="24"/>
                <w:szCs w:val="24"/>
                <w:highlight w:val="none"/>
              </w:rPr>
            </w:pPr>
          </w:p>
        </w:tc>
        <w:tc>
          <w:tcPr>
            <w:tcW w:w="855" w:type="dxa"/>
            <w:vAlign w:val="center"/>
          </w:tcPr>
          <w:p w14:paraId="60AF8E4C">
            <w:pPr>
              <w:pStyle w:val="46"/>
              <w:rPr>
                <w:rFonts w:asciiTheme="majorEastAsia" w:hAnsiTheme="majorEastAsia" w:eastAsiaTheme="majorEastAsia" w:cstheme="majorEastAsia"/>
                <w:color w:val="auto"/>
                <w:sz w:val="24"/>
                <w:szCs w:val="24"/>
                <w:highlight w:val="none"/>
              </w:rPr>
            </w:pPr>
          </w:p>
        </w:tc>
        <w:tc>
          <w:tcPr>
            <w:tcW w:w="705" w:type="dxa"/>
            <w:vAlign w:val="center"/>
          </w:tcPr>
          <w:p w14:paraId="588E25B1">
            <w:pPr>
              <w:pStyle w:val="46"/>
              <w:rPr>
                <w:rFonts w:asciiTheme="majorEastAsia" w:hAnsiTheme="majorEastAsia" w:eastAsiaTheme="majorEastAsia" w:cstheme="majorEastAsia"/>
                <w:color w:val="auto"/>
                <w:sz w:val="24"/>
                <w:szCs w:val="24"/>
                <w:highlight w:val="none"/>
              </w:rPr>
            </w:pPr>
          </w:p>
        </w:tc>
        <w:tc>
          <w:tcPr>
            <w:tcW w:w="1200" w:type="dxa"/>
            <w:vAlign w:val="center"/>
          </w:tcPr>
          <w:p w14:paraId="7088B0F9">
            <w:pPr>
              <w:pStyle w:val="46"/>
              <w:rPr>
                <w:rFonts w:asciiTheme="majorEastAsia" w:hAnsiTheme="majorEastAsia" w:eastAsiaTheme="majorEastAsia" w:cstheme="majorEastAsia"/>
                <w:color w:val="auto"/>
                <w:sz w:val="24"/>
                <w:szCs w:val="24"/>
                <w:highlight w:val="none"/>
              </w:rPr>
            </w:pPr>
          </w:p>
        </w:tc>
        <w:tc>
          <w:tcPr>
            <w:tcW w:w="784" w:type="dxa"/>
            <w:vAlign w:val="center"/>
          </w:tcPr>
          <w:p w14:paraId="0E180025">
            <w:pPr>
              <w:pStyle w:val="46"/>
              <w:rPr>
                <w:rFonts w:asciiTheme="majorEastAsia" w:hAnsiTheme="majorEastAsia" w:eastAsiaTheme="majorEastAsia" w:cstheme="majorEastAsia"/>
                <w:color w:val="auto"/>
                <w:sz w:val="24"/>
                <w:szCs w:val="24"/>
                <w:highlight w:val="none"/>
              </w:rPr>
            </w:pPr>
          </w:p>
        </w:tc>
        <w:tc>
          <w:tcPr>
            <w:tcW w:w="870" w:type="dxa"/>
            <w:vAlign w:val="center"/>
          </w:tcPr>
          <w:p w14:paraId="31DC3BDA">
            <w:pPr>
              <w:pStyle w:val="46"/>
              <w:rPr>
                <w:rFonts w:asciiTheme="majorEastAsia" w:hAnsiTheme="majorEastAsia" w:eastAsiaTheme="majorEastAsia" w:cstheme="majorEastAsia"/>
                <w:color w:val="auto"/>
                <w:sz w:val="24"/>
                <w:szCs w:val="24"/>
                <w:highlight w:val="none"/>
              </w:rPr>
            </w:pPr>
          </w:p>
        </w:tc>
        <w:tc>
          <w:tcPr>
            <w:tcW w:w="1389" w:type="dxa"/>
            <w:vAlign w:val="center"/>
          </w:tcPr>
          <w:p w14:paraId="05BA530A">
            <w:pPr>
              <w:pStyle w:val="46"/>
              <w:rPr>
                <w:rFonts w:asciiTheme="majorEastAsia" w:hAnsiTheme="majorEastAsia" w:eastAsiaTheme="majorEastAsia" w:cstheme="majorEastAsia"/>
                <w:color w:val="auto"/>
                <w:sz w:val="24"/>
                <w:szCs w:val="24"/>
                <w:highlight w:val="none"/>
              </w:rPr>
            </w:pPr>
          </w:p>
        </w:tc>
      </w:tr>
      <w:tr w14:paraId="76BC23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892AABA">
            <w:pPr>
              <w:pStyle w:val="46"/>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1051" w:type="dxa"/>
            <w:vAlign w:val="center"/>
          </w:tcPr>
          <w:p w14:paraId="68ED760D">
            <w:pPr>
              <w:pStyle w:val="46"/>
              <w:rPr>
                <w:rFonts w:asciiTheme="majorEastAsia" w:hAnsiTheme="majorEastAsia" w:eastAsiaTheme="majorEastAsia" w:cstheme="majorEastAsia"/>
                <w:color w:val="auto"/>
                <w:sz w:val="24"/>
                <w:szCs w:val="24"/>
                <w:highlight w:val="none"/>
              </w:rPr>
            </w:pPr>
          </w:p>
        </w:tc>
        <w:tc>
          <w:tcPr>
            <w:tcW w:w="669" w:type="dxa"/>
            <w:vAlign w:val="center"/>
          </w:tcPr>
          <w:p w14:paraId="438DA73F">
            <w:pPr>
              <w:pStyle w:val="46"/>
              <w:rPr>
                <w:rFonts w:asciiTheme="majorEastAsia" w:hAnsiTheme="majorEastAsia" w:eastAsiaTheme="majorEastAsia" w:cstheme="majorEastAsia"/>
                <w:color w:val="auto"/>
                <w:sz w:val="24"/>
                <w:szCs w:val="24"/>
                <w:highlight w:val="none"/>
              </w:rPr>
            </w:pPr>
          </w:p>
        </w:tc>
        <w:tc>
          <w:tcPr>
            <w:tcW w:w="855" w:type="dxa"/>
            <w:vAlign w:val="center"/>
          </w:tcPr>
          <w:p w14:paraId="5299E9E9">
            <w:pPr>
              <w:pStyle w:val="46"/>
              <w:rPr>
                <w:rFonts w:asciiTheme="majorEastAsia" w:hAnsiTheme="majorEastAsia" w:eastAsiaTheme="majorEastAsia" w:cstheme="majorEastAsia"/>
                <w:color w:val="auto"/>
                <w:sz w:val="24"/>
                <w:szCs w:val="24"/>
                <w:highlight w:val="none"/>
              </w:rPr>
            </w:pPr>
          </w:p>
        </w:tc>
        <w:tc>
          <w:tcPr>
            <w:tcW w:w="705" w:type="dxa"/>
            <w:vAlign w:val="center"/>
          </w:tcPr>
          <w:p w14:paraId="10D26AE3">
            <w:pPr>
              <w:pStyle w:val="46"/>
              <w:rPr>
                <w:rFonts w:asciiTheme="majorEastAsia" w:hAnsiTheme="majorEastAsia" w:eastAsiaTheme="majorEastAsia" w:cstheme="majorEastAsia"/>
                <w:color w:val="auto"/>
                <w:sz w:val="24"/>
                <w:szCs w:val="24"/>
                <w:highlight w:val="none"/>
              </w:rPr>
            </w:pPr>
          </w:p>
        </w:tc>
        <w:tc>
          <w:tcPr>
            <w:tcW w:w="1200" w:type="dxa"/>
            <w:vAlign w:val="center"/>
          </w:tcPr>
          <w:p w14:paraId="2C4CF3E2">
            <w:pPr>
              <w:pStyle w:val="46"/>
              <w:rPr>
                <w:rFonts w:asciiTheme="majorEastAsia" w:hAnsiTheme="majorEastAsia" w:eastAsiaTheme="majorEastAsia" w:cstheme="majorEastAsia"/>
                <w:color w:val="auto"/>
                <w:sz w:val="24"/>
                <w:szCs w:val="24"/>
                <w:highlight w:val="none"/>
              </w:rPr>
            </w:pPr>
          </w:p>
        </w:tc>
        <w:tc>
          <w:tcPr>
            <w:tcW w:w="784" w:type="dxa"/>
            <w:vAlign w:val="center"/>
          </w:tcPr>
          <w:p w14:paraId="25D68490">
            <w:pPr>
              <w:pStyle w:val="46"/>
              <w:rPr>
                <w:rFonts w:asciiTheme="majorEastAsia" w:hAnsiTheme="majorEastAsia" w:eastAsiaTheme="majorEastAsia" w:cstheme="majorEastAsia"/>
                <w:color w:val="auto"/>
                <w:sz w:val="24"/>
                <w:szCs w:val="24"/>
                <w:highlight w:val="none"/>
              </w:rPr>
            </w:pPr>
          </w:p>
        </w:tc>
        <w:tc>
          <w:tcPr>
            <w:tcW w:w="870" w:type="dxa"/>
            <w:vAlign w:val="center"/>
          </w:tcPr>
          <w:p w14:paraId="0B887671">
            <w:pPr>
              <w:pStyle w:val="46"/>
              <w:rPr>
                <w:rFonts w:asciiTheme="majorEastAsia" w:hAnsiTheme="majorEastAsia" w:eastAsiaTheme="majorEastAsia" w:cstheme="majorEastAsia"/>
                <w:color w:val="auto"/>
                <w:sz w:val="24"/>
                <w:szCs w:val="24"/>
                <w:highlight w:val="none"/>
              </w:rPr>
            </w:pPr>
          </w:p>
        </w:tc>
        <w:tc>
          <w:tcPr>
            <w:tcW w:w="1389" w:type="dxa"/>
            <w:vAlign w:val="center"/>
          </w:tcPr>
          <w:p w14:paraId="564BBD68">
            <w:pPr>
              <w:pStyle w:val="46"/>
              <w:rPr>
                <w:rFonts w:asciiTheme="majorEastAsia" w:hAnsiTheme="majorEastAsia" w:eastAsiaTheme="majorEastAsia" w:cstheme="majorEastAsia"/>
                <w:color w:val="auto"/>
                <w:sz w:val="24"/>
                <w:szCs w:val="24"/>
                <w:highlight w:val="none"/>
              </w:rPr>
            </w:pPr>
          </w:p>
        </w:tc>
      </w:tr>
      <w:tr w14:paraId="5A3D1B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032CC00">
            <w:pPr>
              <w:pStyle w:val="46"/>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w:t>
            </w:r>
          </w:p>
        </w:tc>
        <w:tc>
          <w:tcPr>
            <w:tcW w:w="1051" w:type="dxa"/>
            <w:vAlign w:val="center"/>
          </w:tcPr>
          <w:p w14:paraId="143D561E">
            <w:pPr>
              <w:pStyle w:val="46"/>
              <w:rPr>
                <w:rFonts w:asciiTheme="majorEastAsia" w:hAnsiTheme="majorEastAsia" w:eastAsiaTheme="majorEastAsia" w:cstheme="majorEastAsia"/>
                <w:color w:val="auto"/>
                <w:sz w:val="24"/>
                <w:szCs w:val="24"/>
                <w:highlight w:val="none"/>
              </w:rPr>
            </w:pPr>
          </w:p>
        </w:tc>
        <w:tc>
          <w:tcPr>
            <w:tcW w:w="669" w:type="dxa"/>
            <w:vAlign w:val="center"/>
          </w:tcPr>
          <w:p w14:paraId="3B89FD68">
            <w:pPr>
              <w:pStyle w:val="46"/>
              <w:rPr>
                <w:rFonts w:asciiTheme="majorEastAsia" w:hAnsiTheme="majorEastAsia" w:eastAsiaTheme="majorEastAsia" w:cstheme="majorEastAsia"/>
                <w:color w:val="auto"/>
                <w:sz w:val="24"/>
                <w:szCs w:val="24"/>
                <w:highlight w:val="none"/>
              </w:rPr>
            </w:pPr>
          </w:p>
        </w:tc>
        <w:tc>
          <w:tcPr>
            <w:tcW w:w="855" w:type="dxa"/>
            <w:vAlign w:val="center"/>
          </w:tcPr>
          <w:p w14:paraId="5E27E823">
            <w:pPr>
              <w:pStyle w:val="46"/>
              <w:rPr>
                <w:rFonts w:asciiTheme="majorEastAsia" w:hAnsiTheme="majorEastAsia" w:eastAsiaTheme="majorEastAsia" w:cstheme="majorEastAsia"/>
                <w:color w:val="auto"/>
                <w:sz w:val="24"/>
                <w:szCs w:val="24"/>
                <w:highlight w:val="none"/>
              </w:rPr>
            </w:pPr>
          </w:p>
        </w:tc>
        <w:tc>
          <w:tcPr>
            <w:tcW w:w="705" w:type="dxa"/>
            <w:vAlign w:val="center"/>
          </w:tcPr>
          <w:p w14:paraId="6BCF71CF">
            <w:pPr>
              <w:pStyle w:val="46"/>
              <w:rPr>
                <w:rFonts w:asciiTheme="majorEastAsia" w:hAnsiTheme="majorEastAsia" w:eastAsiaTheme="majorEastAsia" w:cstheme="majorEastAsia"/>
                <w:color w:val="auto"/>
                <w:sz w:val="24"/>
                <w:szCs w:val="24"/>
                <w:highlight w:val="none"/>
              </w:rPr>
            </w:pPr>
          </w:p>
        </w:tc>
        <w:tc>
          <w:tcPr>
            <w:tcW w:w="1200" w:type="dxa"/>
            <w:vAlign w:val="center"/>
          </w:tcPr>
          <w:p w14:paraId="6637C0A0">
            <w:pPr>
              <w:pStyle w:val="46"/>
              <w:rPr>
                <w:rFonts w:asciiTheme="majorEastAsia" w:hAnsiTheme="majorEastAsia" w:eastAsiaTheme="majorEastAsia" w:cstheme="majorEastAsia"/>
                <w:color w:val="auto"/>
                <w:sz w:val="24"/>
                <w:szCs w:val="24"/>
                <w:highlight w:val="none"/>
              </w:rPr>
            </w:pPr>
          </w:p>
        </w:tc>
        <w:tc>
          <w:tcPr>
            <w:tcW w:w="784" w:type="dxa"/>
            <w:vAlign w:val="center"/>
          </w:tcPr>
          <w:p w14:paraId="33CDFB9A">
            <w:pPr>
              <w:pStyle w:val="46"/>
              <w:rPr>
                <w:rFonts w:asciiTheme="majorEastAsia" w:hAnsiTheme="majorEastAsia" w:eastAsiaTheme="majorEastAsia" w:cstheme="majorEastAsia"/>
                <w:color w:val="auto"/>
                <w:sz w:val="24"/>
                <w:szCs w:val="24"/>
                <w:highlight w:val="none"/>
              </w:rPr>
            </w:pPr>
          </w:p>
        </w:tc>
        <w:tc>
          <w:tcPr>
            <w:tcW w:w="870" w:type="dxa"/>
            <w:vAlign w:val="center"/>
          </w:tcPr>
          <w:p w14:paraId="118E0F05">
            <w:pPr>
              <w:pStyle w:val="46"/>
              <w:rPr>
                <w:rFonts w:asciiTheme="majorEastAsia" w:hAnsiTheme="majorEastAsia" w:eastAsiaTheme="majorEastAsia" w:cstheme="majorEastAsia"/>
                <w:color w:val="auto"/>
                <w:sz w:val="24"/>
                <w:szCs w:val="24"/>
                <w:highlight w:val="none"/>
              </w:rPr>
            </w:pPr>
          </w:p>
        </w:tc>
        <w:tc>
          <w:tcPr>
            <w:tcW w:w="1389" w:type="dxa"/>
            <w:vAlign w:val="center"/>
          </w:tcPr>
          <w:p w14:paraId="6F64DE83">
            <w:pPr>
              <w:pStyle w:val="46"/>
              <w:rPr>
                <w:rFonts w:asciiTheme="majorEastAsia" w:hAnsiTheme="majorEastAsia" w:eastAsiaTheme="majorEastAsia" w:cstheme="majorEastAsia"/>
                <w:color w:val="auto"/>
                <w:sz w:val="24"/>
                <w:szCs w:val="24"/>
                <w:highlight w:val="none"/>
              </w:rPr>
            </w:pPr>
          </w:p>
        </w:tc>
      </w:tr>
      <w:tr w14:paraId="25F7F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0038CDF">
            <w:pPr>
              <w:pStyle w:val="46"/>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c>
          <w:tcPr>
            <w:tcW w:w="1051" w:type="dxa"/>
            <w:vAlign w:val="center"/>
          </w:tcPr>
          <w:p w14:paraId="508EC3E6">
            <w:pPr>
              <w:pStyle w:val="46"/>
              <w:rPr>
                <w:rFonts w:asciiTheme="majorEastAsia" w:hAnsiTheme="majorEastAsia" w:eastAsiaTheme="majorEastAsia" w:cstheme="majorEastAsia"/>
                <w:color w:val="auto"/>
                <w:sz w:val="24"/>
                <w:szCs w:val="24"/>
                <w:highlight w:val="none"/>
              </w:rPr>
            </w:pPr>
          </w:p>
        </w:tc>
        <w:tc>
          <w:tcPr>
            <w:tcW w:w="669" w:type="dxa"/>
            <w:vAlign w:val="center"/>
          </w:tcPr>
          <w:p w14:paraId="34DB7A36">
            <w:pPr>
              <w:pStyle w:val="46"/>
              <w:rPr>
                <w:rFonts w:asciiTheme="majorEastAsia" w:hAnsiTheme="majorEastAsia" w:eastAsiaTheme="majorEastAsia" w:cstheme="majorEastAsia"/>
                <w:color w:val="auto"/>
                <w:sz w:val="24"/>
                <w:szCs w:val="24"/>
                <w:highlight w:val="none"/>
              </w:rPr>
            </w:pPr>
          </w:p>
        </w:tc>
        <w:tc>
          <w:tcPr>
            <w:tcW w:w="855" w:type="dxa"/>
            <w:vAlign w:val="center"/>
          </w:tcPr>
          <w:p w14:paraId="36D14952">
            <w:pPr>
              <w:pStyle w:val="46"/>
              <w:rPr>
                <w:rFonts w:asciiTheme="majorEastAsia" w:hAnsiTheme="majorEastAsia" w:eastAsiaTheme="majorEastAsia" w:cstheme="majorEastAsia"/>
                <w:color w:val="auto"/>
                <w:sz w:val="24"/>
                <w:szCs w:val="24"/>
                <w:highlight w:val="none"/>
              </w:rPr>
            </w:pPr>
          </w:p>
        </w:tc>
        <w:tc>
          <w:tcPr>
            <w:tcW w:w="705" w:type="dxa"/>
            <w:vAlign w:val="center"/>
          </w:tcPr>
          <w:p w14:paraId="3090CAC7">
            <w:pPr>
              <w:pStyle w:val="46"/>
              <w:rPr>
                <w:rFonts w:asciiTheme="majorEastAsia" w:hAnsiTheme="majorEastAsia" w:eastAsiaTheme="majorEastAsia" w:cstheme="majorEastAsia"/>
                <w:color w:val="auto"/>
                <w:sz w:val="24"/>
                <w:szCs w:val="24"/>
                <w:highlight w:val="none"/>
              </w:rPr>
            </w:pPr>
          </w:p>
        </w:tc>
        <w:tc>
          <w:tcPr>
            <w:tcW w:w="1200" w:type="dxa"/>
            <w:vAlign w:val="center"/>
          </w:tcPr>
          <w:p w14:paraId="3B131FD2">
            <w:pPr>
              <w:pStyle w:val="46"/>
              <w:rPr>
                <w:rFonts w:asciiTheme="majorEastAsia" w:hAnsiTheme="majorEastAsia" w:eastAsiaTheme="majorEastAsia" w:cstheme="majorEastAsia"/>
                <w:color w:val="auto"/>
                <w:sz w:val="24"/>
                <w:szCs w:val="24"/>
                <w:highlight w:val="none"/>
              </w:rPr>
            </w:pPr>
          </w:p>
        </w:tc>
        <w:tc>
          <w:tcPr>
            <w:tcW w:w="784" w:type="dxa"/>
            <w:vAlign w:val="center"/>
          </w:tcPr>
          <w:p w14:paraId="0D0D5F6C">
            <w:pPr>
              <w:pStyle w:val="46"/>
              <w:rPr>
                <w:rFonts w:asciiTheme="majorEastAsia" w:hAnsiTheme="majorEastAsia" w:eastAsiaTheme="majorEastAsia" w:cstheme="majorEastAsia"/>
                <w:color w:val="auto"/>
                <w:sz w:val="24"/>
                <w:szCs w:val="24"/>
                <w:highlight w:val="none"/>
              </w:rPr>
            </w:pPr>
          </w:p>
        </w:tc>
        <w:tc>
          <w:tcPr>
            <w:tcW w:w="870" w:type="dxa"/>
            <w:vAlign w:val="center"/>
          </w:tcPr>
          <w:p w14:paraId="6BDBF860">
            <w:pPr>
              <w:pStyle w:val="46"/>
              <w:rPr>
                <w:rFonts w:asciiTheme="majorEastAsia" w:hAnsiTheme="majorEastAsia" w:eastAsiaTheme="majorEastAsia" w:cstheme="majorEastAsia"/>
                <w:color w:val="auto"/>
                <w:sz w:val="24"/>
                <w:szCs w:val="24"/>
                <w:highlight w:val="none"/>
              </w:rPr>
            </w:pPr>
          </w:p>
        </w:tc>
        <w:tc>
          <w:tcPr>
            <w:tcW w:w="1389" w:type="dxa"/>
            <w:vAlign w:val="center"/>
          </w:tcPr>
          <w:p w14:paraId="67FD68C0">
            <w:pPr>
              <w:pStyle w:val="46"/>
              <w:rPr>
                <w:rFonts w:asciiTheme="majorEastAsia" w:hAnsiTheme="majorEastAsia" w:eastAsiaTheme="majorEastAsia" w:cstheme="majorEastAsia"/>
                <w:color w:val="auto"/>
                <w:sz w:val="24"/>
                <w:szCs w:val="24"/>
                <w:highlight w:val="none"/>
              </w:rPr>
            </w:pPr>
          </w:p>
        </w:tc>
      </w:tr>
      <w:tr w14:paraId="4E211C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FE91F36">
            <w:pPr>
              <w:pStyle w:val="46"/>
              <w:rPr>
                <w:rFonts w:asciiTheme="majorEastAsia" w:hAnsiTheme="majorEastAsia" w:eastAsiaTheme="majorEastAsia" w:cstheme="majorEastAsia"/>
                <w:color w:val="auto"/>
                <w:sz w:val="24"/>
                <w:szCs w:val="24"/>
                <w:highlight w:val="none"/>
              </w:rPr>
            </w:pPr>
          </w:p>
        </w:tc>
        <w:tc>
          <w:tcPr>
            <w:tcW w:w="1051" w:type="dxa"/>
            <w:vAlign w:val="center"/>
          </w:tcPr>
          <w:p w14:paraId="427849A2">
            <w:pPr>
              <w:pStyle w:val="46"/>
              <w:rPr>
                <w:rFonts w:asciiTheme="majorEastAsia" w:hAnsiTheme="majorEastAsia" w:eastAsiaTheme="majorEastAsia" w:cstheme="majorEastAsia"/>
                <w:color w:val="auto"/>
                <w:sz w:val="24"/>
                <w:szCs w:val="24"/>
                <w:highlight w:val="none"/>
              </w:rPr>
            </w:pPr>
          </w:p>
        </w:tc>
        <w:tc>
          <w:tcPr>
            <w:tcW w:w="669" w:type="dxa"/>
            <w:vAlign w:val="center"/>
          </w:tcPr>
          <w:p w14:paraId="225B2367">
            <w:pPr>
              <w:pStyle w:val="46"/>
              <w:rPr>
                <w:rFonts w:asciiTheme="majorEastAsia" w:hAnsiTheme="majorEastAsia" w:eastAsiaTheme="majorEastAsia" w:cstheme="majorEastAsia"/>
                <w:color w:val="auto"/>
                <w:sz w:val="24"/>
                <w:szCs w:val="24"/>
                <w:highlight w:val="none"/>
              </w:rPr>
            </w:pPr>
          </w:p>
        </w:tc>
        <w:tc>
          <w:tcPr>
            <w:tcW w:w="855" w:type="dxa"/>
            <w:vAlign w:val="center"/>
          </w:tcPr>
          <w:p w14:paraId="0635B87C">
            <w:pPr>
              <w:pStyle w:val="46"/>
              <w:rPr>
                <w:rFonts w:asciiTheme="majorEastAsia" w:hAnsiTheme="majorEastAsia" w:eastAsiaTheme="majorEastAsia" w:cstheme="majorEastAsia"/>
                <w:color w:val="auto"/>
                <w:sz w:val="24"/>
                <w:szCs w:val="24"/>
                <w:highlight w:val="none"/>
              </w:rPr>
            </w:pPr>
          </w:p>
        </w:tc>
        <w:tc>
          <w:tcPr>
            <w:tcW w:w="705" w:type="dxa"/>
            <w:vAlign w:val="center"/>
          </w:tcPr>
          <w:p w14:paraId="39E42BA2">
            <w:pPr>
              <w:pStyle w:val="46"/>
              <w:rPr>
                <w:rFonts w:asciiTheme="majorEastAsia" w:hAnsiTheme="majorEastAsia" w:eastAsiaTheme="majorEastAsia" w:cstheme="majorEastAsia"/>
                <w:color w:val="auto"/>
                <w:sz w:val="24"/>
                <w:szCs w:val="24"/>
                <w:highlight w:val="none"/>
              </w:rPr>
            </w:pPr>
          </w:p>
        </w:tc>
        <w:tc>
          <w:tcPr>
            <w:tcW w:w="1200" w:type="dxa"/>
            <w:vAlign w:val="center"/>
          </w:tcPr>
          <w:p w14:paraId="57B680FE">
            <w:pPr>
              <w:pStyle w:val="46"/>
              <w:rPr>
                <w:rFonts w:asciiTheme="majorEastAsia" w:hAnsiTheme="majorEastAsia" w:eastAsiaTheme="majorEastAsia" w:cstheme="majorEastAsia"/>
                <w:color w:val="auto"/>
                <w:sz w:val="24"/>
                <w:szCs w:val="24"/>
                <w:highlight w:val="none"/>
              </w:rPr>
            </w:pPr>
          </w:p>
        </w:tc>
        <w:tc>
          <w:tcPr>
            <w:tcW w:w="784" w:type="dxa"/>
            <w:vAlign w:val="center"/>
          </w:tcPr>
          <w:p w14:paraId="0CD98608">
            <w:pPr>
              <w:pStyle w:val="46"/>
              <w:rPr>
                <w:rFonts w:asciiTheme="majorEastAsia" w:hAnsiTheme="majorEastAsia" w:eastAsiaTheme="majorEastAsia" w:cstheme="majorEastAsia"/>
                <w:color w:val="auto"/>
                <w:sz w:val="24"/>
                <w:szCs w:val="24"/>
                <w:highlight w:val="none"/>
              </w:rPr>
            </w:pPr>
          </w:p>
        </w:tc>
        <w:tc>
          <w:tcPr>
            <w:tcW w:w="870" w:type="dxa"/>
            <w:vAlign w:val="center"/>
          </w:tcPr>
          <w:p w14:paraId="7E12455A">
            <w:pPr>
              <w:pStyle w:val="46"/>
              <w:rPr>
                <w:rFonts w:asciiTheme="majorEastAsia" w:hAnsiTheme="majorEastAsia" w:eastAsiaTheme="majorEastAsia" w:cstheme="majorEastAsia"/>
                <w:color w:val="auto"/>
                <w:sz w:val="24"/>
                <w:szCs w:val="24"/>
                <w:highlight w:val="none"/>
              </w:rPr>
            </w:pPr>
          </w:p>
        </w:tc>
        <w:tc>
          <w:tcPr>
            <w:tcW w:w="1389" w:type="dxa"/>
            <w:vAlign w:val="center"/>
          </w:tcPr>
          <w:p w14:paraId="65F98DC8">
            <w:pPr>
              <w:pStyle w:val="46"/>
              <w:rPr>
                <w:rFonts w:asciiTheme="majorEastAsia" w:hAnsiTheme="majorEastAsia" w:eastAsiaTheme="majorEastAsia" w:cstheme="majorEastAsia"/>
                <w:color w:val="auto"/>
                <w:sz w:val="24"/>
                <w:szCs w:val="24"/>
                <w:highlight w:val="none"/>
              </w:rPr>
            </w:pPr>
          </w:p>
        </w:tc>
      </w:tr>
      <w:tr w14:paraId="2872E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002CAC7">
            <w:pPr>
              <w:pStyle w:val="46"/>
              <w:rPr>
                <w:rFonts w:asciiTheme="majorEastAsia" w:hAnsiTheme="majorEastAsia" w:eastAsiaTheme="majorEastAsia" w:cstheme="majorEastAsia"/>
                <w:color w:val="auto"/>
                <w:sz w:val="24"/>
                <w:szCs w:val="24"/>
                <w:highlight w:val="none"/>
              </w:rPr>
            </w:pPr>
          </w:p>
        </w:tc>
        <w:tc>
          <w:tcPr>
            <w:tcW w:w="1051" w:type="dxa"/>
            <w:vAlign w:val="center"/>
          </w:tcPr>
          <w:p w14:paraId="38176137">
            <w:pPr>
              <w:pStyle w:val="46"/>
              <w:rPr>
                <w:rFonts w:asciiTheme="majorEastAsia" w:hAnsiTheme="majorEastAsia" w:eastAsiaTheme="majorEastAsia" w:cstheme="majorEastAsia"/>
                <w:color w:val="auto"/>
                <w:sz w:val="24"/>
                <w:szCs w:val="24"/>
                <w:highlight w:val="none"/>
              </w:rPr>
            </w:pPr>
          </w:p>
        </w:tc>
        <w:tc>
          <w:tcPr>
            <w:tcW w:w="669" w:type="dxa"/>
            <w:vAlign w:val="center"/>
          </w:tcPr>
          <w:p w14:paraId="116C9318">
            <w:pPr>
              <w:pStyle w:val="46"/>
              <w:rPr>
                <w:rFonts w:asciiTheme="majorEastAsia" w:hAnsiTheme="majorEastAsia" w:eastAsiaTheme="majorEastAsia" w:cstheme="majorEastAsia"/>
                <w:color w:val="auto"/>
                <w:sz w:val="24"/>
                <w:szCs w:val="24"/>
                <w:highlight w:val="none"/>
              </w:rPr>
            </w:pPr>
          </w:p>
        </w:tc>
        <w:tc>
          <w:tcPr>
            <w:tcW w:w="855" w:type="dxa"/>
            <w:vAlign w:val="center"/>
          </w:tcPr>
          <w:p w14:paraId="393856D2">
            <w:pPr>
              <w:pStyle w:val="46"/>
              <w:rPr>
                <w:rFonts w:asciiTheme="majorEastAsia" w:hAnsiTheme="majorEastAsia" w:eastAsiaTheme="majorEastAsia" w:cstheme="majorEastAsia"/>
                <w:color w:val="auto"/>
                <w:sz w:val="24"/>
                <w:szCs w:val="24"/>
                <w:highlight w:val="none"/>
              </w:rPr>
            </w:pPr>
          </w:p>
        </w:tc>
        <w:tc>
          <w:tcPr>
            <w:tcW w:w="705" w:type="dxa"/>
            <w:vAlign w:val="center"/>
          </w:tcPr>
          <w:p w14:paraId="4C733872">
            <w:pPr>
              <w:pStyle w:val="46"/>
              <w:rPr>
                <w:rFonts w:asciiTheme="majorEastAsia" w:hAnsiTheme="majorEastAsia" w:eastAsiaTheme="majorEastAsia" w:cstheme="majorEastAsia"/>
                <w:color w:val="auto"/>
                <w:sz w:val="24"/>
                <w:szCs w:val="24"/>
                <w:highlight w:val="none"/>
              </w:rPr>
            </w:pPr>
          </w:p>
        </w:tc>
        <w:tc>
          <w:tcPr>
            <w:tcW w:w="1200" w:type="dxa"/>
            <w:vAlign w:val="center"/>
          </w:tcPr>
          <w:p w14:paraId="547656B1">
            <w:pPr>
              <w:pStyle w:val="46"/>
              <w:rPr>
                <w:rFonts w:asciiTheme="majorEastAsia" w:hAnsiTheme="majorEastAsia" w:eastAsiaTheme="majorEastAsia" w:cstheme="majorEastAsia"/>
                <w:color w:val="auto"/>
                <w:sz w:val="24"/>
                <w:szCs w:val="24"/>
                <w:highlight w:val="none"/>
              </w:rPr>
            </w:pPr>
          </w:p>
        </w:tc>
        <w:tc>
          <w:tcPr>
            <w:tcW w:w="784" w:type="dxa"/>
            <w:vAlign w:val="center"/>
          </w:tcPr>
          <w:p w14:paraId="6A81F3F8">
            <w:pPr>
              <w:pStyle w:val="46"/>
              <w:rPr>
                <w:rFonts w:asciiTheme="majorEastAsia" w:hAnsiTheme="majorEastAsia" w:eastAsiaTheme="majorEastAsia" w:cstheme="majorEastAsia"/>
                <w:color w:val="auto"/>
                <w:sz w:val="24"/>
                <w:szCs w:val="24"/>
                <w:highlight w:val="none"/>
              </w:rPr>
            </w:pPr>
          </w:p>
        </w:tc>
        <w:tc>
          <w:tcPr>
            <w:tcW w:w="870" w:type="dxa"/>
            <w:vAlign w:val="center"/>
          </w:tcPr>
          <w:p w14:paraId="4644674B">
            <w:pPr>
              <w:pStyle w:val="46"/>
              <w:rPr>
                <w:rFonts w:asciiTheme="majorEastAsia" w:hAnsiTheme="majorEastAsia" w:eastAsiaTheme="majorEastAsia" w:cstheme="majorEastAsia"/>
                <w:color w:val="auto"/>
                <w:sz w:val="24"/>
                <w:szCs w:val="24"/>
                <w:highlight w:val="none"/>
              </w:rPr>
            </w:pPr>
          </w:p>
        </w:tc>
        <w:tc>
          <w:tcPr>
            <w:tcW w:w="1389" w:type="dxa"/>
            <w:vAlign w:val="center"/>
          </w:tcPr>
          <w:p w14:paraId="43EF3FE3">
            <w:pPr>
              <w:pStyle w:val="46"/>
              <w:rPr>
                <w:rFonts w:asciiTheme="majorEastAsia" w:hAnsiTheme="majorEastAsia" w:eastAsiaTheme="majorEastAsia" w:cstheme="majorEastAsia"/>
                <w:color w:val="auto"/>
                <w:sz w:val="24"/>
                <w:szCs w:val="24"/>
                <w:highlight w:val="none"/>
              </w:rPr>
            </w:pPr>
          </w:p>
        </w:tc>
      </w:tr>
      <w:tr w14:paraId="1CE08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238BC2C">
            <w:pPr>
              <w:pStyle w:val="46"/>
              <w:rPr>
                <w:rFonts w:asciiTheme="majorEastAsia" w:hAnsiTheme="majorEastAsia" w:eastAsiaTheme="majorEastAsia" w:cstheme="majorEastAsia"/>
                <w:color w:val="auto"/>
                <w:sz w:val="24"/>
                <w:szCs w:val="24"/>
                <w:highlight w:val="none"/>
              </w:rPr>
            </w:pPr>
          </w:p>
        </w:tc>
        <w:tc>
          <w:tcPr>
            <w:tcW w:w="1051" w:type="dxa"/>
            <w:vAlign w:val="center"/>
          </w:tcPr>
          <w:p w14:paraId="6ACD0E3D">
            <w:pPr>
              <w:pStyle w:val="46"/>
              <w:rPr>
                <w:rFonts w:asciiTheme="majorEastAsia" w:hAnsiTheme="majorEastAsia" w:eastAsiaTheme="majorEastAsia" w:cstheme="majorEastAsia"/>
                <w:color w:val="auto"/>
                <w:sz w:val="24"/>
                <w:szCs w:val="24"/>
                <w:highlight w:val="none"/>
              </w:rPr>
            </w:pPr>
          </w:p>
        </w:tc>
        <w:tc>
          <w:tcPr>
            <w:tcW w:w="669" w:type="dxa"/>
            <w:vAlign w:val="center"/>
          </w:tcPr>
          <w:p w14:paraId="1E0671B3">
            <w:pPr>
              <w:pStyle w:val="46"/>
              <w:rPr>
                <w:rFonts w:asciiTheme="majorEastAsia" w:hAnsiTheme="majorEastAsia" w:eastAsiaTheme="majorEastAsia" w:cstheme="majorEastAsia"/>
                <w:color w:val="auto"/>
                <w:sz w:val="24"/>
                <w:szCs w:val="24"/>
                <w:highlight w:val="none"/>
              </w:rPr>
            </w:pPr>
          </w:p>
        </w:tc>
        <w:tc>
          <w:tcPr>
            <w:tcW w:w="855" w:type="dxa"/>
            <w:vAlign w:val="center"/>
          </w:tcPr>
          <w:p w14:paraId="5EBA5CDD">
            <w:pPr>
              <w:pStyle w:val="46"/>
              <w:rPr>
                <w:rFonts w:asciiTheme="majorEastAsia" w:hAnsiTheme="majorEastAsia" w:eastAsiaTheme="majorEastAsia" w:cstheme="majorEastAsia"/>
                <w:color w:val="auto"/>
                <w:sz w:val="24"/>
                <w:szCs w:val="24"/>
                <w:highlight w:val="none"/>
              </w:rPr>
            </w:pPr>
          </w:p>
        </w:tc>
        <w:tc>
          <w:tcPr>
            <w:tcW w:w="705" w:type="dxa"/>
            <w:vAlign w:val="center"/>
          </w:tcPr>
          <w:p w14:paraId="2746B047">
            <w:pPr>
              <w:pStyle w:val="46"/>
              <w:rPr>
                <w:rFonts w:asciiTheme="majorEastAsia" w:hAnsiTheme="majorEastAsia" w:eastAsiaTheme="majorEastAsia" w:cstheme="majorEastAsia"/>
                <w:color w:val="auto"/>
                <w:sz w:val="24"/>
                <w:szCs w:val="24"/>
                <w:highlight w:val="none"/>
              </w:rPr>
            </w:pPr>
          </w:p>
        </w:tc>
        <w:tc>
          <w:tcPr>
            <w:tcW w:w="1200" w:type="dxa"/>
            <w:vAlign w:val="center"/>
          </w:tcPr>
          <w:p w14:paraId="1E165D25">
            <w:pPr>
              <w:pStyle w:val="46"/>
              <w:rPr>
                <w:rFonts w:asciiTheme="majorEastAsia" w:hAnsiTheme="majorEastAsia" w:eastAsiaTheme="majorEastAsia" w:cstheme="majorEastAsia"/>
                <w:color w:val="auto"/>
                <w:sz w:val="24"/>
                <w:szCs w:val="24"/>
                <w:highlight w:val="none"/>
              </w:rPr>
            </w:pPr>
          </w:p>
        </w:tc>
        <w:tc>
          <w:tcPr>
            <w:tcW w:w="784" w:type="dxa"/>
            <w:vAlign w:val="center"/>
          </w:tcPr>
          <w:p w14:paraId="263F5508">
            <w:pPr>
              <w:pStyle w:val="46"/>
              <w:rPr>
                <w:rFonts w:asciiTheme="majorEastAsia" w:hAnsiTheme="majorEastAsia" w:eastAsiaTheme="majorEastAsia" w:cstheme="majorEastAsia"/>
                <w:color w:val="auto"/>
                <w:sz w:val="24"/>
                <w:szCs w:val="24"/>
                <w:highlight w:val="none"/>
              </w:rPr>
            </w:pPr>
          </w:p>
        </w:tc>
        <w:tc>
          <w:tcPr>
            <w:tcW w:w="870" w:type="dxa"/>
            <w:vAlign w:val="center"/>
          </w:tcPr>
          <w:p w14:paraId="0F68792E">
            <w:pPr>
              <w:pStyle w:val="46"/>
              <w:rPr>
                <w:rFonts w:asciiTheme="majorEastAsia" w:hAnsiTheme="majorEastAsia" w:eastAsiaTheme="majorEastAsia" w:cstheme="majorEastAsia"/>
                <w:color w:val="auto"/>
                <w:sz w:val="24"/>
                <w:szCs w:val="24"/>
                <w:highlight w:val="none"/>
              </w:rPr>
            </w:pPr>
          </w:p>
        </w:tc>
        <w:tc>
          <w:tcPr>
            <w:tcW w:w="1389" w:type="dxa"/>
            <w:vAlign w:val="center"/>
          </w:tcPr>
          <w:p w14:paraId="306B3F9D">
            <w:pPr>
              <w:pStyle w:val="46"/>
              <w:rPr>
                <w:rFonts w:asciiTheme="majorEastAsia" w:hAnsiTheme="majorEastAsia" w:eastAsiaTheme="majorEastAsia" w:cstheme="majorEastAsia"/>
                <w:color w:val="auto"/>
                <w:sz w:val="24"/>
                <w:szCs w:val="24"/>
                <w:highlight w:val="none"/>
              </w:rPr>
            </w:pPr>
          </w:p>
        </w:tc>
      </w:tr>
      <w:tr w14:paraId="64E79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C9CA8BB">
            <w:pPr>
              <w:pStyle w:val="46"/>
              <w:rPr>
                <w:rFonts w:asciiTheme="majorEastAsia" w:hAnsiTheme="majorEastAsia" w:eastAsiaTheme="majorEastAsia" w:cstheme="majorEastAsia"/>
                <w:color w:val="auto"/>
                <w:sz w:val="24"/>
                <w:szCs w:val="24"/>
                <w:highlight w:val="none"/>
              </w:rPr>
            </w:pPr>
          </w:p>
        </w:tc>
        <w:tc>
          <w:tcPr>
            <w:tcW w:w="1051" w:type="dxa"/>
            <w:vAlign w:val="center"/>
          </w:tcPr>
          <w:p w14:paraId="1299BCFE">
            <w:pPr>
              <w:pStyle w:val="46"/>
              <w:rPr>
                <w:rFonts w:asciiTheme="majorEastAsia" w:hAnsiTheme="majorEastAsia" w:eastAsiaTheme="majorEastAsia" w:cstheme="majorEastAsia"/>
                <w:color w:val="auto"/>
                <w:sz w:val="24"/>
                <w:szCs w:val="24"/>
                <w:highlight w:val="none"/>
              </w:rPr>
            </w:pPr>
          </w:p>
        </w:tc>
        <w:tc>
          <w:tcPr>
            <w:tcW w:w="669" w:type="dxa"/>
            <w:vAlign w:val="center"/>
          </w:tcPr>
          <w:p w14:paraId="27260A84">
            <w:pPr>
              <w:pStyle w:val="46"/>
              <w:rPr>
                <w:rFonts w:asciiTheme="majorEastAsia" w:hAnsiTheme="majorEastAsia" w:eastAsiaTheme="majorEastAsia" w:cstheme="majorEastAsia"/>
                <w:color w:val="auto"/>
                <w:sz w:val="24"/>
                <w:szCs w:val="24"/>
                <w:highlight w:val="none"/>
              </w:rPr>
            </w:pPr>
          </w:p>
        </w:tc>
        <w:tc>
          <w:tcPr>
            <w:tcW w:w="855" w:type="dxa"/>
            <w:vAlign w:val="center"/>
          </w:tcPr>
          <w:p w14:paraId="6B647DC8">
            <w:pPr>
              <w:pStyle w:val="46"/>
              <w:rPr>
                <w:rFonts w:asciiTheme="majorEastAsia" w:hAnsiTheme="majorEastAsia" w:eastAsiaTheme="majorEastAsia" w:cstheme="majorEastAsia"/>
                <w:color w:val="auto"/>
                <w:sz w:val="24"/>
                <w:szCs w:val="24"/>
                <w:highlight w:val="none"/>
              </w:rPr>
            </w:pPr>
          </w:p>
        </w:tc>
        <w:tc>
          <w:tcPr>
            <w:tcW w:w="705" w:type="dxa"/>
            <w:vAlign w:val="center"/>
          </w:tcPr>
          <w:p w14:paraId="1BCA836F">
            <w:pPr>
              <w:pStyle w:val="46"/>
              <w:rPr>
                <w:rFonts w:asciiTheme="majorEastAsia" w:hAnsiTheme="majorEastAsia" w:eastAsiaTheme="majorEastAsia" w:cstheme="majorEastAsia"/>
                <w:color w:val="auto"/>
                <w:sz w:val="24"/>
                <w:szCs w:val="24"/>
                <w:highlight w:val="none"/>
              </w:rPr>
            </w:pPr>
          </w:p>
        </w:tc>
        <w:tc>
          <w:tcPr>
            <w:tcW w:w="1200" w:type="dxa"/>
            <w:vAlign w:val="center"/>
          </w:tcPr>
          <w:p w14:paraId="52DF71EA">
            <w:pPr>
              <w:pStyle w:val="46"/>
              <w:rPr>
                <w:rFonts w:asciiTheme="majorEastAsia" w:hAnsiTheme="majorEastAsia" w:eastAsiaTheme="majorEastAsia" w:cstheme="majorEastAsia"/>
                <w:color w:val="auto"/>
                <w:sz w:val="24"/>
                <w:szCs w:val="24"/>
                <w:highlight w:val="none"/>
              </w:rPr>
            </w:pPr>
          </w:p>
        </w:tc>
        <w:tc>
          <w:tcPr>
            <w:tcW w:w="784" w:type="dxa"/>
            <w:vAlign w:val="center"/>
          </w:tcPr>
          <w:p w14:paraId="23286886">
            <w:pPr>
              <w:pStyle w:val="46"/>
              <w:rPr>
                <w:rFonts w:asciiTheme="majorEastAsia" w:hAnsiTheme="majorEastAsia" w:eastAsiaTheme="majorEastAsia" w:cstheme="majorEastAsia"/>
                <w:color w:val="auto"/>
                <w:sz w:val="24"/>
                <w:szCs w:val="24"/>
                <w:highlight w:val="none"/>
              </w:rPr>
            </w:pPr>
          </w:p>
        </w:tc>
        <w:tc>
          <w:tcPr>
            <w:tcW w:w="870" w:type="dxa"/>
            <w:vAlign w:val="center"/>
          </w:tcPr>
          <w:p w14:paraId="0EF940E2">
            <w:pPr>
              <w:pStyle w:val="46"/>
              <w:rPr>
                <w:rFonts w:asciiTheme="majorEastAsia" w:hAnsiTheme="majorEastAsia" w:eastAsiaTheme="majorEastAsia" w:cstheme="majorEastAsia"/>
                <w:color w:val="auto"/>
                <w:sz w:val="24"/>
                <w:szCs w:val="24"/>
                <w:highlight w:val="none"/>
              </w:rPr>
            </w:pPr>
          </w:p>
        </w:tc>
        <w:tc>
          <w:tcPr>
            <w:tcW w:w="1389" w:type="dxa"/>
            <w:vAlign w:val="center"/>
          </w:tcPr>
          <w:p w14:paraId="12716BF8">
            <w:pPr>
              <w:pStyle w:val="46"/>
              <w:rPr>
                <w:rFonts w:asciiTheme="majorEastAsia" w:hAnsiTheme="majorEastAsia" w:eastAsiaTheme="majorEastAsia" w:cstheme="majorEastAsia"/>
                <w:color w:val="auto"/>
                <w:sz w:val="24"/>
                <w:szCs w:val="24"/>
                <w:highlight w:val="none"/>
              </w:rPr>
            </w:pPr>
          </w:p>
        </w:tc>
      </w:tr>
    </w:tbl>
    <w:p w14:paraId="457BD8BA">
      <w:pPr>
        <w:pStyle w:val="46"/>
        <w:ind w:firstLine="388" w:firstLineChars="200"/>
        <w:rPr>
          <w:rFonts w:hint="eastAsia" w:asciiTheme="majorEastAsia" w:hAnsiTheme="majorEastAsia" w:eastAsiaTheme="majorEastAsia" w:cstheme="majorEastAsia"/>
          <w:b w:val="0"/>
          <w:bCs w:val="0"/>
          <w:color w:val="auto"/>
          <w:kern w:val="0"/>
          <w:sz w:val="21"/>
          <w:szCs w:val="21"/>
          <w:highlight w:val="none"/>
          <w:lang w:eastAsia="zh-CN"/>
        </w:rPr>
      </w:pPr>
    </w:p>
    <w:p w14:paraId="6D938673">
      <w:pPr>
        <w:pStyle w:val="8"/>
        <w:rPr>
          <w:color w:val="auto"/>
          <w:highlight w:val="none"/>
        </w:rPr>
      </w:pPr>
    </w:p>
    <w:p w14:paraId="4E124A89">
      <w:pPr>
        <w:pStyle w:val="8"/>
        <w:rPr>
          <w:color w:val="auto"/>
          <w:highlight w:val="none"/>
        </w:rPr>
      </w:pPr>
    </w:p>
    <w:p w14:paraId="6B5D161E">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15F26751">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78EA4ED9">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6E75374D">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379AE0E0">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10ABC7BC">
      <w:pPr>
        <w:pStyle w:val="5"/>
        <w:rPr>
          <w:rFonts w:asciiTheme="majorEastAsia" w:hAnsiTheme="majorEastAsia" w:eastAsiaTheme="majorEastAsia" w:cstheme="majorEastAsia"/>
          <w:b w:val="0"/>
          <w:bCs w:val="0"/>
          <w:color w:val="auto"/>
          <w:kern w:val="0"/>
          <w:sz w:val="30"/>
          <w:szCs w:val="30"/>
          <w:highlight w:val="none"/>
        </w:rPr>
      </w:pPr>
    </w:p>
    <w:p w14:paraId="24258ACA">
      <w:pPr>
        <w:pStyle w:val="5"/>
        <w:rPr>
          <w:rFonts w:hint="eastAsia" w:asciiTheme="majorEastAsia" w:hAnsiTheme="majorEastAsia" w:eastAsiaTheme="majorEastAsia" w:cstheme="majorEastAsia"/>
          <w:b w:val="0"/>
          <w:bCs w:val="0"/>
          <w:color w:val="auto"/>
          <w:kern w:val="0"/>
          <w:sz w:val="21"/>
          <w:szCs w:val="21"/>
          <w:highlight w:val="none"/>
          <w:lang w:eastAsia="zh-CN"/>
        </w:rPr>
      </w:pPr>
    </w:p>
    <w:p w14:paraId="20DC9811">
      <w:pPr>
        <w:pStyle w:val="8"/>
        <w:rPr>
          <w:color w:val="auto"/>
          <w:highlight w:val="none"/>
        </w:rPr>
      </w:pPr>
    </w:p>
    <w:p w14:paraId="4DBEBFB6">
      <w:pPr>
        <w:pStyle w:val="8"/>
        <w:rPr>
          <w:color w:val="auto"/>
          <w:highlight w:val="none"/>
        </w:rPr>
      </w:pPr>
    </w:p>
    <w:p w14:paraId="282A3C58">
      <w:pPr>
        <w:pStyle w:val="8"/>
        <w:rPr>
          <w:color w:val="auto"/>
          <w:highlight w:val="none"/>
        </w:rPr>
      </w:pPr>
    </w:p>
    <w:p w14:paraId="5AA6A66D">
      <w:pPr>
        <w:pStyle w:val="8"/>
        <w:rPr>
          <w:color w:val="auto"/>
          <w:highlight w:val="none"/>
        </w:rPr>
      </w:pPr>
    </w:p>
    <w:p w14:paraId="70CC5BC2">
      <w:pPr>
        <w:pStyle w:val="5"/>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五、类似项目业绩一览表</w:t>
      </w:r>
    </w:p>
    <w:p w14:paraId="25C93F9B">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（如果有，提供）</w:t>
      </w:r>
    </w:p>
    <w:p w14:paraId="0CBC1C45">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xml:space="preserve">    </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3498B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19158700">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216" w:type="dxa"/>
            <w:vAlign w:val="center"/>
          </w:tcPr>
          <w:p w14:paraId="46D0A56C">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项目单位</w:t>
            </w:r>
          </w:p>
        </w:tc>
        <w:tc>
          <w:tcPr>
            <w:tcW w:w="1845" w:type="dxa"/>
            <w:vAlign w:val="center"/>
          </w:tcPr>
          <w:p w14:paraId="63CB7D91">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项目名称</w:t>
            </w:r>
          </w:p>
        </w:tc>
        <w:tc>
          <w:tcPr>
            <w:tcW w:w="795" w:type="dxa"/>
            <w:vAlign w:val="center"/>
          </w:tcPr>
          <w:p w14:paraId="1A44CC76">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合同总价</w:t>
            </w:r>
          </w:p>
        </w:tc>
        <w:tc>
          <w:tcPr>
            <w:tcW w:w="1240" w:type="dxa"/>
            <w:vAlign w:val="center"/>
          </w:tcPr>
          <w:p w14:paraId="55EC20CB">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项目起止时间</w:t>
            </w:r>
          </w:p>
        </w:tc>
        <w:tc>
          <w:tcPr>
            <w:tcW w:w="1982" w:type="dxa"/>
            <w:vAlign w:val="center"/>
          </w:tcPr>
          <w:p w14:paraId="102F55D3">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项目单位</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zh-CN"/>
              </w:rPr>
              <w:t>联系人电话</w:t>
            </w:r>
          </w:p>
        </w:tc>
        <w:tc>
          <w:tcPr>
            <w:tcW w:w="915" w:type="dxa"/>
            <w:vAlign w:val="center"/>
          </w:tcPr>
          <w:p w14:paraId="4987EC7A">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备注</w:t>
            </w:r>
          </w:p>
        </w:tc>
      </w:tr>
      <w:tr w14:paraId="208E4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4BEE6523">
            <w:pPr>
              <w:pStyle w:val="47"/>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216" w:type="dxa"/>
            <w:vAlign w:val="center"/>
          </w:tcPr>
          <w:p w14:paraId="144A78DF">
            <w:pPr>
              <w:pStyle w:val="47"/>
              <w:jc w:val="center"/>
              <w:rPr>
                <w:rFonts w:asciiTheme="majorEastAsia" w:hAnsiTheme="majorEastAsia" w:eastAsiaTheme="majorEastAsia" w:cstheme="majorEastAsia"/>
                <w:color w:val="auto"/>
                <w:sz w:val="24"/>
                <w:highlight w:val="none"/>
              </w:rPr>
            </w:pPr>
          </w:p>
        </w:tc>
        <w:tc>
          <w:tcPr>
            <w:tcW w:w="1845" w:type="dxa"/>
          </w:tcPr>
          <w:p w14:paraId="4272B596">
            <w:pPr>
              <w:pStyle w:val="47"/>
              <w:rPr>
                <w:rFonts w:asciiTheme="majorEastAsia" w:hAnsiTheme="majorEastAsia" w:eastAsiaTheme="majorEastAsia" w:cstheme="majorEastAsia"/>
                <w:color w:val="auto"/>
                <w:sz w:val="24"/>
                <w:highlight w:val="none"/>
              </w:rPr>
            </w:pPr>
          </w:p>
        </w:tc>
        <w:tc>
          <w:tcPr>
            <w:tcW w:w="795" w:type="dxa"/>
          </w:tcPr>
          <w:p w14:paraId="02F0BE42">
            <w:pPr>
              <w:pStyle w:val="47"/>
              <w:rPr>
                <w:rFonts w:asciiTheme="majorEastAsia" w:hAnsiTheme="majorEastAsia" w:eastAsiaTheme="majorEastAsia" w:cstheme="majorEastAsia"/>
                <w:color w:val="auto"/>
                <w:sz w:val="24"/>
                <w:highlight w:val="none"/>
              </w:rPr>
            </w:pPr>
          </w:p>
        </w:tc>
        <w:tc>
          <w:tcPr>
            <w:tcW w:w="1240" w:type="dxa"/>
          </w:tcPr>
          <w:p w14:paraId="197B6346">
            <w:pPr>
              <w:pStyle w:val="47"/>
              <w:rPr>
                <w:rFonts w:asciiTheme="majorEastAsia" w:hAnsiTheme="majorEastAsia" w:eastAsiaTheme="majorEastAsia" w:cstheme="majorEastAsia"/>
                <w:color w:val="auto"/>
                <w:sz w:val="24"/>
                <w:highlight w:val="none"/>
              </w:rPr>
            </w:pPr>
          </w:p>
        </w:tc>
        <w:tc>
          <w:tcPr>
            <w:tcW w:w="1982" w:type="dxa"/>
          </w:tcPr>
          <w:p w14:paraId="46AE02F1">
            <w:pPr>
              <w:pStyle w:val="47"/>
              <w:rPr>
                <w:rFonts w:asciiTheme="majorEastAsia" w:hAnsiTheme="majorEastAsia" w:eastAsiaTheme="majorEastAsia" w:cstheme="majorEastAsia"/>
                <w:color w:val="auto"/>
                <w:sz w:val="24"/>
                <w:highlight w:val="none"/>
              </w:rPr>
            </w:pPr>
          </w:p>
        </w:tc>
        <w:tc>
          <w:tcPr>
            <w:tcW w:w="915" w:type="dxa"/>
          </w:tcPr>
          <w:p w14:paraId="55DA098F">
            <w:pPr>
              <w:pStyle w:val="47"/>
              <w:rPr>
                <w:rFonts w:asciiTheme="majorEastAsia" w:hAnsiTheme="majorEastAsia" w:eastAsiaTheme="majorEastAsia" w:cstheme="majorEastAsia"/>
                <w:color w:val="auto"/>
                <w:sz w:val="24"/>
                <w:highlight w:val="none"/>
              </w:rPr>
            </w:pPr>
          </w:p>
        </w:tc>
      </w:tr>
      <w:tr w14:paraId="30917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594B9AB1">
            <w:pPr>
              <w:pStyle w:val="47"/>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216" w:type="dxa"/>
            <w:vAlign w:val="center"/>
          </w:tcPr>
          <w:p w14:paraId="448A4235">
            <w:pPr>
              <w:pStyle w:val="47"/>
              <w:jc w:val="center"/>
              <w:rPr>
                <w:rFonts w:asciiTheme="majorEastAsia" w:hAnsiTheme="majorEastAsia" w:eastAsiaTheme="majorEastAsia" w:cstheme="majorEastAsia"/>
                <w:color w:val="auto"/>
                <w:sz w:val="24"/>
                <w:highlight w:val="none"/>
              </w:rPr>
            </w:pPr>
          </w:p>
        </w:tc>
        <w:tc>
          <w:tcPr>
            <w:tcW w:w="1845" w:type="dxa"/>
          </w:tcPr>
          <w:p w14:paraId="2EE45AC8">
            <w:pPr>
              <w:pStyle w:val="47"/>
              <w:rPr>
                <w:rFonts w:asciiTheme="majorEastAsia" w:hAnsiTheme="majorEastAsia" w:eastAsiaTheme="majorEastAsia" w:cstheme="majorEastAsia"/>
                <w:color w:val="auto"/>
                <w:sz w:val="24"/>
                <w:highlight w:val="none"/>
              </w:rPr>
            </w:pPr>
          </w:p>
        </w:tc>
        <w:tc>
          <w:tcPr>
            <w:tcW w:w="795" w:type="dxa"/>
          </w:tcPr>
          <w:p w14:paraId="65636D9B">
            <w:pPr>
              <w:pStyle w:val="47"/>
              <w:rPr>
                <w:rFonts w:asciiTheme="majorEastAsia" w:hAnsiTheme="majorEastAsia" w:eastAsiaTheme="majorEastAsia" w:cstheme="majorEastAsia"/>
                <w:color w:val="auto"/>
                <w:sz w:val="24"/>
                <w:highlight w:val="none"/>
              </w:rPr>
            </w:pPr>
          </w:p>
        </w:tc>
        <w:tc>
          <w:tcPr>
            <w:tcW w:w="1240" w:type="dxa"/>
          </w:tcPr>
          <w:p w14:paraId="71BA15E6">
            <w:pPr>
              <w:pStyle w:val="47"/>
              <w:rPr>
                <w:rFonts w:asciiTheme="majorEastAsia" w:hAnsiTheme="majorEastAsia" w:eastAsiaTheme="majorEastAsia" w:cstheme="majorEastAsia"/>
                <w:color w:val="auto"/>
                <w:sz w:val="24"/>
                <w:highlight w:val="none"/>
              </w:rPr>
            </w:pPr>
          </w:p>
        </w:tc>
        <w:tc>
          <w:tcPr>
            <w:tcW w:w="1982" w:type="dxa"/>
          </w:tcPr>
          <w:p w14:paraId="71B6FF25">
            <w:pPr>
              <w:pStyle w:val="47"/>
              <w:rPr>
                <w:rFonts w:asciiTheme="majorEastAsia" w:hAnsiTheme="majorEastAsia" w:eastAsiaTheme="majorEastAsia" w:cstheme="majorEastAsia"/>
                <w:color w:val="auto"/>
                <w:sz w:val="24"/>
                <w:highlight w:val="none"/>
              </w:rPr>
            </w:pPr>
          </w:p>
        </w:tc>
        <w:tc>
          <w:tcPr>
            <w:tcW w:w="915" w:type="dxa"/>
          </w:tcPr>
          <w:p w14:paraId="4710F56C">
            <w:pPr>
              <w:pStyle w:val="47"/>
              <w:rPr>
                <w:rFonts w:asciiTheme="majorEastAsia" w:hAnsiTheme="majorEastAsia" w:eastAsiaTheme="majorEastAsia" w:cstheme="majorEastAsia"/>
                <w:color w:val="auto"/>
                <w:sz w:val="24"/>
                <w:highlight w:val="none"/>
              </w:rPr>
            </w:pPr>
          </w:p>
        </w:tc>
      </w:tr>
      <w:tr w14:paraId="4F826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776CEF9">
            <w:pPr>
              <w:pStyle w:val="47"/>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216" w:type="dxa"/>
            <w:vAlign w:val="center"/>
          </w:tcPr>
          <w:p w14:paraId="36D812C4">
            <w:pPr>
              <w:pStyle w:val="47"/>
              <w:jc w:val="center"/>
              <w:rPr>
                <w:rFonts w:asciiTheme="majorEastAsia" w:hAnsiTheme="majorEastAsia" w:eastAsiaTheme="majorEastAsia" w:cstheme="majorEastAsia"/>
                <w:color w:val="auto"/>
                <w:sz w:val="24"/>
                <w:highlight w:val="none"/>
              </w:rPr>
            </w:pPr>
          </w:p>
        </w:tc>
        <w:tc>
          <w:tcPr>
            <w:tcW w:w="1845" w:type="dxa"/>
          </w:tcPr>
          <w:p w14:paraId="5D7BEA11">
            <w:pPr>
              <w:pStyle w:val="47"/>
              <w:rPr>
                <w:rFonts w:asciiTheme="majorEastAsia" w:hAnsiTheme="majorEastAsia" w:eastAsiaTheme="majorEastAsia" w:cstheme="majorEastAsia"/>
                <w:color w:val="auto"/>
                <w:sz w:val="24"/>
                <w:highlight w:val="none"/>
              </w:rPr>
            </w:pPr>
          </w:p>
        </w:tc>
        <w:tc>
          <w:tcPr>
            <w:tcW w:w="795" w:type="dxa"/>
          </w:tcPr>
          <w:p w14:paraId="252B2051">
            <w:pPr>
              <w:pStyle w:val="47"/>
              <w:rPr>
                <w:rFonts w:asciiTheme="majorEastAsia" w:hAnsiTheme="majorEastAsia" w:eastAsiaTheme="majorEastAsia" w:cstheme="majorEastAsia"/>
                <w:color w:val="auto"/>
                <w:sz w:val="24"/>
                <w:highlight w:val="none"/>
              </w:rPr>
            </w:pPr>
          </w:p>
        </w:tc>
        <w:tc>
          <w:tcPr>
            <w:tcW w:w="1240" w:type="dxa"/>
          </w:tcPr>
          <w:p w14:paraId="157EA700">
            <w:pPr>
              <w:pStyle w:val="47"/>
              <w:rPr>
                <w:rFonts w:asciiTheme="majorEastAsia" w:hAnsiTheme="majorEastAsia" w:eastAsiaTheme="majorEastAsia" w:cstheme="majorEastAsia"/>
                <w:color w:val="auto"/>
                <w:sz w:val="24"/>
                <w:highlight w:val="none"/>
              </w:rPr>
            </w:pPr>
          </w:p>
        </w:tc>
        <w:tc>
          <w:tcPr>
            <w:tcW w:w="1982" w:type="dxa"/>
          </w:tcPr>
          <w:p w14:paraId="037A92A1">
            <w:pPr>
              <w:pStyle w:val="47"/>
              <w:rPr>
                <w:rFonts w:asciiTheme="majorEastAsia" w:hAnsiTheme="majorEastAsia" w:eastAsiaTheme="majorEastAsia" w:cstheme="majorEastAsia"/>
                <w:color w:val="auto"/>
                <w:sz w:val="24"/>
                <w:highlight w:val="none"/>
              </w:rPr>
            </w:pPr>
          </w:p>
        </w:tc>
        <w:tc>
          <w:tcPr>
            <w:tcW w:w="915" w:type="dxa"/>
          </w:tcPr>
          <w:p w14:paraId="659D5BBE">
            <w:pPr>
              <w:pStyle w:val="47"/>
              <w:rPr>
                <w:rFonts w:asciiTheme="majorEastAsia" w:hAnsiTheme="majorEastAsia" w:eastAsiaTheme="majorEastAsia" w:cstheme="majorEastAsia"/>
                <w:color w:val="auto"/>
                <w:sz w:val="24"/>
                <w:highlight w:val="none"/>
              </w:rPr>
            </w:pPr>
          </w:p>
        </w:tc>
      </w:tr>
      <w:tr w14:paraId="79A23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2A74F1E6">
            <w:pPr>
              <w:pStyle w:val="47"/>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216" w:type="dxa"/>
          </w:tcPr>
          <w:p w14:paraId="581E7186">
            <w:pPr>
              <w:pStyle w:val="47"/>
              <w:rPr>
                <w:rFonts w:asciiTheme="majorEastAsia" w:hAnsiTheme="majorEastAsia" w:eastAsiaTheme="majorEastAsia" w:cstheme="majorEastAsia"/>
                <w:color w:val="auto"/>
                <w:sz w:val="24"/>
                <w:highlight w:val="none"/>
              </w:rPr>
            </w:pPr>
          </w:p>
        </w:tc>
        <w:tc>
          <w:tcPr>
            <w:tcW w:w="1845" w:type="dxa"/>
          </w:tcPr>
          <w:p w14:paraId="783504BF">
            <w:pPr>
              <w:pStyle w:val="47"/>
              <w:rPr>
                <w:rFonts w:asciiTheme="majorEastAsia" w:hAnsiTheme="majorEastAsia" w:eastAsiaTheme="majorEastAsia" w:cstheme="majorEastAsia"/>
                <w:color w:val="auto"/>
                <w:sz w:val="24"/>
                <w:highlight w:val="none"/>
              </w:rPr>
            </w:pPr>
          </w:p>
        </w:tc>
        <w:tc>
          <w:tcPr>
            <w:tcW w:w="795" w:type="dxa"/>
          </w:tcPr>
          <w:p w14:paraId="5B0FA99F">
            <w:pPr>
              <w:pStyle w:val="47"/>
              <w:rPr>
                <w:rFonts w:asciiTheme="majorEastAsia" w:hAnsiTheme="majorEastAsia" w:eastAsiaTheme="majorEastAsia" w:cstheme="majorEastAsia"/>
                <w:color w:val="auto"/>
                <w:sz w:val="24"/>
                <w:highlight w:val="none"/>
              </w:rPr>
            </w:pPr>
          </w:p>
        </w:tc>
        <w:tc>
          <w:tcPr>
            <w:tcW w:w="1240" w:type="dxa"/>
          </w:tcPr>
          <w:p w14:paraId="0795C22E">
            <w:pPr>
              <w:pStyle w:val="47"/>
              <w:rPr>
                <w:rFonts w:asciiTheme="majorEastAsia" w:hAnsiTheme="majorEastAsia" w:eastAsiaTheme="majorEastAsia" w:cstheme="majorEastAsia"/>
                <w:color w:val="auto"/>
                <w:sz w:val="24"/>
                <w:highlight w:val="none"/>
              </w:rPr>
            </w:pPr>
          </w:p>
        </w:tc>
        <w:tc>
          <w:tcPr>
            <w:tcW w:w="1982" w:type="dxa"/>
          </w:tcPr>
          <w:p w14:paraId="50C3439B">
            <w:pPr>
              <w:pStyle w:val="47"/>
              <w:rPr>
                <w:rFonts w:asciiTheme="majorEastAsia" w:hAnsiTheme="majorEastAsia" w:eastAsiaTheme="majorEastAsia" w:cstheme="majorEastAsia"/>
                <w:color w:val="auto"/>
                <w:sz w:val="24"/>
                <w:highlight w:val="none"/>
              </w:rPr>
            </w:pPr>
          </w:p>
        </w:tc>
        <w:tc>
          <w:tcPr>
            <w:tcW w:w="915" w:type="dxa"/>
          </w:tcPr>
          <w:p w14:paraId="575C539D">
            <w:pPr>
              <w:pStyle w:val="47"/>
              <w:rPr>
                <w:rFonts w:asciiTheme="majorEastAsia" w:hAnsiTheme="majorEastAsia" w:eastAsiaTheme="majorEastAsia" w:cstheme="majorEastAsia"/>
                <w:color w:val="auto"/>
                <w:sz w:val="24"/>
                <w:highlight w:val="none"/>
              </w:rPr>
            </w:pPr>
          </w:p>
        </w:tc>
      </w:tr>
      <w:tr w14:paraId="7EADD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6D794C1">
            <w:pPr>
              <w:pStyle w:val="47"/>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216" w:type="dxa"/>
          </w:tcPr>
          <w:p w14:paraId="3EE93BCE">
            <w:pPr>
              <w:pStyle w:val="47"/>
              <w:rPr>
                <w:rFonts w:asciiTheme="majorEastAsia" w:hAnsiTheme="majorEastAsia" w:eastAsiaTheme="majorEastAsia" w:cstheme="majorEastAsia"/>
                <w:color w:val="auto"/>
                <w:sz w:val="24"/>
                <w:highlight w:val="none"/>
              </w:rPr>
            </w:pPr>
          </w:p>
        </w:tc>
        <w:tc>
          <w:tcPr>
            <w:tcW w:w="1845" w:type="dxa"/>
          </w:tcPr>
          <w:p w14:paraId="0E527F73">
            <w:pPr>
              <w:pStyle w:val="47"/>
              <w:rPr>
                <w:rFonts w:asciiTheme="majorEastAsia" w:hAnsiTheme="majorEastAsia" w:eastAsiaTheme="majorEastAsia" w:cstheme="majorEastAsia"/>
                <w:color w:val="auto"/>
                <w:sz w:val="24"/>
                <w:highlight w:val="none"/>
              </w:rPr>
            </w:pPr>
          </w:p>
        </w:tc>
        <w:tc>
          <w:tcPr>
            <w:tcW w:w="795" w:type="dxa"/>
          </w:tcPr>
          <w:p w14:paraId="3BF76C3D">
            <w:pPr>
              <w:pStyle w:val="47"/>
              <w:rPr>
                <w:rFonts w:asciiTheme="majorEastAsia" w:hAnsiTheme="majorEastAsia" w:eastAsiaTheme="majorEastAsia" w:cstheme="majorEastAsia"/>
                <w:color w:val="auto"/>
                <w:sz w:val="24"/>
                <w:highlight w:val="none"/>
              </w:rPr>
            </w:pPr>
          </w:p>
        </w:tc>
        <w:tc>
          <w:tcPr>
            <w:tcW w:w="1240" w:type="dxa"/>
          </w:tcPr>
          <w:p w14:paraId="447E83C6">
            <w:pPr>
              <w:pStyle w:val="47"/>
              <w:rPr>
                <w:rFonts w:asciiTheme="majorEastAsia" w:hAnsiTheme="majorEastAsia" w:eastAsiaTheme="majorEastAsia" w:cstheme="majorEastAsia"/>
                <w:color w:val="auto"/>
                <w:sz w:val="24"/>
                <w:highlight w:val="none"/>
              </w:rPr>
            </w:pPr>
          </w:p>
        </w:tc>
        <w:tc>
          <w:tcPr>
            <w:tcW w:w="1982" w:type="dxa"/>
          </w:tcPr>
          <w:p w14:paraId="53120A65">
            <w:pPr>
              <w:pStyle w:val="47"/>
              <w:rPr>
                <w:rFonts w:asciiTheme="majorEastAsia" w:hAnsiTheme="majorEastAsia" w:eastAsiaTheme="majorEastAsia" w:cstheme="majorEastAsia"/>
                <w:color w:val="auto"/>
                <w:sz w:val="24"/>
                <w:highlight w:val="none"/>
              </w:rPr>
            </w:pPr>
          </w:p>
        </w:tc>
        <w:tc>
          <w:tcPr>
            <w:tcW w:w="915" w:type="dxa"/>
          </w:tcPr>
          <w:p w14:paraId="46040EEE">
            <w:pPr>
              <w:pStyle w:val="47"/>
              <w:rPr>
                <w:rFonts w:asciiTheme="majorEastAsia" w:hAnsiTheme="majorEastAsia" w:eastAsiaTheme="majorEastAsia" w:cstheme="majorEastAsia"/>
                <w:color w:val="auto"/>
                <w:sz w:val="24"/>
                <w:highlight w:val="none"/>
              </w:rPr>
            </w:pPr>
          </w:p>
        </w:tc>
      </w:tr>
      <w:tr w14:paraId="4EB6E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BD33C0D">
            <w:pPr>
              <w:pStyle w:val="47"/>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216" w:type="dxa"/>
          </w:tcPr>
          <w:p w14:paraId="566CFD70">
            <w:pPr>
              <w:pStyle w:val="47"/>
              <w:rPr>
                <w:rFonts w:asciiTheme="majorEastAsia" w:hAnsiTheme="majorEastAsia" w:eastAsiaTheme="majorEastAsia" w:cstheme="majorEastAsia"/>
                <w:color w:val="auto"/>
                <w:sz w:val="24"/>
                <w:highlight w:val="none"/>
              </w:rPr>
            </w:pPr>
          </w:p>
        </w:tc>
        <w:tc>
          <w:tcPr>
            <w:tcW w:w="1845" w:type="dxa"/>
          </w:tcPr>
          <w:p w14:paraId="4A491820">
            <w:pPr>
              <w:pStyle w:val="47"/>
              <w:rPr>
                <w:rFonts w:asciiTheme="majorEastAsia" w:hAnsiTheme="majorEastAsia" w:eastAsiaTheme="majorEastAsia" w:cstheme="majorEastAsia"/>
                <w:color w:val="auto"/>
                <w:sz w:val="24"/>
                <w:highlight w:val="none"/>
              </w:rPr>
            </w:pPr>
          </w:p>
        </w:tc>
        <w:tc>
          <w:tcPr>
            <w:tcW w:w="795" w:type="dxa"/>
          </w:tcPr>
          <w:p w14:paraId="143F617C">
            <w:pPr>
              <w:pStyle w:val="47"/>
              <w:rPr>
                <w:rFonts w:asciiTheme="majorEastAsia" w:hAnsiTheme="majorEastAsia" w:eastAsiaTheme="majorEastAsia" w:cstheme="majorEastAsia"/>
                <w:color w:val="auto"/>
                <w:sz w:val="24"/>
                <w:highlight w:val="none"/>
              </w:rPr>
            </w:pPr>
          </w:p>
        </w:tc>
        <w:tc>
          <w:tcPr>
            <w:tcW w:w="1240" w:type="dxa"/>
          </w:tcPr>
          <w:p w14:paraId="7CB09D01">
            <w:pPr>
              <w:pStyle w:val="47"/>
              <w:rPr>
                <w:rFonts w:asciiTheme="majorEastAsia" w:hAnsiTheme="majorEastAsia" w:eastAsiaTheme="majorEastAsia" w:cstheme="majorEastAsia"/>
                <w:color w:val="auto"/>
                <w:sz w:val="24"/>
                <w:highlight w:val="none"/>
              </w:rPr>
            </w:pPr>
          </w:p>
        </w:tc>
        <w:tc>
          <w:tcPr>
            <w:tcW w:w="1982" w:type="dxa"/>
          </w:tcPr>
          <w:p w14:paraId="27EAF7D9">
            <w:pPr>
              <w:pStyle w:val="47"/>
              <w:rPr>
                <w:rFonts w:asciiTheme="majorEastAsia" w:hAnsiTheme="majorEastAsia" w:eastAsiaTheme="majorEastAsia" w:cstheme="majorEastAsia"/>
                <w:color w:val="auto"/>
                <w:sz w:val="24"/>
                <w:highlight w:val="none"/>
              </w:rPr>
            </w:pPr>
          </w:p>
        </w:tc>
        <w:tc>
          <w:tcPr>
            <w:tcW w:w="915" w:type="dxa"/>
          </w:tcPr>
          <w:p w14:paraId="12CC1381">
            <w:pPr>
              <w:pStyle w:val="47"/>
              <w:rPr>
                <w:rFonts w:asciiTheme="majorEastAsia" w:hAnsiTheme="majorEastAsia" w:eastAsiaTheme="majorEastAsia" w:cstheme="majorEastAsia"/>
                <w:color w:val="auto"/>
                <w:sz w:val="24"/>
                <w:highlight w:val="none"/>
              </w:rPr>
            </w:pPr>
          </w:p>
        </w:tc>
      </w:tr>
      <w:tr w14:paraId="07A29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7DCF116">
            <w:pPr>
              <w:pStyle w:val="47"/>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216" w:type="dxa"/>
          </w:tcPr>
          <w:p w14:paraId="2E4F98A2">
            <w:pPr>
              <w:pStyle w:val="47"/>
              <w:rPr>
                <w:rFonts w:asciiTheme="majorEastAsia" w:hAnsiTheme="majorEastAsia" w:eastAsiaTheme="majorEastAsia" w:cstheme="majorEastAsia"/>
                <w:color w:val="auto"/>
                <w:sz w:val="24"/>
                <w:highlight w:val="none"/>
              </w:rPr>
            </w:pPr>
          </w:p>
        </w:tc>
        <w:tc>
          <w:tcPr>
            <w:tcW w:w="1845" w:type="dxa"/>
          </w:tcPr>
          <w:p w14:paraId="5FB490C5">
            <w:pPr>
              <w:pStyle w:val="47"/>
              <w:rPr>
                <w:rFonts w:asciiTheme="majorEastAsia" w:hAnsiTheme="majorEastAsia" w:eastAsiaTheme="majorEastAsia" w:cstheme="majorEastAsia"/>
                <w:color w:val="auto"/>
                <w:sz w:val="24"/>
                <w:highlight w:val="none"/>
              </w:rPr>
            </w:pPr>
          </w:p>
        </w:tc>
        <w:tc>
          <w:tcPr>
            <w:tcW w:w="795" w:type="dxa"/>
          </w:tcPr>
          <w:p w14:paraId="03332FF0">
            <w:pPr>
              <w:pStyle w:val="47"/>
              <w:rPr>
                <w:rFonts w:asciiTheme="majorEastAsia" w:hAnsiTheme="majorEastAsia" w:eastAsiaTheme="majorEastAsia" w:cstheme="majorEastAsia"/>
                <w:color w:val="auto"/>
                <w:sz w:val="24"/>
                <w:highlight w:val="none"/>
              </w:rPr>
            </w:pPr>
          </w:p>
        </w:tc>
        <w:tc>
          <w:tcPr>
            <w:tcW w:w="1240" w:type="dxa"/>
          </w:tcPr>
          <w:p w14:paraId="535F2986">
            <w:pPr>
              <w:pStyle w:val="47"/>
              <w:rPr>
                <w:rFonts w:asciiTheme="majorEastAsia" w:hAnsiTheme="majorEastAsia" w:eastAsiaTheme="majorEastAsia" w:cstheme="majorEastAsia"/>
                <w:color w:val="auto"/>
                <w:sz w:val="24"/>
                <w:highlight w:val="none"/>
              </w:rPr>
            </w:pPr>
          </w:p>
        </w:tc>
        <w:tc>
          <w:tcPr>
            <w:tcW w:w="1982" w:type="dxa"/>
          </w:tcPr>
          <w:p w14:paraId="0A882E09">
            <w:pPr>
              <w:pStyle w:val="47"/>
              <w:rPr>
                <w:rFonts w:asciiTheme="majorEastAsia" w:hAnsiTheme="majorEastAsia" w:eastAsiaTheme="majorEastAsia" w:cstheme="majorEastAsia"/>
                <w:color w:val="auto"/>
                <w:sz w:val="24"/>
                <w:highlight w:val="none"/>
              </w:rPr>
            </w:pPr>
          </w:p>
        </w:tc>
        <w:tc>
          <w:tcPr>
            <w:tcW w:w="915" w:type="dxa"/>
          </w:tcPr>
          <w:p w14:paraId="2189C328">
            <w:pPr>
              <w:pStyle w:val="47"/>
              <w:rPr>
                <w:rFonts w:asciiTheme="majorEastAsia" w:hAnsiTheme="majorEastAsia" w:eastAsiaTheme="majorEastAsia" w:cstheme="majorEastAsia"/>
                <w:color w:val="auto"/>
                <w:sz w:val="24"/>
                <w:highlight w:val="none"/>
              </w:rPr>
            </w:pPr>
          </w:p>
        </w:tc>
      </w:tr>
      <w:tr w14:paraId="309D11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6BCD93F">
            <w:pPr>
              <w:pStyle w:val="47"/>
              <w:rPr>
                <w:rFonts w:asciiTheme="majorEastAsia" w:hAnsiTheme="majorEastAsia" w:eastAsiaTheme="majorEastAsia" w:cstheme="majorEastAsia"/>
                <w:color w:val="auto"/>
                <w:sz w:val="24"/>
                <w:highlight w:val="none"/>
              </w:rPr>
            </w:pPr>
          </w:p>
        </w:tc>
        <w:tc>
          <w:tcPr>
            <w:tcW w:w="1216" w:type="dxa"/>
          </w:tcPr>
          <w:p w14:paraId="392DC014">
            <w:pPr>
              <w:pStyle w:val="47"/>
              <w:rPr>
                <w:rFonts w:asciiTheme="majorEastAsia" w:hAnsiTheme="majorEastAsia" w:eastAsiaTheme="majorEastAsia" w:cstheme="majorEastAsia"/>
                <w:color w:val="auto"/>
                <w:sz w:val="24"/>
                <w:highlight w:val="none"/>
              </w:rPr>
            </w:pPr>
          </w:p>
        </w:tc>
        <w:tc>
          <w:tcPr>
            <w:tcW w:w="1845" w:type="dxa"/>
          </w:tcPr>
          <w:p w14:paraId="18C264BC">
            <w:pPr>
              <w:pStyle w:val="47"/>
              <w:rPr>
                <w:rFonts w:asciiTheme="majorEastAsia" w:hAnsiTheme="majorEastAsia" w:eastAsiaTheme="majorEastAsia" w:cstheme="majorEastAsia"/>
                <w:color w:val="auto"/>
                <w:sz w:val="24"/>
                <w:highlight w:val="none"/>
              </w:rPr>
            </w:pPr>
          </w:p>
        </w:tc>
        <w:tc>
          <w:tcPr>
            <w:tcW w:w="795" w:type="dxa"/>
          </w:tcPr>
          <w:p w14:paraId="68BA3DB9">
            <w:pPr>
              <w:pStyle w:val="47"/>
              <w:rPr>
                <w:rFonts w:asciiTheme="majorEastAsia" w:hAnsiTheme="majorEastAsia" w:eastAsiaTheme="majorEastAsia" w:cstheme="majorEastAsia"/>
                <w:color w:val="auto"/>
                <w:sz w:val="24"/>
                <w:highlight w:val="none"/>
              </w:rPr>
            </w:pPr>
          </w:p>
        </w:tc>
        <w:tc>
          <w:tcPr>
            <w:tcW w:w="1240" w:type="dxa"/>
          </w:tcPr>
          <w:p w14:paraId="15D0E2AA">
            <w:pPr>
              <w:pStyle w:val="47"/>
              <w:rPr>
                <w:rFonts w:asciiTheme="majorEastAsia" w:hAnsiTheme="majorEastAsia" w:eastAsiaTheme="majorEastAsia" w:cstheme="majorEastAsia"/>
                <w:color w:val="auto"/>
                <w:sz w:val="24"/>
                <w:highlight w:val="none"/>
              </w:rPr>
            </w:pPr>
          </w:p>
        </w:tc>
        <w:tc>
          <w:tcPr>
            <w:tcW w:w="1982" w:type="dxa"/>
          </w:tcPr>
          <w:p w14:paraId="6A15DA64">
            <w:pPr>
              <w:pStyle w:val="47"/>
              <w:rPr>
                <w:rFonts w:asciiTheme="majorEastAsia" w:hAnsiTheme="majorEastAsia" w:eastAsiaTheme="majorEastAsia" w:cstheme="majorEastAsia"/>
                <w:color w:val="auto"/>
                <w:sz w:val="24"/>
                <w:highlight w:val="none"/>
              </w:rPr>
            </w:pPr>
          </w:p>
        </w:tc>
        <w:tc>
          <w:tcPr>
            <w:tcW w:w="915" w:type="dxa"/>
          </w:tcPr>
          <w:p w14:paraId="08C04D70">
            <w:pPr>
              <w:pStyle w:val="47"/>
              <w:rPr>
                <w:rFonts w:asciiTheme="majorEastAsia" w:hAnsiTheme="majorEastAsia" w:eastAsiaTheme="majorEastAsia" w:cstheme="majorEastAsia"/>
                <w:color w:val="auto"/>
                <w:sz w:val="24"/>
                <w:highlight w:val="none"/>
              </w:rPr>
            </w:pPr>
          </w:p>
        </w:tc>
      </w:tr>
      <w:tr w14:paraId="35AE6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031299A">
            <w:pPr>
              <w:pStyle w:val="47"/>
              <w:rPr>
                <w:rFonts w:asciiTheme="majorEastAsia" w:hAnsiTheme="majorEastAsia" w:eastAsiaTheme="majorEastAsia" w:cstheme="majorEastAsia"/>
                <w:color w:val="auto"/>
                <w:sz w:val="24"/>
                <w:highlight w:val="none"/>
              </w:rPr>
            </w:pPr>
          </w:p>
        </w:tc>
        <w:tc>
          <w:tcPr>
            <w:tcW w:w="1216" w:type="dxa"/>
          </w:tcPr>
          <w:p w14:paraId="69F005D8">
            <w:pPr>
              <w:pStyle w:val="47"/>
              <w:rPr>
                <w:rFonts w:asciiTheme="majorEastAsia" w:hAnsiTheme="majorEastAsia" w:eastAsiaTheme="majorEastAsia" w:cstheme="majorEastAsia"/>
                <w:color w:val="auto"/>
                <w:sz w:val="24"/>
                <w:highlight w:val="none"/>
              </w:rPr>
            </w:pPr>
          </w:p>
        </w:tc>
        <w:tc>
          <w:tcPr>
            <w:tcW w:w="1845" w:type="dxa"/>
          </w:tcPr>
          <w:p w14:paraId="4A503CE4">
            <w:pPr>
              <w:pStyle w:val="47"/>
              <w:rPr>
                <w:rFonts w:asciiTheme="majorEastAsia" w:hAnsiTheme="majorEastAsia" w:eastAsiaTheme="majorEastAsia" w:cstheme="majorEastAsia"/>
                <w:color w:val="auto"/>
                <w:sz w:val="24"/>
                <w:highlight w:val="none"/>
              </w:rPr>
            </w:pPr>
          </w:p>
        </w:tc>
        <w:tc>
          <w:tcPr>
            <w:tcW w:w="795" w:type="dxa"/>
          </w:tcPr>
          <w:p w14:paraId="028FDBD1">
            <w:pPr>
              <w:pStyle w:val="47"/>
              <w:rPr>
                <w:rFonts w:asciiTheme="majorEastAsia" w:hAnsiTheme="majorEastAsia" w:eastAsiaTheme="majorEastAsia" w:cstheme="majorEastAsia"/>
                <w:color w:val="auto"/>
                <w:sz w:val="24"/>
                <w:highlight w:val="none"/>
              </w:rPr>
            </w:pPr>
          </w:p>
        </w:tc>
        <w:tc>
          <w:tcPr>
            <w:tcW w:w="1240" w:type="dxa"/>
          </w:tcPr>
          <w:p w14:paraId="19C8B207">
            <w:pPr>
              <w:pStyle w:val="47"/>
              <w:rPr>
                <w:rFonts w:asciiTheme="majorEastAsia" w:hAnsiTheme="majorEastAsia" w:eastAsiaTheme="majorEastAsia" w:cstheme="majorEastAsia"/>
                <w:color w:val="auto"/>
                <w:sz w:val="24"/>
                <w:highlight w:val="none"/>
              </w:rPr>
            </w:pPr>
          </w:p>
        </w:tc>
        <w:tc>
          <w:tcPr>
            <w:tcW w:w="1982" w:type="dxa"/>
          </w:tcPr>
          <w:p w14:paraId="5E869644">
            <w:pPr>
              <w:pStyle w:val="47"/>
              <w:rPr>
                <w:rFonts w:asciiTheme="majorEastAsia" w:hAnsiTheme="majorEastAsia" w:eastAsiaTheme="majorEastAsia" w:cstheme="majorEastAsia"/>
                <w:color w:val="auto"/>
                <w:sz w:val="24"/>
                <w:highlight w:val="none"/>
              </w:rPr>
            </w:pPr>
          </w:p>
        </w:tc>
        <w:tc>
          <w:tcPr>
            <w:tcW w:w="915" w:type="dxa"/>
          </w:tcPr>
          <w:p w14:paraId="31AFAF4E">
            <w:pPr>
              <w:pStyle w:val="47"/>
              <w:rPr>
                <w:rFonts w:asciiTheme="majorEastAsia" w:hAnsiTheme="majorEastAsia" w:eastAsiaTheme="majorEastAsia" w:cstheme="majorEastAsia"/>
                <w:color w:val="auto"/>
                <w:sz w:val="24"/>
                <w:highlight w:val="none"/>
              </w:rPr>
            </w:pPr>
          </w:p>
        </w:tc>
      </w:tr>
      <w:tr w14:paraId="5D465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2603C6D">
            <w:pPr>
              <w:pStyle w:val="47"/>
              <w:rPr>
                <w:rFonts w:asciiTheme="majorEastAsia" w:hAnsiTheme="majorEastAsia" w:eastAsiaTheme="majorEastAsia" w:cstheme="majorEastAsia"/>
                <w:color w:val="auto"/>
                <w:sz w:val="24"/>
                <w:highlight w:val="none"/>
              </w:rPr>
            </w:pPr>
          </w:p>
        </w:tc>
        <w:tc>
          <w:tcPr>
            <w:tcW w:w="1216" w:type="dxa"/>
          </w:tcPr>
          <w:p w14:paraId="0821BBBD">
            <w:pPr>
              <w:pStyle w:val="47"/>
              <w:rPr>
                <w:rFonts w:asciiTheme="majorEastAsia" w:hAnsiTheme="majorEastAsia" w:eastAsiaTheme="majorEastAsia" w:cstheme="majorEastAsia"/>
                <w:color w:val="auto"/>
                <w:sz w:val="24"/>
                <w:highlight w:val="none"/>
              </w:rPr>
            </w:pPr>
          </w:p>
        </w:tc>
        <w:tc>
          <w:tcPr>
            <w:tcW w:w="1845" w:type="dxa"/>
          </w:tcPr>
          <w:p w14:paraId="5DE500D4">
            <w:pPr>
              <w:pStyle w:val="47"/>
              <w:rPr>
                <w:rFonts w:asciiTheme="majorEastAsia" w:hAnsiTheme="majorEastAsia" w:eastAsiaTheme="majorEastAsia" w:cstheme="majorEastAsia"/>
                <w:color w:val="auto"/>
                <w:sz w:val="24"/>
                <w:highlight w:val="none"/>
              </w:rPr>
            </w:pPr>
          </w:p>
        </w:tc>
        <w:tc>
          <w:tcPr>
            <w:tcW w:w="795" w:type="dxa"/>
          </w:tcPr>
          <w:p w14:paraId="3B51AD57">
            <w:pPr>
              <w:pStyle w:val="47"/>
              <w:rPr>
                <w:rFonts w:asciiTheme="majorEastAsia" w:hAnsiTheme="majorEastAsia" w:eastAsiaTheme="majorEastAsia" w:cstheme="majorEastAsia"/>
                <w:color w:val="auto"/>
                <w:sz w:val="24"/>
                <w:highlight w:val="none"/>
              </w:rPr>
            </w:pPr>
          </w:p>
        </w:tc>
        <w:tc>
          <w:tcPr>
            <w:tcW w:w="1240" w:type="dxa"/>
          </w:tcPr>
          <w:p w14:paraId="0D0E86F8">
            <w:pPr>
              <w:pStyle w:val="47"/>
              <w:rPr>
                <w:rFonts w:asciiTheme="majorEastAsia" w:hAnsiTheme="majorEastAsia" w:eastAsiaTheme="majorEastAsia" w:cstheme="majorEastAsia"/>
                <w:color w:val="auto"/>
                <w:sz w:val="24"/>
                <w:highlight w:val="none"/>
              </w:rPr>
            </w:pPr>
          </w:p>
        </w:tc>
        <w:tc>
          <w:tcPr>
            <w:tcW w:w="1982" w:type="dxa"/>
          </w:tcPr>
          <w:p w14:paraId="3300171F">
            <w:pPr>
              <w:pStyle w:val="47"/>
              <w:rPr>
                <w:rFonts w:asciiTheme="majorEastAsia" w:hAnsiTheme="majorEastAsia" w:eastAsiaTheme="majorEastAsia" w:cstheme="majorEastAsia"/>
                <w:color w:val="auto"/>
                <w:sz w:val="24"/>
                <w:highlight w:val="none"/>
              </w:rPr>
            </w:pPr>
          </w:p>
        </w:tc>
        <w:tc>
          <w:tcPr>
            <w:tcW w:w="915" w:type="dxa"/>
          </w:tcPr>
          <w:p w14:paraId="443E9865">
            <w:pPr>
              <w:pStyle w:val="47"/>
              <w:rPr>
                <w:rFonts w:asciiTheme="majorEastAsia" w:hAnsiTheme="majorEastAsia" w:eastAsiaTheme="majorEastAsia" w:cstheme="majorEastAsia"/>
                <w:color w:val="auto"/>
                <w:sz w:val="24"/>
                <w:highlight w:val="none"/>
              </w:rPr>
            </w:pPr>
          </w:p>
        </w:tc>
      </w:tr>
      <w:tr w14:paraId="4C944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6F8FDC7">
            <w:pPr>
              <w:pStyle w:val="47"/>
              <w:rPr>
                <w:rFonts w:asciiTheme="majorEastAsia" w:hAnsiTheme="majorEastAsia" w:eastAsiaTheme="majorEastAsia" w:cstheme="majorEastAsia"/>
                <w:color w:val="auto"/>
                <w:sz w:val="24"/>
                <w:highlight w:val="none"/>
              </w:rPr>
            </w:pPr>
          </w:p>
        </w:tc>
        <w:tc>
          <w:tcPr>
            <w:tcW w:w="1216" w:type="dxa"/>
          </w:tcPr>
          <w:p w14:paraId="50994167">
            <w:pPr>
              <w:pStyle w:val="47"/>
              <w:rPr>
                <w:rFonts w:asciiTheme="majorEastAsia" w:hAnsiTheme="majorEastAsia" w:eastAsiaTheme="majorEastAsia" w:cstheme="majorEastAsia"/>
                <w:color w:val="auto"/>
                <w:sz w:val="24"/>
                <w:highlight w:val="none"/>
              </w:rPr>
            </w:pPr>
          </w:p>
        </w:tc>
        <w:tc>
          <w:tcPr>
            <w:tcW w:w="1845" w:type="dxa"/>
          </w:tcPr>
          <w:p w14:paraId="1A82687F">
            <w:pPr>
              <w:pStyle w:val="47"/>
              <w:rPr>
                <w:rFonts w:asciiTheme="majorEastAsia" w:hAnsiTheme="majorEastAsia" w:eastAsiaTheme="majorEastAsia" w:cstheme="majorEastAsia"/>
                <w:color w:val="auto"/>
                <w:sz w:val="24"/>
                <w:highlight w:val="none"/>
              </w:rPr>
            </w:pPr>
          </w:p>
        </w:tc>
        <w:tc>
          <w:tcPr>
            <w:tcW w:w="795" w:type="dxa"/>
          </w:tcPr>
          <w:p w14:paraId="08D5C9EE">
            <w:pPr>
              <w:pStyle w:val="47"/>
              <w:rPr>
                <w:rFonts w:asciiTheme="majorEastAsia" w:hAnsiTheme="majorEastAsia" w:eastAsiaTheme="majorEastAsia" w:cstheme="majorEastAsia"/>
                <w:color w:val="auto"/>
                <w:sz w:val="24"/>
                <w:highlight w:val="none"/>
              </w:rPr>
            </w:pPr>
          </w:p>
        </w:tc>
        <w:tc>
          <w:tcPr>
            <w:tcW w:w="1240" w:type="dxa"/>
          </w:tcPr>
          <w:p w14:paraId="04F742BE">
            <w:pPr>
              <w:pStyle w:val="47"/>
              <w:rPr>
                <w:rFonts w:asciiTheme="majorEastAsia" w:hAnsiTheme="majorEastAsia" w:eastAsiaTheme="majorEastAsia" w:cstheme="majorEastAsia"/>
                <w:color w:val="auto"/>
                <w:sz w:val="24"/>
                <w:highlight w:val="none"/>
              </w:rPr>
            </w:pPr>
          </w:p>
        </w:tc>
        <w:tc>
          <w:tcPr>
            <w:tcW w:w="1982" w:type="dxa"/>
          </w:tcPr>
          <w:p w14:paraId="790A1AF2">
            <w:pPr>
              <w:pStyle w:val="47"/>
              <w:rPr>
                <w:rFonts w:asciiTheme="majorEastAsia" w:hAnsiTheme="majorEastAsia" w:eastAsiaTheme="majorEastAsia" w:cstheme="majorEastAsia"/>
                <w:color w:val="auto"/>
                <w:sz w:val="24"/>
                <w:highlight w:val="none"/>
              </w:rPr>
            </w:pPr>
          </w:p>
        </w:tc>
        <w:tc>
          <w:tcPr>
            <w:tcW w:w="915" w:type="dxa"/>
          </w:tcPr>
          <w:p w14:paraId="465A3EAD">
            <w:pPr>
              <w:pStyle w:val="47"/>
              <w:rPr>
                <w:rFonts w:asciiTheme="majorEastAsia" w:hAnsiTheme="majorEastAsia" w:eastAsiaTheme="majorEastAsia" w:cstheme="majorEastAsia"/>
                <w:color w:val="auto"/>
                <w:sz w:val="24"/>
                <w:highlight w:val="none"/>
              </w:rPr>
            </w:pPr>
          </w:p>
        </w:tc>
      </w:tr>
    </w:tbl>
    <w:p w14:paraId="18DF926E">
      <w:pPr>
        <w:pStyle w:val="47"/>
        <w:tabs>
          <w:tab w:val="left" w:pos="1050"/>
          <w:tab w:val="left" w:pos="1838"/>
        </w:tabs>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w:t>
      </w:r>
    </w:p>
    <w:p w14:paraId="627C6617">
      <w:pPr>
        <w:pStyle w:val="47"/>
        <w:tabs>
          <w:tab w:val="left" w:pos="1050"/>
          <w:tab w:val="left" w:pos="1838"/>
        </w:tabs>
        <w:ind w:firstLine="388"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供应商应在本表后按照招标文件要求提供相关证明材料，合同可只提供首页、含金额页、盖章页。</w:t>
      </w:r>
    </w:p>
    <w:p w14:paraId="529ABD1F">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1BBB589C">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40745512">
      <w:pPr>
        <w:pStyle w:val="5"/>
        <w:rPr>
          <w:rFonts w:asciiTheme="majorEastAsia" w:hAnsiTheme="majorEastAsia" w:eastAsiaTheme="majorEastAsia" w:cstheme="majorEastAsia"/>
          <w:b w:val="0"/>
          <w:bCs w:val="0"/>
          <w:color w:val="auto"/>
          <w:kern w:val="0"/>
          <w:sz w:val="30"/>
          <w:szCs w:val="30"/>
          <w:highlight w:val="none"/>
        </w:rPr>
      </w:pPr>
    </w:p>
    <w:p w14:paraId="3D632CE9">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0EAEB4DF">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0F16E52B">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5DBB8910">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67A52AAD">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0FD0C611">
      <w:pPr>
        <w:rPr>
          <w:rFonts w:asciiTheme="majorEastAsia" w:hAnsiTheme="majorEastAsia" w:eastAsiaTheme="majorEastAsia" w:cstheme="majorEastAsia"/>
          <w:color w:val="auto"/>
          <w:highlight w:val="none"/>
        </w:rPr>
      </w:pPr>
    </w:p>
    <w:p w14:paraId="0F08FDA8">
      <w:pPr>
        <w:pStyle w:val="5"/>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六、商务评审类证书一览表</w:t>
      </w:r>
    </w:p>
    <w:p w14:paraId="6261A362">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（如果有，提供）</w:t>
      </w:r>
    </w:p>
    <w:p w14:paraId="3639B5B2">
      <w:pPr>
        <w:pStyle w:val="48"/>
        <w:rPr>
          <w:rFonts w:asciiTheme="majorEastAsia" w:hAnsiTheme="majorEastAsia" w:eastAsiaTheme="majorEastAsia" w:cstheme="majorEastAsia"/>
          <w:color w:val="auto"/>
          <w:highlight w:val="none"/>
        </w:rPr>
      </w:pP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1ACEF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6FBD5B3">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证书名称</w:t>
            </w:r>
          </w:p>
        </w:tc>
        <w:tc>
          <w:tcPr>
            <w:tcW w:w="2335" w:type="dxa"/>
            <w:vAlign w:val="center"/>
          </w:tcPr>
          <w:p w14:paraId="19715E5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发证单位</w:t>
            </w:r>
          </w:p>
        </w:tc>
        <w:tc>
          <w:tcPr>
            <w:tcW w:w="2337" w:type="dxa"/>
            <w:vAlign w:val="center"/>
          </w:tcPr>
          <w:p w14:paraId="3EBEED36">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证书等级</w:t>
            </w:r>
          </w:p>
        </w:tc>
        <w:tc>
          <w:tcPr>
            <w:tcW w:w="1795" w:type="dxa"/>
            <w:vAlign w:val="center"/>
          </w:tcPr>
          <w:p w14:paraId="3FA90631">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证书有效期</w:t>
            </w:r>
          </w:p>
        </w:tc>
      </w:tr>
      <w:tr w14:paraId="72CEA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F83BBE7">
            <w:pPr>
              <w:pStyle w:val="48"/>
              <w:jc w:val="center"/>
              <w:rPr>
                <w:rFonts w:asciiTheme="majorEastAsia" w:hAnsiTheme="majorEastAsia" w:eastAsiaTheme="majorEastAsia" w:cstheme="majorEastAsia"/>
                <w:color w:val="auto"/>
                <w:sz w:val="24"/>
                <w:szCs w:val="24"/>
                <w:highlight w:val="none"/>
              </w:rPr>
            </w:pPr>
          </w:p>
        </w:tc>
        <w:tc>
          <w:tcPr>
            <w:tcW w:w="2335" w:type="dxa"/>
            <w:vAlign w:val="center"/>
          </w:tcPr>
          <w:p w14:paraId="34D8C1B1">
            <w:pPr>
              <w:pStyle w:val="48"/>
              <w:jc w:val="center"/>
              <w:rPr>
                <w:rFonts w:asciiTheme="majorEastAsia" w:hAnsiTheme="majorEastAsia" w:eastAsiaTheme="majorEastAsia" w:cstheme="majorEastAsia"/>
                <w:color w:val="auto"/>
                <w:sz w:val="24"/>
                <w:szCs w:val="24"/>
                <w:highlight w:val="none"/>
              </w:rPr>
            </w:pPr>
          </w:p>
        </w:tc>
        <w:tc>
          <w:tcPr>
            <w:tcW w:w="2337" w:type="dxa"/>
            <w:vAlign w:val="center"/>
          </w:tcPr>
          <w:p w14:paraId="7D2E0C54">
            <w:pPr>
              <w:pStyle w:val="48"/>
              <w:jc w:val="center"/>
              <w:rPr>
                <w:rFonts w:asciiTheme="majorEastAsia" w:hAnsiTheme="majorEastAsia" w:eastAsiaTheme="majorEastAsia" w:cstheme="majorEastAsia"/>
                <w:color w:val="auto"/>
                <w:sz w:val="24"/>
                <w:szCs w:val="24"/>
                <w:highlight w:val="none"/>
              </w:rPr>
            </w:pPr>
          </w:p>
        </w:tc>
        <w:tc>
          <w:tcPr>
            <w:tcW w:w="1795" w:type="dxa"/>
            <w:vAlign w:val="center"/>
          </w:tcPr>
          <w:p w14:paraId="071933A0">
            <w:pPr>
              <w:pStyle w:val="48"/>
              <w:jc w:val="center"/>
              <w:rPr>
                <w:rFonts w:asciiTheme="majorEastAsia" w:hAnsiTheme="majorEastAsia" w:eastAsiaTheme="majorEastAsia" w:cstheme="majorEastAsia"/>
                <w:color w:val="auto"/>
                <w:sz w:val="24"/>
                <w:szCs w:val="24"/>
                <w:highlight w:val="none"/>
              </w:rPr>
            </w:pPr>
          </w:p>
        </w:tc>
      </w:tr>
      <w:tr w14:paraId="21DB3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DE59BB0">
            <w:pPr>
              <w:pStyle w:val="48"/>
              <w:jc w:val="center"/>
              <w:rPr>
                <w:rFonts w:asciiTheme="majorEastAsia" w:hAnsiTheme="majorEastAsia" w:eastAsiaTheme="majorEastAsia" w:cstheme="majorEastAsia"/>
                <w:color w:val="auto"/>
                <w:sz w:val="24"/>
                <w:szCs w:val="24"/>
                <w:highlight w:val="none"/>
              </w:rPr>
            </w:pPr>
          </w:p>
        </w:tc>
        <w:tc>
          <w:tcPr>
            <w:tcW w:w="2335" w:type="dxa"/>
            <w:vAlign w:val="center"/>
          </w:tcPr>
          <w:p w14:paraId="06CAA125">
            <w:pPr>
              <w:pStyle w:val="48"/>
              <w:jc w:val="center"/>
              <w:rPr>
                <w:rFonts w:asciiTheme="majorEastAsia" w:hAnsiTheme="majorEastAsia" w:eastAsiaTheme="majorEastAsia" w:cstheme="majorEastAsia"/>
                <w:color w:val="auto"/>
                <w:sz w:val="24"/>
                <w:szCs w:val="24"/>
                <w:highlight w:val="none"/>
              </w:rPr>
            </w:pPr>
          </w:p>
        </w:tc>
        <w:tc>
          <w:tcPr>
            <w:tcW w:w="2337" w:type="dxa"/>
            <w:vAlign w:val="center"/>
          </w:tcPr>
          <w:p w14:paraId="529B9291">
            <w:pPr>
              <w:pStyle w:val="48"/>
              <w:jc w:val="center"/>
              <w:rPr>
                <w:rFonts w:asciiTheme="majorEastAsia" w:hAnsiTheme="majorEastAsia" w:eastAsiaTheme="majorEastAsia" w:cstheme="majorEastAsia"/>
                <w:color w:val="auto"/>
                <w:sz w:val="24"/>
                <w:szCs w:val="24"/>
                <w:highlight w:val="none"/>
              </w:rPr>
            </w:pPr>
          </w:p>
        </w:tc>
        <w:tc>
          <w:tcPr>
            <w:tcW w:w="1795" w:type="dxa"/>
            <w:vAlign w:val="center"/>
          </w:tcPr>
          <w:p w14:paraId="1682F4AD">
            <w:pPr>
              <w:pStyle w:val="48"/>
              <w:jc w:val="center"/>
              <w:rPr>
                <w:rFonts w:asciiTheme="majorEastAsia" w:hAnsiTheme="majorEastAsia" w:eastAsiaTheme="majorEastAsia" w:cstheme="majorEastAsia"/>
                <w:color w:val="auto"/>
                <w:sz w:val="24"/>
                <w:szCs w:val="24"/>
                <w:highlight w:val="none"/>
              </w:rPr>
            </w:pPr>
          </w:p>
        </w:tc>
      </w:tr>
      <w:tr w14:paraId="3D569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31C2439">
            <w:pPr>
              <w:pStyle w:val="48"/>
              <w:jc w:val="center"/>
              <w:rPr>
                <w:rFonts w:asciiTheme="majorEastAsia" w:hAnsiTheme="majorEastAsia" w:eastAsiaTheme="majorEastAsia" w:cstheme="majorEastAsia"/>
                <w:color w:val="auto"/>
                <w:sz w:val="24"/>
                <w:szCs w:val="24"/>
                <w:highlight w:val="none"/>
              </w:rPr>
            </w:pPr>
          </w:p>
        </w:tc>
        <w:tc>
          <w:tcPr>
            <w:tcW w:w="2335" w:type="dxa"/>
            <w:vAlign w:val="center"/>
          </w:tcPr>
          <w:p w14:paraId="1463A625">
            <w:pPr>
              <w:pStyle w:val="48"/>
              <w:jc w:val="center"/>
              <w:rPr>
                <w:rFonts w:asciiTheme="majorEastAsia" w:hAnsiTheme="majorEastAsia" w:eastAsiaTheme="majorEastAsia" w:cstheme="majorEastAsia"/>
                <w:color w:val="auto"/>
                <w:sz w:val="24"/>
                <w:szCs w:val="24"/>
                <w:highlight w:val="none"/>
              </w:rPr>
            </w:pPr>
          </w:p>
        </w:tc>
        <w:tc>
          <w:tcPr>
            <w:tcW w:w="2337" w:type="dxa"/>
            <w:vAlign w:val="center"/>
          </w:tcPr>
          <w:p w14:paraId="2D59E9AB">
            <w:pPr>
              <w:pStyle w:val="48"/>
              <w:jc w:val="center"/>
              <w:rPr>
                <w:rFonts w:asciiTheme="majorEastAsia" w:hAnsiTheme="majorEastAsia" w:eastAsiaTheme="majorEastAsia" w:cstheme="majorEastAsia"/>
                <w:color w:val="auto"/>
                <w:sz w:val="24"/>
                <w:szCs w:val="24"/>
                <w:highlight w:val="none"/>
              </w:rPr>
            </w:pPr>
          </w:p>
        </w:tc>
        <w:tc>
          <w:tcPr>
            <w:tcW w:w="1795" w:type="dxa"/>
            <w:vAlign w:val="center"/>
          </w:tcPr>
          <w:p w14:paraId="015A642C">
            <w:pPr>
              <w:pStyle w:val="48"/>
              <w:jc w:val="center"/>
              <w:rPr>
                <w:rFonts w:asciiTheme="majorEastAsia" w:hAnsiTheme="majorEastAsia" w:eastAsiaTheme="majorEastAsia" w:cstheme="majorEastAsia"/>
                <w:color w:val="auto"/>
                <w:sz w:val="24"/>
                <w:szCs w:val="24"/>
                <w:highlight w:val="none"/>
              </w:rPr>
            </w:pPr>
          </w:p>
        </w:tc>
      </w:tr>
      <w:tr w14:paraId="4BBC0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B2636F9">
            <w:pPr>
              <w:pStyle w:val="48"/>
              <w:jc w:val="center"/>
              <w:rPr>
                <w:rFonts w:asciiTheme="majorEastAsia" w:hAnsiTheme="majorEastAsia" w:eastAsiaTheme="majorEastAsia" w:cstheme="majorEastAsia"/>
                <w:color w:val="auto"/>
                <w:sz w:val="24"/>
                <w:szCs w:val="24"/>
                <w:highlight w:val="none"/>
              </w:rPr>
            </w:pPr>
          </w:p>
        </w:tc>
        <w:tc>
          <w:tcPr>
            <w:tcW w:w="2335" w:type="dxa"/>
            <w:vAlign w:val="center"/>
          </w:tcPr>
          <w:p w14:paraId="32628462">
            <w:pPr>
              <w:pStyle w:val="48"/>
              <w:jc w:val="center"/>
              <w:rPr>
                <w:rFonts w:asciiTheme="majorEastAsia" w:hAnsiTheme="majorEastAsia" w:eastAsiaTheme="majorEastAsia" w:cstheme="majorEastAsia"/>
                <w:color w:val="auto"/>
                <w:sz w:val="24"/>
                <w:szCs w:val="24"/>
                <w:highlight w:val="none"/>
              </w:rPr>
            </w:pPr>
          </w:p>
        </w:tc>
        <w:tc>
          <w:tcPr>
            <w:tcW w:w="2337" w:type="dxa"/>
            <w:vAlign w:val="center"/>
          </w:tcPr>
          <w:p w14:paraId="01BAF1C1">
            <w:pPr>
              <w:pStyle w:val="48"/>
              <w:jc w:val="center"/>
              <w:rPr>
                <w:rFonts w:asciiTheme="majorEastAsia" w:hAnsiTheme="majorEastAsia" w:eastAsiaTheme="majorEastAsia" w:cstheme="majorEastAsia"/>
                <w:color w:val="auto"/>
                <w:sz w:val="24"/>
                <w:szCs w:val="24"/>
                <w:highlight w:val="none"/>
              </w:rPr>
            </w:pPr>
          </w:p>
        </w:tc>
        <w:tc>
          <w:tcPr>
            <w:tcW w:w="1795" w:type="dxa"/>
            <w:vAlign w:val="center"/>
          </w:tcPr>
          <w:p w14:paraId="39824ED3">
            <w:pPr>
              <w:pStyle w:val="48"/>
              <w:jc w:val="center"/>
              <w:rPr>
                <w:rFonts w:asciiTheme="majorEastAsia" w:hAnsiTheme="majorEastAsia" w:eastAsiaTheme="majorEastAsia" w:cstheme="majorEastAsia"/>
                <w:color w:val="auto"/>
                <w:sz w:val="24"/>
                <w:szCs w:val="24"/>
                <w:highlight w:val="none"/>
              </w:rPr>
            </w:pPr>
          </w:p>
        </w:tc>
      </w:tr>
      <w:tr w14:paraId="0F1E5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B6D5C92">
            <w:pPr>
              <w:pStyle w:val="48"/>
              <w:jc w:val="center"/>
              <w:rPr>
                <w:rFonts w:asciiTheme="majorEastAsia" w:hAnsiTheme="majorEastAsia" w:eastAsiaTheme="majorEastAsia" w:cstheme="majorEastAsia"/>
                <w:color w:val="auto"/>
                <w:sz w:val="24"/>
                <w:szCs w:val="24"/>
                <w:highlight w:val="none"/>
              </w:rPr>
            </w:pPr>
          </w:p>
        </w:tc>
        <w:tc>
          <w:tcPr>
            <w:tcW w:w="2335" w:type="dxa"/>
            <w:vAlign w:val="center"/>
          </w:tcPr>
          <w:p w14:paraId="06482172">
            <w:pPr>
              <w:pStyle w:val="48"/>
              <w:jc w:val="center"/>
              <w:rPr>
                <w:rFonts w:asciiTheme="majorEastAsia" w:hAnsiTheme="majorEastAsia" w:eastAsiaTheme="majorEastAsia" w:cstheme="majorEastAsia"/>
                <w:color w:val="auto"/>
                <w:sz w:val="24"/>
                <w:szCs w:val="24"/>
                <w:highlight w:val="none"/>
              </w:rPr>
            </w:pPr>
          </w:p>
        </w:tc>
        <w:tc>
          <w:tcPr>
            <w:tcW w:w="2337" w:type="dxa"/>
            <w:vAlign w:val="center"/>
          </w:tcPr>
          <w:p w14:paraId="51408D4E">
            <w:pPr>
              <w:pStyle w:val="48"/>
              <w:jc w:val="center"/>
              <w:rPr>
                <w:rFonts w:asciiTheme="majorEastAsia" w:hAnsiTheme="majorEastAsia" w:eastAsiaTheme="majorEastAsia" w:cstheme="majorEastAsia"/>
                <w:color w:val="auto"/>
                <w:sz w:val="24"/>
                <w:szCs w:val="24"/>
                <w:highlight w:val="none"/>
              </w:rPr>
            </w:pPr>
          </w:p>
        </w:tc>
        <w:tc>
          <w:tcPr>
            <w:tcW w:w="1795" w:type="dxa"/>
            <w:vAlign w:val="center"/>
          </w:tcPr>
          <w:p w14:paraId="1A4422E6">
            <w:pPr>
              <w:pStyle w:val="48"/>
              <w:jc w:val="center"/>
              <w:rPr>
                <w:rFonts w:asciiTheme="majorEastAsia" w:hAnsiTheme="majorEastAsia" w:eastAsiaTheme="majorEastAsia" w:cstheme="majorEastAsia"/>
                <w:color w:val="auto"/>
                <w:sz w:val="24"/>
                <w:szCs w:val="24"/>
                <w:highlight w:val="none"/>
              </w:rPr>
            </w:pPr>
          </w:p>
        </w:tc>
      </w:tr>
      <w:tr w14:paraId="2FBFC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86A06BF">
            <w:pPr>
              <w:pStyle w:val="48"/>
              <w:jc w:val="center"/>
              <w:rPr>
                <w:rFonts w:asciiTheme="majorEastAsia" w:hAnsiTheme="majorEastAsia" w:eastAsiaTheme="majorEastAsia" w:cstheme="majorEastAsia"/>
                <w:color w:val="auto"/>
                <w:sz w:val="24"/>
                <w:szCs w:val="24"/>
                <w:highlight w:val="none"/>
              </w:rPr>
            </w:pPr>
          </w:p>
        </w:tc>
        <w:tc>
          <w:tcPr>
            <w:tcW w:w="2335" w:type="dxa"/>
            <w:vAlign w:val="center"/>
          </w:tcPr>
          <w:p w14:paraId="3E3B6A0D">
            <w:pPr>
              <w:pStyle w:val="48"/>
              <w:jc w:val="center"/>
              <w:rPr>
                <w:rFonts w:asciiTheme="majorEastAsia" w:hAnsiTheme="majorEastAsia" w:eastAsiaTheme="majorEastAsia" w:cstheme="majorEastAsia"/>
                <w:color w:val="auto"/>
                <w:sz w:val="24"/>
                <w:szCs w:val="24"/>
                <w:highlight w:val="none"/>
              </w:rPr>
            </w:pPr>
          </w:p>
        </w:tc>
        <w:tc>
          <w:tcPr>
            <w:tcW w:w="2337" w:type="dxa"/>
            <w:vAlign w:val="center"/>
          </w:tcPr>
          <w:p w14:paraId="7B88DD98">
            <w:pPr>
              <w:pStyle w:val="48"/>
              <w:jc w:val="center"/>
              <w:rPr>
                <w:rFonts w:asciiTheme="majorEastAsia" w:hAnsiTheme="majorEastAsia" w:eastAsiaTheme="majorEastAsia" w:cstheme="majorEastAsia"/>
                <w:color w:val="auto"/>
                <w:sz w:val="24"/>
                <w:szCs w:val="24"/>
                <w:highlight w:val="none"/>
              </w:rPr>
            </w:pPr>
          </w:p>
        </w:tc>
        <w:tc>
          <w:tcPr>
            <w:tcW w:w="1795" w:type="dxa"/>
            <w:vAlign w:val="center"/>
          </w:tcPr>
          <w:p w14:paraId="732B978A">
            <w:pPr>
              <w:pStyle w:val="48"/>
              <w:jc w:val="center"/>
              <w:rPr>
                <w:rFonts w:asciiTheme="majorEastAsia" w:hAnsiTheme="majorEastAsia" w:eastAsiaTheme="majorEastAsia" w:cstheme="majorEastAsia"/>
                <w:color w:val="auto"/>
                <w:sz w:val="24"/>
                <w:szCs w:val="24"/>
                <w:highlight w:val="none"/>
              </w:rPr>
            </w:pPr>
          </w:p>
        </w:tc>
      </w:tr>
      <w:tr w14:paraId="1E0EF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DE3AAD1">
            <w:pPr>
              <w:pStyle w:val="48"/>
              <w:jc w:val="center"/>
              <w:rPr>
                <w:rFonts w:asciiTheme="majorEastAsia" w:hAnsiTheme="majorEastAsia" w:eastAsiaTheme="majorEastAsia" w:cstheme="majorEastAsia"/>
                <w:color w:val="auto"/>
                <w:sz w:val="24"/>
                <w:szCs w:val="24"/>
                <w:highlight w:val="none"/>
              </w:rPr>
            </w:pPr>
          </w:p>
        </w:tc>
        <w:tc>
          <w:tcPr>
            <w:tcW w:w="2335" w:type="dxa"/>
            <w:vAlign w:val="center"/>
          </w:tcPr>
          <w:p w14:paraId="174EFE36">
            <w:pPr>
              <w:pStyle w:val="48"/>
              <w:jc w:val="center"/>
              <w:rPr>
                <w:rFonts w:asciiTheme="majorEastAsia" w:hAnsiTheme="majorEastAsia" w:eastAsiaTheme="majorEastAsia" w:cstheme="majorEastAsia"/>
                <w:color w:val="auto"/>
                <w:sz w:val="24"/>
                <w:szCs w:val="24"/>
                <w:highlight w:val="none"/>
              </w:rPr>
            </w:pPr>
          </w:p>
        </w:tc>
        <w:tc>
          <w:tcPr>
            <w:tcW w:w="2337" w:type="dxa"/>
            <w:vAlign w:val="center"/>
          </w:tcPr>
          <w:p w14:paraId="490A6CBD">
            <w:pPr>
              <w:pStyle w:val="48"/>
              <w:jc w:val="center"/>
              <w:rPr>
                <w:rFonts w:asciiTheme="majorEastAsia" w:hAnsiTheme="majorEastAsia" w:eastAsiaTheme="majorEastAsia" w:cstheme="majorEastAsia"/>
                <w:color w:val="auto"/>
                <w:sz w:val="24"/>
                <w:szCs w:val="24"/>
                <w:highlight w:val="none"/>
              </w:rPr>
            </w:pPr>
          </w:p>
        </w:tc>
        <w:tc>
          <w:tcPr>
            <w:tcW w:w="1795" w:type="dxa"/>
            <w:vAlign w:val="center"/>
          </w:tcPr>
          <w:p w14:paraId="78F8B8A6">
            <w:pPr>
              <w:pStyle w:val="48"/>
              <w:jc w:val="center"/>
              <w:rPr>
                <w:rFonts w:asciiTheme="majorEastAsia" w:hAnsiTheme="majorEastAsia" w:eastAsiaTheme="majorEastAsia" w:cstheme="majorEastAsia"/>
                <w:color w:val="auto"/>
                <w:sz w:val="24"/>
                <w:szCs w:val="24"/>
                <w:highlight w:val="none"/>
              </w:rPr>
            </w:pPr>
          </w:p>
        </w:tc>
      </w:tr>
      <w:tr w14:paraId="0079F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FAE84A3">
            <w:pPr>
              <w:pStyle w:val="48"/>
              <w:jc w:val="center"/>
              <w:rPr>
                <w:rFonts w:asciiTheme="majorEastAsia" w:hAnsiTheme="majorEastAsia" w:eastAsiaTheme="majorEastAsia" w:cstheme="majorEastAsia"/>
                <w:color w:val="auto"/>
                <w:sz w:val="24"/>
                <w:szCs w:val="24"/>
                <w:highlight w:val="none"/>
              </w:rPr>
            </w:pPr>
          </w:p>
        </w:tc>
        <w:tc>
          <w:tcPr>
            <w:tcW w:w="2335" w:type="dxa"/>
            <w:vAlign w:val="center"/>
          </w:tcPr>
          <w:p w14:paraId="31C3679A">
            <w:pPr>
              <w:pStyle w:val="48"/>
              <w:jc w:val="center"/>
              <w:rPr>
                <w:rFonts w:asciiTheme="majorEastAsia" w:hAnsiTheme="majorEastAsia" w:eastAsiaTheme="majorEastAsia" w:cstheme="majorEastAsia"/>
                <w:color w:val="auto"/>
                <w:sz w:val="24"/>
                <w:szCs w:val="24"/>
                <w:highlight w:val="none"/>
              </w:rPr>
            </w:pPr>
          </w:p>
        </w:tc>
        <w:tc>
          <w:tcPr>
            <w:tcW w:w="2337" w:type="dxa"/>
            <w:vAlign w:val="center"/>
          </w:tcPr>
          <w:p w14:paraId="52ACBEED">
            <w:pPr>
              <w:pStyle w:val="48"/>
              <w:jc w:val="center"/>
              <w:rPr>
                <w:rFonts w:asciiTheme="majorEastAsia" w:hAnsiTheme="majorEastAsia" w:eastAsiaTheme="majorEastAsia" w:cstheme="majorEastAsia"/>
                <w:color w:val="auto"/>
                <w:sz w:val="24"/>
                <w:szCs w:val="24"/>
                <w:highlight w:val="none"/>
              </w:rPr>
            </w:pPr>
          </w:p>
        </w:tc>
        <w:tc>
          <w:tcPr>
            <w:tcW w:w="1795" w:type="dxa"/>
            <w:vAlign w:val="center"/>
          </w:tcPr>
          <w:p w14:paraId="1629C144">
            <w:pPr>
              <w:pStyle w:val="48"/>
              <w:jc w:val="center"/>
              <w:rPr>
                <w:rFonts w:asciiTheme="majorEastAsia" w:hAnsiTheme="majorEastAsia" w:eastAsiaTheme="majorEastAsia" w:cstheme="majorEastAsia"/>
                <w:color w:val="auto"/>
                <w:sz w:val="24"/>
                <w:szCs w:val="24"/>
                <w:highlight w:val="none"/>
              </w:rPr>
            </w:pPr>
          </w:p>
        </w:tc>
      </w:tr>
      <w:tr w14:paraId="5EE8D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8437C5B">
            <w:pPr>
              <w:pStyle w:val="48"/>
              <w:jc w:val="center"/>
              <w:rPr>
                <w:rFonts w:asciiTheme="majorEastAsia" w:hAnsiTheme="majorEastAsia" w:eastAsiaTheme="majorEastAsia" w:cstheme="majorEastAsia"/>
                <w:color w:val="auto"/>
                <w:sz w:val="24"/>
                <w:szCs w:val="24"/>
                <w:highlight w:val="none"/>
              </w:rPr>
            </w:pPr>
          </w:p>
        </w:tc>
        <w:tc>
          <w:tcPr>
            <w:tcW w:w="2335" w:type="dxa"/>
            <w:vAlign w:val="center"/>
          </w:tcPr>
          <w:p w14:paraId="209E91EC">
            <w:pPr>
              <w:pStyle w:val="48"/>
              <w:jc w:val="center"/>
              <w:rPr>
                <w:rFonts w:asciiTheme="majorEastAsia" w:hAnsiTheme="majorEastAsia" w:eastAsiaTheme="majorEastAsia" w:cstheme="majorEastAsia"/>
                <w:color w:val="auto"/>
                <w:sz w:val="24"/>
                <w:szCs w:val="24"/>
                <w:highlight w:val="none"/>
              </w:rPr>
            </w:pPr>
          </w:p>
        </w:tc>
        <w:tc>
          <w:tcPr>
            <w:tcW w:w="2337" w:type="dxa"/>
            <w:vAlign w:val="center"/>
          </w:tcPr>
          <w:p w14:paraId="4C2E629C">
            <w:pPr>
              <w:pStyle w:val="48"/>
              <w:jc w:val="center"/>
              <w:rPr>
                <w:rFonts w:asciiTheme="majorEastAsia" w:hAnsiTheme="majorEastAsia" w:eastAsiaTheme="majorEastAsia" w:cstheme="majorEastAsia"/>
                <w:color w:val="auto"/>
                <w:sz w:val="24"/>
                <w:szCs w:val="24"/>
                <w:highlight w:val="none"/>
              </w:rPr>
            </w:pPr>
          </w:p>
        </w:tc>
        <w:tc>
          <w:tcPr>
            <w:tcW w:w="1795" w:type="dxa"/>
            <w:vAlign w:val="center"/>
          </w:tcPr>
          <w:p w14:paraId="05FADCCA">
            <w:pPr>
              <w:pStyle w:val="48"/>
              <w:jc w:val="center"/>
              <w:rPr>
                <w:rFonts w:asciiTheme="majorEastAsia" w:hAnsiTheme="majorEastAsia" w:eastAsiaTheme="majorEastAsia" w:cstheme="majorEastAsia"/>
                <w:color w:val="auto"/>
                <w:sz w:val="24"/>
                <w:szCs w:val="24"/>
                <w:highlight w:val="none"/>
              </w:rPr>
            </w:pPr>
          </w:p>
        </w:tc>
      </w:tr>
      <w:tr w14:paraId="1479DA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6C46AD7">
            <w:pPr>
              <w:pStyle w:val="48"/>
              <w:jc w:val="center"/>
              <w:rPr>
                <w:rFonts w:asciiTheme="majorEastAsia" w:hAnsiTheme="majorEastAsia" w:eastAsiaTheme="majorEastAsia" w:cstheme="majorEastAsia"/>
                <w:color w:val="auto"/>
                <w:sz w:val="24"/>
                <w:szCs w:val="24"/>
                <w:highlight w:val="none"/>
              </w:rPr>
            </w:pPr>
          </w:p>
        </w:tc>
        <w:tc>
          <w:tcPr>
            <w:tcW w:w="2335" w:type="dxa"/>
            <w:vAlign w:val="center"/>
          </w:tcPr>
          <w:p w14:paraId="110B6A8B">
            <w:pPr>
              <w:pStyle w:val="48"/>
              <w:jc w:val="center"/>
              <w:rPr>
                <w:rFonts w:asciiTheme="majorEastAsia" w:hAnsiTheme="majorEastAsia" w:eastAsiaTheme="majorEastAsia" w:cstheme="majorEastAsia"/>
                <w:color w:val="auto"/>
                <w:sz w:val="24"/>
                <w:szCs w:val="24"/>
                <w:highlight w:val="none"/>
              </w:rPr>
            </w:pPr>
          </w:p>
        </w:tc>
        <w:tc>
          <w:tcPr>
            <w:tcW w:w="2337" w:type="dxa"/>
            <w:vAlign w:val="center"/>
          </w:tcPr>
          <w:p w14:paraId="73730AD4">
            <w:pPr>
              <w:pStyle w:val="48"/>
              <w:jc w:val="center"/>
              <w:rPr>
                <w:rFonts w:asciiTheme="majorEastAsia" w:hAnsiTheme="majorEastAsia" w:eastAsiaTheme="majorEastAsia" w:cstheme="majorEastAsia"/>
                <w:color w:val="auto"/>
                <w:sz w:val="24"/>
                <w:szCs w:val="24"/>
                <w:highlight w:val="none"/>
              </w:rPr>
            </w:pPr>
          </w:p>
        </w:tc>
        <w:tc>
          <w:tcPr>
            <w:tcW w:w="1795" w:type="dxa"/>
            <w:vAlign w:val="center"/>
          </w:tcPr>
          <w:p w14:paraId="2E72B875">
            <w:pPr>
              <w:pStyle w:val="48"/>
              <w:jc w:val="center"/>
              <w:rPr>
                <w:rFonts w:asciiTheme="majorEastAsia" w:hAnsiTheme="majorEastAsia" w:eastAsiaTheme="majorEastAsia" w:cstheme="majorEastAsia"/>
                <w:color w:val="auto"/>
                <w:sz w:val="24"/>
                <w:szCs w:val="24"/>
                <w:highlight w:val="none"/>
              </w:rPr>
            </w:pPr>
          </w:p>
        </w:tc>
      </w:tr>
      <w:tr w14:paraId="0CCE1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E89423C">
            <w:pPr>
              <w:pStyle w:val="48"/>
              <w:jc w:val="center"/>
              <w:rPr>
                <w:rFonts w:asciiTheme="majorEastAsia" w:hAnsiTheme="majorEastAsia" w:eastAsiaTheme="majorEastAsia" w:cstheme="majorEastAsia"/>
                <w:color w:val="auto"/>
                <w:sz w:val="24"/>
                <w:szCs w:val="24"/>
                <w:highlight w:val="none"/>
              </w:rPr>
            </w:pPr>
          </w:p>
        </w:tc>
        <w:tc>
          <w:tcPr>
            <w:tcW w:w="2335" w:type="dxa"/>
            <w:vAlign w:val="center"/>
          </w:tcPr>
          <w:p w14:paraId="44EA6722">
            <w:pPr>
              <w:pStyle w:val="48"/>
              <w:jc w:val="center"/>
              <w:rPr>
                <w:rFonts w:asciiTheme="majorEastAsia" w:hAnsiTheme="majorEastAsia" w:eastAsiaTheme="majorEastAsia" w:cstheme="majorEastAsia"/>
                <w:color w:val="auto"/>
                <w:sz w:val="24"/>
                <w:szCs w:val="24"/>
                <w:highlight w:val="none"/>
              </w:rPr>
            </w:pPr>
          </w:p>
        </w:tc>
        <w:tc>
          <w:tcPr>
            <w:tcW w:w="2337" w:type="dxa"/>
            <w:vAlign w:val="center"/>
          </w:tcPr>
          <w:p w14:paraId="4032A554">
            <w:pPr>
              <w:pStyle w:val="48"/>
              <w:jc w:val="center"/>
              <w:rPr>
                <w:rFonts w:asciiTheme="majorEastAsia" w:hAnsiTheme="majorEastAsia" w:eastAsiaTheme="majorEastAsia" w:cstheme="majorEastAsia"/>
                <w:color w:val="auto"/>
                <w:sz w:val="24"/>
                <w:szCs w:val="24"/>
                <w:highlight w:val="none"/>
              </w:rPr>
            </w:pPr>
          </w:p>
        </w:tc>
        <w:tc>
          <w:tcPr>
            <w:tcW w:w="1795" w:type="dxa"/>
            <w:vAlign w:val="center"/>
          </w:tcPr>
          <w:p w14:paraId="444610FF">
            <w:pPr>
              <w:pStyle w:val="48"/>
              <w:jc w:val="center"/>
              <w:rPr>
                <w:rFonts w:asciiTheme="majorEastAsia" w:hAnsiTheme="majorEastAsia" w:eastAsiaTheme="majorEastAsia" w:cstheme="majorEastAsia"/>
                <w:color w:val="auto"/>
                <w:sz w:val="24"/>
                <w:szCs w:val="24"/>
                <w:highlight w:val="none"/>
              </w:rPr>
            </w:pPr>
          </w:p>
        </w:tc>
      </w:tr>
      <w:tr w14:paraId="3CAC2F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8D9F3EF">
            <w:pPr>
              <w:pStyle w:val="48"/>
              <w:jc w:val="center"/>
              <w:rPr>
                <w:rFonts w:asciiTheme="majorEastAsia" w:hAnsiTheme="majorEastAsia" w:eastAsiaTheme="majorEastAsia" w:cstheme="majorEastAsia"/>
                <w:color w:val="auto"/>
                <w:sz w:val="24"/>
                <w:szCs w:val="24"/>
                <w:highlight w:val="none"/>
              </w:rPr>
            </w:pPr>
          </w:p>
        </w:tc>
        <w:tc>
          <w:tcPr>
            <w:tcW w:w="2335" w:type="dxa"/>
            <w:vAlign w:val="center"/>
          </w:tcPr>
          <w:p w14:paraId="7C5F1413">
            <w:pPr>
              <w:pStyle w:val="48"/>
              <w:jc w:val="center"/>
              <w:rPr>
                <w:rFonts w:asciiTheme="majorEastAsia" w:hAnsiTheme="majorEastAsia" w:eastAsiaTheme="majorEastAsia" w:cstheme="majorEastAsia"/>
                <w:color w:val="auto"/>
                <w:sz w:val="24"/>
                <w:szCs w:val="24"/>
                <w:highlight w:val="none"/>
              </w:rPr>
            </w:pPr>
          </w:p>
        </w:tc>
        <w:tc>
          <w:tcPr>
            <w:tcW w:w="2337" w:type="dxa"/>
            <w:vAlign w:val="center"/>
          </w:tcPr>
          <w:p w14:paraId="6DCEBEBD">
            <w:pPr>
              <w:pStyle w:val="48"/>
              <w:jc w:val="center"/>
              <w:rPr>
                <w:rFonts w:asciiTheme="majorEastAsia" w:hAnsiTheme="majorEastAsia" w:eastAsiaTheme="majorEastAsia" w:cstheme="majorEastAsia"/>
                <w:color w:val="auto"/>
                <w:sz w:val="24"/>
                <w:szCs w:val="24"/>
                <w:highlight w:val="none"/>
              </w:rPr>
            </w:pPr>
          </w:p>
        </w:tc>
        <w:tc>
          <w:tcPr>
            <w:tcW w:w="1795" w:type="dxa"/>
            <w:vAlign w:val="center"/>
          </w:tcPr>
          <w:p w14:paraId="2FE44143">
            <w:pPr>
              <w:pStyle w:val="48"/>
              <w:jc w:val="center"/>
              <w:rPr>
                <w:rFonts w:asciiTheme="majorEastAsia" w:hAnsiTheme="majorEastAsia" w:eastAsiaTheme="majorEastAsia" w:cstheme="majorEastAsia"/>
                <w:color w:val="auto"/>
                <w:sz w:val="24"/>
                <w:szCs w:val="24"/>
                <w:highlight w:val="none"/>
              </w:rPr>
            </w:pPr>
          </w:p>
        </w:tc>
      </w:tr>
      <w:tr w14:paraId="461128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9660280">
            <w:pPr>
              <w:pStyle w:val="48"/>
              <w:jc w:val="center"/>
              <w:rPr>
                <w:rFonts w:asciiTheme="majorEastAsia" w:hAnsiTheme="majorEastAsia" w:eastAsiaTheme="majorEastAsia" w:cstheme="majorEastAsia"/>
                <w:color w:val="auto"/>
                <w:sz w:val="24"/>
                <w:szCs w:val="24"/>
                <w:highlight w:val="none"/>
              </w:rPr>
            </w:pPr>
          </w:p>
        </w:tc>
        <w:tc>
          <w:tcPr>
            <w:tcW w:w="2335" w:type="dxa"/>
            <w:vAlign w:val="center"/>
          </w:tcPr>
          <w:p w14:paraId="15698285">
            <w:pPr>
              <w:pStyle w:val="48"/>
              <w:jc w:val="center"/>
              <w:rPr>
                <w:rFonts w:asciiTheme="majorEastAsia" w:hAnsiTheme="majorEastAsia" w:eastAsiaTheme="majorEastAsia" w:cstheme="majorEastAsia"/>
                <w:color w:val="auto"/>
                <w:sz w:val="24"/>
                <w:szCs w:val="24"/>
                <w:highlight w:val="none"/>
              </w:rPr>
            </w:pPr>
          </w:p>
        </w:tc>
        <w:tc>
          <w:tcPr>
            <w:tcW w:w="2337" w:type="dxa"/>
            <w:vAlign w:val="center"/>
          </w:tcPr>
          <w:p w14:paraId="0F7E255B">
            <w:pPr>
              <w:pStyle w:val="48"/>
              <w:jc w:val="center"/>
              <w:rPr>
                <w:rFonts w:asciiTheme="majorEastAsia" w:hAnsiTheme="majorEastAsia" w:eastAsiaTheme="majorEastAsia" w:cstheme="majorEastAsia"/>
                <w:color w:val="auto"/>
                <w:sz w:val="24"/>
                <w:szCs w:val="24"/>
                <w:highlight w:val="none"/>
              </w:rPr>
            </w:pPr>
          </w:p>
        </w:tc>
        <w:tc>
          <w:tcPr>
            <w:tcW w:w="1795" w:type="dxa"/>
            <w:vAlign w:val="center"/>
          </w:tcPr>
          <w:p w14:paraId="074E4BA9">
            <w:pPr>
              <w:pStyle w:val="48"/>
              <w:jc w:val="center"/>
              <w:rPr>
                <w:rFonts w:asciiTheme="majorEastAsia" w:hAnsiTheme="majorEastAsia" w:eastAsiaTheme="majorEastAsia" w:cstheme="majorEastAsia"/>
                <w:color w:val="auto"/>
                <w:sz w:val="24"/>
                <w:szCs w:val="24"/>
                <w:highlight w:val="none"/>
              </w:rPr>
            </w:pPr>
          </w:p>
        </w:tc>
      </w:tr>
    </w:tbl>
    <w:p w14:paraId="39D39E1B">
      <w:pPr>
        <w:pStyle w:val="48"/>
        <w:tabs>
          <w:tab w:val="left" w:pos="1050"/>
        </w:tabs>
        <w:ind w:firstLine="388" w:firstLineChars="200"/>
        <w:jc w:val="both"/>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w:t>
      </w:r>
    </w:p>
    <w:p w14:paraId="10823E6A">
      <w:pPr>
        <w:pStyle w:val="49"/>
        <w:widowControl/>
        <w:tabs>
          <w:tab w:val="left" w:pos="0"/>
        </w:tabs>
        <w:ind w:firstLine="386"/>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1.本表填写除资格审查内容外的认证、信誉、奖励、荣誉等商务评审因素涉及的证书。</w:t>
      </w:r>
    </w:p>
    <w:p w14:paraId="1D1C5E36">
      <w:pPr>
        <w:pStyle w:val="47"/>
        <w:tabs>
          <w:tab w:val="left" w:pos="0"/>
        </w:tabs>
        <w:ind w:firstLine="388"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2.请投标人严格按照要求在本表后提交相关证明材料，否则有可能影响评审结果。</w:t>
      </w:r>
    </w:p>
    <w:p w14:paraId="5D5DB3E7">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p>
    <w:p w14:paraId="22CC0676">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6F073241">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5F39B6E0">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1426E568">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669C63B0">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01BE19CB">
      <w:pPr>
        <w:rPr>
          <w:rFonts w:asciiTheme="majorEastAsia" w:hAnsiTheme="majorEastAsia" w:eastAsiaTheme="majorEastAsia" w:cstheme="majorEastAsia"/>
          <w:color w:val="auto"/>
          <w:highlight w:val="none"/>
        </w:rPr>
      </w:pPr>
    </w:p>
    <w:p w14:paraId="4044E5FC">
      <w:pPr>
        <w:rPr>
          <w:rFonts w:asciiTheme="majorEastAsia" w:hAnsiTheme="majorEastAsia" w:eastAsiaTheme="majorEastAsia" w:cstheme="majorEastAsia"/>
          <w:color w:val="auto"/>
          <w:highlight w:val="none"/>
        </w:rPr>
      </w:pPr>
    </w:p>
    <w:p w14:paraId="0BDCE86A">
      <w:pPr>
        <w:pStyle w:val="5"/>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七、招标文件要求提供或投标人认为需要提供的其它商务材料</w:t>
      </w:r>
    </w:p>
    <w:p w14:paraId="22C27CAD">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（如果有，提供）</w:t>
      </w:r>
    </w:p>
    <w:p w14:paraId="2132344D">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p>
    <w:p w14:paraId="0AAA7823">
      <w:pPr>
        <w:numPr>
          <w:ilvl w:val="0"/>
          <w:numId w:val="7"/>
        </w:numPr>
        <w:rPr>
          <w:rFonts w:hint="default" w:ascii="宋体" w:hAnsi="宋体" w:cs="宋体"/>
          <w:color w:val="auto"/>
          <w:kern w:val="0"/>
          <w:szCs w:val="21"/>
          <w:highlight w:val="none"/>
          <w:lang w:val="en-US" w:eastAsia="zh-CN"/>
        </w:rPr>
      </w:pPr>
      <w:r>
        <w:rPr>
          <w:rFonts w:hint="eastAsia" w:asciiTheme="majorEastAsia" w:hAnsiTheme="majorEastAsia" w:eastAsiaTheme="majorEastAsia" w:cstheme="majorEastAsia"/>
          <w:color w:val="auto"/>
          <w:kern w:val="2"/>
          <w:sz w:val="21"/>
          <w:szCs w:val="21"/>
          <w:highlight w:val="none"/>
          <w:lang w:val="en-US" w:eastAsia="zh-CN" w:bidi="ar-SA"/>
        </w:rPr>
        <w:t>优惠条件</w:t>
      </w:r>
    </w:p>
    <w:p w14:paraId="0599012C">
      <w:pPr>
        <w:numPr>
          <w:ilvl w:val="0"/>
          <w:numId w:val="7"/>
        </w:numPr>
        <w:rPr>
          <w:rFonts w:hint="default" w:ascii="宋体" w:hAnsi="宋体" w:cs="宋体"/>
          <w:color w:val="auto"/>
          <w:kern w:val="0"/>
          <w:szCs w:val="21"/>
          <w:highlight w:val="none"/>
          <w:lang w:val="en-US" w:eastAsia="zh-CN"/>
        </w:rPr>
      </w:pPr>
      <w:r>
        <w:rPr>
          <w:rFonts w:hint="eastAsia" w:asciiTheme="majorEastAsia" w:hAnsiTheme="majorEastAsia" w:eastAsiaTheme="majorEastAsia" w:cstheme="majorEastAsia"/>
          <w:color w:val="auto"/>
          <w:kern w:val="2"/>
          <w:sz w:val="21"/>
          <w:szCs w:val="21"/>
          <w:highlight w:val="none"/>
          <w:lang w:val="en-US" w:eastAsia="zh-CN" w:bidi="ar-SA"/>
        </w:rPr>
        <w:t>服务承诺</w:t>
      </w:r>
    </w:p>
    <w:p w14:paraId="315D4D60">
      <w:pPr>
        <w:rPr>
          <w:rFonts w:asciiTheme="majorEastAsia" w:hAnsiTheme="majorEastAsia" w:eastAsiaTheme="majorEastAsia" w:cstheme="majorEastAsia"/>
          <w:b/>
          <w:color w:val="auto"/>
          <w:sz w:val="28"/>
          <w:szCs w:val="28"/>
          <w:highlight w:val="none"/>
        </w:rPr>
      </w:pPr>
    </w:p>
    <w:p w14:paraId="56141EDF">
      <w:pPr>
        <w:rPr>
          <w:rFonts w:asciiTheme="majorEastAsia" w:hAnsiTheme="majorEastAsia" w:eastAsiaTheme="majorEastAsia" w:cstheme="majorEastAsia"/>
          <w:b/>
          <w:color w:val="auto"/>
          <w:sz w:val="28"/>
          <w:szCs w:val="28"/>
          <w:highlight w:val="none"/>
        </w:rPr>
      </w:pPr>
    </w:p>
    <w:p w14:paraId="70A862EE">
      <w:pPr>
        <w:rPr>
          <w:rFonts w:asciiTheme="majorEastAsia" w:hAnsiTheme="majorEastAsia" w:eastAsiaTheme="majorEastAsia" w:cstheme="majorEastAsia"/>
          <w:b/>
          <w:color w:val="auto"/>
          <w:sz w:val="28"/>
          <w:szCs w:val="28"/>
          <w:highlight w:val="none"/>
        </w:rPr>
      </w:pPr>
    </w:p>
    <w:p w14:paraId="18530EB1">
      <w:pPr>
        <w:rPr>
          <w:rFonts w:asciiTheme="majorEastAsia" w:hAnsiTheme="majorEastAsia" w:eastAsiaTheme="majorEastAsia" w:cstheme="majorEastAsia"/>
          <w:b/>
          <w:color w:val="auto"/>
          <w:sz w:val="28"/>
          <w:szCs w:val="28"/>
          <w:highlight w:val="none"/>
        </w:rPr>
      </w:pPr>
    </w:p>
    <w:p w14:paraId="234CD0A7">
      <w:pPr>
        <w:rPr>
          <w:rFonts w:asciiTheme="majorEastAsia" w:hAnsiTheme="majorEastAsia" w:eastAsiaTheme="majorEastAsia" w:cstheme="majorEastAsia"/>
          <w:b/>
          <w:color w:val="auto"/>
          <w:sz w:val="28"/>
          <w:szCs w:val="28"/>
          <w:highlight w:val="none"/>
        </w:rPr>
      </w:pPr>
    </w:p>
    <w:p w14:paraId="7189DDB0">
      <w:pPr>
        <w:rPr>
          <w:rFonts w:asciiTheme="majorEastAsia" w:hAnsiTheme="majorEastAsia" w:eastAsiaTheme="majorEastAsia" w:cstheme="majorEastAsia"/>
          <w:b/>
          <w:color w:val="auto"/>
          <w:sz w:val="28"/>
          <w:szCs w:val="28"/>
          <w:highlight w:val="none"/>
        </w:rPr>
      </w:pPr>
    </w:p>
    <w:p w14:paraId="7FEFAEB6">
      <w:pPr>
        <w:rPr>
          <w:rFonts w:asciiTheme="majorEastAsia" w:hAnsiTheme="majorEastAsia" w:eastAsiaTheme="majorEastAsia" w:cstheme="majorEastAsia"/>
          <w:b/>
          <w:color w:val="auto"/>
          <w:sz w:val="28"/>
          <w:szCs w:val="28"/>
          <w:highlight w:val="none"/>
        </w:rPr>
      </w:pPr>
    </w:p>
    <w:p w14:paraId="4116E111">
      <w:pPr>
        <w:rPr>
          <w:rFonts w:asciiTheme="majorEastAsia" w:hAnsiTheme="majorEastAsia" w:eastAsiaTheme="majorEastAsia" w:cstheme="majorEastAsia"/>
          <w:b/>
          <w:color w:val="auto"/>
          <w:sz w:val="28"/>
          <w:szCs w:val="28"/>
          <w:highlight w:val="none"/>
        </w:rPr>
      </w:pPr>
    </w:p>
    <w:p w14:paraId="74EF5163">
      <w:pPr>
        <w:rPr>
          <w:rFonts w:asciiTheme="majorEastAsia" w:hAnsiTheme="majorEastAsia" w:eastAsiaTheme="majorEastAsia" w:cstheme="majorEastAsia"/>
          <w:b/>
          <w:color w:val="auto"/>
          <w:sz w:val="28"/>
          <w:szCs w:val="28"/>
          <w:highlight w:val="none"/>
        </w:rPr>
      </w:pPr>
    </w:p>
    <w:p w14:paraId="29828741">
      <w:pPr>
        <w:rPr>
          <w:rFonts w:asciiTheme="majorEastAsia" w:hAnsiTheme="majorEastAsia" w:eastAsiaTheme="majorEastAsia" w:cstheme="majorEastAsia"/>
          <w:b/>
          <w:color w:val="auto"/>
          <w:sz w:val="28"/>
          <w:szCs w:val="28"/>
          <w:highlight w:val="none"/>
        </w:rPr>
      </w:pPr>
    </w:p>
    <w:p w14:paraId="77B73D48">
      <w:pPr>
        <w:rPr>
          <w:rFonts w:asciiTheme="majorEastAsia" w:hAnsiTheme="majorEastAsia" w:eastAsiaTheme="majorEastAsia" w:cstheme="majorEastAsia"/>
          <w:b/>
          <w:color w:val="auto"/>
          <w:sz w:val="28"/>
          <w:szCs w:val="28"/>
          <w:highlight w:val="none"/>
        </w:rPr>
      </w:pPr>
    </w:p>
    <w:p w14:paraId="56349FDC">
      <w:pPr>
        <w:pStyle w:val="4"/>
        <w:numPr>
          <w:ilvl w:val="0"/>
          <w:numId w:val="0"/>
        </w:numPr>
        <w:ind w:left="709"/>
        <w:rPr>
          <w:rFonts w:asciiTheme="majorEastAsia" w:hAnsiTheme="majorEastAsia" w:eastAsiaTheme="majorEastAsia" w:cstheme="majorEastAsia"/>
          <w:color w:val="auto"/>
          <w:highlight w:val="none"/>
        </w:rPr>
      </w:pPr>
    </w:p>
    <w:p w14:paraId="2FCC1C1D">
      <w:pPr>
        <w:rPr>
          <w:rFonts w:asciiTheme="majorEastAsia" w:hAnsiTheme="majorEastAsia" w:eastAsiaTheme="majorEastAsia" w:cstheme="majorEastAsia"/>
          <w:color w:val="auto"/>
          <w:highlight w:val="none"/>
        </w:rPr>
      </w:pPr>
    </w:p>
    <w:p w14:paraId="5421442B">
      <w:pPr>
        <w:pStyle w:val="4"/>
        <w:numPr>
          <w:ilvl w:val="0"/>
          <w:numId w:val="0"/>
        </w:numPr>
        <w:ind w:left="709"/>
        <w:rPr>
          <w:rFonts w:asciiTheme="majorEastAsia" w:hAnsiTheme="majorEastAsia" w:eastAsiaTheme="majorEastAsia" w:cstheme="majorEastAsia"/>
          <w:color w:val="auto"/>
          <w:highlight w:val="none"/>
        </w:rPr>
      </w:pPr>
    </w:p>
    <w:p w14:paraId="0CCEE405">
      <w:pPr>
        <w:rPr>
          <w:rFonts w:asciiTheme="majorEastAsia" w:hAnsiTheme="majorEastAsia" w:eastAsiaTheme="majorEastAsia" w:cstheme="majorEastAsia"/>
          <w:color w:val="auto"/>
          <w:highlight w:val="none"/>
        </w:rPr>
      </w:pPr>
    </w:p>
    <w:p w14:paraId="117FFC65">
      <w:pPr>
        <w:jc w:val="center"/>
        <w:outlineLvl w:val="1"/>
        <w:rPr>
          <w:rFonts w:asciiTheme="majorEastAsia" w:hAnsiTheme="majorEastAsia" w:eastAsiaTheme="majorEastAsia" w:cstheme="majorEastAsia"/>
          <w:b/>
          <w:bCs/>
          <w:color w:val="auto"/>
          <w:kern w:val="0"/>
          <w:sz w:val="52"/>
          <w:szCs w:val="52"/>
          <w:highlight w:val="none"/>
        </w:rPr>
      </w:pPr>
    </w:p>
    <w:p w14:paraId="19F9F4FD">
      <w:pPr>
        <w:jc w:val="center"/>
        <w:outlineLvl w:val="1"/>
        <w:rPr>
          <w:rFonts w:asciiTheme="majorEastAsia" w:hAnsiTheme="majorEastAsia" w:eastAsiaTheme="majorEastAsia" w:cstheme="majorEastAsia"/>
          <w:b/>
          <w:bCs/>
          <w:color w:val="auto"/>
          <w:kern w:val="0"/>
          <w:sz w:val="52"/>
          <w:szCs w:val="52"/>
          <w:highlight w:val="none"/>
        </w:rPr>
      </w:pPr>
    </w:p>
    <w:p w14:paraId="34398843">
      <w:pPr>
        <w:jc w:val="center"/>
        <w:outlineLvl w:val="1"/>
        <w:rPr>
          <w:rFonts w:asciiTheme="majorEastAsia" w:hAnsiTheme="majorEastAsia" w:eastAsiaTheme="majorEastAsia" w:cstheme="majorEastAsia"/>
          <w:b/>
          <w:bCs/>
          <w:color w:val="auto"/>
          <w:kern w:val="0"/>
          <w:sz w:val="52"/>
          <w:szCs w:val="52"/>
          <w:highlight w:val="none"/>
        </w:rPr>
      </w:pPr>
      <w:r>
        <w:rPr>
          <w:rFonts w:hint="eastAsia" w:asciiTheme="majorEastAsia" w:hAnsiTheme="majorEastAsia" w:eastAsiaTheme="majorEastAsia" w:cstheme="majorEastAsia"/>
          <w:b/>
          <w:bCs/>
          <w:color w:val="auto"/>
          <w:kern w:val="0"/>
          <w:sz w:val="52"/>
          <w:szCs w:val="52"/>
          <w:highlight w:val="none"/>
        </w:rPr>
        <w:t>第三部分  技术文件</w:t>
      </w:r>
    </w:p>
    <w:p w14:paraId="499B5EE9">
      <w:pPr>
        <w:rPr>
          <w:rFonts w:asciiTheme="majorEastAsia" w:hAnsiTheme="majorEastAsia" w:eastAsiaTheme="majorEastAsia" w:cstheme="majorEastAsia"/>
          <w:bCs/>
          <w:color w:val="auto"/>
          <w:kern w:val="0"/>
          <w:sz w:val="30"/>
          <w:szCs w:val="30"/>
          <w:highlight w:val="none"/>
        </w:rPr>
      </w:pPr>
      <w:r>
        <w:rPr>
          <w:rFonts w:hint="eastAsia" w:asciiTheme="majorEastAsia" w:hAnsiTheme="majorEastAsia" w:eastAsiaTheme="majorEastAsia" w:cstheme="majorEastAsia"/>
          <w:bCs/>
          <w:color w:val="auto"/>
          <w:kern w:val="0"/>
          <w:sz w:val="30"/>
          <w:szCs w:val="30"/>
          <w:highlight w:val="none"/>
        </w:rPr>
        <w:br w:type="page"/>
      </w:r>
    </w:p>
    <w:p w14:paraId="46F56632">
      <w:pPr>
        <w:autoSpaceDE w:val="0"/>
        <w:autoSpaceDN w:val="0"/>
        <w:adjustRightInd w:val="0"/>
        <w:spacing w:before="156" w:beforeLines="50" w:after="156" w:afterLines="50"/>
        <w:jc w:val="center"/>
        <w:rPr>
          <w:rFonts w:hint="eastAsia" w:asciiTheme="majorEastAsia" w:hAnsiTheme="majorEastAsia" w:eastAsiaTheme="majorEastAsia" w:cstheme="majorEastAsia"/>
          <w:b/>
          <w:bCs/>
          <w:color w:val="auto"/>
          <w:kern w:val="0"/>
          <w:sz w:val="30"/>
          <w:szCs w:val="30"/>
          <w:highlight w:val="none"/>
          <w:lang w:eastAsia="zh-CN"/>
        </w:rPr>
      </w:pPr>
      <w:r>
        <w:rPr>
          <w:rFonts w:hint="eastAsia" w:asciiTheme="majorEastAsia" w:hAnsiTheme="majorEastAsia" w:eastAsiaTheme="majorEastAsia" w:cstheme="majorEastAsia"/>
          <w:bCs/>
          <w:color w:val="auto"/>
          <w:kern w:val="0"/>
          <w:sz w:val="30"/>
          <w:szCs w:val="30"/>
          <w:highlight w:val="none"/>
        </w:rPr>
        <w:t>一、技术条款偏离表</w:t>
      </w:r>
    </w:p>
    <w:p w14:paraId="297CB7B9">
      <w:pPr>
        <w:adjustRightInd w:val="0"/>
        <w:snapToGrid w:val="0"/>
        <w:rPr>
          <w:rFonts w:asciiTheme="majorEastAsia" w:hAnsiTheme="majorEastAsia" w:eastAsiaTheme="majorEastAsia" w:cstheme="majorEastAsia"/>
          <w:color w:val="auto"/>
          <w:sz w:val="24"/>
          <w:highlight w:val="none"/>
        </w:rPr>
      </w:pPr>
    </w:p>
    <w:tbl>
      <w:tblPr>
        <w:tblStyle w:val="23"/>
        <w:tblW w:w="85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12"/>
        <w:gridCol w:w="1449"/>
        <w:gridCol w:w="1451"/>
        <w:gridCol w:w="1049"/>
        <w:gridCol w:w="1048"/>
        <w:gridCol w:w="1027"/>
      </w:tblGrid>
      <w:tr w14:paraId="34C678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60" w:type="dxa"/>
            <w:vAlign w:val="center"/>
          </w:tcPr>
          <w:p w14:paraId="4D7917A6">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612" w:type="dxa"/>
            <w:vAlign w:val="center"/>
          </w:tcPr>
          <w:p w14:paraId="50987E4B">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招标文件规定的具体参数值或功能</w:t>
            </w:r>
            <w:r>
              <w:rPr>
                <w:rFonts w:hint="eastAsia" w:asciiTheme="majorEastAsia" w:hAnsiTheme="majorEastAsia" w:eastAsiaTheme="majorEastAsia" w:cstheme="majorEastAsia"/>
                <w:color w:val="auto"/>
                <w:sz w:val="24"/>
                <w:highlight w:val="none"/>
                <w:lang w:val="zh-CN"/>
              </w:rPr>
              <w:t>要求</w:t>
            </w:r>
            <w:r>
              <w:rPr>
                <w:rFonts w:hint="eastAsia" w:asciiTheme="majorEastAsia" w:hAnsiTheme="majorEastAsia" w:eastAsiaTheme="majorEastAsia" w:cstheme="majorEastAsia"/>
                <w:color w:val="auto"/>
                <w:sz w:val="24"/>
                <w:highlight w:val="none"/>
              </w:rPr>
              <w:t>表述</w:t>
            </w:r>
          </w:p>
        </w:tc>
        <w:tc>
          <w:tcPr>
            <w:tcW w:w="1449" w:type="dxa"/>
            <w:vAlign w:val="center"/>
          </w:tcPr>
          <w:p w14:paraId="53E444B1">
            <w:pPr>
              <w:autoSpaceDE w:val="0"/>
              <w:autoSpaceDN w:val="0"/>
              <w:adjustRightIn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招标文件规定的数量及单位要求</w:t>
            </w:r>
          </w:p>
        </w:tc>
        <w:tc>
          <w:tcPr>
            <w:tcW w:w="1451" w:type="dxa"/>
            <w:vAlign w:val="center"/>
          </w:tcPr>
          <w:p w14:paraId="684000D3">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投标文件对具体参数值或功能</w:t>
            </w:r>
            <w:r>
              <w:rPr>
                <w:rFonts w:hint="eastAsia" w:asciiTheme="majorEastAsia" w:hAnsiTheme="majorEastAsia" w:eastAsiaTheme="majorEastAsia" w:cstheme="majorEastAsia"/>
                <w:color w:val="auto"/>
                <w:sz w:val="24"/>
                <w:highlight w:val="none"/>
                <w:lang w:val="zh-CN"/>
              </w:rPr>
              <w:t>要求</w:t>
            </w:r>
            <w:r>
              <w:rPr>
                <w:rFonts w:hint="eastAsia" w:asciiTheme="majorEastAsia" w:hAnsiTheme="majorEastAsia" w:eastAsiaTheme="majorEastAsia" w:cstheme="majorEastAsia"/>
                <w:color w:val="auto"/>
                <w:sz w:val="24"/>
                <w:highlight w:val="none"/>
              </w:rPr>
              <w:t>表述</w:t>
            </w:r>
            <w:r>
              <w:rPr>
                <w:rFonts w:hint="eastAsia" w:asciiTheme="majorEastAsia" w:hAnsiTheme="majorEastAsia" w:eastAsiaTheme="majorEastAsia" w:cstheme="majorEastAsia"/>
                <w:color w:val="auto"/>
                <w:sz w:val="24"/>
                <w:highlight w:val="none"/>
                <w:lang w:val="zh-CN"/>
              </w:rPr>
              <w:t>应答</w:t>
            </w:r>
          </w:p>
        </w:tc>
        <w:tc>
          <w:tcPr>
            <w:tcW w:w="1049" w:type="dxa"/>
            <w:vAlign w:val="center"/>
          </w:tcPr>
          <w:p w14:paraId="4BAE2DC3">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投标文件对数量及单位</w:t>
            </w:r>
            <w:r>
              <w:rPr>
                <w:rFonts w:hint="eastAsia" w:asciiTheme="majorEastAsia" w:hAnsiTheme="majorEastAsia" w:eastAsiaTheme="majorEastAsia" w:cstheme="majorEastAsia"/>
                <w:color w:val="auto"/>
                <w:sz w:val="24"/>
                <w:highlight w:val="none"/>
                <w:lang w:val="zh-CN"/>
              </w:rPr>
              <w:t>应答</w:t>
            </w:r>
          </w:p>
        </w:tc>
        <w:tc>
          <w:tcPr>
            <w:tcW w:w="1048" w:type="dxa"/>
            <w:vAlign w:val="center"/>
          </w:tcPr>
          <w:p w14:paraId="49ADD68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偏离</w:t>
            </w:r>
          </w:p>
          <w:p w14:paraId="4AD6A12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情况</w:t>
            </w:r>
          </w:p>
        </w:tc>
        <w:tc>
          <w:tcPr>
            <w:tcW w:w="1027" w:type="dxa"/>
            <w:vAlign w:val="center"/>
          </w:tcPr>
          <w:p w14:paraId="240E58EA">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说明</w:t>
            </w:r>
          </w:p>
        </w:tc>
      </w:tr>
      <w:tr w14:paraId="5E824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60" w:type="dxa"/>
            <w:vAlign w:val="center"/>
          </w:tcPr>
          <w:p w14:paraId="320EFF95">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612" w:type="dxa"/>
            <w:vAlign w:val="center"/>
          </w:tcPr>
          <w:p w14:paraId="35D2DADE">
            <w:pPr>
              <w:jc w:val="center"/>
              <w:rPr>
                <w:rFonts w:asciiTheme="majorEastAsia" w:hAnsiTheme="majorEastAsia" w:eastAsiaTheme="majorEastAsia" w:cstheme="majorEastAsia"/>
                <w:color w:val="auto"/>
                <w:sz w:val="24"/>
                <w:highlight w:val="none"/>
              </w:rPr>
            </w:pPr>
          </w:p>
        </w:tc>
        <w:tc>
          <w:tcPr>
            <w:tcW w:w="1449" w:type="dxa"/>
            <w:vAlign w:val="center"/>
          </w:tcPr>
          <w:p w14:paraId="2E1072DB">
            <w:pPr>
              <w:jc w:val="center"/>
              <w:rPr>
                <w:rFonts w:asciiTheme="majorEastAsia" w:hAnsiTheme="majorEastAsia" w:eastAsiaTheme="majorEastAsia" w:cstheme="majorEastAsia"/>
                <w:color w:val="auto"/>
                <w:sz w:val="24"/>
                <w:highlight w:val="none"/>
              </w:rPr>
            </w:pPr>
          </w:p>
        </w:tc>
        <w:tc>
          <w:tcPr>
            <w:tcW w:w="1451" w:type="dxa"/>
            <w:vAlign w:val="center"/>
          </w:tcPr>
          <w:p w14:paraId="358E48BE">
            <w:pPr>
              <w:jc w:val="center"/>
              <w:rPr>
                <w:rFonts w:asciiTheme="majorEastAsia" w:hAnsiTheme="majorEastAsia" w:eastAsiaTheme="majorEastAsia" w:cstheme="majorEastAsia"/>
                <w:color w:val="auto"/>
                <w:sz w:val="24"/>
                <w:highlight w:val="none"/>
              </w:rPr>
            </w:pPr>
          </w:p>
        </w:tc>
        <w:tc>
          <w:tcPr>
            <w:tcW w:w="1049" w:type="dxa"/>
            <w:vAlign w:val="center"/>
          </w:tcPr>
          <w:p w14:paraId="7E859F16">
            <w:pPr>
              <w:jc w:val="center"/>
              <w:rPr>
                <w:rFonts w:asciiTheme="majorEastAsia" w:hAnsiTheme="majorEastAsia" w:eastAsiaTheme="majorEastAsia" w:cstheme="majorEastAsia"/>
                <w:color w:val="auto"/>
                <w:sz w:val="24"/>
                <w:highlight w:val="none"/>
              </w:rPr>
            </w:pPr>
          </w:p>
        </w:tc>
        <w:tc>
          <w:tcPr>
            <w:tcW w:w="1048" w:type="dxa"/>
            <w:vAlign w:val="center"/>
          </w:tcPr>
          <w:p w14:paraId="042A704C">
            <w:pPr>
              <w:jc w:val="center"/>
              <w:rPr>
                <w:rFonts w:asciiTheme="majorEastAsia" w:hAnsiTheme="majorEastAsia" w:eastAsiaTheme="majorEastAsia" w:cstheme="majorEastAsia"/>
                <w:color w:val="auto"/>
                <w:sz w:val="24"/>
                <w:highlight w:val="none"/>
              </w:rPr>
            </w:pPr>
          </w:p>
        </w:tc>
        <w:tc>
          <w:tcPr>
            <w:tcW w:w="1027" w:type="dxa"/>
            <w:vAlign w:val="center"/>
          </w:tcPr>
          <w:p w14:paraId="5A4ACDAA">
            <w:pPr>
              <w:jc w:val="center"/>
              <w:rPr>
                <w:rFonts w:asciiTheme="majorEastAsia" w:hAnsiTheme="majorEastAsia" w:eastAsiaTheme="majorEastAsia" w:cstheme="majorEastAsia"/>
                <w:color w:val="auto"/>
                <w:sz w:val="24"/>
                <w:highlight w:val="none"/>
              </w:rPr>
            </w:pPr>
          </w:p>
        </w:tc>
      </w:tr>
      <w:tr w14:paraId="3839B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60" w:type="dxa"/>
            <w:vAlign w:val="center"/>
          </w:tcPr>
          <w:p w14:paraId="597E8801">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612" w:type="dxa"/>
            <w:vAlign w:val="center"/>
          </w:tcPr>
          <w:p w14:paraId="128B88FE">
            <w:pPr>
              <w:jc w:val="center"/>
              <w:rPr>
                <w:rFonts w:asciiTheme="majorEastAsia" w:hAnsiTheme="majorEastAsia" w:eastAsiaTheme="majorEastAsia" w:cstheme="majorEastAsia"/>
                <w:color w:val="auto"/>
                <w:sz w:val="24"/>
                <w:highlight w:val="none"/>
              </w:rPr>
            </w:pPr>
          </w:p>
        </w:tc>
        <w:tc>
          <w:tcPr>
            <w:tcW w:w="1449" w:type="dxa"/>
            <w:vAlign w:val="center"/>
          </w:tcPr>
          <w:p w14:paraId="6A7E5F02">
            <w:pPr>
              <w:jc w:val="center"/>
              <w:rPr>
                <w:rFonts w:asciiTheme="majorEastAsia" w:hAnsiTheme="majorEastAsia" w:eastAsiaTheme="majorEastAsia" w:cstheme="majorEastAsia"/>
                <w:color w:val="auto"/>
                <w:sz w:val="24"/>
                <w:highlight w:val="none"/>
              </w:rPr>
            </w:pPr>
          </w:p>
        </w:tc>
        <w:tc>
          <w:tcPr>
            <w:tcW w:w="1451" w:type="dxa"/>
            <w:vAlign w:val="center"/>
          </w:tcPr>
          <w:p w14:paraId="08ED28E9">
            <w:pPr>
              <w:jc w:val="center"/>
              <w:rPr>
                <w:rFonts w:asciiTheme="majorEastAsia" w:hAnsiTheme="majorEastAsia" w:eastAsiaTheme="majorEastAsia" w:cstheme="majorEastAsia"/>
                <w:color w:val="auto"/>
                <w:sz w:val="24"/>
                <w:highlight w:val="none"/>
              </w:rPr>
            </w:pPr>
          </w:p>
        </w:tc>
        <w:tc>
          <w:tcPr>
            <w:tcW w:w="1049" w:type="dxa"/>
            <w:vAlign w:val="center"/>
          </w:tcPr>
          <w:p w14:paraId="7AF62A51">
            <w:pPr>
              <w:jc w:val="center"/>
              <w:rPr>
                <w:rFonts w:asciiTheme="majorEastAsia" w:hAnsiTheme="majorEastAsia" w:eastAsiaTheme="majorEastAsia" w:cstheme="majorEastAsia"/>
                <w:color w:val="auto"/>
                <w:sz w:val="24"/>
                <w:highlight w:val="none"/>
              </w:rPr>
            </w:pPr>
          </w:p>
        </w:tc>
        <w:tc>
          <w:tcPr>
            <w:tcW w:w="1048" w:type="dxa"/>
            <w:vAlign w:val="center"/>
          </w:tcPr>
          <w:p w14:paraId="24EAD0D8">
            <w:pPr>
              <w:jc w:val="center"/>
              <w:rPr>
                <w:rFonts w:asciiTheme="majorEastAsia" w:hAnsiTheme="majorEastAsia" w:eastAsiaTheme="majorEastAsia" w:cstheme="majorEastAsia"/>
                <w:color w:val="auto"/>
                <w:sz w:val="24"/>
                <w:highlight w:val="none"/>
              </w:rPr>
            </w:pPr>
          </w:p>
        </w:tc>
        <w:tc>
          <w:tcPr>
            <w:tcW w:w="1027" w:type="dxa"/>
            <w:vAlign w:val="center"/>
          </w:tcPr>
          <w:p w14:paraId="1A7BF568">
            <w:pPr>
              <w:jc w:val="center"/>
              <w:rPr>
                <w:rFonts w:asciiTheme="majorEastAsia" w:hAnsiTheme="majorEastAsia" w:eastAsiaTheme="majorEastAsia" w:cstheme="majorEastAsia"/>
                <w:color w:val="auto"/>
                <w:sz w:val="24"/>
                <w:highlight w:val="none"/>
              </w:rPr>
            </w:pPr>
          </w:p>
        </w:tc>
      </w:tr>
      <w:tr w14:paraId="3BACE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60" w:type="dxa"/>
            <w:vAlign w:val="center"/>
          </w:tcPr>
          <w:p w14:paraId="3F5C6ABD">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612" w:type="dxa"/>
            <w:vAlign w:val="center"/>
          </w:tcPr>
          <w:p w14:paraId="06B01FCB">
            <w:pPr>
              <w:jc w:val="center"/>
              <w:rPr>
                <w:rFonts w:asciiTheme="majorEastAsia" w:hAnsiTheme="majorEastAsia" w:eastAsiaTheme="majorEastAsia" w:cstheme="majorEastAsia"/>
                <w:color w:val="auto"/>
                <w:sz w:val="24"/>
                <w:highlight w:val="none"/>
              </w:rPr>
            </w:pPr>
          </w:p>
        </w:tc>
        <w:tc>
          <w:tcPr>
            <w:tcW w:w="1449" w:type="dxa"/>
            <w:vAlign w:val="center"/>
          </w:tcPr>
          <w:p w14:paraId="47CDCE29">
            <w:pPr>
              <w:jc w:val="center"/>
              <w:rPr>
                <w:rFonts w:asciiTheme="majorEastAsia" w:hAnsiTheme="majorEastAsia" w:eastAsiaTheme="majorEastAsia" w:cstheme="majorEastAsia"/>
                <w:color w:val="auto"/>
                <w:sz w:val="24"/>
                <w:highlight w:val="none"/>
              </w:rPr>
            </w:pPr>
          </w:p>
        </w:tc>
        <w:tc>
          <w:tcPr>
            <w:tcW w:w="1451" w:type="dxa"/>
            <w:vAlign w:val="center"/>
          </w:tcPr>
          <w:p w14:paraId="2A4D210B">
            <w:pPr>
              <w:jc w:val="center"/>
              <w:rPr>
                <w:rFonts w:asciiTheme="majorEastAsia" w:hAnsiTheme="majorEastAsia" w:eastAsiaTheme="majorEastAsia" w:cstheme="majorEastAsia"/>
                <w:color w:val="auto"/>
                <w:sz w:val="24"/>
                <w:highlight w:val="none"/>
              </w:rPr>
            </w:pPr>
          </w:p>
        </w:tc>
        <w:tc>
          <w:tcPr>
            <w:tcW w:w="1049" w:type="dxa"/>
            <w:vAlign w:val="center"/>
          </w:tcPr>
          <w:p w14:paraId="6887FC4F">
            <w:pPr>
              <w:jc w:val="center"/>
              <w:rPr>
                <w:rFonts w:asciiTheme="majorEastAsia" w:hAnsiTheme="majorEastAsia" w:eastAsiaTheme="majorEastAsia" w:cstheme="majorEastAsia"/>
                <w:color w:val="auto"/>
                <w:sz w:val="24"/>
                <w:highlight w:val="none"/>
              </w:rPr>
            </w:pPr>
          </w:p>
        </w:tc>
        <w:tc>
          <w:tcPr>
            <w:tcW w:w="1048" w:type="dxa"/>
            <w:vAlign w:val="center"/>
          </w:tcPr>
          <w:p w14:paraId="73578CF0">
            <w:pPr>
              <w:jc w:val="center"/>
              <w:rPr>
                <w:rFonts w:asciiTheme="majorEastAsia" w:hAnsiTheme="majorEastAsia" w:eastAsiaTheme="majorEastAsia" w:cstheme="majorEastAsia"/>
                <w:color w:val="auto"/>
                <w:sz w:val="24"/>
                <w:highlight w:val="none"/>
              </w:rPr>
            </w:pPr>
          </w:p>
        </w:tc>
        <w:tc>
          <w:tcPr>
            <w:tcW w:w="1027" w:type="dxa"/>
            <w:vAlign w:val="center"/>
          </w:tcPr>
          <w:p w14:paraId="38EA944B">
            <w:pPr>
              <w:jc w:val="center"/>
              <w:rPr>
                <w:rFonts w:asciiTheme="majorEastAsia" w:hAnsiTheme="majorEastAsia" w:eastAsiaTheme="majorEastAsia" w:cstheme="majorEastAsia"/>
                <w:color w:val="auto"/>
                <w:sz w:val="24"/>
                <w:highlight w:val="none"/>
              </w:rPr>
            </w:pPr>
          </w:p>
        </w:tc>
      </w:tr>
    </w:tbl>
    <w:p w14:paraId="3D3BFA9E">
      <w:pPr>
        <w:pStyle w:val="11"/>
        <w:adjustRightInd w:val="0"/>
        <w:snapToGrid w:val="0"/>
        <w:spacing w:line="240" w:lineRule="exact"/>
        <w:ind w:firstLine="0"/>
        <w:rPr>
          <w:rFonts w:asciiTheme="majorEastAsia" w:hAnsiTheme="majorEastAsia" w:eastAsiaTheme="majorEastAsia" w:cstheme="majorEastAsia"/>
          <w:bCs/>
          <w:snapToGrid w:val="0"/>
          <w:color w:val="auto"/>
          <w:kern w:val="0"/>
          <w:sz w:val="21"/>
          <w:szCs w:val="21"/>
          <w:highlight w:val="none"/>
        </w:rPr>
      </w:pPr>
    </w:p>
    <w:p w14:paraId="0E03FF7B">
      <w:pPr>
        <w:pStyle w:val="11"/>
        <w:adjustRightInd w:val="0"/>
        <w:snapToGrid w:val="0"/>
        <w:spacing w:line="240" w:lineRule="exact"/>
        <w:ind w:firstLine="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注：</w:t>
      </w:r>
    </w:p>
    <w:p w14:paraId="34D964A4">
      <w:pPr>
        <w:pStyle w:val="11"/>
        <w:adjustRightInd w:val="0"/>
        <w:snapToGrid w:val="0"/>
        <w:spacing w:line="240" w:lineRule="exact"/>
        <w:ind w:firstLine="388" w:firstLineChars="20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未达到以下提供要求的，</w:t>
      </w:r>
      <w:r>
        <w:rPr>
          <w:rFonts w:hint="eastAsia" w:asciiTheme="majorEastAsia" w:hAnsiTheme="majorEastAsia" w:eastAsiaTheme="majorEastAsia" w:cstheme="majorEastAsia"/>
          <w:color w:val="auto"/>
          <w:sz w:val="21"/>
          <w:szCs w:val="21"/>
          <w:highlight w:val="none"/>
        </w:rPr>
        <w:t>导致评标委员会据此认定未实质性响应招标文件技术要求或该项技术得分受到影响的，是投标人的风险。</w:t>
      </w:r>
    </w:p>
    <w:p w14:paraId="17625625">
      <w:pPr>
        <w:pStyle w:val="11"/>
        <w:adjustRightInd w:val="0"/>
        <w:snapToGrid w:val="0"/>
        <w:spacing w:line="240" w:lineRule="exact"/>
        <w:ind w:firstLine="388" w:firstLineChars="20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1.“招标文件规定的采购标的名称和具体参数值或功能要求表述”及“招标文件规定的数量及单位要求”一栏应按照招标文件第二章《项目招标需求》中的</w:t>
      </w:r>
      <w:r>
        <w:rPr>
          <w:rFonts w:hint="eastAsia" w:asciiTheme="majorEastAsia" w:hAnsiTheme="majorEastAsia" w:eastAsiaTheme="majorEastAsia" w:cstheme="majorEastAsia"/>
          <w:color w:val="auto"/>
          <w:sz w:val="21"/>
          <w:szCs w:val="21"/>
          <w:highlight w:val="none"/>
        </w:rPr>
        <w:t>技术要求“</w:t>
      </w:r>
      <w:r>
        <w:rPr>
          <w:rFonts w:hint="eastAsia" w:asciiTheme="majorEastAsia" w:hAnsiTheme="majorEastAsia" w:eastAsiaTheme="majorEastAsia" w:cstheme="majorEastAsia"/>
          <w:bCs/>
          <w:snapToGrid w:val="0"/>
          <w:color w:val="auto"/>
          <w:kern w:val="0"/>
          <w:sz w:val="21"/>
          <w:szCs w:val="21"/>
          <w:highlight w:val="none"/>
        </w:rPr>
        <w:t>采购标的名称和具体参数值或功能要求表述”及“数量及单位”内容逐项填写。</w:t>
      </w:r>
    </w:p>
    <w:p w14:paraId="36E28E49">
      <w:pPr>
        <w:pStyle w:val="11"/>
        <w:adjustRightInd w:val="0"/>
        <w:snapToGrid w:val="0"/>
        <w:spacing w:line="240" w:lineRule="exact"/>
        <w:ind w:firstLine="388" w:firstLineChars="20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2.“投标文件对具体参数值或功能要求表述</w:t>
      </w:r>
      <w:r>
        <w:rPr>
          <w:rFonts w:hint="eastAsia" w:asciiTheme="majorEastAsia" w:hAnsiTheme="majorEastAsia" w:eastAsiaTheme="majorEastAsia" w:cstheme="majorEastAsia"/>
          <w:bCs/>
          <w:snapToGrid w:val="0"/>
          <w:color w:val="auto"/>
          <w:kern w:val="0"/>
          <w:sz w:val="21"/>
          <w:szCs w:val="21"/>
          <w:highlight w:val="none"/>
          <w:lang w:val="zh-CN"/>
        </w:rPr>
        <w:t>应答</w:t>
      </w:r>
      <w:r>
        <w:rPr>
          <w:rFonts w:hint="eastAsia" w:asciiTheme="majorEastAsia" w:hAnsiTheme="majorEastAsia" w:eastAsiaTheme="majorEastAsia" w:cstheme="majorEastAsia"/>
          <w:bCs/>
          <w:snapToGrid w:val="0"/>
          <w:color w:val="auto"/>
          <w:kern w:val="0"/>
          <w:sz w:val="21"/>
          <w:szCs w:val="21"/>
          <w:highlight w:val="none"/>
        </w:rPr>
        <w:t>”及“投标文件对数量及单位应答”一栏必须详细填写投标产品的具体参数</w:t>
      </w:r>
      <w:r>
        <w:rPr>
          <w:rFonts w:hint="eastAsia" w:asciiTheme="majorEastAsia" w:hAnsiTheme="majorEastAsia" w:eastAsiaTheme="majorEastAsia" w:cstheme="majorEastAsia"/>
          <w:color w:val="auto"/>
          <w:sz w:val="21"/>
          <w:szCs w:val="21"/>
          <w:highlight w:val="none"/>
        </w:rPr>
        <w:t>值或</w:t>
      </w:r>
      <w:r>
        <w:rPr>
          <w:rFonts w:hint="eastAsia" w:asciiTheme="majorEastAsia" w:hAnsiTheme="majorEastAsia" w:eastAsiaTheme="majorEastAsia" w:cstheme="majorEastAsia"/>
          <w:bCs/>
          <w:snapToGrid w:val="0"/>
          <w:color w:val="auto"/>
          <w:kern w:val="0"/>
          <w:sz w:val="21"/>
          <w:szCs w:val="21"/>
          <w:highlight w:val="none"/>
        </w:rPr>
        <w:t>功能要求表述、数量及单位，并应对照本招标文件第二章《项目招标需求》中“具体参数</w:t>
      </w:r>
      <w:r>
        <w:rPr>
          <w:rFonts w:hint="eastAsia" w:asciiTheme="majorEastAsia" w:hAnsiTheme="majorEastAsia" w:eastAsiaTheme="majorEastAsia" w:cstheme="majorEastAsia"/>
          <w:color w:val="auto"/>
          <w:sz w:val="21"/>
          <w:szCs w:val="21"/>
          <w:highlight w:val="none"/>
        </w:rPr>
        <w:t>值或功能要求表述</w:t>
      </w:r>
      <w:r>
        <w:rPr>
          <w:rFonts w:hint="eastAsia" w:asciiTheme="majorEastAsia" w:hAnsiTheme="majorEastAsia" w:eastAsiaTheme="majorEastAsia" w:cstheme="majorEastAsia"/>
          <w:bCs/>
          <w:snapToGrid w:val="0"/>
          <w:color w:val="auto"/>
          <w:kern w:val="0"/>
          <w:sz w:val="21"/>
          <w:szCs w:val="21"/>
          <w:highlight w:val="none"/>
        </w:rPr>
        <w:t>”及“数量及单位”对应响应。在本表中</w:t>
      </w:r>
      <w:r>
        <w:rPr>
          <w:rFonts w:hint="eastAsia" w:asciiTheme="majorEastAsia" w:hAnsiTheme="majorEastAsia" w:eastAsiaTheme="majorEastAsia" w:cstheme="majorEastAsia"/>
          <w:color w:val="auto"/>
          <w:sz w:val="21"/>
          <w:szCs w:val="21"/>
          <w:highlight w:val="none"/>
        </w:rPr>
        <w:t>未提供所投产品的具体参数值或功能要求表述、</w:t>
      </w:r>
      <w:r>
        <w:rPr>
          <w:rFonts w:hint="eastAsia" w:asciiTheme="majorEastAsia" w:hAnsiTheme="majorEastAsia" w:eastAsiaTheme="majorEastAsia" w:cstheme="majorEastAsia"/>
          <w:bCs/>
          <w:snapToGrid w:val="0"/>
          <w:color w:val="auto"/>
          <w:kern w:val="0"/>
          <w:sz w:val="21"/>
          <w:szCs w:val="21"/>
          <w:highlight w:val="none"/>
        </w:rPr>
        <w:t>数量及单位</w:t>
      </w:r>
      <w:r>
        <w:rPr>
          <w:rFonts w:hint="eastAsia" w:asciiTheme="majorEastAsia" w:hAnsiTheme="majorEastAsia" w:eastAsiaTheme="majorEastAsia" w:cstheme="majorEastAsia"/>
          <w:color w:val="auto"/>
          <w:sz w:val="21"/>
          <w:szCs w:val="21"/>
          <w:highlight w:val="none"/>
        </w:rPr>
        <w:t>导致评标委员会据此认定未实质性响应招标文件技术要求或该项技术得分受到影响的，是投标人的风险。</w:t>
      </w:r>
    </w:p>
    <w:p w14:paraId="4E9EFB01">
      <w:pPr>
        <w:pStyle w:val="11"/>
        <w:adjustRightInd w:val="0"/>
        <w:snapToGrid w:val="0"/>
        <w:spacing w:line="240" w:lineRule="exact"/>
        <w:ind w:firstLine="388" w:firstLineChars="200"/>
        <w:rPr>
          <w:rFonts w:hint="eastAsia"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3.“偏离情况”一栏应如实填写“正偏离”、“负偏离”或“无偏离”。</w:t>
      </w:r>
      <w:r>
        <w:rPr>
          <w:rFonts w:hint="eastAsia" w:asciiTheme="majorEastAsia" w:hAnsiTheme="majorEastAsia" w:eastAsiaTheme="majorEastAsia" w:cstheme="majorEastAsia"/>
          <w:bCs/>
          <w:snapToGrid w:val="0"/>
          <w:color w:val="auto"/>
          <w:kern w:val="0"/>
          <w:sz w:val="21"/>
          <w:szCs w:val="21"/>
          <w:highlight w:val="none"/>
          <w:lang w:val="en-US" w:eastAsia="zh-CN"/>
        </w:rPr>
        <w:t>对响应有偏离的，则说明偏离的内容。</w:t>
      </w:r>
    </w:p>
    <w:p w14:paraId="6458F02E">
      <w:pPr>
        <w:pStyle w:val="11"/>
        <w:adjustRightInd w:val="0"/>
        <w:snapToGrid w:val="0"/>
        <w:spacing w:line="240" w:lineRule="exact"/>
        <w:ind w:firstLine="388" w:firstLineChars="200"/>
        <w:rPr>
          <w:rFonts w:hint="default" w:asciiTheme="majorEastAsia" w:hAnsiTheme="majorEastAsia" w:eastAsiaTheme="majorEastAsia" w:cstheme="majorEastAsia"/>
          <w:bCs/>
          <w:snapToGrid w:val="0"/>
          <w:color w:val="auto"/>
          <w:kern w:val="0"/>
          <w:sz w:val="21"/>
          <w:szCs w:val="21"/>
          <w:highlight w:val="none"/>
          <w:lang w:val="en-US" w:eastAsia="zh-CN"/>
        </w:rPr>
      </w:pPr>
      <w:r>
        <w:rPr>
          <w:rFonts w:hint="eastAsia" w:asciiTheme="majorEastAsia" w:hAnsiTheme="majorEastAsia" w:eastAsiaTheme="majorEastAsia" w:cstheme="majorEastAsia"/>
          <w:bCs/>
          <w:snapToGrid w:val="0"/>
          <w:color w:val="auto"/>
          <w:kern w:val="0"/>
          <w:sz w:val="21"/>
          <w:szCs w:val="21"/>
          <w:highlight w:val="none"/>
          <w:lang w:val="en-US" w:eastAsia="zh-CN"/>
        </w:rPr>
        <w:t>4. 若有要求提供相关证明资料的，须按要求提供，否则视为负偏离。</w:t>
      </w:r>
    </w:p>
    <w:p w14:paraId="459437C0">
      <w:pPr>
        <w:rPr>
          <w:color w:val="auto"/>
          <w:highlight w:val="none"/>
        </w:rPr>
      </w:pPr>
    </w:p>
    <w:p w14:paraId="33DAECAF">
      <w:pPr>
        <w:adjustRightInd w:val="0"/>
        <w:snapToGrid w:val="0"/>
        <w:ind w:firstLine="388" w:firstLineChars="200"/>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 xml:space="preserve">投标人名称（签章）：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bCs/>
          <w:snapToGrid w:val="0"/>
          <w:color w:val="auto"/>
          <w:kern w:val="0"/>
          <w:szCs w:val="21"/>
          <w:highlight w:val="none"/>
        </w:rPr>
        <w:t xml:space="preserve">                                   </w:t>
      </w:r>
    </w:p>
    <w:p w14:paraId="57FB92F3">
      <w:pPr>
        <w:adjustRightInd w:val="0"/>
        <w:snapToGrid w:val="0"/>
        <w:ind w:firstLine="388" w:firstLineChars="200"/>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法定代表人（单位负责人）</w:t>
      </w:r>
    </w:p>
    <w:p w14:paraId="6EEB0E03">
      <w:pPr>
        <w:adjustRightInd w:val="0"/>
        <w:snapToGrid w:val="0"/>
        <w:ind w:firstLine="388" w:firstLineChars="200"/>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或授权代表（签   章）：</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bCs/>
          <w:snapToGrid w:val="0"/>
          <w:color w:val="auto"/>
          <w:kern w:val="0"/>
          <w:szCs w:val="21"/>
          <w:highlight w:val="none"/>
        </w:rPr>
        <w:t xml:space="preserve">                                </w:t>
      </w:r>
    </w:p>
    <w:p w14:paraId="3B26CC14">
      <w:pPr>
        <w:adjustRightInd w:val="0"/>
        <w:snapToGrid w:val="0"/>
        <w:ind w:firstLine="1746" w:firstLineChars="900"/>
        <w:outlineLvl w:val="0"/>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 xml:space="preserve">                 </w:t>
      </w:r>
    </w:p>
    <w:p w14:paraId="0E5DCCF7">
      <w:pPr>
        <w:pStyle w:val="11"/>
        <w:adjustRightInd w:val="0"/>
        <w:snapToGrid w:val="0"/>
        <w:ind w:firstLine="388" w:firstLineChars="200"/>
        <w:rPr>
          <w:rFonts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日期：</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年</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月</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日</w:t>
      </w:r>
    </w:p>
    <w:p w14:paraId="64B0FBE9">
      <w:pPr>
        <w:autoSpaceDE w:val="0"/>
        <w:autoSpaceDN w:val="0"/>
        <w:adjustRightInd w:val="0"/>
        <w:spacing w:before="156" w:beforeLines="50" w:after="156" w:afterLines="50"/>
        <w:rPr>
          <w:rFonts w:asciiTheme="majorEastAsia" w:hAnsiTheme="majorEastAsia" w:eastAsiaTheme="majorEastAsia" w:cstheme="majorEastAsia"/>
          <w:bCs/>
          <w:snapToGrid w:val="0"/>
          <w:color w:val="auto"/>
          <w:kern w:val="0"/>
          <w:szCs w:val="21"/>
          <w:highlight w:val="none"/>
        </w:rPr>
        <w:sectPr>
          <w:pgSz w:w="11907" w:h="16840"/>
          <w:pgMar w:top="1440" w:right="1803" w:bottom="1440" w:left="1803" w:header="851" w:footer="850" w:gutter="0"/>
          <w:pgBorders>
            <w:top w:val="none" w:sz="0" w:space="0"/>
            <w:left w:val="none" w:sz="0" w:space="0"/>
            <w:bottom w:val="none" w:sz="0" w:space="0"/>
            <w:right w:val="none" w:sz="0" w:space="0"/>
          </w:pgBorders>
          <w:pgNumType w:fmt="decimal"/>
          <w:cols w:space="720" w:num="1"/>
          <w:titlePg/>
          <w:docGrid w:type="linesAndChars" w:linePitch="312" w:charSpace="-3473"/>
        </w:sectPr>
      </w:pPr>
    </w:p>
    <w:p w14:paraId="12EF56A4">
      <w:pPr>
        <w:keepNext w:val="0"/>
        <w:keepLines w:val="0"/>
        <w:widowControl/>
        <w:suppressLineNumbers w:val="0"/>
        <w:jc w:val="center"/>
        <w:rPr>
          <w:color w:val="auto"/>
          <w:sz w:val="32"/>
          <w:szCs w:val="32"/>
          <w:highlight w:val="none"/>
        </w:rPr>
      </w:pPr>
      <w:r>
        <w:rPr>
          <w:rFonts w:hint="eastAsia" w:ascii="宋体" w:hAnsi="宋体" w:eastAsia="宋体" w:cs="宋体"/>
          <w:b/>
          <w:bCs/>
          <w:color w:val="auto"/>
          <w:kern w:val="0"/>
          <w:sz w:val="32"/>
          <w:szCs w:val="32"/>
          <w:highlight w:val="none"/>
          <w:lang w:val="en-US" w:eastAsia="zh-CN" w:bidi="ar"/>
        </w:rPr>
        <w:t>技术参数承诺书</w:t>
      </w:r>
    </w:p>
    <w:p w14:paraId="57108752">
      <w:pPr>
        <w:rPr>
          <w:rFonts w:hint="eastAsia" w:asciiTheme="majorEastAsia" w:hAnsiTheme="majorEastAsia" w:eastAsiaTheme="majorEastAsia" w:cstheme="majorEastAsia"/>
          <w:bCs/>
          <w:color w:val="auto"/>
          <w:kern w:val="0"/>
          <w:sz w:val="30"/>
          <w:szCs w:val="30"/>
          <w:highlight w:val="none"/>
        </w:rPr>
      </w:pPr>
    </w:p>
    <w:p w14:paraId="43272CDC">
      <w:pPr>
        <w:keepNext w:val="0"/>
        <w:keepLines w:val="0"/>
        <w:widowControl/>
        <w:suppressLineNumbers w:val="0"/>
        <w:jc w:val="left"/>
        <w:rPr>
          <w:color w:val="auto"/>
          <w:sz w:val="28"/>
          <w:szCs w:val="28"/>
          <w:highlight w:val="none"/>
        </w:rPr>
      </w:pPr>
      <w:r>
        <w:rPr>
          <w:rFonts w:hint="eastAsia" w:ascii="宋体" w:hAnsi="宋体" w:eastAsia="宋体" w:cs="宋体"/>
          <w:b/>
          <w:bCs/>
          <w:color w:val="auto"/>
          <w:kern w:val="0"/>
          <w:sz w:val="28"/>
          <w:szCs w:val="28"/>
          <w:highlight w:val="none"/>
          <w:lang w:val="en-US" w:eastAsia="zh-CN" w:bidi="ar"/>
        </w:rPr>
        <w:t>致：（采购人名称）</w:t>
      </w:r>
    </w:p>
    <w:p w14:paraId="3953D8EC">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p>
    <w:p w14:paraId="3B8ED5F2">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我公司承诺：如我公司在参与（项目名称） 中标后，所投货物经采购人验收后若与技术参数偏离表上偏离情况不符合，出现的所有后果由我公司自行承担。</w:t>
      </w:r>
    </w:p>
    <w:p w14:paraId="1A608D62">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p>
    <w:p w14:paraId="78B15920">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p>
    <w:p w14:paraId="11E172B1">
      <w:pPr>
        <w:keepNext w:val="0"/>
        <w:keepLines w:val="0"/>
        <w:widowControl/>
        <w:suppressLineNumbers w:val="0"/>
        <w:jc w:val="right"/>
        <w:rPr>
          <w:rFonts w:hint="eastAsia" w:ascii="宋体" w:hAnsi="宋体" w:eastAsia="宋体" w:cs="宋体"/>
          <w:color w:val="auto"/>
          <w:kern w:val="0"/>
          <w:sz w:val="28"/>
          <w:szCs w:val="28"/>
          <w:highlight w:val="none"/>
          <w:lang w:val="en-US" w:eastAsia="zh-CN" w:bidi="ar"/>
        </w:rPr>
      </w:pPr>
    </w:p>
    <w:p w14:paraId="2324354A">
      <w:pPr>
        <w:keepNext w:val="0"/>
        <w:keepLines w:val="0"/>
        <w:widowControl/>
        <w:suppressLineNumbers w:val="0"/>
        <w:jc w:val="righ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供应商名称：    （盖单位章）</w:t>
      </w:r>
    </w:p>
    <w:p w14:paraId="0805D00E">
      <w:pPr>
        <w:keepNext w:val="0"/>
        <w:keepLines w:val="0"/>
        <w:widowControl/>
        <w:suppressLineNumbers w:val="0"/>
        <w:jc w:val="right"/>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日期：   年    月    日</w:t>
      </w:r>
    </w:p>
    <w:p w14:paraId="516A742B">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p>
    <w:p w14:paraId="34CEC531">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p>
    <w:p w14:paraId="32BBCEF5">
      <w:pPr>
        <w:rPr>
          <w:rFonts w:hint="eastAsia" w:asciiTheme="majorEastAsia" w:hAnsiTheme="majorEastAsia" w:eastAsiaTheme="majorEastAsia" w:cstheme="majorEastAsia"/>
          <w:bCs/>
          <w:color w:val="auto"/>
          <w:kern w:val="0"/>
          <w:sz w:val="30"/>
          <w:szCs w:val="30"/>
          <w:highlight w:val="none"/>
        </w:rPr>
      </w:pPr>
      <w:r>
        <w:rPr>
          <w:rFonts w:hint="eastAsia" w:asciiTheme="majorEastAsia" w:hAnsiTheme="majorEastAsia" w:eastAsiaTheme="majorEastAsia" w:cstheme="majorEastAsia"/>
          <w:bCs/>
          <w:color w:val="auto"/>
          <w:kern w:val="0"/>
          <w:sz w:val="30"/>
          <w:szCs w:val="30"/>
          <w:highlight w:val="none"/>
        </w:rPr>
        <w:br w:type="page"/>
      </w:r>
    </w:p>
    <w:p w14:paraId="53357165">
      <w:pPr>
        <w:jc w:val="center"/>
        <w:rPr>
          <w:rFonts w:asciiTheme="majorEastAsia" w:hAnsiTheme="majorEastAsia" w:eastAsiaTheme="majorEastAsia" w:cstheme="majorEastAsia"/>
          <w:bCs/>
          <w:color w:val="auto"/>
          <w:kern w:val="0"/>
          <w:sz w:val="30"/>
          <w:szCs w:val="30"/>
          <w:highlight w:val="none"/>
        </w:rPr>
      </w:pPr>
      <w:r>
        <w:rPr>
          <w:rFonts w:hint="eastAsia" w:asciiTheme="majorEastAsia" w:hAnsiTheme="majorEastAsia" w:eastAsiaTheme="majorEastAsia" w:cstheme="majorEastAsia"/>
          <w:bCs/>
          <w:color w:val="auto"/>
          <w:kern w:val="0"/>
          <w:sz w:val="30"/>
          <w:szCs w:val="30"/>
          <w:highlight w:val="none"/>
        </w:rPr>
        <w:t>二、进口产品说明</w:t>
      </w:r>
    </w:p>
    <w:p w14:paraId="56AB5AC1">
      <w:pPr>
        <w:autoSpaceDE w:val="0"/>
        <w:autoSpaceDN w:val="0"/>
        <w:adjustRightInd w:val="0"/>
        <w:spacing w:before="156" w:beforeLines="50" w:after="156" w:afterLines="50"/>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30"/>
          <w:szCs w:val="30"/>
          <w:highlight w:val="none"/>
        </w:rPr>
        <w:t xml:space="preserve">                        </w:t>
      </w:r>
      <w:r>
        <w:rPr>
          <w:rFonts w:hint="eastAsia" w:asciiTheme="majorEastAsia" w:hAnsiTheme="majorEastAsia" w:eastAsiaTheme="majorEastAsia" w:cstheme="majorEastAsia"/>
          <w:bCs/>
          <w:color w:val="auto"/>
          <w:kern w:val="0"/>
          <w:sz w:val="24"/>
          <w:highlight w:val="none"/>
        </w:rPr>
        <w:t>（如果是，提供）</w:t>
      </w:r>
    </w:p>
    <w:p w14:paraId="7A40D5AE">
      <w:pPr>
        <w:adjustRightInd w:val="0"/>
        <w:snapToGrid w:val="0"/>
        <w:rPr>
          <w:rFonts w:asciiTheme="majorEastAsia" w:hAnsiTheme="majorEastAsia" w:eastAsiaTheme="majorEastAsia" w:cstheme="majorEastAsia"/>
          <w:b/>
          <w:bCs/>
          <w:color w:val="auto"/>
          <w:kern w:val="0"/>
          <w:sz w:val="30"/>
          <w:szCs w:val="30"/>
          <w:highlight w:val="none"/>
        </w:rPr>
      </w:pPr>
    </w:p>
    <w:p w14:paraId="11E8E812">
      <w:pPr>
        <w:autoSpaceDE w:val="0"/>
        <w:autoSpaceDN w:val="0"/>
        <w:adjustRightInd w:val="0"/>
        <w:ind w:firstLine="448" w:firstLineChars="200"/>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如投报货物包含进口产品，按下表格式填报进口产品相关信息。（1、除第二章《项目采购需求》中允许投报进口产品的外，供应商不得投报进口产品。2、如允许投报进口产品，不得排斥和限制国产产品参与。）</w:t>
      </w:r>
    </w:p>
    <w:p w14:paraId="01E9410D">
      <w:pPr>
        <w:autoSpaceDE w:val="0"/>
        <w:autoSpaceDN w:val="0"/>
        <w:adjustRightInd w:val="0"/>
        <w:jc w:val="left"/>
        <w:rPr>
          <w:rFonts w:asciiTheme="majorEastAsia" w:hAnsiTheme="majorEastAsia" w:eastAsiaTheme="majorEastAsia" w:cstheme="majorEastAsia"/>
          <w:color w:val="auto"/>
          <w:kern w:val="0"/>
          <w:sz w:val="24"/>
          <w:highlight w:val="none"/>
        </w:rPr>
      </w:pP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89"/>
        <w:gridCol w:w="2944"/>
        <w:gridCol w:w="708"/>
        <w:gridCol w:w="2410"/>
        <w:gridCol w:w="896"/>
      </w:tblGrid>
      <w:tr w14:paraId="5D06E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338EF5A6">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989" w:type="dxa"/>
            <w:vAlign w:val="center"/>
          </w:tcPr>
          <w:p w14:paraId="0E8F70D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进口产品名称</w:t>
            </w:r>
          </w:p>
        </w:tc>
        <w:tc>
          <w:tcPr>
            <w:tcW w:w="2944" w:type="dxa"/>
            <w:vAlign w:val="center"/>
          </w:tcPr>
          <w:p w14:paraId="2DBE38F0">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品牌、型号、规格</w:t>
            </w:r>
          </w:p>
        </w:tc>
        <w:tc>
          <w:tcPr>
            <w:tcW w:w="708" w:type="dxa"/>
            <w:vAlign w:val="center"/>
          </w:tcPr>
          <w:p w14:paraId="15B59F60">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数量</w:t>
            </w:r>
          </w:p>
        </w:tc>
        <w:tc>
          <w:tcPr>
            <w:tcW w:w="2410" w:type="dxa"/>
            <w:vAlign w:val="center"/>
          </w:tcPr>
          <w:p w14:paraId="6392635B">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制造商名称</w:t>
            </w:r>
          </w:p>
        </w:tc>
        <w:tc>
          <w:tcPr>
            <w:tcW w:w="896" w:type="dxa"/>
            <w:vAlign w:val="center"/>
          </w:tcPr>
          <w:p w14:paraId="5D07695F">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产地</w:t>
            </w:r>
          </w:p>
        </w:tc>
      </w:tr>
      <w:tr w14:paraId="44B15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19B8885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w:t>
            </w:r>
          </w:p>
        </w:tc>
        <w:tc>
          <w:tcPr>
            <w:tcW w:w="989" w:type="dxa"/>
            <w:vAlign w:val="center"/>
          </w:tcPr>
          <w:p w14:paraId="05B79777">
            <w:pPr>
              <w:autoSpaceDE w:val="0"/>
              <w:autoSpaceDN w:val="0"/>
              <w:adjustRightInd w:val="0"/>
              <w:jc w:val="center"/>
              <w:rPr>
                <w:rFonts w:asciiTheme="majorEastAsia" w:hAnsiTheme="majorEastAsia" w:eastAsiaTheme="majorEastAsia" w:cstheme="majorEastAsia"/>
                <w:color w:val="auto"/>
                <w:sz w:val="24"/>
                <w:highlight w:val="none"/>
                <w:lang w:val="zh-CN"/>
              </w:rPr>
            </w:pPr>
          </w:p>
        </w:tc>
        <w:tc>
          <w:tcPr>
            <w:tcW w:w="2944" w:type="dxa"/>
            <w:vAlign w:val="center"/>
          </w:tcPr>
          <w:p w14:paraId="3F2ECD98">
            <w:pPr>
              <w:autoSpaceDE w:val="0"/>
              <w:autoSpaceDN w:val="0"/>
              <w:adjustRightInd w:val="0"/>
              <w:jc w:val="center"/>
              <w:rPr>
                <w:rFonts w:asciiTheme="majorEastAsia" w:hAnsiTheme="majorEastAsia" w:eastAsiaTheme="majorEastAsia" w:cstheme="majorEastAsia"/>
                <w:color w:val="auto"/>
                <w:sz w:val="24"/>
                <w:highlight w:val="none"/>
                <w:lang w:val="zh-CN"/>
              </w:rPr>
            </w:pPr>
          </w:p>
        </w:tc>
        <w:tc>
          <w:tcPr>
            <w:tcW w:w="708" w:type="dxa"/>
            <w:vAlign w:val="center"/>
          </w:tcPr>
          <w:p w14:paraId="6542247E">
            <w:pPr>
              <w:autoSpaceDE w:val="0"/>
              <w:autoSpaceDN w:val="0"/>
              <w:adjustRightInd w:val="0"/>
              <w:jc w:val="center"/>
              <w:rPr>
                <w:rFonts w:asciiTheme="majorEastAsia" w:hAnsiTheme="majorEastAsia" w:eastAsiaTheme="majorEastAsia" w:cstheme="majorEastAsia"/>
                <w:color w:val="auto"/>
                <w:sz w:val="24"/>
                <w:highlight w:val="none"/>
                <w:lang w:val="zh-CN"/>
              </w:rPr>
            </w:pPr>
          </w:p>
        </w:tc>
        <w:tc>
          <w:tcPr>
            <w:tcW w:w="2410" w:type="dxa"/>
            <w:vAlign w:val="center"/>
          </w:tcPr>
          <w:p w14:paraId="3922EACB">
            <w:pPr>
              <w:autoSpaceDE w:val="0"/>
              <w:autoSpaceDN w:val="0"/>
              <w:adjustRightInd w:val="0"/>
              <w:jc w:val="center"/>
              <w:rPr>
                <w:rFonts w:asciiTheme="majorEastAsia" w:hAnsiTheme="majorEastAsia" w:eastAsiaTheme="majorEastAsia" w:cstheme="majorEastAsia"/>
                <w:color w:val="auto"/>
                <w:sz w:val="24"/>
                <w:highlight w:val="none"/>
                <w:lang w:val="zh-CN"/>
              </w:rPr>
            </w:pPr>
          </w:p>
        </w:tc>
        <w:tc>
          <w:tcPr>
            <w:tcW w:w="896" w:type="dxa"/>
            <w:vAlign w:val="center"/>
          </w:tcPr>
          <w:p w14:paraId="42616996">
            <w:pPr>
              <w:autoSpaceDE w:val="0"/>
              <w:autoSpaceDN w:val="0"/>
              <w:adjustRightInd w:val="0"/>
              <w:jc w:val="center"/>
              <w:rPr>
                <w:rFonts w:asciiTheme="majorEastAsia" w:hAnsiTheme="majorEastAsia" w:eastAsiaTheme="majorEastAsia" w:cstheme="majorEastAsia"/>
                <w:color w:val="auto"/>
                <w:sz w:val="24"/>
                <w:highlight w:val="none"/>
                <w:lang w:val="zh-CN"/>
              </w:rPr>
            </w:pPr>
          </w:p>
        </w:tc>
      </w:tr>
      <w:tr w14:paraId="614970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633CD7F0">
            <w:pPr>
              <w:tabs>
                <w:tab w:val="left" w:pos="82"/>
              </w:tabs>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989" w:type="dxa"/>
            <w:vAlign w:val="center"/>
          </w:tcPr>
          <w:p w14:paraId="018E7183">
            <w:pPr>
              <w:ind w:left="-44" w:leftChars="-23" w:right="-60" w:rightChars="-31"/>
              <w:jc w:val="left"/>
              <w:rPr>
                <w:rFonts w:asciiTheme="majorEastAsia" w:hAnsiTheme="majorEastAsia" w:eastAsiaTheme="majorEastAsia" w:cstheme="majorEastAsia"/>
                <w:color w:val="auto"/>
                <w:kern w:val="0"/>
                <w:sz w:val="24"/>
                <w:highlight w:val="none"/>
              </w:rPr>
            </w:pPr>
          </w:p>
        </w:tc>
        <w:tc>
          <w:tcPr>
            <w:tcW w:w="2944" w:type="dxa"/>
            <w:vAlign w:val="center"/>
          </w:tcPr>
          <w:p w14:paraId="422399EC">
            <w:pPr>
              <w:ind w:left="-44" w:leftChars="-23" w:right="-60" w:rightChars="-31"/>
              <w:jc w:val="left"/>
              <w:rPr>
                <w:rFonts w:asciiTheme="majorEastAsia" w:hAnsiTheme="majorEastAsia" w:eastAsiaTheme="majorEastAsia" w:cstheme="majorEastAsia"/>
                <w:color w:val="auto"/>
                <w:kern w:val="0"/>
                <w:sz w:val="24"/>
                <w:highlight w:val="none"/>
              </w:rPr>
            </w:pPr>
          </w:p>
        </w:tc>
        <w:tc>
          <w:tcPr>
            <w:tcW w:w="708" w:type="dxa"/>
            <w:vAlign w:val="center"/>
          </w:tcPr>
          <w:p w14:paraId="0BACC377">
            <w:pPr>
              <w:ind w:left="-44" w:leftChars="-23" w:right="-60" w:rightChars="-31"/>
              <w:jc w:val="center"/>
              <w:rPr>
                <w:rFonts w:asciiTheme="majorEastAsia" w:hAnsiTheme="majorEastAsia" w:eastAsiaTheme="majorEastAsia" w:cstheme="majorEastAsia"/>
                <w:color w:val="auto"/>
                <w:kern w:val="0"/>
                <w:sz w:val="24"/>
                <w:highlight w:val="none"/>
              </w:rPr>
            </w:pPr>
          </w:p>
        </w:tc>
        <w:tc>
          <w:tcPr>
            <w:tcW w:w="2410" w:type="dxa"/>
            <w:vAlign w:val="center"/>
          </w:tcPr>
          <w:p w14:paraId="1F7772BD">
            <w:pPr>
              <w:ind w:left="-44" w:leftChars="-23" w:right="-60" w:rightChars="-31"/>
              <w:jc w:val="center"/>
              <w:rPr>
                <w:rFonts w:asciiTheme="majorEastAsia" w:hAnsiTheme="majorEastAsia" w:eastAsiaTheme="majorEastAsia" w:cstheme="majorEastAsia"/>
                <w:color w:val="auto"/>
                <w:kern w:val="0"/>
                <w:sz w:val="24"/>
                <w:highlight w:val="none"/>
              </w:rPr>
            </w:pPr>
          </w:p>
        </w:tc>
        <w:tc>
          <w:tcPr>
            <w:tcW w:w="896" w:type="dxa"/>
          </w:tcPr>
          <w:p w14:paraId="11E8813A">
            <w:pPr>
              <w:ind w:left="-44" w:leftChars="-23" w:right="-60" w:rightChars="-31"/>
              <w:jc w:val="left"/>
              <w:rPr>
                <w:rFonts w:asciiTheme="majorEastAsia" w:hAnsiTheme="majorEastAsia" w:eastAsiaTheme="majorEastAsia" w:cstheme="majorEastAsia"/>
                <w:color w:val="auto"/>
                <w:kern w:val="0"/>
                <w:sz w:val="24"/>
                <w:highlight w:val="none"/>
              </w:rPr>
            </w:pPr>
          </w:p>
        </w:tc>
      </w:tr>
      <w:tr w14:paraId="61D3C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2E89C264">
            <w:pPr>
              <w:tabs>
                <w:tab w:val="left" w:pos="82"/>
              </w:tabs>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989" w:type="dxa"/>
            <w:vAlign w:val="center"/>
          </w:tcPr>
          <w:p w14:paraId="6686FCD0">
            <w:pPr>
              <w:ind w:left="-44" w:leftChars="-23" w:right="-60" w:rightChars="-31"/>
              <w:jc w:val="left"/>
              <w:rPr>
                <w:rFonts w:asciiTheme="majorEastAsia" w:hAnsiTheme="majorEastAsia" w:eastAsiaTheme="majorEastAsia" w:cstheme="majorEastAsia"/>
                <w:color w:val="auto"/>
                <w:kern w:val="0"/>
                <w:sz w:val="24"/>
                <w:highlight w:val="none"/>
              </w:rPr>
            </w:pPr>
          </w:p>
        </w:tc>
        <w:tc>
          <w:tcPr>
            <w:tcW w:w="2944" w:type="dxa"/>
            <w:vAlign w:val="center"/>
          </w:tcPr>
          <w:p w14:paraId="678DB830">
            <w:pPr>
              <w:ind w:left="-44" w:leftChars="-23" w:right="-60" w:rightChars="-31"/>
              <w:jc w:val="left"/>
              <w:rPr>
                <w:rFonts w:asciiTheme="majorEastAsia" w:hAnsiTheme="majorEastAsia" w:eastAsiaTheme="majorEastAsia" w:cstheme="majorEastAsia"/>
                <w:color w:val="auto"/>
                <w:kern w:val="0"/>
                <w:sz w:val="24"/>
                <w:highlight w:val="none"/>
              </w:rPr>
            </w:pPr>
          </w:p>
        </w:tc>
        <w:tc>
          <w:tcPr>
            <w:tcW w:w="708" w:type="dxa"/>
            <w:vAlign w:val="center"/>
          </w:tcPr>
          <w:p w14:paraId="001224A8">
            <w:pPr>
              <w:ind w:left="-44" w:leftChars="-23" w:right="-60" w:rightChars="-31"/>
              <w:jc w:val="center"/>
              <w:rPr>
                <w:rFonts w:asciiTheme="majorEastAsia" w:hAnsiTheme="majorEastAsia" w:eastAsiaTheme="majorEastAsia" w:cstheme="majorEastAsia"/>
                <w:color w:val="auto"/>
                <w:kern w:val="0"/>
                <w:sz w:val="24"/>
                <w:highlight w:val="none"/>
              </w:rPr>
            </w:pPr>
          </w:p>
        </w:tc>
        <w:tc>
          <w:tcPr>
            <w:tcW w:w="2410" w:type="dxa"/>
            <w:vAlign w:val="center"/>
          </w:tcPr>
          <w:p w14:paraId="42715AE1">
            <w:pPr>
              <w:ind w:left="-44" w:leftChars="-23" w:right="-60" w:rightChars="-31"/>
              <w:jc w:val="center"/>
              <w:rPr>
                <w:rFonts w:asciiTheme="majorEastAsia" w:hAnsiTheme="majorEastAsia" w:eastAsiaTheme="majorEastAsia" w:cstheme="majorEastAsia"/>
                <w:color w:val="auto"/>
                <w:kern w:val="0"/>
                <w:sz w:val="24"/>
                <w:highlight w:val="none"/>
              </w:rPr>
            </w:pPr>
          </w:p>
        </w:tc>
        <w:tc>
          <w:tcPr>
            <w:tcW w:w="896" w:type="dxa"/>
          </w:tcPr>
          <w:p w14:paraId="497CDDC1">
            <w:pPr>
              <w:ind w:left="-44" w:leftChars="-23" w:right="-60" w:rightChars="-31"/>
              <w:jc w:val="left"/>
              <w:rPr>
                <w:rFonts w:asciiTheme="majorEastAsia" w:hAnsiTheme="majorEastAsia" w:eastAsiaTheme="majorEastAsia" w:cstheme="majorEastAsia"/>
                <w:color w:val="auto"/>
                <w:kern w:val="0"/>
                <w:sz w:val="24"/>
                <w:highlight w:val="none"/>
              </w:rPr>
            </w:pPr>
          </w:p>
        </w:tc>
      </w:tr>
      <w:tr w14:paraId="696EC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21069E2E">
            <w:pPr>
              <w:tabs>
                <w:tab w:val="left" w:pos="82"/>
              </w:tabs>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989" w:type="dxa"/>
            <w:vAlign w:val="center"/>
          </w:tcPr>
          <w:p w14:paraId="5DE64E50">
            <w:pPr>
              <w:ind w:left="-44" w:leftChars="-23" w:right="-60" w:rightChars="-31"/>
              <w:jc w:val="left"/>
              <w:rPr>
                <w:rFonts w:asciiTheme="majorEastAsia" w:hAnsiTheme="majorEastAsia" w:eastAsiaTheme="majorEastAsia" w:cstheme="majorEastAsia"/>
                <w:color w:val="auto"/>
                <w:kern w:val="0"/>
                <w:sz w:val="24"/>
                <w:highlight w:val="none"/>
              </w:rPr>
            </w:pPr>
          </w:p>
        </w:tc>
        <w:tc>
          <w:tcPr>
            <w:tcW w:w="2944" w:type="dxa"/>
            <w:vAlign w:val="center"/>
          </w:tcPr>
          <w:p w14:paraId="1D22842E">
            <w:pPr>
              <w:ind w:left="-44" w:leftChars="-23" w:right="-60" w:rightChars="-31"/>
              <w:jc w:val="left"/>
              <w:rPr>
                <w:rFonts w:asciiTheme="majorEastAsia" w:hAnsiTheme="majorEastAsia" w:eastAsiaTheme="majorEastAsia" w:cstheme="majorEastAsia"/>
                <w:color w:val="auto"/>
                <w:kern w:val="0"/>
                <w:sz w:val="24"/>
                <w:highlight w:val="none"/>
              </w:rPr>
            </w:pPr>
          </w:p>
        </w:tc>
        <w:tc>
          <w:tcPr>
            <w:tcW w:w="708" w:type="dxa"/>
            <w:vAlign w:val="center"/>
          </w:tcPr>
          <w:p w14:paraId="42EA5A19">
            <w:pPr>
              <w:ind w:left="-44" w:leftChars="-23" w:right="-60" w:rightChars="-31"/>
              <w:jc w:val="center"/>
              <w:rPr>
                <w:rFonts w:asciiTheme="majorEastAsia" w:hAnsiTheme="majorEastAsia" w:eastAsiaTheme="majorEastAsia" w:cstheme="majorEastAsia"/>
                <w:color w:val="auto"/>
                <w:kern w:val="0"/>
                <w:sz w:val="24"/>
                <w:highlight w:val="none"/>
              </w:rPr>
            </w:pPr>
          </w:p>
        </w:tc>
        <w:tc>
          <w:tcPr>
            <w:tcW w:w="2410" w:type="dxa"/>
            <w:vAlign w:val="center"/>
          </w:tcPr>
          <w:p w14:paraId="657CB35B">
            <w:pPr>
              <w:ind w:left="-44" w:leftChars="-23" w:right="-60" w:rightChars="-31"/>
              <w:jc w:val="center"/>
              <w:rPr>
                <w:rFonts w:asciiTheme="majorEastAsia" w:hAnsiTheme="majorEastAsia" w:eastAsiaTheme="majorEastAsia" w:cstheme="majorEastAsia"/>
                <w:color w:val="auto"/>
                <w:kern w:val="0"/>
                <w:sz w:val="24"/>
                <w:highlight w:val="none"/>
              </w:rPr>
            </w:pPr>
          </w:p>
        </w:tc>
        <w:tc>
          <w:tcPr>
            <w:tcW w:w="896" w:type="dxa"/>
          </w:tcPr>
          <w:p w14:paraId="62641E73">
            <w:pPr>
              <w:ind w:left="-44" w:leftChars="-23" w:right="-60" w:rightChars="-31"/>
              <w:jc w:val="left"/>
              <w:rPr>
                <w:rFonts w:asciiTheme="majorEastAsia" w:hAnsiTheme="majorEastAsia" w:eastAsiaTheme="majorEastAsia" w:cstheme="majorEastAsia"/>
                <w:color w:val="auto"/>
                <w:kern w:val="0"/>
                <w:sz w:val="24"/>
                <w:highlight w:val="none"/>
              </w:rPr>
            </w:pPr>
          </w:p>
        </w:tc>
      </w:tr>
    </w:tbl>
    <w:p w14:paraId="757E880C">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p>
    <w:p w14:paraId="020F9AEB">
      <w:pPr>
        <w:pStyle w:val="5"/>
        <w:rPr>
          <w:rFonts w:asciiTheme="majorEastAsia" w:hAnsiTheme="majorEastAsia" w:eastAsiaTheme="majorEastAsia" w:cstheme="majorEastAsia"/>
          <w:b w:val="0"/>
          <w:bCs w:val="0"/>
          <w:color w:val="auto"/>
          <w:kern w:val="0"/>
          <w:sz w:val="30"/>
          <w:szCs w:val="30"/>
          <w:highlight w:val="none"/>
        </w:rPr>
      </w:pPr>
    </w:p>
    <w:p w14:paraId="04B91972">
      <w:pPr>
        <w:pStyle w:val="8"/>
        <w:rPr>
          <w:rFonts w:asciiTheme="majorEastAsia" w:hAnsiTheme="majorEastAsia" w:eastAsiaTheme="majorEastAsia" w:cstheme="majorEastAsia"/>
          <w:color w:val="auto"/>
          <w:highlight w:val="none"/>
        </w:rPr>
      </w:pPr>
    </w:p>
    <w:p w14:paraId="34DA640D">
      <w:pPr>
        <w:pStyle w:val="8"/>
        <w:rPr>
          <w:rFonts w:asciiTheme="majorEastAsia" w:hAnsiTheme="majorEastAsia" w:eastAsiaTheme="majorEastAsia" w:cstheme="majorEastAsia"/>
          <w:color w:val="auto"/>
          <w:highlight w:val="none"/>
        </w:rPr>
      </w:pPr>
    </w:p>
    <w:p w14:paraId="6858CC17">
      <w:pPr>
        <w:pStyle w:val="8"/>
        <w:rPr>
          <w:rFonts w:asciiTheme="majorEastAsia" w:hAnsiTheme="majorEastAsia" w:eastAsiaTheme="majorEastAsia" w:cstheme="majorEastAsia"/>
          <w:color w:val="auto"/>
          <w:highlight w:val="none"/>
        </w:rPr>
      </w:pPr>
    </w:p>
    <w:p w14:paraId="4D1DCEAA">
      <w:pPr>
        <w:pStyle w:val="8"/>
        <w:rPr>
          <w:rFonts w:asciiTheme="majorEastAsia" w:hAnsiTheme="majorEastAsia" w:eastAsiaTheme="majorEastAsia" w:cstheme="majorEastAsia"/>
          <w:color w:val="auto"/>
          <w:highlight w:val="none"/>
        </w:rPr>
      </w:pPr>
    </w:p>
    <w:p w14:paraId="2FAA7CA5">
      <w:pPr>
        <w:pStyle w:val="8"/>
        <w:rPr>
          <w:rFonts w:asciiTheme="majorEastAsia" w:hAnsiTheme="majorEastAsia" w:eastAsiaTheme="majorEastAsia" w:cstheme="majorEastAsia"/>
          <w:color w:val="auto"/>
          <w:highlight w:val="none"/>
        </w:rPr>
      </w:pPr>
    </w:p>
    <w:p w14:paraId="0B6DB68E">
      <w:pPr>
        <w:pStyle w:val="8"/>
        <w:rPr>
          <w:rFonts w:asciiTheme="majorEastAsia" w:hAnsiTheme="majorEastAsia" w:eastAsiaTheme="majorEastAsia" w:cstheme="majorEastAsia"/>
          <w:color w:val="auto"/>
          <w:highlight w:val="none"/>
        </w:rPr>
      </w:pPr>
    </w:p>
    <w:p w14:paraId="041DE086">
      <w:pPr>
        <w:pStyle w:val="8"/>
        <w:rPr>
          <w:rFonts w:asciiTheme="majorEastAsia" w:hAnsiTheme="majorEastAsia" w:eastAsiaTheme="majorEastAsia" w:cstheme="majorEastAsia"/>
          <w:color w:val="auto"/>
          <w:highlight w:val="none"/>
        </w:rPr>
      </w:pPr>
    </w:p>
    <w:p w14:paraId="1396506A">
      <w:pPr>
        <w:pStyle w:val="8"/>
        <w:rPr>
          <w:rFonts w:asciiTheme="majorEastAsia" w:hAnsiTheme="majorEastAsia" w:eastAsiaTheme="majorEastAsia" w:cstheme="majorEastAsia"/>
          <w:color w:val="auto"/>
          <w:highlight w:val="none"/>
        </w:rPr>
      </w:pPr>
    </w:p>
    <w:p w14:paraId="04803259">
      <w:pPr>
        <w:pStyle w:val="8"/>
        <w:rPr>
          <w:rFonts w:asciiTheme="majorEastAsia" w:hAnsiTheme="majorEastAsia" w:eastAsiaTheme="majorEastAsia" w:cstheme="majorEastAsia"/>
          <w:color w:val="auto"/>
          <w:highlight w:val="none"/>
        </w:rPr>
      </w:pPr>
    </w:p>
    <w:p w14:paraId="5D1CCA16">
      <w:pPr>
        <w:pStyle w:val="8"/>
        <w:rPr>
          <w:rFonts w:asciiTheme="majorEastAsia" w:hAnsiTheme="majorEastAsia" w:eastAsiaTheme="majorEastAsia" w:cstheme="majorEastAsia"/>
          <w:color w:val="auto"/>
          <w:highlight w:val="none"/>
        </w:rPr>
      </w:pPr>
    </w:p>
    <w:p w14:paraId="7C1F3446">
      <w:pPr>
        <w:pStyle w:val="8"/>
        <w:rPr>
          <w:rFonts w:asciiTheme="majorEastAsia" w:hAnsiTheme="majorEastAsia" w:eastAsiaTheme="majorEastAsia" w:cstheme="majorEastAsia"/>
          <w:color w:val="auto"/>
          <w:highlight w:val="none"/>
        </w:rPr>
      </w:pPr>
    </w:p>
    <w:p w14:paraId="5CE1C4EF">
      <w:pPr>
        <w:pStyle w:val="8"/>
        <w:rPr>
          <w:rFonts w:asciiTheme="majorEastAsia" w:hAnsiTheme="majorEastAsia" w:eastAsiaTheme="majorEastAsia" w:cstheme="majorEastAsia"/>
          <w:color w:val="auto"/>
          <w:highlight w:val="none"/>
        </w:rPr>
      </w:pPr>
    </w:p>
    <w:p w14:paraId="24037823">
      <w:pPr>
        <w:pStyle w:val="8"/>
        <w:rPr>
          <w:rFonts w:asciiTheme="majorEastAsia" w:hAnsiTheme="majorEastAsia" w:eastAsiaTheme="majorEastAsia" w:cstheme="majorEastAsia"/>
          <w:color w:val="auto"/>
          <w:highlight w:val="none"/>
        </w:rPr>
      </w:pPr>
    </w:p>
    <w:p w14:paraId="6A95A694">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67E38799">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4CFD07F7">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388914F7">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56C67A0C">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50D651F6">
      <w:pPr>
        <w:pStyle w:val="8"/>
        <w:rPr>
          <w:rFonts w:asciiTheme="majorEastAsia" w:hAnsiTheme="majorEastAsia" w:eastAsiaTheme="majorEastAsia" w:cstheme="majorEastAsia"/>
          <w:color w:val="auto"/>
          <w:highlight w:val="none"/>
        </w:rPr>
      </w:pPr>
    </w:p>
    <w:p w14:paraId="573B8927">
      <w:pPr>
        <w:pStyle w:val="8"/>
        <w:rPr>
          <w:rFonts w:asciiTheme="majorEastAsia" w:hAnsiTheme="majorEastAsia" w:eastAsiaTheme="majorEastAsia" w:cstheme="majorEastAsia"/>
          <w:color w:val="auto"/>
          <w:highlight w:val="none"/>
        </w:rPr>
      </w:pPr>
    </w:p>
    <w:p w14:paraId="2A2ED753">
      <w:pPr>
        <w:pStyle w:val="8"/>
        <w:rPr>
          <w:rFonts w:asciiTheme="majorEastAsia" w:hAnsiTheme="majorEastAsia" w:eastAsiaTheme="majorEastAsia" w:cstheme="majorEastAsia"/>
          <w:color w:val="auto"/>
          <w:highlight w:val="none"/>
        </w:rPr>
      </w:pPr>
    </w:p>
    <w:p w14:paraId="5013B35E">
      <w:pPr>
        <w:pStyle w:val="8"/>
        <w:ind w:firstLine="0"/>
        <w:rPr>
          <w:rFonts w:asciiTheme="majorEastAsia" w:hAnsiTheme="majorEastAsia" w:eastAsiaTheme="majorEastAsia" w:cstheme="majorEastAsia"/>
          <w:color w:val="auto"/>
          <w:highlight w:val="none"/>
        </w:rPr>
      </w:pPr>
    </w:p>
    <w:p w14:paraId="30C8FAC0">
      <w:pPr>
        <w:ind w:firstLine="568" w:firstLineChars="200"/>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t>三、节能产品、环境标志产品政府强制采购认证证书一览表</w:t>
      </w:r>
    </w:p>
    <w:p w14:paraId="71A86E41">
      <w:pPr>
        <w:pStyle w:val="48"/>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highlight w:val="none"/>
        </w:rPr>
        <w:t>（如果有，提供）</w:t>
      </w:r>
    </w:p>
    <w:p w14:paraId="1498FE8F">
      <w:pPr>
        <w:pStyle w:val="8"/>
        <w:ind w:firstLine="0"/>
        <w:rPr>
          <w:rFonts w:asciiTheme="majorEastAsia" w:hAnsiTheme="majorEastAsia" w:eastAsiaTheme="majorEastAsia" w:cstheme="majorEastAsia"/>
          <w:color w:val="auto"/>
          <w:highlight w:val="none"/>
        </w:rPr>
      </w:pPr>
    </w:p>
    <w:p w14:paraId="35ADE830">
      <w:pPr>
        <w:adjustRightInd w:val="0"/>
        <w:snapToGrid w:val="0"/>
        <w:rPr>
          <w:rFonts w:asciiTheme="majorEastAsia" w:hAnsiTheme="majorEastAsia" w:eastAsiaTheme="majorEastAsia" w:cstheme="majorEastAsia"/>
          <w:color w:val="auto"/>
          <w:szCs w:val="21"/>
          <w:highlight w:val="none"/>
        </w:rPr>
      </w:pPr>
    </w:p>
    <w:tbl>
      <w:tblPr>
        <w:tblStyle w:val="23"/>
        <w:tblpPr w:leftFromText="180" w:rightFromText="180" w:vertAnchor="text" w:horzAnchor="margin" w:tblpY="-43"/>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5400C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2CFD9056">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560" w:type="dxa"/>
            <w:vAlign w:val="center"/>
          </w:tcPr>
          <w:p w14:paraId="1902AECE">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品目</w:t>
            </w:r>
          </w:p>
        </w:tc>
        <w:tc>
          <w:tcPr>
            <w:tcW w:w="1134" w:type="dxa"/>
            <w:vAlign w:val="center"/>
          </w:tcPr>
          <w:p w14:paraId="3E1D7AF1">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产品名称</w:t>
            </w:r>
          </w:p>
        </w:tc>
        <w:tc>
          <w:tcPr>
            <w:tcW w:w="1134" w:type="dxa"/>
            <w:vAlign w:val="center"/>
          </w:tcPr>
          <w:p w14:paraId="020326AE">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规格型号</w:t>
            </w:r>
          </w:p>
        </w:tc>
        <w:tc>
          <w:tcPr>
            <w:tcW w:w="1134" w:type="dxa"/>
            <w:vAlign w:val="center"/>
          </w:tcPr>
          <w:p w14:paraId="7544391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证书编号</w:t>
            </w:r>
          </w:p>
        </w:tc>
        <w:tc>
          <w:tcPr>
            <w:tcW w:w="1559" w:type="dxa"/>
            <w:vAlign w:val="center"/>
          </w:tcPr>
          <w:p w14:paraId="0204BB9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证书到期日期</w:t>
            </w:r>
          </w:p>
        </w:tc>
        <w:tc>
          <w:tcPr>
            <w:tcW w:w="1206" w:type="dxa"/>
            <w:vAlign w:val="center"/>
          </w:tcPr>
          <w:p w14:paraId="59040850">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发证机构</w:t>
            </w:r>
          </w:p>
        </w:tc>
      </w:tr>
      <w:tr w14:paraId="7BEED5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157C2D4">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560" w:type="dxa"/>
            <w:vAlign w:val="center"/>
          </w:tcPr>
          <w:p w14:paraId="50464D92">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5D25D638">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AE567C9">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62AAC97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41FA73A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2190462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245F4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3CBE2EAF">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560" w:type="dxa"/>
            <w:vAlign w:val="center"/>
          </w:tcPr>
          <w:p w14:paraId="2055E32D">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5E961D44">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5D0080A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21EE8F7B">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7F0E581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7903EC12">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300E4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7C60514E">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560" w:type="dxa"/>
            <w:vAlign w:val="center"/>
          </w:tcPr>
          <w:p w14:paraId="52054C9E">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CA3F454">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CC50C77">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1B42E1DE">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3F17716B">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534A040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5162C1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7DEC7C3E">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560" w:type="dxa"/>
            <w:vAlign w:val="center"/>
          </w:tcPr>
          <w:p w14:paraId="16BD46DA">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4C29B3D">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29832C32">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42A7045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34887954">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2263F434">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598F9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7958A74">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560" w:type="dxa"/>
            <w:vAlign w:val="center"/>
          </w:tcPr>
          <w:p w14:paraId="7DCCE4E1">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1BFCBFB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24F1C8D9">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255659F4">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0C0555C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5E733FF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71C79F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42F7660">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560" w:type="dxa"/>
            <w:vAlign w:val="center"/>
          </w:tcPr>
          <w:p w14:paraId="6D3C2F58">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3AB48527">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27BC9BE0">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01B7AE2A">
            <w:pPr>
              <w:adjustRightInd w:val="0"/>
              <w:snapToGrid w:val="0"/>
              <w:rPr>
                <w:rFonts w:asciiTheme="majorEastAsia" w:hAnsiTheme="majorEastAsia" w:eastAsiaTheme="majorEastAsia" w:cstheme="majorEastAsia"/>
                <w:color w:val="auto"/>
                <w:sz w:val="24"/>
                <w:highlight w:val="none"/>
              </w:rPr>
            </w:pPr>
          </w:p>
        </w:tc>
        <w:tc>
          <w:tcPr>
            <w:tcW w:w="1559" w:type="dxa"/>
            <w:vAlign w:val="center"/>
          </w:tcPr>
          <w:p w14:paraId="413BD418">
            <w:pPr>
              <w:adjustRightInd w:val="0"/>
              <w:snapToGrid w:val="0"/>
              <w:rPr>
                <w:rFonts w:asciiTheme="majorEastAsia" w:hAnsiTheme="majorEastAsia" w:eastAsiaTheme="majorEastAsia" w:cstheme="majorEastAsia"/>
                <w:color w:val="auto"/>
                <w:sz w:val="24"/>
                <w:highlight w:val="none"/>
              </w:rPr>
            </w:pPr>
          </w:p>
        </w:tc>
        <w:tc>
          <w:tcPr>
            <w:tcW w:w="1206" w:type="dxa"/>
            <w:vAlign w:val="center"/>
          </w:tcPr>
          <w:p w14:paraId="10AF7627">
            <w:pPr>
              <w:adjustRightInd w:val="0"/>
              <w:snapToGrid w:val="0"/>
              <w:rPr>
                <w:rFonts w:asciiTheme="majorEastAsia" w:hAnsiTheme="majorEastAsia" w:eastAsiaTheme="majorEastAsia" w:cstheme="majorEastAsia"/>
                <w:color w:val="auto"/>
                <w:sz w:val="24"/>
                <w:highlight w:val="none"/>
              </w:rPr>
            </w:pPr>
          </w:p>
        </w:tc>
      </w:tr>
    </w:tbl>
    <w:p w14:paraId="2EAADE8D">
      <w:pPr>
        <w:adjustRightInd w:val="0"/>
        <w:snapToGrid w:val="0"/>
        <w:rPr>
          <w:rFonts w:asciiTheme="majorEastAsia" w:hAnsiTheme="majorEastAsia" w:eastAsiaTheme="majorEastAsia" w:cstheme="majorEastAsia"/>
          <w:color w:val="auto"/>
          <w:szCs w:val="21"/>
          <w:highlight w:val="none"/>
        </w:rPr>
      </w:pPr>
    </w:p>
    <w:p w14:paraId="3BAD35EE">
      <w:pPr>
        <w:adjustRightInd w:val="0"/>
        <w:snapToGrid w:val="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w:t>
      </w:r>
    </w:p>
    <w:p w14:paraId="016FAE70">
      <w:pPr>
        <w:adjustRightInd w:val="0"/>
        <w:snapToGrid w:val="0"/>
        <w:ind w:firstLine="386"/>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4D5DA25E">
      <w:pPr>
        <w:adjustRightInd w:val="0"/>
        <w:snapToGrid w:val="0"/>
        <w:ind w:firstLine="39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《节能产品政府采购品目清单》《环境标志产品政府采购品目清单》请登录</w:t>
      </w:r>
      <w:r>
        <w:rPr>
          <w:rFonts w:hint="eastAsia" w:asciiTheme="majorEastAsia" w:hAnsiTheme="majorEastAsia" w:eastAsiaTheme="majorEastAsia" w:cstheme="majorEastAsia"/>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4"/>
          <w:rFonts w:hint="eastAsia" w:asciiTheme="majorEastAsia" w:hAnsiTheme="majorEastAsia" w:eastAsiaTheme="majorEastAsia" w:cstheme="majorEastAsia"/>
          <w:color w:val="auto"/>
          <w:sz w:val="24"/>
          <w:highlight w:val="none"/>
        </w:rPr>
        <w:t>http://www.ccgp.gov.cn</w:t>
      </w:r>
      <w:r>
        <w:rPr>
          <w:rStyle w:val="34"/>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t>查询。</w:t>
      </w:r>
    </w:p>
    <w:p w14:paraId="2D895C44">
      <w:pPr>
        <w:adjustRightInd w:val="0"/>
        <w:snapToGrid w:val="0"/>
        <w:ind w:firstLine="39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3.投标人应在本表后提供表内所列认证证书复印件。</w:t>
      </w:r>
    </w:p>
    <w:p w14:paraId="5E729D7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6917C6C7">
      <w:pPr>
        <w:pStyle w:val="11"/>
        <w:adjustRightInd w:val="0"/>
        <w:snapToGrid w:val="0"/>
        <w:ind w:firstLine="2912" w:firstLineChars="1300"/>
        <w:rPr>
          <w:rFonts w:asciiTheme="majorEastAsia" w:hAnsiTheme="majorEastAsia" w:eastAsiaTheme="majorEastAsia" w:cstheme="majorEastAsia"/>
          <w:snapToGrid w:val="0"/>
          <w:color w:val="auto"/>
          <w:kern w:val="0"/>
          <w:sz w:val="24"/>
          <w:szCs w:val="24"/>
          <w:highlight w:val="none"/>
        </w:rPr>
      </w:pPr>
    </w:p>
    <w:p w14:paraId="553DBF1B">
      <w:pPr>
        <w:pStyle w:val="11"/>
        <w:adjustRightInd w:val="0"/>
        <w:snapToGrid w:val="0"/>
        <w:ind w:firstLine="2912" w:firstLineChars="1300"/>
        <w:rPr>
          <w:rFonts w:asciiTheme="majorEastAsia" w:hAnsiTheme="majorEastAsia" w:eastAsiaTheme="majorEastAsia" w:cstheme="majorEastAsia"/>
          <w:snapToGrid w:val="0"/>
          <w:color w:val="auto"/>
          <w:kern w:val="0"/>
          <w:sz w:val="24"/>
          <w:szCs w:val="24"/>
          <w:highlight w:val="none"/>
        </w:rPr>
      </w:pPr>
    </w:p>
    <w:p w14:paraId="4108F7D4">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6846517B">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2C24CB39">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62C02E22">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23C380CD">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3F78DD95">
      <w:pPr>
        <w:pStyle w:val="11"/>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p>
    <w:p w14:paraId="6D48E81B">
      <w:pPr>
        <w:pStyle w:val="5"/>
        <w:rPr>
          <w:rFonts w:asciiTheme="majorEastAsia" w:hAnsiTheme="majorEastAsia" w:eastAsiaTheme="majorEastAsia" w:cstheme="majorEastAsia"/>
          <w:b w:val="0"/>
          <w:bCs w:val="0"/>
          <w:color w:val="auto"/>
          <w:kern w:val="0"/>
          <w:sz w:val="30"/>
          <w:szCs w:val="30"/>
          <w:highlight w:val="none"/>
        </w:rPr>
      </w:pPr>
    </w:p>
    <w:p w14:paraId="180824FC">
      <w:pPr>
        <w:pStyle w:val="4"/>
        <w:numPr>
          <w:ilvl w:val="1"/>
          <w:numId w:val="0"/>
        </w:numPr>
        <w:rPr>
          <w:rFonts w:asciiTheme="majorEastAsia" w:hAnsiTheme="majorEastAsia" w:eastAsiaTheme="majorEastAsia" w:cstheme="majorEastAsia"/>
          <w:color w:val="auto"/>
          <w:highlight w:val="none"/>
        </w:rPr>
      </w:pPr>
    </w:p>
    <w:p w14:paraId="0BCB12FD">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347C0596">
      <w:pPr>
        <w:pStyle w:val="5"/>
        <w:ind w:left="720"/>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四、节能产品、环境标志产品政府优先采购认证证书一览表</w:t>
      </w:r>
    </w:p>
    <w:p w14:paraId="650EBAE5">
      <w:pPr>
        <w:jc w:val="cente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highlight w:val="none"/>
        </w:rPr>
        <w:t>（如果有，提供）</w:t>
      </w:r>
    </w:p>
    <w:tbl>
      <w:tblPr>
        <w:tblStyle w:val="23"/>
        <w:tblpPr w:leftFromText="180" w:rightFromText="180" w:vertAnchor="text" w:horzAnchor="margin" w:tblpY="3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16895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78F039EB">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560" w:type="dxa"/>
            <w:vAlign w:val="center"/>
          </w:tcPr>
          <w:p w14:paraId="054CBE7E">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品目</w:t>
            </w:r>
          </w:p>
        </w:tc>
        <w:tc>
          <w:tcPr>
            <w:tcW w:w="1134" w:type="dxa"/>
            <w:vAlign w:val="center"/>
          </w:tcPr>
          <w:p w14:paraId="2D0D6E14">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产品名称</w:t>
            </w:r>
          </w:p>
        </w:tc>
        <w:tc>
          <w:tcPr>
            <w:tcW w:w="1134" w:type="dxa"/>
            <w:vAlign w:val="center"/>
          </w:tcPr>
          <w:p w14:paraId="6BC7DA4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规格型号</w:t>
            </w:r>
          </w:p>
        </w:tc>
        <w:tc>
          <w:tcPr>
            <w:tcW w:w="1134" w:type="dxa"/>
            <w:vAlign w:val="center"/>
          </w:tcPr>
          <w:p w14:paraId="662001B7">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证书编号</w:t>
            </w:r>
          </w:p>
        </w:tc>
        <w:tc>
          <w:tcPr>
            <w:tcW w:w="1559" w:type="dxa"/>
            <w:vAlign w:val="center"/>
          </w:tcPr>
          <w:p w14:paraId="447F2D64">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证书到期日期</w:t>
            </w:r>
          </w:p>
        </w:tc>
        <w:tc>
          <w:tcPr>
            <w:tcW w:w="1206" w:type="dxa"/>
            <w:vAlign w:val="center"/>
          </w:tcPr>
          <w:p w14:paraId="76F0D8BC">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发证机构</w:t>
            </w:r>
          </w:p>
        </w:tc>
      </w:tr>
      <w:tr w14:paraId="73766D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7A8CF987">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560" w:type="dxa"/>
            <w:vAlign w:val="center"/>
          </w:tcPr>
          <w:p w14:paraId="74DDE4A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7ECBF32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47BBCEE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525101C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45ED42B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3408F78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03A26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32C36AD9">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560" w:type="dxa"/>
            <w:vAlign w:val="center"/>
          </w:tcPr>
          <w:p w14:paraId="12BD9E9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74524FF4">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2AD38892">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3BAA3E99">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28F084FB">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66973F1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56E1E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E34CEDB">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560" w:type="dxa"/>
            <w:vAlign w:val="center"/>
          </w:tcPr>
          <w:p w14:paraId="020F63D2">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247E06F4">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7CC93C7E">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689811E9">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499D60D1">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6DAB43BF">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5F984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C7671B0">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560" w:type="dxa"/>
            <w:vAlign w:val="center"/>
          </w:tcPr>
          <w:p w14:paraId="615ED917">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27DA9759">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583B1DEE">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B4F6C3D">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3B5AA3E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4310350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3B864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1997EC9">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560" w:type="dxa"/>
            <w:vAlign w:val="center"/>
          </w:tcPr>
          <w:p w14:paraId="3563715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35BD2697">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2671988B">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6B18BE7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088E536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1319074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0CE26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9F6D7BD">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560" w:type="dxa"/>
            <w:vAlign w:val="center"/>
          </w:tcPr>
          <w:p w14:paraId="37BCD264">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29B84846">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7D7FE42E">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3D1FC2FD">
            <w:pPr>
              <w:adjustRightInd w:val="0"/>
              <w:snapToGrid w:val="0"/>
              <w:rPr>
                <w:rFonts w:asciiTheme="majorEastAsia" w:hAnsiTheme="majorEastAsia" w:eastAsiaTheme="majorEastAsia" w:cstheme="majorEastAsia"/>
                <w:color w:val="auto"/>
                <w:sz w:val="24"/>
                <w:highlight w:val="none"/>
              </w:rPr>
            </w:pPr>
          </w:p>
        </w:tc>
        <w:tc>
          <w:tcPr>
            <w:tcW w:w="1559" w:type="dxa"/>
            <w:vAlign w:val="center"/>
          </w:tcPr>
          <w:p w14:paraId="4CD3DCDC">
            <w:pPr>
              <w:adjustRightInd w:val="0"/>
              <w:snapToGrid w:val="0"/>
              <w:rPr>
                <w:rFonts w:asciiTheme="majorEastAsia" w:hAnsiTheme="majorEastAsia" w:eastAsiaTheme="majorEastAsia" w:cstheme="majorEastAsia"/>
                <w:color w:val="auto"/>
                <w:sz w:val="24"/>
                <w:highlight w:val="none"/>
              </w:rPr>
            </w:pPr>
          </w:p>
        </w:tc>
        <w:tc>
          <w:tcPr>
            <w:tcW w:w="1206" w:type="dxa"/>
            <w:vAlign w:val="center"/>
          </w:tcPr>
          <w:p w14:paraId="07A4027C">
            <w:pPr>
              <w:adjustRightInd w:val="0"/>
              <w:snapToGrid w:val="0"/>
              <w:rPr>
                <w:rFonts w:asciiTheme="majorEastAsia" w:hAnsiTheme="majorEastAsia" w:eastAsiaTheme="majorEastAsia" w:cstheme="majorEastAsia"/>
                <w:color w:val="auto"/>
                <w:sz w:val="24"/>
                <w:highlight w:val="none"/>
              </w:rPr>
            </w:pPr>
          </w:p>
        </w:tc>
      </w:tr>
    </w:tbl>
    <w:p w14:paraId="672A9DF6">
      <w:pPr>
        <w:adjustRightInd w:val="0"/>
        <w:snapToGrid w:val="0"/>
        <w:ind w:firstLine="388" w:firstLineChars="200"/>
        <w:rPr>
          <w:rFonts w:asciiTheme="majorEastAsia" w:hAnsiTheme="majorEastAsia" w:eastAsiaTheme="majorEastAsia" w:cstheme="majorEastAsia"/>
          <w:color w:val="auto"/>
          <w:szCs w:val="21"/>
          <w:highlight w:val="none"/>
        </w:rPr>
      </w:pPr>
    </w:p>
    <w:p w14:paraId="0975CF65">
      <w:pPr>
        <w:adjustRightInd w:val="0"/>
        <w:snapToGrid w:val="0"/>
        <w:ind w:firstLine="388" w:firstLineChars="200"/>
        <w:rPr>
          <w:rFonts w:asciiTheme="majorEastAsia" w:hAnsiTheme="majorEastAsia" w:eastAsiaTheme="majorEastAsia" w:cstheme="majorEastAsia"/>
          <w:color w:val="auto"/>
          <w:szCs w:val="21"/>
          <w:highlight w:val="none"/>
        </w:rPr>
      </w:pPr>
    </w:p>
    <w:p w14:paraId="054AC05B">
      <w:pPr>
        <w:adjustRightInd w:val="0"/>
        <w:snapToGrid w:val="0"/>
        <w:ind w:firstLine="388"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w:t>
      </w:r>
    </w:p>
    <w:p w14:paraId="2BF3616C">
      <w:pPr>
        <w:adjustRightInd w:val="0"/>
        <w:snapToGrid w:val="0"/>
        <w:ind w:firstLine="386"/>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57F7CAE0">
      <w:pPr>
        <w:adjustRightInd w:val="0"/>
        <w:snapToGrid w:val="0"/>
        <w:ind w:firstLine="39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《节能产品政府采购品目清单》、《环境标志产品政府采购品目清单》请登录</w:t>
      </w:r>
      <w:r>
        <w:rPr>
          <w:rFonts w:hint="eastAsia" w:asciiTheme="majorEastAsia" w:hAnsiTheme="majorEastAsia" w:eastAsiaTheme="majorEastAsia" w:cstheme="majorEastAsia"/>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4"/>
          <w:rFonts w:hint="eastAsia" w:asciiTheme="majorEastAsia" w:hAnsiTheme="majorEastAsia" w:eastAsiaTheme="majorEastAsia" w:cstheme="majorEastAsia"/>
          <w:color w:val="auto"/>
          <w:sz w:val="24"/>
          <w:highlight w:val="none"/>
        </w:rPr>
        <w:t>http://www.ccgp.gov.cn</w:t>
      </w:r>
      <w:r>
        <w:rPr>
          <w:rStyle w:val="34"/>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t>查询。</w:t>
      </w:r>
    </w:p>
    <w:p w14:paraId="6BA3985E">
      <w:pPr>
        <w:adjustRightInd w:val="0"/>
        <w:snapToGrid w:val="0"/>
        <w:ind w:firstLine="39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3.投标人应在本表后提供表内所列认证证书复印件。</w:t>
      </w:r>
    </w:p>
    <w:p w14:paraId="7E07EDCF">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7407B2ED">
      <w:pPr>
        <w:pStyle w:val="11"/>
        <w:adjustRightInd w:val="0"/>
        <w:snapToGrid w:val="0"/>
        <w:ind w:firstLine="2912" w:firstLineChars="1300"/>
        <w:rPr>
          <w:rFonts w:asciiTheme="majorEastAsia" w:hAnsiTheme="majorEastAsia" w:eastAsiaTheme="majorEastAsia" w:cstheme="majorEastAsia"/>
          <w:snapToGrid w:val="0"/>
          <w:color w:val="auto"/>
          <w:kern w:val="0"/>
          <w:sz w:val="24"/>
          <w:szCs w:val="24"/>
          <w:highlight w:val="none"/>
        </w:rPr>
      </w:pPr>
    </w:p>
    <w:p w14:paraId="7443FE97">
      <w:pPr>
        <w:pStyle w:val="11"/>
        <w:adjustRightInd w:val="0"/>
        <w:snapToGrid w:val="0"/>
        <w:ind w:firstLine="2912" w:firstLineChars="1300"/>
        <w:rPr>
          <w:rFonts w:asciiTheme="majorEastAsia" w:hAnsiTheme="majorEastAsia" w:eastAsiaTheme="majorEastAsia" w:cstheme="majorEastAsia"/>
          <w:snapToGrid w:val="0"/>
          <w:color w:val="auto"/>
          <w:kern w:val="0"/>
          <w:sz w:val="24"/>
          <w:szCs w:val="24"/>
          <w:highlight w:val="none"/>
        </w:rPr>
      </w:pPr>
    </w:p>
    <w:p w14:paraId="7606B1F6">
      <w:pPr>
        <w:pStyle w:val="11"/>
        <w:adjustRightInd w:val="0"/>
        <w:snapToGrid w:val="0"/>
        <w:ind w:firstLine="2912" w:firstLineChars="1300"/>
        <w:rPr>
          <w:rFonts w:asciiTheme="majorEastAsia" w:hAnsiTheme="majorEastAsia" w:eastAsiaTheme="majorEastAsia" w:cstheme="majorEastAsia"/>
          <w:snapToGrid w:val="0"/>
          <w:color w:val="auto"/>
          <w:kern w:val="0"/>
          <w:sz w:val="24"/>
          <w:szCs w:val="24"/>
          <w:highlight w:val="none"/>
        </w:rPr>
      </w:pPr>
    </w:p>
    <w:p w14:paraId="085F0431">
      <w:pPr>
        <w:adjustRightInd w:val="0"/>
        <w:snapToGrid w:val="0"/>
        <w:ind w:firstLine="388" w:firstLineChars="200"/>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投标人名称（签章）：</w:t>
      </w:r>
      <w:r>
        <w:rPr>
          <w:rFonts w:hint="eastAsia" w:asciiTheme="majorEastAsia" w:hAnsiTheme="majorEastAsia" w:eastAsiaTheme="majorEastAsia" w:cstheme="majorEastAsia"/>
          <w:color w:val="auto"/>
          <w:szCs w:val="21"/>
          <w:highlight w:val="none"/>
          <w:u w:val="single"/>
        </w:rPr>
        <w:t xml:space="preserve">                                    </w:t>
      </w:r>
    </w:p>
    <w:p w14:paraId="472602DA">
      <w:pPr>
        <w:adjustRightInd w:val="0"/>
        <w:snapToGrid w:val="0"/>
        <w:ind w:firstLine="388" w:firstLineChars="200"/>
        <w:rPr>
          <w:rFonts w:asciiTheme="majorEastAsia" w:hAnsiTheme="majorEastAsia" w:eastAsiaTheme="majorEastAsia" w:cstheme="majorEastAsia"/>
          <w:snapToGrid w:val="0"/>
          <w:color w:val="auto"/>
          <w:kern w:val="0"/>
          <w:szCs w:val="21"/>
          <w:highlight w:val="none"/>
        </w:rPr>
      </w:pPr>
      <w:r>
        <w:rPr>
          <w:rFonts w:hint="eastAsia" w:asciiTheme="majorEastAsia" w:hAnsiTheme="majorEastAsia" w:eastAsiaTheme="majorEastAsia" w:cstheme="majorEastAsia"/>
          <w:snapToGrid w:val="0"/>
          <w:color w:val="auto"/>
          <w:kern w:val="0"/>
          <w:szCs w:val="21"/>
          <w:highlight w:val="none"/>
        </w:rPr>
        <w:t>法定代表人（单位负责人）</w:t>
      </w:r>
    </w:p>
    <w:p w14:paraId="6A513F98">
      <w:pPr>
        <w:adjustRightInd w:val="0"/>
        <w:snapToGrid w:val="0"/>
        <w:ind w:firstLine="388" w:firstLineChars="200"/>
        <w:rPr>
          <w:rFonts w:asciiTheme="majorEastAsia" w:hAnsiTheme="majorEastAsia" w:eastAsiaTheme="majorEastAsia" w:cstheme="majorEastAsia"/>
          <w:snapToGrid w:val="0"/>
          <w:color w:val="auto"/>
          <w:kern w:val="0"/>
          <w:szCs w:val="21"/>
          <w:highlight w:val="none"/>
        </w:rPr>
      </w:pPr>
      <w:r>
        <w:rPr>
          <w:rFonts w:hint="eastAsia" w:asciiTheme="majorEastAsia" w:hAnsiTheme="majorEastAsia" w:eastAsiaTheme="majorEastAsia" w:cstheme="majorEastAsia"/>
          <w:snapToGrid w:val="0"/>
          <w:color w:val="auto"/>
          <w:kern w:val="0"/>
          <w:szCs w:val="21"/>
          <w:highlight w:val="none"/>
        </w:rPr>
        <w:t>或授权代表（签   章）</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u w:val="single"/>
        </w:rPr>
        <w:t xml:space="preserve">                                </w:t>
      </w:r>
    </w:p>
    <w:p w14:paraId="3AA46B84">
      <w:pPr>
        <w:tabs>
          <w:tab w:val="left" w:pos="1573"/>
        </w:tabs>
        <w:rPr>
          <w:rFonts w:asciiTheme="majorEastAsia" w:hAnsiTheme="majorEastAsia" w:eastAsiaTheme="majorEastAsia" w:cstheme="majorEastAsia"/>
          <w:color w:val="auto"/>
          <w:szCs w:val="21"/>
          <w:highlight w:val="none"/>
        </w:rPr>
      </w:pPr>
    </w:p>
    <w:p w14:paraId="7644EAE4">
      <w:pPr>
        <w:pStyle w:val="11"/>
        <w:adjustRightInd w:val="0"/>
        <w:snapToGrid w:val="0"/>
        <w:ind w:firstLine="0"/>
        <w:rPr>
          <w:rFonts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 xml:space="preserve">                    </w:t>
      </w:r>
    </w:p>
    <w:p w14:paraId="4D7A144B">
      <w:pPr>
        <w:pStyle w:val="11"/>
        <w:adjustRightInd w:val="0"/>
        <w:snapToGrid w:val="0"/>
        <w:ind w:firstLine="388" w:firstLineChars="200"/>
        <w:rPr>
          <w:rFonts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日期:</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年</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月</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日</w:t>
      </w:r>
    </w:p>
    <w:p w14:paraId="306BC4CB">
      <w:pPr>
        <w:rPr>
          <w:rFonts w:asciiTheme="majorEastAsia" w:hAnsiTheme="majorEastAsia" w:eastAsiaTheme="majorEastAsia" w:cstheme="majorEastAsia"/>
          <w:color w:val="auto"/>
          <w:highlight w:val="none"/>
        </w:rPr>
      </w:pPr>
    </w:p>
    <w:p w14:paraId="7D8E7931">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13B473CA">
      <w:pPr>
        <w:pStyle w:val="5"/>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五、招标文件要求提供或投标人认为需要提供的其它技术材料</w:t>
      </w:r>
    </w:p>
    <w:p w14:paraId="43032C4A">
      <w:pPr>
        <w:pStyle w:val="5"/>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（格式自拟）</w:t>
      </w:r>
    </w:p>
    <w:p w14:paraId="5C1ADED1">
      <w:pPr>
        <w:jc w:val="center"/>
        <w:outlineLvl w:val="1"/>
        <w:rPr>
          <w:rFonts w:hint="default" w:asciiTheme="majorEastAsia" w:hAnsiTheme="majorEastAsia" w:eastAsiaTheme="majorEastAsia" w:cstheme="majorEastAsia"/>
          <w:b/>
          <w:bCs/>
          <w:color w:val="auto"/>
          <w:kern w:val="0"/>
          <w:sz w:val="28"/>
          <w:szCs w:val="28"/>
          <w:highlight w:val="none"/>
          <w:lang w:val="en-US" w:eastAsia="zh-CN"/>
        </w:rPr>
      </w:pPr>
      <w:r>
        <w:rPr>
          <w:rFonts w:hint="eastAsia" w:asciiTheme="majorEastAsia" w:hAnsiTheme="majorEastAsia" w:eastAsiaTheme="majorEastAsia" w:cstheme="majorEastAsia"/>
          <w:b/>
          <w:bCs/>
          <w:color w:val="auto"/>
          <w:kern w:val="0"/>
          <w:sz w:val="28"/>
          <w:szCs w:val="28"/>
          <w:highlight w:val="none"/>
          <w:lang w:val="en-US" w:eastAsia="zh-CN"/>
        </w:rPr>
        <w:t>技术方案</w:t>
      </w:r>
    </w:p>
    <w:p w14:paraId="7BDA8EB4">
      <w:pPr>
        <w:outlineLvl w:val="1"/>
        <w:rPr>
          <w:rFonts w:asciiTheme="majorEastAsia" w:hAnsiTheme="majorEastAsia" w:eastAsiaTheme="majorEastAsia" w:cstheme="majorEastAsia"/>
          <w:b/>
          <w:bCs/>
          <w:color w:val="auto"/>
          <w:kern w:val="0"/>
          <w:sz w:val="52"/>
          <w:szCs w:val="52"/>
          <w:highlight w:val="none"/>
        </w:rPr>
      </w:pPr>
    </w:p>
    <w:p w14:paraId="213FD66F">
      <w:pPr>
        <w:rPr>
          <w:rFonts w:asciiTheme="majorEastAsia" w:hAnsiTheme="majorEastAsia" w:eastAsiaTheme="majorEastAsia" w:cstheme="majorEastAsia"/>
          <w:b/>
          <w:bCs/>
          <w:color w:val="auto"/>
          <w:kern w:val="0"/>
          <w:sz w:val="52"/>
          <w:szCs w:val="52"/>
          <w:highlight w:val="none"/>
        </w:rPr>
      </w:pPr>
      <w:r>
        <w:rPr>
          <w:rFonts w:hint="eastAsia" w:asciiTheme="majorEastAsia" w:hAnsiTheme="majorEastAsia" w:eastAsiaTheme="majorEastAsia" w:cstheme="majorEastAsia"/>
          <w:b/>
          <w:bCs/>
          <w:color w:val="auto"/>
          <w:kern w:val="0"/>
          <w:sz w:val="52"/>
          <w:szCs w:val="52"/>
          <w:highlight w:val="none"/>
        </w:rPr>
        <w:br w:type="page"/>
      </w:r>
    </w:p>
    <w:p w14:paraId="66E71375">
      <w:pPr>
        <w:jc w:val="center"/>
        <w:outlineLvl w:val="1"/>
        <w:rPr>
          <w:rFonts w:asciiTheme="majorEastAsia" w:hAnsiTheme="majorEastAsia" w:eastAsiaTheme="majorEastAsia" w:cstheme="majorEastAsia"/>
          <w:b/>
          <w:bCs/>
          <w:color w:val="auto"/>
          <w:kern w:val="0"/>
          <w:sz w:val="52"/>
          <w:szCs w:val="52"/>
          <w:highlight w:val="none"/>
        </w:rPr>
      </w:pPr>
    </w:p>
    <w:p w14:paraId="1DF8F76B">
      <w:pPr>
        <w:jc w:val="center"/>
        <w:outlineLvl w:val="1"/>
        <w:rPr>
          <w:rFonts w:asciiTheme="majorEastAsia" w:hAnsiTheme="majorEastAsia" w:eastAsiaTheme="majorEastAsia" w:cstheme="majorEastAsia"/>
          <w:b/>
          <w:bCs/>
          <w:color w:val="auto"/>
          <w:kern w:val="0"/>
          <w:sz w:val="52"/>
          <w:szCs w:val="52"/>
          <w:highlight w:val="none"/>
        </w:rPr>
      </w:pPr>
    </w:p>
    <w:p w14:paraId="24D2A670">
      <w:pPr>
        <w:jc w:val="center"/>
        <w:outlineLvl w:val="1"/>
        <w:rPr>
          <w:rFonts w:asciiTheme="majorEastAsia" w:hAnsiTheme="majorEastAsia" w:eastAsiaTheme="majorEastAsia" w:cstheme="majorEastAsia"/>
          <w:b/>
          <w:bCs/>
          <w:color w:val="auto"/>
          <w:kern w:val="0"/>
          <w:sz w:val="52"/>
          <w:szCs w:val="52"/>
          <w:highlight w:val="none"/>
        </w:rPr>
      </w:pPr>
    </w:p>
    <w:p w14:paraId="77F1B19C">
      <w:pPr>
        <w:jc w:val="center"/>
        <w:outlineLvl w:val="1"/>
        <w:rPr>
          <w:rFonts w:asciiTheme="majorEastAsia" w:hAnsiTheme="majorEastAsia" w:eastAsiaTheme="majorEastAsia" w:cstheme="majorEastAsia"/>
          <w:b/>
          <w:bCs/>
          <w:color w:val="auto"/>
          <w:kern w:val="0"/>
          <w:sz w:val="52"/>
          <w:szCs w:val="52"/>
          <w:highlight w:val="none"/>
        </w:rPr>
      </w:pPr>
    </w:p>
    <w:p w14:paraId="5E012384">
      <w:pPr>
        <w:jc w:val="center"/>
        <w:outlineLvl w:val="1"/>
        <w:rPr>
          <w:rFonts w:asciiTheme="majorEastAsia" w:hAnsiTheme="majorEastAsia" w:eastAsiaTheme="majorEastAsia" w:cstheme="majorEastAsia"/>
          <w:b/>
          <w:bCs/>
          <w:color w:val="auto"/>
          <w:kern w:val="0"/>
          <w:sz w:val="52"/>
          <w:szCs w:val="52"/>
          <w:highlight w:val="none"/>
        </w:rPr>
      </w:pPr>
      <w:r>
        <w:rPr>
          <w:rFonts w:hint="eastAsia" w:asciiTheme="majorEastAsia" w:hAnsiTheme="majorEastAsia" w:eastAsiaTheme="majorEastAsia" w:cstheme="majorEastAsia"/>
          <w:b/>
          <w:bCs/>
          <w:color w:val="auto"/>
          <w:kern w:val="0"/>
          <w:sz w:val="52"/>
          <w:szCs w:val="52"/>
          <w:highlight w:val="none"/>
        </w:rPr>
        <w:t>第四部分  报价文件</w:t>
      </w:r>
    </w:p>
    <w:p w14:paraId="1A5B043D">
      <w:pPr>
        <w:rPr>
          <w:rFonts w:asciiTheme="majorEastAsia" w:hAnsiTheme="majorEastAsia" w:eastAsiaTheme="majorEastAsia" w:cstheme="majorEastAsia"/>
          <w:color w:val="auto"/>
          <w:highlight w:val="none"/>
        </w:rPr>
      </w:pPr>
    </w:p>
    <w:p w14:paraId="228E6864">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4630A4F9">
      <w:pPr>
        <w:pStyle w:val="5"/>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一、开标一览表</w:t>
      </w:r>
    </w:p>
    <w:p w14:paraId="74727E39">
      <w:pPr>
        <w:adjustRightInd w:val="0"/>
        <w:snapToGrid w:val="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 xml:space="preserve">采购项目名称： </w:t>
      </w:r>
      <w:r>
        <w:rPr>
          <w:rFonts w:hint="eastAsia" w:asciiTheme="majorEastAsia" w:hAnsiTheme="majorEastAsia" w:eastAsiaTheme="majorEastAsia" w:cstheme="majorEastAsia"/>
          <w:color w:val="auto"/>
          <w:sz w:val="24"/>
          <w:highlight w:val="none"/>
          <w:u w:val="single"/>
        </w:rPr>
        <w:t xml:space="preserve">                         </w:t>
      </w:r>
    </w:p>
    <w:p w14:paraId="362069A9">
      <w:pPr>
        <w:adjustRightInd w:val="0"/>
        <w:snapToGrid w:val="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采购项目编号：</w:t>
      </w:r>
      <w:r>
        <w:rPr>
          <w:rFonts w:hint="eastAsia" w:asciiTheme="majorEastAsia" w:hAnsiTheme="majorEastAsia" w:eastAsiaTheme="majorEastAsia" w:cstheme="majorEastAsia"/>
          <w:i/>
          <w:iCs/>
          <w:color w:val="auto"/>
          <w:sz w:val="24"/>
          <w:highlight w:val="none"/>
        </w:rPr>
        <w:t xml:space="preserve"> </w:t>
      </w:r>
      <w:r>
        <w:rPr>
          <w:rFonts w:hint="eastAsia" w:asciiTheme="majorEastAsia" w:hAnsiTheme="majorEastAsia" w:eastAsiaTheme="majorEastAsia" w:cstheme="majorEastAsia"/>
          <w:color w:val="auto"/>
          <w:sz w:val="24"/>
          <w:highlight w:val="none"/>
          <w:u w:val="single"/>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2838"/>
      </w:tblGrid>
      <w:tr w14:paraId="2B66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19" w:type="dxa"/>
            <w:vMerge w:val="restart"/>
          </w:tcPr>
          <w:p w14:paraId="51053357">
            <w:pPr>
              <w:autoSpaceDE w:val="0"/>
              <w:autoSpaceDN w:val="0"/>
              <w:adjustRightInd w:val="0"/>
              <w:rPr>
                <w:rFonts w:asciiTheme="majorEastAsia" w:hAnsiTheme="majorEastAsia" w:eastAsiaTheme="majorEastAsia" w:cstheme="majorEastAsia"/>
                <w:bCs/>
                <w:snapToGrid w:val="0"/>
                <w:color w:val="auto"/>
                <w:kern w:val="0"/>
                <w:sz w:val="24"/>
                <w:highlight w:val="none"/>
              </w:rPr>
            </w:pPr>
          </w:p>
          <w:p w14:paraId="27C62017">
            <w:pPr>
              <w:autoSpaceDE w:val="0"/>
              <w:autoSpaceDN w:val="0"/>
              <w:adjustRightInd w:val="0"/>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color w:val="auto"/>
                <w:sz w:val="24"/>
                <w:highlight w:val="none"/>
                <w:lang w:val="zh-CN"/>
              </w:rPr>
              <w:t>包号</w:t>
            </w:r>
          </w:p>
        </w:tc>
        <w:tc>
          <w:tcPr>
            <w:tcW w:w="4258" w:type="dxa"/>
            <w:gridSpan w:val="3"/>
          </w:tcPr>
          <w:p w14:paraId="0E1B202D">
            <w:pPr>
              <w:adjustRightInd w:val="0"/>
              <w:snapToGrid w:val="0"/>
              <w:spacing w:before="78" w:beforeLines="25"/>
              <w:jc w:val="center"/>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color w:val="auto"/>
                <w:sz w:val="24"/>
                <w:highlight w:val="none"/>
                <w:lang w:val="zh-CN"/>
              </w:rPr>
              <w:t>投标报价（人民币元）</w:t>
            </w:r>
          </w:p>
        </w:tc>
        <w:tc>
          <w:tcPr>
            <w:tcW w:w="2838" w:type="dxa"/>
            <w:vMerge w:val="restart"/>
            <w:vAlign w:val="center"/>
          </w:tcPr>
          <w:p w14:paraId="3CA0B16C">
            <w:pPr>
              <w:autoSpaceDE w:val="0"/>
              <w:autoSpaceDN w:val="0"/>
              <w:adjustRightIn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备注</w:t>
            </w:r>
          </w:p>
        </w:tc>
      </w:tr>
      <w:tr w14:paraId="4BF0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19" w:type="dxa"/>
            <w:vMerge w:val="continue"/>
          </w:tcPr>
          <w:p w14:paraId="45E29985">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c>
          <w:tcPr>
            <w:tcW w:w="1419" w:type="dxa"/>
          </w:tcPr>
          <w:p w14:paraId="5BD711DC">
            <w:pPr>
              <w:adjustRightInd w:val="0"/>
              <w:snapToGrid w:val="0"/>
              <w:spacing w:before="78" w:beforeLines="25"/>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大写</w:t>
            </w:r>
          </w:p>
        </w:tc>
        <w:tc>
          <w:tcPr>
            <w:tcW w:w="1419" w:type="dxa"/>
          </w:tcPr>
          <w:p w14:paraId="54FBBABB">
            <w:pPr>
              <w:adjustRightInd w:val="0"/>
              <w:snapToGrid w:val="0"/>
              <w:spacing w:before="78" w:beforeLines="25"/>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小写</w:t>
            </w:r>
          </w:p>
        </w:tc>
        <w:tc>
          <w:tcPr>
            <w:tcW w:w="1420" w:type="dxa"/>
          </w:tcPr>
          <w:p w14:paraId="62F4856B">
            <w:pPr>
              <w:adjustRightInd w:val="0"/>
              <w:snapToGrid w:val="0"/>
              <w:spacing w:before="78" w:beforeLines="25"/>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费率/折扣率</w:t>
            </w:r>
          </w:p>
        </w:tc>
        <w:tc>
          <w:tcPr>
            <w:tcW w:w="2838" w:type="dxa"/>
            <w:vMerge w:val="continue"/>
          </w:tcPr>
          <w:p w14:paraId="6731802F">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r>
      <w:tr w14:paraId="60C7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19" w:type="dxa"/>
          </w:tcPr>
          <w:p w14:paraId="4219393B">
            <w:pPr>
              <w:adjustRightInd w:val="0"/>
              <w:snapToGrid w:val="0"/>
              <w:spacing w:before="78" w:beforeLines="25"/>
              <w:jc w:val="center"/>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 w:val="24"/>
                <w:highlight w:val="none"/>
              </w:rPr>
              <w:t>第   包</w:t>
            </w:r>
          </w:p>
        </w:tc>
        <w:tc>
          <w:tcPr>
            <w:tcW w:w="1419" w:type="dxa"/>
          </w:tcPr>
          <w:p w14:paraId="1D1374D2">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c>
          <w:tcPr>
            <w:tcW w:w="1419" w:type="dxa"/>
          </w:tcPr>
          <w:p w14:paraId="6082D677">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c>
          <w:tcPr>
            <w:tcW w:w="1420" w:type="dxa"/>
          </w:tcPr>
          <w:p w14:paraId="2F9B1B86">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c>
          <w:tcPr>
            <w:tcW w:w="2838" w:type="dxa"/>
          </w:tcPr>
          <w:p w14:paraId="14DECD36">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r>
    </w:tbl>
    <w:p w14:paraId="2179658A">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p w14:paraId="34CB6D84">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注：</w:t>
      </w:r>
    </w:p>
    <w:p w14:paraId="55857589">
      <w:pPr>
        <w:adjustRightInd w:val="0"/>
        <w:snapToGrid w:val="0"/>
        <w:spacing w:before="78" w:beforeLines="25"/>
        <w:ind w:firstLine="386"/>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1.投标人提报的投标报价是为完成该包全部工作所需的一切费用（</w:t>
      </w:r>
      <w:r>
        <w:rPr>
          <w:rFonts w:hint="eastAsia" w:asciiTheme="majorEastAsia" w:hAnsiTheme="majorEastAsia" w:eastAsiaTheme="majorEastAsia" w:cstheme="majorEastAsia"/>
          <w:color w:val="auto"/>
          <w:szCs w:val="21"/>
          <w:highlight w:val="none"/>
        </w:rPr>
        <w:t>具体要求详见</w:t>
      </w:r>
      <w:r>
        <w:rPr>
          <w:rFonts w:hint="eastAsia" w:asciiTheme="majorEastAsia" w:hAnsiTheme="majorEastAsia" w:eastAsiaTheme="majorEastAsia" w:cstheme="majorEastAsia"/>
          <w:bCs/>
          <w:snapToGrid w:val="0"/>
          <w:color w:val="auto"/>
          <w:kern w:val="0"/>
          <w:szCs w:val="21"/>
          <w:highlight w:val="none"/>
        </w:rPr>
        <w:t>招标文件第五章《投标人须知》中第13.3条的规定）。</w:t>
      </w:r>
    </w:p>
    <w:p w14:paraId="5B043F1D">
      <w:pPr>
        <w:adjustRightInd w:val="0"/>
        <w:snapToGrid w:val="0"/>
        <w:spacing w:before="78" w:beforeLines="25"/>
        <w:ind w:firstLine="386"/>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2.若本项目采用人民币金额方式报价，投标人需在“费率/折扣率”栏填“0” ；若本项目采用费率、折扣率等方式报价，投标人需在“大写”“小写”栏填“零”“0”。</w:t>
      </w:r>
    </w:p>
    <w:p w14:paraId="0E552825">
      <w:pPr>
        <w:adjustRightInd w:val="0"/>
        <w:snapToGrid w:val="0"/>
        <w:rPr>
          <w:rFonts w:asciiTheme="majorEastAsia" w:hAnsiTheme="majorEastAsia" w:eastAsiaTheme="majorEastAsia" w:cstheme="majorEastAsia"/>
          <w:snapToGrid w:val="0"/>
          <w:color w:val="auto"/>
          <w:kern w:val="0"/>
          <w:sz w:val="24"/>
          <w:highlight w:val="none"/>
        </w:rPr>
      </w:pPr>
    </w:p>
    <w:p w14:paraId="6C0E2EA6">
      <w:pPr>
        <w:tabs>
          <w:tab w:val="left" w:pos="9450"/>
        </w:tabs>
        <w:ind w:right="77" w:rightChars="40" w:firstLine="448" w:firstLineChars="200"/>
        <w:jc w:val="left"/>
        <w:rPr>
          <w:rFonts w:asciiTheme="majorEastAsia" w:hAnsiTheme="majorEastAsia" w:eastAsiaTheme="majorEastAsia" w:cstheme="majorEastAsia"/>
          <w:color w:val="auto"/>
          <w:sz w:val="24"/>
          <w:szCs w:val="22"/>
          <w:highlight w:val="none"/>
        </w:rPr>
      </w:pPr>
    </w:p>
    <w:p w14:paraId="5ECD5C45">
      <w:pPr>
        <w:pStyle w:val="11"/>
        <w:adjustRightInd w:val="0"/>
        <w:snapToGrid w:val="0"/>
        <w:spacing w:before="78" w:beforeLines="25"/>
        <w:ind w:firstLine="0"/>
        <w:rPr>
          <w:rFonts w:asciiTheme="majorEastAsia" w:hAnsiTheme="majorEastAsia" w:eastAsiaTheme="majorEastAsia" w:cstheme="majorEastAsia"/>
          <w:bCs/>
          <w:snapToGrid w:val="0"/>
          <w:color w:val="auto"/>
          <w:kern w:val="0"/>
          <w:sz w:val="24"/>
          <w:szCs w:val="24"/>
          <w:highlight w:val="none"/>
        </w:rPr>
      </w:pPr>
    </w:p>
    <w:p w14:paraId="5E085EA2">
      <w:pPr>
        <w:pStyle w:val="11"/>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1B6D4E81">
      <w:pPr>
        <w:pStyle w:val="11"/>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48FF36D5">
      <w:pPr>
        <w:pStyle w:val="11"/>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295DB00D">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70DACF59">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6F1F3521">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3BE3BFFF">
      <w:pPr>
        <w:tabs>
          <w:tab w:val="left" w:pos="1573"/>
        </w:tabs>
        <w:rPr>
          <w:rFonts w:asciiTheme="majorEastAsia" w:hAnsiTheme="majorEastAsia" w:eastAsiaTheme="majorEastAsia" w:cstheme="majorEastAsia"/>
          <w:color w:val="auto"/>
          <w:sz w:val="24"/>
          <w:highlight w:val="none"/>
        </w:rPr>
      </w:pPr>
    </w:p>
    <w:p w14:paraId="5F1A1316">
      <w:pPr>
        <w:pStyle w:val="11"/>
        <w:adjustRightInd w:val="0"/>
        <w:snapToGrid w:val="0"/>
        <w:ind w:firstLine="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 xml:space="preserve">                    </w:t>
      </w:r>
    </w:p>
    <w:p w14:paraId="1F539247">
      <w:pPr>
        <w:pStyle w:val="11"/>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bCs/>
          <w:snapToGrid w:val="0"/>
          <w:color w:val="auto"/>
          <w:kern w:val="0"/>
          <w:sz w:val="24"/>
          <w:szCs w:val="24"/>
          <w:highlight w:val="none"/>
        </w:rPr>
        <w:t>日期:</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年</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月</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日</w:t>
      </w:r>
    </w:p>
    <w:p w14:paraId="00D84061">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40B757A9">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762BC816">
      <w:pPr>
        <w:pStyle w:val="11"/>
        <w:adjustRightInd w:val="0"/>
        <w:snapToGrid w:val="0"/>
        <w:spacing w:line="300" w:lineRule="auto"/>
        <w:ind w:firstLine="0"/>
        <w:rPr>
          <w:rFonts w:asciiTheme="majorEastAsia" w:hAnsiTheme="majorEastAsia" w:eastAsiaTheme="majorEastAsia" w:cstheme="majorEastAsia"/>
          <w:snapToGrid w:val="0"/>
          <w:color w:val="auto"/>
          <w:kern w:val="0"/>
          <w:sz w:val="20"/>
          <w:highlight w:val="none"/>
        </w:rPr>
      </w:pPr>
    </w:p>
    <w:p w14:paraId="493BDD76">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p>
    <w:p w14:paraId="118B695D">
      <w:pPr>
        <w:pStyle w:val="5"/>
        <w:jc w:val="center"/>
        <w:rPr>
          <w:rFonts w:asciiTheme="majorEastAsia" w:hAnsiTheme="majorEastAsia" w:eastAsiaTheme="majorEastAsia" w:cstheme="majorEastAsia"/>
          <w:b w:val="0"/>
          <w:bCs w:val="0"/>
          <w:color w:val="auto"/>
          <w:kern w:val="0"/>
          <w:sz w:val="30"/>
          <w:szCs w:val="30"/>
          <w:highlight w:val="none"/>
        </w:rPr>
      </w:pPr>
    </w:p>
    <w:p w14:paraId="4ACA2604">
      <w:pPr>
        <w:tabs>
          <w:tab w:val="left" w:pos="1573"/>
        </w:tabs>
        <w:autoSpaceDN w:val="0"/>
        <w:rPr>
          <w:rFonts w:asciiTheme="majorEastAsia" w:hAnsiTheme="majorEastAsia" w:eastAsiaTheme="majorEastAsia" w:cstheme="majorEastAsia"/>
          <w:snapToGrid w:val="0"/>
          <w:color w:val="auto"/>
          <w:sz w:val="24"/>
          <w:highlight w:val="none"/>
        </w:rPr>
      </w:pPr>
    </w:p>
    <w:p w14:paraId="5564EDA1">
      <w:pPr>
        <w:autoSpaceDE w:val="0"/>
        <w:autoSpaceDN w:val="0"/>
        <w:adjustRightInd w:val="0"/>
        <w:spacing w:before="156" w:beforeLines="50" w:after="156" w:afterLines="50"/>
        <w:jc w:val="center"/>
        <w:rPr>
          <w:rFonts w:asciiTheme="majorEastAsia" w:hAnsiTheme="majorEastAsia" w:eastAsiaTheme="majorEastAsia" w:cstheme="majorEastAsia"/>
          <w:bCs/>
          <w:color w:val="auto"/>
          <w:kern w:val="0"/>
          <w:sz w:val="30"/>
          <w:szCs w:val="30"/>
          <w:highlight w:val="none"/>
        </w:rPr>
      </w:pPr>
    </w:p>
    <w:p w14:paraId="3AC4A643">
      <w:pPr>
        <w:ind w:firstLine="2840" w:firstLineChars="1000"/>
        <w:rPr>
          <w:rFonts w:asciiTheme="majorEastAsia" w:hAnsiTheme="majorEastAsia" w:eastAsiaTheme="majorEastAsia" w:cstheme="majorEastAsia"/>
          <w:bCs/>
          <w:color w:val="auto"/>
          <w:kern w:val="0"/>
          <w:sz w:val="30"/>
          <w:szCs w:val="30"/>
          <w:highlight w:val="none"/>
        </w:rPr>
      </w:pPr>
    </w:p>
    <w:p w14:paraId="3D665C5E">
      <w:pPr>
        <w:ind w:firstLine="2840" w:firstLineChars="1000"/>
        <w:rPr>
          <w:rFonts w:asciiTheme="majorEastAsia" w:hAnsiTheme="majorEastAsia" w:eastAsiaTheme="majorEastAsia" w:cstheme="majorEastAsia"/>
          <w:bCs/>
          <w:color w:val="auto"/>
          <w:kern w:val="0"/>
          <w:sz w:val="30"/>
          <w:szCs w:val="30"/>
          <w:highlight w:val="none"/>
        </w:rPr>
      </w:pPr>
    </w:p>
    <w:p w14:paraId="780A1927">
      <w:pPr>
        <w:ind w:firstLine="2840" w:firstLineChars="1000"/>
        <w:rPr>
          <w:rFonts w:asciiTheme="majorEastAsia" w:hAnsiTheme="majorEastAsia" w:eastAsiaTheme="majorEastAsia" w:cstheme="majorEastAsia"/>
          <w:bCs/>
          <w:color w:val="auto"/>
          <w:kern w:val="0"/>
          <w:sz w:val="30"/>
          <w:szCs w:val="30"/>
          <w:highlight w:val="none"/>
        </w:rPr>
      </w:pPr>
      <w:r>
        <w:rPr>
          <w:rFonts w:hint="eastAsia" w:asciiTheme="majorEastAsia" w:hAnsiTheme="majorEastAsia" w:eastAsiaTheme="majorEastAsia" w:cstheme="majorEastAsia"/>
          <w:bCs/>
          <w:color w:val="auto"/>
          <w:kern w:val="0"/>
          <w:sz w:val="30"/>
          <w:szCs w:val="30"/>
          <w:highlight w:val="none"/>
        </w:rPr>
        <w:t>二、投标报价明细表</w:t>
      </w:r>
    </w:p>
    <w:p w14:paraId="222A3C47">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79E151BA">
      <w:pPr>
        <w:adjustRightInd w:val="0"/>
        <w:snapToGrid w:val="0"/>
        <w:outlineLvl w:val="0"/>
        <w:rPr>
          <w:rFonts w:asciiTheme="majorEastAsia" w:hAnsiTheme="majorEastAsia" w:eastAsiaTheme="majorEastAsia" w:cstheme="majorEastAsia"/>
          <w:bCs/>
          <w:color w:val="auto"/>
          <w:sz w:val="24"/>
          <w:highlight w:val="none"/>
          <w:u w:val="single"/>
        </w:rPr>
      </w:pPr>
    </w:p>
    <w:tbl>
      <w:tblPr>
        <w:tblStyle w:val="23"/>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71"/>
        <w:gridCol w:w="1788"/>
        <w:gridCol w:w="794"/>
        <w:gridCol w:w="1470"/>
        <w:gridCol w:w="885"/>
        <w:gridCol w:w="719"/>
        <w:gridCol w:w="1125"/>
      </w:tblGrid>
      <w:tr w14:paraId="7236E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38FBAA7A">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371" w:type="dxa"/>
            <w:vAlign w:val="center"/>
          </w:tcPr>
          <w:p w14:paraId="66D8A7D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采购标的</w:t>
            </w:r>
            <w:r>
              <w:rPr>
                <w:rFonts w:hint="eastAsia" w:asciiTheme="majorEastAsia" w:hAnsiTheme="majorEastAsia" w:eastAsiaTheme="majorEastAsia" w:cstheme="majorEastAsia"/>
                <w:color w:val="auto"/>
                <w:sz w:val="24"/>
                <w:highlight w:val="none"/>
                <w:lang w:val="zh-CN"/>
              </w:rPr>
              <w:t>名称</w:t>
            </w:r>
          </w:p>
        </w:tc>
        <w:tc>
          <w:tcPr>
            <w:tcW w:w="1788" w:type="dxa"/>
            <w:vAlign w:val="center"/>
          </w:tcPr>
          <w:p w14:paraId="676A1C6B">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品牌、型号、规格</w:t>
            </w:r>
          </w:p>
        </w:tc>
        <w:tc>
          <w:tcPr>
            <w:tcW w:w="794" w:type="dxa"/>
            <w:vAlign w:val="center"/>
          </w:tcPr>
          <w:p w14:paraId="15AF869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数量</w:t>
            </w:r>
          </w:p>
        </w:tc>
        <w:tc>
          <w:tcPr>
            <w:tcW w:w="1470" w:type="dxa"/>
            <w:vAlign w:val="center"/>
          </w:tcPr>
          <w:p w14:paraId="0FCBC0EA">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制造商名称</w:t>
            </w:r>
          </w:p>
        </w:tc>
        <w:tc>
          <w:tcPr>
            <w:tcW w:w="885" w:type="dxa"/>
            <w:vAlign w:val="center"/>
          </w:tcPr>
          <w:p w14:paraId="3930D904">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产地</w:t>
            </w:r>
          </w:p>
        </w:tc>
        <w:tc>
          <w:tcPr>
            <w:tcW w:w="719" w:type="dxa"/>
            <w:vAlign w:val="center"/>
          </w:tcPr>
          <w:p w14:paraId="3BEAEDB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单价</w:t>
            </w:r>
          </w:p>
        </w:tc>
        <w:tc>
          <w:tcPr>
            <w:tcW w:w="1125" w:type="dxa"/>
            <w:vAlign w:val="center"/>
          </w:tcPr>
          <w:p w14:paraId="4CE228B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分项合计</w:t>
            </w:r>
          </w:p>
        </w:tc>
      </w:tr>
      <w:tr w14:paraId="2CC95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210590EF">
            <w:pPr>
              <w:numPr>
                <w:ilvl w:val="0"/>
                <w:numId w:val="8"/>
              </w:numPr>
              <w:tabs>
                <w:tab w:val="left" w:pos="82"/>
              </w:tabs>
              <w:adjustRightInd w:val="0"/>
              <w:snapToGrid w:val="0"/>
              <w:jc w:val="center"/>
              <w:rPr>
                <w:rFonts w:asciiTheme="majorEastAsia" w:hAnsiTheme="majorEastAsia" w:eastAsiaTheme="majorEastAsia" w:cstheme="majorEastAsia"/>
                <w:color w:val="auto"/>
                <w:sz w:val="24"/>
                <w:highlight w:val="none"/>
              </w:rPr>
            </w:pPr>
          </w:p>
        </w:tc>
        <w:tc>
          <w:tcPr>
            <w:tcW w:w="1371" w:type="dxa"/>
            <w:vAlign w:val="center"/>
          </w:tcPr>
          <w:p w14:paraId="5566A673">
            <w:pPr>
              <w:tabs>
                <w:tab w:val="left" w:pos="0"/>
                <w:tab w:val="left" w:pos="56"/>
              </w:tabs>
              <w:adjustRightInd w:val="0"/>
              <w:snapToGrid w:val="0"/>
              <w:ind w:left="509" w:hanging="511" w:hangingChars="228"/>
              <w:rPr>
                <w:rFonts w:asciiTheme="majorEastAsia" w:hAnsiTheme="majorEastAsia" w:eastAsiaTheme="majorEastAsia" w:cstheme="majorEastAsia"/>
                <w:color w:val="auto"/>
                <w:sz w:val="24"/>
                <w:highlight w:val="none"/>
              </w:rPr>
            </w:pPr>
          </w:p>
        </w:tc>
        <w:tc>
          <w:tcPr>
            <w:tcW w:w="1788" w:type="dxa"/>
            <w:vAlign w:val="center"/>
          </w:tcPr>
          <w:p w14:paraId="5B3B608E">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775D9636">
            <w:pPr>
              <w:ind w:left="-44" w:leftChars="-23" w:right="-347" w:rightChars="-179"/>
              <w:jc w:val="center"/>
              <w:rPr>
                <w:rFonts w:asciiTheme="majorEastAsia" w:hAnsiTheme="majorEastAsia" w:eastAsiaTheme="majorEastAsia" w:cstheme="majorEastAsia"/>
                <w:color w:val="auto"/>
                <w:kern w:val="0"/>
                <w:sz w:val="24"/>
                <w:highlight w:val="none"/>
              </w:rPr>
            </w:pPr>
          </w:p>
        </w:tc>
        <w:tc>
          <w:tcPr>
            <w:tcW w:w="1470" w:type="dxa"/>
            <w:vAlign w:val="center"/>
          </w:tcPr>
          <w:p w14:paraId="239ED10C">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5A881AD2">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60B78391">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13B17AEF">
            <w:pPr>
              <w:ind w:left="-44" w:leftChars="-23" w:right="-60" w:rightChars="-31"/>
              <w:jc w:val="center"/>
              <w:rPr>
                <w:rFonts w:asciiTheme="majorEastAsia" w:hAnsiTheme="majorEastAsia" w:eastAsiaTheme="majorEastAsia" w:cstheme="majorEastAsia"/>
                <w:color w:val="auto"/>
                <w:kern w:val="0"/>
                <w:sz w:val="24"/>
                <w:highlight w:val="none"/>
              </w:rPr>
            </w:pPr>
          </w:p>
        </w:tc>
      </w:tr>
      <w:tr w14:paraId="05A9A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214EE7A4">
            <w:pPr>
              <w:numPr>
                <w:ilvl w:val="0"/>
                <w:numId w:val="8"/>
              </w:numPr>
              <w:tabs>
                <w:tab w:val="left" w:pos="82"/>
              </w:tabs>
              <w:adjustRightInd w:val="0"/>
              <w:snapToGrid w:val="0"/>
              <w:jc w:val="center"/>
              <w:rPr>
                <w:rFonts w:asciiTheme="majorEastAsia" w:hAnsiTheme="majorEastAsia" w:eastAsiaTheme="majorEastAsia" w:cstheme="majorEastAsia"/>
                <w:color w:val="auto"/>
                <w:sz w:val="24"/>
                <w:highlight w:val="none"/>
              </w:rPr>
            </w:pPr>
          </w:p>
        </w:tc>
        <w:tc>
          <w:tcPr>
            <w:tcW w:w="1371" w:type="dxa"/>
            <w:vAlign w:val="center"/>
          </w:tcPr>
          <w:p w14:paraId="4D68DEEF">
            <w:pPr>
              <w:tabs>
                <w:tab w:val="left" w:pos="0"/>
                <w:tab w:val="left" w:pos="56"/>
              </w:tabs>
              <w:adjustRightInd w:val="0"/>
              <w:snapToGrid w:val="0"/>
              <w:ind w:left="509" w:hanging="511" w:hangingChars="228"/>
              <w:rPr>
                <w:rFonts w:asciiTheme="majorEastAsia" w:hAnsiTheme="majorEastAsia" w:eastAsiaTheme="majorEastAsia" w:cstheme="majorEastAsia"/>
                <w:color w:val="auto"/>
                <w:sz w:val="24"/>
                <w:highlight w:val="none"/>
              </w:rPr>
            </w:pPr>
          </w:p>
        </w:tc>
        <w:tc>
          <w:tcPr>
            <w:tcW w:w="1788" w:type="dxa"/>
            <w:vAlign w:val="center"/>
          </w:tcPr>
          <w:p w14:paraId="52934302">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626AEDEA">
            <w:pPr>
              <w:ind w:left="-44" w:leftChars="-23" w:right="-60" w:rightChars="-31"/>
              <w:jc w:val="center"/>
              <w:rPr>
                <w:rFonts w:asciiTheme="majorEastAsia" w:hAnsiTheme="majorEastAsia" w:eastAsiaTheme="majorEastAsia" w:cstheme="majorEastAsia"/>
                <w:color w:val="auto"/>
                <w:kern w:val="0"/>
                <w:sz w:val="24"/>
                <w:highlight w:val="none"/>
              </w:rPr>
            </w:pPr>
          </w:p>
        </w:tc>
        <w:tc>
          <w:tcPr>
            <w:tcW w:w="1470" w:type="dxa"/>
            <w:vAlign w:val="center"/>
          </w:tcPr>
          <w:p w14:paraId="3F73F439">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2C429642">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4CCDD7C7">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36688FAD">
            <w:pPr>
              <w:ind w:left="-44" w:leftChars="-23" w:right="-60" w:rightChars="-31"/>
              <w:jc w:val="center"/>
              <w:rPr>
                <w:rFonts w:asciiTheme="majorEastAsia" w:hAnsiTheme="majorEastAsia" w:eastAsiaTheme="majorEastAsia" w:cstheme="majorEastAsia"/>
                <w:color w:val="auto"/>
                <w:kern w:val="0"/>
                <w:sz w:val="24"/>
                <w:highlight w:val="none"/>
              </w:rPr>
            </w:pPr>
          </w:p>
        </w:tc>
      </w:tr>
      <w:tr w14:paraId="1AC660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03E22A70">
            <w:pPr>
              <w:numPr>
                <w:ilvl w:val="0"/>
                <w:numId w:val="8"/>
              </w:numPr>
              <w:tabs>
                <w:tab w:val="left" w:pos="82"/>
              </w:tabs>
              <w:adjustRightInd w:val="0"/>
              <w:snapToGrid w:val="0"/>
              <w:jc w:val="center"/>
              <w:rPr>
                <w:rFonts w:asciiTheme="majorEastAsia" w:hAnsiTheme="majorEastAsia" w:eastAsiaTheme="majorEastAsia" w:cstheme="majorEastAsia"/>
                <w:color w:val="auto"/>
                <w:sz w:val="24"/>
                <w:highlight w:val="none"/>
              </w:rPr>
            </w:pPr>
          </w:p>
        </w:tc>
        <w:tc>
          <w:tcPr>
            <w:tcW w:w="1371" w:type="dxa"/>
            <w:vAlign w:val="center"/>
          </w:tcPr>
          <w:p w14:paraId="366570A2">
            <w:pPr>
              <w:tabs>
                <w:tab w:val="left" w:pos="0"/>
                <w:tab w:val="left" w:pos="56"/>
              </w:tabs>
              <w:adjustRightInd w:val="0"/>
              <w:snapToGrid w:val="0"/>
              <w:ind w:left="509" w:hanging="511" w:hangingChars="228"/>
              <w:rPr>
                <w:rFonts w:asciiTheme="majorEastAsia" w:hAnsiTheme="majorEastAsia" w:eastAsiaTheme="majorEastAsia" w:cstheme="majorEastAsia"/>
                <w:color w:val="auto"/>
                <w:sz w:val="24"/>
                <w:highlight w:val="none"/>
              </w:rPr>
            </w:pPr>
          </w:p>
        </w:tc>
        <w:tc>
          <w:tcPr>
            <w:tcW w:w="1788" w:type="dxa"/>
            <w:vAlign w:val="center"/>
          </w:tcPr>
          <w:p w14:paraId="7F861961">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1C63695C">
            <w:pPr>
              <w:ind w:left="-44" w:leftChars="-23" w:right="-60" w:rightChars="-31"/>
              <w:jc w:val="center"/>
              <w:rPr>
                <w:rFonts w:asciiTheme="majorEastAsia" w:hAnsiTheme="majorEastAsia" w:eastAsiaTheme="majorEastAsia" w:cstheme="majorEastAsia"/>
                <w:color w:val="auto"/>
                <w:kern w:val="0"/>
                <w:sz w:val="24"/>
                <w:highlight w:val="none"/>
              </w:rPr>
            </w:pPr>
          </w:p>
        </w:tc>
        <w:tc>
          <w:tcPr>
            <w:tcW w:w="1470" w:type="dxa"/>
            <w:vAlign w:val="center"/>
          </w:tcPr>
          <w:p w14:paraId="31EC5150">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43ECE45B">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3411DD89">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7E98DA93">
            <w:pPr>
              <w:ind w:left="-44" w:leftChars="-23" w:right="-60" w:rightChars="-31"/>
              <w:jc w:val="center"/>
              <w:rPr>
                <w:rFonts w:asciiTheme="majorEastAsia" w:hAnsiTheme="majorEastAsia" w:eastAsiaTheme="majorEastAsia" w:cstheme="majorEastAsia"/>
                <w:color w:val="auto"/>
                <w:kern w:val="0"/>
                <w:sz w:val="24"/>
                <w:highlight w:val="none"/>
              </w:rPr>
            </w:pPr>
          </w:p>
        </w:tc>
      </w:tr>
      <w:tr w14:paraId="03E79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6FCC8E85">
            <w:pPr>
              <w:numPr>
                <w:ilvl w:val="0"/>
                <w:numId w:val="8"/>
              </w:numPr>
              <w:tabs>
                <w:tab w:val="left" w:pos="82"/>
              </w:tabs>
              <w:adjustRightInd w:val="0"/>
              <w:snapToGrid w:val="0"/>
              <w:jc w:val="center"/>
              <w:rPr>
                <w:rFonts w:asciiTheme="majorEastAsia" w:hAnsiTheme="majorEastAsia" w:eastAsiaTheme="majorEastAsia" w:cstheme="majorEastAsia"/>
                <w:color w:val="auto"/>
                <w:sz w:val="24"/>
                <w:highlight w:val="none"/>
              </w:rPr>
            </w:pPr>
          </w:p>
        </w:tc>
        <w:tc>
          <w:tcPr>
            <w:tcW w:w="1371" w:type="dxa"/>
            <w:vAlign w:val="center"/>
          </w:tcPr>
          <w:p w14:paraId="208A87AC">
            <w:pPr>
              <w:tabs>
                <w:tab w:val="left" w:pos="0"/>
                <w:tab w:val="left" w:pos="56"/>
              </w:tabs>
              <w:adjustRightInd w:val="0"/>
              <w:snapToGrid w:val="0"/>
              <w:ind w:left="509" w:hanging="511" w:hangingChars="228"/>
              <w:rPr>
                <w:rFonts w:asciiTheme="majorEastAsia" w:hAnsiTheme="majorEastAsia" w:eastAsiaTheme="majorEastAsia" w:cstheme="majorEastAsia"/>
                <w:color w:val="auto"/>
                <w:sz w:val="24"/>
                <w:highlight w:val="none"/>
              </w:rPr>
            </w:pPr>
          </w:p>
        </w:tc>
        <w:tc>
          <w:tcPr>
            <w:tcW w:w="1788" w:type="dxa"/>
            <w:vAlign w:val="center"/>
          </w:tcPr>
          <w:p w14:paraId="44D26765">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418223BA">
            <w:pPr>
              <w:ind w:left="-44" w:leftChars="-23" w:right="-60" w:rightChars="-31"/>
              <w:jc w:val="center"/>
              <w:rPr>
                <w:rFonts w:asciiTheme="majorEastAsia" w:hAnsiTheme="majorEastAsia" w:eastAsiaTheme="majorEastAsia" w:cstheme="majorEastAsia"/>
                <w:color w:val="auto"/>
                <w:kern w:val="0"/>
                <w:sz w:val="24"/>
                <w:highlight w:val="none"/>
              </w:rPr>
            </w:pPr>
          </w:p>
        </w:tc>
        <w:tc>
          <w:tcPr>
            <w:tcW w:w="1470" w:type="dxa"/>
            <w:vAlign w:val="center"/>
          </w:tcPr>
          <w:p w14:paraId="3B834B69">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2D0A3ADA">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698A12CE">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4A09E99D">
            <w:pPr>
              <w:ind w:left="-44" w:leftChars="-23" w:right="-60" w:rightChars="-31"/>
              <w:jc w:val="center"/>
              <w:rPr>
                <w:rFonts w:asciiTheme="majorEastAsia" w:hAnsiTheme="majorEastAsia" w:eastAsiaTheme="majorEastAsia" w:cstheme="majorEastAsia"/>
                <w:color w:val="auto"/>
                <w:kern w:val="0"/>
                <w:sz w:val="24"/>
                <w:highlight w:val="none"/>
              </w:rPr>
            </w:pPr>
          </w:p>
        </w:tc>
      </w:tr>
      <w:tr w14:paraId="19D842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7E503F74">
            <w:pPr>
              <w:numPr>
                <w:ilvl w:val="0"/>
                <w:numId w:val="8"/>
              </w:numPr>
              <w:tabs>
                <w:tab w:val="left" w:pos="82"/>
              </w:tabs>
              <w:adjustRightInd w:val="0"/>
              <w:snapToGrid w:val="0"/>
              <w:jc w:val="center"/>
              <w:rPr>
                <w:rFonts w:asciiTheme="majorEastAsia" w:hAnsiTheme="majorEastAsia" w:eastAsiaTheme="majorEastAsia" w:cstheme="majorEastAsia"/>
                <w:color w:val="auto"/>
                <w:sz w:val="24"/>
                <w:highlight w:val="none"/>
              </w:rPr>
            </w:pPr>
          </w:p>
        </w:tc>
        <w:tc>
          <w:tcPr>
            <w:tcW w:w="1371" w:type="dxa"/>
            <w:vAlign w:val="center"/>
          </w:tcPr>
          <w:p w14:paraId="22192DF1">
            <w:pPr>
              <w:tabs>
                <w:tab w:val="left" w:pos="0"/>
                <w:tab w:val="left" w:pos="56"/>
              </w:tabs>
              <w:adjustRightInd w:val="0"/>
              <w:snapToGrid w:val="0"/>
              <w:ind w:left="509" w:hanging="511" w:hangingChars="228"/>
              <w:rPr>
                <w:rFonts w:asciiTheme="majorEastAsia" w:hAnsiTheme="majorEastAsia" w:eastAsiaTheme="majorEastAsia" w:cstheme="majorEastAsia"/>
                <w:color w:val="auto"/>
                <w:sz w:val="24"/>
                <w:highlight w:val="none"/>
              </w:rPr>
            </w:pPr>
          </w:p>
        </w:tc>
        <w:tc>
          <w:tcPr>
            <w:tcW w:w="1788" w:type="dxa"/>
            <w:vAlign w:val="center"/>
          </w:tcPr>
          <w:p w14:paraId="544739EE">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7BF02586">
            <w:pPr>
              <w:ind w:left="-44" w:leftChars="-23" w:right="-60" w:rightChars="-31"/>
              <w:jc w:val="center"/>
              <w:rPr>
                <w:rFonts w:asciiTheme="majorEastAsia" w:hAnsiTheme="majorEastAsia" w:eastAsiaTheme="majorEastAsia" w:cstheme="majorEastAsia"/>
                <w:color w:val="auto"/>
                <w:kern w:val="0"/>
                <w:sz w:val="24"/>
                <w:highlight w:val="none"/>
              </w:rPr>
            </w:pPr>
          </w:p>
        </w:tc>
        <w:tc>
          <w:tcPr>
            <w:tcW w:w="1470" w:type="dxa"/>
            <w:vAlign w:val="center"/>
          </w:tcPr>
          <w:p w14:paraId="40933F5F">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525D376A">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29086C87">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14C94050">
            <w:pPr>
              <w:ind w:left="-44" w:leftChars="-23" w:right="-60" w:rightChars="-31"/>
              <w:jc w:val="center"/>
              <w:rPr>
                <w:rFonts w:asciiTheme="majorEastAsia" w:hAnsiTheme="majorEastAsia" w:eastAsiaTheme="majorEastAsia" w:cstheme="majorEastAsia"/>
                <w:color w:val="auto"/>
                <w:kern w:val="0"/>
                <w:sz w:val="24"/>
                <w:highlight w:val="none"/>
              </w:rPr>
            </w:pPr>
          </w:p>
        </w:tc>
      </w:tr>
      <w:tr w14:paraId="5DE23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4B2807E9">
            <w:pPr>
              <w:tabs>
                <w:tab w:val="left" w:pos="82"/>
              </w:tabs>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371" w:type="dxa"/>
            <w:vAlign w:val="center"/>
          </w:tcPr>
          <w:p w14:paraId="3A3FEA29">
            <w:pPr>
              <w:ind w:left="-44" w:leftChars="-23" w:right="-60" w:rightChars="-31"/>
              <w:jc w:val="left"/>
              <w:rPr>
                <w:rFonts w:asciiTheme="majorEastAsia" w:hAnsiTheme="majorEastAsia" w:eastAsiaTheme="majorEastAsia" w:cstheme="majorEastAsia"/>
                <w:color w:val="auto"/>
                <w:kern w:val="0"/>
                <w:sz w:val="24"/>
                <w:highlight w:val="none"/>
              </w:rPr>
            </w:pPr>
          </w:p>
        </w:tc>
        <w:tc>
          <w:tcPr>
            <w:tcW w:w="1788" w:type="dxa"/>
            <w:vAlign w:val="center"/>
          </w:tcPr>
          <w:p w14:paraId="53DC5612">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0C464707">
            <w:pPr>
              <w:ind w:left="-44" w:leftChars="-23" w:right="-60" w:rightChars="-31"/>
              <w:jc w:val="center"/>
              <w:rPr>
                <w:rFonts w:asciiTheme="majorEastAsia" w:hAnsiTheme="majorEastAsia" w:eastAsiaTheme="majorEastAsia" w:cstheme="majorEastAsia"/>
                <w:color w:val="auto"/>
                <w:kern w:val="0"/>
                <w:sz w:val="24"/>
                <w:highlight w:val="none"/>
              </w:rPr>
            </w:pPr>
          </w:p>
        </w:tc>
        <w:tc>
          <w:tcPr>
            <w:tcW w:w="1470" w:type="dxa"/>
            <w:vAlign w:val="center"/>
          </w:tcPr>
          <w:p w14:paraId="7C77D429">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67ADA7CB">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51A18A3C">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5278B22A">
            <w:pPr>
              <w:ind w:left="-44" w:leftChars="-23" w:right="-60" w:rightChars="-31"/>
              <w:jc w:val="center"/>
              <w:rPr>
                <w:rFonts w:asciiTheme="majorEastAsia" w:hAnsiTheme="majorEastAsia" w:eastAsiaTheme="majorEastAsia" w:cstheme="majorEastAsia"/>
                <w:color w:val="auto"/>
                <w:kern w:val="0"/>
                <w:sz w:val="24"/>
                <w:highlight w:val="none"/>
              </w:rPr>
            </w:pPr>
          </w:p>
        </w:tc>
      </w:tr>
      <w:tr w14:paraId="0EA35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878" w:type="dxa"/>
            <w:gridSpan w:val="6"/>
            <w:vAlign w:val="center"/>
          </w:tcPr>
          <w:p w14:paraId="3BB036BA">
            <w:pPr>
              <w:ind w:left="-44" w:leftChars="-23" w:right="-60" w:rightChars="-31"/>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合 计</w:t>
            </w:r>
          </w:p>
        </w:tc>
        <w:tc>
          <w:tcPr>
            <w:tcW w:w="1844" w:type="dxa"/>
            <w:gridSpan w:val="2"/>
            <w:vAlign w:val="center"/>
          </w:tcPr>
          <w:p w14:paraId="6B42357F">
            <w:pPr>
              <w:ind w:left="-44" w:leftChars="-23" w:right="-60" w:rightChars="-31"/>
              <w:jc w:val="left"/>
              <w:rPr>
                <w:rFonts w:asciiTheme="majorEastAsia" w:hAnsiTheme="majorEastAsia" w:eastAsiaTheme="majorEastAsia" w:cstheme="majorEastAsia"/>
                <w:color w:val="auto"/>
                <w:kern w:val="0"/>
                <w:sz w:val="24"/>
                <w:highlight w:val="none"/>
              </w:rPr>
            </w:pPr>
          </w:p>
        </w:tc>
      </w:tr>
    </w:tbl>
    <w:p w14:paraId="638BA44B">
      <w:pPr>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w:t>
      </w:r>
    </w:p>
    <w:p w14:paraId="375D1F3B">
      <w:pPr>
        <w:ind w:left="778" w:leftChars="166" w:hanging="456" w:hangingChars="235"/>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1．所有价格均用人民币表示，单位为元。</w:t>
      </w:r>
    </w:p>
    <w:p w14:paraId="51EF5F9B">
      <w:pPr>
        <w:ind w:firstLine="388"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2．报价明细表合计应与《开标一览表》中的投标报价一致。</w:t>
      </w:r>
    </w:p>
    <w:p w14:paraId="64B55A31">
      <w:pPr>
        <w:ind w:firstLine="388" w:firstLineChars="200"/>
        <w:jc w:val="left"/>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color w:val="auto"/>
          <w:szCs w:val="21"/>
          <w:highlight w:val="none"/>
        </w:rPr>
        <w:t>3.</w:t>
      </w:r>
      <w:r>
        <w:rPr>
          <w:rFonts w:hint="eastAsia" w:asciiTheme="majorEastAsia" w:hAnsiTheme="majorEastAsia" w:eastAsiaTheme="majorEastAsia" w:cstheme="majorEastAsia"/>
          <w:bCs/>
          <w:snapToGrid w:val="0"/>
          <w:color w:val="auto"/>
          <w:kern w:val="0"/>
          <w:szCs w:val="21"/>
          <w:highlight w:val="none"/>
        </w:rPr>
        <w:t>投标人提报的投标报价是为完成该包全部工作所需的一切费用（</w:t>
      </w:r>
      <w:r>
        <w:rPr>
          <w:rFonts w:hint="eastAsia" w:asciiTheme="majorEastAsia" w:hAnsiTheme="majorEastAsia" w:eastAsiaTheme="majorEastAsia" w:cstheme="majorEastAsia"/>
          <w:color w:val="auto"/>
          <w:szCs w:val="21"/>
          <w:highlight w:val="none"/>
        </w:rPr>
        <w:t>具体要求详见</w:t>
      </w:r>
      <w:r>
        <w:rPr>
          <w:rFonts w:hint="eastAsia" w:asciiTheme="majorEastAsia" w:hAnsiTheme="majorEastAsia" w:eastAsiaTheme="majorEastAsia" w:cstheme="majorEastAsia"/>
          <w:bCs/>
          <w:snapToGrid w:val="0"/>
          <w:color w:val="auto"/>
          <w:kern w:val="0"/>
          <w:szCs w:val="21"/>
          <w:highlight w:val="none"/>
        </w:rPr>
        <w:t>招标文件第五章《投标人须知》中第13.3条的规定）。</w:t>
      </w:r>
    </w:p>
    <w:p w14:paraId="54D10278">
      <w:pPr>
        <w:ind w:firstLine="388"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Cs/>
          <w:snapToGrid w:val="0"/>
          <w:color w:val="auto"/>
          <w:kern w:val="0"/>
          <w:szCs w:val="21"/>
          <w:highlight w:val="none"/>
        </w:rPr>
        <w:t>4.</w:t>
      </w:r>
      <w:r>
        <w:rPr>
          <w:rFonts w:hint="eastAsia" w:asciiTheme="majorEastAsia" w:hAnsiTheme="majorEastAsia" w:eastAsiaTheme="majorEastAsia" w:cstheme="majorEastAsia"/>
          <w:color w:val="auto"/>
          <w:szCs w:val="21"/>
          <w:highlight w:val="none"/>
        </w:rPr>
        <w:t>未提供详细的报价明细，导致的后果由投标人自行承担。特别的，缺漏核心产品报价的，投标无效。</w:t>
      </w:r>
    </w:p>
    <w:p w14:paraId="44A5D1C3">
      <w:pPr>
        <w:ind w:firstLine="388" w:firstLineChars="200"/>
        <w:jc w:val="left"/>
        <w:rPr>
          <w:rFonts w:asciiTheme="majorEastAsia" w:hAnsiTheme="majorEastAsia" w:eastAsiaTheme="majorEastAsia" w:cstheme="majorEastAsia"/>
          <w:color w:val="auto"/>
          <w:szCs w:val="21"/>
          <w:highlight w:val="none"/>
        </w:rPr>
      </w:pPr>
    </w:p>
    <w:p w14:paraId="48999337">
      <w:pPr>
        <w:ind w:firstLine="388" w:firstLineChars="200"/>
        <w:jc w:val="left"/>
        <w:rPr>
          <w:rFonts w:asciiTheme="majorEastAsia" w:hAnsiTheme="majorEastAsia" w:eastAsiaTheme="majorEastAsia" w:cstheme="majorEastAsia"/>
          <w:color w:val="auto"/>
          <w:szCs w:val="21"/>
          <w:highlight w:val="none"/>
        </w:rPr>
      </w:pPr>
    </w:p>
    <w:p w14:paraId="04C6B44B">
      <w:pPr>
        <w:ind w:firstLine="388" w:firstLineChars="200"/>
        <w:jc w:val="left"/>
        <w:rPr>
          <w:rFonts w:asciiTheme="majorEastAsia" w:hAnsiTheme="majorEastAsia" w:eastAsiaTheme="majorEastAsia" w:cstheme="majorEastAsia"/>
          <w:color w:val="auto"/>
          <w:szCs w:val="21"/>
          <w:highlight w:val="none"/>
        </w:rPr>
      </w:pPr>
    </w:p>
    <w:p w14:paraId="3BE1337E">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1F042D5F">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5BFD82E3">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589F5D90">
      <w:pPr>
        <w:tabs>
          <w:tab w:val="left" w:pos="1573"/>
        </w:tabs>
        <w:rPr>
          <w:rFonts w:asciiTheme="majorEastAsia" w:hAnsiTheme="majorEastAsia" w:eastAsiaTheme="majorEastAsia" w:cstheme="majorEastAsia"/>
          <w:color w:val="auto"/>
          <w:sz w:val="24"/>
          <w:highlight w:val="none"/>
        </w:rPr>
      </w:pPr>
    </w:p>
    <w:p w14:paraId="357B51E6">
      <w:pPr>
        <w:pStyle w:val="11"/>
        <w:adjustRightInd w:val="0"/>
        <w:snapToGrid w:val="0"/>
        <w:ind w:firstLine="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 xml:space="preserve">                    </w:t>
      </w:r>
    </w:p>
    <w:p w14:paraId="589CBF0A">
      <w:pPr>
        <w:pStyle w:val="11"/>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bCs/>
          <w:snapToGrid w:val="0"/>
          <w:color w:val="auto"/>
          <w:kern w:val="0"/>
          <w:sz w:val="24"/>
          <w:szCs w:val="24"/>
          <w:highlight w:val="none"/>
        </w:rPr>
        <w:t>日期:</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年</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月</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日</w:t>
      </w:r>
    </w:p>
    <w:p w14:paraId="41B4581E">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p>
    <w:p w14:paraId="1C37E97E">
      <w:pPr>
        <w:autoSpaceDE w:val="0"/>
        <w:autoSpaceDN w:val="0"/>
        <w:adjustRightInd w:val="0"/>
        <w:spacing w:before="156" w:beforeLines="50" w:after="156" w:afterLines="50"/>
        <w:rPr>
          <w:rFonts w:asciiTheme="majorEastAsia" w:hAnsiTheme="majorEastAsia" w:eastAsiaTheme="majorEastAsia" w:cstheme="majorEastAsia"/>
          <w:b/>
          <w:bCs/>
          <w:color w:val="auto"/>
          <w:kern w:val="0"/>
          <w:sz w:val="30"/>
          <w:szCs w:val="30"/>
          <w:highlight w:val="none"/>
        </w:rPr>
      </w:pPr>
    </w:p>
    <w:p w14:paraId="070A90BA">
      <w:pPr>
        <w:tabs>
          <w:tab w:val="left" w:pos="1573"/>
        </w:tabs>
        <w:autoSpaceDN w:val="0"/>
        <w:ind w:firstLine="672" w:firstLineChars="300"/>
        <w:rPr>
          <w:rFonts w:asciiTheme="majorEastAsia" w:hAnsiTheme="majorEastAsia" w:eastAsiaTheme="majorEastAsia" w:cstheme="majorEastAsia"/>
          <w:snapToGrid w:val="0"/>
          <w:color w:val="auto"/>
          <w:sz w:val="24"/>
          <w:highlight w:val="none"/>
        </w:rPr>
      </w:pPr>
    </w:p>
    <w:p w14:paraId="38593CC6">
      <w:pPr>
        <w:tabs>
          <w:tab w:val="left" w:pos="1573"/>
        </w:tabs>
        <w:autoSpaceDN w:val="0"/>
        <w:ind w:firstLine="672" w:firstLineChars="300"/>
        <w:rPr>
          <w:rFonts w:asciiTheme="majorEastAsia" w:hAnsiTheme="majorEastAsia" w:eastAsiaTheme="majorEastAsia" w:cstheme="majorEastAsia"/>
          <w:snapToGrid w:val="0"/>
          <w:color w:val="auto"/>
          <w:sz w:val="24"/>
          <w:highlight w:val="none"/>
        </w:rPr>
      </w:pPr>
    </w:p>
    <w:p w14:paraId="269A4DEC">
      <w:pPr>
        <w:tabs>
          <w:tab w:val="left" w:pos="1573"/>
        </w:tabs>
        <w:autoSpaceDN w:val="0"/>
        <w:ind w:firstLine="672" w:firstLineChars="300"/>
        <w:rPr>
          <w:rFonts w:asciiTheme="majorEastAsia" w:hAnsiTheme="majorEastAsia" w:eastAsiaTheme="majorEastAsia" w:cstheme="majorEastAsia"/>
          <w:snapToGrid w:val="0"/>
          <w:color w:val="auto"/>
          <w:sz w:val="24"/>
          <w:highlight w:val="none"/>
        </w:rPr>
      </w:pPr>
    </w:p>
    <w:p w14:paraId="10399D30">
      <w:pPr>
        <w:pStyle w:val="4"/>
        <w:numPr>
          <w:ilvl w:val="1"/>
          <w:numId w:val="0"/>
        </w:numPr>
        <w:rPr>
          <w:rFonts w:asciiTheme="majorEastAsia" w:hAnsiTheme="majorEastAsia" w:eastAsiaTheme="majorEastAsia" w:cstheme="majorEastAsia"/>
          <w:color w:val="auto"/>
          <w:highlight w:val="none"/>
        </w:rPr>
      </w:pPr>
    </w:p>
    <w:p w14:paraId="4809D208">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426E180D">
      <w:pPr>
        <w:pStyle w:val="5"/>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三、中小企业声明函</w:t>
      </w:r>
    </w:p>
    <w:p w14:paraId="0C716B21">
      <w:pPr>
        <w:jc w:val="cente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highlight w:val="none"/>
        </w:rPr>
        <w:t>（如果是，提供）</w:t>
      </w:r>
    </w:p>
    <w:p w14:paraId="05C8C449">
      <w:pPr>
        <w:tabs>
          <w:tab w:val="left" w:pos="1573"/>
        </w:tabs>
        <w:autoSpaceDN w:val="0"/>
        <w:rPr>
          <w:rFonts w:asciiTheme="majorEastAsia" w:hAnsiTheme="majorEastAsia" w:eastAsiaTheme="majorEastAsia" w:cstheme="majorEastAsia"/>
          <w:snapToGrid w:val="0"/>
          <w:color w:val="auto"/>
          <w:sz w:val="24"/>
          <w:highlight w:val="none"/>
        </w:rPr>
      </w:pPr>
    </w:p>
    <w:p w14:paraId="4BAAF91A">
      <w:pPr>
        <w:tabs>
          <w:tab w:val="left" w:pos="1573"/>
        </w:tabs>
        <w:autoSpaceDN w:val="0"/>
        <w:ind w:firstLine="672" w:firstLineChars="3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sz w:val="24"/>
          <w:highlight w:val="none"/>
        </w:rPr>
        <w:t>本公司郑重声明，根据《政府采</w:t>
      </w:r>
      <w:r>
        <w:rPr>
          <w:rFonts w:hint="eastAsia" w:asciiTheme="majorEastAsia" w:hAnsiTheme="majorEastAsia" w:eastAsiaTheme="majorEastAsia" w:cstheme="majorEastAsia"/>
          <w:color w:val="auto"/>
          <w:sz w:val="24"/>
          <w:highlight w:val="none"/>
        </w:rPr>
        <w:t>购促进中小企业发展暂行办法》（财库[2011]181号）的规定，本公司为______（请填写：中型、小型、微型）企业。即，本公司同时满足以下条件：</w:t>
      </w:r>
    </w:p>
    <w:p w14:paraId="3F25E0D1">
      <w:pPr>
        <w:pBdr>
          <w:top w:val="none" w:color="000000" w:sz="0" w:space="0"/>
          <w:left w:val="none" w:color="000000" w:sz="0" w:space="0"/>
          <w:bottom w:val="none" w:color="000000" w:sz="0" w:space="0"/>
          <w:right w:val="none" w:color="000000" w:sz="0" w:space="0"/>
        </w:pBdr>
        <w:tabs>
          <w:tab w:val="left" w:pos="1573"/>
        </w:tabs>
        <w:autoSpaceDN w:val="0"/>
        <w:ind w:left="97" w:leftChars="50" w:right="285"/>
        <w:rPr>
          <w:rFonts w:asciiTheme="majorEastAsia" w:hAnsiTheme="majorEastAsia" w:eastAsiaTheme="majorEastAsia" w:cstheme="majorEastAsia"/>
          <w:color w:val="auto"/>
          <w:sz w:val="24"/>
          <w:highlight w:val="none"/>
        </w:rPr>
      </w:pPr>
    </w:p>
    <w:p w14:paraId="5510DA5A">
      <w:pPr>
        <w:tabs>
          <w:tab w:val="left" w:pos="1573"/>
        </w:tabs>
        <w:autoSpaceDN w:val="0"/>
        <w:ind w:left="97" w:leftChars="5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58E0AC61">
      <w:pPr>
        <w:tabs>
          <w:tab w:val="left" w:pos="1573"/>
        </w:tabs>
        <w:autoSpaceDN w:val="0"/>
        <w:ind w:left="97" w:leftChars="50"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本公司参加______单位的______项目采购活动提供本企业制造的货物，由本企业承担工程、提供货物，或者提供其他______（请填写：中型、小型、微型）企业制造的货物。本条所称货物不包括使用大型企业注册商标的货物。</w:t>
      </w:r>
    </w:p>
    <w:p w14:paraId="4AEEA6CA">
      <w:pPr>
        <w:tabs>
          <w:tab w:val="left" w:pos="1573"/>
        </w:tabs>
        <w:autoSpaceDN w:val="0"/>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本公司对上述声明的真实性负责。如有虚假，将依法承担相应责任。</w:t>
      </w:r>
    </w:p>
    <w:p w14:paraId="1EF6C6D0">
      <w:pPr>
        <w:adjustRightInd w:val="0"/>
        <w:snapToGrid w:val="0"/>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40B9448B">
      <w:pPr>
        <w:adjustRightInd w:val="0"/>
        <w:snapToGrid w:val="0"/>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6B2D4EAC">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w:t>
      </w:r>
      <w:bookmarkStart w:id="8" w:name="_Toc476153619"/>
      <w:r>
        <w:rPr>
          <w:rFonts w:hint="eastAsia" w:asciiTheme="majorEastAsia" w:hAnsiTheme="majorEastAsia" w:eastAsiaTheme="majorEastAsia" w:cstheme="majorEastAsia"/>
          <w:color w:val="auto"/>
          <w:sz w:val="24"/>
          <w:highlight w:val="none"/>
        </w:rPr>
        <w:t>名称（签章）：</w:t>
      </w:r>
      <w:r>
        <w:rPr>
          <w:rFonts w:hint="eastAsia" w:asciiTheme="majorEastAsia" w:hAnsiTheme="majorEastAsia" w:eastAsiaTheme="majorEastAsia" w:cstheme="majorEastAsia"/>
          <w:color w:val="auto"/>
          <w:sz w:val="24"/>
          <w:highlight w:val="none"/>
          <w:u w:val="single"/>
        </w:rPr>
        <w:t xml:space="preserve">                                    </w:t>
      </w:r>
    </w:p>
    <w:p w14:paraId="7B9ED39C">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28618EA3">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64254DBA">
      <w:pPr>
        <w:tabs>
          <w:tab w:val="left" w:pos="1573"/>
        </w:tabs>
        <w:rPr>
          <w:rFonts w:asciiTheme="majorEastAsia" w:hAnsiTheme="majorEastAsia" w:eastAsiaTheme="majorEastAsia" w:cstheme="majorEastAsia"/>
          <w:color w:val="auto"/>
          <w:sz w:val="24"/>
          <w:highlight w:val="none"/>
        </w:rPr>
      </w:pPr>
    </w:p>
    <w:p w14:paraId="76E32CE3">
      <w:pPr>
        <w:pStyle w:val="11"/>
        <w:adjustRightInd w:val="0"/>
        <w:snapToGrid w:val="0"/>
        <w:ind w:firstLine="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 xml:space="preserve">                    </w:t>
      </w:r>
    </w:p>
    <w:p w14:paraId="09A8F6E5">
      <w:pPr>
        <w:pStyle w:val="11"/>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bCs/>
          <w:snapToGrid w:val="0"/>
          <w:color w:val="auto"/>
          <w:kern w:val="0"/>
          <w:sz w:val="24"/>
          <w:szCs w:val="24"/>
          <w:highlight w:val="none"/>
        </w:rPr>
        <w:t>日期:</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年</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月</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日</w:t>
      </w:r>
    </w:p>
    <w:p w14:paraId="692404C8">
      <w:pPr>
        <w:ind w:right="-60" w:rightChars="-31"/>
        <w:rPr>
          <w:rFonts w:asciiTheme="majorEastAsia" w:hAnsiTheme="majorEastAsia" w:eastAsiaTheme="majorEastAsia" w:cstheme="majorEastAsia"/>
          <w:b/>
          <w:color w:val="auto"/>
          <w:sz w:val="30"/>
          <w:szCs w:val="30"/>
          <w:highlight w:val="none"/>
        </w:rPr>
      </w:pPr>
    </w:p>
    <w:p w14:paraId="72A8FE78">
      <w:pPr>
        <w:pStyle w:val="22"/>
        <w:rPr>
          <w:rFonts w:asciiTheme="majorEastAsia" w:hAnsiTheme="majorEastAsia" w:eastAsiaTheme="majorEastAsia" w:cstheme="majorEastAsia"/>
          <w:b/>
          <w:color w:val="auto"/>
          <w:sz w:val="30"/>
          <w:szCs w:val="30"/>
          <w:highlight w:val="none"/>
        </w:rPr>
      </w:pPr>
    </w:p>
    <w:p w14:paraId="62D14D89">
      <w:pPr>
        <w:rPr>
          <w:rFonts w:asciiTheme="majorEastAsia" w:hAnsiTheme="majorEastAsia" w:eastAsiaTheme="majorEastAsia" w:cstheme="majorEastAsia"/>
          <w:b/>
          <w:color w:val="auto"/>
          <w:sz w:val="30"/>
          <w:szCs w:val="30"/>
          <w:highlight w:val="none"/>
        </w:rPr>
      </w:pPr>
    </w:p>
    <w:p w14:paraId="4BE66871">
      <w:pPr>
        <w:pStyle w:val="22"/>
        <w:rPr>
          <w:rFonts w:asciiTheme="majorEastAsia" w:hAnsiTheme="majorEastAsia" w:eastAsiaTheme="majorEastAsia" w:cstheme="majorEastAsia"/>
          <w:b/>
          <w:color w:val="auto"/>
          <w:sz w:val="30"/>
          <w:szCs w:val="30"/>
          <w:highlight w:val="none"/>
        </w:rPr>
      </w:pPr>
    </w:p>
    <w:p w14:paraId="6C8EE173">
      <w:pPr>
        <w:rPr>
          <w:rFonts w:asciiTheme="majorEastAsia" w:hAnsiTheme="majorEastAsia" w:eastAsiaTheme="majorEastAsia" w:cstheme="majorEastAsia"/>
          <w:b/>
          <w:color w:val="auto"/>
          <w:sz w:val="30"/>
          <w:szCs w:val="30"/>
          <w:highlight w:val="none"/>
        </w:rPr>
      </w:pPr>
    </w:p>
    <w:p w14:paraId="360739BC">
      <w:pPr>
        <w:pStyle w:val="9"/>
        <w:ind w:firstLine="388" w:firstLineChars="200"/>
        <w:rPr>
          <w:color w:val="auto"/>
          <w:highlight w:val="none"/>
        </w:rPr>
      </w:pPr>
      <w:r>
        <w:rPr>
          <w:rFonts w:hint="eastAsia"/>
          <w:color w:val="auto"/>
          <w:highlight w:val="none"/>
        </w:rPr>
        <w:t>注：1.从业人员、营业收入、资产总额填报上一年度数据，无上一年度数据的新成立企业可不填报。</w:t>
      </w:r>
    </w:p>
    <w:p w14:paraId="4B11C1FF">
      <w:pPr>
        <w:pStyle w:val="9"/>
        <w:ind w:firstLine="388" w:firstLineChars="200"/>
        <w:rPr>
          <w:color w:val="auto"/>
          <w:highlight w:val="none"/>
        </w:rPr>
      </w:pPr>
      <w:r>
        <w:rPr>
          <w:rFonts w:hint="eastAsia"/>
          <w:color w:val="auto"/>
          <w:highlight w:val="none"/>
        </w:rPr>
        <w:t>2.本项目为货物采购，只依据货物的制造商判定供应商是否为中小企业，不对其中涉及的服务的承接商作出要求。《投标报价明细表》中列明的货物制造商均应在本声明函中进行填列，否则本声明函无效。</w:t>
      </w:r>
    </w:p>
    <w:p w14:paraId="7160C948">
      <w:pPr>
        <w:ind w:right="-60" w:rightChars="-31"/>
        <w:rPr>
          <w:rFonts w:ascii="宋体" w:hAnsi="宋体"/>
          <w:b/>
          <w:color w:val="auto"/>
          <w:sz w:val="30"/>
          <w:szCs w:val="30"/>
          <w:highlight w:val="none"/>
        </w:rPr>
        <w:sectPr>
          <w:pgSz w:w="11907" w:h="16840"/>
          <w:pgMar w:top="1440" w:right="1803" w:bottom="1440" w:left="1803" w:header="851" w:footer="850" w:gutter="0"/>
          <w:pgNumType w:fmt="decimal"/>
          <w:cols w:space="720" w:num="1"/>
          <w:titlePg/>
          <w:docGrid w:type="linesAndChars" w:linePitch="312" w:charSpace="-3473"/>
        </w:sectPr>
      </w:pPr>
    </w:p>
    <w:p w14:paraId="3C4EFA93">
      <w:pPr>
        <w:rPr>
          <w:rFonts w:asciiTheme="majorEastAsia" w:hAnsiTheme="majorEastAsia" w:eastAsiaTheme="majorEastAsia" w:cstheme="majorEastAsia"/>
          <w:color w:val="auto"/>
          <w:highlight w:val="none"/>
        </w:rPr>
      </w:pPr>
    </w:p>
    <w:p w14:paraId="1BEAB2E3">
      <w:pPr>
        <w:rPr>
          <w:rFonts w:asciiTheme="majorEastAsia" w:hAnsiTheme="majorEastAsia" w:eastAsiaTheme="majorEastAsia" w:cstheme="majorEastAsia"/>
          <w:color w:val="auto"/>
          <w:highlight w:val="none"/>
        </w:rPr>
      </w:pPr>
    </w:p>
    <w:p w14:paraId="5019E85C">
      <w:pPr>
        <w:ind w:left="-44" w:leftChars="-23" w:right="-60" w:rightChars="-31"/>
        <w:jc w:val="center"/>
        <w:rPr>
          <w:rFonts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中小企业划型标准</w:t>
      </w:r>
    </w:p>
    <w:tbl>
      <w:tblPr>
        <w:tblStyle w:val="23"/>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2126563A">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73680BE8">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序号</w:t>
            </w:r>
            <w:bookmarkEnd w:id="8"/>
          </w:p>
        </w:tc>
        <w:tc>
          <w:tcPr>
            <w:tcW w:w="1872" w:type="dxa"/>
            <w:vMerge w:val="restart"/>
            <w:tcBorders>
              <w:top w:val="single" w:color="auto" w:sz="4" w:space="0"/>
              <w:left w:val="nil"/>
              <w:right w:val="single" w:color="auto" w:sz="4" w:space="0"/>
            </w:tcBorders>
            <w:vAlign w:val="center"/>
          </w:tcPr>
          <w:p w14:paraId="1FF08816">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269F07F7">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7F39F082">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0138B09B">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3F877E4E">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微型企业</w:t>
            </w:r>
          </w:p>
        </w:tc>
      </w:tr>
      <w:tr w14:paraId="787BD878">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17AEA650">
            <w:pPr>
              <w:ind w:left="-44" w:leftChars="-23" w:right="-60" w:rightChars="-31"/>
              <w:jc w:val="center"/>
              <w:rPr>
                <w:rFonts w:asciiTheme="majorEastAsia" w:hAnsiTheme="majorEastAsia" w:eastAsiaTheme="majorEastAsia" w:cstheme="majorEastAsia"/>
                <w:b/>
                <w:color w:val="auto"/>
                <w:kern w:val="0"/>
                <w:szCs w:val="21"/>
                <w:highlight w:val="none"/>
              </w:rPr>
            </w:pPr>
          </w:p>
        </w:tc>
        <w:tc>
          <w:tcPr>
            <w:tcW w:w="1872" w:type="dxa"/>
            <w:vMerge w:val="continue"/>
            <w:tcBorders>
              <w:left w:val="nil"/>
              <w:bottom w:val="single" w:color="auto" w:sz="4" w:space="0"/>
              <w:right w:val="single" w:color="auto" w:sz="4" w:space="0"/>
            </w:tcBorders>
            <w:vAlign w:val="center"/>
          </w:tcPr>
          <w:p w14:paraId="325FCE15">
            <w:pPr>
              <w:ind w:left="-44" w:leftChars="-23" w:right="-60" w:rightChars="-31"/>
              <w:jc w:val="left"/>
              <w:rPr>
                <w:rFonts w:asciiTheme="majorEastAsia" w:hAnsiTheme="majorEastAsia" w:eastAsiaTheme="majorEastAsia" w:cstheme="majorEastAsia"/>
                <w:b/>
                <w:color w:val="auto"/>
                <w:kern w:val="0"/>
                <w:szCs w:val="21"/>
                <w:highlight w:val="none"/>
              </w:rPr>
            </w:pPr>
          </w:p>
        </w:tc>
        <w:tc>
          <w:tcPr>
            <w:tcW w:w="1149" w:type="dxa"/>
            <w:tcBorders>
              <w:top w:val="nil"/>
              <w:left w:val="nil"/>
              <w:bottom w:val="single" w:color="auto" w:sz="4" w:space="0"/>
              <w:right w:val="single" w:color="auto" w:sz="4" w:space="0"/>
            </w:tcBorders>
            <w:vAlign w:val="center"/>
          </w:tcPr>
          <w:p w14:paraId="2F98248F">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营业收入</w:t>
            </w:r>
          </w:p>
          <w:p w14:paraId="709BD173">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885" w:type="dxa"/>
            <w:tcBorders>
              <w:top w:val="nil"/>
              <w:left w:val="nil"/>
              <w:bottom w:val="single" w:color="auto" w:sz="4" w:space="0"/>
              <w:right w:val="single" w:color="auto" w:sz="4" w:space="0"/>
            </w:tcBorders>
            <w:vAlign w:val="center"/>
          </w:tcPr>
          <w:p w14:paraId="459DACE4">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从业人员</w:t>
            </w:r>
          </w:p>
          <w:p w14:paraId="3D481B11">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(人)</w:t>
            </w:r>
          </w:p>
        </w:tc>
        <w:tc>
          <w:tcPr>
            <w:tcW w:w="902" w:type="dxa"/>
            <w:tcBorders>
              <w:top w:val="nil"/>
              <w:left w:val="nil"/>
              <w:bottom w:val="single" w:color="auto" w:sz="4" w:space="0"/>
              <w:right w:val="single" w:color="auto" w:sz="4" w:space="0"/>
            </w:tcBorders>
            <w:vAlign w:val="center"/>
          </w:tcPr>
          <w:p w14:paraId="67A05733">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总资产</w:t>
            </w:r>
          </w:p>
          <w:p w14:paraId="4B34AA29">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45F1A620">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营业收入</w:t>
            </w:r>
          </w:p>
          <w:p w14:paraId="7F60F7F0">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905" w:type="dxa"/>
            <w:tcBorders>
              <w:top w:val="nil"/>
              <w:left w:val="nil"/>
              <w:bottom w:val="single" w:color="auto" w:sz="4" w:space="0"/>
              <w:right w:val="single" w:color="auto" w:sz="4" w:space="0"/>
            </w:tcBorders>
            <w:vAlign w:val="center"/>
          </w:tcPr>
          <w:p w14:paraId="374E5D99">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从业人员</w:t>
            </w:r>
          </w:p>
          <w:p w14:paraId="4B73B4B7">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(人)</w:t>
            </w:r>
          </w:p>
        </w:tc>
        <w:tc>
          <w:tcPr>
            <w:tcW w:w="957" w:type="dxa"/>
            <w:tcBorders>
              <w:top w:val="nil"/>
              <w:left w:val="nil"/>
              <w:bottom w:val="single" w:color="auto" w:sz="4" w:space="0"/>
              <w:right w:val="single" w:color="auto" w:sz="4" w:space="0"/>
            </w:tcBorders>
            <w:vAlign w:val="center"/>
          </w:tcPr>
          <w:p w14:paraId="64894B39">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总资产</w:t>
            </w:r>
          </w:p>
          <w:p w14:paraId="3A93A2B0">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31E70259">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营业收入</w:t>
            </w:r>
          </w:p>
          <w:p w14:paraId="4380B50B">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921" w:type="dxa"/>
            <w:tcBorders>
              <w:top w:val="nil"/>
              <w:left w:val="nil"/>
              <w:bottom w:val="single" w:color="auto" w:sz="4" w:space="0"/>
              <w:right w:val="single" w:color="auto" w:sz="4" w:space="0"/>
            </w:tcBorders>
            <w:vAlign w:val="center"/>
          </w:tcPr>
          <w:p w14:paraId="084414FB">
            <w:pPr>
              <w:ind w:left="109" w:leftChars="-23" w:right="-60" w:rightChars="-31" w:hanging="153" w:hangingChars="79"/>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从业人员</w:t>
            </w:r>
          </w:p>
          <w:p w14:paraId="4E801109">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(人)</w:t>
            </w:r>
          </w:p>
        </w:tc>
        <w:tc>
          <w:tcPr>
            <w:tcW w:w="963" w:type="dxa"/>
            <w:tcBorders>
              <w:top w:val="nil"/>
              <w:left w:val="nil"/>
              <w:bottom w:val="single" w:color="auto" w:sz="4" w:space="0"/>
              <w:right w:val="single" w:color="auto" w:sz="4" w:space="0"/>
            </w:tcBorders>
            <w:vAlign w:val="center"/>
          </w:tcPr>
          <w:p w14:paraId="1C994158">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总资产</w:t>
            </w:r>
          </w:p>
          <w:p w14:paraId="6AD23305">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2B8313C7">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营业收入</w:t>
            </w:r>
          </w:p>
          <w:p w14:paraId="0307BCD5">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846" w:type="dxa"/>
            <w:tcBorders>
              <w:top w:val="nil"/>
              <w:left w:val="nil"/>
              <w:bottom w:val="single" w:color="auto" w:sz="4" w:space="0"/>
              <w:right w:val="single" w:color="auto" w:sz="4" w:space="0"/>
            </w:tcBorders>
            <w:vAlign w:val="center"/>
          </w:tcPr>
          <w:p w14:paraId="5AE33A70">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从业人员</w:t>
            </w:r>
          </w:p>
          <w:p w14:paraId="02938FA7">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(人)</w:t>
            </w:r>
          </w:p>
        </w:tc>
        <w:tc>
          <w:tcPr>
            <w:tcW w:w="816" w:type="dxa"/>
            <w:tcBorders>
              <w:top w:val="nil"/>
              <w:left w:val="nil"/>
              <w:bottom w:val="single" w:color="auto" w:sz="4" w:space="0"/>
              <w:right w:val="single" w:color="auto" w:sz="4" w:space="0"/>
            </w:tcBorders>
            <w:vAlign w:val="center"/>
          </w:tcPr>
          <w:p w14:paraId="573703D8">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总资产</w:t>
            </w:r>
          </w:p>
          <w:p w14:paraId="595BFF18">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r>
      <w:tr w14:paraId="0F6D8343">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0D71E585">
            <w:pPr>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10A74BE0">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27F9374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≥20000</w:t>
            </w:r>
          </w:p>
        </w:tc>
        <w:tc>
          <w:tcPr>
            <w:tcW w:w="885" w:type="dxa"/>
            <w:tcBorders>
              <w:top w:val="nil"/>
              <w:left w:val="nil"/>
              <w:bottom w:val="single" w:color="auto" w:sz="4" w:space="0"/>
              <w:right w:val="single" w:color="auto" w:sz="4" w:space="0"/>
            </w:tcBorders>
            <w:vAlign w:val="center"/>
          </w:tcPr>
          <w:p w14:paraId="132C01B3">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0308D4C1">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F7B262E">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w:t>
            </w:r>
          </w:p>
        </w:tc>
        <w:tc>
          <w:tcPr>
            <w:tcW w:w="905" w:type="dxa"/>
            <w:tcBorders>
              <w:top w:val="nil"/>
              <w:left w:val="nil"/>
              <w:bottom w:val="single" w:color="auto" w:sz="4" w:space="0"/>
              <w:right w:val="single" w:color="auto" w:sz="4" w:space="0"/>
            </w:tcBorders>
            <w:vAlign w:val="center"/>
          </w:tcPr>
          <w:p w14:paraId="1259A343">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06A754F3">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9C3C1E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w:t>
            </w:r>
          </w:p>
        </w:tc>
        <w:tc>
          <w:tcPr>
            <w:tcW w:w="921" w:type="dxa"/>
            <w:tcBorders>
              <w:top w:val="nil"/>
              <w:left w:val="nil"/>
              <w:bottom w:val="single" w:color="auto" w:sz="4" w:space="0"/>
              <w:right w:val="single" w:color="auto" w:sz="4" w:space="0"/>
            </w:tcBorders>
            <w:vAlign w:val="center"/>
          </w:tcPr>
          <w:p w14:paraId="37AE34B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6B984B6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F676E6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w:t>
            </w:r>
          </w:p>
        </w:tc>
        <w:tc>
          <w:tcPr>
            <w:tcW w:w="846" w:type="dxa"/>
            <w:tcBorders>
              <w:top w:val="nil"/>
              <w:left w:val="nil"/>
              <w:bottom w:val="single" w:color="auto" w:sz="4" w:space="0"/>
              <w:right w:val="single" w:color="auto" w:sz="4" w:space="0"/>
            </w:tcBorders>
            <w:vAlign w:val="center"/>
          </w:tcPr>
          <w:p w14:paraId="30C6B9F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0CC9C84C">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7D91A16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3667261">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2</w:t>
            </w:r>
          </w:p>
        </w:tc>
        <w:tc>
          <w:tcPr>
            <w:tcW w:w="1872" w:type="dxa"/>
            <w:tcBorders>
              <w:top w:val="nil"/>
              <w:left w:val="nil"/>
              <w:bottom w:val="single" w:color="auto" w:sz="4" w:space="0"/>
              <w:right w:val="single" w:color="auto" w:sz="4" w:space="0"/>
            </w:tcBorders>
            <w:vAlign w:val="center"/>
          </w:tcPr>
          <w:p w14:paraId="44C8E1AA">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工业</w:t>
            </w:r>
          </w:p>
        </w:tc>
        <w:tc>
          <w:tcPr>
            <w:tcW w:w="1149" w:type="dxa"/>
            <w:tcBorders>
              <w:top w:val="nil"/>
              <w:left w:val="nil"/>
              <w:bottom w:val="single" w:color="auto" w:sz="4" w:space="0"/>
              <w:right w:val="single" w:color="auto" w:sz="4" w:space="0"/>
            </w:tcBorders>
            <w:vAlign w:val="center"/>
          </w:tcPr>
          <w:p w14:paraId="20A65D33">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≥40000</w:t>
            </w:r>
          </w:p>
        </w:tc>
        <w:tc>
          <w:tcPr>
            <w:tcW w:w="885" w:type="dxa"/>
            <w:tcBorders>
              <w:top w:val="nil"/>
              <w:left w:val="nil"/>
              <w:bottom w:val="single" w:color="auto" w:sz="4" w:space="0"/>
              <w:right w:val="single" w:color="auto" w:sz="4" w:space="0"/>
            </w:tcBorders>
            <w:vAlign w:val="center"/>
          </w:tcPr>
          <w:p w14:paraId="5137E9AD">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4C0F827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15AE55E">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64802E9D">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74DA7A3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BD5980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21" w:type="dxa"/>
            <w:tcBorders>
              <w:top w:val="nil"/>
              <w:left w:val="nil"/>
              <w:bottom w:val="single" w:color="auto" w:sz="4" w:space="0"/>
              <w:right w:val="single" w:color="auto" w:sz="4" w:space="0"/>
            </w:tcBorders>
            <w:vAlign w:val="center"/>
          </w:tcPr>
          <w:p w14:paraId="75C68DD1">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79C5D54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F1568F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846" w:type="dxa"/>
            <w:tcBorders>
              <w:top w:val="nil"/>
              <w:left w:val="nil"/>
              <w:bottom w:val="single" w:color="auto" w:sz="4" w:space="0"/>
              <w:right w:val="single" w:color="auto" w:sz="4" w:space="0"/>
            </w:tcBorders>
            <w:vAlign w:val="center"/>
          </w:tcPr>
          <w:p w14:paraId="5081F53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258479A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20CF924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97E850A">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3</w:t>
            </w:r>
          </w:p>
        </w:tc>
        <w:tc>
          <w:tcPr>
            <w:tcW w:w="1872" w:type="dxa"/>
            <w:tcBorders>
              <w:top w:val="nil"/>
              <w:left w:val="nil"/>
              <w:bottom w:val="single" w:color="auto" w:sz="4" w:space="0"/>
              <w:right w:val="single" w:color="auto" w:sz="4" w:space="0"/>
            </w:tcBorders>
            <w:vAlign w:val="center"/>
          </w:tcPr>
          <w:p w14:paraId="43534C2E">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建筑业</w:t>
            </w:r>
          </w:p>
        </w:tc>
        <w:tc>
          <w:tcPr>
            <w:tcW w:w="1149" w:type="dxa"/>
            <w:tcBorders>
              <w:top w:val="nil"/>
              <w:left w:val="nil"/>
              <w:bottom w:val="single" w:color="auto" w:sz="4" w:space="0"/>
              <w:right w:val="single" w:color="auto" w:sz="4" w:space="0"/>
            </w:tcBorders>
            <w:vAlign w:val="center"/>
          </w:tcPr>
          <w:p w14:paraId="0410CA1D">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≥80000</w:t>
            </w:r>
          </w:p>
        </w:tc>
        <w:tc>
          <w:tcPr>
            <w:tcW w:w="885" w:type="dxa"/>
            <w:tcBorders>
              <w:top w:val="nil"/>
              <w:left w:val="nil"/>
              <w:bottom w:val="single" w:color="auto" w:sz="4" w:space="0"/>
              <w:right w:val="single" w:color="auto" w:sz="4" w:space="0"/>
            </w:tcBorders>
            <w:vAlign w:val="center"/>
          </w:tcPr>
          <w:p w14:paraId="7ECCD59D">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39452A9C">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≥80000</w:t>
            </w:r>
          </w:p>
        </w:tc>
        <w:tc>
          <w:tcPr>
            <w:tcW w:w="1063" w:type="dxa"/>
            <w:tcBorders>
              <w:top w:val="nil"/>
              <w:left w:val="nil"/>
              <w:bottom w:val="single" w:color="auto" w:sz="4" w:space="0"/>
              <w:right w:val="single" w:color="auto" w:sz="4" w:space="0"/>
            </w:tcBorders>
            <w:vAlign w:val="center"/>
          </w:tcPr>
          <w:p w14:paraId="79AA2144">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≥5000</w:t>
            </w:r>
          </w:p>
        </w:tc>
        <w:tc>
          <w:tcPr>
            <w:tcW w:w="905" w:type="dxa"/>
            <w:tcBorders>
              <w:top w:val="nil"/>
              <w:left w:val="nil"/>
              <w:bottom w:val="single" w:color="auto" w:sz="4" w:space="0"/>
              <w:right w:val="single" w:color="auto" w:sz="4" w:space="0"/>
            </w:tcBorders>
            <w:vAlign w:val="center"/>
          </w:tcPr>
          <w:p w14:paraId="2E62859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6BB3D1C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≥5000</w:t>
            </w:r>
          </w:p>
        </w:tc>
        <w:tc>
          <w:tcPr>
            <w:tcW w:w="1063" w:type="dxa"/>
            <w:tcBorders>
              <w:top w:val="nil"/>
              <w:left w:val="nil"/>
              <w:bottom w:val="single" w:color="auto" w:sz="4" w:space="0"/>
              <w:right w:val="single" w:color="auto" w:sz="4" w:space="0"/>
            </w:tcBorders>
            <w:vAlign w:val="center"/>
          </w:tcPr>
          <w:p w14:paraId="4E0C1E01">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21" w:type="dxa"/>
            <w:tcBorders>
              <w:top w:val="nil"/>
              <w:left w:val="nil"/>
              <w:bottom w:val="single" w:color="auto" w:sz="4" w:space="0"/>
              <w:right w:val="single" w:color="auto" w:sz="4" w:space="0"/>
            </w:tcBorders>
            <w:vAlign w:val="center"/>
          </w:tcPr>
          <w:p w14:paraId="32DD67D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6D45CE2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1063" w:type="dxa"/>
            <w:tcBorders>
              <w:top w:val="nil"/>
              <w:left w:val="nil"/>
              <w:bottom w:val="single" w:color="auto" w:sz="4" w:space="0"/>
              <w:right w:val="single" w:color="auto" w:sz="4" w:space="0"/>
            </w:tcBorders>
            <w:vAlign w:val="center"/>
          </w:tcPr>
          <w:p w14:paraId="0A6D486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846" w:type="dxa"/>
            <w:tcBorders>
              <w:top w:val="nil"/>
              <w:left w:val="nil"/>
              <w:bottom w:val="single" w:color="auto" w:sz="4" w:space="0"/>
              <w:right w:val="single" w:color="auto" w:sz="4" w:space="0"/>
            </w:tcBorders>
            <w:vAlign w:val="center"/>
          </w:tcPr>
          <w:p w14:paraId="7E53222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7BF7F44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r>
      <w:tr w14:paraId="09E1C35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52ACE61">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4</w:t>
            </w:r>
          </w:p>
        </w:tc>
        <w:tc>
          <w:tcPr>
            <w:tcW w:w="1872" w:type="dxa"/>
            <w:tcBorders>
              <w:top w:val="nil"/>
              <w:left w:val="nil"/>
              <w:bottom w:val="single" w:color="auto" w:sz="4" w:space="0"/>
              <w:right w:val="single" w:color="auto" w:sz="4" w:space="0"/>
            </w:tcBorders>
            <w:vAlign w:val="center"/>
          </w:tcPr>
          <w:p w14:paraId="6361D2E2">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批发业</w:t>
            </w:r>
          </w:p>
        </w:tc>
        <w:tc>
          <w:tcPr>
            <w:tcW w:w="1149" w:type="dxa"/>
            <w:tcBorders>
              <w:top w:val="nil"/>
              <w:left w:val="nil"/>
              <w:bottom w:val="single" w:color="auto" w:sz="4" w:space="0"/>
              <w:right w:val="single" w:color="auto" w:sz="4" w:space="0"/>
            </w:tcBorders>
            <w:vAlign w:val="center"/>
          </w:tcPr>
          <w:p w14:paraId="3024EA8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≥40000</w:t>
            </w:r>
          </w:p>
        </w:tc>
        <w:tc>
          <w:tcPr>
            <w:tcW w:w="885" w:type="dxa"/>
            <w:tcBorders>
              <w:top w:val="nil"/>
              <w:left w:val="nil"/>
              <w:bottom w:val="single" w:color="auto" w:sz="4" w:space="0"/>
              <w:right w:val="single" w:color="auto" w:sz="4" w:space="0"/>
            </w:tcBorders>
            <w:vAlign w:val="center"/>
          </w:tcPr>
          <w:p w14:paraId="4B5A990F">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w:t>
            </w:r>
          </w:p>
        </w:tc>
        <w:tc>
          <w:tcPr>
            <w:tcW w:w="902" w:type="dxa"/>
            <w:tcBorders>
              <w:top w:val="nil"/>
              <w:left w:val="nil"/>
              <w:bottom w:val="single" w:color="auto" w:sz="4" w:space="0"/>
              <w:right w:val="single" w:color="auto" w:sz="4" w:space="0"/>
            </w:tcBorders>
            <w:vAlign w:val="center"/>
          </w:tcPr>
          <w:p w14:paraId="7817962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74816E4">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≥5000</w:t>
            </w:r>
          </w:p>
        </w:tc>
        <w:tc>
          <w:tcPr>
            <w:tcW w:w="905" w:type="dxa"/>
            <w:tcBorders>
              <w:top w:val="nil"/>
              <w:left w:val="nil"/>
              <w:bottom w:val="single" w:color="auto" w:sz="4" w:space="0"/>
              <w:right w:val="single" w:color="auto" w:sz="4" w:space="0"/>
            </w:tcBorders>
            <w:vAlign w:val="center"/>
          </w:tcPr>
          <w:p w14:paraId="187BEF4E">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957" w:type="dxa"/>
            <w:tcBorders>
              <w:top w:val="nil"/>
              <w:left w:val="nil"/>
              <w:bottom w:val="single" w:color="auto" w:sz="4" w:space="0"/>
              <w:right w:val="single" w:color="auto" w:sz="4" w:space="0"/>
            </w:tcBorders>
            <w:vAlign w:val="center"/>
          </w:tcPr>
          <w:p w14:paraId="3EF8EDB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F8539C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21" w:type="dxa"/>
            <w:tcBorders>
              <w:top w:val="nil"/>
              <w:left w:val="nil"/>
              <w:bottom w:val="single" w:color="auto" w:sz="4" w:space="0"/>
              <w:right w:val="single" w:color="auto" w:sz="4" w:space="0"/>
            </w:tcBorders>
            <w:vAlign w:val="center"/>
          </w:tcPr>
          <w:p w14:paraId="655A154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4C58605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8424E3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846" w:type="dxa"/>
            <w:tcBorders>
              <w:top w:val="nil"/>
              <w:left w:val="nil"/>
              <w:bottom w:val="single" w:color="auto" w:sz="4" w:space="0"/>
              <w:right w:val="single" w:color="auto" w:sz="4" w:space="0"/>
            </w:tcBorders>
            <w:vAlign w:val="center"/>
          </w:tcPr>
          <w:p w14:paraId="11F93DC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w:t>
            </w:r>
          </w:p>
        </w:tc>
        <w:tc>
          <w:tcPr>
            <w:tcW w:w="816" w:type="dxa"/>
            <w:tcBorders>
              <w:top w:val="nil"/>
              <w:left w:val="nil"/>
              <w:bottom w:val="single" w:color="auto" w:sz="4" w:space="0"/>
              <w:right w:val="single" w:color="auto" w:sz="4" w:space="0"/>
            </w:tcBorders>
            <w:vAlign w:val="center"/>
          </w:tcPr>
          <w:p w14:paraId="23A70DD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1DFB6D5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0664786">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5</w:t>
            </w:r>
          </w:p>
        </w:tc>
        <w:tc>
          <w:tcPr>
            <w:tcW w:w="1872" w:type="dxa"/>
            <w:tcBorders>
              <w:top w:val="nil"/>
              <w:left w:val="nil"/>
              <w:bottom w:val="single" w:color="auto" w:sz="4" w:space="0"/>
              <w:right w:val="single" w:color="auto" w:sz="4" w:space="0"/>
            </w:tcBorders>
            <w:vAlign w:val="center"/>
          </w:tcPr>
          <w:p w14:paraId="69401C7E">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零售业</w:t>
            </w:r>
          </w:p>
        </w:tc>
        <w:tc>
          <w:tcPr>
            <w:tcW w:w="1149" w:type="dxa"/>
            <w:tcBorders>
              <w:top w:val="nil"/>
              <w:left w:val="nil"/>
              <w:bottom w:val="single" w:color="auto" w:sz="4" w:space="0"/>
              <w:right w:val="single" w:color="auto" w:sz="4" w:space="0"/>
            </w:tcBorders>
            <w:vAlign w:val="center"/>
          </w:tcPr>
          <w:p w14:paraId="7804086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≥20000</w:t>
            </w:r>
          </w:p>
        </w:tc>
        <w:tc>
          <w:tcPr>
            <w:tcW w:w="885" w:type="dxa"/>
            <w:tcBorders>
              <w:top w:val="nil"/>
              <w:left w:val="nil"/>
              <w:bottom w:val="single" w:color="auto" w:sz="4" w:space="0"/>
              <w:right w:val="single" w:color="auto" w:sz="4" w:space="0"/>
            </w:tcBorders>
            <w:vAlign w:val="center"/>
          </w:tcPr>
          <w:p w14:paraId="21EE82AC">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68D3CC3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D70D43C">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w:t>
            </w:r>
          </w:p>
        </w:tc>
        <w:tc>
          <w:tcPr>
            <w:tcW w:w="905" w:type="dxa"/>
            <w:tcBorders>
              <w:top w:val="nil"/>
              <w:left w:val="nil"/>
              <w:bottom w:val="single" w:color="auto" w:sz="4" w:space="0"/>
              <w:right w:val="single" w:color="auto" w:sz="4" w:space="0"/>
            </w:tcBorders>
            <w:vAlign w:val="center"/>
          </w:tcPr>
          <w:p w14:paraId="14E807E1">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w:t>
            </w:r>
          </w:p>
        </w:tc>
        <w:tc>
          <w:tcPr>
            <w:tcW w:w="957" w:type="dxa"/>
            <w:tcBorders>
              <w:top w:val="nil"/>
              <w:left w:val="nil"/>
              <w:bottom w:val="single" w:color="auto" w:sz="4" w:space="0"/>
              <w:right w:val="single" w:color="auto" w:sz="4" w:space="0"/>
            </w:tcBorders>
            <w:vAlign w:val="center"/>
          </w:tcPr>
          <w:p w14:paraId="5507EE7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0DFDFC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47377CD1">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490514A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30AE5E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14DC20B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37A89F6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5B011F6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F488B1B">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6</w:t>
            </w:r>
          </w:p>
        </w:tc>
        <w:tc>
          <w:tcPr>
            <w:tcW w:w="1872" w:type="dxa"/>
            <w:tcBorders>
              <w:top w:val="nil"/>
              <w:left w:val="nil"/>
              <w:bottom w:val="single" w:color="auto" w:sz="4" w:space="0"/>
              <w:right w:val="single" w:color="auto" w:sz="4" w:space="0"/>
            </w:tcBorders>
            <w:vAlign w:val="center"/>
          </w:tcPr>
          <w:p w14:paraId="74F7BA38">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08F9C5E1">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44D7BBA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6F0E78F8">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7E3DE0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≥3000</w:t>
            </w:r>
          </w:p>
        </w:tc>
        <w:tc>
          <w:tcPr>
            <w:tcW w:w="905" w:type="dxa"/>
            <w:tcBorders>
              <w:top w:val="nil"/>
              <w:left w:val="nil"/>
              <w:bottom w:val="single" w:color="auto" w:sz="4" w:space="0"/>
              <w:right w:val="single" w:color="auto" w:sz="4" w:space="0"/>
            </w:tcBorders>
            <w:vAlign w:val="center"/>
          </w:tcPr>
          <w:p w14:paraId="6296D4B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16093E1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210A7A2">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w:t>
            </w:r>
          </w:p>
        </w:tc>
        <w:tc>
          <w:tcPr>
            <w:tcW w:w="921" w:type="dxa"/>
            <w:tcBorders>
              <w:top w:val="nil"/>
              <w:left w:val="nil"/>
              <w:bottom w:val="single" w:color="auto" w:sz="4" w:space="0"/>
              <w:right w:val="single" w:color="auto" w:sz="4" w:space="0"/>
            </w:tcBorders>
            <w:vAlign w:val="center"/>
          </w:tcPr>
          <w:p w14:paraId="736B4D1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583393D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69BF7A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w:t>
            </w:r>
          </w:p>
        </w:tc>
        <w:tc>
          <w:tcPr>
            <w:tcW w:w="846" w:type="dxa"/>
            <w:tcBorders>
              <w:top w:val="nil"/>
              <w:left w:val="nil"/>
              <w:bottom w:val="single" w:color="auto" w:sz="4" w:space="0"/>
              <w:right w:val="single" w:color="auto" w:sz="4" w:space="0"/>
            </w:tcBorders>
            <w:vAlign w:val="center"/>
          </w:tcPr>
          <w:p w14:paraId="252E9F0C">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688D9E7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49FBB76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BB88544">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7</w:t>
            </w:r>
          </w:p>
        </w:tc>
        <w:tc>
          <w:tcPr>
            <w:tcW w:w="1872" w:type="dxa"/>
            <w:tcBorders>
              <w:top w:val="nil"/>
              <w:left w:val="nil"/>
              <w:bottom w:val="single" w:color="auto" w:sz="4" w:space="0"/>
              <w:right w:val="single" w:color="auto" w:sz="4" w:space="0"/>
            </w:tcBorders>
            <w:vAlign w:val="center"/>
          </w:tcPr>
          <w:p w14:paraId="7FE9B7F6">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仓储业</w:t>
            </w:r>
          </w:p>
        </w:tc>
        <w:tc>
          <w:tcPr>
            <w:tcW w:w="1149" w:type="dxa"/>
            <w:tcBorders>
              <w:top w:val="nil"/>
              <w:left w:val="nil"/>
              <w:bottom w:val="single" w:color="auto" w:sz="4" w:space="0"/>
              <w:right w:val="single" w:color="auto" w:sz="4" w:space="0"/>
            </w:tcBorders>
            <w:vAlign w:val="center"/>
          </w:tcPr>
          <w:p w14:paraId="6BE3908B">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5B3AFEF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w:t>
            </w:r>
          </w:p>
        </w:tc>
        <w:tc>
          <w:tcPr>
            <w:tcW w:w="902" w:type="dxa"/>
            <w:tcBorders>
              <w:top w:val="nil"/>
              <w:left w:val="nil"/>
              <w:bottom w:val="single" w:color="auto" w:sz="4" w:space="0"/>
              <w:right w:val="single" w:color="auto" w:sz="4" w:space="0"/>
            </w:tcBorders>
            <w:vAlign w:val="center"/>
          </w:tcPr>
          <w:p w14:paraId="385A0F51">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F103A1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6B5AAD3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3691689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ECE27C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599F5742">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0A2526D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679276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13EEDAD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435D4CD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34D1665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BB54195">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8</w:t>
            </w:r>
          </w:p>
        </w:tc>
        <w:tc>
          <w:tcPr>
            <w:tcW w:w="1872" w:type="dxa"/>
            <w:tcBorders>
              <w:top w:val="nil"/>
              <w:left w:val="nil"/>
              <w:bottom w:val="single" w:color="auto" w:sz="4" w:space="0"/>
              <w:right w:val="single" w:color="auto" w:sz="4" w:space="0"/>
            </w:tcBorders>
            <w:vAlign w:val="center"/>
          </w:tcPr>
          <w:p w14:paraId="49460A75">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邮政业</w:t>
            </w:r>
          </w:p>
        </w:tc>
        <w:tc>
          <w:tcPr>
            <w:tcW w:w="1149" w:type="dxa"/>
            <w:tcBorders>
              <w:top w:val="nil"/>
              <w:left w:val="nil"/>
              <w:bottom w:val="single" w:color="auto" w:sz="4" w:space="0"/>
              <w:right w:val="single" w:color="auto" w:sz="4" w:space="0"/>
            </w:tcBorders>
            <w:vAlign w:val="center"/>
          </w:tcPr>
          <w:p w14:paraId="1B7AE3DF">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07A7B8D8">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5CFDBF7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02F55A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395BB2CB">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4A3B148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42AC0AC">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246BAF0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780CCE2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00EE66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7663D69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730010F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02B9D7F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3EAA870">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9</w:t>
            </w:r>
          </w:p>
        </w:tc>
        <w:tc>
          <w:tcPr>
            <w:tcW w:w="1872" w:type="dxa"/>
            <w:tcBorders>
              <w:top w:val="nil"/>
              <w:left w:val="nil"/>
              <w:bottom w:val="single" w:color="auto" w:sz="4" w:space="0"/>
              <w:right w:val="single" w:color="auto" w:sz="4" w:space="0"/>
            </w:tcBorders>
            <w:vAlign w:val="center"/>
          </w:tcPr>
          <w:p w14:paraId="30E8ED9A">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住宿业</w:t>
            </w:r>
          </w:p>
        </w:tc>
        <w:tc>
          <w:tcPr>
            <w:tcW w:w="1149" w:type="dxa"/>
            <w:tcBorders>
              <w:top w:val="nil"/>
              <w:left w:val="nil"/>
              <w:bottom w:val="single" w:color="auto" w:sz="4" w:space="0"/>
              <w:right w:val="single" w:color="auto" w:sz="4" w:space="0"/>
            </w:tcBorders>
            <w:vAlign w:val="center"/>
          </w:tcPr>
          <w:p w14:paraId="51AEEC79">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63D3827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4CF8BD7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5502491">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3000A83F">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29B7053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B10713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7C6DDE6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467444F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833A22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71274F9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1B0516D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5B95A74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A04C22B">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10</w:t>
            </w:r>
          </w:p>
        </w:tc>
        <w:tc>
          <w:tcPr>
            <w:tcW w:w="1872" w:type="dxa"/>
            <w:tcBorders>
              <w:top w:val="nil"/>
              <w:left w:val="nil"/>
              <w:bottom w:val="single" w:color="auto" w:sz="4" w:space="0"/>
              <w:right w:val="single" w:color="auto" w:sz="4" w:space="0"/>
            </w:tcBorders>
            <w:vAlign w:val="center"/>
          </w:tcPr>
          <w:p w14:paraId="2B42A4E0">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餐饮业</w:t>
            </w:r>
          </w:p>
        </w:tc>
        <w:tc>
          <w:tcPr>
            <w:tcW w:w="1149" w:type="dxa"/>
            <w:tcBorders>
              <w:top w:val="nil"/>
              <w:left w:val="nil"/>
              <w:bottom w:val="single" w:color="auto" w:sz="4" w:space="0"/>
              <w:right w:val="single" w:color="auto" w:sz="4" w:space="0"/>
            </w:tcBorders>
            <w:vAlign w:val="center"/>
          </w:tcPr>
          <w:p w14:paraId="0FB5FAAE">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58D3A04E">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17EDD194">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67731BC">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0968DFC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76E449D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4F09E51">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0A3310D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21F5EE22">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6997BE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0565D7F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7610C40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2130887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692D574">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11</w:t>
            </w:r>
          </w:p>
        </w:tc>
        <w:tc>
          <w:tcPr>
            <w:tcW w:w="1872" w:type="dxa"/>
            <w:tcBorders>
              <w:top w:val="nil"/>
              <w:left w:val="nil"/>
              <w:bottom w:val="single" w:color="auto" w:sz="4" w:space="0"/>
              <w:right w:val="single" w:color="auto" w:sz="4" w:space="0"/>
            </w:tcBorders>
            <w:vAlign w:val="center"/>
          </w:tcPr>
          <w:p w14:paraId="1FAE75F8">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1A49FD6D">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≥100000</w:t>
            </w:r>
          </w:p>
        </w:tc>
        <w:tc>
          <w:tcPr>
            <w:tcW w:w="885" w:type="dxa"/>
            <w:tcBorders>
              <w:top w:val="nil"/>
              <w:left w:val="nil"/>
              <w:bottom w:val="single" w:color="auto" w:sz="4" w:space="0"/>
              <w:right w:val="single" w:color="auto" w:sz="4" w:space="0"/>
            </w:tcBorders>
            <w:vAlign w:val="center"/>
          </w:tcPr>
          <w:p w14:paraId="71CB6F64">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w:t>
            </w:r>
          </w:p>
        </w:tc>
        <w:tc>
          <w:tcPr>
            <w:tcW w:w="902" w:type="dxa"/>
            <w:tcBorders>
              <w:top w:val="nil"/>
              <w:left w:val="nil"/>
              <w:bottom w:val="single" w:color="auto" w:sz="4" w:space="0"/>
              <w:right w:val="single" w:color="auto" w:sz="4" w:space="0"/>
            </w:tcBorders>
            <w:vAlign w:val="center"/>
          </w:tcPr>
          <w:p w14:paraId="1EFB9478">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333021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57E9F3A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1CB038F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2B98D1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4D7519E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7D7CBBC1">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07A41F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1B0BF83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64DF0D5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3FE784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9EBF213">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12</w:t>
            </w:r>
          </w:p>
        </w:tc>
        <w:tc>
          <w:tcPr>
            <w:tcW w:w="1872" w:type="dxa"/>
            <w:tcBorders>
              <w:top w:val="nil"/>
              <w:left w:val="nil"/>
              <w:bottom w:val="single" w:color="auto" w:sz="4" w:space="0"/>
              <w:right w:val="single" w:color="auto" w:sz="4" w:space="0"/>
            </w:tcBorders>
            <w:vAlign w:val="center"/>
          </w:tcPr>
          <w:p w14:paraId="273B31BB">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软件和信息技术货物业</w:t>
            </w:r>
          </w:p>
        </w:tc>
        <w:tc>
          <w:tcPr>
            <w:tcW w:w="1149" w:type="dxa"/>
            <w:tcBorders>
              <w:top w:val="nil"/>
              <w:left w:val="nil"/>
              <w:bottom w:val="single" w:color="auto" w:sz="4" w:space="0"/>
              <w:right w:val="single" w:color="auto" w:sz="4" w:space="0"/>
            </w:tcBorders>
            <w:vAlign w:val="center"/>
          </w:tcPr>
          <w:p w14:paraId="3B0FA3F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176D9BD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505C76EE">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4FD8A2C">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1A3FE38E">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721084A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04B514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w:t>
            </w:r>
          </w:p>
        </w:tc>
        <w:tc>
          <w:tcPr>
            <w:tcW w:w="921" w:type="dxa"/>
            <w:tcBorders>
              <w:top w:val="nil"/>
              <w:left w:val="nil"/>
              <w:bottom w:val="single" w:color="auto" w:sz="4" w:space="0"/>
              <w:right w:val="single" w:color="auto" w:sz="4" w:space="0"/>
            </w:tcBorders>
            <w:vAlign w:val="center"/>
          </w:tcPr>
          <w:p w14:paraId="585CC99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1127005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F51C27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w:t>
            </w:r>
          </w:p>
        </w:tc>
        <w:tc>
          <w:tcPr>
            <w:tcW w:w="846" w:type="dxa"/>
            <w:tcBorders>
              <w:top w:val="nil"/>
              <w:left w:val="nil"/>
              <w:bottom w:val="single" w:color="auto" w:sz="4" w:space="0"/>
              <w:right w:val="single" w:color="auto" w:sz="4" w:space="0"/>
            </w:tcBorders>
            <w:vAlign w:val="center"/>
          </w:tcPr>
          <w:p w14:paraId="0CDAF4C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565C9F1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1353A3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0E0D1C3">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13</w:t>
            </w:r>
          </w:p>
        </w:tc>
        <w:tc>
          <w:tcPr>
            <w:tcW w:w="1872" w:type="dxa"/>
            <w:tcBorders>
              <w:top w:val="nil"/>
              <w:left w:val="nil"/>
              <w:bottom w:val="single" w:color="auto" w:sz="4" w:space="0"/>
              <w:right w:val="single" w:color="auto" w:sz="4" w:space="0"/>
            </w:tcBorders>
            <w:vAlign w:val="center"/>
          </w:tcPr>
          <w:p w14:paraId="386A65CD">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5CEFE89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≥200000</w:t>
            </w:r>
          </w:p>
        </w:tc>
        <w:tc>
          <w:tcPr>
            <w:tcW w:w="885" w:type="dxa"/>
            <w:tcBorders>
              <w:top w:val="nil"/>
              <w:left w:val="nil"/>
              <w:bottom w:val="single" w:color="auto" w:sz="4" w:space="0"/>
              <w:right w:val="single" w:color="auto" w:sz="4" w:space="0"/>
            </w:tcBorders>
            <w:vAlign w:val="center"/>
          </w:tcPr>
          <w:p w14:paraId="02BEC73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2961F63C">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或,≥10000</w:t>
            </w:r>
          </w:p>
        </w:tc>
        <w:tc>
          <w:tcPr>
            <w:tcW w:w="1063" w:type="dxa"/>
            <w:tcBorders>
              <w:top w:val="nil"/>
              <w:left w:val="nil"/>
              <w:bottom w:val="single" w:color="auto" w:sz="4" w:space="0"/>
              <w:right w:val="single" w:color="auto" w:sz="4" w:space="0"/>
            </w:tcBorders>
            <w:vAlign w:val="center"/>
          </w:tcPr>
          <w:p w14:paraId="5DE966D8">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288717EA">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40C2A58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且,≥5000</w:t>
            </w:r>
          </w:p>
        </w:tc>
        <w:tc>
          <w:tcPr>
            <w:tcW w:w="1063" w:type="dxa"/>
            <w:tcBorders>
              <w:top w:val="nil"/>
              <w:left w:val="nil"/>
              <w:bottom w:val="single" w:color="auto" w:sz="4" w:space="0"/>
              <w:right w:val="single" w:color="auto" w:sz="4" w:space="0"/>
            </w:tcBorders>
            <w:vAlign w:val="center"/>
          </w:tcPr>
          <w:p w14:paraId="36F9C972">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54F37482">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1AB47ED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且,≥2000</w:t>
            </w:r>
          </w:p>
        </w:tc>
        <w:tc>
          <w:tcPr>
            <w:tcW w:w="1063" w:type="dxa"/>
            <w:tcBorders>
              <w:top w:val="nil"/>
              <w:left w:val="nil"/>
              <w:bottom w:val="single" w:color="auto" w:sz="4" w:space="0"/>
              <w:right w:val="single" w:color="auto" w:sz="4" w:space="0"/>
            </w:tcBorders>
            <w:vAlign w:val="center"/>
          </w:tcPr>
          <w:p w14:paraId="4985B9E1">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6D58B30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58A64C1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或,＜2000</w:t>
            </w:r>
          </w:p>
        </w:tc>
      </w:tr>
      <w:tr w14:paraId="5957F3A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A915F90">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14</w:t>
            </w:r>
          </w:p>
        </w:tc>
        <w:tc>
          <w:tcPr>
            <w:tcW w:w="1872" w:type="dxa"/>
            <w:tcBorders>
              <w:top w:val="nil"/>
              <w:left w:val="nil"/>
              <w:bottom w:val="single" w:color="auto" w:sz="4" w:space="0"/>
              <w:right w:val="single" w:color="auto" w:sz="4" w:space="0"/>
            </w:tcBorders>
            <w:vAlign w:val="center"/>
          </w:tcPr>
          <w:p w14:paraId="565C6B7F">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1C511771">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≥5000</w:t>
            </w:r>
          </w:p>
        </w:tc>
        <w:tc>
          <w:tcPr>
            <w:tcW w:w="885" w:type="dxa"/>
            <w:tcBorders>
              <w:top w:val="nil"/>
              <w:left w:val="nil"/>
              <w:bottom w:val="single" w:color="auto" w:sz="4" w:space="0"/>
              <w:right w:val="single" w:color="auto" w:sz="4" w:space="0"/>
            </w:tcBorders>
            <w:vAlign w:val="center"/>
          </w:tcPr>
          <w:p w14:paraId="4730B86B">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52ADF9CF">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122789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1FACD79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06296A6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24EB70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w:t>
            </w:r>
          </w:p>
        </w:tc>
        <w:tc>
          <w:tcPr>
            <w:tcW w:w="921" w:type="dxa"/>
            <w:tcBorders>
              <w:top w:val="nil"/>
              <w:left w:val="nil"/>
              <w:bottom w:val="single" w:color="auto" w:sz="4" w:space="0"/>
              <w:right w:val="single" w:color="auto" w:sz="4" w:space="0"/>
            </w:tcBorders>
            <w:vAlign w:val="center"/>
          </w:tcPr>
          <w:p w14:paraId="58AE4F0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63" w:type="dxa"/>
            <w:tcBorders>
              <w:top w:val="nil"/>
              <w:left w:val="nil"/>
              <w:bottom w:val="single" w:color="auto" w:sz="4" w:space="0"/>
              <w:right w:val="single" w:color="auto" w:sz="4" w:space="0"/>
            </w:tcBorders>
            <w:vAlign w:val="center"/>
          </w:tcPr>
          <w:p w14:paraId="29DFDD1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EA69EA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w:t>
            </w:r>
          </w:p>
        </w:tc>
        <w:tc>
          <w:tcPr>
            <w:tcW w:w="846" w:type="dxa"/>
            <w:tcBorders>
              <w:top w:val="nil"/>
              <w:left w:val="nil"/>
              <w:bottom w:val="single" w:color="auto" w:sz="4" w:space="0"/>
              <w:right w:val="single" w:color="auto" w:sz="4" w:space="0"/>
            </w:tcBorders>
            <w:vAlign w:val="center"/>
          </w:tcPr>
          <w:p w14:paraId="1F38918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16" w:type="dxa"/>
            <w:tcBorders>
              <w:top w:val="nil"/>
              <w:left w:val="nil"/>
              <w:bottom w:val="single" w:color="auto" w:sz="4" w:space="0"/>
              <w:right w:val="single" w:color="auto" w:sz="4" w:space="0"/>
            </w:tcBorders>
            <w:vAlign w:val="center"/>
          </w:tcPr>
          <w:p w14:paraId="7DAD37C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023C687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70434FD">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15</w:t>
            </w:r>
          </w:p>
        </w:tc>
        <w:tc>
          <w:tcPr>
            <w:tcW w:w="1872" w:type="dxa"/>
            <w:tcBorders>
              <w:top w:val="nil"/>
              <w:left w:val="nil"/>
              <w:bottom w:val="single" w:color="auto" w:sz="4" w:space="0"/>
              <w:right w:val="single" w:color="auto" w:sz="4" w:space="0"/>
            </w:tcBorders>
            <w:vAlign w:val="center"/>
          </w:tcPr>
          <w:p w14:paraId="4CF6E4AE">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租赁和商务货物业</w:t>
            </w:r>
          </w:p>
        </w:tc>
        <w:tc>
          <w:tcPr>
            <w:tcW w:w="1149" w:type="dxa"/>
            <w:tcBorders>
              <w:top w:val="nil"/>
              <w:left w:val="nil"/>
              <w:bottom w:val="single" w:color="auto" w:sz="4" w:space="0"/>
              <w:right w:val="single" w:color="auto" w:sz="4" w:space="0"/>
            </w:tcBorders>
            <w:vAlign w:val="center"/>
          </w:tcPr>
          <w:p w14:paraId="0E98400B">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85" w:type="dxa"/>
            <w:tcBorders>
              <w:top w:val="nil"/>
              <w:left w:val="nil"/>
              <w:bottom w:val="single" w:color="auto" w:sz="4" w:space="0"/>
              <w:right w:val="single" w:color="auto" w:sz="4" w:space="0"/>
            </w:tcBorders>
            <w:vAlign w:val="center"/>
          </w:tcPr>
          <w:p w14:paraId="7DFE560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333A768F">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或,≥120000</w:t>
            </w:r>
          </w:p>
        </w:tc>
        <w:tc>
          <w:tcPr>
            <w:tcW w:w="1063" w:type="dxa"/>
            <w:tcBorders>
              <w:top w:val="nil"/>
              <w:left w:val="nil"/>
              <w:bottom w:val="single" w:color="auto" w:sz="4" w:space="0"/>
              <w:right w:val="single" w:color="auto" w:sz="4" w:space="0"/>
            </w:tcBorders>
            <w:vAlign w:val="center"/>
          </w:tcPr>
          <w:p w14:paraId="2360F38C">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05" w:type="dxa"/>
            <w:tcBorders>
              <w:top w:val="nil"/>
              <w:left w:val="nil"/>
              <w:bottom w:val="single" w:color="auto" w:sz="4" w:space="0"/>
              <w:right w:val="single" w:color="auto" w:sz="4" w:space="0"/>
            </w:tcBorders>
            <w:vAlign w:val="center"/>
          </w:tcPr>
          <w:p w14:paraId="082019D4">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7DBF22A2">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且,≥8000</w:t>
            </w:r>
          </w:p>
        </w:tc>
        <w:tc>
          <w:tcPr>
            <w:tcW w:w="1063" w:type="dxa"/>
            <w:tcBorders>
              <w:top w:val="nil"/>
              <w:left w:val="nil"/>
              <w:bottom w:val="single" w:color="auto" w:sz="4" w:space="0"/>
              <w:right w:val="single" w:color="auto" w:sz="4" w:space="0"/>
            </w:tcBorders>
            <w:vAlign w:val="center"/>
          </w:tcPr>
          <w:p w14:paraId="441CA52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21" w:type="dxa"/>
            <w:tcBorders>
              <w:top w:val="nil"/>
              <w:left w:val="nil"/>
              <w:bottom w:val="single" w:color="auto" w:sz="4" w:space="0"/>
              <w:right w:val="single" w:color="auto" w:sz="4" w:space="0"/>
            </w:tcBorders>
            <w:vAlign w:val="center"/>
          </w:tcPr>
          <w:p w14:paraId="17B9249C">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665DF8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且,≥100</w:t>
            </w:r>
          </w:p>
        </w:tc>
        <w:tc>
          <w:tcPr>
            <w:tcW w:w="1063" w:type="dxa"/>
            <w:tcBorders>
              <w:top w:val="nil"/>
              <w:left w:val="nil"/>
              <w:bottom w:val="single" w:color="auto" w:sz="4" w:space="0"/>
              <w:right w:val="single" w:color="auto" w:sz="4" w:space="0"/>
            </w:tcBorders>
            <w:vAlign w:val="center"/>
          </w:tcPr>
          <w:p w14:paraId="0855DAD2">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46" w:type="dxa"/>
            <w:tcBorders>
              <w:top w:val="nil"/>
              <w:left w:val="nil"/>
              <w:bottom w:val="single" w:color="auto" w:sz="4" w:space="0"/>
              <w:right w:val="single" w:color="auto" w:sz="4" w:space="0"/>
            </w:tcBorders>
            <w:vAlign w:val="center"/>
          </w:tcPr>
          <w:p w14:paraId="74D3F0D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057FA3D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或,＜100</w:t>
            </w:r>
          </w:p>
        </w:tc>
      </w:tr>
      <w:tr w14:paraId="6FA07DD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9128682">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16</w:t>
            </w:r>
          </w:p>
        </w:tc>
        <w:tc>
          <w:tcPr>
            <w:tcW w:w="1872" w:type="dxa"/>
            <w:tcBorders>
              <w:top w:val="nil"/>
              <w:left w:val="nil"/>
              <w:bottom w:val="single" w:color="auto" w:sz="4" w:space="0"/>
              <w:right w:val="single" w:color="auto" w:sz="4" w:space="0"/>
            </w:tcBorders>
            <w:vAlign w:val="center"/>
          </w:tcPr>
          <w:p w14:paraId="0281241C">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7E20BE0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85" w:type="dxa"/>
            <w:tcBorders>
              <w:top w:val="nil"/>
              <w:left w:val="nil"/>
              <w:bottom w:val="single" w:color="auto" w:sz="4" w:space="0"/>
              <w:right w:val="single" w:color="auto" w:sz="4" w:space="0"/>
            </w:tcBorders>
            <w:vAlign w:val="center"/>
          </w:tcPr>
          <w:p w14:paraId="742020B4">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657FB6CA">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B4CDD3C">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05" w:type="dxa"/>
            <w:tcBorders>
              <w:top w:val="nil"/>
              <w:left w:val="nil"/>
              <w:bottom w:val="single" w:color="auto" w:sz="4" w:space="0"/>
              <w:right w:val="single" w:color="auto" w:sz="4" w:space="0"/>
            </w:tcBorders>
            <w:vAlign w:val="center"/>
          </w:tcPr>
          <w:p w14:paraId="72AE99A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56B6D48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3C558FC">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21" w:type="dxa"/>
            <w:tcBorders>
              <w:top w:val="nil"/>
              <w:left w:val="nil"/>
              <w:bottom w:val="single" w:color="auto" w:sz="4" w:space="0"/>
              <w:right w:val="single" w:color="auto" w:sz="4" w:space="0"/>
            </w:tcBorders>
            <w:vAlign w:val="center"/>
          </w:tcPr>
          <w:p w14:paraId="73C72CB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291846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9691DE1">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46" w:type="dxa"/>
            <w:tcBorders>
              <w:top w:val="nil"/>
              <w:left w:val="nil"/>
              <w:bottom w:val="single" w:color="auto" w:sz="4" w:space="0"/>
              <w:right w:val="single" w:color="auto" w:sz="4" w:space="0"/>
            </w:tcBorders>
            <w:vAlign w:val="center"/>
          </w:tcPr>
          <w:p w14:paraId="5F1EAB03">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5BDAD672">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bl>
    <w:p w14:paraId="23D6ED52">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66DF95F3">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6328BBA8">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007C9F3D">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7E22E1B2">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5FB86625">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11929C82">
      <w:pPr>
        <w:autoSpaceDE w:val="0"/>
        <w:autoSpaceDN w:val="0"/>
        <w:adjustRightInd w:val="0"/>
        <w:spacing w:before="159" w:beforeLines="50" w:after="159" w:afterLines="50"/>
        <w:rPr>
          <w:rFonts w:asciiTheme="majorEastAsia" w:hAnsiTheme="majorEastAsia" w:eastAsiaTheme="majorEastAsia" w:cstheme="majorEastAsia"/>
          <w:b/>
          <w:bCs/>
          <w:color w:val="auto"/>
          <w:kern w:val="0"/>
          <w:sz w:val="30"/>
          <w:szCs w:val="30"/>
          <w:highlight w:val="none"/>
        </w:rPr>
      </w:pPr>
    </w:p>
    <w:p w14:paraId="20391C52">
      <w:pPr>
        <w:autoSpaceDE w:val="0"/>
        <w:autoSpaceDN w:val="0"/>
        <w:adjustRightInd w:val="0"/>
        <w:spacing w:before="159" w:beforeLines="50" w:after="159" w:afterLines="50"/>
        <w:rPr>
          <w:rFonts w:asciiTheme="majorEastAsia" w:hAnsiTheme="majorEastAsia" w:eastAsiaTheme="majorEastAsia" w:cstheme="majorEastAsia"/>
          <w:b/>
          <w:bCs/>
          <w:color w:val="auto"/>
          <w:kern w:val="0"/>
          <w:sz w:val="30"/>
          <w:szCs w:val="30"/>
          <w:highlight w:val="none"/>
        </w:rPr>
        <w:sectPr>
          <w:type w:val="continuous"/>
          <w:pgSz w:w="16840" w:h="11907" w:orient="landscape"/>
          <w:pgMar w:top="1803" w:right="1440" w:bottom="1803" w:left="1440" w:header="851" w:footer="850" w:gutter="0"/>
          <w:pgBorders>
            <w:top w:val="none" w:sz="0" w:space="0"/>
            <w:left w:val="none" w:sz="0" w:space="0"/>
            <w:bottom w:val="none" w:sz="0" w:space="0"/>
            <w:right w:val="none" w:sz="0" w:space="0"/>
          </w:pgBorders>
          <w:pgNumType w:fmt="decimal"/>
          <w:cols w:space="720" w:num="1"/>
          <w:titlePg/>
          <w:docGrid w:type="linesAndChars" w:linePitch="319" w:charSpace="-3473"/>
        </w:sectPr>
      </w:pPr>
    </w:p>
    <w:p w14:paraId="110730EA">
      <w:pPr>
        <w:pStyle w:val="5"/>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四、残疾人福利性单位声明函</w:t>
      </w:r>
    </w:p>
    <w:p w14:paraId="19146D16">
      <w:pPr>
        <w:autoSpaceDE w:val="0"/>
        <w:autoSpaceDN w:val="0"/>
        <w:adjustRightInd w:val="0"/>
        <w:spacing w:before="159" w:beforeLines="50" w:after="159" w:afterLines="50"/>
        <w:ind w:firstLine="448" w:firstLineChars="200"/>
        <w:jc w:val="center"/>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（如果是，提供）</w:t>
      </w:r>
    </w:p>
    <w:p w14:paraId="64DCB1DC">
      <w:pPr>
        <w:autoSpaceDE w:val="0"/>
        <w:autoSpaceDN w:val="0"/>
        <w:adjustRightInd w:val="0"/>
        <w:spacing w:before="159" w:beforeLines="50" w:after="159" w:afterLines="5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6DFCE8EA">
      <w:pPr>
        <w:autoSpaceDE w:val="0"/>
        <w:autoSpaceDN w:val="0"/>
        <w:adjustRightInd w:val="0"/>
        <w:spacing w:before="159" w:beforeLines="50" w:after="159" w:afterLines="5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本单位对上述声明的真实性负责。如有虚假，将依法承担相应责任。</w:t>
      </w:r>
    </w:p>
    <w:p w14:paraId="6067BE2D">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p>
    <w:p w14:paraId="7D0766AA">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p>
    <w:p w14:paraId="5C4DD7C7">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                                         </w:t>
      </w:r>
    </w:p>
    <w:p w14:paraId="6A038BD5">
      <w:pPr>
        <w:adjustRightInd w:val="0"/>
        <w:snapToGrid w:val="0"/>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1200DFF2">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323D1A10">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2F24F19B">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15FF80FF">
      <w:pPr>
        <w:tabs>
          <w:tab w:val="left" w:pos="1573"/>
        </w:tabs>
        <w:rPr>
          <w:rFonts w:asciiTheme="majorEastAsia" w:hAnsiTheme="majorEastAsia" w:eastAsiaTheme="majorEastAsia" w:cstheme="majorEastAsia"/>
          <w:color w:val="auto"/>
          <w:sz w:val="24"/>
          <w:highlight w:val="none"/>
        </w:rPr>
      </w:pPr>
    </w:p>
    <w:p w14:paraId="115AAC61">
      <w:pPr>
        <w:pStyle w:val="11"/>
        <w:adjustRightInd w:val="0"/>
        <w:snapToGrid w:val="0"/>
        <w:ind w:firstLine="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 xml:space="preserve">                    </w:t>
      </w:r>
    </w:p>
    <w:p w14:paraId="258C6D11">
      <w:pPr>
        <w:pStyle w:val="11"/>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bCs/>
          <w:snapToGrid w:val="0"/>
          <w:color w:val="auto"/>
          <w:kern w:val="0"/>
          <w:sz w:val="24"/>
          <w:szCs w:val="24"/>
          <w:highlight w:val="none"/>
        </w:rPr>
        <w:t>日期:</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年</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月</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日</w:t>
      </w:r>
    </w:p>
    <w:p w14:paraId="3CA24CD1">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p>
    <w:p w14:paraId="6BDAAEDD">
      <w:pPr>
        <w:rPr>
          <w:rFonts w:asciiTheme="majorEastAsia" w:hAnsiTheme="majorEastAsia" w:eastAsiaTheme="majorEastAsia" w:cstheme="majorEastAsia"/>
          <w:color w:val="auto"/>
          <w:highlight w:val="none"/>
        </w:rPr>
      </w:pPr>
    </w:p>
    <w:p w14:paraId="040F5A57">
      <w:pPr>
        <w:rPr>
          <w:rFonts w:asciiTheme="majorEastAsia" w:hAnsiTheme="majorEastAsia" w:eastAsiaTheme="majorEastAsia" w:cstheme="majorEastAsia"/>
          <w:color w:val="auto"/>
          <w:highlight w:val="none"/>
        </w:rPr>
      </w:pPr>
    </w:p>
    <w:p w14:paraId="2C650018">
      <w:pPr>
        <w:rPr>
          <w:rFonts w:asciiTheme="majorEastAsia" w:hAnsiTheme="majorEastAsia" w:eastAsiaTheme="majorEastAsia" w:cstheme="majorEastAsia"/>
          <w:b/>
          <w:bCs/>
          <w:color w:val="auto"/>
          <w:sz w:val="30"/>
          <w:szCs w:val="30"/>
          <w:highlight w:val="none"/>
        </w:rPr>
      </w:pPr>
    </w:p>
    <w:p w14:paraId="71758BE6">
      <w:pPr>
        <w:rPr>
          <w:rFonts w:asciiTheme="majorEastAsia" w:hAnsiTheme="majorEastAsia" w:eastAsiaTheme="majorEastAsia" w:cstheme="majorEastAsia"/>
          <w:b/>
          <w:bCs/>
          <w:color w:val="auto"/>
          <w:sz w:val="30"/>
          <w:szCs w:val="30"/>
          <w:highlight w:val="none"/>
        </w:rPr>
      </w:pPr>
    </w:p>
    <w:p w14:paraId="0B1C2B9F">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74C3209B">
      <w:pPr>
        <w:pStyle w:val="5"/>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五、省级以上监狱管理局、戒毒管理局（含新疆生产建设兵团）     出具的属于监狱企业的证明文件</w:t>
      </w:r>
    </w:p>
    <w:p w14:paraId="738F6979">
      <w:pPr>
        <w:autoSpaceDE w:val="0"/>
        <w:autoSpaceDN w:val="0"/>
        <w:adjustRightInd w:val="0"/>
        <w:spacing w:before="159" w:beforeLines="50" w:after="159" w:afterLines="50"/>
        <w:jc w:val="center"/>
        <w:rPr>
          <w:rStyle w:val="26"/>
          <w:rFonts w:asciiTheme="majorEastAsia" w:hAnsiTheme="majorEastAsia" w:eastAsiaTheme="majorEastAsia" w:cstheme="majorEastAsia"/>
          <w:b w:val="0"/>
          <w:bCs w:val="0"/>
          <w:color w:val="auto"/>
          <w:sz w:val="36"/>
          <w:szCs w:val="36"/>
          <w:highlight w:val="none"/>
        </w:rPr>
      </w:pPr>
      <w:r>
        <w:rPr>
          <w:rFonts w:hint="eastAsia" w:asciiTheme="majorEastAsia" w:hAnsiTheme="majorEastAsia" w:eastAsiaTheme="majorEastAsia" w:cstheme="majorEastAsia"/>
          <w:color w:val="auto"/>
          <w:kern w:val="0"/>
          <w:sz w:val="24"/>
          <w:highlight w:val="none"/>
        </w:rPr>
        <w:t>（如果是，提供）</w:t>
      </w:r>
      <w:r>
        <w:rPr>
          <w:rFonts w:hint="eastAsia" w:asciiTheme="majorEastAsia" w:hAnsiTheme="majorEastAsia" w:eastAsiaTheme="majorEastAsia" w:cstheme="majorEastAsia"/>
          <w:color w:val="auto"/>
          <w:kern w:val="0"/>
          <w:sz w:val="24"/>
          <w:highlight w:val="none"/>
        </w:rPr>
        <w:tab/>
      </w:r>
    </w:p>
    <w:p w14:paraId="6654F51D">
      <w:pPr>
        <w:autoSpaceDE w:val="0"/>
        <w:autoSpaceDN w:val="0"/>
        <w:adjustRightInd w:val="0"/>
        <w:spacing w:before="159" w:beforeLines="50" w:after="159" w:afterLines="50"/>
        <w:jc w:val="center"/>
        <w:rPr>
          <w:rStyle w:val="26"/>
          <w:rFonts w:asciiTheme="majorEastAsia" w:hAnsiTheme="majorEastAsia" w:eastAsiaTheme="majorEastAsia" w:cstheme="majorEastAsia"/>
          <w:b w:val="0"/>
          <w:bCs w:val="0"/>
          <w:color w:val="auto"/>
          <w:sz w:val="36"/>
          <w:szCs w:val="36"/>
          <w:highlight w:val="none"/>
        </w:rPr>
      </w:pPr>
    </w:p>
    <w:p w14:paraId="3D02A9BE">
      <w:pPr>
        <w:autoSpaceDE w:val="0"/>
        <w:autoSpaceDN w:val="0"/>
        <w:adjustRightInd w:val="0"/>
        <w:spacing w:before="159" w:beforeLines="50" w:after="159" w:afterLines="50"/>
        <w:jc w:val="center"/>
        <w:rPr>
          <w:rStyle w:val="26"/>
          <w:rFonts w:asciiTheme="majorEastAsia" w:hAnsiTheme="majorEastAsia" w:eastAsiaTheme="majorEastAsia" w:cstheme="majorEastAsia"/>
          <w:b w:val="0"/>
          <w:bCs w:val="0"/>
          <w:color w:val="auto"/>
          <w:sz w:val="36"/>
          <w:szCs w:val="36"/>
          <w:highlight w:val="none"/>
        </w:rPr>
      </w:pPr>
    </w:p>
    <w:p w14:paraId="30526534">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05FFABA6">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t>六、招标文件要求提供或投标人认为需要提供的其它材料</w:t>
      </w:r>
      <w:r>
        <w:rPr>
          <w:rFonts w:hint="eastAsia" w:asciiTheme="majorEastAsia" w:hAnsiTheme="majorEastAsia" w:eastAsiaTheme="majorEastAsia" w:cstheme="majorEastAsia"/>
          <w:color w:val="auto"/>
          <w:kern w:val="0"/>
          <w:sz w:val="30"/>
          <w:szCs w:val="30"/>
          <w:highlight w:val="none"/>
        </w:rPr>
        <w:tab/>
      </w:r>
    </w:p>
    <w:p w14:paraId="6745DD4B">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（如果有，提供）</w:t>
      </w:r>
    </w:p>
    <w:p w14:paraId="6FFCC4CD">
      <w:pPr>
        <w:rPr>
          <w:rStyle w:val="26"/>
          <w:rFonts w:asciiTheme="majorEastAsia" w:hAnsiTheme="majorEastAsia" w:eastAsiaTheme="majorEastAsia" w:cstheme="majorEastAsia"/>
          <w:b/>
          <w:bCs/>
          <w:color w:val="auto"/>
          <w:sz w:val="36"/>
          <w:szCs w:val="36"/>
          <w:highlight w:val="none"/>
        </w:rPr>
      </w:pPr>
      <w:r>
        <w:rPr>
          <w:rStyle w:val="26"/>
          <w:rFonts w:asciiTheme="majorEastAsia" w:hAnsiTheme="majorEastAsia" w:eastAsiaTheme="majorEastAsia" w:cstheme="majorEastAsia"/>
          <w:b/>
          <w:bCs/>
          <w:color w:val="auto"/>
          <w:sz w:val="36"/>
          <w:szCs w:val="36"/>
          <w:highlight w:val="none"/>
        </w:rPr>
        <w:br w:type="page"/>
      </w:r>
    </w:p>
    <w:p w14:paraId="366F6DF7">
      <w:pPr>
        <w:numPr>
          <w:ilvl w:val="0"/>
          <w:numId w:val="9"/>
        </w:numPr>
        <w:ind w:leftChars="0"/>
        <w:jc w:val="center"/>
        <w:rPr>
          <w:rStyle w:val="26"/>
          <w:rFonts w:hint="eastAsia" w:ascii="仿宋" w:hAnsi="仿宋" w:eastAsia="仿宋" w:cs="仿宋"/>
          <w:b/>
          <w:bCs/>
          <w:color w:val="auto"/>
          <w:sz w:val="36"/>
          <w:szCs w:val="36"/>
          <w:highlight w:val="none"/>
        </w:rPr>
      </w:pPr>
      <w:r>
        <w:rPr>
          <w:rStyle w:val="26"/>
          <w:rFonts w:hint="eastAsia" w:ascii="仿宋" w:hAnsi="仿宋" w:eastAsia="仿宋" w:cs="仿宋"/>
          <w:b/>
          <w:bCs/>
          <w:color w:val="auto"/>
          <w:sz w:val="36"/>
          <w:szCs w:val="36"/>
          <w:highlight w:val="none"/>
        </w:rPr>
        <w:t>附件</w:t>
      </w:r>
    </w:p>
    <w:p w14:paraId="4A14457E">
      <w:pPr>
        <w:autoSpaceDE w:val="0"/>
        <w:autoSpaceDN w:val="0"/>
        <w:adjustRightInd w:val="0"/>
        <w:spacing w:line="300" w:lineRule="auto"/>
        <w:jc w:val="center"/>
        <w:rPr>
          <w:rFonts w:hint="eastAsia" w:ascii="Calibri" w:hAnsi="Calibri" w:eastAsia="Calibri" w:cs="Calibri"/>
          <w:b w:val="0"/>
          <w:color w:val="auto"/>
          <w:kern w:val="2"/>
          <w:sz w:val="24"/>
          <w:szCs w:val="24"/>
          <w:highlight w:val="none"/>
        </w:rPr>
      </w:pPr>
      <w:bookmarkStart w:id="9" w:name="_Toc2170"/>
      <w:bookmarkStart w:id="10" w:name="_Toc17246"/>
      <w:r>
        <w:rPr>
          <w:rFonts w:hint="eastAsia" w:ascii="宋体" w:hAnsi="宋体"/>
          <w:b/>
          <w:color w:val="auto"/>
          <w:sz w:val="32"/>
          <w:szCs w:val="32"/>
          <w:highlight w:val="none"/>
          <w:lang w:val="en-US" w:eastAsia="zh-CN"/>
        </w:rPr>
        <w:t>投标人</w:t>
      </w:r>
      <w:r>
        <w:rPr>
          <w:rFonts w:hint="eastAsia" w:ascii="宋体" w:hAnsi="宋体"/>
          <w:b/>
          <w:color w:val="auto"/>
          <w:sz w:val="32"/>
          <w:szCs w:val="32"/>
          <w:highlight w:val="none"/>
        </w:rPr>
        <w:t>不参与涉黑涉恶承诺书</w:t>
      </w:r>
      <w:bookmarkEnd w:id="9"/>
      <w:bookmarkEnd w:id="10"/>
    </w:p>
    <w:p w14:paraId="6A9F65E7">
      <w:pPr>
        <w:autoSpaceDE w:val="0"/>
        <w:autoSpaceDN w:val="0"/>
        <w:adjustRightInd w:val="0"/>
        <w:spacing w:line="6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招标人</w:t>
      </w:r>
      <w:r>
        <w:rPr>
          <w:rFonts w:hint="eastAsia" w:ascii="宋体" w:hAnsi="宋体" w:cs="宋体"/>
          <w:color w:val="auto"/>
          <w:szCs w:val="21"/>
          <w:highlight w:val="none"/>
        </w:rPr>
        <w:t>名称）：</w:t>
      </w:r>
    </w:p>
    <w:p w14:paraId="3C978BBD">
      <w:pPr>
        <w:autoSpaceDE w:val="0"/>
        <w:autoSpaceDN w:val="0"/>
        <w:adjustRightInd w:val="0"/>
        <w:spacing w:line="600" w:lineRule="exact"/>
        <w:ind w:firstLine="388" w:firstLineChars="200"/>
        <w:rPr>
          <w:rFonts w:ascii="宋体" w:hAnsi="宋体" w:cs="宋体"/>
          <w:color w:val="auto"/>
          <w:szCs w:val="21"/>
          <w:highlight w:val="none"/>
        </w:rPr>
      </w:pPr>
      <w:r>
        <w:rPr>
          <w:rFonts w:hint="eastAsia" w:ascii="宋体" w:hAnsi="宋体" w:cs="宋体"/>
          <w:color w:val="auto"/>
          <w:szCs w:val="21"/>
          <w:highlight w:val="none"/>
        </w:rPr>
        <w:t>我方承诺，在参与</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标段施工/监理/勘察设计招标、投标以及如果中标的后续工作中，我方不存在下列任何情形之一:</w:t>
      </w:r>
    </w:p>
    <w:p w14:paraId="1E709B02">
      <w:pPr>
        <w:autoSpaceDE w:val="0"/>
        <w:autoSpaceDN w:val="0"/>
        <w:adjustRightInd w:val="0"/>
        <w:spacing w:line="600" w:lineRule="exact"/>
        <w:ind w:firstLine="388" w:firstLineChars="200"/>
        <w:rPr>
          <w:rFonts w:ascii="宋体" w:hAnsi="宋体" w:cs="宋体"/>
          <w:color w:val="auto"/>
          <w:szCs w:val="21"/>
          <w:highlight w:val="none"/>
        </w:rPr>
      </w:pPr>
      <w:r>
        <w:rPr>
          <w:rFonts w:hint="eastAsia" w:ascii="宋体" w:hAnsi="宋体" w:cs="宋体"/>
          <w:color w:val="auto"/>
          <w:szCs w:val="21"/>
          <w:highlight w:val="none"/>
        </w:rPr>
        <w:t>（1）强揽工程：以黑恶势力承包工程；强迫他人接受限定条件或退出竞争；强迫中标人放弃中标或转包；以暴力、威胁、利诱等手段强迫他人参与或者退出投标等。</w:t>
      </w:r>
    </w:p>
    <w:p w14:paraId="694E1F98">
      <w:pPr>
        <w:autoSpaceDE w:val="0"/>
        <w:autoSpaceDN w:val="0"/>
        <w:adjustRightInd w:val="0"/>
        <w:spacing w:line="600" w:lineRule="exact"/>
        <w:ind w:firstLine="388" w:firstLineChars="200"/>
        <w:rPr>
          <w:rFonts w:ascii="宋体" w:hAnsi="宋体" w:cs="宋体"/>
          <w:color w:val="auto"/>
          <w:szCs w:val="21"/>
          <w:highlight w:val="none"/>
        </w:rPr>
      </w:pPr>
      <w:r>
        <w:rPr>
          <w:rFonts w:hint="eastAsia" w:ascii="宋体" w:hAnsi="宋体" w:cs="宋体"/>
          <w:color w:val="auto"/>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357BA046">
      <w:pPr>
        <w:autoSpaceDE w:val="0"/>
        <w:autoSpaceDN w:val="0"/>
        <w:adjustRightInd w:val="0"/>
        <w:spacing w:line="600" w:lineRule="exact"/>
        <w:ind w:firstLine="388" w:firstLineChars="200"/>
        <w:rPr>
          <w:rFonts w:ascii="宋体" w:hAnsi="宋体" w:cs="宋体"/>
          <w:color w:val="auto"/>
          <w:szCs w:val="21"/>
          <w:highlight w:val="none"/>
        </w:rPr>
      </w:pPr>
      <w:r>
        <w:rPr>
          <w:rFonts w:hint="eastAsia" w:ascii="宋体" w:hAnsi="宋体" w:cs="宋体"/>
          <w:color w:val="auto"/>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26373977">
      <w:pPr>
        <w:autoSpaceDE w:val="0"/>
        <w:autoSpaceDN w:val="0"/>
        <w:adjustRightInd w:val="0"/>
        <w:spacing w:line="600" w:lineRule="exact"/>
        <w:ind w:firstLine="388" w:firstLineChars="200"/>
        <w:rPr>
          <w:rFonts w:ascii="宋体" w:hAnsi="宋体" w:cs="宋体"/>
          <w:color w:val="auto"/>
          <w:szCs w:val="21"/>
          <w:highlight w:val="none"/>
        </w:rPr>
      </w:pPr>
      <w:r>
        <w:rPr>
          <w:rFonts w:hint="eastAsia" w:ascii="宋体" w:hAnsi="宋体" w:cs="宋体"/>
          <w:color w:val="auto"/>
          <w:szCs w:val="21"/>
          <w:highlight w:val="none"/>
        </w:rPr>
        <w:t>（4）其他任何涉黑涉恶的行为。</w:t>
      </w:r>
    </w:p>
    <w:p w14:paraId="0AC01E4C">
      <w:pPr>
        <w:autoSpaceDE w:val="0"/>
        <w:autoSpaceDN w:val="0"/>
        <w:adjustRightInd w:val="0"/>
        <w:spacing w:line="600" w:lineRule="exact"/>
        <w:ind w:firstLine="388" w:firstLineChars="200"/>
        <w:rPr>
          <w:rFonts w:ascii="宋体" w:hAnsi="宋体" w:cs="宋体"/>
          <w:color w:val="auto"/>
          <w:szCs w:val="21"/>
          <w:highlight w:val="none"/>
        </w:rPr>
      </w:pPr>
      <w:r>
        <w:rPr>
          <w:rFonts w:hint="eastAsia" w:ascii="宋体" w:hAnsi="宋体" w:cs="宋体"/>
          <w:color w:val="auto"/>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481335D1">
      <w:pPr>
        <w:autoSpaceDE w:val="0"/>
        <w:autoSpaceDN w:val="0"/>
        <w:adjustRightInd w:val="0"/>
        <w:spacing w:line="600" w:lineRule="exact"/>
        <w:rPr>
          <w:rFonts w:ascii="宋体" w:hAnsi="宋体" w:cs="宋体"/>
          <w:color w:val="auto"/>
          <w:szCs w:val="21"/>
          <w:highlight w:val="none"/>
        </w:rPr>
      </w:pPr>
      <w:r>
        <w:rPr>
          <w:rFonts w:hint="eastAsia" w:ascii="宋体" w:hAnsi="宋体" w:cs="宋体"/>
          <w:color w:val="auto"/>
          <w:szCs w:val="21"/>
          <w:highlight w:val="none"/>
        </w:rPr>
        <w:t>特此承诺</w:t>
      </w:r>
    </w:p>
    <w:p w14:paraId="6BDF55C7">
      <w:pPr>
        <w:autoSpaceDE w:val="0"/>
        <w:autoSpaceDN w:val="0"/>
        <w:adjustRightInd w:val="0"/>
        <w:spacing w:line="600" w:lineRule="exact"/>
        <w:rPr>
          <w:rFonts w:ascii="宋体" w:hAnsi="宋体" w:cs="宋体"/>
          <w:color w:val="auto"/>
          <w:szCs w:val="21"/>
          <w:highlight w:val="none"/>
        </w:rPr>
      </w:pPr>
    </w:p>
    <w:p w14:paraId="6EECFEB5">
      <w:pPr>
        <w:autoSpaceDE w:val="0"/>
        <w:autoSpaceDN w:val="0"/>
        <w:adjustRightInd w:val="0"/>
        <w:spacing w:line="600" w:lineRule="exact"/>
        <w:ind w:firstLine="4268" w:firstLineChars="2200"/>
        <w:rPr>
          <w:rFonts w:ascii="宋体" w:hAnsi="宋体" w:cs="宋体"/>
          <w:color w:val="auto"/>
          <w:szCs w:val="21"/>
          <w:highlight w:val="none"/>
        </w:rPr>
      </w:pPr>
      <w:r>
        <w:rPr>
          <w:rFonts w:hint="eastAsia" w:ascii="宋体" w:hAnsi="宋体" w:cs="宋体"/>
          <w:color w:val="auto"/>
          <w:szCs w:val="21"/>
          <w:highlight w:val="none"/>
        </w:rPr>
        <w:t>申请人：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签章</w:t>
      </w:r>
      <w:r>
        <w:rPr>
          <w:rFonts w:hint="eastAsia" w:ascii="宋体" w:hAnsi="宋体" w:cs="宋体"/>
          <w:color w:val="auto"/>
          <w:szCs w:val="21"/>
          <w:highlight w:val="none"/>
        </w:rPr>
        <w:t xml:space="preserve">）                 </w:t>
      </w:r>
    </w:p>
    <w:p w14:paraId="744082C1">
      <w:pPr>
        <w:autoSpaceDE w:val="0"/>
        <w:autoSpaceDN w:val="0"/>
        <w:adjustRightInd w:val="0"/>
        <w:spacing w:before="159" w:beforeLines="50" w:after="159" w:afterLines="50"/>
        <w:jc w:val="center"/>
        <w:rPr>
          <w:rStyle w:val="26"/>
          <w:b w:val="0"/>
          <w:bCs w:val="0"/>
          <w:color w:val="auto"/>
          <w:sz w:val="36"/>
          <w:szCs w:val="36"/>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r>
        <w:rPr>
          <w:rFonts w:hint="eastAsia" w:ascii="宋体" w:hAnsi="宋体" w:cs="宋体"/>
          <w:color w:val="auto"/>
          <w:szCs w:val="21"/>
          <w:highlight w:val="none"/>
          <w:lang w:val="en-US" w:eastAsia="zh-CN"/>
        </w:rPr>
        <w:t>或签章</w:t>
      </w:r>
      <w:r>
        <w:rPr>
          <w:rFonts w:hint="eastAsia" w:ascii="宋体" w:hAnsi="宋体" w:cs="宋体"/>
          <w:color w:val="auto"/>
          <w:szCs w:val="21"/>
          <w:highlight w:val="none"/>
        </w:rPr>
        <w:t xml:space="preserve">）    </w:t>
      </w:r>
    </w:p>
    <w:p w14:paraId="55537673">
      <w:pPr>
        <w:autoSpaceDE w:val="0"/>
        <w:autoSpaceDN w:val="0"/>
        <w:adjustRightInd w:val="0"/>
        <w:spacing w:before="159" w:beforeLines="50" w:after="159" w:afterLines="50"/>
        <w:jc w:val="center"/>
        <w:rPr>
          <w:rStyle w:val="26"/>
          <w:b w:val="0"/>
          <w:bCs w:val="0"/>
          <w:color w:val="auto"/>
          <w:sz w:val="36"/>
          <w:szCs w:val="36"/>
          <w:highlight w:val="none"/>
        </w:rPr>
      </w:pPr>
    </w:p>
    <w:p w14:paraId="7CEF75EF">
      <w:pPr>
        <w:spacing w:before="300" w:beforeLines="50" w:after="300" w:afterLines="50"/>
        <w:jc w:val="center"/>
        <w:rPr>
          <w:rFonts w:hint="eastAsia" w:ascii="宋体" w:hAnsi="宋体" w:eastAsia="宋体" w:cs="宋体"/>
          <w:b/>
          <w:bCs w:val="0"/>
          <w:color w:val="auto"/>
          <w:sz w:val="30"/>
          <w:szCs w:val="30"/>
          <w:highlight w:val="none"/>
        </w:rPr>
      </w:pPr>
      <w:r>
        <w:rPr>
          <w:rFonts w:hint="default"/>
          <w:color w:val="auto"/>
          <w:highlight w:val="none"/>
          <w:lang w:val="en-US" w:eastAsia="zh-CN"/>
        </w:rPr>
        <w:br w:type="page"/>
      </w:r>
      <w:r>
        <w:rPr>
          <w:rFonts w:hint="eastAsia" w:ascii="宋体" w:hAnsi="宋体" w:eastAsia="宋体" w:cs="宋体"/>
          <w:b/>
          <w:bCs w:val="0"/>
          <w:color w:val="auto"/>
          <w:sz w:val="30"/>
          <w:szCs w:val="30"/>
          <w:highlight w:val="none"/>
        </w:rPr>
        <w:t>承</w:t>
      </w:r>
      <w:r>
        <w:rPr>
          <w:rFonts w:hint="eastAsia" w:ascii="宋体" w:hAnsi="宋体" w:cs="宋体"/>
          <w:b/>
          <w:bCs w:val="0"/>
          <w:color w:val="auto"/>
          <w:sz w:val="30"/>
          <w:szCs w:val="30"/>
          <w:highlight w:val="none"/>
          <w:lang w:val="en-US" w:eastAsia="zh-CN"/>
        </w:rPr>
        <w:t xml:space="preserve"> </w:t>
      </w:r>
      <w:r>
        <w:rPr>
          <w:rFonts w:hint="eastAsia" w:ascii="宋体" w:hAnsi="宋体" w:eastAsia="宋体" w:cs="宋体"/>
          <w:b/>
          <w:bCs w:val="0"/>
          <w:color w:val="auto"/>
          <w:sz w:val="30"/>
          <w:szCs w:val="30"/>
          <w:highlight w:val="none"/>
        </w:rPr>
        <w:t>诺</w:t>
      </w:r>
      <w:r>
        <w:rPr>
          <w:rFonts w:hint="eastAsia" w:ascii="宋体" w:hAnsi="宋体" w:cs="宋体"/>
          <w:b/>
          <w:bCs w:val="0"/>
          <w:color w:val="auto"/>
          <w:sz w:val="30"/>
          <w:szCs w:val="30"/>
          <w:highlight w:val="none"/>
          <w:lang w:val="en-US" w:eastAsia="zh-CN"/>
        </w:rPr>
        <w:t xml:space="preserve"> </w:t>
      </w:r>
      <w:r>
        <w:rPr>
          <w:rFonts w:hint="eastAsia" w:ascii="宋体" w:hAnsi="宋体" w:eastAsia="宋体" w:cs="宋体"/>
          <w:b/>
          <w:bCs w:val="0"/>
          <w:color w:val="auto"/>
          <w:sz w:val="30"/>
          <w:szCs w:val="30"/>
          <w:highlight w:val="none"/>
        </w:rPr>
        <w:t>书</w:t>
      </w:r>
    </w:p>
    <w:p w14:paraId="01D4E849">
      <w:pPr>
        <w:spacing w:before="300" w:beforeLines="50" w:after="300" w:afterLines="50" w:line="360" w:lineRule="auto"/>
        <w:ind w:firstLine="194" w:firstLineChars="100"/>
        <w:jc w:val="left"/>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 xml:space="preserve"> 我公司承诺：</w:t>
      </w:r>
    </w:p>
    <w:p w14:paraId="2D6D19AA">
      <w:pPr>
        <w:spacing w:before="300" w:beforeLines="50" w:after="300" w:afterLines="50" w:line="360" w:lineRule="auto"/>
        <w:ind w:firstLine="194" w:firstLineChars="100"/>
        <w:jc w:val="left"/>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（1）与</w:t>
      </w:r>
      <w:r>
        <w:rPr>
          <w:rFonts w:hint="eastAsia" w:ascii="宋体" w:hAnsi="宋体" w:eastAsia="宋体" w:cs="宋体"/>
          <w:b w:val="0"/>
          <w:bCs/>
          <w:color w:val="auto"/>
          <w:sz w:val="21"/>
          <w:szCs w:val="18"/>
          <w:highlight w:val="none"/>
          <w:lang w:val="en-US" w:eastAsia="zh-CN"/>
        </w:rPr>
        <w:t>招标人</w:t>
      </w:r>
      <w:r>
        <w:rPr>
          <w:rFonts w:hint="eastAsia" w:ascii="宋体" w:hAnsi="宋体" w:eastAsia="宋体" w:cs="宋体"/>
          <w:b w:val="0"/>
          <w:bCs/>
          <w:color w:val="auto"/>
          <w:sz w:val="21"/>
          <w:szCs w:val="18"/>
          <w:highlight w:val="none"/>
          <w:lang w:val="zh-CN"/>
        </w:rPr>
        <w:t>存在利害关系可能影响招标公正性的法人、其他组织或者个人，不得参加</w:t>
      </w:r>
      <w:r>
        <w:rPr>
          <w:rFonts w:hint="eastAsia" w:ascii="宋体" w:hAnsi="宋体" w:eastAsia="宋体" w:cs="宋体"/>
          <w:b w:val="0"/>
          <w:bCs/>
          <w:color w:val="auto"/>
          <w:sz w:val="21"/>
          <w:szCs w:val="18"/>
          <w:highlight w:val="none"/>
          <w:lang w:val="en-US" w:eastAsia="zh-CN"/>
        </w:rPr>
        <w:t>投标</w:t>
      </w:r>
      <w:r>
        <w:rPr>
          <w:rFonts w:hint="eastAsia" w:ascii="宋体" w:hAnsi="宋体" w:eastAsia="宋体" w:cs="宋体"/>
          <w:b w:val="0"/>
          <w:bCs/>
          <w:color w:val="auto"/>
          <w:sz w:val="21"/>
          <w:szCs w:val="18"/>
          <w:highlight w:val="none"/>
          <w:lang w:val="zh-CN"/>
        </w:rPr>
        <w:t>；</w:t>
      </w:r>
    </w:p>
    <w:p w14:paraId="611BC8F7">
      <w:pPr>
        <w:spacing w:before="300" w:beforeLines="50" w:after="300" w:afterLines="50" w:line="360" w:lineRule="auto"/>
        <w:ind w:firstLine="194" w:firstLineChars="100"/>
        <w:jc w:val="left"/>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（2）单位负责人为同一人或者存在直接控股、管理关系的不同单位，不得参加同一标段</w:t>
      </w:r>
      <w:r>
        <w:rPr>
          <w:rFonts w:hint="eastAsia" w:ascii="宋体" w:hAnsi="宋体" w:eastAsia="宋体" w:cs="宋体"/>
          <w:b w:val="0"/>
          <w:bCs/>
          <w:color w:val="auto"/>
          <w:sz w:val="21"/>
          <w:szCs w:val="18"/>
          <w:highlight w:val="none"/>
          <w:lang w:val="en-US" w:eastAsia="zh-CN"/>
        </w:rPr>
        <w:t>投标</w:t>
      </w:r>
      <w:r>
        <w:rPr>
          <w:rFonts w:hint="eastAsia" w:ascii="宋体" w:hAnsi="宋体" w:eastAsia="宋体" w:cs="宋体"/>
          <w:b w:val="0"/>
          <w:bCs/>
          <w:color w:val="auto"/>
          <w:sz w:val="21"/>
          <w:szCs w:val="18"/>
          <w:highlight w:val="none"/>
          <w:lang w:val="zh-CN"/>
        </w:rPr>
        <w:t>或者未划分标段的同一招标项目</w:t>
      </w:r>
      <w:r>
        <w:rPr>
          <w:rFonts w:hint="eastAsia" w:ascii="宋体" w:hAnsi="宋体" w:eastAsia="宋体" w:cs="宋体"/>
          <w:b w:val="0"/>
          <w:bCs/>
          <w:color w:val="auto"/>
          <w:sz w:val="21"/>
          <w:szCs w:val="18"/>
          <w:highlight w:val="none"/>
          <w:lang w:val="en-US" w:eastAsia="zh-CN"/>
        </w:rPr>
        <w:t>投标</w:t>
      </w:r>
      <w:r>
        <w:rPr>
          <w:rFonts w:hint="eastAsia" w:ascii="宋体" w:hAnsi="宋体" w:eastAsia="宋体" w:cs="宋体"/>
          <w:b w:val="0"/>
          <w:bCs/>
          <w:color w:val="auto"/>
          <w:sz w:val="21"/>
          <w:szCs w:val="18"/>
          <w:highlight w:val="none"/>
          <w:lang w:val="zh-CN"/>
        </w:rPr>
        <w:t>；</w:t>
      </w:r>
    </w:p>
    <w:p w14:paraId="51EE6813">
      <w:pPr>
        <w:spacing w:before="300" w:beforeLines="50" w:after="300" w:afterLines="50" w:line="360" w:lineRule="auto"/>
        <w:ind w:firstLine="194" w:firstLineChars="100"/>
        <w:jc w:val="left"/>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特此承诺。</w:t>
      </w:r>
    </w:p>
    <w:p w14:paraId="094C6E56">
      <w:pPr>
        <w:spacing w:before="300" w:beforeLines="50" w:after="300" w:afterLines="50" w:line="360" w:lineRule="auto"/>
        <w:ind w:firstLine="194" w:firstLineChars="100"/>
        <w:jc w:val="left"/>
        <w:rPr>
          <w:rFonts w:hint="eastAsia" w:ascii="宋体" w:hAnsi="宋体" w:eastAsia="宋体" w:cs="宋体"/>
          <w:b w:val="0"/>
          <w:bCs/>
          <w:color w:val="auto"/>
          <w:sz w:val="21"/>
          <w:szCs w:val="18"/>
          <w:highlight w:val="none"/>
          <w:lang w:val="zh-CN"/>
        </w:rPr>
      </w:pPr>
    </w:p>
    <w:p w14:paraId="2CE0B676">
      <w:pPr>
        <w:autoSpaceDE w:val="0"/>
        <w:autoSpaceDN w:val="0"/>
        <w:adjustRightInd w:val="0"/>
        <w:jc w:val="right"/>
        <w:rPr>
          <w:rFonts w:hint="eastAsia" w:ascii="宋体" w:hAnsi="宋体" w:eastAsia="宋体" w:cs="宋体"/>
          <w:b w:val="0"/>
          <w:color w:val="auto"/>
          <w:sz w:val="21"/>
          <w:szCs w:val="21"/>
          <w:highlight w:val="none"/>
          <w:u w:val="single"/>
          <w:lang w:val="zh-CN"/>
        </w:rPr>
      </w:pPr>
      <w:r>
        <w:rPr>
          <w:rFonts w:hint="eastAsia" w:ascii="宋体" w:hAnsi="宋体" w:eastAsia="宋体" w:cs="宋体"/>
          <w:b w:val="0"/>
          <w:bCs/>
          <w:color w:val="auto"/>
          <w:sz w:val="21"/>
          <w:szCs w:val="18"/>
          <w:highlight w:val="none"/>
          <w:lang w:val="zh-CN"/>
        </w:rPr>
        <w:t xml:space="preserve">           </w:t>
      </w:r>
      <w:r>
        <w:rPr>
          <w:rFonts w:hint="eastAsia" w:ascii="宋体" w:hAnsi="宋体" w:eastAsia="宋体" w:cs="宋体"/>
          <w:b w:val="0"/>
          <w:color w:val="auto"/>
          <w:sz w:val="21"/>
          <w:szCs w:val="21"/>
          <w:highlight w:val="none"/>
          <w:lang w:val="en-US" w:eastAsia="zh-CN"/>
        </w:rPr>
        <w:t>投标人</w:t>
      </w:r>
      <w:r>
        <w:rPr>
          <w:rFonts w:hint="eastAsia" w:ascii="宋体" w:hAnsi="宋体" w:eastAsia="宋体" w:cs="宋体"/>
          <w:b w:val="0"/>
          <w:color w:val="auto"/>
          <w:sz w:val="21"/>
          <w:szCs w:val="21"/>
          <w:highlight w:val="none"/>
          <w:lang w:val="zh-CN"/>
        </w:rPr>
        <w:t>：</w:t>
      </w:r>
      <w:r>
        <w:rPr>
          <w:rFonts w:hint="eastAsia" w:ascii="宋体" w:hAnsi="宋体" w:eastAsia="宋体" w:cs="宋体"/>
          <w:b w:val="0"/>
          <w:color w:val="auto"/>
          <w:sz w:val="21"/>
          <w:szCs w:val="21"/>
          <w:highlight w:val="none"/>
          <w:u w:val="single"/>
          <w:lang w:val="zh-CN"/>
        </w:rPr>
        <w:t xml:space="preserve">                              （</w:t>
      </w:r>
      <w:r>
        <w:rPr>
          <w:rFonts w:hint="eastAsia" w:ascii="宋体" w:hAnsi="宋体" w:eastAsia="宋体" w:cs="宋体"/>
          <w:b w:val="0"/>
          <w:color w:val="auto"/>
          <w:sz w:val="21"/>
          <w:szCs w:val="21"/>
          <w:highlight w:val="none"/>
          <w:u w:val="single"/>
          <w:lang w:val="en-US" w:eastAsia="zh-CN"/>
        </w:rPr>
        <w:t>签章</w:t>
      </w:r>
      <w:r>
        <w:rPr>
          <w:rFonts w:hint="eastAsia" w:ascii="宋体" w:hAnsi="宋体" w:eastAsia="宋体" w:cs="宋体"/>
          <w:b w:val="0"/>
          <w:color w:val="auto"/>
          <w:sz w:val="21"/>
          <w:szCs w:val="21"/>
          <w:highlight w:val="none"/>
          <w:u w:val="single"/>
          <w:lang w:val="zh-CN"/>
        </w:rPr>
        <w:t>）</w:t>
      </w:r>
    </w:p>
    <w:p w14:paraId="4637E4E0">
      <w:pPr>
        <w:spacing w:before="300" w:beforeLines="50" w:after="300" w:afterLines="50"/>
        <w:ind w:firstLine="194" w:firstLineChars="100"/>
        <w:jc w:val="right"/>
        <w:rPr>
          <w:rFonts w:hint="eastAsia" w:ascii="宋体" w:hAnsi="宋体" w:eastAsia="宋体" w:cs="宋体"/>
          <w:b w:val="0"/>
          <w:bCs/>
          <w:color w:val="auto"/>
          <w:sz w:val="21"/>
          <w:szCs w:val="18"/>
          <w:highlight w:val="none"/>
          <w:lang w:val="zh-CN"/>
        </w:rPr>
      </w:pPr>
      <w:r>
        <w:rPr>
          <w:rFonts w:hint="eastAsia" w:ascii="宋体" w:hAnsi="宋体" w:eastAsia="宋体" w:cs="宋体"/>
          <w:b w:val="0"/>
          <w:color w:val="auto"/>
          <w:sz w:val="21"/>
          <w:szCs w:val="21"/>
          <w:highlight w:val="none"/>
          <w:lang w:val="zh-CN"/>
        </w:rPr>
        <w:t>法定代表人或其委托代理人：</w:t>
      </w:r>
      <w:r>
        <w:rPr>
          <w:rFonts w:hint="eastAsia" w:ascii="宋体" w:hAnsi="宋体" w:eastAsia="宋体" w:cs="宋体"/>
          <w:b w:val="0"/>
          <w:color w:val="auto"/>
          <w:sz w:val="21"/>
          <w:szCs w:val="21"/>
          <w:highlight w:val="none"/>
          <w:u w:val="single"/>
          <w:lang w:val="zh-CN"/>
        </w:rPr>
        <w:t xml:space="preserve">                 （</w:t>
      </w:r>
      <w:r>
        <w:rPr>
          <w:rFonts w:hint="eastAsia" w:ascii="宋体" w:hAnsi="宋体" w:eastAsia="宋体" w:cs="宋体"/>
          <w:b w:val="0"/>
          <w:color w:val="auto"/>
          <w:sz w:val="21"/>
          <w:szCs w:val="21"/>
          <w:highlight w:val="none"/>
          <w:u w:val="single"/>
          <w:lang w:val="en-US" w:eastAsia="zh-CN"/>
        </w:rPr>
        <w:t>签字或签章</w:t>
      </w:r>
      <w:r>
        <w:rPr>
          <w:rFonts w:hint="eastAsia" w:ascii="宋体" w:hAnsi="宋体" w:eastAsia="宋体" w:cs="宋体"/>
          <w:b w:val="0"/>
          <w:color w:val="auto"/>
          <w:sz w:val="21"/>
          <w:szCs w:val="21"/>
          <w:highlight w:val="none"/>
          <w:u w:val="single"/>
          <w:lang w:val="zh-CN"/>
        </w:rPr>
        <w:t>）</w:t>
      </w:r>
      <w:r>
        <w:rPr>
          <w:rFonts w:hint="eastAsia" w:ascii="宋体" w:hAnsi="宋体" w:eastAsia="宋体" w:cs="宋体"/>
          <w:b w:val="0"/>
          <w:bCs/>
          <w:color w:val="auto"/>
          <w:sz w:val="21"/>
          <w:szCs w:val="18"/>
          <w:highlight w:val="none"/>
          <w:lang w:val="zh-CN"/>
        </w:rPr>
        <w:t xml:space="preserve"> </w:t>
      </w:r>
    </w:p>
    <w:p w14:paraId="566837D9">
      <w:pPr>
        <w:spacing w:before="300" w:beforeLines="50" w:after="300" w:afterLines="50"/>
        <w:ind w:firstLine="194" w:firstLineChars="100"/>
        <w:jc w:val="right"/>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日期：   年    月     日</w:t>
      </w:r>
    </w:p>
    <w:p w14:paraId="7E869ED7">
      <w:pPr>
        <w:jc w:val="center"/>
        <w:rPr>
          <w:rFonts w:ascii="宋体" w:hAnsi="宋体"/>
          <w:color w:val="auto"/>
          <w:sz w:val="32"/>
          <w:szCs w:val="32"/>
          <w:highlight w:val="none"/>
        </w:rPr>
      </w:pPr>
      <w:r>
        <w:rPr>
          <w:rFonts w:hint="eastAsia" w:ascii="宋体" w:hAnsi="宋体" w:eastAsia="宋体" w:cs="宋体"/>
          <w:b w:val="0"/>
          <w:bCs/>
          <w:color w:val="auto"/>
          <w:sz w:val="21"/>
          <w:szCs w:val="18"/>
          <w:highlight w:val="none"/>
          <w:lang w:val="zh-CN"/>
        </w:rPr>
        <w:br w:type="page"/>
      </w:r>
      <w:r>
        <w:rPr>
          <w:rFonts w:hint="eastAsia" w:ascii="宋体" w:hAnsi="宋体"/>
          <w:color w:val="auto"/>
          <w:sz w:val="32"/>
          <w:szCs w:val="32"/>
          <w:highlight w:val="none"/>
        </w:rPr>
        <w:t>投标承诺书</w:t>
      </w:r>
    </w:p>
    <w:p w14:paraId="4249213B">
      <w:pPr>
        <w:spacing w:line="360" w:lineRule="auto"/>
        <w:rPr>
          <w:rFonts w:ascii="宋体" w:hAnsi="宋体"/>
          <w:color w:val="auto"/>
          <w:szCs w:val="21"/>
          <w:highlight w:val="none"/>
          <w:u w:val="single"/>
        </w:rPr>
      </w:pPr>
      <w:r>
        <w:rPr>
          <w:rFonts w:ascii="宋体" w:hAnsi="宋体"/>
          <w:color w:val="auto"/>
          <w:szCs w:val="21"/>
          <w:highlight w:val="none"/>
        </w:rPr>
        <w:t>致：</w:t>
      </w:r>
      <w:r>
        <w:rPr>
          <w:rFonts w:hint="eastAsia" w:ascii="宋体" w:hAnsi="宋体"/>
          <w:color w:val="auto"/>
          <w:szCs w:val="21"/>
          <w:highlight w:val="none"/>
          <w:u w:val="single"/>
          <w:lang w:val="en-US" w:eastAsia="zh-CN"/>
        </w:rPr>
        <w:t>招标人</w:t>
      </w:r>
      <w:r>
        <w:rPr>
          <w:rFonts w:ascii="宋体" w:hAnsi="宋体"/>
          <w:color w:val="auto"/>
          <w:szCs w:val="21"/>
          <w:highlight w:val="none"/>
          <w:u w:val="single"/>
        </w:rPr>
        <w:t>名称</w:t>
      </w:r>
    </w:p>
    <w:p w14:paraId="1991432D">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我方在此声明，我方以下事项进行承诺：</w:t>
      </w:r>
    </w:p>
    <w:p w14:paraId="444706C2">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（1） 在本次投标中我公司无与其他</w:t>
      </w:r>
      <w:r>
        <w:rPr>
          <w:rFonts w:hint="eastAsia" w:ascii="宋体" w:hAnsi="宋体"/>
          <w:color w:val="auto"/>
          <w:szCs w:val="21"/>
          <w:highlight w:val="none"/>
          <w:lang w:val="en-US" w:eastAsia="zh-CN"/>
        </w:rPr>
        <w:t>投标人</w:t>
      </w:r>
      <w:r>
        <w:rPr>
          <w:rFonts w:hint="eastAsia" w:ascii="宋体" w:hAnsi="宋体"/>
          <w:color w:val="auto"/>
          <w:szCs w:val="21"/>
          <w:highlight w:val="none"/>
        </w:rPr>
        <w:t>相互串通投标，或与</w:t>
      </w:r>
      <w:r>
        <w:rPr>
          <w:rFonts w:hint="eastAsia" w:ascii="宋体" w:hAnsi="宋体"/>
          <w:color w:val="auto"/>
          <w:szCs w:val="21"/>
          <w:highlight w:val="none"/>
          <w:lang w:val="en-US" w:eastAsia="zh-CN"/>
        </w:rPr>
        <w:t>招标人</w:t>
      </w:r>
      <w:r>
        <w:rPr>
          <w:rFonts w:hint="eastAsia" w:ascii="宋体" w:hAnsi="宋体"/>
          <w:color w:val="auto"/>
          <w:szCs w:val="21"/>
          <w:highlight w:val="none"/>
        </w:rPr>
        <w:t>串通投标的行为；</w:t>
      </w:r>
    </w:p>
    <w:p w14:paraId="5A242481">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（2） 在本次投标中我公司无向</w:t>
      </w:r>
      <w:r>
        <w:rPr>
          <w:rFonts w:hint="eastAsia" w:ascii="宋体" w:hAnsi="宋体"/>
          <w:color w:val="auto"/>
          <w:szCs w:val="21"/>
          <w:highlight w:val="none"/>
          <w:lang w:val="en-US" w:eastAsia="zh-CN"/>
        </w:rPr>
        <w:t>招标人</w:t>
      </w:r>
      <w:r>
        <w:rPr>
          <w:rFonts w:hint="eastAsia" w:ascii="宋体" w:hAnsi="宋体"/>
          <w:color w:val="auto"/>
          <w:szCs w:val="21"/>
          <w:highlight w:val="none"/>
        </w:rPr>
        <w:t>或</w:t>
      </w:r>
      <w:r>
        <w:rPr>
          <w:rFonts w:hint="eastAsia" w:ascii="宋体" w:hAnsi="宋体"/>
          <w:color w:val="auto"/>
          <w:szCs w:val="21"/>
          <w:highlight w:val="none"/>
          <w:lang w:val="en-US" w:eastAsia="zh-CN"/>
        </w:rPr>
        <w:t>评标</w:t>
      </w:r>
      <w:r>
        <w:rPr>
          <w:rFonts w:hint="eastAsia" w:ascii="宋体" w:hAnsi="宋体"/>
          <w:color w:val="auto"/>
          <w:szCs w:val="21"/>
          <w:highlight w:val="none"/>
        </w:rPr>
        <w:t>小组成员行贿的手段谋取中标的行为；</w:t>
      </w:r>
    </w:p>
    <w:p w14:paraId="3455917A">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（3） 在本次投标中我公司无出借或借用资质行为、在响应文件中所附资料（业绩、项目负责人资料等）无弄虚作假；</w:t>
      </w:r>
    </w:p>
    <w:p w14:paraId="45E2AD94">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（4） 我公司没有处于被责令停产、停业、投标资格被取消状态；</w:t>
      </w:r>
    </w:p>
    <w:p w14:paraId="1FBC5B43">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（5）我公司不采用非法手段获取证据进行质疑、投诉，在质疑、投诉过程中不提供虚假情况或进行恶意质疑、投诉。</w:t>
      </w:r>
    </w:p>
    <w:p w14:paraId="6192ACC3">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上述承诺内容如有不实，我公司愿意承担由此造成的一切法律责任，并承诺以投标保证金赔偿给</w:t>
      </w:r>
      <w:r>
        <w:rPr>
          <w:rFonts w:hint="eastAsia" w:ascii="宋体" w:hAnsi="宋体"/>
          <w:color w:val="auto"/>
          <w:szCs w:val="21"/>
          <w:highlight w:val="none"/>
          <w:lang w:val="en-US" w:eastAsia="zh-CN"/>
        </w:rPr>
        <w:t>招标人</w:t>
      </w:r>
      <w:r>
        <w:rPr>
          <w:rFonts w:hint="eastAsia" w:ascii="宋体" w:hAnsi="宋体"/>
          <w:color w:val="auto"/>
          <w:szCs w:val="21"/>
          <w:highlight w:val="none"/>
        </w:rPr>
        <w:t>造成的损失。</w:t>
      </w:r>
    </w:p>
    <w:p w14:paraId="0FE8FF95">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特此承诺</w:t>
      </w:r>
    </w:p>
    <w:p w14:paraId="79E6877E">
      <w:pPr>
        <w:spacing w:line="360" w:lineRule="auto"/>
        <w:ind w:firstLine="388" w:firstLineChars="200"/>
        <w:rPr>
          <w:rFonts w:ascii="宋体" w:hAnsi="宋体"/>
          <w:color w:val="auto"/>
          <w:szCs w:val="21"/>
          <w:highlight w:val="none"/>
        </w:rPr>
      </w:pPr>
    </w:p>
    <w:p w14:paraId="0374EF13">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lang w:val="en-US" w:eastAsia="zh-CN"/>
        </w:rPr>
        <w:t>投标人</w:t>
      </w:r>
      <w:r>
        <w:rPr>
          <w:rFonts w:ascii="宋体" w:hAnsi="宋体"/>
          <w:color w:val="auto"/>
          <w:szCs w:val="21"/>
          <w:highlight w:val="none"/>
        </w:rPr>
        <w:t>名称（</w:t>
      </w:r>
      <w:r>
        <w:rPr>
          <w:rFonts w:hint="eastAsia" w:ascii="宋体" w:hAnsi="宋体"/>
          <w:color w:val="auto"/>
          <w:szCs w:val="21"/>
          <w:highlight w:val="none"/>
          <w:lang w:val="en-US" w:eastAsia="zh-CN"/>
        </w:rPr>
        <w:t>签章</w:t>
      </w:r>
      <w:r>
        <w:rPr>
          <w:rFonts w:ascii="宋体" w:hAnsi="宋体"/>
          <w:color w:val="auto"/>
          <w:szCs w:val="21"/>
          <w:highlight w:val="none"/>
        </w:rPr>
        <w:t xml:space="preserve">）： </w:t>
      </w:r>
    </w:p>
    <w:p w14:paraId="5FDF1E5D">
      <w:pPr>
        <w:spacing w:line="360" w:lineRule="auto"/>
        <w:ind w:firstLine="388" w:firstLineChars="200"/>
        <w:rPr>
          <w:rFonts w:ascii="宋体" w:hAnsi="宋体"/>
          <w:color w:val="auto"/>
          <w:szCs w:val="21"/>
          <w:highlight w:val="none"/>
        </w:rPr>
      </w:pPr>
      <w:r>
        <w:rPr>
          <w:rFonts w:ascii="宋体" w:hAnsi="宋体"/>
          <w:color w:val="auto"/>
          <w:szCs w:val="21"/>
          <w:highlight w:val="none"/>
        </w:rPr>
        <w:t>法定代表人或其授权代表（</w:t>
      </w:r>
      <w:r>
        <w:rPr>
          <w:rFonts w:hint="eastAsia" w:ascii="宋体" w:hAnsi="宋体"/>
          <w:color w:val="auto"/>
          <w:szCs w:val="21"/>
          <w:highlight w:val="none"/>
        </w:rPr>
        <w:t>签字或</w:t>
      </w:r>
      <w:r>
        <w:rPr>
          <w:rFonts w:hint="eastAsia" w:ascii="宋体" w:hAnsi="宋体"/>
          <w:color w:val="auto"/>
          <w:szCs w:val="21"/>
          <w:highlight w:val="none"/>
          <w:lang w:val="en-US" w:eastAsia="zh-CN"/>
        </w:rPr>
        <w:t>签章</w:t>
      </w:r>
      <w:r>
        <w:rPr>
          <w:rFonts w:ascii="宋体" w:hAnsi="宋体"/>
          <w:color w:val="auto"/>
          <w:szCs w:val="21"/>
          <w:highlight w:val="none"/>
        </w:rPr>
        <w:t>）：</w:t>
      </w:r>
    </w:p>
    <w:p w14:paraId="6013ED20">
      <w:pPr>
        <w:spacing w:line="360" w:lineRule="auto"/>
        <w:ind w:firstLine="388" w:firstLineChars="200"/>
        <w:rPr>
          <w:rFonts w:ascii="宋体" w:hAnsi="宋体"/>
          <w:color w:val="auto"/>
          <w:szCs w:val="21"/>
          <w:highlight w:val="none"/>
        </w:rPr>
      </w:pPr>
      <w:r>
        <w:rPr>
          <w:rFonts w:ascii="宋体" w:hAnsi="宋体"/>
          <w:color w:val="auto"/>
          <w:szCs w:val="21"/>
          <w:highlight w:val="none"/>
        </w:rPr>
        <w:t>日    期：     年   月    日</w:t>
      </w:r>
    </w:p>
    <w:p w14:paraId="7274434A">
      <w:pPr>
        <w:pStyle w:val="5"/>
        <w:numPr>
          <w:ilvl w:val="0"/>
          <w:numId w:val="0"/>
        </w:numPr>
        <w:spacing w:before="280" w:after="290" w:line="377" w:lineRule="auto"/>
        <w:ind w:leftChars="0" w:right="0" w:rightChars="0"/>
        <w:rPr>
          <w:rFonts w:hint="eastAsia" w:ascii="宋体" w:hAnsi="宋体"/>
          <w:color w:val="auto"/>
          <w:sz w:val="24"/>
          <w:szCs w:val="24"/>
          <w:highlight w:val="none"/>
        </w:rPr>
      </w:pPr>
      <w:r>
        <w:rPr>
          <w:rFonts w:hint="default"/>
          <w:color w:val="auto"/>
          <w:highlight w:val="none"/>
          <w:lang w:val="en-US" w:eastAsia="zh-CN"/>
        </w:rPr>
        <w:br w:type="page"/>
      </w:r>
      <w:r>
        <w:rPr>
          <w:rFonts w:hint="eastAsia" w:ascii="宋体" w:hAnsi="宋体" w:eastAsia="宋体" w:cs="Times New Roman"/>
          <w:b/>
          <w:bCs/>
          <w:color w:val="auto"/>
          <w:sz w:val="24"/>
          <w:szCs w:val="24"/>
          <w:highlight w:val="none"/>
          <w:lang w:val="en-US" w:eastAsia="zh-CN"/>
        </w:rPr>
        <w:t>参加政府采购活动前三年内，在经营活动中没有重大违法记录</w:t>
      </w:r>
    </w:p>
    <w:p w14:paraId="44CA153E">
      <w:pPr>
        <w:snapToGrid w:val="0"/>
        <w:spacing w:line="600" w:lineRule="exact"/>
        <w:ind w:firstLine="388" w:firstLineChars="200"/>
        <w:rPr>
          <w:rFonts w:ascii="宋体" w:hAnsi="宋体"/>
          <w:snapToGrid w:val="0"/>
          <w:color w:val="auto"/>
          <w:sz w:val="21"/>
          <w:szCs w:val="21"/>
          <w:highlight w:val="none"/>
        </w:rPr>
      </w:pPr>
      <w:r>
        <w:rPr>
          <w:rFonts w:ascii="宋体" w:hAnsi="宋体"/>
          <w:snapToGrid w:val="0"/>
          <w:color w:val="auto"/>
          <w:sz w:val="21"/>
          <w:szCs w:val="21"/>
          <w:highlight w:val="none"/>
        </w:rPr>
        <w:t>本公司郑重声明</w:t>
      </w:r>
      <w:r>
        <w:rPr>
          <w:rFonts w:hint="eastAsia" w:ascii="宋体" w:hAnsi="宋体"/>
          <w:snapToGrid w:val="0"/>
          <w:color w:val="auto"/>
          <w:sz w:val="21"/>
          <w:szCs w:val="21"/>
          <w:highlight w:val="none"/>
        </w:rPr>
        <w:t>，</w:t>
      </w:r>
      <w:r>
        <w:rPr>
          <w:rFonts w:ascii="宋体" w:hAnsi="宋体"/>
          <w:snapToGrid w:val="0"/>
          <w:color w:val="auto"/>
          <w:sz w:val="21"/>
          <w:szCs w:val="21"/>
          <w:highlight w:val="none"/>
        </w:rPr>
        <w:t>根据</w:t>
      </w:r>
      <w:r>
        <w:rPr>
          <w:rFonts w:hint="eastAsia" w:ascii="宋体" w:hAnsi="宋体"/>
          <w:snapToGrid w:val="0"/>
          <w:color w:val="auto"/>
          <w:sz w:val="21"/>
          <w:szCs w:val="21"/>
          <w:highlight w:val="none"/>
        </w:rPr>
        <w:t>政府采购法及其实施条例</w:t>
      </w:r>
      <w:r>
        <w:rPr>
          <w:rFonts w:ascii="宋体" w:hAnsi="宋体"/>
          <w:snapToGrid w:val="0"/>
          <w:color w:val="auto"/>
          <w:sz w:val="21"/>
          <w:szCs w:val="21"/>
          <w:highlight w:val="none"/>
        </w:rPr>
        <w:t>的规定，本公司</w:t>
      </w:r>
      <w:r>
        <w:rPr>
          <w:rFonts w:hint="eastAsia" w:ascii="宋体" w:hAnsi="宋体"/>
          <w:snapToGrid w:val="0"/>
          <w:color w:val="auto"/>
          <w:sz w:val="21"/>
          <w:szCs w:val="21"/>
          <w:highlight w:val="none"/>
        </w:rPr>
        <w:t>在参与本采购项目前三年内在经营活动中没有重大违法记录。本声明所称重大违法记录，是指</w:t>
      </w:r>
      <w:r>
        <w:rPr>
          <w:rFonts w:hint="eastAsia" w:ascii="宋体" w:hAnsi="宋体"/>
          <w:snapToGrid w:val="0"/>
          <w:color w:val="auto"/>
          <w:sz w:val="21"/>
          <w:szCs w:val="21"/>
          <w:highlight w:val="none"/>
          <w:lang w:val="en-US" w:eastAsia="zh-CN"/>
        </w:rPr>
        <w:t>投标人</w:t>
      </w:r>
      <w:r>
        <w:rPr>
          <w:rFonts w:hint="eastAsia" w:ascii="宋体" w:hAnsi="宋体"/>
          <w:snapToGrid w:val="0"/>
          <w:color w:val="auto"/>
          <w:sz w:val="21"/>
          <w:szCs w:val="21"/>
          <w:highlight w:val="none"/>
        </w:rPr>
        <w:t>因违法经营受到刑事处罚或者责令停产停业、吊销许可证或者执照、较大数额罚款等行政处罚。</w:t>
      </w:r>
    </w:p>
    <w:p w14:paraId="15EADAA3">
      <w:pPr>
        <w:snapToGrid w:val="0"/>
        <w:spacing w:line="600" w:lineRule="exact"/>
        <w:rPr>
          <w:rFonts w:ascii="宋体" w:hAnsi="宋体"/>
          <w:snapToGrid w:val="0"/>
          <w:color w:val="auto"/>
          <w:sz w:val="21"/>
          <w:szCs w:val="21"/>
          <w:highlight w:val="none"/>
        </w:rPr>
      </w:pPr>
      <w:r>
        <w:rPr>
          <w:rFonts w:ascii="宋体" w:hAnsi="宋体"/>
          <w:snapToGrid w:val="0"/>
          <w:color w:val="auto"/>
          <w:sz w:val="21"/>
          <w:szCs w:val="21"/>
          <w:highlight w:val="none"/>
        </w:rPr>
        <w:t>　　</w:t>
      </w:r>
    </w:p>
    <w:p w14:paraId="4EA4B67E">
      <w:pPr>
        <w:snapToGrid w:val="0"/>
        <w:spacing w:line="600" w:lineRule="exact"/>
        <w:rPr>
          <w:rFonts w:hint="eastAsia" w:ascii="宋体" w:hAnsi="宋体"/>
          <w:snapToGrid w:val="0"/>
          <w:color w:val="auto"/>
          <w:sz w:val="21"/>
          <w:szCs w:val="21"/>
          <w:highlight w:val="none"/>
        </w:rPr>
      </w:pPr>
      <w:r>
        <w:rPr>
          <w:rFonts w:ascii="宋体" w:hAnsi="宋体"/>
          <w:snapToGrid w:val="0"/>
          <w:color w:val="auto"/>
          <w:sz w:val="21"/>
          <w:szCs w:val="21"/>
          <w:highlight w:val="none"/>
        </w:rPr>
        <w:t>本公司对上述声明的真实性负责。如有虚假，将依法承担相应责任。</w:t>
      </w:r>
    </w:p>
    <w:p w14:paraId="458B47C4">
      <w:pPr>
        <w:adjustRightInd w:val="0"/>
        <w:snapToGrid w:val="0"/>
        <w:spacing w:line="300" w:lineRule="auto"/>
        <w:rPr>
          <w:rFonts w:hint="eastAsia" w:ascii="宋体" w:hAnsi="宋体"/>
          <w:b/>
          <w:bCs/>
          <w:color w:val="auto"/>
          <w:sz w:val="21"/>
          <w:szCs w:val="21"/>
          <w:highlight w:val="none"/>
        </w:rPr>
      </w:pPr>
    </w:p>
    <w:p w14:paraId="0B8ECCE0">
      <w:pPr>
        <w:adjustRightInd w:val="0"/>
        <w:snapToGrid w:val="0"/>
        <w:spacing w:line="300" w:lineRule="auto"/>
        <w:rPr>
          <w:rFonts w:hint="eastAsia" w:ascii="宋体" w:hAnsi="宋体"/>
          <w:b/>
          <w:bCs/>
          <w:color w:val="auto"/>
          <w:sz w:val="21"/>
          <w:szCs w:val="21"/>
          <w:highlight w:val="none"/>
        </w:rPr>
      </w:pPr>
    </w:p>
    <w:p w14:paraId="53BD48CC">
      <w:pPr>
        <w:adjustRightInd w:val="0"/>
        <w:snapToGrid w:val="0"/>
        <w:spacing w:line="300" w:lineRule="auto"/>
        <w:rPr>
          <w:rFonts w:hint="eastAsia" w:ascii="宋体" w:hAnsi="宋体"/>
          <w:b/>
          <w:bCs/>
          <w:color w:val="auto"/>
          <w:sz w:val="21"/>
          <w:szCs w:val="21"/>
          <w:highlight w:val="none"/>
        </w:rPr>
      </w:pPr>
    </w:p>
    <w:p w14:paraId="62CD8D2E">
      <w:pPr>
        <w:adjustRightInd w:val="0"/>
        <w:snapToGrid w:val="0"/>
        <w:spacing w:line="300" w:lineRule="auto"/>
        <w:rPr>
          <w:rFonts w:hint="eastAsia" w:ascii="宋体" w:hAnsi="宋体"/>
          <w:b/>
          <w:bCs/>
          <w:color w:val="auto"/>
          <w:sz w:val="21"/>
          <w:szCs w:val="21"/>
          <w:highlight w:val="none"/>
        </w:rPr>
      </w:pPr>
    </w:p>
    <w:p w14:paraId="7FF94881">
      <w:pPr>
        <w:adjustRightInd w:val="0"/>
        <w:snapToGrid w:val="0"/>
        <w:spacing w:line="300" w:lineRule="auto"/>
        <w:rPr>
          <w:rFonts w:hint="eastAsia" w:ascii="宋体" w:hAnsi="宋体"/>
          <w:b/>
          <w:bCs/>
          <w:color w:val="auto"/>
          <w:sz w:val="21"/>
          <w:szCs w:val="21"/>
          <w:highlight w:val="none"/>
        </w:rPr>
      </w:pPr>
    </w:p>
    <w:p w14:paraId="3614433B">
      <w:pPr>
        <w:pStyle w:val="11"/>
        <w:adjustRightInd w:val="0"/>
        <w:snapToGrid w:val="0"/>
        <w:spacing w:line="300" w:lineRule="auto"/>
        <w:rPr>
          <w:rFonts w:hint="eastAsia" w:ascii="宋体" w:hAnsi="宋体"/>
          <w:snapToGrid w:val="0"/>
          <w:color w:val="auto"/>
          <w:kern w:val="0"/>
          <w:sz w:val="21"/>
          <w:szCs w:val="21"/>
          <w:highlight w:val="none"/>
        </w:rPr>
      </w:pPr>
    </w:p>
    <w:p w14:paraId="1E1EDF40">
      <w:pPr>
        <w:adjustRightInd w:val="0"/>
        <w:snapToGrid w:val="0"/>
        <w:spacing w:line="300" w:lineRule="auto"/>
        <w:ind w:firstLine="388"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 </w:t>
      </w:r>
    </w:p>
    <w:p w14:paraId="4FE661E1">
      <w:pPr>
        <w:adjustRightInd w:val="0"/>
        <w:snapToGrid w:val="0"/>
        <w:spacing w:line="300" w:lineRule="auto"/>
        <w:ind w:firstLine="388" w:firstLineChars="200"/>
        <w:rPr>
          <w:rFonts w:hint="eastAsia" w:ascii="宋体" w:hAnsi="宋体"/>
          <w:color w:val="auto"/>
          <w:sz w:val="21"/>
          <w:szCs w:val="21"/>
          <w:highlight w:val="none"/>
        </w:rPr>
      </w:pPr>
    </w:p>
    <w:p w14:paraId="769C4000">
      <w:pPr>
        <w:adjustRightInd w:val="0"/>
        <w:snapToGrid w:val="0"/>
        <w:spacing w:line="300" w:lineRule="auto"/>
        <w:ind w:firstLine="388" w:firstLineChars="200"/>
        <w:rPr>
          <w:rFonts w:hint="eastAsia" w:ascii="宋体" w:hAnsi="宋体"/>
          <w:color w:val="auto"/>
          <w:sz w:val="21"/>
          <w:szCs w:val="21"/>
          <w:highlight w:val="none"/>
        </w:rPr>
      </w:pPr>
    </w:p>
    <w:p w14:paraId="729E3D6D">
      <w:pPr>
        <w:adjustRightInd w:val="0"/>
        <w:snapToGrid w:val="0"/>
        <w:spacing w:line="300" w:lineRule="auto"/>
        <w:ind w:firstLine="388" w:firstLineChars="200"/>
        <w:rPr>
          <w:rFonts w:hint="eastAsia" w:ascii="宋体" w:hAnsi="宋体"/>
          <w:color w:val="auto"/>
          <w:sz w:val="21"/>
          <w:szCs w:val="21"/>
          <w:highlight w:val="none"/>
        </w:rPr>
      </w:pPr>
    </w:p>
    <w:p w14:paraId="645C07DF">
      <w:pPr>
        <w:adjustRightInd w:val="0"/>
        <w:snapToGrid w:val="0"/>
        <w:spacing w:line="300" w:lineRule="auto"/>
        <w:ind w:firstLine="388" w:firstLineChars="200"/>
        <w:rPr>
          <w:rFonts w:hint="eastAsia" w:ascii="宋体" w:hAnsi="宋体"/>
          <w:color w:val="auto"/>
          <w:sz w:val="21"/>
          <w:szCs w:val="21"/>
          <w:highlight w:val="none"/>
          <w:lang w:val="en-US" w:eastAsia="zh-CN"/>
        </w:rPr>
      </w:pPr>
    </w:p>
    <w:p w14:paraId="64094F20">
      <w:pPr>
        <w:adjustRightInd w:val="0"/>
        <w:snapToGrid w:val="0"/>
        <w:spacing w:line="300" w:lineRule="auto"/>
        <w:ind w:firstLine="388" w:firstLineChars="200"/>
        <w:rPr>
          <w:rFonts w:hint="eastAsia" w:ascii="宋体" w:hAnsi="宋体"/>
          <w:color w:val="auto"/>
          <w:sz w:val="21"/>
          <w:szCs w:val="21"/>
          <w:highlight w:val="none"/>
          <w:lang w:val="en-US" w:eastAsia="zh-CN"/>
        </w:rPr>
      </w:pPr>
    </w:p>
    <w:p w14:paraId="21613836">
      <w:pPr>
        <w:adjustRightInd w:val="0"/>
        <w:snapToGrid w:val="0"/>
        <w:spacing w:line="300" w:lineRule="auto"/>
        <w:ind w:firstLine="388" w:firstLineChars="200"/>
        <w:rPr>
          <w:rFonts w:hint="eastAsia" w:ascii="宋体" w:hAnsi="宋体"/>
          <w:color w:val="auto"/>
          <w:sz w:val="21"/>
          <w:szCs w:val="21"/>
          <w:highlight w:val="none"/>
          <w:lang w:val="en-US" w:eastAsia="zh-CN"/>
        </w:rPr>
      </w:pPr>
    </w:p>
    <w:p w14:paraId="48FA5638">
      <w:pPr>
        <w:adjustRightInd w:val="0"/>
        <w:snapToGrid w:val="0"/>
        <w:spacing w:line="300" w:lineRule="auto"/>
        <w:ind w:firstLine="388" w:firstLineChars="200"/>
        <w:rPr>
          <w:rFonts w:hint="eastAsia" w:ascii="宋体" w:hAnsi="宋体"/>
          <w:color w:val="auto"/>
          <w:sz w:val="21"/>
          <w:szCs w:val="21"/>
          <w:highlight w:val="none"/>
          <w:u w:val="single"/>
        </w:rPr>
      </w:pP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名称（</w:t>
      </w:r>
      <w:r>
        <w:rPr>
          <w:rFonts w:hint="eastAsia" w:ascii="宋体" w:hAnsi="宋体"/>
          <w:color w:val="auto"/>
          <w:sz w:val="21"/>
          <w:szCs w:val="21"/>
          <w:highlight w:val="none"/>
          <w:lang w:val="en-US" w:eastAsia="zh-CN"/>
        </w:rPr>
        <w:t>签章</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7B354AFE">
      <w:pPr>
        <w:adjustRightInd w:val="0"/>
        <w:snapToGrid w:val="0"/>
        <w:spacing w:line="300" w:lineRule="auto"/>
        <w:ind w:firstLine="388" w:firstLineChars="200"/>
        <w:rPr>
          <w:rFonts w:hint="eastAsia" w:ascii="宋体" w:hAnsi="宋体"/>
          <w:snapToGrid w:val="0"/>
          <w:color w:val="auto"/>
          <w:kern w:val="0"/>
          <w:sz w:val="21"/>
          <w:szCs w:val="21"/>
          <w:highlight w:val="none"/>
        </w:rPr>
      </w:pPr>
      <w:r>
        <w:rPr>
          <w:rFonts w:hint="eastAsia" w:ascii="宋体" w:hAnsi="宋体" w:eastAsia="宋体" w:cs="宋体"/>
          <w:b w:val="0"/>
          <w:color w:val="auto"/>
          <w:sz w:val="21"/>
          <w:szCs w:val="21"/>
          <w:highlight w:val="none"/>
          <w:lang w:val="zh-CN"/>
        </w:rPr>
        <w:t>法定代表人或其委托代理人：</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签字或签章</w:t>
      </w:r>
      <w:r>
        <w:rPr>
          <w:rFonts w:hint="eastAsia" w:ascii="宋体" w:hAnsi="宋体" w:eastAsia="宋体"/>
          <w:color w:val="auto"/>
          <w:sz w:val="21"/>
          <w:szCs w:val="21"/>
          <w:highlight w:val="none"/>
          <w:lang w:eastAsia="zh-CN"/>
        </w:rPr>
        <w:t>）</w:t>
      </w:r>
      <w:r>
        <w:rPr>
          <w:rFonts w:hint="eastAsia" w:ascii="宋体" w:hAnsi="宋体"/>
          <w:color w:val="auto"/>
          <w:sz w:val="21"/>
          <w:szCs w:val="21"/>
          <w:highlight w:val="none"/>
          <w:u w:val="single"/>
        </w:rPr>
        <w:t xml:space="preserve">                                      </w:t>
      </w:r>
    </w:p>
    <w:p w14:paraId="76573FAD">
      <w:pPr>
        <w:adjustRightInd w:val="0"/>
        <w:snapToGrid w:val="0"/>
        <w:spacing w:line="300" w:lineRule="auto"/>
        <w:ind w:firstLine="388" w:firstLineChars="200"/>
        <w:rPr>
          <w:color w:val="auto"/>
          <w:highlight w:val="none"/>
        </w:rPr>
      </w:pPr>
      <w:r>
        <w:rPr>
          <w:rFonts w:hint="eastAsia" w:ascii="宋体" w:hAnsi="宋体"/>
          <w:color w:val="auto"/>
          <w:sz w:val="21"/>
          <w:szCs w:val="21"/>
          <w:highlight w:val="none"/>
        </w:rPr>
        <w:t xml:space="preserve"> </w:t>
      </w:r>
      <w:bookmarkStart w:id="11" w:name="_Toc27675"/>
      <w:bookmarkStart w:id="12" w:name="_Toc1050"/>
      <w:r>
        <w:rPr>
          <w:rFonts w:hint="eastAsia" w:ascii="宋体" w:hAnsi="宋体"/>
          <w:color w:val="auto"/>
          <w:sz w:val="21"/>
          <w:szCs w:val="21"/>
          <w:highlight w:val="none"/>
        </w:rPr>
        <w:t>日期：        年     月     日</w:t>
      </w:r>
      <w:bookmarkEnd w:id="11"/>
      <w:bookmarkEnd w:id="12"/>
    </w:p>
    <w:p w14:paraId="5BA1A32A">
      <w:pPr>
        <w:pStyle w:val="3"/>
        <w:ind w:firstLine="0"/>
        <w:jc w:val="center"/>
        <w:rPr>
          <w:rStyle w:val="26"/>
          <w:rFonts w:asciiTheme="majorEastAsia" w:hAnsiTheme="majorEastAsia" w:eastAsiaTheme="majorEastAsia" w:cstheme="majorEastAsia"/>
          <w:b/>
          <w:bCs/>
          <w:color w:val="auto"/>
          <w:sz w:val="36"/>
          <w:szCs w:val="36"/>
          <w:highlight w:val="none"/>
        </w:rPr>
      </w:pPr>
    </w:p>
    <w:p w14:paraId="7BEFD087">
      <w:pPr>
        <w:pStyle w:val="3"/>
        <w:ind w:firstLine="0"/>
        <w:jc w:val="center"/>
        <w:rPr>
          <w:rStyle w:val="26"/>
          <w:rFonts w:asciiTheme="majorEastAsia" w:hAnsiTheme="majorEastAsia" w:eastAsiaTheme="majorEastAsia" w:cstheme="majorEastAsia"/>
          <w:b/>
          <w:bCs/>
          <w:color w:val="auto"/>
          <w:sz w:val="36"/>
          <w:szCs w:val="36"/>
          <w:highlight w:val="none"/>
        </w:rPr>
      </w:pPr>
    </w:p>
    <w:p w14:paraId="75A6C244">
      <w:pPr>
        <w:pStyle w:val="3"/>
        <w:ind w:firstLine="0"/>
        <w:jc w:val="center"/>
        <w:rPr>
          <w:rStyle w:val="26"/>
          <w:rFonts w:asciiTheme="majorEastAsia" w:hAnsiTheme="majorEastAsia" w:eastAsiaTheme="majorEastAsia" w:cstheme="majorEastAsia"/>
          <w:b/>
          <w:bCs/>
          <w:color w:val="auto"/>
          <w:sz w:val="36"/>
          <w:szCs w:val="36"/>
          <w:highlight w:val="none"/>
        </w:rPr>
      </w:pPr>
    </w:p>
    <w:p w14:paraId="269FA4F2">
      <w:pPr>
        <w:pStyle w:val="3"/>
        <w:ind w:firstLine="0"/>
        <w:rPr>
          <w:rStyle w:val="26"/>
          <w:rFonts w:asciiTheme="majorEastAsia" w:hAnsiTheme="majorEastAsia" w:eastAsiaTheme="majorEastAsia" w:cstheme="majorEastAsia"/>
          <w:b/>
          <w:bCs/>
          <w:color w:val="auto"/>
          <w:sz w:val="36"/>
          <w:szCs w:val="36"/>
          <w:highlight w:val="none"/>
        </w:rPr>
      </w:pPr>
    </w:p>
    <w:p w14:paraId="3D71C1B6">
      <w:pPr>
        <w:pStyle w:val="3"/>
        <w:ind w:firstLine="0"/>
        <w:rPr>
          <w:rStyle w:val="26"/>
          <w:rFonts w:asciiTheme="majorEastAsia" w:hAnsiTheme="majorEastAsia" w:eastAsiaTheme="majorEastAsia" w:cstheme="majorEastAsia"/>
          <w:b/>
          <w:bCs/>
          <w:color w:val="auto"/>
          <w:sz w:val="36"/>
          <w:szCs w:val="36"/>
          <w:highlight w:val="none"/>
        </w:rPr>
      </w:pPr>
    </w:p>
    <w:p w14:paraId="7BD23E09">
      <w:pPr>
        <w:outlineLvl w:val="1"/>
        <w:rPr>
          <w:rFonts w:asciiTheme="majorEastAsia" w:hAnsiTheme="majorEastAsia" w:eastAsiaTheme="majorEastAsia" w:cstheme="majorEastAsia"/>
          <w:b/>
          <w:bCs/>
          <w:color w:val="auto"/>
          <w:sz w:val="30"/>
          <w:highlight w:val="none"/>
        </w:rPr>
      </w:pPr>
    </w:p>
    <w:p w14:paraId="0BED9E4A">
      <w:pPr>
        <w:rPr>
          <w:rStyle w:val="26"/>
          <w:rFonts w:asciiTheme="majorEastAsia" w:hAnsiTheme="majorEastAsia" w:eastAsiaTheme="majorEastAsia" w:cstheme="majorEastAsia"/>
          <w:color w:val="auto"/>
          <w:sz w:val="36"/>
          <w:szCs w:val="36"/>
          <w:highlight w:val="none"/>
        </w:rPr>
      </w:pPr>
    </w:p>
    <w:sectPr>
      <w:type w:val="continuous"/>
      <w:pgSz w:w="11907" w:h="16840"/>
      <w:pgMar w:top="1440" w:right="1803" w:bottom="1440" w:left="1803" w:header="851" w:footer="850" w:gutter="0"/>
      <w:pgBorders>
        <w:top w:val="none" w:sz="0" w:space="0"/>
        <w:left w:val="none" w:sz="0" w:space="0"/>
        <w:bottom w:val="none" w:sz="0" w:space="0"/>
        <w:right w:val="none" w:sz="0" w:space="0"/>
      </w:pgBorders>
      <w:pgNumType w:fmt="decimal"/>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66D4C">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409DF">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6409DF">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3D774">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F25E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27F25E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E139D"/>
    <w:multiLevelType w:val="singleLevel"/>
    <w:tmpl w:val="DFCE139D"/>
    <w:lvl w:ilvl="0" w:tentative="0">
      <w:start w:val="1"/>
      <w:numFmt w:val="decimal"/>
      <w:lvlText w:val="%1."/>
      <w:lvlJc w:val="left"/>
      <w:pPr>
        <w:tabs>
          <w:tab w:val="left" w:pos="312"/>
        </w:tabs>
      </w:pPr>
    </w:lvl>
  </w:abstractNum>
  <w:abstractNum w:abstractNumId="1">
    <w:nsid w:val="E31A3DB1"/>
    <w:multiLevelType w:val="singleLevel"/>
    <w:tmpl w:val="E31A3DB1"/>
    <w:lvl w:ilvl="0" w:tentative="0">
      <w:start w:val="7"/>
      <w:numFmt w:val="chineseCounting"/>
      <w:suff w:val="nothing"/>
      <w:lvlText w:val="%1、"/>
      <w:lvlJc w:val="left"/>
      <w:rPr>
        <w:rFonts w:hint="eastAsia"/>
      </w:rPr>
    </w:lvl>
  </w:abstractNum>
  <w:abstractNum w:abstractNumId="2">
    <w:nsid w:val="E5578AE3"/>
    <w:multiLevelType w:val="singleLevel"/>
    <w:tmpl w:val="E5578AE3"/>
    <w:lvl w:ilvl="0" w:tentative="0">
      <w:start w:val="1"/>
      <w:numFmt w:val="chineseCounting"/>
      <w:suff w:val="space"/>
      <w:lvlText w:val="第%1章"/>
      <w:lvlJc w:val="left"/>
      <w:rPr>
        <w:rFonts w:hint="eastAsia"/>
      </w:rPr>
    </w:lvl>
  </w:abstractNum>
  <w:abstractNum w:abstractNumId="3">
    <w:nsid w:val="FCD6D1D3"/>
    <w:multiLevelType w:val="singleLevel"/>
    <w:tmpl w:val="FCD6D1D3"/>
    <w:lvl w:ilvl="0" w:tentative="0">
      <w:start w:val="1"/>
      <w:numFmt w:val="decimal"/>
      <w:suff w:val="nothing"/>
      <w:lvlText w:val="%1、"/>
      <w:lvlJc w:val="left"/>
    </w:lvl>
  </w:abstractNum>
  <w:abstractNum w:abstractNumId="4">
    <w:nsid w:val="00000012"/>
    <w:multiLevelType w:val="multilevel"/>
    <w:tmpl w:val="00000012"/>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D99468B"/>
    <w:multiLevelType w:val="multilevel"/>
    <w:tmpl w:val="0D99468B"/>
    <w:lvl w:ilvl="0" w:tentative="0">
      <w:start w:val="1"/>
      <w:numFmt w:val="decimal"/>
      <w:lvlText w:val="第 %1 章"/>
      <w:lvlJc w:val="left"/>
      <w:pPr>
        <w:ind w:left="432" w:hanging="432"/>
      </w:pPr>
      <w:rPr>
        <w:rFonts w:hint="eastAsia"/>
      </w:rPr>
    </w:lvl>
    <w:lvl w:ilvl="1" w:tentative="0">
      <w:start w:val="1"/>
      <w:numFmt w:val="decimal"/>
      <w:lvlText w:val="%1.%2"/>
      <w:lvlJc w:val="left"/>
      <w:pPr>
        <w:ind w:left="576" w:hanging="576"/>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ascii="宋体" w:hAnsi="宋体" w:eastAsia="宋体"/>
      </w:rPr>
    </w:lvl>
    <w:lvl w:ilvl="4" w:tentative="0">
      <w:start w:val="1"/>
      <w:numFmt w:val="decimal"/>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8">
    <w:nsid w:val="5354BD0A"/>
    <w:multiLevelType w:val="singleLevel"/>
    <w:tmpl w:val="5354BD0A"/>
    <w:lvl w:ilvl="0" w:tentative="0">
      <w:start w:val="1"/>
      <w:numFmt w:val="decimal"/>
      <w:suff w:val="nothing"/>
      <w:lvlText w:val="（%1）"/>
      <w:lvlJc w:val="left"/>
    </w:lvl>
  </w:abstractNum>
  <w:num w:numId="1">
    <w:abstractNumId w:val="5"/>
  </w:num>
  <w:num w:numId="2">
    <w:abstractNumId w:val="7"/>
  </w:num>
  <w:num w:numId="3">
    <w:abstractNumId w:val="4"/>
  </w:num>
  <w:num w:numId="4">
    <w:abstractNumId w:val="2"/>
  </w:num>
  <w:num w:numId="5">
    <w:abstractNumId w:val="3"/>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Nzk4NzY3Njk1MTJjODlkOWNmYzMzZWMxYTA4MzkifQ=="/>
  </w:docVars>
  <w:rsids>
    <w:rsidRoot w:val="4C0F06E1"/>
    <w:rsid w:val="000446A3"/>
    <w:rsid w:val="00047142"/>
    <w:rsid w:val="0008264A"/>
    <w:rsid w:val="00097CA9"/>
    <w:rsid w:val="000A37EA"/>
    <w:rsid w:val="000B6230"/>
    <w:rsid w:val="000D7B46"/>
    <w:rsid w:val="000F7B5A"/>
    <w:rsid w:val="00116961"/>
    <w:rsid w:val="0012043A"/>
    <w:rsid w:val="001467BF"/>
    <w:rsid w:val="00172FDD"/>
    <w:rsid w:val="001846DE"/>
    <w:rsid w:val="001B14F1"/>
    <w:rsid w:val="001C6BA3"/>
    <w:rsid w:val="001D241A"/>
    <w:rsid w:val="001F19D8"/>
    <w:rsid w:val="00206A7E"/>
    <w:rsid w:val="00223FFB"/>
    <w:rsid w:val="00282B08"/>
    <w:rsid w:val="00294A1A"/>
    <w:rsid w:val="002A1080"/>
    <w:rsid w:val="002B109B"/>
    <w:rsid w:val="002C6309"/>
    <w:rsid w:val="002C6910"/>
    <w:rsid w:val="002F062B"/>
    <w:rsid w:val="00304D36"/>
    <w:rsid w:val="00350744"/>
    <w:rsid w:val="003C1FF4"/>
    <w:rsid w:val="003D77C5"/>
    <w:rsid w:val="003F66A2"/>
    <w:rsid w:val="00442707"/>
    <w:rsid w:val="004468C4"/>
    <w:rsid w:val="00491365"/>
    <w:rsid w:val="00497A3B"/>
    <w:rsid w:val="004B2BAE"/>
    <w:rsid w:val="004D2B4F"/>
    <w:rsid w:val="00526E25"/>
    <w:rsid w:val="00532C0A"/>
    <w:rsid w:val="00560370"/>
    <w:rsid w:val="00586F28"/>
    <w:rsid w:val="005A07F7"/>
    <w:rsid w:val="005A7D03"/>
    <w:rsid w:val="006155AB"/>
    <w:rsid w:val="00616934"/>
    <w:rsid w:val="00640B97"/>
    <w:rsid w:val="00666269"/>
    <w:rsid w:val="006770AF"/>
    <w:rsid w:val="00693F10"/>
    <w:rsid w:val="006B5F16"/>
    <w:rsid w:val="00715FFB"/>
    <w:rsid w:val="00722283"/>
    <w:rsid w:val="00731261"/>
    <w:rsid w:val="00731BEF"/>
    <w:rsid w:val="00736912"/>
    <w:rsid w:val="007552C8"/>
    <w:rsid w:val="007A224A"/>
    <w:rsid w:val="007A52AA"/>
    <w:rsid w:val="007C03D5"/>
    <w:rsid w:val="007D77B5"/>
    <w:rsid w:val="007E3A0C"/>
    <w:rsid w:val="007F4A9F"/>
    <w:rsid w:val="00802238"/>
    <w:rsid w:val="00817578"/>
    <w:rsid w:val="0084748D"/>
    <w:rsid w:val="0086328A"/>
    <w:rsid w:val="008815BF"/>
    <w:rsid w:val="00886C26"/>
    <w:rsid w:val="0088756E"/>
    <w:rsid w:val="008905C6"/>
    <w:rsid w:val="00893649"/>
    <w:rsid w:val="008E26F0"/>
    <w:rsid w:val="008E43C2"/>
    <w:rsid w:val="00906430"/>
    <w:rsid w:val="00954449"/>
    <w:rsid w:val="0097208E"/>
    <w:rsid w:val="00986C32"/>
    <w:rsid w:val="00997BFA"/>
    <w:rsid w:val="009F0CC3"/>
    <w:rsid w:val="009F79E3"/>
    <w:rsid w:val="00A00144"/>
    <w:rsid w:val="00A032C5"/>
    <w:rsid w:val="00A26F61"/>
    <w:rsid w:val="00A6705E"/>
    <w:rsid w:val="00A67BB0"/>
    <w:rsid w:val="00A768FA"/>
    <w:rsid w:val="00A771C4"/>
    <w:rsid w:val="00A772EF"/>
    <w:rsid w:val="00AA0876"/>
    <w:rsid w:val="00AA33E0"/>
    <w:rsid w:val="00AB6C4B"/>
    <w:rsid w:val="00AE1400"/>
    <w:rsid w:val="00AF5CB9"/>
    <w:rsid w:val="00AF7C7F"/>
    <w:rsid w:val="00B01074"/>
    <w:rsid w:val="00B60ABC"/>
    <w:rsid w:val="00BB046A"/>
    <w:rsid w:val="00BE1BC1"/>
    <w:rsid w:val="00C07DA9"/>
    <w:rsid w:val="00C16BF2"/>
    <w:rsid w:val="00C24BBB"/>
    <w:rsid w:val="00C24C3D"/>
    <w:rsid w:val="00C92B85"/>
    <w:rsid w:val="00CA33CD"/>
    <w:rsid w:val="00CC1507"/>
    <w:rsid w:val="00CC557F"/>
    <w:rsid w:val="00CD1C63"/>
    <w:rsid w:val="00CE7D8D"/>
    <w:rsid w:val="00D12B1B"/>
    <w:rsid w:val="00D20FB0"/>
    <w:rsid w:val="00D217A0"/>
    <w:rsid w:val="00D2632B"/>
    <w:rsid w:val="00D46507"/>
    <w:rsid w:val="00DA127D"/>
    <w:rsid w:val="00DB6955"/>
    <w:rsid w:val="00DE2BC6"/>
    <w:rsid w:val="00DF0CD4"/>
    <w:rsid w:val="00E03082"/>
    <w:rsid w:val="00E03690"/>
    <w:rsid w:val="00E16D34"/>
    <w:rsid w:val="00E34460"/>
    <w:rsid w:val="00E42398"/>
    <w:rsid w:val="00E54E67"/>
    <w:rsid w:val="00E63E7F"/>
    <w:rsid w:val="00EC4468"/>
    <w:rsid w:val="00EC7B8D"/>
    <w:rsid w:val="00ED766D"/>
    <w:rsid w:val="00EF3063"/>
    <w:rsid w:val="00F115D8"/>
    <w:rsid w:val="00F21DF0"/>
    <w:rsid w:val="00F23842"/>
    <w:rsid w:val="00F73DD8"/>
    <w:rsid w:val="00F77F92"/>
    <w:rsid w:val="00F814C3"/>
    <w:rsid w:val="00F85A6D"/>
    <w:rsid w:val="00F9744E"/>
    <w:rsid w:val="00FA2DF0"/>
    <w:rsid w:val="00FD428F"/>
    <w:rsid w:val="00FF15D4"/>
    <w:rsid w:val="00FF2298"/>
    <w:rsid w:val="00FF2BC7"/>
    <w:rsid w:val="01004320"/>
    <w:rsid w:val="0127057B"/>
    <w:rsid w:val="012731EE"/>
    <w:rsid w:val="012A385F"/>
    <w:rsid w:val="01964270"/>
    <w:rsid w:val="01A2475D"/>
    <w:rsid w:val="01B97F5E"/>
    <w:rsid w:val="01BE752B"/>
    <w:rsid w:val="01E338D8"/>
    <w:rsid w:val="02782F1F"/>
    <w:rsid w:val="027C2390"/>
    <w:rsid w:val="029C1412"/>
    <w:rsid w:val="03586A3C"/>
    <w:rsid w:val="03653140"/>
    <w:rsid w:val="03751396"/>
    <w:rsid w:val="03BD4918"/>
    <w:rsid w:val="03DF74E9"/>
    <w:rsid w:val="03F963EA"/>
    <w:rsid w:val="046571A5"/>
    <w:rsid w:val="04694604"/>
    <w:rsid w:val="048A549B"/>
    <w:rsid w:val="0492154B"/>
    <w:rsid w:val="04F944B0"/>
    <w:rsid w:val="05203D0E"/>
    <w:rsid w:val="058824EF"/>
    <w:rsid w:val="05F11A96"/>
    <w:rsid w:val="05FE3860"/>
    <w:rsid w:val="06241509"/>
    <w:rsid w:val="06690951"/>
    <w:rsid w:val="066E7894"/>
    <w:rsid w:val="06A1760D"/>
    <w:rsid w:val="06B65566"/>
    <w:rsid w:val="07513835"/>
    <w:rsid w:val="07904C29"/>
    <w:rsid w:val="07A20093"/>
    <w:rsid w:val="081A1294"/>
    <w:rsid w:val="08BF335A"/>
    <w:rsid w:val="08DC0C8D"/>
    <w:rsid w:val="09046768"/>
    <w:rsid w:val="093516F6"/>
    <w:rsid w:val="095D1468"/>
    <w:rsid w:val="0976687D"/>
    <w:rsid w:val="0979109F"/>
    <w:rsid w:val="097D4715"/>
    <w:rsid w:val="098140B0"/>
    <w:rsid w:val="0A567A79"/>
    <w:rsid w:val="0A686221"/>
    <w:rsid w:val="0B00660E"/>
    <w:rsid w:val="0B2E628D"/>
    <w:rsid w:val="0B6B55CC"/>
    <w:rsid w:val="0BE946E3"/>
    <w:rsid w:val="0C812D2A"/>
    <w:rsid w:val="0CCD4FED"/>
    <w:rsid w:val="0CD91026"/>
    <w:rsid w:val="0D277B9E"/>
    <w:rsid w:val="0D4B6297"/>
    <w:rsid w:val="0D90100A"/>
    <w:rsid w:val="0DDE4047"/>
    <w:rsid w:val="0E20066B"/>
    <w:rsid w:val="0E345E92"/>
    <w:rsid w:val="0E3966AF"/>
    <w:rsid w:val="0E5E4D6B"/>
    <w:rsid w:val="0E620285"/>
    <w:rsid w:val="0E8C6C15"/>
    <w:rsid w:val="0E9A5881"/>
    <w:rsid w:val="0FEA0503"/>
    <w:rsid w:val="0FFE5680"/>
    <w:rsid w:val="106C5C84"/>
    <w:rsid w:val="110B30AC"/>
    <w:rsid w:val="12631F4C"/>
    <w:rsid w:val="128917A0"/>
    <w:rsid w:val="12A53B6B"/>
    <w:rsid w:val="134104D7"/>
    <w:rsid w:val="13734863"/>
    <w:rsid w:val="138A52B7"/>
    <w:rsid w:val="138F7B14"/>
    <w:rsid w:val="140811DA"/>
    <w:rsid w:val="147A5862"/>
    <w:rsid w:val="149E5021"/>
    <w:rsid w:val="14AE5B59"/>
    <w:rsid w:val="151D00DE"/>
    <w:rsid w:val="154C5BB5"/>
    <w:rsid w:val="15C455F1"/>
    <w:rsid w:val="16027C02"/>
    <w:rsid w:val="169610C4"/>
    <w:rsid w:val="171A4AF1"/>
    <w:rsid w:val="17A62870"/>
    <w:rsid w:val="17C743FD"/>
    <w:rsid w:val="181476FC"/>
    <w:rsid w:val="18D40826"/>
    <w:rsid w:val="18F90F15"/>
    <w:rsid w:val="199E2002"/>
    <w:rsid w:val="19A44EA1"/>
    <w:rsid w:val="1AEB698A"/>
    <w:rsid w:val="1B5A5081"/>
    <w:rsid w:val="1BD12512"/>
    <w:rsid w:val="1CC43B9D"/>
    <w:rsid w:val="1D6B481F"/>
    <w:rsid w:val="1D6D5A2D"/>
    <w:rsid w:val="1D7D05F7"/>
    <w:rsid w:val="1DA127DA"/>
    <w:rsid w:val="1DA44E24"/>
    <w:rsid w:val="1DA93DDE"/>
    <w:rsid w:val="1E297CF1"/>
    <w:rsid w:val="1E463EB3"/>
    <w:rsid w:val="1E937B4D"/>
    <w:rsid w:val="1EA92DF8"/>
    <w:rsid w:val="1FB23176"/>
    <w:rsid w:val="200F7DD6"/>
    <w:rsid w:val="205213FD"/>
    <w:rsid w:val="20725EE5"/>
    <w:rsid w:val="208F6602"/>
    <w:rsid w:val="20B04293"/>
    <w:rsid w:val="20DB74E3"/>
    <w:rsid w:val="20F860A8"/>
    <w:rsid w:val="211D3C0E"/>
    <w:rsid w:val="212C7304"/>
    <w:rsid w:val="2199021D"/>
    <w:rsid w:val="21ED73CA"/>
    <w:rsid w:val="21EE1882"/>
    <w:rsid w:val="22733E54"/>
    <w:rsid w:val="227D1BE6"/>
    <w:rsid w:val="230C7A96"/>
    <w:rsid w:val="234C23C0"/>
    <w:rsid w:val="24096186"/>
    <w:rsid w:val="244B27EF"/>
    <w:rsid w:val="24B77ED6"/>
    <w:rsid w:val="24BB67C0"/>
    <w:rsid w:val="24D32F62"/>
    <w:rsid w:val="2594197A"/>
    <w:rsid w:val="25D40386"/>
    <w:rsid w:val="267B399E"/>
    <w:rsid w:val="26F97A22"/>
    <w:rsid w:val="271E79D2"/>
    <w:rsid w:val="275309A6"/>
    <w:rsid w:val="27E50935"/>
    <w:rsid w:val="27FC1F4F"/>
    <w:rsid w:val="28103A3B"/>
    <w:rsid w:val="282336E0"/>
    <w:rsid w:val="282A1C9B"/>
    <w:rsid w:val="283977B9"/>
    <w:rsid w:val="28D82F98"/>
    <w:rsid w:val="28DD113A"/>
    <w:rsid w:val="28DF7E1C"/>
    <w:rsid w:val="28E026B8"/>
    <w:rsid w:val="290147DE"/>
    <w:rsid w:val="29417DB8"/>
    <w:rsid w:val="2962474B"/>
    <w:rsid w:val="298402E2"/>
    <w:rsid w:val="29EC6874"/>
    <w:rsid w:val="2AB05AC5"/>
    <w:rsid w:val="2B2177F4"/>
    <w:rsid w:val="2BFD38FF"/>
    <w:rsid w:val="2D650342"/>
    <w:rsid w:val="2D6C5ECC"/>
    <w:rsid w:val="2D9A7CEF"/>
    <w:rsid w:val="2DB135B3"/>
    <w:rsid w:val="2DC35970"/>
    <w:rsid w:val="2E004F86"/>
    <w:rsid w:val="2E8E219D"/>
    <w:rsid w:val="2E9167F2"/>
    <w:rsid w:val="2EAF707A"/>
    <w:rsid w:val="2EF2688A"/>
    <w:rsid w:val="2F011449"/>
    <w:rsid w:val="2F094088"/>
    <w:rsid w:val="30375DA8"/>
    <w:rsid w:val="30412229"/>
    <w:rsid w:val="30914235"/>
    <w:rsid w:val="30F028B9"/>
    <w:rsid w:val="31AB22DF"/>
    <w:rsid w:val="322C490B"/>
    <w:rsid w:val="32963D0B"/>
    <w:rsid w:val="33006CBB"/>
    <w:rsid w:val="339E3CAC"/>
    <w:rsid w:val="33AB2841"/>
    <w:rsid w:val="33C672B5"/>
    <w:rsid w:val="348D517B"/>
    <w:rsid w:val="351A6043"/>
    <w:rsid w:val="35440F9F"/>
    <w:rsid w:val="35983616"/>
    <w:rsid w:val="35C524F2"/>
    <w:rsid w:val="35DA6B09"/>
    <w:rsid w:val="361A024E"/>
    <w:rsid w:val="362353CB"/>
    <w:rsid w:val="36BF53DF"/>
    <w:rsid w:val="36D7010D"/>
    <w:rsid w:val="36F3033E"/>
    <w:rsid w:val="37B95681"/>
    <w:rsid w:val="380B7248"/>
    <w:rsid w:val="385D4402"/>
    <w:rsid w:val="38AC60E7"/>
    <w:rsid w:val="391D59E7"/>
    <w:rsid w:val="3A292470"/>
    <w:rsid w:val="3A515693"/>
    <w:rsid w:val="3A801286"/>
    <w:rsid w:val="3AA32E31"/>
    <w:rsid w:val="3AEE1FDA"/>
    <w:rsid w:val="3AF1773E"/>
    <w:rsid w:val="3B107C56"/>
    <w:rsid w:val="3B576666"/>
    <w:rsid w:val="3C75241C"/>
    <w:rsid w:val="3CD23849"/>
    <w:rsid w:val="3CD4634A"/>
    <w:rsid w:val="3D5B6584"/>
    <w:rsid w:val="3DAF1333"/>
    <w:rsid w:val="3DDA62A1"/>
    <w:rsid w:val="3DE949BB"/>
    <w:rsid w:val="3E370D03"/>
    <w:rsid w:val="3E3C2B3D"/>
    <w:rsid w:val="3ECA242D"/>
    <w:rsid w:val="3F3017D9"/>
    <w:rsid w:val="3F915E1A"/>
    <w:rsid w:val="3FEB380C"/>
    <w:rsid w:val="3FFB2F15"/>
    <w:rsid w:val="40825534"/>
    <w:rsid w:val="40C01889"/>
    <w:rsid w:val="40EE727A"/>
    <w:rsid w:val="414C5A16"/>
    <w:rsid w:val="41BB0BAE"/>
    <w:rsid w:val="41F847F5"/>
    <w:rsid w:val="422B0E54"/>
    <w:rsid w:val="42641245"/>
    <w:rsid w:val="42866128"/>
    <w:rsid w:val="431F3D2E"/>
    <w:rsid w:val="442178B2"/>
    <w:rsid w:val="44264702"/>
    <w:rsid w:val="44354A7B"/>
    <w:rsid w:val="447E7CF8"/>
    <w:rsid w:val="44B7644A"/>
    <w:rsid w:val="451234FF"/>
    <w:rsid w:val="45837C34"/>
    <w:rsid w:val="466B0DF4"/>
    <w:rsid w:val="46707FCF"/>
    <w:rsid w:val="46821C9A"/>
    <w:rsid w:val="47092E78"/>
    <w:rsid w:val="47EC1619"/>
    <w:rsid w:val="47F66F88"/>
    <w:rsid w:val="48480139"/>
    <w:rsid w:val="48567A42"/>
    <w:rsid w:val="487611C5"/>
    <w:rsid w:val="48B524A2"/>
    <w:rsid w:val="48F06D5A"/>
    <w:rsid w:val="4913307D"/>
    <w:rsid w:val="491A08B0"/>
    <w:rsid w:val="493D30DF"/>
    <w:rsid w:val="497E6251"/>
    <w:rsid w:val="49C4764D"/>
    <w:rsid w:val="49E336DE"/>
    <w:rsid w:val="4AC338AE"/>
    <w:rsid w:val="4BBA6D1F"/>
    <w:rsid w:val="4C083BB2"/>
    <w:rsid w:val="4C0F06E1"/>
    <w:rsid w:val="4C3C3ED6"/>
    <w:rsid w:val="4C637864"/>
    <w:rsid w:val="4CB132D9"/>
    <w:rsid w:val="4D012557"/>
    <w:rsid w:val="4D4F2368"/>
    <w:rsid w:val="4D86220A"/>
    <w:rsid w:val="4DE624C8"/>
    <w:rsid w:val="4DFA14E3"/>
    <w:rsid w:val="4EB35E2D"/>
    <w:rsid w:val="4EE07EA5"/>
    <w:rsid w:val="4F781E8C"/>
    <w:rsid w:val="4FB7696B"/>
    <w:rsid w:val="4FD4007D"/>
    <w:rsid w:val="505478C4"/>
    <w:rsid w:val="50720485"/>
    <w:rsid w:val="50872783"/>
    <w:rsid w:val="50F925E6"/>
    <w:rsid w:val="52044124"/>
    <w:rsid w:val="52D97508"/>
    <w:rsid w:val="53780202"/>
    <w:rsid w:val="5398424F"/>
    <w:rsid w:val="53A45945"/>
    <w:rsid w:val="53A730B9"/>
    <w:rsid w:val="53C84375"/>
    <w:rsid w:val="540158C6"/>
    <w:rsid w:val="548B08B3"/>
    <w:rsid w:val="54C75FB8"/>
    <w:rsid w:val="551158F9"/>
    <w:rsid w:val="55225ECF"/>
    <w:rsid w:val="561731A1"/>
    <w:rsid w:val="56631E41"/>
    <w:rsid w:val="578A6B45"/>
    <w:rsid w:val="57934AFA"/>
    <w:rsid w:val="57E413BE"/>
    <w:rsid w:val="57F67549"/>
    <w:rsid w:val="58630D23"/>
    <w:rsid w:val="58AC27F9"/>
    <w:rsid w:val="58C8306D"/>
    <w:rsid w:val="594B5960"/>
    <w:rsid w:val="596A73B8"/>
    <w:rsid w:val="59EA1D8E"/>
    <w:rsid w:val="5A164359"/>
    <w:rsid w:val="5AEE56F8"/>
    <w:rsid w:val="5B617237"/>
    <w:rsid w:val="5B8D4F11"/>
    <w:rsid w:val="5BFE0AC2"/>
    <w:rsid w:val="5C0C7653"/>
    <w:rsid w:val="5C954E6F"/>
    <w:rsid w:val="5D5757D7"/>
    <w:rsid w:val="5D647AC9"/>
    <w:rsid w:val="5DDD340B"/>
    <w:rsid w:val="5E0C5804"/>
    <w:rsid w:val="5E3746B8"/>
    <w:rsid w:val="5E547CF9"/>
    <w:rsid w:val="5EE21446"/>
    <w:rsid w:val="5F4A5766"/>
    <w:rsid w:val="5F66080B"/>
    <w:rsid w:val="5F6E7EAD"/>
    <w:rsid w:val="5FC919BF"/>
    <w:rsid w:val="5FCA0D35"/>
    <w:rsid w:val="606124C8"/>
    <w:rsid w:val="60C83DE1"/>
    <w:rsid w:val="60D220D1"/>
    <w:rsid w:val="60E03D35"/>
    <w:rsid w:val="616E1EB3"/>
    <w:rsid w:val="61B04C23"/>
    <w:rsid w:val="61CA7A19"/>
    <w:rsid w:val="621E6AB9"/>
    <w:rsid w:val="62F063CF"/>
    <w:rsid w:val="63226AA1"/>
    <w:rsid w:val="63AA06B0"/>
    <w:rsid w:val="63AF58FA"/>
    <w:rsid w:val="63FD6F73"/>
    <w:rsid w:val="65854C4E"/>
    <w:rsid w:val="65B96587"/>
    <w:rsid w:val="65ED309C"/>
    <w:rsid w:val="65FA3A11"/>
    <w:rsid w:val="66527CF7"/>
    <w:rsid w:val="66F220CC"/>
    <w:rsid w:val="6740346F"/>
    <w:rsid w:val="67800954"/>
    <w:rsid w:val="68527114"/>
    <w:rsid w:val="68822004"/>
    <w:rsid w:val="688A1E3E"/>
    <w:rsid w:val="68AF2179"/>
    <w:rsid w:val="68B679C8"/>
    <w:rsid w:val="692944BE"/>
    <w:rsid w:val="69562972"/>
    <w:rsid w:val="69DA3CBD"/>
    <w:rsid w:val="69EF473A"/>
    <w:rsid w:val="6A7859DD"/>
    <w:rsid w:val="6A7E2FDE"/>
    <w:rsid w:val="6ABA67BE"/>
    <w:rsid w:val="6AEC5F6A"/>
    <w:rsid w:val="6B7A01DF"/>
    <w:rsid w:val="6B7C370B"/>
    <w:rsid w:val="6BB60E58"/>
    <w:rsid w:val="6BC020E4"/>
    <w:rsid w:val="6BD16DA5"/>
    <w:rsid w:val="6BDE43CB"/>
    <w:rsid w:val="6C7E1EC2"/>
    <w:rsid w:val="6CBC631B"/>
    <w:rsid w:val="6D0754D7"/>
    <w:rsid w:val="6D147240"/>
    <w:rsid w:val="6D526108"/>
    <w:rsid w:val="6D77609C"/>
    <w:rsid w:val="6DB46C63"/>
    <w:rsid w:val="6DCE67C0"/>
    <w:rsid w:val="6DD308E6"/>
    <w:rsid w:val="6E02353D"/>
    <w:rsid w:val="6E4512D6"/>
    <w:rsid w:val="6E591058"/>
    <w:rsid w:val="6E7611B8"/>
    <w:rsid w:val="6E775C6F"/>
    <w:rsid w:val="6E8965DE"/>
    <w:rsid w:val="6ECB254D"/>
    <w:rsid w:val="6ECD1CBF"/>
    <w:rsid w:val="6F7D5083"/>
    <w:rsid w:val="6F8B43FF"/>
    <w:rsid w:val="6FD85EF4"/>
    <w:rsid w:val="70142C4C"/>
    <w:rsid w:val="7041710C"/>
    <w:rsid w:val="70631232"/>
    <w:rsid w:val="706D1379"/>
    <w:rsid w:val="70826C39"/>
    <w:rsid w:val="71193B93"/>
    <w:rsid w:val="71FC02A3"/>
    <w:rsid w:val="72115B15"/>
    <w:rsid w:val="7235202B"/>
    <w:rsid w:val="72367C59"/>
    <w:rsid w:val="72A21F8B"/>
    <w:rsid w:val="72D26CB3"/>
    <w:rsid w:val="73067E9B"/>
    <w:rsid w:val="73490EF1"/>
    <w:rsid w:val="73952A29"/>
    <w:rsid w:val="73D4785B"/>
    <w:rsid w:val="73F676A0"/>
    <w:rsid w:val="7464467D"/>
    <w:rsid w:val="74747044"/>
    <w:rsid w:val="75313849"/>
    <w:rsid w:val="75561EB2"/>
    <w:rsid w:val="7597263C"/>
    <w:rsid w:val="75DC0B17"/>
    <w:rsid w:val="76A04B8A"/>
    <w:rsid w:val="76F53C3E"/>
    <w:rsid w:val="76FD1E63"/>
    <w:rsid w:val="7727542D"/>
    <w:rsid w:val="77292D50"/>
    <w:rsid w:val="774823AE"/>
    <w:rsid w:val="775E0161"/>
    <w:rsid w:val="779B3146"/>
    <w:rsid w:val="77CD3E01"/>
    <w:rsid w:val="78153C2F"/>
    <w:rsid w:val="781A5487"/>
    <w:rsid w:val="783A5AF7"/>
    <w:rsid w:val="78981BAB"/>
    <w:rsid w:val="78CE2F50"/>
    <w:rsid w:val="7993732C"/>
    <w:rsid w:val="7A341F0C"/>
    <w:rsid w:val="7A836239"/>
    <w:rsid w:val="7A901F38"/>
    <w:rsid w:val="7AFD636D"/>
    <w:rsid w:val="7B693FA4"/>
    <w:rsid w:val="7BAC066A"/>
    <w:rsid w:val="7BD23E66"/>
    <w:rsid w:val="7BE04D5F"/>
    <w:rsid w:val="7C51050D"/>
    <w:rsid w:val="7C671A0C"/>
    <w:rsid w:val="7C9459EF"/>
    <w:rsid w:val="7CC55A64"/>
    <w:rsid w:val="7D1E1552"/>
    <w:rsid w:val="7D40198C"/>
    <w:rsid w:val="7D446A1E"/>
    <w:rsid w:val="7D8B5A21"/>
    <w:rsid w:val="7E182C01"/>
    <w:rsid w:val="7E775C96"/>
    <w:rsid w:val="7F43187A"/>
    <w:rsid w:val="7FDF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578" w:lineRule="atLeast"/>
      <w:ind w:firstLine="288"/>
      <w:outlineLvl w:val="0"/>
    </w:pPr>
    <w:rPr>
      <w:b/>
      <w:bCs/>
      <w:kern w:val="44"/>
      <w:sz w:val="44"/>
      <w:szCs w:val="44"/>
    </w:rPr>
  </w:style>
  <w:style w:type="paragraph" w:styleId="4">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1"/>
    <w:qFormat/>
    <w:uiPriority w:val="9"/>
    <w:pPr>
      <w:keepNext/>
      <w:keepLines/>
      <w:spacing w:line="416" w:lineRule="atLeast"/>
      <w:outlineLvl w:val="2"/>
    </w:pPr>
    <w:rPr>
      <w:b/>
      <w:bCs/>
      <w:sz w:val="32"/>
      <w:szCs w:val="32"/>
    </w:rPr>
  </w:style>
  <w:style w:type="paragraph" w:styleId="6">
    <w:name w:val="heading 5"/>
    <w:basedOn w:val="1"/>
    <w:next w:val="1"/>
    <w:link w:val="85"/>
    <w:qFormat/>
    <w:uiPriority w:val="0"/>
    <w:pPr>
      <w:keepNext/>
      <w:keepLines/>
      <w:tabs>
        <w:tab w:val="left" w:pos="0"/>
      </w:tabs>
      <w:spacing w:before="280" w:after="290" w:line="372" w:lineRule="auto"/>
      <w:outlineLvl w:val="4"/>
    </w:pPr>
    <w:rPr>
      <w:rFonts w:ascii="Calibri" w:hAnsi="Calibri" w:cs="Times New Roman"/>
      <w:b/>
      <w:bCs/>
      <w:color w:val="000000"/>
      <w:sz w:val="28"/>
      <w:szCs w:val="28"/>
    </w:rPr>
  </w:style>
  <w:style w:type="paragraph" w:styleId="7">
    <w:name w:val="heading 6"/>
    <w:basedOn w:val="1"/>
    <w:next w:val="1"/>
    <w:qFormat/>
    <w:uiPriority w:val="0"/>
    <w:pPr>
      <w:keepNext/>
      <w:keepLines/>
      <w:numPr>
        <w:ilvl w:val="5"/>
        <w:numId w:val="2"/>
      </w:numPr>
      <w:tabs>
        <w:tab w:val="left" w:pos="425"/>
        <w:tab w:val="left" w:pos="560"/>
        <w:tab w:val="left" w:pos="993"/>
        <w:tab w:val="left" w:pos="1560"/>
      </w:tabs>
      <w:spacing w:before="240" w:after="64" w:line="317" w:lineRule="auto"/>
      <w:ind w:firstLineChars="0"/>
      <w:outlineLvl w:val="5"/>
    </w:pPr>
    <w:rPr>
      <w:rFonts w:ascii="宋体" w:hAnsi="宋体"/>
      <w:b/>
      <w:bCs/>
      <w:kern w:val="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Normal Indent"/>
    <w:basedOn w:val="1"/>
    <w:autoRedefine/>
    <w:unhideWhenUsed/>
    <w:qFormat/>
    <w:uiPriority w:val="99"/>
    <w:pPr>
      <w:ind w:firstLine="420"/>
    </w:pPr>
  </w:style>
  <w:style w:type="paragraph" w:styleId="9">
    <w:name w:val="annotation text"/>
    <w:basedOn w:val="1"/>
    <w:link w:val="57"/>
    <w:autoRedefine/>
    <w:unhideWhenUsed/>
    <w:qFormat/>
    <w:uiPriority w:val="99"/>
    <w:pPr>
      <w:jc w:val="left"/>
    </w:pPr>
  </w:style>
  <w:style w:type="paragraph" w:styleId="10">
    <w:name w:val="Body Text"/>
    <w:basedOn w:val="1"/>
    <w:qFormat/>
    <w:uiPriority w:val="0"/>
    <w:rPr>
      <w:rFonts w:eastAsia="楷体_GB2312"/>
      <w:sz w:val="30"/>
    </w:rPr>
  </w:style>
  <w:style w:type="paragraph" w:styleId="11">
    <w:name w:val="Body Text Indent"/>
    <w:basedOn w:val="1"/>
    <w:link w:val="55"/>
    <w:autoRedefine/>
    <w:qFormat/>
    <w:uiPriority w:val="0"/>
    <w:pPr>
      <w:ind w:firstLine="600"/>
    </w:pPr>
    <w:rPr>
      <w:rFonts w:ascii="楷体_GB2312" w:eastAsia="楷体_GB2312"/>
      <w:sz w:val="30"/>
      <w:szCs w:val="20"/>
    </w:rPr>
  </w:style>
  <w:style w:type="paragraph" w:styleId="12">
    <w:name w:val="List 2"/>
    <w:basedOn w:val="1"/>
    <w:autoRedefine/>
    <w:qFormat/>
    <w:uiPriority w:val="0"/>
    <w:pPr>
      <w:ind w:left="100" w:leftChars="200" w:hanging="200" w:hangingChars="200"/>
    </w:pPr>
    <w:rPr>
      <w:rFonts w:ascii="Times New Roman" w:hAnsi="Times New Roman" w:eastAsia="宋体" w:cs="Times New Roman"/>
    </w:rPr>
  </w:style>
  <w:style w:type="paragraph" w:styleId="13">
    <w:name w:val="Plain Text"/>
    <w:basedOn w:val="1"/>
    <w:autoRedefine/>
    <w:qFormat/>
    <w:uiPriority w:val="0"/>
    <w:rPr>
      <w:rFonts w:ascii="宋体" w:hAnsi="Courier New"/>
    </w:rPr>
  </w:style>
  <w:style w:type="paragraph" w:styleId="14">
    <w:name w:val="Date"/>
    <w:basedOn w:val="1"/>
    <w:next w:val="1"/>
    <w:autoRedefine/>
    <w:qFormat/>
    <w:uiPriority w:val="0"/>
    <w:rPr>
      <w:b/>
      <w:sz w:val="30"/>
      <w:szCs w:val="20"/>
    </w:rPr>
  </w:style>
  <w:style w:type="paragraph" w:styleId="15">
    <w:name w:val="Balloon Text"/>
    <w:basedOn w:val="1"/>
    <w:link w:val="54"/>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99"/>
    <w:pPr>
      <w:snapToGrid w:val="0"/>
    </w:pPr>
    <w:rPr>
      <w:rFonts w:ascii="Arial" w:hAnsi="Arial" w:cs="Arial"/>
    </w:rPr>
  </w:style>
  <w:style w:type="paragraph" w:styleId="18">
    <w:name w:val="header"/>
    <w:basedOn w:val="1"/>
    <w:link w:val="53"/>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autoRedefine/>
    <w:qFormat/>
    <w:uiPriority w:val="0"/>
    <w:pPr>
      <w:ind w:firstLine="570"/>
      <w:outlineLvl w:val="0"/>
    </w:pPr>
    <w:rPr>
      <w:rFonts w:ascii="宋体"/>
      <w:sz w:val="28"/>
      <w:szCs w:val="20"/>
    </w:rPr>
  </w:style>
  <w:style w:type="paragraph" w:styleId="20">
    <w:name w:val="Normal (Web)"/>
    <w:basedOn w:val="1"/>
    <w:autoRedefine/>
    <w:qFormat/>
    <w:uiPriority w:val="0"/>
    <w:pPr>
      <w:widowControl/>
      <w:spacing w:beforeAutospacing="1" w:afterAutospacing="1"/>
      <w:jc w:val="left"/>
    </w:pPr>
    <w:rPr>
      <w:rFonts w:ascii="宋体" w:hAnsi="宋体" w:cs="宋体"/>
      <w:kern w:val="0"/>
      <w:sz w:val="24"/>
    </w:rPr>
  </w:style>
  <w:style w:type="paragraph" w:styleId="21">
    <w:name w:val="Body Text First Indent"/>
    <w:basedOn w:val="10"/>
    <w:autoRedefine/>
    <w:qFormat/>
    <w:uiPriority w:val="0"/>
    <w:pPr>
      <w:ind w:firstLine="420"/>
    </w:pPr>
    <w:rPr>
      <w:szCs w:val="20"/>
    </w:rPr>
  </w:style>
  <w:style w:type="paragraph" w:styleId="22">
    <w:name w:val="Body Text First Indent 2"/>
    <w:basedOn w:val="11"/>
    <w:next w:val="1"/>
    <w:autoRedefine/>
    <w:unhideWhenUsed/>
    <w:qFormat/>
    <w:uiPriority w:val="99"/>
    <w:pPr>
      <w:ind w:firstLine="420" w:firstLineChars="200"/>
      <w:jc w:val="both"/>
    </w:pPr>
    <w:rPr>
      <w:rFonts w:ascii="Calibri" w:hAnsi="Calibri" w:cs="Times New Roman"/>
      <w:kern w:val="2"/>
      <w:sz w:val="21"/>
      <w:szCs w:val="21"/>
      <w:lang w:val="en-US"/>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bCs/>
    </w:rPr>
  </w:style>
  <w:style w:type="character" w:styleId="27">
    <w:name w:val="page number"/>
    <w:basedOn w:val="25"/>
    <w:autoRedefine/>
    <w:qFormat/>
    <w:uiPriority w:val="99"/>
    <w:rPr>
      <w:rFonts w:cs="Times New Roman"/>
    </w:rPr>
  </w:style>
  <w:style w:type="character" w:styleId="28">
    <w:name w:val="FollowedHyperlink"/>
    <w:basedOn w:val="25"/>
    <w:autoRedefine/>
    <w:qFormat/>
    <w:uiPriority w:val="0"/>
    <w:rPr>
      <w:color w:val="800080"/>
      <w:u w:val="none"/>
    </w:rPr>
  </w:style>
  <w:style w:type="character" w:styleId="29">
    <w:name w:val="Emphasis"/>
    <w:basedOn w:val="25"/>
    <w:autoRedefine/>
    <w:qFormat/>
    <w:uiPriority w:val="0"/>
  </w:style>
  <w:style w:type="character" w:styleId="30">
    <w:name w:val="HTML Definition"/>
    <w:basedOn w:val="25"/>
    <w:autoRedefine/>
    <w:qFormat/>
    <w:uiPriority w:val="0"/>
  </w:style>
  <w:style w:type="character" w:styleId="31">
    <w:name w:val="HTML Typewriter"/>
    <w:basedOn w:val="25"/>
    <w:autoRedefine/>
    <w:qFormat/>
    <w:uiPriority w:val="0"/>
    <w:rPr>
      <w:rFonts w:hint="default" w:ascii="monospace" w:hAnsi="monospace" w:eastAsia="monospace" w:cs="monospace"/>
      <w:sz w:val="20"/>
    </w:rPr>
  </w:style>
  <w:style w:type="character" w:styleId="32">
    <w:name w:val="HTML Acronym"/>
    <w:basedOn w:val="25"/>
    <w:autoRedefine/>
    <w:qFormat/>
    <w:uiPriority w:val="0"/>
  </w:style>
  <w:style w:type="character" w:styleId="33">
    <w:name w:val="HTML Variable"/>
    <w:basedOn w:val="25"/>
    <w:autoRedefine/>
    <w:qFormat/>
    <w:uiPriority w:val="0"/>
  </w:style>
  <w:style w:type="character" w:styleId="34">
    <w:name w:val="Hyperlink"/>
    <w:basedOn w:val="25"/>
    <w:autoRedefine/>
    <w:qFormat/>
    <w:uiPriority w:val="0"/>
    <w:rPr>
      <w:color w:val="0000FF"/>
      <w:u w:val="none"/>
    </w:rPr>
  </w:style>
  <w:style w:type="character" w:styleId="35">
    <w:name w:val="HTML Code"/>
    <w:basedOn w:val="25"/>
    <w:autoRedefine/>
    <w:qFormat/>
    <w:uiPriority w:val="0"/>
    <w:rPr>
      <w:rFonts w:hint="default" w:ascii="monospace" w:hAnsi="monospace" w:eastAsia="monospace" w:cs="monospace"/>
      <w:sz w:val="20"/>
    </w:rPr>
  </w:style>
  <w:style w:type="character" w:styleId="36">
    <w:name w:val="annotation reference"/>
    <w:basedOn w:val="25"/>
    <w:autoRedefine/>
    <w:qFormat/>
    <w:uiPriority w:val="0"/>
    <w:rPr>
      <w:sz w:val="21"/>
      <w:szCs w:val="21"/>
    </w:rPr>
  </w:style>
  <w:style w:type="character" w:styleId="37">
    <w:name w:val="HTML Cite"/>
    <w:basedOn w:val="25"/>
    <w:autoRedefine/>
    <w:qFormat/>
    <w:uiPriority w:val="0"/>
  </w:style>
  <w:style w:type="character" w:styleId="38">
    <w:name w:val="HTML Keyboard"/>
    <w:basedOn w:val="25"/>
    <w:autoRedefine/>
    <w:qFormat/>
    <w:uiPriority w:val="0"/>
    <w:rPr>
      <w:rFonts w:hint="default" w:ascii="monospace" w:hAnsi="monospace" w:eastAsia="monospace" w:cs="monospace"/>
      <w:sz w:val="20"/>
    </w:rPr>
  </w:style>
  <w:style w:type="character" w:styleId="39">
    <w:name w:val="HTML Sample"/>
    <w:basedOn w:val="25"/>
    <w:autoRedefine/>
    <w:qFormat/>
    <w:uiPriority w:val="0"/>
    <w:rPr>
      <w:rFonts w:ascii="monospace" w:hAnsi="monospace" w:eastAsia="monospace" w:cs="monospace"/>
    </w:rPr>
  </w:style>
  <w:style w:type="paragraph" w:customStyle="1" w:styleId="40">
    <w:name w:val="样式 首行缩进:  2 字符"/>
    <w:basedOn w:val="1"/>
    <w:autoRedefine/>
    <w:qFormat/>
    <w:uiPriority w:val="0"/>
    <w:pPr>
      <w:ind w:firstLine="560"/>
    </w:pPr>
    <w:rPr>
      <w:rFonts w:eastAsia="仿宋_GB2312" w:cs="宋体"/>
      <w:sz w:val="24"/>
      <w:szCs w:val="20"/>
    </w:rPr>
  </w:style>
  <w:style w:type="paragraph" w:customStyle="1" w:styleId="41">
    <w:name w:val="普通(网站)1"/>
    <w:basedOn w:val="1"/>
    <w:autoRedefine/>
    <w:qFormat/>
    <w:uiPriority w:val="0"/>
    <w:pPr>
      <w:widowControl/>
      <w:spacing w:beforeAutospacing="1" w:afterAutospacing="1"/>
      <w:jc w:val="left"/>
    </w:pPr>
    <w:rPr>
      <w:rFonts w:ascii="宋体" w:hAnsi="宋体" w:cs="宋体"/>
      <w:kern w:val="0"/>
      <w:sz w:val="24"/>
    </w:rPr>
  </w:style>
  <w:style w:type="character" w:customStyle="1" w:styleId="42">
    <w:name w:val="apple-converted-space"/>
    <w:basedOn w:val="25"/>
    <w:autoRedefine/>
    <w:qFormat/>
    <w:uiPriority w:val="0"/>
  </w:style>
  <w:style w:type="paragraph" w:customStyle="1" w:styleId="43">
    <w:name w:val="样式1"/>
    <w:basedOn w:val="1"/>
    <w:autoRedefine/>
    <w:qFormat/>
    <w:uiPriority w:val="0"/>
    <w:pPr>
      <w:numPr>
        <w:ilvl w:val="0"/>
        <w:numId w:val="3"/>
      </w:numPr>
    </w:pPr>
    <w:rPr>
      <w:rFonts w:ascii="宋体" w:hAnsi="宋体"/>
      <w:szCs w:val="21"/>
    </w:rPr>
  </w:style>
  <w:style w:type="paragraph" w:customStyle="1" w:styleId="44">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16"/>
    <w:autoRedefine/>
    <w:qFormat/>
    <w:uiPriority w:val="0"/>
    <w:rPr>
      <w:rFonts w:ascii="Times New Roman" w:hAnsi="Times New Roman" w:eastAsia="宋体" w:cs="Times New Roman"/>
      <w:sz w:val="21"/>
      <w:lang w:val="en-US" w:eastAsia="zh-CN" w:bidi="ar-SA"/>
    </w:rPr>
  </w:style>
  <w:style w:type="paragraph" w:customStyle="1" w:styleId="47">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7"/>
    <w:autoRedefine/>
    <w:qFormat/>
    <w:uiPriority w:val="0"/>
    <w:rPr>
      <w:rFonts w:ascii="Times New Roman" w:hAnsi="Times New Roman" w:eastAsia="宋体" w:cs="Times New Roman"/>
      <w:sz w:val="21"/>
      <w:lang w:val="en-US" w:eastAsia="zh-CN" w:bidi="ar-SA"/>
    </w:rPr>
  </w:style>
  <w:style w:type="paragraph" w:styleId="49">
    <w:name w:val="List Paragraph"/>
    <w:basedOn w:val="1"/>
    <w:autoRedefine/>
    <w:qFormat/>
    <w:uiPriority w:val="34"/>
    <w:pPr>
      <w:ind w:firstLine="420" w:firstLineChars="200"/>
    </w:pPr>
    <w:rPr>
      <w:rFonts w:ascii="Calibri" w:hAnsi="Calibri"/>
      <w:szCs w:val="22"/>
    </w:rPr>
  </w:style>
  <w:style w:type="paragraph" w:customStyle="1" w:styleId="50">
    <w:name w:val="Default_0"/>
    <w:autoRedefine/>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51">
    <w:name w:val="layui-layer-tabnow"/>
    <w:basedOn w:val="25"/>
    <w:autoRedefine/>
    <w:qFormat/>
    <w:uiPriority w:val="0"/>
    <w:rPr>
      <w:bdr w:val="single" w:color="CCCCCC" w:sz="4" w:space="0"/>
      <w:shd w:val="clear" w:color="auto" w:fill="FFFFFF"/>
    </w:rPr>
  </w:style>
  <w:style w:type="character" w:customStyle="1" w:styleId="52">
    <w:name w:val="first-child"/>
    <w:basedOn w:val="25"/>
    <w:autoRedefine/>
    <w:qFormat/>
    <w:uiPriority w:val="0"/>
  </w:style>
  <w:style w:type="character" w:customStyle="1" w:styleId="53">
    <w:name w:val="页眉 字符"/>
    <w:basedOn w:val="25"/>
    <w:link w:val="18"/>
    <w:autoRedefine/>
    <w:qFormat/>
    <w:uiPriority w:val="0"/>
    <w:rPr>
      <w:rFonts w:ascii="Times New Roman" w:hAnsi="Times New Roman"/>
      <w:kern w:val="2"/>
      <w:sz w:val="18"/>
      <w:szCs w:val="18"/>
    </w:rPr>
  </w:style>
  <w:style w:type="character" w:customStyle="1" w:styleId="54">
    <w:name w:val="批注框文本 字符"/>
    <w:basedOn w:val="25"/>
    <w:link w:val="15"/>
    <w:autoRedefine/>
    <w:qFormat/>
    <w:uiPriority w:val="0"/>
    <w:rPr>
      <w:rFonts w:ascii="Times New Roman" w:hAnsi="Times New Roman"/>
      <w:kern w:val="2"/>
      <w:sz w:val="18"/>
      <w:szCs w:val="18"/>
    </w:rPr>
  </w:style>
  <w:style w:type="character" w:customStyle="1" w:styleId="55">
    <w:name w:val="正文文本缩进 字符"/>
    <w:link w:val="11"/>
    <w:autoRedefine/>
    <w:qFormat/>
    <w:uiPriority w:val="0"/>
    <w:rPr>
      <w:rFonts w:ascii="楷体_GB2312" w:eastAsia="楷体_GB2312"/>
      <w:kern w:val="2"/>
      <w:sz w:val="30"/>
    </w:rPr>
  </w:style>
  <w:style w:type="paragraph" w:customStyle="1" w:styleId="56">
    <w:name w:val="普通(网站)2"/>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7">
    <w:name w:val="批注文字 字符"/>
    <w:link w:val="9"/>
    <w:autoRedefine/>
    <w:qFormat/>
    <w:uiPriority w:val="99"/>
    <w:rPr>
      <w:rFonts w:ascii="Times New Roman" w:hAnsi="Times New Roman"/>
      <w:kern w:val="2"/>
      <w:sz w:val="21"/>
      <w:szCs w:val="24"/>
    </w:rPr>
  </w:style>
  <w:style w:type="table" w:customStyle="1" w:styleId="58">
    <w:name w:val="网格型1"/>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
    <w:name w:val="_Style 1"/>
    <w:basedOn w:val="1"/>
    <w:autoRedefine/>
    <w:qFormat/>
    <w:uiPriority w:val="34"/>
    <w:pPr>
      <w:ind w:firstLine="420" w:firstLineChars="200"/>
    </w:pPr>
  </w:style>
  <w:style w:type="paragraph" w:customStyle="1" w:styleId="60">
    <w:name w:val="Default"/>
    <w:next w:val="14"/>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61">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62">
    <w:name w:val="列出段落1"/>
    <w:basedOn w:val="1"/>
    <w:autoRedefine/>
    <w:qFormat/>
    <w:uiPriority w:val="34"/>
    <w:pPr>
      <w:ind w:firstLine="420" w:firstLineChars="200"/>
    </w:pPr>
  </w:style>
  <w:style w:type="character" w:customStyle="1" w:styleId="63">
    <w:name w:val="font21"/>
    <w:basedOn w:val="25"/>
    <w:autoRedefine/>
    <w:qFormat/>
    <w:uiPriority w:val="0"/>
    <w:rPr>
      <w:rFonts w:hint="eastAsia" w:ascii="宋体" w:hAnsi="宋体" w:eastAsia="宋体" w:cs="宋体"/>
      <w:color w:val="000000"/>
      <w:sz w:val="21"/>
      <w:szCs w:val="21"/>
      <w:u w:val="none"/>
    </w:rPr>
  </w:style>
  <w:style w:type="character" w:customStyle="1" w:styleId="64">
    <w:name w:val="redfilefwwh"/>
    <w:basedOn w:val="25"/>
    <w:autoRedefine/>
    <w:qFormat/>
    <w:uiPriority w:val="0"/>
    <w:rPr>
      <w:color w:val="BA2636"/>
      <w:sz w:val="18"/>
      <w:szCs w:val="18"/>
    </w:rPr>
  </w:style>
  <w:style w:type="character" w:customStyle="1" w:styleId="65">
    <w:name w:val="cfdate"/>
    <w:basedOn w:val="25"/>
    <w:autoRedefine/>
    <w:qFormat/>
    <w:uiPriority w:val="0"/>
    <w:rPr>
      <w:color w:val="333333"/>
      <w:sz w:val="18"/>
      <w:szCs w:val="18"/>
    </w:rPr>
  </w:style>
  <w:style w:type="character" w:customStyle="1" w:styleId="66">
    <w:name w:val="qxdate"/>
    <w:basedOn w:val="25"/>
    <w:autoRedefine/>
    <w:qFormat/>
    <w:uiPriority w:val="0"/>
    <w:rPr>
      <w:color w:val="333333"/>
      <w:sz w:val="18"/>
      <w:szCs w:val="18"/>
    </w:rPr>
  </w:style>
  <w:style w:type="character" w:customStyle="1" w:styleId="67">
    <w:name w:val="next2"/>
    <w:basedOn w:val="25"/>
    <w:autoRedefine/>
    <w:qFormat/>
    <w:uiPriority w:val="0"/>
    <w:rPr>
      <w:rFonts w:ascii="微软雅黑" w:hAnsi="微软雅黑" w:eastAsia="微软雅黑" w:cs="微软雅黑"/>
      <w:sz w:val="21"/>
      <w:szCs w:val="21"/>
    </w:rPr>
  </w:style>
  <w:style w:type="character" w:customStyle="1" w:styleId="68">
    <w:name w:val="next3"/>
    <w:basedOn w:val="25"/>
    <w:autoRedefine/>
    <w:qFormat/>
    <w:uiPriority w:val="0"/>
    <w:rPr>
      <w:color w:val="888888"/>
    </w:rPr>
  </w:style>
  <w:style w:type="character" w:customStyle="1" w:styleId="69">
    <w:name w:val="displayarti"/>
    <w:basedOn w:val="25"/>
    <w:autoRedefine/>
    <w:qFormat/>
    <w:uiPriority w:val="0"/>
    <w:rPr>
      <w:color w:val="FFFFFF"/>
      <w:shd w:val="clear" w:color="auto" w:fill="A00000"/>
    </w:rPr>
  </w:style>
  <w:style w:type="character" w:customStyle="1" w:styleId="70">
    <w:name w:val="redfilenumber"/>
    <w:basedOn w:val="25"/>
    <w:autoRedefine/>
    <w:qFormat/>
    <w:uiPriority w:val="0"/>
    <w:rPr>
      <w:color w:val="BA2636"/>
      <w:sz w:val="18"/>
      <w:szCs w:val="18"/>
    </w:rPr>
  </w:style>
  <w:style w:type="character" w:customStyle="1" w:styleId="71">
    <w:name w:val="gjfg"/>
    <w:basedOn w:val="25"/>
    <w:autoRedefine/>
    <w:qFormat/>
    <w:uiPriority w:val="0"/>
  </w:style>
  <w:style w:type="character" w:customStyle="1" w:styleId="72">
    <w:name w:val="prev2"/>
    <w:basedOn w:val="25"/>
    <w:autoRedefine/>
    <w:qFormat/>
    <w:uiPriority w:val="0"/>
    <w:rPr>
      <w:rFonts w:hint="eastAsia" w:ascii="微软雅黑" w:hAnsi="微软雅黑" w:eastAsia="微软雅黑" w:cs="微软雅黑"/>
      <w:sz w:val="21"/>
      <w:szCs w:val="21"/>
    </w:rPr>
  </w:style>
  <w:style w:type="character" w:customStyle="1" w:styleId="73">
    <w:name w:val="prev3"/>
    <w:basedOn w:val="25"/>
    <w:autoRedefine/>
    <w:qFormat/>
    <w:uiPriority w:val="0"/>
    <w:rPr>
      <w:color w:val="888888"/>
    </w:rPr>
  </w:style>
  <w:style w:type="character" w:customStyle="1" w:styleId="74">
    <w:name w:val="font01"/>
    <w:basedOn w:val="25"/>
    <w:autoRedefine/>
    <w:qFormat/>
    <w:uiPriority w:val="0"/>
    <w:rPr>
      <w:rFonts w:hint="eastAsia" w:ascii="宋体" w:hAnsi="宋体" w:eastAsia="宋体" w:cs="宋体"/>
      <w:b/>
      <w:color w:val="000000"/>
      <w:sz w:val="28"/>
      <w:szCs w:val="28"/>
      <w:u w:val="none"/>
    </w:rPr>
  </w:style>
  <w:style w:type="paragraph" w:customStyle="1" w:styleId="75">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76">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77">
    <w:name w:val="样式 正文11 + 首行缩进:  2 字符"/>
    <w:basedOn w:val="1"/>
    <w:autoRedefine/>
    <w:qFormat/>
    <w:uiPriority w:val="0"/>
    <w:pPr>
      <w:ind w:firstLine="560"/>
    </w:pPr>
    <w:rPr>
      <w:rFonts w:ascii="宋体" w:hAnsi="宋体" w:cs="宋体"/>
      <w:color w:val="FF0000"/>
      <w:szCs w:val="20"/>
    </w:rPr>
  </w:style>
  <w:style w:type="character" w:customStyle="1" w:styleId="78">
    <w:name w:val="font11"/>
    <w:basedOn w:val="25"/>
    <w:autoRedefine/>
    <w:qFormat/>
    <w:uiPriority w:val="0"/>
    <w:rPr>
      <w:rFonts w:hint="eastAsia" w:ascii="宋体" w:hAnsi="宋体" w:eastAsia="宋体" w:cs="宋体"/>
      <w:color w:val="000000"/>
      <w:sz w:val="21"/>
      <w:szCs w:val="21"/>
      <w:u w:val="none"/>
    </w:rPr>
  </w:style>
  <w:style w:type="character" w:customStyle="1" w:styleId="79">
    <w:name w:val="font51"/>
    <w:basedOn w:val="25"/>
    <w:autoRedefine/>
    <w:qFormat/>
    <w:uiPriority w:val="0"/>
    <w:rPr>
      <w:rFonts w:hint="eastAsia" w:ascii="宋体" w:hAnsi="宋体" w:eastAsia="宋体" w:cs="宋体"/>
      <w:color w:val="FF0000"/>
      <w:sz w:val="21"/>
      <w:szCs w:val="21"/>
      <w:u w:val="none"/>
    </w:rPr>
  </w:style>
  <w:style w:type="character" w:customStyle="1" w:styleId="80">
    <w:name w:val="font41"/>
    <w:basedOn w:val="25"/>
    <w:autoRedefine/>
    <w:qFormat/>
    <w:uiPriority w:val="0"/>
    <w:rPr>
      <w:rFonts w:hint="eastAsia" w:ascii="宋体" w:hAnsi="宋体" w:eastAsia="宋体" w:cs="宋体"/>
      <w:color w:val="000000"/>
      <w:sz w:val="21"/>
      <w:szCs w:val="21"/>
      <w:u w:val="none"/>
    </w:rPr>
  </w:style>
  <w:style w:type="character" w:customStyle="1" w:styleId="81">
    <w:name w:val="font81"/>
    <w:basedOn w:val="25"/>
    <w:autoRedefine/>
    <w:qFormat/>
    <w:uiPriority w:val="0"/>
    <w:rPr>
      <w:rFonts w:hint="default" w:ascii="Calibri" w:hAnsi="Calibri" w:cs="Calibri"/>
      <w:color w:val="000000"/>
      <w:sz w:val="21"/>
      <w:szCs w:val="21"/>
      <w:u w:val="none"/>
    </w:rPr>
  </w:style>
  <w:style w:type="character" w:customStyle="1" w:styleId="82">
    <w:name w:val="font91"/>
    <w:basedOn w:val="25"/>
    <w:autoRedefine/>
    <w:qFormat/>
    <w:uiPriority w:val="0"/>
    <w:rPr>
      <w:rFonts w:hint="default" w:ascii="Calibri" w:hAnsi="Calibri" w:cs="Calibri"/>
      <w:color w:val="FF0000"/>
      <w:sz w:val="21"/>
      <w:szCs w:val="21"/>
      <w:u w:val="none"/>
    </w:rPr>
  </w:style>
  <w:style w:type="character" w:customStyle="1" w:styleId="83">
    <w:name w:val="font61"/>
    <w:basedOn w:val="25"/>
    <w:autoRedefine/>
    <w:qFormat/>
    <w:uiPriority w:val="0"/>
    <w:rPr>
      <w:rFonts w:hint="eastAsia" w:ascii="宋体" w:hAnsi="宋体" w:eastAsia="宋体" w:cs="宋体"/>
      <w:color w:val="00B0F0"/>
      <w:sz w:val="21"/>
      <w:szCs w:val="21"/>
      <w:u w:val="none"/>
    </w:rPr>
  </w:style>
  <w:style w:type="character" w:customStyle="1" w:styleId="84">
    <w:name w:val="font101"/>
    <w:basedOn w:val="25"/>
    <w:autoRedefine/>
    <w:qFormat/>
    <w:uiPriority w:val="0"/>
    <w:rPr>
      <w:rFonts w:hint="default" w:ascii="Calibri" w:hAnsi="Calibri" w:cs="Calibri"/>
      <w:color w:val="00B0F0"/>
      <w:sz w:val="21"/>
      <w:szCs w:val="21"/>
      <w:u w:val="none"/>
    </w:rPr>
  </w:style>
  <w:style w:type="character" w:customStyle="1" w:styleId="85">
    <w:name w:val="标题 5 字符"/>
    <w:link w:val="6"/>
    <w:autoRedefine/>
    <w:qFormat/>
    <w:uiPriority w:val="0"/>
    <w:rPr>
      <w:rFonts w:ascii="Calibri" w:hAnsi="Calibri" w:cs="Times New Roman"/>
      <w:b/>
      <w:bCs/>
      <w:color w:val="000000"/>
      <w:sz w:val="28"/>
      <w:szCs w:val="28"/>
    </w:rPr>
  </w:style>
  <w:style w:type="paragraph" w:styleId="86">
    <w:name w:val="No Spacing"/>
    <w:basedOn w:val="1"/>
    <w:autoRedefine/>
    <w:qFormat/>
    <w:uiPriority w:val="1"/>
    <w:pPr>
      <w:widowControl/>
      <w:spacing w:before="100" w:beforeAutospacing="1" w:after="100" w:afterAutospacing="1"/>
      <w:jc w:val="left"/>
    </w:pPr>
    <w:rPr>
      <w:rFonts w:ascii="宋体" w:hAnsi="宋体" w:eastAsia="宋体" w:cs="宋体"/>
      <w:kern w:val="0"/>
      <w:sz w:val="24"/>
    </w:rPr>
  </w:style>
  <w:style w:type="paragraph" w:customStyle="1" w:styleId="87">
    <w:name w:val="p0"/>
    <w:basedOn w:val="1"/>
    <w:autoRedefine/>
    <w:qFormat/>
    <w:uiPriority w:val="0"/>
    <w:pPr>
      <w:widowControl/>
    </w:pPr>
    <w:rPr>
      <w:szCs w:val="21"/>
    </w:rPr>
  </w:style>
  <w:style w:type="character" w:customStyle="1" w:styleId="88">
    <w:name w:val="style23"/>
    <w:basedOn w:val="25"/>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8097</Words>
  <Characters>9180</Characters>
  <Lines>287</Lines>
  <Paragraphs>80</Paragraphs>
  <TotalTime>0</TotalTime>
  <ScaleCrop>false</ScaleCrop>
  <LinksUpToDate>false</LinksUpToDate>
  <CharactersWithSpaces>9298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2020-03-26T23:59:00Z</dcterms:created>
  <dc:creator>红花石蒜</dc:creator>
  <cp:lastModifiedBy>ღ᭄ꦿ࿐Red and blue</cp:lastModifiedBy>
  <cp:lastPrinted>2022-07-21T07:10:00Z</cp:lastPrinted>
  <dcterms:modified xsi:type="dcterms:W3CDTF">2024-12-23T06:33:09Z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AB0F56ADE97344D2B45181BF97ED4124_13</vt:lpwstr>
  </property>
</Properties>
</file>